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2628D" w14:textId="19CC062C" w:rsidR="00C5382E" w:rsidRPr="00A47972" w:rsidRDefault="00101B76" w:rsidP="00620F68">
      <w:pPr>
        <w:jc w:val="center"/>
        <w:rPr>
          <w:rFonts w:cs="Tahoma"/>
          <w:b/>
          <w:noProof w:val="0"/>
          <w:sz w:val="24"/>
          <w:szCs w:val="24"/>
          <w:lang w:val="en-GB"/>
        </w:rPr>
      </w:pPr>
      <w:r w:rsidRPr="00A47972">
        <w:rPr>
          <w:rFonts w:cs="Tahoma"/>
          <w:b/>
          <w:sz w:val="24"/>
          <w:szCs w:val="24"/>
          <w:lang w:val="en-GB" w:eastAsia="en-GB"/>
        </w:rPr>
        <w:drawing>
          <wp:anchor distT="0" distB="0" distL="114300" distR="114300" simplePos="0" relativeHeight="251658240" behindDoc="1" locked="0" layoutInCell="1" allowOverlap="1" wp14:anchorId="2B6939BA" wp14:editId="4299D682">
            <wp:simplePos x="0" y="0"/>
            <wp:positionH relativeFrom="margin">
              <wp:posOffset>4511675</wp:posOffset>
            </wp:positionH>
            <wp:positionV relativeFrom="margin">
              <wp:posOffset>-335915</wp:posOffset>
            </wp:positionV>
            <wp:extent cx="1360170" cy="1084580"/>
            <wp:effectExtent l="0" t="0" r="0" b="0"/>
            <wp:wrapSquare wrapText="bothSides"/>
            <wp:docPr id="1" name="Picture 1" descr="http://www.coe.int/documents/16695/995226/COE-Logo-Quadri.png/ee7b1fc6-055b-490b-a59b-a65969e440a2?t=1371222819000?t=137122281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e.int/documents/16695/995226/COE-Logo-Quadri.png/ee7b1fc6-055b-490b-a59b-a65969e440a2?t=1371222819000?t=137122281900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360170" cy="1084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972">
        <w:rPr>
          <w:rFonts w:cs="Tahoma"/>
          <w:b/>
          <w:sz w:val="24"/>
          <w:szCs w:val="24"/>
          <w:lang w:val="en-GB" w:eastAsia="en-GB"/>
        </w:rPr>
        <w:drawing>
          <wp:anchor distT="0" distB="0" distL="114300" distR="114300" simplePos="0" relativeHeight="251660288" behindDoc="0" locked="0" layoutInCell="1" allowOverlap="1" wp14:anchorId="4B703919" wp14:editId="3199CCA0">
            <wp:simplePos x="0" y="0"/>
            <wp:positionH relativeFrom="margin">
              <wp:posOffset>193675</wp:posOffset>
            </wp:positionH>
            <wp:positionV relativeFrom="margin">
              <wp:posOffset>-269240</wp:posOffset>
            </wp:positionV>
            <wp:extent cx="1138555" cy="970280"/>
            <wp:effectExtent l="0" t="0" r="4445"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J new17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8555" cy="970280"/>
                    </a:xfrm>
                    <a:prstGeom prst="rect">
                      <a:avLst/>
                    </a:prstGeom>
                  </pic:spPr>
                </pic:pic>
              </a:graphicData>
            </a:graphic>
          </wp:anchor>
        </w:drawing>
      </w:r>
      <w:r w:rsidR="00C5382E" w:rsidRPr="00A47972">
        <w:rPr>
          <w:rFonts w:cs="Tahoma"/>
          <w:b/>
          <w:sz w:val="24"/>
          <w:szCs w:val="24"/>
          <w:lang w:val="en-GB" w:eastAsia="en-GB"/>
        </w:rPr>
        <w:drawing>
          <wp:anchor distT="0" distB="0" distL="114300" distR="114300" simplePos="0" relativeHeight="251659264" behindDoc="0" locked="0" layoutInCell="1" allowOverlap="1" wp14:anchorId="0AD1A758" wp14:editId="2456CB0A">
            <wp:simplePos x="0" y="0"/>
            <wp:positionH relativeFrom="margin">
              <wp:posOffset>2276475</wp:posOffset>
            </wp:positionH>
            <wp:positionV relativeFrom="margin">
              <wp:posOffset>-332105</wp:posOffset>
            </wp:positionV>
            <wp:extent cx="1271270" cy="11709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ty_label_logo withou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1270" cy="1170940"/>
                    </a:xfrm>
                    <a:prstGeom prst="rect">
                      <a:avLst/>
                    </a:prstGeom>
                  </pic:spPr>
                </pic:pic>
              </a:graphicData>
            </a:graphic>
            <wp14:sizeRelH relativeFrom="margin">
              <wp14:pctWidth>0</wp14:pctWidth>
            </wp14:sizeRelH>
            <wp14:sizeRelV relativeFrom="margin">
              <wp14:pctHeight>0</wp14:pctHeight>
            </wp14:sizeRelV>
          </wp:anchor>
        </w:drawing>
      </w:r>
    </w:p>
    <w:p w14:paraId="0E8BC206" w14:textId="77777777" w:rsidR="00C5382E" w:rsidRPr="00A47972" w:rsidRDefault="00C5382E" w:rsidP="00620F68">
      <w:pPr>
        <w:jc w:val="center"/>
        <w:rPr>
          <w:rFonts w:cs="Tahoma"/>
          <w:b/>
          <w:noProof w:val="0"/>
          <w:sz w:val="24"/>
          <w:szCs w:val="24"/>
          <w:lang w:val="en-GB"/>
        </w:rPr>
      </w:pPr>
    </w:p>
    <w:p w14:paraId="229F0AF7" w14:textId="77777777" w:rsidR="00C5382E" w:rsidRPr="00A47972" w:rsidRDefault="00C5382E" w:rsidP="00620F68">
      <w:pPr>
        <w:jc w:val="center"/>
        <w:rPr>
          <w:rFonts w:cs="Tahoma"/>
          <w:b/>
          <w:noProof w:val="0"/>
          <w:sz w:val="24"/>
          <w:szCs w:val="24"/>
          <w:lang w:val="en-GB"/>
        </w:rPr>
      </w:pPr>
    </w:p>
    <w:p w14:paraId="4A7474B4" w14:textId="77777777" w:rsidR="00C5382E" w:rsidRPr="00A47972" w:rsidRDefault="00C5382E" w:rsidP="00620F68">
      <w:pPr>
        <w:jc w:val="center"/>
        <w:rPr>
          <w:rFonts w:cs="Tahoma"/>
          <w:b/>
          <w:noProof w:val="0"/>
          <w:sz w:val="24"/>
          <w:szCs w:val="24"/>
          <w:lang w:val="en-GB"/>
        </w:rPr>
      </w:pPr>
    </w:p>
    <w:p w14:paraId="70AE0876" w14:textId="395CA001" w:rsidR="00C5382E" w:rsidRPr="00A47972" w:rsidRDefault="00C5382E" w:rsidP="00101B76">
      <w:pPr>
        <w:jc w:val="right"/>
        <w:rPr>
          <w:rFonts w:cs="Tahoma"/>
          <w:b/>
          <w:bCs/>
          <w:noProof w:val="0"/>
          <w:sz w:val="24"/>
          <w:szCs w:val="24"/>
          <w:lang w:val="en-GB"/>
        </w:rPr>
      </w:pPr>
      <w:r w:rsidRPr="00A47972">
        <w:rPr>
          <w:rFonts w:cs="Tahoma"/>
          <w:bCs/>
          <w:noProof w:val="0"/>
          <w:sz w:val="24"/>
          <w:szCs w:val="24"/>
          <w:lang w:val="en-GB"/>
        </w:rPr>
        <w:tab/>
      </w:r>
      <w:r w:rsidRPr="00A47972">
        <w:rPr>
          <w:rFonts w:cs="Tahoma"/>
          <w:b/>
          <w:bCs/>
          <w:noProof w:val="0"/>
          <w:sz w:val="24"/>
          <w:szCs w:val="24"/>
          <w:lang w:val="en-GB"/>
        </w:rPr>
        <w:tab/>
      </w:r>
      <w:r w:rsidRPr="00A47972">
        <w:rPr>
          <w:rFonts w:cs="Tahoma"/>
          <w:b/>
          <w:bCs/>
          <w:noProof w:val="0"/>
          <w:sz w:val="24"/>
          <w:szCs w:val="24"/>
          <w:lang w:val="en-GB"/>
        </w:rPr>
        <w:tab/>
      </w:r>
      <w:r w:rsidRPr="00A47972">
        <w:rPr>
          <w:rFonts w:cs="Tahoma"/>
          <w:b/>
          <w:bCs/>
          <w:noProof w:val="0"/>
          <w:sz w:val="24"/>
          <w:szCs w:val="24"/>
          <w:lang w:val="en-GB"/>
        </w:rPr>
        <w:tab/>
      </w:r>
      <w:r w:rsidRPr="00A47972">
        <w:rPr>
          <w:rFonts w:cs="Tahoma"/>
          <w:b/>
          <w:bCs/>
          <w:noProof w:val="0"/>
          <w:sz w:val="24"/>
          <w:szCs w:val="24"/>
          <w:lang w:val="en-GB"/>
        </w:rPr>
        <w:tab/>
      </w:r>
      <w:r w:rsidRPr="00A47972">
        <w:rPr>
          <w:rFonts w:cs="Tahoma"/>
          <w:noProof w:val="0"/>
          <w:sz w:val="24"/>
          <w:szCs w:val="24"/>
          <w:lang w:val="en-GB"/>
        </w:rPr>
        <w:t xml:space="preserve">Budapest, </w:t>
      </w:r>
      <w:r w:rsidR="00C011D6">
        <w:rPr>
          <w:rFonts w:cs="Tahoma"/>
          <w:noProof w:val="0"/>
          <w:sz w:val="24"/>
          <w:szCs w:val="24"/>
          <w:lang w:val="en-GB"/>
        </w:rPr>
        <w:t>2</w:t>
      </w:r>
      <w:r w:rsidR="009D7FBB">
        <w:rPr>
          <w:rFonts w:cs="Tahoma"/>
          <w:noProof w:val="0"/>
          <w:sz w:val="24"/>
          <w:szCs w:val="24"/>
          <w:lang w:val="en-GB"/>
        </w:rPr>
        <w:t>4</w:t>
      </w:r>
      <w:r w:rsidR="00C011D6">
        <w:rPr>
          <w:rFonts w:cs="Tahoma"/>
          <w:noProof w:val="0"/>
          <w:sz w:val="24"/>
          <w:szCs w:val="24"/>
          <w:lang w:val="en-GB"/>
        </w:rPr>
        <w:t xml:space="preserve"> February 2023</w:t>
      </w:r>
    </w:p>
    <w:p w14:paraId="5F87865C" w14:textId="77777777" w:rsidR="00C5382E" w:rsidRPr="00A47972" w:rsidRDefault="00C5382E" w:rsidP="00C5382E">
      <w:pPr>
        <w:rPr>
          <w:noProof w:val="0"/>
          <w:sz w:val="24"/>
          <w:szCs w:val="24"/>
          <w:lang w:val="en-GB"/>
        </w:rPr>
      </w:pPr>
    </w:p>
    <w:p w14:paraId="6D3A5C0C" w14:textId="77777777" w:rsidR="00C5382E" w:rsidRPr="00A47972" w:rsidRDefault="00C5382E" w:rsidP="00C5382E">
      <w:pPr>
        <w:rPr>
          <w:rFonts w:cs="Tahoma"/>
          <w:b/>
          <w:noProof w:val="0"/>
          <w:sz w:val="24"/>
          <w:szCs w:val="24"/>
          <w:lang w:val="en-GB"/>
        </w:rPr>
      </w:pPr>
    </w:p>
    <w:tbl>
      <w:tblPr>
        <w:tblStyle w:val="TableGrid"/>
        <w:tblW w:w="0" w:type="auto"/>
        <w:tblLook w:val="04A0" w:firstRow="1" w:lastRow="0" w:firstColumn="1" w:lastColumn="0" w:noHBand="0" w:noVBand="1"/>
      </w:tblPr>
      <w:tblGrid>
        <w:gridCol w:w="9576"/>
      </w:tblGrid>
      <w:tr w:rsidR="005868DA" w:rsidRPr="00A47972" w14:paraId="69068AB7" w14:textId="77777777" w:rsidTr="005868DA">
        <w:tc>
          <w:tcPr>
            <w:tcW w:w="9576" w:type="dxa"/>
          </w:tcPr>
          <w:p w14:paraId="72EA3663" w14:textId="77777777" w:rsidR="005868DA" w:rsidRPr="00A47972" w:rsidRDefault="005868DA" w:rsidP="00C5382E">
            <w:pPr>
              <w:rPr>
                <w:rFonts w:cs="Tahoma"/>
                <w:b/>
                <w:noProof w:val="0"/>
                <w:sz w:val="24"/>
                <w:szCs w:val="24"/>
                <w:lang w:val="en-GB"/>
              </w:rPr>
            </w:pPr>
          </w:p>
          <w:p w14:paraId="1E3561E3" w14:textId="77777777" w:rsidR="005868DA" w:rsidRPr="00A47972" w:rsidRDefault="00B172AD" w:rsidP="005868DA">
            <w:pPr>
              <w:jc w:val="center"/>
              <w:rPr>
                <w:rFonts w:cs="Tahoma"/>
                <w:b/>
                <w:smallCaps/>
                <w:noProof w:val="0"/>
                <w:color w:val="244061" w:themeColor="accent1" w:themeShade="80"/>
                <w:sz w:val="32"/>
                <w:szCs w:val="32"/>
                <w:lang w:val="en-GB"/>
              </w:rPr>
            </w:pPr>
            <w:r w:rsidRPr="00A47972">
              <w:rPr>
                <w:rFonts w:cs="Tahoma"/>
                <w:b/>
                <w:smallCaps/>
                <w:noProof w:val="0"/>
                <w:color w:val="244061" w:themeColor="accent1" w:themeShade="80"/>
                <w:sz w:val="32"/>
                <w:szCs w:val="32"/>
                <w:lang w:val="en-GB"/>
              </w:rPr>
              <w:t>Call for trainers and rappo</w:t>
            </w:r>
            <w:r w:rsidR="005868DA" w:rsidRPr="00A47972">
              <w:rPr>
                <w:rFonts w:cs="Tahoma"/>
                <w:b/>
                <w:smallCaps/>
                <w:noProof w:val="0"/>
                <w:color w:val="244061" w:themeColor="accent1" w:themeShade="80"/>
                <w:sz w:val="32"/>
                <w:szCs w:val="32"/>
                <w:lang w:val="en-GB"/>
              </w:rPr>
              <w:t>rteurs</w:t>
            </w:r>
          </w:p>
          <w:p w14:paraId="00F906ED" w14:textId="77777777" w:rsidR="005868DA" w:rsidRPr="00A47972" w:rsidRDefault="005868DA" w:rsidP="005868DA">
            <w:pPr>
              <w:jc w:val="center"/>
              <w:rPr>
                <w:rFonts w:cs="Tahoma"/>
                <w:b/>
                <w:smallCaps/>
                <w:noProof w:val="0"/>
                <w:color w:val="244061" w:themeColor="accent1" w:themeShade="80"/>
                <w:sz w:val="24"/>
                <w:szCs w:val="24"/>
                <w:lang w:val="en-GB"/>
              </w:rPr>
            </w:pPr>
          </w:p>
          <w:p w14:paraId="6C8B742F" w14:textId="77777777" w:rsidR="005868DA" w:rsidRPr="00A47972" w:rsidRDefault="005868DA" w:rsidP="002348B1">
            <w:pPr>
              <w:jc w:val="center"/>
              <w:rPr>
                <w:rFonts w:cs="Tahoma"/>
                <w:b/>
                <w:smallCaps/>
                <w:noProof w:val="0"/>
                <w:color w:val="244061" w:themeColor="accent1" w:themeShade="80"/>
                <w:sz w:val="32"/>
                <w:szCs w:val="32"/>
                <w:lang w:val="en-GB"/>
              </w:rPr>
            </w:pPr>
            <w:r w:rsidRPr="00A47972">
              <w:rPr>
                <w:rFonts w:cs="Tahoma"/>
                <w:b/>
                <w:smallCaps/>
                <w:noProof w:val="0"/>
                <w:color w:val="244061" w:themeColor="accent1" w:themeShade="80"/>
                <w:sz w:val="32"/>
                <w:szCs w:val="32"/>
                <w:lang w:val="en-GB"/>
              </w:rPr>
              <w:t>Quality Label for Youth Centres Programme</w:t>
            </w:r>
          </w:p>
          <w:p w14:paraId="3CF510DB" w14:textId="77777777" w:rsidR="005868DA" w:rsidRPr="00A47972" w:rsidRDefault="005868DA" w:rsidP="002348B1">
            <w:pPr>
              <w:jc w:val="center"/>
              <w:rPr>
                <w:rFonts w:cs="Tahoma"/>
                <w:b/>
                <w:smallCaps/>
                <w:noProof w:val="0"/>
                <w:sz w:val="24"/>
                <w:szCs w:val="24"/>
                <w:lang w:val="en-GB"/>
              </w:rPr>
            </w:pPr>
          </w:p>
          <w:p w14:paraId="20948896" w14:textId="3F1720E2" w:rsidR="005868DA" w:rsidRPr="00A47972" w:rsidRDefault="005868DA" w:rsidP="005868DA">
            <w:pPr>
              <w:jc w:val="center"/>
              <w:rPr>
                <w:rFonts w:cs="Arial"/>
                <w:noProof w:val="0"/>
                <w:spacing w:val="-3"/>
                <w:sz w:val="24"/>
                <w:szCs w:val="24"/>
                <w:lang w:val="en-GB"/>
              </w:rPr>
            </w:pPr>
            <w:r w:rsidRPr="00A47972">
              <w:rPr>
                <w:rFonts w:cs="Arial"/>
                <w:noProof w:val="0"/>
                <w:color w:val="244061" w:themeColor="accent1" w:themeShade="80"/>
                <w:sz w:val="24"/>
                <w:szCs w:val="24"/>
                <w:lang w:val="en-GB"/>
              </w:rPr>
              <w:t>Deadline</w:t>
            </w:r>
            <w:r w:rsidRPr="00A47972">
              <w:rPr>
                <w:rFonts w:cs="Arial"/>
                <w:noProof w:val="0"/>
                <w:color w:val="000000"/>
                <w:sz w:val="24"/>
                <w:szCs w:val="24"/>
                <w:lang w:val="en-GB"/>
              </w:rPr>
              <w:t xml:space="preserve">: </w:t>
            </w:r>
            <w:r w:rsidR="00B747CE">
              <w:rPr>
                <w:rFonts w:cs="Arial"/>
                <w:b/>
                <w:noProof w:val="0"/>
                <w:color w:val="FF0000"/>
                <w:sz w:val="24"/>
                <w:szCs w:val="24"/>
                <w:lang w:val="en-GB"/>
              </w:rPr>
              <w:t>Sunda</w:t>
            </w:r>
            <w:r w:rsidR="00B747CE">
              <w:rPr>
                <w:rFonts w:cs="Arial"/>
                <w:b/>
                <w:noProof w:val="0"/>
                <w:color w:val="FF0000"/>
                <w:sz w:val="24"/>
                <w:szCs w:val="24"/>
              </w:rPr>
              <w:t>y</w:t>
            </w:r>
            <w:r w:rsidRPr="00A47972">
              <w:rPr>
                <w:rFonts w:cs="Arial"/>
                <w:b/>
                <w:noProof w:val="0"/>
                <w:color w:val="FF0000"/>
                <w:sz w:val="24"/>
                <w:szCs w:val="24"/>
                <w:lang w:val="en-GB"/>
              </w:rPr>
              <w:t xml:space="preserve"> </w:t>
            </w:r>
            <w:r w:rsidR="00C011D6">
              <w:rPr>
                <w:rFonts w:cs="Arial"/>
                <w:b/>
                <w:noProof w:val="0"/>
                <w:color w:val="FF0000"/>
                <w:sz w:val="24"/>
                <w:szCs w:val="24"/>
                <w:lang w:val="en-GB"/>
              </w:rPr>
              <w:t>3</w:t>
            </w:r>
            <w:r w:rsidR="00B747CE">
              <w:rPr>
                <w:rFonts w:cs="Arial"/>
                <w:b/>
                <w:noProof w:val="0"/>
                <w:color w:val="FF0000"/>
                <w:sz w:val="24"/>
                <w:szCs w:val="24"/>
                <w:lang w:val="en-GB"/>
              </w:rPr>
              <w:t>0</w:t>
            </w:r>
            <w:r w:rsidR="00C011D6">
              <w:rPr>
                <w:rFonts w:cs="Arial"/>
                <w:b/>
                <w:noProof w:val="0"/>
                <w:color w:val="FF0000"/>
                <w:sz w:val="24"/>
                <w:szCs w:val="24"/>
                <w:lang w:val="en-GB"/>
              </w:rPr>
              <w:t xml:space="preserve"> </w:t>
            </w:r>
            <w:r w:rsidR="00B747CE">
              <w:rPr>
                <w:rFonts w:cs="Arial"/>
                <w:b/>
                <w:noProof w:val="0"/>
                <w:color w:val="FF0000"/>
                <w:sz w:val="24"/>
                <w:szCs w:val="24"/>
                <w:lang w:val="en-GB"/>
              </w:rPr>
              <w:t>April</w:t>
            </w:r>
            <w:r w:rsidRPr="00A47972">
              <w:rPr>
                <w:rFonts w:cs="Arial"/>
                <w:b/>
                <w:bCs/>
                <w:noProof w:val="0"/>
                <w:color w:val="FF0000"/>
                <w:sz w:val="24"/>
                <w:szCs w:val="24"/>
                <w:lang w:val="en-GB"/>
              </w:rPr>
              <w:t xml:space="preserve"> 20</w:t>
            </w:r>
            <w:r w:rsidR="00C011D6">
              <w:rPr>
                <w:rFonts w:cs="Arial"/>
                <w:b/>
                <w:bCs/>
                <w:noProof w:val="0"/>
                <w:color w:val="FF0000"/>
                <w:sz w:val="24"/>
                <w:szCs w:val="24"/>
                <w:lang w:val="en-GB"/>
              </w:rPr>
              <w:t>23</w:t>
            </w:r>
            <w:r w:rsidR="00B172AD" w:rsidRPr="00A47972">
              <w:rPr>
                <w:rFonts w:cs="Arial"/>
                <w:b/>
                <w:bCs/>
                <w:noProof w:val="0"/>
                <w:color w:val="FF0000"/>
                <w:sz w:val="24"/>
                <w:szCs w:val="24"/>
                <w:lang w:val="en-GB"/>
              </w:rPr>
              <w:t xml:space="preserve"> </w:t>
            </w:r>
            <w:r w:rsidR="00B172AD" w:rsidRPr="00A47972">
              <w:rPr>
                <w:rFonts w:cs="Tahoma"/>
                <w:b/>
                <w:noProof w:val="0"/>
                <w:color w:val="FF0000"/>
                <w:sz w:val="24"/>
                <w:szCs w:val="24"/>
                <w:lang w:val="en-GB"/>
              </w:rPr>
              <w:t>23:59 CET</w:t>
            </w:r>
          </w:p>
          <w:p w14:paraId="7D48B2F6" w14:textId="77777777" w:rsidR="005868DA" w:rsidRPr="00A47972" w:rsidRDefault="005868DA" w:rsidP="00C5382E">
            <w:pPr>
              <w:rPr>
                <w:rFonts w:cs="Tahoma"/>
                <w:b/>
                <w:noProof w:val="0"/>
                <w:sz w:val="24"/>
                <w:szCs w:val="24"/>
                <w:lang w:val="en-GB"/>
              </w:rPr>
            </w:pPr>
          </w:p>
        </w:tc>
      </w:tr>
    </w:tbl>
    <w:p w14:paraId="3B04785B" w14:textId="77777777" w:rsidR="005868DA" w:rsidRPr="00A47972" w:rsidRDefault="005868DA" w:rsidP="00C5382E">
      <w:pPr>
        <w:rPr>
          <w:rFonts w:cs="Tahoma"/>
          <w:b/>
          <w:noProof w:val="0"/>
          <w:sz w:val="24"/>
          <w:szCs w:val="24"/>
          <w:lang w:val="en-GB"/>
        </w:rPr>
      </w:pPr>
    </w:p>
    <w:p w14:paraId="358A07C9" w14:textId="77777777" w:rsidR="00C5382E" w:rsidRPr="00A47972" w:rsidRDefault="00C5382E" w:rsidP="00620F68">
      <w:pPr>
        <w:jc w:val="both"/>
        <w:rPr>
          <w:rFonts w:cs="Tahoma"/>
          <w:b/>
          <w:noProof w:val="0"/>
          <w:sz w:val="24"/>
          <w:szCs w:val="24"/>
          <w:lang w:val="en-GB"/>
        </w:rPr>
      </w:pPr>
      <w:r w:rsidRPr="00A47972">
        <w:rPr>
          <w:rFonts w:cs="Tahoma"/>
          <w:b/>
          <w:noProof w:val="0"/>
          <w:sz w:val="24"/>
          <w:szCs w:val="24"/>
          <w:lang w:val="en-GB"/>
        </w:rPr>
        <w:t>Introduction</w:t>
      </w:r>
    </w:p>
    <w:p w14:paraId="0B5983DD" w14:textId="69C55BEF" w:rsidR="003B7BA7" w:rsidRPr="00A47972" w:rsidRDefault="00203DB8" w:rsidP="00726E2E">
      <w:pPr>
        <w:autoSpaceDE w:val="0"/>
        <w:autoSpaceDN w:val="0"/>
        <w:adjustRightInd w:val="0"/>
        <w:spacing w:after="0" w:line="240" w:lineRule="auto"/>
        <w:jc w:val="both"/>
        <w:rPr>
          <w:rFonts w:cs="Arial"/>
          <w:noProof w:val="0"/>
          <w:sz w:val="24"/>
          <w:szCs w:val="24"/>
          <w:lang w:val="en-GB"/>
        </w:rPr>
      </w:pPr>
      <w:r w:rsidRPr="00A47972">
        <w:rPr>
          <w:rFonts w:cs="Arial"/>
          <w:noProof w:val="0"/>
          <w:sz w:val="24"/>
          <w:szCs w:val="24"/>
          <w:lang w:val="en-GB"/>
        </w:rPr>
        <w:t xml:space="preserve">The </w:t>
      </w:r>
      <w:r w:rsidR="003B7BA7" w:rsidRPr="00A47972">
        <w:rPr>
          <w:rFonts w:cs="Arial"/>
          <w:noProof w:val="0"/>
          <w:sz w:val="24"/>
          <w:szCs w:val="24"/>
          <w:lang w:val="en-GB"/>
        </w:rPr>
        <w:t xml:space="preserve">European Youth </w:t>
      </w:r>
      <w:r w:rsidR="00726E2E" w:rsidRPr="00A47972">
        <w:rPr>
          <w:rFonts w:cs="Arial"/>
          <w:noProof w:val="0"/>
          <w:sz w:val="24"/>
          <w:szCs w:val="24"/>
          <w:lang w:val="en-GB"/>
        </w:rPr>
        <w:t>Centr</w:t>
      </w:r>
      <w:r w:rsidR="00C011D6">
        <w:rPr>
          <w:rFonts w:cs="Arial"/>
          <w:noProof w:val="0"/>
          <w:sz w:val="24"/>
          <w:szCs w:val="24"/>
          <w:lang w:val="en-GB"/>
        </w:rPr>
        <w:t>e</w:t>
      </w:r>
      <w:r w:rsidR="00726E2E" w:rsidRPr="00A47972">
        <w:rPr>
          <w:rFonts w:cs="Arial"/>
          <w:noProof w:val="0"/>
          <w:sz w:val="24"/>
          <w:szCs w:val="24"/>
          <w:lang w:val="en-GB"/>
        </w:rPr>
        <w:t>s</w:t>
      </w:r>
      <w:r w:rsidR="003B7BA7" w:rsidRPr="00A47972">
        <w:rPr>
          <w:rFonts w:cs="Arial"/>
          <w:noProof w:val="0"/>
          <w:sz w:val="24"/>
          <w:szCs w:val="24"/>
          <w:lang w:val="en-GB"/>
        </w:rPr>
        <w:t xml:space="preserve"> </w:t>
      </w:r>
      <w:r w:rsidRPr="00A47972">
        <w:rPr>
          <w:rFonts w:cs="Arial"/>
          <w:noProof w:val="0"/>
          <w:sz w:val="24"/>
          <w:szCs w:val="24"/>
          <w:lang w:val="en-GB"/>
        </w:rPr>
        <w:t xml:space="preserve">of the Council of Europe </w:t>
      </w:r>
      <w:r w:rsidR="003B7BA7" w:rsidRPr="00A47972">
        <w:rPr>
          <w:rFonts w:cs="Arial"/>
          <w:noProof w:val="0"/>
          <w:sz w:val="24"/>
          <w:szCs w:val="24"/>
          <w:lang w:val="en-GB"/>
        </w:rPr>
        <w:t xml:space="preserve">have </w:t>
      </w:r>
      <w:r w:rsidRPr="00A47972">
        <w:rPr>
          <w:rFonts w:cs="Arial"/>
          <w:noProof w:val="0"/>
          <w:sz w:val="24"/>
          <w:szCs w:val="24"/>
          <w:lang w:val="en-GB"/>
        </w:rPr>
        <w:t xml:space="preserve">always </w:t>
      </w:r>
      <w:r w:rsidR="003B7BA7" w:rsidRPr="00A47972">
        <w:rPr>
          <w:rFonts w:cs="Arial"/>
          <w:noProof w:val="0"/>
          <w:sz w:val="24"/>
          <w:szCs w:val="24"/>
          <w:lang w:val="en-GB"/>
        </w:rPr>
        <w:t>been inspiration</w:t>
      </w:r>
      <w:r w:rsidRPr="00A47972">
        <w:rPr>
          <w:rFonts w:cs="Arial"/>
          <w:noProof w:val="0"/>
          <w:sz w:val="24"/>
          <w:szCs w:val="24"/>
          <w:lang w:val="en-GB"/>
        </w:rPr>
        <w:t>al</w:t>
      </w:r>
      <w:r w:rsidR="00726E2E" w:rsidRPr="00A47972">
        <w:rPr>
          <w:rFonts w:cs="Arial"/>
          <w:noProof w:val="0"/>
          <w:sz w:val="24"/>
          <w:szCs w:val="24"/>
          <w:lang w:val="en-GB"/>
        </w:rPr>
        <w:t xml:space="preserve"> </w:t>
      </w:r>
      <w:r w:rsidRPr="00A47972">
        <w:rPr>
          <w:rFonts w:cs="Arial"/>
          <w:noProof w:val="0"/>
          <w:sz w:val="24"/>
          <w:szCs w:val="24"/>
          <w:lang w:val="en-GB"/>
        </w:rPr>
        <w:t>trendsetters</w:t>
      </w:r>
      <w:r w:rsidR="00726E2E" w:rsidRPr="00A47972">
        <w:rPr>
          <w:rFonts w:cs="Arial"/>
          <w:noProof w:val="0"/>
          <w:sz w:val="24"/>
          <w:szCs w:val="24"/>
          <w:lang w:val="en-GB"/>
        </w:rPr>
        <w:t xml:space="preserve"> </w:t>
      </w:r>
      <w:r w:rsidR="008849A9" w:rsidRPr="00A47972">
        <w:rPr>
          <w:rFonts w:cs="Arial"/>
          <w:noProof w:val="0"/>
          <w:sz w:val="24"/>
          <w:szCs w:val="24"/>
          <w:lang w:val="en-GB"/>
        </w:rPr>
        <w:t xml:space="preserve">for </w:t>
      </w:r>
      <w:r w:rsidRPr="00A47972">
        <w:rPr>
          <w:rFonts w:cs="Arial"/>
          <w:noProof w:val="0"/>
          <w:sz w:val="24"/>
          <w:szCs w:val="24"/>
          <w:lang w:val="en-GB"/>
        </w:rPr>
        <w:t>youth work</w:t>
      </w:r>
      <w:r w:rsidR="00726E2E" w:rsidRPr="00A47972">
        <w:rPr>
          <w:rFonts w:cs="Arial"/>
          <w:noProof w:val="0"/>
          <w:sz w:val="24"/>
          <w:szCs w:val="24"/>
          <w:lang w:val="en-GB"/>
        </w:rPr>
        <w:t xml:space="preserve"> and youth policy in Europe. </w:t>
      </w:r>
      <w:r w:rsidR="003B7BA7" w:rsidRPr="00A47972">
        <w:rPr>
          <w:rFonts w:cs="Arial"/>
          <w:noProof w:val="0"/>
          <w:sz w:val="24"/>
          <w:szCs w:val="24"/>
          <w:lang w:val="en-GB"/>
        </w:rPr>
        <w:t xml:space="preserve">The promotion of </w:t>
      </w:r>
      <w:r w:rsidR="00726E2E" w:rsidRPr="00A47972">
        <w:rPr>
          <w:rFonts w:cs="Arial"/>
          <w:noProof w:val="0"/>
          <w:sz w:val="24"/>
          <w:szCs w:val="24"/>
          <w:lang w:val="en-GB"/>
        </w:rPr>
        <w:t xml:space="preserve">human rights education as </w:t>
      </w:r>
      <w:r w:rsidR="003B7BA7" w:rsidRPr="00A47972">
        <w:rPr>
          <w:rFonts w:cs="Arial"/>
          <w:noProof w:val="0"/>
          <w:sz w:val="24"/>
          <w:szCs w:val="24"/>
          <w:lang w:val="en-GB"/>
        </w:rPr>
        <w:t>the educational philosophy and approach</w:t>
      </w:r>
      <w:r w:rsidR="008849A9" w:rsidRPr="00A47972">
        <w:rPr>
          <w:rFonts w:cs="Arial"/>
          <w:noProof w:val="0"/>
          <w:sz w:val="24"/>
          <w:szCs w:val="24"/>
          <w:lang w:val="en-GB"/>
        </w:rPr>
        <w:t xml:space="preserve"> </w:t>
      </w:r>
      <w:r w:rsidR="003B7BA7" w:rsidRPr="00A47972">
        <w:rPr>
          <w:rFonts w:cs="Arial"/>
          <w:noProof w:val="0"/>
          <w:sz w:val="24"/>
          <w:szCs w:val="24"/>
          <w:lang w:val="en-GB"/>
        </w:rPr>
        <w:t xml:space="preserve">in member states of the Council of Europe and beyond has been a priority for the Youth Department since the 1990s. </w:t>
      </w:r>
    </w:p>
    <w:p w14:paraId="04246099" w14:textId="77777777" w:rsidR="00726E2E" w:rsidRPr="00A47972" w:rsidRDefault="00726E2E" w:rsidP="00726E2E">
      <w:pPr>
        <w:autoSpaceDE w:val="0"/>
        <w:autoSpaceDN w:val="0"/>
        <w:adjustRightInd w:val="0"/>
        <w:spacing w:after="0" w:line="240" w:lineRule="auto"/>
        <w:jc w:val="both"/>
        <w:rPr>
          <w:rFonts w:cs="Tahoma"/>
          <w:b/>
          <w:noProof w:val="0"/>
          <w:sz w:val="24"/>
          <w:szCs w:val="24"/>
          <w:lang w:val="en-GB"/>
        </w:rPr>
      </w:pPr>
    </w:p>
    <w:p w14:paraId="029A809D" w14:textId="77777777" w:rsidR="002B79B4" w:rsidRPr="00A47972" w:rsidRDefault="002B79B4" w:rsidP="002B79B4">
      <w:pPr>
        <w:jc w:val="both"/>
        <w:rPr>
          <w:rFonts w:eastAsia="Times New Roman" w:cs="Arial"/>
          <w:noProof w:val="0"/>
          <w:sz w:val="24"/>
          <w:szCs w:val="24"/>
          <w:lang w:val="en-GB"/>
        </w:rPr>
      </w:pPr>
      <w:r w:rsidRPr="00A47972">
        <w:rPr>
          <w:rFonts w:eastAsia="Times New Roman" w:cs="Arial"/>
          <w:noProof w:val="0"/>
          <w:sz w:val="24"/>
          <w:szCs w:val="24"/>
          <w:lang w:val="en-GB"/>
        </w:rPr>
        <w:t xml:space="preserve">The </w:t>
      </w:r>
      <w:hyperlink r:id="rId12" w:history="1">
        <w:r w:rsidRPr="00A47972">
          <w:rPr>
            <w:rStyle w:val="Hyperlink"/>
            <w:rFonts w:eastAsia="Times New Roman" w:cs="Arial"/>
            <w:noProof w:val="0"/>
            <w:sz w:val="24"/>
            <w:szCs w:val="24"/>
            <w:lang w:val="en-GB"/>
          </w:rPr>
          <w:t>Quality Label for Youth Centres Programme</w:t>
        </w:r>
      </w:hyperlink>
      <w:r w:rsidRPr="00A47972">
        <w:rPr>
          <w:rFonts w:eastAsia="Times New Roman" w:cs="Arial"/>
          <w:noProof w:val="0"/>
          <w:sz w:val="24"/>
          <w:szCs w:val="24"/>
          <w:lang w:val="en-GB"/>
        </w:rPr>
        <w:t xml:space="preserve"> was developed to promote the European Youth Centres of the Council of Europe as standard-setting instruments and examples of good practice for youth policy. It aims at knowledge sharing and networking among youth centres across Europe, and consists of three main elements:</w:t>
      </w:r>
    </w:p>
    <w:p w14:paraId="7C44AEE5" w14:textId="77777777" w:rsidR="002B79B4" w:rsidRPr="00A47972" w:rsidRDefault="002B79B4" w:rsidP="002B79B4">
      <w:pPr>
        <w:numPr>
          <w:ilvl w:val="0"/>
          <w:numId w:val="1"/>
        </w:numPr>
        <w:jc w:val="both"/>
        <w:rPr>
          <w:rFonts w:eastAsia="Times New Roman" w:cs="Arial"/>
          <w:noProof w:val="0"/>
          <w:sz w:val="24"/>
          <w:szCs w:val="24"/>
          <w:lang w:val="en-GB"/>
        </w:rPr>
      </w:pPr>
      <w:r w:rsidRPr="00A47972">
        <w:rPr>
          <w:rFonts w:eastAsia="Times New Roman" w:cs="Arial"/>
          <w:noProof w:val="0"/>
          <w:sz w:val="24"/>
          <w:szCs w:val="24"/>
          <w:lang w:val="en-GB"/>
        </w:rPr>
        <w:t>a Council of Europe Quality Label for Youth Centres, to be awar</w:t>
      </w:r>
      <w:r w:rsidR="00C209EA" w:rsidRPr="00A47972">
        <w:rPr>
          <w:rFonts w:eastAsia="Times New Roman" w:cs="Arial"/>
          <w:noProof w:val="0"/>
          <w:sz w:val="24"/>
          <w:szCs w:val="24"/>
          <w:lang w:val="en-GB"/>
        </w:rPr>
        <w:t>ded to youth centres that meet</w:t>
      </w:r>
      <w:r w:rsidRPr="00A47972">
        <w:rPr>
          <w:rFonts w:eastAsia="Times New Roman" w:cs="Arial"/>
          <w:noProof w:val="0"/>
          <w:sz w:val="24"/>
          <w:szCs w:val="24"/>
          <w:lang w:val="en-GB"/>
        </w:rPr>
        <w:t xml:space="preserve"> </w:t>
      </w:r>
      <w:hyperlink r:id="rId13" w:history="1">
        <w:r w:rsidR="00C209EA" w:rsidRPr="00A47972">
          <w:rPr>
            <w:rStyle w:val="Hyperlink"/>
            <w:noProof w:val="0"/>
            <w:sz w:val="24"/>
            <w:szCs w:val="24"/>
            <w:lang w:val="en-GB"/>
          </w:rPr>
          <w:t>a set of quality criteria</w:t>
        </w:r>
      </w:hyperlink>
      <w:r w:rsidR="00C209EA" w:rsidRPr="00A47972">
        <w:rPr>
          <w:noProof w:val="0"/>
          <w:sz w:val="24"/>
          <w:szCs w:val="24"/>
          <w:lang w:val="en-GB"/>
        </w:rPr>
        <w:t>;</w:t>
      </w:r>
    </w:p>
    <w:p w14:paraId="71F6794F" w14:textId="0E3B90E6" w:rsidR="002B79B4" w:rsidRPr="00A47972" w:rsidRDefault="002B79B4" w:rsidP="002B79B4">
      <w:pPr>
        <w:numPr>
          <w:ilvl w:val="0"/>
          <w:numId w:val="1"/>
        </w:numPr>
        <w:jc w:val="both"/>
        <w:rPr>
          <w:rFonts w:eastAsia="Times New Roman" w:cs="Arial"/>
          <w:noProof w:val="0"/>
          <w:sz w:val="24"/>
          <w:szCs w:val="24"/>
          <w:lang w:val="en-GB"/>
        </w:rPr>
      </w:pPr>
      <w:r w:rsidRPr="00A47972">
        <w:rPr>
          <w:rFonts w:eastAsia="Times New Roman" w:cs="Arial"/>
          <w:noProof w:val="0"/>
          <w:sz w:val="24"/>
          <w:szCs w:val="24"/>
          <w:lang w:val="en-GB"/>
        </w:rPr>
        <w:t xml:space="preserve">an annual meeting of a </w:t>
      </w:r>
      <w:hyperlink r:id="rId14" w:history="1">
        <w:r w:rsidRPr="00C011D6">
          <w:rPr>
            <w:rStyle w:val="Hyperlink"/>
            <w:rFonts w:eastAsia="Times New Roman" w:cs="Arial"/>
            <w:noProof w:val="0"/>
            <w:sz w:val="24"/>
            <w:szCs w:val="24"/>
            <w:lang w:val="en-GB"/>
          </w:rPr>
          <w:t>European Platform of Youth Centres</w:t>
        </w:r>
      </w:hyperlink>
      <w:r w:rsidRPr="00A47972">
        <w:rPr>
          <w:rFonts w:eastAsia="Times New Roman" w:cs="Arial"/>
          <w:noProof w:val="0"/>
          <w:sz w:val="24"/>
          <w:szCs w:val="24"/>
          <w:lang w:val="en-GB"/>
        </w:rPr>
        <w:t xml:space="preserve"> to ensure networking among centres recognised with the label and those aspiring to its acquisition;</w:t>
      </w:r>
    </w:p>
    <w:p w14:paraId="1798AEAF" w14:textId="7A4ABC73" w:rsidR="002B79B4" w:rsidRPr="00A47972" w:rsidRDefault="002B79B4" w:rsidP="002B79B4">
      <w:pPr>
        <w:numPr>
          <w:ilvl w:val="0"/>
          <w:numId w:val="1"/>
        </w:numPr>
        <w:jc w:val="both"/>
        <w:rPr>
          <w:rFonts w:eastAsia="Times New Roman" w:cs="Arial"/>
          <w:noProof w:val="0"/>
          <w:sz w:val="24"/>
          <w:szCs w:val="24"/>
          <w:lang w:val="en-GB"/>
        </w:rPr>
      </w:pPr>
      <w:r w:rsidRPr="00A47972">
        <w:rPr>
          <w:rFonts w:eastAsia="Times New Roman" w:cs="Arial"/>
          <w:noProof w:val="0"/>
          <w:sz w:val="24"/>
          <w:szCs w:val="24"/>
          <w:lang w:val="en-GB"/>
        </w:rPr>
        <w:t xml:space="preserve">an </w:t>
      </w:r>
      <w:hyperlink r:id="rId15" w:history="1">
        <w:r w:rsidRPr="00C011D6">
          <w:rPr>
            <w:rStyle w:val="Hyperlink"/>
            <w:rFonts w:eastAsia="Times New Roman" w:cs="Arial"/>
            <w:noProof w:val="0"/>
            <w:sz w:val="24"/>
            <w:szCs w:val="24"/>
            <w:lang w:val="en-GB"/>
          </w:rPr>
          <w:t>annual training course</w:t>
        </w:r>
      </w:hyperlink>
      <w:r w:rsidRPr="00A47972">
        <w:rPr>
          <w:rFonts w:eastAsia="Times New Roman" w:cs="Arial"/>
          <w:noProof w:val="0"/>
          <w:sz w:val="24"/>
          <w:szCs w:val="24"/>
          <w:lang w:val="en-GB"/>
        </w:rPr>
        <w:t xml:space="preserve"> for educational staff of youth centres.</w:t>
      </w:r>
    </w:p>
    <w:p w14:paraId="5772211A" w14:textId="53053E32" w:rsidR="00C5382E" w:rsidRPr="00A47972" w:rsidRDefault="00494E6E" w:rsidP="00494E6E">
      <w:pPr>
        <w:pStyle w:val="Default"/>
        <w:jc w:val="both"/>
        <w:rPr>
          <w:rFonts w:asciiTheme="minorHAnsi" w:hAnsiTheme="minorHAnsi"/>
        </w:rPr>
      </w:pPr>
      <w:r w:rsidRPr="00A47972">
        <w:rPr>
          <w:rFonts w:asciiTheme="minorHAnsi" w:hAnsiTheme="minorHAnsi"/>
        </w:rPr>
        <w:lastRenderedPageBreak/>
        <w:t>Since t</w:t>
      </w:r>
      <w:r w:rsidR="00797453">
        <w:rPr>
          <w:rFonts w:asciiTheme="minorHAnsi" w:hAnsiTheme="minorHAnsi"/>
        </w:rPr>
        <w:t>he European Steering Committee for</w:t>
      </w:r>
      <w:r w:rsidRPr="00A47972">
        <w:rPr>
          <w:rFonts w:asciiTheme="minorHAnsi" w:hAnsiTheme="minorHAnsi"/>
        </w:rPr>
        <w:t xml:space="preserve"> Youth (CDEJ) launched the </w:t>
      </w:r>
      <w:r w:rsidRPr="00A47972">
        <w:rPr>
          <w:rFonts w:asciiTheme="minorHAnsi" w:hAnsiTheme="minorHAnsi" w:cs="Tahoma"/>
        </w:rPr>
        <w:t>Quality Label for Youth Centres Programme in 20</w:t>
      </w:r>
      <w:r w:rsidR="00C011D6">
        <w:rPr>
          <w:rFonts w:asciiTheme="minorHAnsi" w:hAnsiTheme="minorHAnsi" w:cs="Tahoma"/>
        </w:rPr>
        <w:t>10</w:t>
      </w:r>
      <w:r w:rsidRPr="00A47972">
        <w:rPr>
          <w:rFonts w:asciiTheme="minorHAnsi" w:hAnsiTheme="minorHAnsi" w:cs="Tahoma"/>
        </w:rPr>
        <w:t xml:space="preserve">, the network of youth centres has grown significantly. </w:t>
      </w:r>
      <w:r w:rsidR="002B79B4" w:rsidRPr="00A47972">
        <w:rPr>
          <w:rFonts w:asciiTheme="minorHAnsi" w:hAnsiTheme="minorHAnsi"/>
        </w:rPr>
        <w:t xml:space="preserve">The Youth Department of the Council of Europe is </w:t>
      </w:r>
      <w:r w:rsidRPr="00A47972">
        <w:rPr>
          <w:rFonts w:asciiTheme="minorHAnsi" w:hAnsiTheme="minorHAnsi"/>
        </w:rPr>
        <w:t xml:space="preserve">thus </w:t>
      </w:r>
      <w:r w:rsidR="002B79B4" w:rsidRPr="00A47972">
        <w:rPr>
          <w:rFonts w:asciiTheme="minorHAnsi" w:hAnsiTheme="minorHAnsi"/>
        </w:rPr>
        <w:t xml:space="preserve">looking for </w:t>
      </w:r>
      <w:r w:rsidR="008849A9" w:rsidRPr="00A47972">
        <w:rPr>
          <w:rFonts w:asciiTheme="minorHAnsi" w:hAnsiTheme="minorHAnsi"/>
        </w:rPr>
        <w:t xml:space="preserve">trainers, </w:t>
      </w:r>
      <w:r w:rsidR="002B79B4" w:rsidRPr="00A47972">
        <w:rPr>
          <w:rFonts w:asciiTheme="minorHAnsi" w:hAnsiTheme="minorHAnsi"/>
        </w:rPr>
        <w:t>experts</w:t>
      </w:r>
      <w:r w:rsidR="008849A9" w:rsidRPr="00A47972">
        <w:rPr>
          <w:rFonts w:asciiTheme="minorHAnsi" w:hAnsiTheme="minorHAnsi"/>
        </w:rPr>
        <w:t xml:space="preserve"> and rapporteurs</w:t>
      </w:r>
      <w:r w:rsidR="002B79B4" w:rsidRPr="00A47972">
        <w:rPr>
          <w:rFonts w:asciiTheme="minorHAnsi" w:hAnsiTheme="minorHAnsi"/>
        </w:rPr>
        <w:t xml:space="preserve"> to support the implementation of the Programme</w:t>
      </w:r>
      <w:r w:rsidRPr="00A47972">
        <w:rPr>
          <w:rFonts w:asciiTheme="minorHAnsi" w:hAnsiTheme="minorHAnsi"/>
        </w:rPr>
        <w:t xml:space="preserve"> and the network of </w:t>
      </w:r>
      <w:r w:rsidR="008D0693" w:rsidRPr="00A47972">
        <w:rPr>
          <w:rFonts w:asciiTheme="minorHAnsi" w:hAnsiTheme="minorHAnsi"/>
        </w:rPr>
        <w:t xml:space="preserve">(labelled) </w:t>
      </w:r>
      <w:r w:rsidRPr="00A47972">
        <w:rPr>
          <w:rFonts w:asciiTheme="minorHAnsi" w:hAnsiTheme="minorHAnsi"/>
        </w:rPr>
        <w:t>youth centres</w:t>
      </w:r>
      <w:r w:rsidR="002B79B4" w:rsidRPr="00A47972">
        <w:rPr>
          <w:rFonts w:asciiTheme="minorHAnsi" w:hAnsiTheme="minorHAnsi"/>
        </w:rPr>
        <w:t>.</w:t>
      </w:r>
    </w:p>
    <w:p w14:paraId="506CBEC2" w14:textId="77777777" w:rsidR="00494E6E" w:rsidRPr="00A47972" w:rsidRDefault="00494E6E" w:rsidP="00494E6E">
      <w:pPr>
        <w:pStyle w:val="Default"/>
        <w:jc w:val="both"/>
        <w:rPr>
          <w:rFonts w:cs="Tahoma"/>
        </w:rPr>
      </w:pPr>
    </w:p>
    <w:p w14:paraId="76DEE9EC" w14:textId="77777777" w:rsidR="00620F68" w:rsidRPr="00A47972" w:rsidRDefault="00620F68" w:rsidP="00620F68">
      <w:pPr>
        <w:jc w:val="both"/>
        <w:rPr>
          <w:rFonts w:cs="Tahoma"/>
          <w:b/>
          <w:noProof w:val="0"/>
          <w:sz w:val="24"/>
          <w:szCs w:val="24"/>
          <w:lang w:val="en-GB"/>
        </w:rPr>
      </w:pPr>
      <w:r w:rsidRPr="00A47972">
        <w:rPr>
          <w:rFonts w:cs="Tahoma"/>
          <w:b/>
          <w:noProof w:val="0"/>
          <w:sz w:val="24"/>
          <w:szCs w:val="24"/>
          <w:lang w:val="en-GB"/>
        </w:rPr>
        <w:t>Role</w:t>
      </w:r>
      <w:r w:rsidR="002348B1" w:rsidRPr="00A47972">
        <w:rPr>
          <w:rFonts w:cs="Tahoma"/>
          <w:b/>
          <w:noProof w:val="0"/>
          <w:sz w:val="24"/>
          <w:szCs w:val="24"/>
          <w:lang w:val="en-GB"/>
        </w:rPr>
        <w:t>s and tasks:</w:t>
      </w:r>
    </w:p>
    <w:p w14:paraId="60C0ED95" w14:textId="77777777" w:rsidR="00435755" w:rsidRPr="00A47972" w:rsidRDefault="00435755" w:rsidP="00620F68">
      <w:pPr>
        <w:jc w:val="both"/>
        <w:rPr>
          <w:rFonts w:cs="Tahoma"/>
          <w:noProof w:val="0"/>
          <w:sz w:val="24"/>
          <w:szCs w:val="24"/>
          <w:lang w:val="en-GB"/>
        </w:rPr>
      </w:pPr>
      <w:r w:rsidRPr="00A47972">
        <w:rPr>
          <w:rFonts w:cs="Tahoma"/>
          <w:noProof w:val="0"/>
          <w:sz w:val="24"/>
          <w:szCs w:val="24"/>
          <w:lang w:val="en-GB"/>
        </w:rPr>
        <w:t>Supporting the Quality Label for Youth Centres Programme</w:t>
      </w:r>
      <w:r w:rsidR="008D0693" w:rsidRPr="00A47972">
        <w:rPr>
          <w:rFonts w:cs="Tahoma"/>
          <w:noProof w:val="0"/>
          <w:sz w:val="24"/>
          <w:szCs w:val="24"/>
          <w:lang w:val="en-GB"/>
        </w:rPr>
        <w:t>,</w:t>
      </w:r>
      <w:r w:rsidRPr="00A47972">
        <w:rPr>
          <w:rFonts w:cs="Tahoma"/>
          <w:noProof w:val="0"/>
          <w:sz w:val="24"/>
          <w:szCs w:val="24"/>
          <w:lang w:val="en-GB"/>
        </w:rPr>
        <w:t xml:space="preserve"> the </w:t>
      </w:r>
      <w:r w:rsidR="008849A9" w:rsidRPr="00A47972">
        <w:rPr>
          <w:rFonts w:cs="Tahoma"/>
          <w:noProof w:val="0"/>
          <w:sz w:val="24"/>
          <w:szCs w:val="24"/>
          <w:lang w:val="en-GB"/>
        </w:rPr>
        <w:t>applicant</w:t>
      </w:r>
      <w:r w:rsidR="008D0693" w:rsidRPr="00A47972">
        <w:rPr>
          <w:rFonts w:cs="Tahoma"/>
          <w:noProof w:val="0"/>
          <w:sz w:val="24"/>
          <w:szCs w:val="24"/>
          <w:lang w:val="en-GB"/>
        </w:rPr>
        <w:t>s are</w:t>
      </w:r>
      <w:r w:rsidRPr="00A47972">
        <w:rPr>
          <w:rFonts w:cs="Tahoma"/>
          <w:noProof w:val="0"/>
          <w:sz w:val="24"/>
          <w:szCs w:val="24"/>
          <w:lang w:val="en-GB"/>
        </w:rPr>
        <w:t xml:space="preserve"> expected to assume the following roles:</w:t>
      </w:r>
    </w:p>
    <w:p w14:paraId="646747DD" w14:textId="45C12939" w:rsidR="003E19CE" w:rsidRPr="00A47972" w:rsidRDefault="00435755" w:rsidP="00435755">
      <w:pPr>
        <w:pStyle w:val="ListParagraph"/>
        <w:numPr>
          <w:ilvl w:val="0"/>
          <w:numId w:val="2"/>
        </w:numPr>
        <w:jc w:val="both"/>
        <w:rPr>
          <w:rFonts w:cs="Tahoma"/>
          <w:noProof w:val="0"/>
          <w:sz w:val="24"/>
          <w:szCs w:val="24"/>
          <w:lang w:val="en-GB"/>
        </w:rPr>
      </w:pPr>
      <w:r w:rsidRPr="00A47972">
        <w:rPr>
          <w:rFonts w:cs="Tahoma"/>
          <w:b/>
          <w:noProof w:val="0"/>
          <w:sz w:val="24"/>
          <w:szCs w:val="24"/>
          <w:lang w:val="en-GB"/>
        </w:rPr>
        <w:t xml:space="preserve">Assisting with the assessment of the Youth Centres: </w:t>
      </w:r>
      <w:r w:rsidRPr="00A47972">
        <w:rPr>
          <w:rFonts w:cs="Tahoma"/>
          <w:noProof w:val="0"/>
          <w:sz w:val="24"/>
          <w:szCs w:val="24"/>
          <w:lang w:val="en-GB"/>
        </w:rPr>
        <w:t>In order to be awarded with the Quality Label, Youth Centres are required to meet a</w:t>
      </w:r>
      <w:r w:rsidR="003E19CE" w:rsidRPr="00A47972">
        <w:rPr>
          <w:rFonts w:cs="Tahoma"/>
          <w:noProof w:val="0"/>
          <w:sz w:val="24"/>
          <w:szCs w:val="24"/>
          <w:lang w:val="en-GB"/>
        </w:rPr>
        <w:t>nd uphold</w:t>
      </w:r>
      <w:r w:rsidRPr="00A47972">
        <w:rPr>
          <w:rFonts w:cs="Tahoma"/>
          <w:noProof w:val="0"/>
          <w:sz w:val="24"/>
          <w:szCs w:val="24"/>
          <w:lang w:val="en-GB"/>
        </w:rPr>
        <w:t xml:space="preserve"> </w:t>
      </w:r>
      <w:r w:rsidR="003E19CE" w:rsidRPr="00A47972">
        <w:rPr>
          <w:rFonts w:cs="Tahoma"/>
          <w:noProof w:val="0"/>
          <w:sz w:val="24"/>
          <w:szCs w:val="24"/>
          <w:lang w:val="en-GB"/>
        </w:rPr>
        <w:t xml:space="preserve">a set of quality criteria. </w:t>
      </w:r>
      <w:r w:rsidR="008D0693" w:rsidRPr="00A47972">
        <w:rPr>
          <w:rFonts w:cs="Tahoma"/>
          <w:noProof w:val="0"/>
          <w:sz w:val="24"/>
          <w:szCs w:val="24"/>
          <w:lang w:val="en-GB"/>
        </w:rPr>
        <w:t>Applicants</w:t>
      </w:r>
      <w:r w:rsidR="003E19CE" w:rsidRPr="00A47972">
        <w:rPr>
          <w:rFonts w:cs="Tahoma"/>
          <w:noProof w:val="0"/>
          <w:sz w:val="24"/>
          <w:szCs w:val="24"/>
          <w:lang w:val="en-GB"/>
        </w:rPr>
        <w:t xml:space="preserve"> </w:t>
      </w:r>
      <w:r w:rsidR="008D0693" w:rsidRPr="00A47972">
        <w:rPr>
          <w:rFonts w:cs="Tahoma"/>
          <w:noProof w:val="0"/>
          <w:sz w:val="24"/>
          <w:szCs w:val="24"/>
          <w:lang w:val="en-GB"/>
        </w:rPr>
        <w:t xml:space="preserve">are </w:t>
      </w:r>
      <w:r w:rsidR="003E19CE" w:rsidRPr="00A47972">
        <w:rPr>
          <w:rFonts w:cs="Tahoma"/>
          <w:noProof w:val="0"/>
          <w:sz w:val="24"/>
          <w:szCs w:val="24"/>
          <w:lang w:val="en-GB"/>
        </w:rPr>
        <w:t xml:space="preserve">expected to participate in the evaluation procedure of the </w:t>
      </w:r>
      <w:r w:rsidR="008D0693" w:rsidRPr="00A47972">
        <w:rPr>
          <w:rFonts w:cs="Tahoma"/>
          <w:noProof w:val="0"/>
          <w:sz w:val="24"/>
          <w:szCs w:val="24"/>
          <w:lang w:val="en-GB"/>
        </w:rPr>
        <w:t xml:space="preserve">candidate </w:t>
      </w:r>
      <w:r w:rsidR="003E19CE" w:rsidRPr="00A47972">
        <w:rPr>
          <w:rFonts w:cs="Tahoma"/>
          <w:noProof w:val="0"/>
          <w:sz w:val="24"/>
          <w:szCs w:val="24"/>
          <w:lang w:val="en-GB"/>
        </w:rPr>
        <w:t xml:space="preserve">and the already awarded centres with their presence </w:t>
      </w:r>
      <w:r w:rsidR="00494E6E" w:rsidRPr="00A47972">
        <w:rPr>
          <w:rFonts w:cs="Tahoma"/>
          <w:noProof w:val="0"/>
          <w:sz w:val="24"/>
          <w:szCs w:val="24"/>
          <w:lang w:val="en-GB"/>
        </w:rPr>
        <w:t xml:space="preserve">and expertise </w:t>
      </w:r>
      <w:r w:rsidR="003E19CE" w:rsidRPr="00A47972">
        <w:rPr>
          <w:rFonts w:cs="Tahoma"/>
          <w:noProof w:val="0"/>
          <w:sz w:val="24"/>
          <w:szCs w:val="24"/>
          <w:lang w:val="en-GB"/>
        </w:rPr>
        <w:t xml:space="preserve">during exploratory or </w:t>
      </w:r>
      <w:r w:rsidR="00C011D6">
        <w:rPr>
          <w:rFonts w:cs="Tahoma"/>
          <w:noProof w:val="0"/>
          <w:sz w:val="24"/>
          <w:szCs w:val="24"/>
          <w:lang w:val="en-GB"/>
        </w:rPr>
        <w:t>end</w:t>
      </w:r>
      <w:r w:rsidR="003E19CE" w:rsidRPr="00A47972">
        <w:rPr>
          <w:rFonts w:cs="Tahoma"/>
          <w:noProof w:val="0"/>
          <w:sz w:val="24"/>
          <w:szCs w:val="24"/>
          <w:lang w:val="en-GB"/>
        </w:rPr>
        <w:t>-term visits and by assisting in the reporting phase.</w:t>
      </w:r>
    </w:p>
    <w:p w14:paraId="693CE836" w14:textId="5BE94101" w:rsidR="009D59D6" w:rsidRPr="00A47972" w:rsidRDefault="009D59D6" w:rsidP="008D0693">
      <w:pPr>
        <w:pStyle w:val="ListParagraph"/>
        <w:numPr>
          <w:ilvl w:val="0"/>
          <w:numId w:val="2"/>
        </w:numPr>
        <w:jc w:val="both"/>
        <w:rPr>
          <w:rFonts w:cs="Tahoma"/>
          <w:noProof w:val="0"/>
          <w:sz w:val="24"/>
          <w:szCs w:val="24"/>
          <w:lang w:val="en-GB"/>
        </w:rPr>
      </w:pPr>
      <w:r w:rsidRPr="00A47972">
        <w:rPr>
          <w:rFonts w:cs="Tahoma"/>
          <w:b/>
          <w:noProof w:val="0"/>
          <w:sz w:val="24"/>
          <w:szCs w:val="24"/>
          <w:lang w:val="en-GB"/>
        </w:rPr>
        <w:t xml:space="preserve">Pedagogical support on the </w:t>
      </w:r>
      <w:r w:rsidR="000F5C51" w:rsidRPr="00A47972">
        <w:rPr>
          <w:rFonts w:cs="Tahoma"/>
          <w:b/>
          <w:noProof w:val="0"/>
          <w:sz w:val="24"/>
          <w:szCs w:val="24"/>
          <w:lang w:val="en-GB"/>
        </w:rPr>
        <w:t>annual Platform</w:t>
      </w:r>
      <w:r w:rsidRPr="00A47972">
        <w:rPr>
          <w:rFonts w:cs="Tahoma"/>
          <w:b/>
          <w:noProof w:val="0"/>
          <w:sz w:val="24"/>
          <w:szCs w:val="24"/>
          <w:lang w:val="en-GB"/>
        </w:rPr>
        <w:t xml:space="preserve"> Meeting: </w:t>
      </w:r>
      <w:r w:rsidRPr="00A47972">
        <w:rPr>
          <w:rFonts w:cs="Tahoma"/>
          <w:noProof w:val="0"/>
          <w:sz w:val="24"/>
          <w:szCs w:val="24"/>
          <w:lang w:val="en-GB"/>
        </w:rPr>
        <w:t>The Eu</w:t>
      </w:r>
      <w:r w:rsidR="001F26E0" w:rsidRPr="00A47972">
        <w:rPr>
          <w:rFonts w:cs="Tahoma"/>
          <w:noProof w:val="0"/>
          <w:sz w:val="24"/>
          <w:szCs w:val="24"/>
          <w:lang w:val="en-GB"/>
        </w:rPr>
        <w:t>ropean Platform for Youth Centre</w:t>
      </w:r>
      <w:r w:rsidRPr="00A47972">
        <w:rPr>
          <w:rFonts w:cs="Tahoma"/>
          <w:noProof w:val="0"/>
          <w:sz w:val="24"/>
          <w:szCs w:val="24"/>
          <w:lang w:val="en-GB"/>
        </w:rPr>
        <w:t xml:space="preserve">s is </w:t>
      </w:r>
      <w:r w:rsidR="001F26E0" w:rsidRPr="00A47972">
        <w:rPr>
          <w:rFonts w:cs="Tahoma"/>
          <w:noProof w:val="0"/>
          <w:sz w:val="24"/>
          <w:szCs w:val="24"/>
          <w:lang w:val="en-GB"/>
        </w:rPr>
        <w:t xml:space="preserve">organised </w:t>
      </w:r>
      <w:r w:rsidR="0089185D">
        <w:rPr>
          <w:rFonts w:cs="Tahoma"/>
          <w:noProof w:val="0"/>
          <w:sz w:val="24"/>
          <w:szCs w:val="24"/>
          <w:lang w:val="en-GB"/>
        </w:rPr>
        <w:t>annually</w:t>
      </w:r>
      <w:r w:rsidR="001F26E0" w:rsidRPr="00A47972">
        <w:rPr>
          <w:rFonts w:cs="Tahoma"/>
          <w:noProof w:val="0"/>
          <w:sz w:val="24"/>
          <w:szCs w:val="24"/>
          <w:lang w:val="en-GB"/>
        </w:rPr>
        <w:t xml:space="preserve"> in order to encourage professional knowledge sharing among </w:t>
      </w:r>
      <w:r w:rsidR="00A81CBC">
        <w:rPr>
          <w:rFonts w:cs="Tahoma"/>
          <w:noProof w:val="0"/>
          <w:sz w:val="24"/>
          <w:szCs w:val="24"/>
          <w:lang w:val="en-GB"/>
        </w:rPr>
        <w:t xml:space="preserve">executives and managers of </w:t>
      </w:r>
      <w:r w:rsidR="001F26E0" w:rsidRPr="00A47972">
        <w:rPr>
          <w:rFonts w:cs="Tahoma"/>
          <w:noProof w:val="0"/>
          <w:sz w:val="24"/>
          <w:szCs w:val="24"/>
          <w:lang w:val="en-GB"/>
        </w:rPr>
        <w:t xml:space="preserve">youth centres recognised with the Quality Label and those aspiring to its acquisition. The </w:t>
      </w:r>
      <w:r w:rsidR="00BB64C9">
        <w:rPr>
          <w:rFonts w:cs="Tahoma"/>
          <w:noProof w:val="0"/>
          <w:sz w:val="24"/>
          <w:szCs w:val="24"/>
          <w:lang w:val="en-GB"/>
        </w:rPr>
        <w:t>2</w:t>
      </w:r>
      <w:r w:rsidR="0089185D">
        <w:rPr>
          <w:rFonts w:cs="Tahoma"/>
          <w:noProof w:val="0"/>
          <w:sz w:val="24"/>
          <w:szCs w:val="24"/>
          <w:lang w:val="en-GB"/>
        </w:rPr>
        <w:t>-</w:t>
      </w:r>
      <w:r w:rsidR="00A47972" w:rsidRPr="00A47972">
        <w:rPr>
          <w:rFonts w:cs="Tahoma"/>
          <w:noProof w:val="0"/>
          <w:sz w:val="24"/>
          <w:szCs w:val="24"/>
          <w:lang w:val="en-GB"/>
        </w:rPr>
        <w:t>day</w:t>
      </w:r>
      <w:r w:rsidR="0089185D">
        <w:rPr>
          <w:rFonts w:cs="Tahoma"/>
          <w:noProof w:val="0"/>
          <w:sz w:val="24"/>
          <w:szCs w:val="24"/>
          <w:lang w:val="en-GB"/>
        </w:rPr>
        <w:t xml:space="preserve"> </w:t>
      </w:r>
      <w:r w:rsidR="00A47972" w:rsidRPr="00A47972">
        <w:rPr>
          <w:rFonts w:cs="Tahoma"/>
          <w:noProof w:val="0"/>
          <w:sz w:val="24"/>
          <w:szCs w:val="24"/>
          <w:lang w:val="en-GB"/>
        </w:rPr>
        <w:t>long</w:t>
      </w:r>
      <w:r w:rsidR="001F26E0" w:rsidRPr="00A47972">
        <w:rPr>
          <w:rFonts w:cs="Tahoma"/>
          <w:noProof w:val="0"/>
          <w:sz w:val="24"/>
          <w:szCs w:val="24"/>
          <w:lang w:val="en-GB"/>
        </w:rPr>
        <w:t xml:space="preserve"> event is aimed to provide a platform for the managers of Youth Centres to have strategic discussions of common interest related to the running of a youth centre.</w:t>
      </w:r>
      <w:r w:rsidR="007E059F" w:rsidRPr="00A47972">
        <w:rPr>
          <w:rFonts w:cs="Tahoma"/>
          <w:noProof w:val="0"/>
          <w:sz w:val="24"/>
          <w:szCs w:val="24"/>
          <w:lang w:val="en-GB"/>
        </w:rPr>
        <w:t xml:space="preserve"> The </w:t>
      </w:r>
      <w:r w:rsidR="00A47972" w:rsidRPr="00A47972">
        <w:rPr>
          <w:rFonts w:cs="Tahoma"/>
          <w:noProof w:val="0"/>
          <w:sz w:val="24"/>
          <w:szCs w:val="24"/>
          <w:lang w:val="en-GB"/>
        </w:rPr>
        <w:t>Platform</w:t>
      </w:r>
      <w:r w:rsidR="007E059F" w:rsidRPr="00A47972">
        <w:rPr>
          <w:rFonts w:cs="Tahoma"/>
          <w:noProof w:val="0"/>
          <w:sz w:val="24"/>
          <w:szCs w:val="24"/>
          <w:lang w:val="en-GB"/>
        </w:rPr>
        <w:t xml:space="preserve"> requires a rapporteur </w:t>
      </w:r>
      <w:r w:rsidR="00A47972" w:rsidRPr="00A47972">
        <w:rPr>
          <w:rFonts w:cs="Tahoma"/>
          <w:noProof w:val="0"/>
          <w:sz w:val="24"/>
          <w:szCs w:val="24"/>
          <w:lang w:val="en-GB"/>
        </w:rPr>
        <w:t>and/</w:t>
      </w:r>
      <w:r w:rsidR="007E059F" w:rsidRPr="00A47972">
        <w:rPr>
          <w:rFonts w:cs="Tahoma"/>
          <w:noProof w:val="0"/>
          <w:sz w:val="24"/>
          <w:szCs w:val="24"/>
          <w:lang w:val="en-GB"/>
        </w:rPr>
        <w:t xml:space="preserve">or a facilitator who supports the educational aspect of the programme. </w:t>
      </w:r>
      <w:r w:rsidR="00A47972" w:rsidRPr="00A47972">
        <w:rPr>
          <w:rFonts w:cs="Tahoma"/>
          <w:noProof w:val="0"/>
          <w:sz w:val="24"/>
          <w:szCs w:val="24"/>
          <w:lang w:val="en-GB"/>
        </w:rPr>
        <w:t>Applicants</w:t>
      </w:r>
      <w:r w:rsidR="007E059F" w:rsidRPr="00A47972">
        <w:rPr>
          <w:rFonts w:cs="Tahoma"/>
          <w:noProof w:val="0"/>
          <w:sz w:val="24"/>
          <w:szCs w:val="24"/>
          <w:lang w:val="en-GB"/>
        </w:rPr>
        <w:t xml:space="preserve"> are required to assist during the preparatory, implementati</w:t>
      </w:r>
      <w:r w:rsidR="00A47972" w:rsidRPr="00A47972">
        <w:rPr>
          <w:rFonts w:cs="Tahoma"/>
          <w:noProof w:val="0"/>
          <w:sz w:val="24"/>
          <w:szCs w:val="24"/>
          <w:lang w:val="en-GB"/>
        </w:rPr>
        <w:t xml:space="preserve">on and reporting phases of </w:t>
      </w:r>
      <w:r w:rsidR="0074035B" w:rsidRPr="00A47972">
        <w:rPr>
          <w:rFonts w:cs="Tahoma"/>
          <w:noProof w:val="0"/>
          <w:sz w:val="24"/>
          <w:szCs w:val="24"/>
          <w:lang w:val="en-GB"/>
        </w:rPr>
        <w:t>the event</w:t>
      </w:r>
      <w:r w:rsidR="007E059F" w:rsidRPr="00A47972">
        <w:rPr>
          <w:rFonts w:cs="Tahoma"/>
          <w:noProof w:val="0"/>
          <w:sz w:val="24"/>
          <w:szCs w:val="24"/>
          <w:lang w:val="en-GB"/>
        </w:rPr>
        <w:t>.</w:t>
      </w:r>
    </w:p>
    <w:p w14:paraId="60A55447" w14:textId="0171D104" w:rsidR="000457B3" w:rsidRDefault="006351A0" w:rsidP="000457B3">
      <w:pPr>
        <w:pStyle w:val="ListParagraph"/>
        <w:numPr>
          <w:ilvl w:val="0"/>
          <w:numId w:val="2"/>
        </w:numPr>
        <w:jc w:val="both"/>
        <w:rPr>
          <w:rFonts w:cs="Tahoma"/>
          <w:noProof w:val="0"/>
          <w:sz w:val="24"/>
          <w:szCs w:val="24"/>
          <w:lang w:val="en-GB"/>
        </w:rPr>
      </w:pPr>
      <w:r w:rsidRPr="00A47972">
        <w:rPr>
          <w:rFonts w:cs="Tahoma"/>
          <w:b/>
          <w:noProof w:val="0"/>
          <w:sz w:val="24"/>
          <w:szCs w:val="24"/>
          <w:lang w:val="en-GB"/>
        </w:rPr>
        <w:t>Pedagogical support on the annual Training Course</w:t>
      </w:r>
      <w:r w:rsidR="009D59D6" w:rsidRPr="00A47972">
        <w:rPr>
          <w:rFonts w:cs="Tahoma"/>
          <w:b/>
          <w:noProof w:val="0"/>
          <w:sz w:val="24"/>
          <w:szCs w:val="24"/>
          <w:lang w:val="en-GB"/>
        </w:rPr>
        <w:t xml:space="preserve"> for Youth Centre Staff</w:t>
      </w:r>
      <w:r w:rsidR="001F26E0" w:rsidRPr="00A47972">
        <w:rPr>
          <w:rFonts w:cs="Tahoma"/>
          <w:b/>
          <w:noProof w:val="0"/>
          <w:sz w:val="24"/>
          <w:szCs w:val="24"/>
          <w:lang w:val="en-GB"/>
        </w:rPr>
        <w:t xml:space="preserve">: </w:t>
      </w:r>
      <w:r w:rsidR="009D59D6" w:rsidRPr="00A47972">
        <w:rPr>
          <w:rFonts w:cs="Tahoma"/>
          <w:noProof w:val="0"/>
          <w:sz w:val="24"/>
          <w:szCs w:val="24"/>
          <w:lang w:val="en-GB"/>
        </w:rPr>
        <w:t>T</w:t>
      </w:r>
      <w:r w:rsidR="00A47972" w:rsidRPr="00A47972">
        <w:rPr>
          <w:rFonts w:cs="Tahoma"/>
          <w:noProof w:val="0"/>
          <w:sz w:val="24"/>
          <w:szCs w:val="24"/>
          <w:lang w:val="en-GB"/>
        </w:rPr>
        <w:t>he training c</w:t>
      </w:r>
      <w:r w:rsidR="009D59D6" w:rsidRPr="00A47972">
        <w:rPr>
          <w:rFonts w:cs="Tahoma"/>
          <w:noProof w:val="0"/>
          <w:sz w:val="24"/>
          <w:szCs w:val="24"/>
          <w:lang w:val="en-GB"/>
        </w:rPr>
        <w:t>ourse aim</w:t>
      </w:r>
      <w:r w:rsidR="0089185D">
        <w:rPr>
          <w:rFonts w:cs="Tahoma"/>
          <w:noProof w:val="0"/>
          <w:sz w:val="24"/>
          <w:szCs w:val="24"/>
          <w:lang w:val="en-GB"/>
        </w:rPr>
        <w:t>s</w:t>
      </w:r>
      <w:r w:rsidR="009D59D6" w:rsidRPr="00A47972">
        <w:rPr>
          <w:rFonts w:cs="Tahoma"/>
          <w:noProof w:val="0"/>
          <w:sz w:val="24"/>
          <w:szCs w:val="24"/>
          <w:lang w:val="en-GB"/>
        </w:rPr>
        <w:t xml:space="preserve"> to ensure best practice sharing amongst the educational staff of the youth </w:t>
      </w:r>
      <w:r w:rsidR="00A47972" w:rsidRPr="00A47972">
        <w:rPr>
          <w:rFonts w:cs="Tahoma"/>
          <w:noProof w:val="0"/>
          <w:sz w:val="24"/>
          <w:szCs w:val="24"/>
          <w:lang w:val="en-GB"/>
        </w:rPr>
        <w:t>centres</w:t>
      </w:r>
      <w:r w:rsidR="009D59D6" w:rsidRPr="00A47972">
        <w:rPr>
          <w:rFonts w:cs="Tahoma"/>
          <w:noProof w:val="0"/>
          <w:sz w:val="24"/>
          <w:szCs w:val="24"/>
          <w:lang w:val="en-GB"/>
        </w:rPr>
        <w:t xml:space="preserve"> </w:t>
      </w:r>
      <w:r w:rsidR="00A47972">
        <w:rPr>
          <w:rFonts w:cs="Tahoma"/>
          <w:noProof w:val="0"/>
          <w:sz w:val="24"/>
          <w:szCs w:val="24"/>
          <w:lang w:val="en-GB"/>
        </w:rPr>
        <w:t xml:space="preserve">and provides the possibility for </w:t>
      </w:r>
      <w:r w:rsidR="00A47972" w:rsidRPr="00A47972">
        <w:rPr>
          <w:rFonts w:cs="Tahoma"/>
          <w:noProof w:val="0"/>
          <w:sz w:val="24"/>
          <w:szCs w:val="24"/>
          <w:lang w:val="en-GB"/>
        </w:rPr>
        <w:t xml:space="preserve">latest updates from the Council of Europe. The </w:t>
      </w:r>
      <w:r w:rsidR="00A47972" w:rsidRPr="000457B3">
        <w:rPr>
          <w:rFonts w:cs="Tahoma"/>
          <w:noProof w:val="0"/>
          <w:sz w:val="24"/>
          <w:szCs w:val="24"/>
          <w:lang w:val="en-GB"/>
        </w:rPr>
        <w:t>training course is</w:t>
      </w:r>
      <w:r w:rsidR="009D59D6" w:rsidRPr="000457B3">
        <w:rPr>
          <w:rFonts w:cs="Tahoma"/>
          <w:noProof w:val="0"/>
          <w:sz w:val="24"/>
          <w:szCs w:val="24"/>
          <w:lang w:val="en-GB"/>
        </w:rPr>
        <w:t xml:space="preserve"> hosted by one of the </w:t>
      </w:r>
      <w:r w:rsidR="00E74BC8">
        <w:rPr>
          <w:rFonts w:cs="Tahoma"/>
          <w:noProof w:val="0"/>
          <w:sz w:val="24"/>
          <w:szCs w:val="24"/>
          <w:lang w:val="en-GB"/>
        </w:rPr>
        <w:t>q</w:t>
      </w:r>
      <w:r w:rsidR="009D59D6" w:rsidRPr="000457B3">
        <w:rPr>
          <w:rFonts w:cs="Tahoma"/>
          <w:noProof w:val="0"/>
          <w:sz w:val="24"/>
          <w:szCs w:val="24"/>
          <w:lang w:val="en-GB"/>
        </w:rPr>
        <w:t xml:space="preserve">uality </w:t>
      </w:r>
      <w:r w:rsidR="00E74BC8">
        <w:rPr>
          <w:rFonts w:cs="Tahoma"/>
          <w:noProof w:val="0"/>
          <w:sz w:val="24"/>
          <w:szCs w:val="24"/>
          <w:lang w:val="en-GB"/>
        </w:rPr>
        <w:t>l</w:t>
      </w:r>
      <w:r w:rsidR="009D59D6" w:rsidRPr="000457B3">
        <w:rPr>
          <w:rFonts w:cs="Tahoma"/>
          <w:noProof w:val="0"/>
          <w:sz w:val="24"/>
          <w:szCs w:val="24"/>
          <w:lang w:val="en-GB"/>
        </w:rPr>
        <w:t>abel</w:t>
      </w:r>
      <w:r w:rsidR="0089185D">
        <w:rPr>
          <w:rFonts w:cs="Tahoma"/>
          <w:noProof w:val="0"/>
          <w:sz w:val="24"/>
          <w:szCs w:val="24"/>
          <w:lang w:val="en-GB"/>
        </w:rPr>
        <w:t>led</w:t>
      </w:r>
      <w:r w:rsidR="009D59D6" w:rsidRPr="000457B3">
        <w:rPr>
          <w:rFonts w:cs="Tahoma"/>
          <w:noProof w:val="0"/>
          <w:sz w:val="24"/>
          <w:szCs w:val="24"/>
          <w:lang w:val="en-GB"/>
        </w:rPr>
        <w:t xml:space="preserve"> </w:t>
      </w:r>
      <w:r w:rsidR="00E74BC8">
        <w:rPr>
          <w:rFonts w:cs="Tahoma"/>
          <w:noProof w:val="0"/>
          <w:sz w:val="24"/>
          <w:szCs w:val="24"/>
          <w:lang w:val="en-GB"/>
        </w:rPr>
        <w:t>y</w:t>
      </w:r>
      <w:r w:rsidR="009D59D6" w:rsidRPr="000457B3">
        <w:rPr>
          <w:rFonts w:cs="Tahoma"/>
          <w:noProof w:val="0"/>
          <w:sz w:val="24"/>
          <w:szCs w:val="24"/>
          <w:lang w:val="en-GB"/>
        </w:rPr>
        <w:t xml:space="preserve">outh </w:t>
      </w:r>
      <w:r w:rsidR="00E74BC8">
        <w:rPr>
          <w:rFonts w:cs="Tahoma"/>
          <w:noProof w:val="0"/>
          <w:sz w:val="24"/>
          <w:szCs w:val="24"/>
          <w:lang w:val="en-GB"/>
        </w:rPr>
        <w:t>c</w:t>
      </w:r>
      <w:r w:rsidR="009D59D6" w:rsidRPr="000457B3">
        <w:rPr>
          <w:rFonts w:cs="Tahoma"/>
          <w:noProof w:val="0"/>
          <w:sz w:val="24"/>
          <w:szCs w:val="24"/>
          <w:lang w:val="en-GB"/>
        </w:rPr>
        <w:t>entres each year</w:t>
      </w:r>
      <w:r w:rsidR="00A81CBC" w:rsidRPr="000457B3">
        <w:rPr>
          <w:rFonts w:cs="Tahoma"/>
          <w:noProof w:val="0"/>
          <w:sz w:val="24"/>
          <w:szCs w:val="24"/>
          <w:lang w:val="en-GB"/>
        </w:rPr>
        <w:t xml:space="preserve"> and it </w:t>
      </w:r>
      <w:r w:rsidR="00514F75" w:rsidRPr="000457B3">
        <w:rPr>
          <w:rFonts w:cs="Tahoma"/>
          <w:noProof w:val="0"/>
          <w:sz w:val="24"/>
          <w:szCs w:val="24"/>
          <w:lang w:val="en-GB"/>
        </w:rPr>
        <w:t>require</w:t>
      </w:r>
      <w:r w:rsidR="001F26E0" w:rsidRPr="000457B3">
        <w:rPr>
          <w:rFonts w:cs="Tahoma"/>
          <w:noProof w:val="0"/>
          <w:sz w:val="24"/>
          <w:szCs w:val="24"/>
          <w:lang w:val="en-GB"/>
        </w:rPr>
        <w:t>s</w:t>
      </w:r>
      <w:r w:rsidR="00514F75" w:rsidRPr="000457B3">
        <w:rPr>
          <w:rFonts w:cs="Tahoma"/>
          <w:noProof w:val="0"/>
          <w:sz w:val="24"/>
          <w:szCs w:val="24"/>
          <w:lang w:val="en-GB"/>
        </w:rPr>
        <w:t xml:space="preserve"> a rapporteur or a facilitator who supports the educational </w:t>
      </w:r>
      <w:r w:rsidR="00A81CBC" w:rsidRPr="000457B3">
        <w:rPr>
          <w:rFonts w:cs="Tahoma"/>
          <w:noProof w:val="0"/>
          <w:sz w:val="24"/>
          <w:szCs w:val="24"/>
          <w:lang w:val="en-GB"/>
        </w:rPr>
        <w:t>aspect of the programme. Applicants</w:t>
      </w:r>
      <w:r w:rsidR="00514F75" w:rsidRPr="000457B3">
        <w:rPr>
          <w:rFonts w:cs="Tahoma"/>
          <w:noProof w:val="0"/>
          <w:sz w:val="24"/>
          <w:szCs w:val="24"/>
          <w:lang w:val="en-GB"/>
        </w:rPr>
        <w:t xml:space="preserve"> are required to assist during the preparatory, implementation and reporting phases of these events.</w:t>
      </w:r>
    </w:p>
    <w:p w14:paraId="066C32AA" w14:textId="301F4D16" w:rsidR="00BB64C9" w:rsidRPr="00BB64C9" w:rsidRDefault="00BB64C9" w:rsidP="00BB64C9">
      <w:pPr>
        <w:pStyle w:val="ListParagraph"/>
        <w:numPr>
          <w:ilvl w:val="0"/>
          <w:numId w:val="2"/>
        </w:numPr>
        <w:jc w:val="both"/>
        <w:rPr>
          <w:rFonts w:cs="Tahoma"/>
          <w:noProof w:val="0"/>
          <w:sz w:val="24"/>
          <w:szCs w:val="24"/>
          <w:lang w:val="en-GB"/>
        </w:rPr>
      </w:pPr>
      <w:r w:rsidRPr="00A47972">
        <w:rPr>
          <w:rFonts w:cs="Tahoma"/>
          <w:b/>
          <w:noProof w:val="0"/>
          <w:sz w:val="24"/>
          <w:szCs w:val="24"/>
          <w:lang w:val="en-GB"/>
        </w:rPr>
        <w:t xml:space="preserve">Act as resource persons for the Labelled Youth Centres: </w:t>
      </w:r>
      <w:r w:rsidRPr="00A47972">
        <w:rPr>
          <w:rFonts w:cs="Tahoma"/>
          <w:noProof w:val="0"/>
          <w:sz w:val="24"/>
          <w:szCs w:val="24"/>
          <w:lang w:val="en-GB"/>
        </w:rPr>
        <w:t>Quality Labelled Youth Centres are sometimes in need of educational support from</w:t>
      </w:r>
      <w:r>
        <w:rPr>
          <w:rFonts w:cs="Tahoma"/>
          <w:noProof w:val="0"/>
          <w:sz w:val="24"/>
          <w:szCs w:val="24"/>
          <w:lang w:val="en-GB"/>
        </w:rPr>
        <w:t xml:space="preserve"> the Council of Europe. Applicants </w:t>
      </w:r>
      <w:r w:rsidRPr="00A47972">
        <w:rPr>
          <w:rFonts w:cs="Tahoma"/>
          <w:noProof w:val="0"/>
          <w:sz w:val="24"/>
          <w:szCs w:val="24"/>
          <w:lang w:val="en-GB"/>
        </w:rPr>
        <w:t>are expected to give pedagogical/institutional or other advi</w:t>
      </w:r>
      <w:r>
        <w:rPr>
          <w:rFonts w:cs="Tahoma"/>
          <w:noProof w:val="0"/>
          <w:sz w:val="24"/>
          <w:szCs w:val="24"/>
          <w:lang w:val="en-GB"/>
        </w:rPr>
        <w:t>c</w:t>
      </w:r>
      <w:r w:rsidRPr="00A47972">
        <w:rPr>
          <w:rFonts w:cs="Tahoma"/>
          <w:noProof w:val="0"/>
          <w:sz w:val="24"/>
          <w:szCs w:val="24"/>
          <w:lang w:val="en-GB"/>
        </w:rPr>
        <w:t>e to the centres in case of an inquiry.</w:t>
      </w:r>
    </w:p>
    <w:p w14:paraId="419F20E1" w14:textId="5FC5D5BF" w:rsidR="00514F75" w:rsidRPr="000457B3" w:rsidRDefault="00514F75" w:rsidP="000457B3">
      <w:pPr>
        <w:pStyle w:val="ListParagraph"/>
        <w:numPr>
          <w:ilvl w:val="0"/>
          <w:numId w:val="2"/>
        </w:numPr>
        <w:jc w:val="both"/>
        <w:rPr>
          <w:rFonts w:cs="Tahoma"/>
          <w:noProof w:val="0"/>
          <w:sz w:val="24"/>
          <w:szCs w:val="24"/>
          <w:lang w:val="en-GB"/>
        </w:rPr>
      </w:pPr>
      <w:r w:rsidRPr="000457B3">
        <w:rPr>
          <w:rFonts w:cs="Tahoma"/>
          <w:b/>
          <w:noProof w:val="0"/>
          <w:sz w:val="24"/>
          <w:szCs w:val="24"/>
          <w:lang w:val="en-GB"/>
        </w:rPr>
        <w:t xml:space="preserve">Advising the Expert Team: </w:t>
      </w:r>
      <w:r w:rsidRPr="000457B3">
        <w:rPr>
          <w:rFonts w:cs="Tahoma"/>
          <w:noProof w:val="0"/>
          <w:sz w:val="24"/>
          <w:szCs w:val="24"/>
          <w:lang w:val="en-GB"/>
        </w:rPr>
        <w:t>The Quality Label Expert Team</w:t>
      </w:r>
      <w:r w:rsidR="00797453" w:rsidRPr="000457B3">
        <w:rPr>
          <w:rFonts w:cs="Tahoma"/>
          <w:noProof w:val="0"/>
          <w:sz w:val="24"/>
          <w:szCs w:val="24"/>
          <w:lang w:val="en-GB"/>
        </w:rPr>
        <w:t xml:space="preserve"> is composed of representatives of the </w:t>
      </w:r>
      <w:r w:rsidR="00797453" w:rsidRPr="000457B3">
        <w:rPr>
          <w:noProof w:val="0"/>
          <w:sz w:val="24"/>
          <w:szCs w:val="24"/>
          <w:lang w:val="en-GB"/>
        </w:rPr>
        <w:t>European Steering Committee for Youth, the Advisory Council on Youth, quality labelled youth centres and the Youth Department. They meet on a regular basis</w:t>
      </w:r>
      <w:r w:rsidR="0074035B">
        <w:rPr>
          <w:noProof w:val="0"/>
          <w:sz w:val="24"/>
          <w:szCs w:val="24"/>
          <w:lang w:val="en-GB"/>
        </w:rPr>
        <w:t xml:space="preserve"> to plan and further develop the programme. An annual meeting is held in the beginning of the calendar year to outline the main strategic directions of the </w:t>
      </w:r>
      <w:r w:rsidR="0074035B">
        <w:rPr>
          <w:noProof w:val="0"/>
          <w:sz w:val="24"/>
          <w:szCs w:val="24"/>
          <w:lang w:val="en-GB"/>
        </w:rPr>
        <w:lastRenderedPageBreak/>
        <w:t>Programme. The applicants</w:t>
      </w:r>
      <w:r w:rsidR="0074035B">
        <w:rPr>
          <w:rFonts w:cs="Tahoma"/>
          <w:noProof w:val="0"/>
          <w:sz w:val="24"/>
          <w:szCs w:val="24"/>
          <w:lang w:val="en-GB"/>
        </w:rPr>
        <w:t xml:space="preserve"> are expected to contribute the strategic discussions with their expertise and</w:t>
      </w:r>
      <w:r w:rsidR="0074035B" w:rsidRPr="00A47972">
        <w:rPr>
          <w:rFonts w:cs="Tahoma"/>
          <w:noProof w:val="0"/>
          <w:sz w:val="24"/>
          <w:szCs w:val="24"/>
          <w:lang w:val="en-GB"/>
        </w:rPr>
        <w:t xml:space="preserve"> by a</w:t>
      </w:r>
      <w:r w:rsidR="0074035B">
        <w:rPr>
          <w:rFonts w:cs="Tahoma"/>
          <w:noProof w:val="0"/>
          <w:sz w:val="24"/>
          <w:szCs w:val="24"/>
          <w:lang w:val="en-GB"/>
        </w:rPr>
        <w:t xml:space="preserve">ssisting in the reporting of the meeting. </w:t>
      </w:r>
    </w:p>
    <w:p w14:paraId="4271EB7A" w14:textId="77777777" w:rsidR="007373C2" w:rsidRPr="00A47972" w:rsidRDefault="007373C2" w:rsidP="00435755">
      <w:pPr>
        <w:pStyle w:val="ListParagraph"/>
        <w:numPr>
          <w:ilvl w:val="0"/>
          <w:numId w:val="2"/>
        </w:numPr>
        <w:jc w:val="both"/>
        <w:rPr>
          <w:rFonts w:cs="Tahoma"/>
          <w:noProof w:val="0"/>
          <w:sz w:val="24"/>
          <w:szCs w:val="24"/>
          <w:lang w:val="en-GB"/>
        </w:rPr>
      </w:pPr>
      <w:r w:rsidRPr="00A47972">
        <w:rPr>
          <w:rFonts w:cs="Tahoma"/>
          <w:b/>
          <w:noProof w:val="0"/>
          <w:sz w:val="24"/>
          <w:szCs w:val="24"/>
          <w:lang w:val="en-GB"/>
        </w:rPr>
        <w:t>Publications:</w:t>
      </w:r>
      <w:r w:rsidR="00204711">
        <w:rPr>
          <w:rFonts w:cs="Tahoma"/>
          <w:noProof w:val="0"/>
          <w:sz w:val="24"/>
          <w:szCs w:val="24"/>
          <w:lang w:val="en-GB"/>
        </w:rPr>
        <w:t xml:space="preserve"> Applicants</w:t>
      </w:r>
      <w:r w:rsidRPr="00A47972">
        <w:rPr>
          <w:rFonts w:cs="Tahoma"/>
          <w:noProof w:val="0"/>
          <w:sz w:val="24"/>
          <w:szCs w:val="24"/>
          <w:lang w:val="en-GB"/>
        </w:rPr>
        <w:t xml:space="preserve"> </w:t>
      </w:r>
      <w:r w:rsidR="00B172AD" w:rsidRPr="00A47972">
        <w:rPr>
          <w:rFonts w:cs="Tahoma"/>
          <w:noProof w:val="0"/>
          <w:sz w:val="24"/>
          <w:szCs w:val="24"/>
          <w:lang w:val="en-GB"/>
        </w:rPr>
        <w:t>may be contracted</w:t>
      </w:r>
      <w:r w:rsidRPr="00A47972">
        <w:rPr>
          <w:rFonts w:cs="Tahoma"/>
          <w:noProof w:val="0"/>
          <w:sz w:val="24"/>
          <w:szCs w:val="24"/>
          <w:lang w:val="en-GB"/>
        </w:rPr>
        <w:t xml:space="preserve"> to contribute to the drafting of publications in the frameworks of the Quality Label Programme.</w:t>
      </w:r>
    </w:p>
    <w:p w14:paraId="27637852" w14:textId="77777777" w:rsidR="00B172AD" w:rsidRPr="00A47972" w:rsidRDefault="00B172AD" w:rsidP="009A1F94">
      <w:pPr>
        <w:jc w:val="both"/>
        <w:rPr>
          <w:rFonts w:cs="Tahoma"/>
          <w:b/>
          <w:noProof w:val="0"/>
          <w:sz w:val="24"/>
          <w:szCs w:val="24"/>
          <w:lang w:val="en-GB"/>
        </w:rPr>
      </w:pPr>
    </w:p>
    <w:p w14:paraId="2E0BA2D4" w14:textId="77777777" w:rsidR="009A1F94" w:rsidRPr="00A47972" w:rsidRDefault="00E06A88" w:rsidP="009A1F94">
      <w:pPr>
        <w:jc w:val="both"/>
        <w:rPr>
          <w:rFonts w:cs="Tahoma"/>
          <w:b/>
          <w:noProof w:val="0"/>
          <w:sz w:val="24"/>
          <w:szCs w:val="24"/>
          <w:lang w:val="en-GB"/>
        </w:rPr>
      </w:pPr>
      <w:r w:rsidRPr="00101B76">
        <w:rPr>
          <w:rFonts w:cs="Tahoma"/>
          <w:b/>
          <w:noProof w:val="0"/>
          <w:sz w:val="24"/>
          <w:szCs w:val="24"/>
          <w:lang w:val="en-GB"/>
        </w:rPr>
        <w:t>Requir</w:t>
      </w:r>
      <w:r w:rsidR="003622F8" w:rsidRPr="00101B76">
        <w:rPr>
          <w:rFonts w:cs="Tahoma"/>
          <w:b/>
          <w:noProof w:val="0"/>
          <w:sz w:val="24"/>
          <w:szCs w:val="24"/>
          <w:lang w:val="en-GB"/>
        </w:rPr>
        <w:t>ed Competences</w:t>
      </w:r>
    </w:p>
    <w:p w14:paraId="0F726BF8" w14:textId="77777777" w:rsidR="009A1F94" w:rsidRPr="00A47972" w:rsidRDefault="009A1F94" w:rsidP="009A1F94">
      <w:pPr>
        <w:jc w:val="both"/>
        <w:rPr>
          <w:rFonts w:cs="Arial"/>
          <w:i/>
          <w:noProof w:val="0"/>
          <w:sz w:val="24"/>
          <w:szCs w:val="24"/>
          <w:lang w:val="en-GB"/>
        </w:rPr>
      </w:pPr>
      <w:r w:rsidRPr="00A47972">
        <w:rPr>
          <w:rFonts w:cs="Arial"/>
          <w:i/>
          <w:noProof w:val="0"/>
          <w:sz w:val="24"/>
          <w:szCs w:val="24"/>
          <w:lang w:val="en-GB"/>
        </w:rPr>
        <w:t>The required competences of the trainers are the following:</w:t>
      </w:r>
    </w:p>
    <w:p w14:paraId="33A4D17A" w14:textId="192B1A80" w:rsidR="009A1F94" w:rsidRPr="00101B76" w:rsidRDefault="009A1F94" w:rsidP="009A1F94">
      <w:pPr>
        <w:pStyle w:val="BodyText"/>
        <w:numPr>
          <w:ilvl w:val="0"/>
          <w:numId w:val="3"/>
        </w:numPr>
        <w:rPr>
          <w:rFonts w:asciiTheme="minorHAnsi" w:hAnsiTheme="minorHAnsi" w:cs="Arial"/>
          <w:sz w:val="24"/>
          <w:szCs w:val="24"/>
          <w:lang w:val="en-GB"/>
        </w:rPr>
      </w:pPr>
      <w:r w:rsidRPr="00101B76">
        <w:rPr>
          <w:rFonts w:asciiTheme="minorHAnsi" w:hAnsiTheme="minorHAnsi" w:cs="Arial"/>
          <w:bCs/>
          <w:sz w:val="24"/>
          <w:szCs w:val="24"/>
          <w:lang w:val="en-GB"/>
        </w:rPr>
        <w:t>Competences of a senior trainer of the Trainers Pool of the Youth Department of the Council of Europe –</w:t>
      </w:r>
      <w:r w:rsidR="00A06570" w:rsidRPr="00101B76">
        <w:rPr>
          <w:rFonts w:asciiTheme="minorHAnsi" w:hAnsiTheme="minorHAnsi" w:cs="Arial"/>
          <w:bCs/>
          <w:sz w:val="24"/>
          <w:szCs w:val="24"/>
          <w:lang w:val="en-GB"/>
        </w:rPr>
        <w:t xml:space="preserve"> </w:t>
      </w:r>
      <w:hyperlink r:id="rId16" w:history="1">
        <w:r w:rsidR="00A06570" w:rsidRPr="00101B76">
          <w:rPr>
            <w:rStyle w:val="Hyperlink"/>
            <w:rFonts w:asciiTheme="minorHAnsi" w:hAnsiTheme="minorHAnsi" w:cs="Arial"/>
            <w:bCs/>
            <w:sz w:val="24"/>
            <w:szCs w:val="24"/>
            <w:lang w:val="en-GB"/>
          </w:rPr>
          <w:t>available here</w:t>
        </w:r>
      </w:hyperlink>
      <w:r w:rsidR="00E74BC8" w:rsidRPr="00101B76">
        <w:rPr>
          <w:rFonts w:asciiTheme="minorHAnsi" w:hAnsiTheme="minorHAnsi" w:cs="Arial"/>
          <w:bCs/>
          <w:sz w:val="24"/>
          <w:szCs w:val="24"/>
          <w:lang w:val="en-GB"/>
        </w:rPr>
        <w:t>;</w:t>
      </w:r>
    </w:p>
    <w:p w14:paraId="5504FAA1" w14:textId="74BD870E" w:rsidR="009A1F94" w:rsidRPr="00A47972" w:rsidRDefault="009A1F94" w:rsidP="009A1F94">
      <w:pPr>
        <w:pStyle w:val="BodyText"/>
        <w:numPr>
          <w:ilvl w:val="0"/>
          <w:numId w:val="3"/>
        </w:numPr>
        <w:rPr>
          <w:rFonts w:asciiTheme="minorHAnsi" w:hAnsiTheme="minorHAnsi" w:cs="Arial"/>
          <w:sz w:val="24"/>
          <w:szCs w:val="24"/>
          <w:lang w:val="en-GB"/>
        </w:rPr>
      </w:pPr>
      <w:r w:rsidRPr="00A47972">
        <w:rPr>
          <w:rFonts w:asciiTheme="minorHAnsi" w:hAnsiTheme="minorHAnsi" w:cs="Arial"/>
          <w:sz w:val="24"/>
          <w:szCs w:val="24"/>
          <w:lang w:val="en-GB"/>
        </w:rPr>
        <w:t>Solid experience in Human Rights and Human Rights Education; youth work and youth</w:t>
      </w:r>
      <w:r w:rsidR="006A20D5">
        <w:rPr>
          <w:rFonts w:asciiTheme="minorHAnsi" w:hAnsiTheme="minorHAnsi" w:cs="Arial"/>
          <w:sz w:val="24"/>
          <w:szCs w:val="24"/>
          <w:lang w:val="en-GB"/>
        </w:rPr>
        <w:t xml:space="preserve"> </w:t>
      </w:r>
      <w:r w:rsidRPr="00A47972">
        <w:rPr>
          <w:rFonts w:asciiTheme="minorHAnsi" w:hAnsiTheme="minorHAnsi" w:cs="Arial"/>
          <w:sz w:val="24"/>
          <w:szCs w:val="24"/>
          <w:lang w:val="en-GB"/>
        </w:rPr>
        <w:t>policy</w:t>
      </w:r>
      <w:r w:rsidR="00E74BC8">
        <w:rPr>
          <w:rFonts w:asciiTheme="minorHAnsi" w:hAnsiTheme="minorHAnsi" w:cs="Arial"/>
          <w:sz w:val="24"/>
          <w:szCs w:val="24"/>
          <w:lang w:val="en-GB"/>
        </w:rPr>
        <w:t>;</w:t>
      </w:r>
    </w:p>
    <w:p w14:paraId="3B0FCD01" w14:textId="77777777" w:rsidR="009966CB" w:rsidRPr="00A47972" w:rsidRDefault="009A1F94" w:rsidP="009966CB">
      <w:pPr>
        <w:pStyle w:val="BodyText"/>
        <w:numPr>
          <w:ilvl w:val="0"/>
          <w:numId w:val="3"/>
        </w:numPr>
        <w:rPr>
          <w:rFonts w:asciiTheme="minorHAnsi" w:hAnsiTheme="minorHAnsi" w:cs="Arial"/>
          <w:sz w:val="24"/>
          <w:szCs w:val="24"/>
          <w:lang w:val="en-GB"/>
        </w:rPr>
      </w:pPr>
      <w:r w:rsidRPr="00A47972">
        <w:rPr>
          <w:rFonts w:asciiTheme="minorHAnsi" w:hAnsiTheme="minorHAnsi" w:cs="Arial"/>
          <w:sz w:val="24"/>
          <w:szCs w:val="24"/>
          <w:lang w:val="en-GB"/>
        </w:rPr>
        <w:t xml:space="preserve">Knowledge of the Council of Europe’s youth sector approaches to non-formal education, human rights education and intercultural learning; </w:t>
      </w:r>
    </w:p>
    <w:p w14:paraId="68386305" w14:textId="3131C844" w:rsidR="009966CB" w:rsidRPr="00A47972" w:rsidRDefault="009966CB" w:rsidP="009966CB">
      <w:pPr>
        <w:pStyle w:val="BodyText"/>
        <w:numPr>
          <w:ilvl w:val="0"/>
          <w:numId w:val="3"/>
        </w:numPr>
        <w:rPr>
          <w:rFonts w:asciiTheme="minorHAnsi" w:hAnsiTheme="minorHAnsi" w:cs="Arial"/>
          <w:sz w:val="24"/>
          <w:szCs w:val="24"/>
          <w:lang w:val="en-GB"/>
        </w:rPr>
      </w:pPr>
      <w:r w:rsidRPr="00A47972">
        <w:rPr>
          <w:rFonts w:asciiTheme="minorHAnsi" w:hAnsiTheme="minorHAnsi" w:cs="Arial"/>
          <w:sz w:val="24"/>
          <w:szCs w:val="24"/>
          <w:lang w:val="en-GB"/>
        </w:rPr>
        <w:t>Knowledge of Quality Label Programme and quality criteria set by the Council of Europe;</w:t>
      </w:r>
    </w:p>
    <w:p w14:paraId="563BB7D8" w14:textId="11A9EF30" w:rsidR="009A1F94" w:rsidRPr="00A47972" w:rsidRDefault="009A1F94" w:rsidP="009966CB">
      <w:pPr>
        <w:pStyle w:val="BodyText"/>
        <w:numPr>
          <w:ilvl w:val="0"/>
          <w:numId w:val="3"/>
        </w:numPr>
        <w:rPr>
          <w:rFonts w:asciiTheme="minorHAnsi" w:hAnsiTheme="minorHAnsi" w:cs="Arial"/>
          <w:sz w:val="24"/>
          <w:szCs w:val="24"/>
          <w:lang w:val="en-GB"/>
        </w:rPr>
      </w:pPr>
      <w:r w:rsidRPr="00A47972">
        <w:rPr>
          <w:rFonts w:asciiTheme="minorHAnsi" w:hAnsiTheme="minorHAnsi" w:cs="Arial"/>
          <w:bCs/>
          <w:sz w:val="24"/>
          <w:szCs w:val="24"/>
          <w:lang w:val="en-GB"/>
        </w:rPr>
        <w:t>Good understanding of the youth centres</w:t>
      </w:r>
      <w:r w:rsidR="00E74BC8">
        <w:rPr>
          <w:rFonts w:asciiTheme="minorHAnsi" w:hAnsiTheme="minorHAnsi" w:cs="Arial"/>
          <w:bCs/>
          <w:sz w:val="24"/>
          <w:szCs w:val="24"/>
          <w:lang w:val="en-GB"/>
        </w:rPr>
        <w:t>’</w:t>
      </w:r>
      <w:r w:rsidRPr="00A47972">
        <w:rPr>
          <w:rFonts w:asciiTheme="minorHAnsi" w:hAnsiTheme="minorHAnsi" w:cs="Arial"/>
          <w:bCs/>
          <w:sz w:val="24"/>
          <w:szCs w:val="24"/>
          <w:lang w:val="en-GB"/>
        </w:rPr>
        <w:t xml:space="preserve"> work</w:t>
      </w:r>
      <w:r w:rsidR="009966CB" w:rsidRPr="00A47972">
        <w:rPr>
          <w:rFonts w:asciiTheme="minorHAnsi" w:hAnsiTheme="minorHAnsi" w:cs="Arial"/>
          <w:sz w:val="24"/>
          <w:szCs w:val="24"/>
          <w:lang w:val="en-GB"/>
        </w:rPr>
        <w:t xml:space="preserve">, experience </w:t>
      </w:r>
      <w:r w:rsidRPr="00A47972">
        <w:rPr>
          <w:rFonts w:asciiTheme="minorHAnsi" w:hAnsiTheme="minorHAnsi" w:cs="Arial"/>
          <w:sz w:val="24"/>
          <w:szCs w:val="24"/>
          <w:lang w:val="en-GB"/>
        </w:rPr>
        <w:t>in preparing</w:t>
      </w:r>
      <w:r w:rsidR="00E74BC8">
        <w:rPr>
          <w:rFonts w:asciiTheme="minorHAnsi" w:hAnsiTheme="minorHAnsi" w:cs="Arial"/>
          <w:sz w:val="24"/>
          <w:szCs w:val="24"/>
          <w:lang w:val="en-GB"/>
        </w:rPr>
        <w:t xml:space="preserve"> and</w:t>
      </w:r>
      <w:r w:rsidRPr="00A47972">
        <w:rPr>
          <w:rFonts w:asciiTheme="minorHAnsi" w:hAnsiTheme="minorHAnsi" w:cs="Arial"/>
          <w:sz w:val="24"/>
          <w:szCs w:val="24"/>
          <w:lang w:val="en-GB"/>
        </w:rPr>
        <w:t xml:space="preserve"> delivering training courses for youth workers</w:t>
      </w:r>
      <w:r w:rsidR="009966CB" w:rsidRPr="00A47972">
        <w:rPr>
          <w:rFonts w:asciiTheme="minorHAnsi" w:hAnsiTheme="minorHAnsi" w:cs="Arial"/>
          <w:sz w:val="24"/>
          <w:szCs w:val="24"/>
          <w:lang w:val="en-GB"/>
        </w:rPr>
        <w:t xml:space="preserve">, </w:t>
      </w:r>
      <w:r w:rsidR="00204711">
        <w:rPr>
          <w:rFonts w:asciiTheme="minorHAnsi" w:hAnsiTheme="minorHAnsi" w:cs="Arial"/>
          <w:sz w:val="24"/>
          <w:szCs w:val="24"/>
          <w:lang w:val="en-GB"/>
        </w:rPr>
        <w:t>a</w:t>
      </w:r>
      <w:r w:rsidRPr="00A47972">
        <w:rPr>
          <w:rFonts w:asciiTheme="minorHAnsi" w:hAnsiTheme="minorHAnsi" w:cs="Arial"/>
          <w:sz w:val="24"/>
          <w:szCs w:val="24"/>
          <w:lang w:val="en-GB"/>
        </w:rPr>
        <w:t>bility to run or facilitate autonomously specific sessions of the programme (workshops, working groups, etc.);</w:t>
      </w:r>
    </w:p>
    <w:p w14:paraId="4C08AB11" w14:textId="77777777" w:rsidR="009A1F94" w:rsidRPr="00A47972" w:rsidRDefault="009A1F94" w:rsidP="009A1F94">
      <w:pPr>
        <w:pStyle w:val="BodyText"/>
        <w:numPr>
          <w:ilvl w:val="0"/>
          <w:numId w:val="3"/>
        </w:numPr>
        <w:rPr>
          <w:rFonts w:asciiTheme="minorHAnsi" w:hAnsiTheme="minorHAnsi" w:cs="Arial"/>
          <w:sz w:val="24"/>
          <w:szCs w:val="24"/>
          <w:lang w:val="en-GB"/>
        </w:rPr>
      </w:pPr>
      <w:r w:rsidRPr="00A47972">
        <w:rPr>
          <w:rFonts w:asciiTheme="minorHAnsi" w:hAnsiTheme="minorHAnsi" w:cs="Arial"/>
          <w:bCs/>
          <w:sz w:val="24"/>
          <w:szCs w:val="24"/>
          <w:lang w:val="en-GB" w:eastAsia="ru-RU"/>
        </w:rPr>
        <w:t>Ability to plan group and individual learning process, identify the learning needs and adjust the programme to fit those needs;</w:t>
      </w:r>
    </w:p>
    <w:p w14:paraId="03977D9A" w14:textId="77777777" w:rsidR="009A1F94" w:rsidRPr="00A47972" w:rsidRDefault="009A1F94" w:rsidP="009966CB">
      <w:pPr>
        <w:pStyle w:val="BodyText"/>
        <w:numPr>
          <w:ilvl w:val="0"/>
          <w:numId w:val="3"/>
        </w:numPr>
        <w:rPr>
          <w:rFonts w:asciiTheme="minorHAnsi" w:hAnsiTheme="minorHAnsi" w:cs="Arial"/>
          <w:sz w:val="24"/>
          <w:szCs w:val="24"/>
          <w:lang w:val="en-GB"/>
        </w:rPr>
      </w:pPr>
      <w:r w:rsidRPr="00A47972">
        <w:rPr>
          <w:rFonts w:asciiTheme="minorHAnsi" w:hAnsiTheme="minorHAnsi" w:cs="Arial"/>
          <w:sz w:val="24"/>
          <w:szCs w:val="24"/>
          <w:lang w:val="en-GB"/>
        </w:rPr>
        <w:t>Experience in and the capacity to use e-learning and web-based methodologies in support for personal learning;</w:t>
      </w:r>
    </w:p>
    <w:p w14:paraId="65BA28ED" w14:textId="77777777" w:rsidR="009966CB" w:rsidRPr="00A47972" w:rsidRDefault="009A1F94" w:rsidP="009966CB">
      <w:pPr>
        <w:pStyle w:val="ListParagraph"/>
        <w:numPr>
          <w:ilvl w:val="0"/>
          <w:numId w:val="3"/>
        </w:numPr>
        <w:jc w:val="both"/>
        <w:rPr>
          <w:rFonts w:cs="Arial"/>
          <w:noProof w:val="0"/>
          <w:sz w:val="24"/>
          <w:szCs w:val="24"/>
          <w:lang w:val="en-GB"/>
        </w:rPr>
      </w:pPr>
      <w:r w:rsidRPr="00A47972">
        <w:rPr>
          <w:rFonts w:cs="Arial"/>
          <w:noProof w:val="0"/>
          <w:sz w:val="24"/>
          <w:szCs w:val="24"/>
          <w:lang w:val="en-GB"/>
        </w:rPr>
        <w:t>Very good working knowledge of English</w:t>
      </w:r>
      <w:r w:rsidR="009966CB" w:rsidRPr="00A47972">
        <w:rPr>
          <w:rFonts w:cs="Arial"/>
          <w:noProof w:val="0"/>
          <w:sz w:val="24"/>
          <w:szCs w:val="24"/>
          <w:lang w:val="en-GB"/>
        </w:rPr>
        <w:t xml:space="preserve">, </w:t>
      </w:r>
      <w:r w:rsidR="007D057A" w:rsidRPr="00A47972">
        <w:rPr>
          <w:rFonts w:cs="Arial"/>
          <w:noProof w:val="0"/>
          <w:sz w:val="24"/>
          <w:szCs w:val="24"/>
          <w:lang w:val="en-GB"/>
        </w:rPr>
        <w:t xml:space="preserve">both in oral and written communication; knowledge of French and/or other languages will be an advantage; </w:t>
      </w:r>
    </w:p>
    <w:p w14:paraId="31C0FDD7" w14:textId="77777777" w:rsidR="009966CB" w:rsidRPr="00A47972" w:rsidRDefault="009966CB" w:rsidP="009966CB">
      <w:pPr>
        <w:ind w:left="360"/>
        <w:jc w:val="both"/>
        <w:rPr>
          <w:rFonts w:cs="Arial"/>
          <w:noProof w:val="0"/>
          <w:sz w:val="24"/>
          <w:szCs w:val="24"/>
          <w:lang w:val="en-GB"/>
        </w:rPr>
      </w:pPr>
      <w:r w:rsidRPr="00A47972">
        <w:rPr>
          <w:rFonts w:cs="Arial"/>
          <w:i/>
          <w:noProof w:val="0"/>
          <w:sz w:val="24"/>
          <w:szCs w:val="24"/>
          <w:lang w:val="en-GB"/>
        </w:rPr>
        <w:t>The required competences of the rapporteurs are the following:</w:t>
      </w:r>
    </w:p>
    <w:p w14:paraId="53D6F09A" w14:textId="6541FCF5" w:rsidR="003622F8" w:rsidRPr="00A47972" w:rsidRDefault="003622F8" w:rsidP="00E06A88">
      <w:pPr>
        <w:pStyle w:val="ListParagraph"/>
        <w:numPr>
          <w:ilvl w:val="0"/>
          <w:numId w:val="3"/>
        </w:numPr>
        <w:jc w:val="both"/>
        <w:rPr>
          <w:rFonts w:cs="Arial"/>
          <w:noProof w:val="0"/>
          <w:sz w:val="24"/>
          <w:szCs w:val="24"/>
          <w:lang w:val="en-GB"/>
        </w:rPr>
      </w:pPr>
      <w:r w:rsidRPr="00A47972">
        <w:rPr>
          <w:rFonts w:cs="Arial"/>
          <w:noProof w:val="0"/>
          <w:sz w:val="24"/>
          <w:szCs w:val="24"/>
          <w:lang w:val="en-GB"/>
        </w:rPr>
        <w:t xml:space="preserve">Have proven experience </w:t>
      </w:r>
      <w:r w:rsidR="000752A3" w:rsidRPr="00A47972">
        <w:rPr>
          <w:rFonts w:cs="Arial"/>
          <w:noProof w:val="0"/>
          <w:sz w:val="24"/>
          <w:szCs w:val="24"/>
          <w:lang w:val="en-GB"/>
        </w:rPr>
        <w:t xml:space="preserve">of </w:t>
      </w:r>
      <w:r w:rsidRPr="00A47972">
        <w:rPr>
          <w:rFonts w:cs="Arial"/>
          <w:noProof w:val="0"/>
          <w:sz w:val="24"/>
          <w:szCs w:val="24"/>
          <w:lang w:val="en-GB"/>
        </w:rPr>
        <w:t>being a rapporteur and in writing reports of trainings in the youth field;</w:t>
      </w:r>
    </w:p>
    <w:p w14:paraId="77D9396E" w14:textId="77777777" w:rsidR="000752A3" w:rsidRPr="00A47972" w:rsidRDefault="003622F8" w:rsidP="000752A3">
      <w:pPr>
        <w:pStyle w:val="ListParagraph"/>
        <w:numPr>
          <w:ilvl w:val="0"/>
          <w:numId w:val="3"/>
        </w:numPr>
        <w:jc w:val="both"/>
        <w:rPr>
          <w:rFonts w:cs="Arial"/>
          <w:b/>
          <w:noProof w:val="0"/>
          <w:sz w:val="24"/>
          <w:szCs w:val="24"/>
          <w:lang w:val="en-GB"/>
        </w:rPr>
      </w:pPr>
      <w:r w:rsidRPr="00A47972">
        <w:rPr>
          <w:rFonts w:cs="Arial"/>
          <w:noProof w:val="0"/>
          <w:sz w:val="24"/>
          <w:szCs w:val="24"/>
          <w:lang w:val="en-GB"/>
        </w:rPr>
        <w:t>Be familiar with and adhere to the values and approaches of the Council of Europe in non-formal education youth activities</w:t>
      </w:r>
      <w:r w:rsidR="008536E8">
        <w:rPr>
          <w:rFonts w:cs="Arial"/>
          <w:noProof w:val="0"/>
          <w:sz w:val="24"/>
          <w:szCs w:val="24"/>
          <w:lang w:val="en-GB"/>
        </w:rPr>
        <w:t>;</w:t>
      </w:r>
    </w:p>
    <w:p w14:paraId="637D29F8" w14:textId="77777777" w:rsidR="000752A3" w:rsidRPr="00A47972" w:rsidRDefault="000752A3" w:rsidP="000752A3">
      <w:pPr>
        <w:pStyle w:val="ListParagraph"/>
        <w:numPr>
          <w:ilvl w:val="0"/>
          <w:numId w:val="3"/>
        </w:numPr>
        <w:spacing w:after="0"/>
        <w:jc w:val="both"/>
        <w:rPr>
          <w:rFonts w:eastAsia="MS Mincho" w:cs="Arial"/>
          <w:noProof w:val="0"/>
          <w:sz w:val="24"/>
          <w:szCs w:val="24"/>
          <w:lang w:val="en-GB"/>
        </w:rPr>
      </w:pPr>
      <w:r w:rsidRPr="00A47972">
        <w:rPr>
          <w:rFonts w:eastAsia="MS Mincho" w:cs="Arial"/>
          <w:noProof w:val="0"/>
          <w:sz w:val="24"/>
          <w:szCs w:val="24"/>
          <w:lang w:val="en-GB"/>
        </w:rPr>
        <w:t xml:space="preserve">Excellent writing and editing skills in English; </w:t>
      </w:r>
      <w:r w:rsidRPr="00A47972">
        <w:rPr>
          <w:rFonts w:cs="Arial"/>
          <w:noProof w:val="0"/>
          <w:sz w:val="24"/>
          <w:szCs w:val="24"/>
          <w:lang w:val="en-GB"/>
        </w:rPr>
        <w:t>knowledge of French and/or other languages will be an advantage</w:t>
      </w:r>
      <w:r w:rsidR="008536E8">
        <w:rPr>
          <w:rFonts w:cs="Arial"/>
          <w:noProof w:val="0"/>
          <w:sz w:val="24"/>
          <w:szCs w:val="24"/>
          <w:lang w:val="en-GB"/>
        </w:rPr>
        <w:t>;</w:t>
      </w:r>
    </w:p>
    <w:p w14:paraId="53BFF66B" w14:textId="77777777" w:rsidR="000752A3" w:rsidRPr="00A47972" w:rsidRDefault="000752A3" w:rsidP="000752A3">
      <w:pPr>
        <w:pStyle w:val="ListParagraph"/>
        <w:numPr>
          <w:ilvl w:val="0"/>
          <w:numId w:val="3"/>
        </w:numPr>
        <w:spacing w:after="0"/>
        <w:jc w:val="both"/>
        <w:rPr>
          <w:rFonts w:eastAsia="MS Mincho" w:cs="Arial"/>
          <w:noProof w:val="0"/>
          <w:sz w:val="24"/>
          <w:szCs w:val="24"/>
          <w:lang w:val="en-GB"/>
        </w:rPr>
      </w:pPr>
      <w:r w:rsidRPr="00A47972">
        <w:rPr>
          <w:rFonts w:eastAsia="MS Mincho" w:cs="Arial"/>
          <w:noProof w:val="0"/>
          <w:sz w:val="24"/>
          <w:szCs w:val="24"/>
          <w:lang w:val="en-GB"/>
        </w:rPr>
        <w:t>Ability to summarise and link different ideas into clear proposals</w:t>
      </w:r>
      <w:r w:rsidR="008536E8">
        <w:rPr>
          <w:rFonts w:eastAsia="MS Mincho" w:cs="Arial"/>
          <w:noProof w:val="0"/>
          <w:sz w:val="24"/>
          <w:szCs w:val="24"/>
          <w:lang w:val="en-GB"/>
        </w:rPr>
        <w:t xml:space="preserve"> and recommendations</w:t>
      </w:r>
      <w:r w:rsidRPr="00A47972">
        <w:rPr>
          <w:rFonts w:eastAsia="MS Mincho" w:cs="Arial"/>
          <w:noProof w:val="0"/>
          <w:sz w:val="24"/>
          <w:szCs w:val="24"/>
          <w:lang w:val="en-GB"/>
        </w:rPr>
        <w:t>;</w:t>
      </w:r>
    </w:p>
    <w:p w14:paraId="065D5339" w14:textId="3F49D25D" w:rsidR="000752A3" w:rsidRPr="00A47972" w:rsidRDefault="000752A3" w:rsidP="000752A3">
      <w:pPr>
        <w:pStyle w:val="ListParagraph"/>
        <w:numPr>
          <w:ilvl w:val="0"/>
          <w:numId w:val="3"/>
        </w:numPr>
        <w:spacing w:after="0"/>
        <w:jc w:val="both"/>
        <w:rPr>
          <w:rFonts w:eastAsia="MS Mincho" w:cs="Arial"/>
          <w:noProof w:val="0"/>
          <w:sz w:val="24"/>
          <w:szCs w:val="24"/>
          <w:lang w:val="en-GB"/>
        </w:rPr>
      </w:pPr>
      <w:r w:rsidRPr="00A47972">
        <w:rPr>
          <w:rFonts w:eastAsia="MS Mincho" w:cs="Arial"/>
          <w:noProof w:val="0"/>
          <w:sz w:val="24"/>
          <w:szCs w:val="24"/>
          <w:lang w:val="en-GB"/>
        </w:rPr>
        <w:t xml:space="preserve">Conceptual and practical knowledge regarding human rights, social inclusion, youth participation, youth policy and youth work; </w:t>
      </w:r>
    </w:p>
    <w:p w14:paraId="454E57D8" w14:textId="4C8DF87A" w:rsidR="000752A3" w:rsidRPr="008536E8" w:rsidRDefault="000752A3" w:rsidP="000752A3">
      <w:pPr>
        <w:pStyle w:val="BodyText"/>
        <w:numPr>
          <w:ilvl w:val="0"/>
          <w:numId w:val="3"/>
        </w:numPr>
        <w:spacing w:after="120"/>
        <w:rPr>
          <w:rFonts w:asciiTheme="minorHAnsi" w:eastAsia="MS Mincho" w:hAnsiTheme="minorHAnsi" w:cs="Arial"/>
          <w:sz w:val="24"/>
          <w:szCs w:val="24"/>
          <w:lang w:val="en-GB"/>
        </w:rPr>
      </w:pPr>
      <w:r w:rsidRPr="00A47972">
        <w:rPr>
          <w:rFonts w:asciiTheme="minorHAnsi" w:eastAsia="MS Mincho" w:hAnsiTheme="minorHAnsi" w:cs="Arial"/>
          <w:sz w:val="24"/>
          <w:szCs w:val="24"/>
          <w:lang w:val="en-GB"/>
        </w:rPr>
        <w:t>Good understanding of, experience in</w:t>
      </w:r>
      <w:r w:rsidR="008536E8">
        <w:rPr>
          <w:rFonts w:asciiTheme="minorHAnsi" w:eastAsia="MS Mincho" w:hAnsiTheme="minorHAnsi" w:cs="Arial"/>
          <w:sz w:val="24"/>
          <w:szCs w:val="24"/>
          <w:lang w:val="en-GB"/>
        </w:rPr>
        <w:t>,</w:t>
      </w:r>
      <w:r w:rsidRPr="00A47972">
        <w:rPr>
          <w:rFonts w:asciiTheme="minorHAnsi" w:eastAsia="MS Mincho" w:hAnsiTheme="minorHAnsi" w:cs="Arial"/>
          <w:sz w:val="24"/>
          <w:szCs w:val="24"/>
          <w:lang w:val="en-GB"/>
        </w:rPr>
        <w:t xml:space="preserve"> and the capacity to work with the policy tools such as</w:t>
      </w:r>
      <w:r w:rsidR="006C3811">
        <w:rPr>
          <w:rFonts w:asciiTheme="minorHAnsi" w:eastAsia="MS Mincho" w:hAnsiTheme="minorHAnsi" w:cs="Arial"/>
          <w:sz w:val="24"/>
          <w:szCs w:val="24"/>
          <w:lang w:val="en-GB"/>
        </w:rPr>
        <w:t xml:space="preserve"> </w:t>
      </w:r>
      <w:r w:rsidR="006C3811" w:rsidRPr="006C3811">
        <w:rPr>
          <w:rFonts w:asciiTheme="minorHAnsi" w:eastAsia="MS Mincho" w:hAnsiTheme="minorHAnsi" w:cs="Arial"/>
          <w:i/>
          <w:iCs/>
          <w:sz w:val="24"/>
          <w:szCs w:val="24"/>
          <w:lang w:val="en-GB"/>
        </w:rPr>
        <w:t>Council of Europe Youth Sector Strategy 2030;</w:t>
      </w:r>
      <w:r w:rsidRPr="00A47972">
        <w:rPr>
          <w:rFonts w:asciiTheme="minorHAnsi" w:eastAsia="MS Mincho" w:hAnsiTheme="minorHAnsi" w:cs="Arial"/>
          <w:sz w:val="24"/>
          <w:szCs w:val="24"/>
          <w:lang w:val="en-GB"/>
        </w:rPr>
        <w:t xml:space="preserve"> </w:t>
      </w:r>
      <w:r w:rsidRPr="00A47972">
        <w:rPr>
          <w:rFonts w:asciiTheme="minorHAnsi" w:eastAsia="MS Mincho" w:hAnsiTheme="minorHAnsi" w:cs="Arial"/>
          <w:i/>
          <w:sz w:val="24"/>
          <w:szCs w:val="24"/>
          <w:lang w:val="en-GB"/>
        </w:rPr>
        <w:t>Recommendation CM/Rec(2015)3 on the access of young people from disadvantaged neighbourhoods to social rights</w:t>
      </w:r>
      <w:r w:rsidR="00E74BC8">
        <w:rPr>
          <w:rFonts w:asciiTheme="minorHAnsi" w:eastAsia="MS Mincho" w:hAnsiTheme="minorHAnsi" w:cs="Arial"/>
          <w:sz w:val="24"/>
          <w:szCs w:val="24"/>
          <w:lang w:val="en-GB"/>
        </w:rPr>
        <w:t>;</w:t>
      </w:r>
      <w:r w:rsidRPr="00A47972">
        <w:rPr>
          <w:rFonts w:asciiTheme="minorHAnsi" w:eastAsia="MS Mincho" w:hAnsiTheme="minorHAnsi" w:cs="Arial"/>
          <w:sz w:val="24"/>
          <w:szCs w:val="24"/>
          <w:lang w:val="en-GB"/>
        </w:rPr>
        <w:t xml:space="preserve"> the </w:t>
      </w:r>
      <w:r w:rsidRPr="00A47972">
        <w:rPr>
          <w:rFonts w:asciiTheme="minorHAnsi" w:hAnsiTheme="minorHAnsi" w:cs="Arial"/>
          <w:i/>
          <w:sz w:val="24"/>
          <w:szCs w:val="24"/>
          <w:lang w:val="en-GB"/>
        </w:rPr>
        <w:lastRenderedPageBreak/>
        <w:t xml:space="preserve">Recommendation CM/Rec(2017)4 on youth work; </w:t>
      </w:r>
      <w:r w:rsidR="00DF54D0" w:rsidRPr="00A47972">
        <w:rPr>
          <w:rFonts w:asciiTheme="minorHAnsi" w:hAnsiTheme="minorHAnsi" w:cs="Arial"/>
          <w:i/>
          <w:sz w:val="24"/>
          <w:szCs w:val="24"/>
          <w:lang w:val="en-GB"/>
        </w:rPr>
        <w:t xml:space="preserve">the Recommendation CM/Rec (2016)7 Young people’s access to rights; </w:t>
      </w:r>
      <w:r w:rsidRPr="00A47972">
        <w:rPr>
          <w:rFonts w:asciiTheme="minorHAnsi" w:hAnsiTheme="minorHAnsi" w:cs="Arial"/>
          <w:i/>
          <w:sz w:val="24"/>
          <w:szCs w:val="24"/>
          <w:lang w:val="en-GB"/>
        </w:rPr>
        <w:t>Charter on Education for Democratic Citizenship</w:t>
      </w:r>
      <w:r w:rsidR="00DC15BF" w:rsidRPr="00A47972">
        <w:rPr>
          <w:rFonts w:asciiTheme="minorHAnsi" w:hAnsiTheme="minorHAnsi" w:cs="Arial"/>
          <w:i/>
          <w:sz w:val="24"/>
          <w:szCs w:val="24"/>
          <w:lang w:val="en-GB"/>
        </w:rPr>
        <w:t xml:space="preserve"> and Human Rights Education</w:t>
      </w:r>
      <w:r w:rsidR="008536E8">
        <w:rPr>
          <w:rFonts w:asciiTheme="minorHAnsi" w:hAnsiTheme="minorHAnsi" w:cs="Arial"/>
          <w:i/>
          <w:sz w:val="24"/>
          <w:szCs w:val="24"/>
          <w:lang w:val="en-GB"/>
        </w:rPr>
        <w:t>;</w:t>
      </w:r>
      <w:r w:rsidRPr="00A47972">
        <w:rPr>
          <w:rFonts w:asciiTheme="minorHAnsi" w:hAnsiTheme="minorHAnsi" w:cs="Arial"/>
          <w:i/>
          <w:sz w:val="24"/>
          <w:szCs w:val="24"/>
          <w:lang w:val="en-GB"/>
        </w:rPr>
        <w:t xml:space="preserve"> Revised </w:t>
      </w:r>
      <w:r w:rsidR="00DC15BF" w:rsidRPr="00A47972">
        <w:rPr>
          <w:rFonts w:asciiTheme="minorHAnsi" w:hAnsiTheme="minorHAnsi" w:cs="Arial"/>
          <w:i/>
          <w:sz w:val="24"/>
          <w:szCs w:val="24"/>
          <w:lang w:val="en-GB"/>
        </w:rPr>
        <w:t xml:space="preserve">European </w:t>
      </w:r>
      <w:r w:rsidRPr="00A47972">
        <w:rPr>
          <w:rFonts w:asciiTheme="minorHAnsi" w:hAnsiTheme="minorHAnsi" w:cs="Arial"/>
          <w:i/>
          <w:sz w:val="24"/>
          <w:szCs w:val="24"/>
          <w:lang w:val="en-GB"/>
        </w:rPr>
        <w:t>Charter on participation of young people in  local</w:t>
      </w:r>
      <w:r w:rsidR="00DC15BF" w:rsidRPr="00A47972">
        <w:rPr>
          <w:rFonts w:asciiTheme="minorHAnsi" w:hAnsiTheme="minorHAnsi" w:cs="Arial"/>
          <w:i/>
          <w:sz w:val="24"/>
          <w:szCs w:val="24"/>
          <w:lang w:val="en-GB"/>
        </w:rPr>
        <w:t xml:space="preserve"> and regional </w:t>
      </w:r>
      <w:r w:rsidRPr="00A47972">
        <w:rPr>
          <w:rFonts w:asciiTheme="minorHAnsi" w:hAnsiTheme="minorHAnsi" w:cs="Arial"/>
          <w:i/>
          <w:sz w:val="24"/>
          <w:szCs w:val="24"/>
          <w:lang w:val="en-GB"/>
        </w:rPr>
        <w:t xml:space="preserve"> life </w:t>
      </w:r>
      <w:r w:rsidR="00DC15BF" w:rsidRPr="008536E8">
        <w:rPr>
          <w:rFonts w:asciiTheme="minorHAnsi" w:hAnsiTheme="minorHAnsi" w:cs="Arial"/>
          <w:sz w:val="24"/>
          <w:szCs w:val="24"/>
          <w:lang w:val="en-GB"/>
        </w:rPr>
        <w:t>and other related documents.</w:t>
      </w:r>
    </w:p>
    <w:p w14:paraId="698CE4C4" w14:textId="77777777" w:rsidR="008536E8" w:rsidRDefault="008536E8" w:rsidP="000752A3">
      <w:pPr>
        <w:pStyle w:val="BodyText"/>
        <w:spacing w:after="120"/>
        <w:rPr>
          <w:rFonts w:asciiTheme="minorHAnsi" w:eastAsia="MS Mincho" w:hAnsiTheme="minorHAnsi" w:cs="Arial"/>
          <w:sz w:val="24"/>
          <w:szCs w:val="24"/>
          <w:lang w:val="en-GB"/>
        </w:rPr>
      </w:pPr>
    </w:p>
    <w:p w14:paraId="5D31113D" w14:textId="77777777" w:rsidR="000752A3" w:rsidRPr="008536E8" w:rsidRDefault="000752A3" w:rsidP="000752A3">
      <w:pPr>
        <w:pStyle w:val="BodyText"/>
        <w:spacing w:after="120"/>
        <w:rPr>
          <w:rFonts w:asciiTheme="minorHAnsi" w:eastAsia="MS Mincho" w:hAnsiTheme="minorHAnsi" w:cs="Arial"/>
          <w:sz w:val="24"/>
          <w:szCs w:val="24"/>
          <w:lang w:val="en-GB"/>
        </w:rPr>
      </w:pPr>
      <w:r w:rsidRPr="008536E8">
        <w:rPr>
          <w:rFonts w:asciiTheme="minorHAnsi" w:eastAsia="MS Mincho" w:hAnsiTheme="minorHAnsi" w:cs="Arial"/>
          <w:sz w:val="24"/>
          <w:szCs w:val="24"/>
          <w:lang w:val="en-GB"/>
        </w:rPr>
        <w:t>The Council of Europe welcomes applications from all candidates who fulfil the specific profile of the activities, irrespective of gender, disability, marital or parental status, racial, ethnic or social origin, colour, religion, belief or sexual orientation.</w:t>
      </w:r>
    </w:p>
    <w:p w14:paraId="3E6F296D" w14:textId="77777777" w:rsidR="00DC15BF" w:rsidRPr="00A47972" w:rsidRDefault="00DC15BF" w:rsidP="000752A3">
      <w:pPr>
        <w:pStyle w:val="BodyText"/>
        <w:spacing w:after="120"/>
        <w:rPr>
          <w:rFonts w:asciiTheme="minorHAnsi" w:eastAsia="MS Mincho" w:hAnsiTheme="minorHAnsi" w:cs="Arial"/>
          <w:i/>
          <w:sz w:val="24"/>
          <w:szCs w:val="24"/>
          <w:lang w:val="en-GB"/>
        </w:rPr>
      </w:pPr>
    </w:p>
    <w:p w14:paraId="49951363" w14:textId="77777777" w:rsidR="00620F68" w:rsidRPr="00A47972" w:rsidRDefault="00620F68" w:rsidP="00A06570">
      <w:pPr>
        <w:jc w:val="both"/>
        <w:rPr>
          <w:rFonts w:cs="Tahoma"/>
          <w:b/>
          <w:noProof w:val="0"/>
          <w:sz w:val="24"/>
          <w:szCs w:val="24"/>
          <w:lang w:val="en-GB"/>
        </w:rPr>
      </w:pPr>
      <w:r w:rsidRPr="00A47972">
        <w:rPr>
          <w:rFonts w:cs="Tahoma"/>
          <w:b/>
          <w:noProof w:val="0"/>
          <w:sz w:val="24"/>
          <w:szCs w:val="24"/>
          <w:lang w:val="en-GB"/>
        </w:rPr>
        <w:t>Application Procedure</w:t>
      </w:r>
    </w:p>
    <w:p w14:paraId="7715A02B" w14:textId="52321A37" w:rsidR="00AD6C2B" w:rsidRPr="00A47972" w:rsidRDefault="00AD6C2B" w:rsidP="00620F68">
      <w:pPr>
        <w:jc w:val="both"/>
        <w:rPr>
          <w:rFonts w:cs="Tahoma"/>
          <w:b/>
          <w:noProof w:val="0"/>
          <w:color w:val="FF0000"/>
          <w:sz w:val="24"/>
          <w:szCs w:val="24"/>
          <w:lang w:val="en-GB"/>
        </w:rPr>
      </w:pPr>
      <w:r w:rsidRPr="00A47972">
        <w:rPr>
          <w:rFonts w:cs="Tahoma"/>
          <w:noProof w:val="0"/>
          <w:sz w:val="24"/>
          <w:szCs w:val="24"/>
          <w:lang w:val="en-GB"/>
        </w:rPr>
        <w:t xml:space="preserve">Applicants are required to send the following documents to the Quality Label Secretariat </w:t>
      </w:r>
      <w:r w:rsidR="00B172AD" w:rsidRPr="00A47972">
        <w:rPr>
          <w:rFonts w:cs="Tahoma"/>
          <w:noProof w:val="0"/>
          <w:sz w:val="24"/>
          <w:szCs w:val="24"/>
          <w:lang w:val="en-GB"/>
        </w:rPr>
        <w:t>(</w:t>
      </w:r>
      <w:hyperlink r:id="rId17" w:history="1">
        <w:r w:rsidR="00E74BC8" w:rsidRPr="00AA28E1">
          <w:rPr>
            <w:rStyle w:val="Hyperlink"/>
            <w:rFonts w:cs="Tahoma"/>
            <w:noProof w:val="0"/>
            <w:sz w:val="24"/>
            <w:szCs w:val="24"/>
            <w:lang w:val="en-GB"/>
          </w:rPr>
          <w:t>youthcentres.quality@coe.int</w:t>
        </w:r>
      </w:hyperlink>
      <w:r w:rsidR="00B172AD" w:rsidRPr="00A47972">
        <w:rPr>
          <w:rFonts w:cs="Tahoma"/>
          <w:noProof w:val="0"/>
          <w:sz w:val="24"/>
          <w:szCs w:val="24"/>
          <w:lang w:val="en-GB"/>
        </w:rPr>
        <w:t>)</w:t>
      </w:r>
      <w:r w:rsidR="00A06570" w:rsidRPr="00A47972">
        <w:rPr>
          <w:noProof w:val="0"/>
          <w:sz w:val="24"/>
          <w:szCs w:val="24"/>
          <w:lang w:val="en-GB"/>
        </w:rPr>
        <w:t xml:space="preserve"> </w:t>
      </w:r>
      <w:r w:rsidRPr="00A47972">
        <w:rPr>
          <w:rFonts w:cs="Tahoma"/>
          <w:noProof w:val="0"/>
          <w:sz w:val="24"/>
          <w:szCs w:val="24"/>
          <w:lang w:val="en-GB"/>
        </w:rPr>
        <w:t xml:space="preserve">by the </w:t>
      </w:r>
      <w:r w:rsidR="00E74BC8">
        <w:rPr>
          <w:rFonts w:cs="Tahoma"/>
          <w:b/>
          <w:noProof w:val="0"/>
          <w:color w:val="FF0000"/>
          <w:sz w:val="24"/>
          <w:szCs w:val="24"/>
          <w:lang w:val="en-GB"/>
        </w:rPr>
        <w:t>3</w:t>
      </w:r>
      <w:r w:rsidR="00B747CE">
        <w:rPr>
          <w:rFonts w:cs="Tahoma"/>
          <w:b/>
          <w:noProof w:val="0"/>
          <w:color w:val="FF0000"/>
          <w:sz w:val="24"/>
          <w:szCs w:val="24"/>
          <w:lang w:val="en-GB"/>
        </w:rPr>
        <w:t>0th</w:t>
      </w:r>
      <w:r w:rsidRPr="00A47972">
        <w:rPr>
          <w:rFonts w:cs="Tahoma"/>
          <w:b/>
          <w:noProof w:val="0"/>
          <w:color w:val="FF0000"/>
          <w:sz w:val="24"/>
          <w:szCs w:val="24"/>
          <w:lang w:val="en-GB"/>
        </w:rPr>
        <w:t xml:space="preserve"> of </w:t>
      </w:r>
      <w:r w:rsidR="00B747CE">
        <w:rPr>
          <w:rFonts w:cs="Tahoma"/>
          <w:b/>
          <w:noProof w:val="0"/>
          <w:color w:val="FF0000"/>
          <w:sz w:val="24"/>
          <w:szCs w:val="24"/>
          <w:lang w:val="en-GB"/>
        </w:rPr>
        <w:t>April</w:t>
      </w:r>
      <w:r w:rsidR="00E74BC8">
        <w:rPr>
          <w:rFonts w:cs="Tahoma"/>
          <w:b/>
          <w:noProof w:val="0"/>
          <w:color w:val="FF0000"/>
          <w:sz w:val="24"/>
          <w:szCs w:val="24"/>
          <w:lang w:val="en-GB"/>
        </w:rPr>
        <w:t xml:space="preserve"> 2023</w:t>
      </w:r>
      <w:r w:rsidRPr="00A47972">
        <w:rPr>
          <w:rFonts w:cs="Tahoma"/>
          <w:b/>
          <w:noProof w:val="0"/>
          <w:color w:val="FF0000"/>
          <w:sz w:val="24"/>
          <w:szCs w:val="24"/>
          <w:lang w:val="en-GB"/>
        </w:rPr>
        <w:t xml:space="preserve"> 23:59 CET.</w:t>
      </w:r>
    </w:p>
    <w:p w14:paraId="13AE7E58" w14:textId="77777777" w:rsidR="00AD6C2B" w:rsidRPr="00A47972" w:rsidRDefault="00AD6C2B" w:rsidP="00AD6C2B">
      <w:pPr>
        <w:pStyle w:val="ListParagraph"/>
        <w:numPr>
          <w:ilvl w:val="0"/>
          <w:numId w:val="4"/>
        </w:numPr>
        <w:jc w:val="both"/>
        <w:rPr>
          <w:rFonts w:cs="Tahoma"/>
          <w:noProof w:val="0"/>
          <w:sz w:val="24"/>
          <w:szCs w:val="24"/>
          <w:lang w:val="en-GB"/>
        </w:rPr>
      </w:pPr>
      <w:r w:rsidRPr="00A47972">
        <w:rPr>
          <w:rFonts w:cs="Tahoma"/>
          <w:noProof w:val="0"/>
          <w:sz w:val="24"/>
          <w:szCs w:val="24"/>
          <w:lang w:val="en-GB"/>
        </w:rPr>
        <w:t>Expression of interest form</w:t>
      </w:r>
      <w:r w:rsidR="00A06570" w:rsidRPr="00A47972">
        <w:rPr>
          <w:rFonts w:cs="Tahoma"/>
          <w:noProof w:val="0"/>
          <w:sz w:val="24"/>
          <w:szCs w:val="24"/>
          <w:lang w:val="en-GB"/>
        </w:rPr>
        <w:t xml:space="preserve"> (below)</w:t>
      </w:r>
    </w:p>
    <w:p w14:paraId="2831BF07" w14:textId="77777777" w:rsidR="00AD6C2B" w:rsidRPr="00A47972" w:rsidRDefault="00AD6C2B" w:rsidP="00AD6C2B">
      <w:pPr>
        <w:pStyle w:val="ListParagraph"/>
        <w:numPr>
          <w:ilvl w:val="0"/>
          <w:numId w:val="4"/>
        </w:numPr>
        <w:jc w:val="both"/>
        <w:rPr>
          <w:rFonts w:cs="Tahoma"/>
          <w:noProof w:val="0"/>
          <w:sz w:val="24"/>
          <w:szCs w:val="24"/>
          <w:lang w:val="en-GB"/>
        </w:rPr>
      </w:pPr>
      <w:r w:rsidRPr="00A47972">
        <w:rPr>
          <w:rFonts w:cs="Tahoma"/>
          <w:noProof w:val="0"/>
          <w:sz w:val="24"/>
          <w:szCs w:val="24"/>
          <w:lang w:val="en-GB"/>
        </w:rPr>
        <w:t>A report/publication/article writt</w:t>
      </w:r>
      <w:r w:rsidR="008536E8">
        <w:rPr>
          <w:rFonts w:cs="Tahoma"/>
          <w:noProof w:val="0"/>
          <w:sz w:val="24"/>
          <w:szCs w:val="24"/>
          <w:lang w:val="en-GB"/>
        </w:rPr>
        <w:t>en by the applicant previously (minimum</w:t>
      </w:r>
      <w:r w:rsidRPr="008536E8">
        <w:rPr>
          <w:rFonts w:cs="Tahoma"/>
          <w:noProof w:val="0"/>
          <w:sz w:val="24"/>
          <w:szCs w:val="24"/>
          <w:lang w:val="en-GB"/>
        </w:rPr>
        <w:t xml:space="preserve"> 10 pages)</w:t>
      </w:r>
    </w:p>
    <w:p w14:paraId="177A26D8" w14:textId="326F8A92" w:rsidR="009A38C5" w:rsidRPr="00A47972" w:rsidRDefault="00A07D6D" w:rsidP="00AD6C2B">
      <w:pPr>
        <w:pStyle w:val="ListParagraph"/>
        <w:numPr>
          <w:ilvl w:val="0"/>
          <w:numId w:val="4"/>
        </w:numPr>
        <w:jc w:val="both"/>
        <w:rPr>
          <w:rFonts w:cs="Tahoma"/>
          <w:noProof w:val="0"/>
          <w:sz w:val="24"/>
          <w:szCs w:val="24"/>
          <w:lang w:val="en-GB"/>
        </w:rPr>
      </w:pPr>
      <w:r w:rsidRPr="00A47972">
        <w:rPr>
          <w:rFonts w:cs="Tahoma"/>
          <w:noProof w:val="0"/>
          <w:sz w:val="24"/>
          <w:szCs w:val="24"/>
          <w:lang w:val="en-GB"/>
        </w:rPr>
        <w:t xml:space="preserve">A detailed programme </w:t>
      </w:r>
      <w:r w:rsidR="008536E8">
        <w:rPr>
          <w:rFonts w:cs="Tahoma"/>
          <w:noProof w:val="0"/>
          <w:sz w:val="24"/>
          <w:szCs w:val="24"/>
          <w:lang w:val="en-GB"/>
        </w:rPr>
        <w:t xml:space="preserve">proposal </w:t>
      </w:r>
      <w:r w:rsidRPr="00A47972">
        <w:rPr>
          <w:rFonts w:cs="Tahoma"/>
          <w:noProof w:val="0"/>
          <w:sz w:val="24"/>
          <w:szCs w:val="24"/>
          <w:lang w:val="en-GB"/>
        </w:rPr>
        <w:t>for the 20</w:t>
      </w:r>
      <w:r w:rsidR="00E74BC8">
        <w:rPr>
          <w:rFonts w:cs="Tahoma"/>
          <w:noProof w:val="0"/>
          <w:sz w:val="24"/>
          <w:szCs w:val="24"/>
          <w:lang w:val="en-GB"/>
        </w:rPr>
        <w:t>23</w:t>
      </w:r>
      <w:r w:rsidRPr="00A47972">
        <w:rPr>
          <w:rFonts w:cs="Tahoma"/>
          <w:noProof w:val="0"/>
          <w:sz w:val="24"/>
          <w:szCs w:val="24"/>
          <w:lang w:val="en-GB"/>
        </w:rPr>
        <w:t xml:space="preserve"> Quality Label Training Course for Youth Centre Staff</w:t>
      </w:r>
    </w:p>
    <w:p w14:paraId="4430E1E5" w14:textId="6442E611" w:rsidR="003622F8" w:rsidRPr="00A47972" w:rsidRDefault="00AA0961" w:rsidP="00620F68">
      <w:pPr>
        <w:jc w:val="both"/>
        <w:rPr>
          <w:rFonts w:cs="Tahoma"/>
          <w:noProof w:val="0"/>
          <w:sz w:val="24"/>
          <w:szCs w:val="24"/>
          <w:lang w:val="en-GB"/>
        </w:rPr>
      </w:pPr>
      <w:r w:rsidRPr="00A47972">
        <w:rPr>
          <w:rFonts w:cs="Tahoma"/>
          <w:noProof w:val="0"/>
          <w:sz w:val="24"/>
          <w:szCs w:val="24"/>
          <w:lang w:val="en-GB"/>
        </w:rPr>
        <w:t xml:space="preserve">All applicants will be notified of the results by the end of </w:t>
      </w:r>
      <w:r w:rsidR="00B747CE">
        <w:rPr>
          <w:rFonts w:cs="Tahoma"/>
          <w:noProof w:val="0"/>
          <w:sz w:val="24"/>
          <w:szCs w:val="24"/>
          <w:lang w:val="en-GB"/>
        </w:rPr>
        <w:t>May</w:t>
      </w:r>
      <w:r w:rsidRPr="00A47972">
        <w:rPr>
          <w:rFonts w:cs="Tahoma"/>
          <w:noProof w:val="0"/>
          <w:sz w:val="24"/>
          <w:szCs w:val="24"/>
          <w:lang w:val="en-GB"/>
        </w:rPr>
        <w:t xml:space="preserve"> 20</w:t>
      </w:r>
      <w:r w:rsidR="00E74BC8">
        <w:rPr>
          <w:rFonts w:cs="Tahoma"/>
          <w:noProof w:val="0"/>
          <w:sz w:val="24"/>
          <w:szCs w:val="24"/>
          <w:lang w:val="en-GB"/>
        </w:rPr>
        <w:t>23</w:t>
      </w:r>
      <w:r w:rsidRPr="00A47972">
        <w:rPr>
          <w:rFonts w:cs="Tahoma"/>
          <w:noProof w:val="0"/>
          <w:sz w:val="24"/>
          <w:szCs w:val="24"/>
          <w:lang w:val="en-GB"/>
        </w:rPr>
        <w:t>.</w:t>
      </w:r>
    </w:p>
    <w:p w14:paraId="2256D53A" w14:textId="77777777" w:rsidR="008536E8" w:rsidRDefault="008536E8" w:rsidP="00620F68">
      <w:pPr>
        <w:jc w:val="both"/>
        <w:rPr>
          <w:rFonts w:cs="Tahoma"/>
          <w:b/>
          <w:noProof w:val="0"/>
          <w:sz w:val="24"/>
          <w:szCs w:val="24"/>
          <w:lang w:val="en-GB"/>
        </w:rPr>
      </w:pPr>
    </w:p>
    <w:p w14:paraId="783ECD09" w14:textId="77777777" w:rsidR="00620F68" w:rsidRPr="00A47972" w:rsidRDefault="00620F68" w:rsidP="00620F68">
      <w:pPr>
        <w:jc w:val="both"/>
        <w:rPr>
          <w:rFonts w:cs="Tahoma"/>
          <w:b/>
          <w:noProof w:val="0"/>
          <w:sz w:val="24"/>
          <w:szCs w:val="24"/>
          <w:lang w:val="en-GB"/>
        </w:rPr>
      </w:pPr>
      <w:r w:rsidRPr="00A47972">
        <w:rPr>
          <w:rFonts w:cs="Tahoma"/>
          <w:b/>
          <w:noProof w:val="0"/>
          <w:sz w:val="24"/>
          <w:szCs w:val="24"/>
          <w:lang w:val="en-GB"/>
        </w:rPr>
        <w:t>Rates</w:t>
      </w:r>
    </w:p>
    <w:p w14:paraId="1C4CD09A" w14:textId="77777777" w:rsidR="00FE7088" w:rsidRDefault="00FE7088" w:rsidP="00620F68">
      <w:pPr>
        <w:jc w:val="both"/>
        <w:rPr>
          <w:rFonts w:cs="Tahoma"/>
          <w:noProof w:val="0"/>
          <w:sz w:val="24"/>
          <w:szCs w:val="24"/>
          <w:lang w:val="en-GB"/>
        </w:rPr>
      </w:pPr>
      <w:r>
        <w:rPr>
          <w:rFonts w:cs="Tahoma"/>
          <w:noProof w:val="0"/>
          <w:sz w:val="24"/>
          <w:szCs w:val="24"/>
          <w:lang w:val="en-GB"/>
        </w:rPr>
        <w:t xml:space="preserve">The expert fee will be based on the </w:t>
      </w:r>
      <w:r w:rsidRPr="00A47972">
        <w:rPr>
          <w:rFonts w:cs="Tahoma"/>
          <w:noProof w:val="0"/>
          <w:sz w:val="24"/>
          <w:szCs w:val="24"/>
          <w:lang w:val="en-GB"/>
        </w:rPr>
        <w:t>senior trainer</w:t>
      </w:r>
      <w:r>
        <w:rPr>
          <w:rFonts w:cs="Tahoma"/>
          <w:noProof w:val="0"/>
          <w:sz w:val="24"/>
          <w:szCs w:val="24"/>
          <w:lang w:val="en-GB"/>
        </w:rPr>
        <w:t xml:space="preserve"> rates of</w:t>
      </w:r>
      <w:r w:rsidRPr="00A47972">
        <w:rPr>
          <w:rFonts w:cs="Tahoma"/>
          <w:noProof w:val="0"/>
          <w:sz w:val="24"/>
          <w:szCs w:val="24"/>
          <w:lang w:val="en-GB"/>
        </w:rPr>
        <w:t xml:space="preserve"> the Trainer’s Pool of the Youth Department. </w:t>
      </w:r>
    </w:p>
    <w:p w14:paraId="49EB6103" w14:textId="77777777" w:rsidR="00A06570" w:rsidRPr="00A47972" w:rsidRDefault="00A06570" w:rsidP="00620F68">
      <w:pPr>
        <w:jc w:val="both"/>
        <w:rPr>
          <w:rFonts w:cs="Tahoma"/>
          <w:noProof w:val="0"/>
          <w:sz w:val="24"/>
          <w:szCs w:val="24"/>
          <w:lang w:val="en-GB"/>
        </w:rPr>
      </w:pPr>
    </w:p>
    <w:p w14:paraId="65F58B5A" w14:textId="77777777" w:rsidR="00A06570" w:rsidRPr="00A47972" w:rsidRDefault="00A06570" w:rsidP="00620F68">
      <w:pPr>
        <w:jc w:val="both"/>
        <w:rPr>
          <w:rFonts w:cs="Tahoma"/>
          <w:noProof w:val="0"/>
          <w:sz w:val="24"/>
          <w:szCs w:val="24"/>
          <w:lang w:val="en-GB"/>
        </w:rPr>
      </w:pPr>
    </w:p>
    <w:p w14:paraId="17EFDEAE" w14:textId="77777777" w:rsidR="00A06570" w:rsidRPr="00A47972" w:rsidRDefault="00A06570">
      <w:pPr>
        <w:rPr>
          <w:rFonts w:cs="Tahoma"/>
          <w:noProof w:val="0"/>
          <w:sz w:val="24"/>
          <w:szCs w:val="24"/>
          <w:lang w:val="en-GB"/>
        </w:rPr>
      </w:pPr>
      <w:r w:rsidRPr="00A47972">
        <w:rPr>
          <w:rFonts w:cs="Tahoma"/>
          <w:noProof w:val="0"/>
          <w:sz w:val="24"/>
          <w:szCs w:val="24"/>
          <w:lang w:val="en-GB"/>
        </w:rPr>
        <w:br w:type="page"/>
      </w:r>
    </w:p>
    <w:p w14:paraId="683E6AA9" w14:textId="77777777" w:rsidR="00A06570" w:rsidRPr="00A47972" w:rsidRDefault="00A06570" w:rsidP="00A06570">
      <w:pPr>
        <w:jc w:val="center"/>
        <w:rPr>
          <w:rFonts w:ascii="Tahoma" w:hAnsi="Tahoma" w:cs="Tahoma"/>
          <w:b/>
          <w:noProof w:val="0"/>
          <w:lang w:val="en-GB"/>
        </w:rPr>
      </w:pPr>
      <w:r w:rsidRPr="00A47972">
        <w:rPr>
          <w:rFonts w:ascii="Tahoma" w:hAnsi="Tahoma" w:cs="Tahoma"/>
          <w:b/>
          <w:lang w:val="en-GB" w:eastAsia="en-GB"/>
        </w:rPr>
        <w:lastRenderedPageBreak/>
        <w:drawing>
          <wp:anchor distT="0" distB="0" distL="114300" distR="114300" simplePos="0" relativeHeight="251663360" behindDoc="0" locked="0" layoutInCell="1" allowOverlap="1" wp14:anchorId="046917DB" wp14:editId="4EC4E92D">
            <wp:simplePos x="0" y="0"/>
            <wp:positionH relativeFrom="margin">
              <wp:posOffset>2276475</wp:posOffset>
            </wp:positionH>
            <wp:positionV relativeFrom="margin">
              <wp:posOffset>-332105</wp:posOffset>
            </wp:positionV>
            <wp:extent cx="1271270" cy="117094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ty_label_logo withou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1270" cy="1170940"/>
                    </a:xfrm>
                    <a:prstGeom prst="rect">
                      <a:avLst/>
                    </a:prstGeom>
                  </pic:spPr>
                </pic:pic>
              </a:graphicData>
            </a:graphic>
            <wp14:sizeRelH relativeFrom="margin">
              <wp14:pctWidth>0</wp14:pctWidth>
            </wp14:sizeRelH>
            <wp14:sizeRelV relativeFrom="margin">
              <wp14:pctHeight>0</wp14:pctHeight>
            </wp14:sizeRelV>
          </wp:anchor>
        </w:drawing>
      </w:r>
      <w:r w:rsidRPr="00A47972">
        <w:rPr>
          <w:rFonts w:ascii="Tahoma" w:hAnsi="Tahoma" w:cs="Tahoma"/>
          <w:b/>
          <w:lang w:val="en-GB" w:eastAsia="en-GB"/>
        </w:rPr>
        <w:drawing>
          <wp:anchor distT="0" distB="0" distL="114300" distR="114300" simplePos="0" relativeHeight="251662336" behindDoc="1" locked="0" layoutInCell="1" allowOverlap="1" wp14:anchorId="73323B29" wp14:editId="69148F99">
            <wp:simplePos x="0" y="0"/>
            <wp:positionH relativeFrom="margin">
              <wp:posOffset>4997450</wp:posOffset>
            </wp:positionH>
            <wp:positionV relativeFrom="margin">
              <wp:posOffset>-335915</wp:posOffset>
            </wp:positionV>
            <wp:extent cx="1360170" cy="1084580"/>
            <wp:effectExtent l="0" t="0" r="0" b="0"/>
            <wp:wrapSquare wrapText="bothSides"/>
            <wp:docPr id="8" name="Picture 8" descr="http://www.coe.int/documents/16695/995226/COE-Logo-Quadri.png/ee7b1fc6-055b-490b-a59b-a65969e440a2?t=1371222819000?t=137122281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e.int/documents/16695/995226/COE-Logo-Quadri.png/ee7b1fc6-055b-490b-a59b-a65969e440a2?t=1371222819000?t=137122281900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360170" cy="1084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972">
        <w:rPr>
          <w:rFonts w:ascii="Tahoma" w:hAnsi="Tahoma" w:cs="Tahoma"/>
          <w:b/>
          <w:lang w:val="en-GB" w:eastAsia="en-GB"/>
        </w:rPr>
        <w:drawing>
          <wp:anchor distT="0" distB="0" distL="114300" distR="114300" simplePos="0" relativeHeight="251664384" behindDoc="0" locked="0" layoutInCell="1" allowOverlap="1" wp14:anchorId="54D5DC96" wp14:editId="2B7C57EF">
            <wp:simplePos x="0" y="0"/>
            <wp:positionH relativeFrom="margin">
              <wp:posOffset>-301925</wp:posOffset>
            </wp:positionH>
            <wp:positionV relativeFrom="margin">
              <wp:posOffset>-336430</wp:posOffset>
            </wp:positionV>
            <wp:extent cx="1138555" cy="970280"/>
            <wp:effectExtent l="0" t="0" r="4445" b="12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J new17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8555" cy="970280"/>
                    </a:xfrm>
                    <a:prstGeom prst="rect">
                      <a:avLst/>
                    </a:prstGeom>
                  </pic:spPr>
                </pic:pic>
              </a:graphicData>
            </a:graphic>
          </wp:anchor>
        </w:drawing>
      </w:r>
    </w:p>
    <w:p w14:paraId="3D8ED11A" w14:textId="77777777" w:rsidR="00A06570" w:rsidRPr="00A47972" w:rsidRDefault="00A06570" w:rsidP="00A06570">
      <w:pPr>
        <w:jc w:val="center"/>
        <w:rPr>
          <w:rFonts w:ascii="Tahoma" w:hAnsi="Tahoma" w:cs="Tahoma"/>
          <w:b/>
          <w:noProof w:val="0"/>
          <w:lang w:val="en-GB"/>
        </w:rPr>
      </w:pPr>
    </w:p>
    <w:p w14:paraId="2AF8A804" w14:textId="77777777" w:rsidR="00A06570" w:rsidRPr="00A47972" w:rsidRDefault="00A06570" w:rsidP="00A06570">
      <w:pPr>
        <w:jc w:val="center"/>
        <w:rPr>
          <w:rFonts w:ascii="Tahoma" w:hAnsi="Tahoma" w:cs="Tahoma"/>
          <w:b/>
          <w:noProof w:val="0"/>
          <w:lang w:val="en-GB"/>
        </w:rPr>
      </w:pPr>
    </w:p>
    <w:p w14:paraId="20526591" w14:textId="77777777" w:rsidR="00A06570" w:rsidRPr="00A47972" w:rsidRDefault="00A06570" w:rsidP="00A06570">
      <w:pPr>
        <w:rPr>
          <w:noProof w:val="0"/>
          <w:lang w:val="en-GB"/>
        </w:rPr>
      </w:pPr>
    </w:p>
    <w:p w14:paraId="140F236D" w14:textId="77777777" w:rsidR="00A06570" w:rsidRPr="00A47972" w:rsidRDefault="00A06570" w:rsidP="00A06570">
      <w:pPr>
        <w:rPr>
          <w:rFonts w:ascii="Tahoma" w:hAnsi="Tahoma" w:cs="Tahoma"/>
          <w:b/>
          <w:noProof w:val="0"/>
          <w:lang w:val="en-GB"/>
        </w:rPr>
      </w:pPr>
    </w:p>
    <w:p w14:paraId="23CEC578" w14:textId="77777777" w:rsidR="00A06570" w:rsidRPr="00A47972" w:rsidRDefault="00A06570" w:rsidP="00A06570">
      <w:pPr>
        <w:jc w:val="center"/>
        <w:rPr>
          <w:rFonts w:ascii="Tahoma" w:hAnsi="Tahoma" w:cs="Tahoma"/>
          <w:b/>
          <w:smallCaps/>
          <w:noProof w:val="0"/>
          <w:sz w:val="28"/>
          <w:lang w:val="en-GB"/>
        </w:rPr>
      </w:pPr>
      <w:r w:rsidRPr="00A47972">
        <w:rPr>
          <w:rFonts w:ascii="Tahoma" w:hAnsi="Tahoma" w:cs="Tahoma"/>
          <w:b/>
          <w:smallCaps/>
          <w:noProof w:val="0"/>
          <w:sz w:val="28"/>
          <w:lang w:val="en-GB"/>
        </w:rPr>
        <w:t xml:space="preserve">Form for Expression of Interest </w:t>
      </w:r>
    </w:p>
    <w:p w14:paraId="4E7A6143" w14:textId="77777777" w:rsidR="00A06570" w:rsidRPr="00A47972" w:rsidRDefault="00A06570" w:rsidP="00A06570">
      <w:pPr>
        <w:jc w:val="center"/>
        <w:rPr>
          <w:rFonts w:ascii="Tahoma" w:hAnsi="Tahoma" w:cs="Tahoma"/>
          <w:b/>
          <w:smallCaps/>
          <w:noProof w:val="0"/>
          <w:sz w:val="28"/>
          <w:lang w:val="en-GB"/>
        </w:rPr>
      </w:pP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275"/>
        <w:gridCol w:w="6660"/>
      </w:tblGrid>
      <w:tr w:rsidR="00A06570" w:rsidRPr="00A47972" w14:paraId="3C8355C7" w14:textId="77777777" w:rsidTr="00CF203E">
        <w:trPr>
          <w:trHeight w:val="18"/>
        </w:trPr>
        <w:tc>
          <w:tcPr>
            <w:tcW w:w="3275" w:type="dxa"/>
            <w:shd w:val="clear" w:color="auto" w:fill="DBFFFF"/>
            <w:vAlign w:val="center"/>
          </w:tcPr>
          <w:p w14:paraId="47F22AEB" w14:textId="77777777" w:rsidR="00A06570" w:rsidRPr="00A47972" w:rsidRDefault="00A06570" w:rsidP="00CF203E">
            <w:pPr>
              <w:jc w:val="center"/>
              <w:rPr>
                <w:rFonts w:ascii="Tahoma" w:hAnsi="Tahoma" w:cs="Tahoma"/>
                <w:b/>
                <w:noProof w:val="0"/>
                <w:lang w:val="en-GB"/>
              </w:rPr>
            </w:pPr>
            <w:r w:rsidRPr="00A47972">
              <w:rPr>
                <w:rFonts w:ascii="Tahoma" w:hAnsi="Tahoma" w:cs="Tahoma"/>
                <w:b/>
                <w:noProof w:val="0"/>
                <w:lang w:val="en-GB"/>
              </w:rPr>
              <w:t>Call</w:t>
            </w:r>
          </w:p>
        </w:tc>
        <w:tc>
          <w:tcPr>
            <w:tcW w:w="6660" w:type="dxa"/>
            <w:shd w:val="clear" w:color="auto" w:fill="DBFFFF"/>
            <w:vAlign w:val="center"/>
          </w:tcPr>
          <w:p w14:paraId="30656292" w14:textId="77777777" w:rsidR="00A06570" w:rsidRPr="00A47972" w:rsidRDefault="00A06570" w:rsidP="00CF203E">
            <w:pPr>
              <w:jc w:val="center"/>
              <w:rPr>
                <w:rFonts w:ascii="Tahoma" w:hAnsi="Tahoma" w:cs="Tahoma"/>
                <w:noProof w:val="0"/>
                <w:lang w:val="en-GB"/>
              </w:rPr>
            </w:pPr>
            <w:r w:rsidRPr="00A47972">
              <w:rPr>
                <w:rFonts w:ascii="Tahoma" w:hAnsi="Tahoma" w:cs="Tahoma"/>
                <w:b/>
                <w:noProof w:val="0"/>
                <w:lang w:val="en-GB"/>
              </w:rPr>
              <w:t>Experts in the Quality Label for Youth Centres Programme</w:t>
            </w:r>
          </w:p>
        </w:tc>
      </w:tr>
      <w:tr w:rsidR="00A06570" w:rsidRPr="00A47972" w14:paraId="48146E6D" w14:textId="77777777" w:rsidTr="00CF203E">
        <w:trPr>
          <w:trHeight w:val="496"/>
        </w:trPr>
        <w:tc>
          <w:tcPr>
            <w:tcW w:w="3275" w:type="dxa"/>
            <w:shd w:val="clear" w:color="auto" w:fill="auto"/>
            <w:vAlign w:val="center"/>
          </w:tcPr>
          <w:p w14:paraId="157E8BDC" w14:textId="77777777" w:rsidR="00A06570" w:rsidRPr="00A47972" w:rsidRDefault="00A06570" w:rsidP="00CF203E">
            <w:pPr>
              <w:jc w:val="center"/>
              <w:rPr>
                <w:rFonts w:ascii="Tahoma" w:hAnsi="Tahoma" w:cs="Tahoma"/>
                <w:b/>
                <w:noProof w:val="0"/>
                <w:lang w:val="en-GB"/>
              </w:rPr>
            </w:pPr>
            <w:r w:rsidRPr="00A47972">
              <w:rPr>
                <w:rFonts w:ascii="Tahoma" w:hAnsi="Tahoma" w:cs="Tahoma"/>
                <w:b/>
                <w:noProof w:val="0"/>
                <w:lang w:val="en-GB"/>
              </w:rPr>
              <w:t>Name and SURNAME:</w:t>
            </w:r>
          </w:p>
        </w:tc>
        <w:tc>
          <w:tcPr>
            <w:tcW w:w="6660" w:type="dxa"/>
            <w:shd w:val="clear" w:color="auto" w:fill="auto"/>
            <w:vAlign w:val="center"/>
          </w:tcPr>
          <w:p w14:paraId="32C84539" w14:textId="77777777" w:rsidR="00A06570" w:rsidRPr="00A47972" w:rsidRDefault="00A06570" w:rsidP="00CF203E">
            <w:pPr>
              <w:rPr>
                <w:rFonts w:ascii="Arial" w:hAnsi="Arial" w:cs="Arial"/>
                <w:noProof w:val="0"/>
                <w:lang w:val="en-GB"/>
              </w:rPr>
            </w:pPr>
            <w:r w:rsidRPr="00A47972">
              <w:rPr>
                <w:rFonts w:ascii="Arial" w:hAnsi="Arial" w:cs="Arial"/>
                <w:noProof w:val="0"/>
                <w:lang w:val="en-GB"/>
              </w:rPr>
              <w:fldChar w:fldCharType="begin">
                <w:ffData>
                  <w:name w:val="Text1"/>
                  <w:enabled/>
                  <w:calcOnExit w:val="0"/>
                  <w:textInput/>
                </w:ffData>
              </w:fldChar>
            </w:r>
            <w:bookmarkStart w:id="0" w:name="Text1"/>
            <w:r w:rsidRPr="00A47972">
              <w:rPr>
                <w:rFonts w:ascii="Arial" w:hAnsi="Arial" w:cs="Arial"/>
                <w:noProof w:val="0"/>
                <w:lang w:val="en-GB"/>
              </w:rPr>
              <w:instrText xml:space="preserve"> FORMTEXT </w:instrText>
            </w:r>
            <w:r w:rsidRPr="00A47972">
              <w:rPr>
                <w:rFonts w:ascii="Arial" w:hAnsi="Arial" w:cs="Arial"/>
                <w:noProof w:val="0"/>
                <w:lang w:val="en-GB"/>
              </w:rPr>
            </w:r>
            <w:r w:rsidRPr="00A47972">
              <w:rPr>
                <w:rFonts w:ascii="Arial" w:hAnsi="Arial" w:cs="Arial"/>
                <w:noProof w:val="0"/>
                <w:lang w:val="en-GB"/>
              </w:rPr>
              <w:fldChar w:fldCharType="separate"/>
            </w:r>
            <w:r w:rsidRPr="00A47972">
              <w:rPr>
                <w:rFonts w:ascii="Arial" w:hAnsi="Arial" w:cs="Arial"/>
                <w:noProof w:val="0"/>
                <w:lang w:val="en-GB"/>
              </w:rPr>
              <w:t> </w:t>
            </w:r>
            <w:r w:rsidRPr="00A47972">
              <w:rPr>
                <w:rFonts w:ascii="Arial" w:hAnsi="Arial" w:cs="Arial"/>
                <w:noProof w:val="0"/>
                <w:lang w:val="en-GB"/>
              </w:rPr>
              <w:t> </w:t>
            </w:r>
            <w:r w:rsidRPr="00A47972">
              <w:rPr>
                <w:rFonts w:ascii="Arial" w:hAnsi="Arial" w:cs="Arial"/>
                <w:noProof w:val="0"/>
                <w:lang w:val="en-GB"/>
              </w:rPr>
              <w:t> </w:t>
            </w:r>
            <w:r w:rsidRPr="00A47972">
              <w:rPr>
                <w:rFonts w:ascii="Arial" w:hAnsi="Arial" w:cs="Arial"/>
                <w:noProof w:val="0"/>
                <w:lang w:val="en-GB"/>
              </w:rPr>
              <w:t> </w:t>
            </w:r>
            <w:r w:rsidRPr="00A47972">
              <w:rPr>
                <w:rFonts w:ascii="Arial" w:hAnsi="Arial" w:cs="Arial"/>
                <w:noProof w:val="0"/>
                <w:lang w:val="en-GB"/>
              </w:rPr>
              <w:t> </w:t>
            </w:r>
            <w:r w:rsidRPr="00A47972">
              <w:rPr>
                <w:rFonts w:ascii="Arial" w:hAnsi="Arial" w:cs="Arial"/>
                <w:noProof w:val="0"/>
                <w:lang w:val="en-GB"/>
              </w:rPr>
              <w:fldChar w:fldCharType="end"/>
            </w:r>
            <w:bookmarkEnd w:id="0"/>
          </w:p>
        </w:tc>
      </w:tr>
      <w:tr w:rsidR="00A06570" w:rsidRPr="00A47972" w14:paraId="737B2412" w14:textId="77777777" w:rsidTr="00CF203E">
        <w:trPr>
          <w:trHeight w:val="510"/>
        </w:trPr>
        <w:tc>
          <w:tcPr>
            <w:tcW w:w="3275" w:type="dxa"/>
            <w:shd w:val="clear" w:color="auto" w:fill="auto"/>
            <w:vAlign w:val="center"/>
          </w:tcPr>
          <w:p w14:paraId="52DD39D1" w14:textId="77777777" w:rsidR="00A06570" w:rsidRPr="00A47972" w:rsidRDefault="00A06570" w:rsidP="00CF203E">
            <w:pPr>
              <w:jc w:val="center"/>
              <w:rPr>
                <w:rFonts w:ascii="Tahoma" w:hAnsi="Tahoma" w:cs="Tahoma"/>
                <w:b/>
                <w:noProof w:val="0"/>
                <w:lang w:val="en-GB"/>
              </w:rPr>
            </w:pPr>
            <w:r w:rsidRPr="00A47972">
              <w:rPr>
                <w:rFonts w:ascii="Tahoma" w:hAnsi="Tahoma" w:cs="Tahoma"/>
                <w:b/>
                <w:noProof w:val="0"/>
                <w:lang w:val="en-GB"/>
              </w:rPr>
              <w:t>Email:</w:t>
            </w:r>
          </w:p>
        </w:tc>
        <w:tc>
          <w:tcPr>
            <w:tcW w:w="6660" w:type="dxa"/>
            <w:shd w:val="clear" w:color="auto" w:fill="auto"/>
            <w:vAlign w:val="center"/>
          </w:tcPr>
          <w:p w14:paraId="0BFFE830" w14:textId="77777777" w:rsidR="00A06570" w:rsidRPr="00A47972" w:rsidRDefault="00A06570" w:rsidP="00CF203E">
            <w:pPr>
              <w:rPr>
                <w:rFonts w:ascii="Arial" w:hAnsi="Arial" w:cs="Arial"/>
                <w:noProof w:val="0"/>
                <w:lang w:val="en-GB"/>
              </w:rPr>
            </w:pPr>
            <w:r w:rsidRPr="00A47972">
              <w:rPr>
                <w:rFonts w:ascii="Arial" w:hAnsi="Arial" w:cs="Arial"/>
                <w:noProof w:val="0"/>
                <w:lang w:val="en-GB"/>
              </w:rPr>
              <w:fldChar w:fldCharType="begin">
                <w:ffData>
                  <w:name w:val="Text2"/>
                  <w:enabled/>
                  <w:calcOnExit w:val="0"/>
                  <w:textInput/>
                </w:ffData>
              </w:fldChar>
            </w:r>
            <w:bookmarkStart w:id="1" w:name="Text2"/>
            <w:r w:rsidRPr="00A47972">
              <w:rPr>
                <w:rFonts w:ascii="Arial" w:hAnsi="Arial" w:cs="Arial"/>
                <w:noProof w:val="0"/>
                <w:lang w:val="en-GB"/>
              </w:rPr>
              <w:instrText xml:space="preserve"> FORMTEXT </w:instrText>
            </w:r>
            <w:r w:rsidRPr="00A47972">
              <w:rPr>
                <w:rFonts w:ascii="Arial" w:hAnsi="Arial" w:cs="Arial"/>
                <w:noProof w:val="0"/>
                <w:lang w:val="en-GB"/>
              </w:rPr>
            </w:r>
            <w:r w:rsidRPr="00A47972">
              <w:rPr>
                <w:rFonts w:ascii="Arial" w:hAnsi="Arial" w:cs="Arial"/>
                <w:noProof w:val="0"/>
                <w:lang w:val="en-GB"/>
              </w:rPr>
              <w:fldChar w:fldCharType="separate"/>
            </w:r>
            <w:r w:rsidRPr="00A47972">
              <w:rPr>
                <w:rFonts w:ascii="Arial" w:hAnsi="Arial" w:cs="Arial"/>
                <w:noProof w:val="0"/>
                <w:lang w:val="en-GB"/>
              </w:rPr>
              <w:t> </w:t>
            </w:r>
            <w:r w:rsidRPr="00A47972">
              <w:rPr>
                <w:rFonts w:ascii="Arial" w:hAnsi="Arial" w:cs="Arial"/>
                <w:noProof w:val="0"/>
                <w:lang w:val="en-GB"/>
              </w:rPr>
              <w:t> </w:t>
            </w:r>
            <w:r w:rsidRPr="00A47972">
              <w:rPr>
                <w:rFonts w:ascii="Arial" w:hAnsi="Arial" w:cs="Arial"/>
                <w:noProof w:val="0"/>
                <w:lang w:val="en-GB"/>
              </w:rPr>
              <w:t> </w:t>
            </w:r>
            <w:r w:rsidRPr="00A47972">
              <w:rPr>
                <w:rFonts w:ascii="Arial" w:hAnsi="Arial" w:cs="Arial"/>
                <w:noProof w:val="0"/>
                <w:lang w:val="en-GB"/>
              </w:rPr>
              <w:t> </w:t>
            </w:r>
            <w:r w:rsidRPr="00A47972">
              <w:rPr>
                <w:rFonts w:ascii="Arial" w:hAnsi="Arial" w:cs="Arial"/>
                <w:noProof w:val="0"/>
                <w:lang w:val="en-GB"/>
              </w:rPr>
              <w:t> </w:t>
            </w:r>
            <w:r w:rsidRPr="00A47972">
              <w:rPr>
                <w:rFonts w:ascii="Arial" w:hAnsi="Arial" w:cs="Arial"/>
                <w:noProof w:val="0"/>
                <w:lang w:val="en-GB"/>
              </w:rPr>
              <w:fldChar w:fldCharType="end"/>
            </w:r>
            <w:bookmarkEnd w:id="1"/>
          </w:p>
        </w:tc>
      </w:tr>
      <w:tr w:rsidR="00A06570" w:rsidRPr="00A47972" w14:paraId="4A5CF43E" w14:textId="77777777" w:rsidTr="00CF203E">
        <w:trPr>
          <w:trHeight w:val="496"/>
        </w:trPr>
        <w:tc>
          <w:tcPr>
            <w:tcW w:w="3275" w:type="dxa"/>
            <w:tcBorders>
              <w:bottom w:val="single" w:sz="4" w:space="0" w:color="auto"/>
            </w:tcBorders>
            <w:shd w:val="clear" w:color="auto" w:fill="auto"/>
            <w:vAlign w:val="center"/>
          </w:tcPr>
          <w:p w14:paraId="5623ADF0" w14:textId="77777777" w:rsidR="00A06570" w:rsidRPr="00A47972" w:rsidRDefault="00A06570" w:rsidP="00CF203E">
            <w:pPr>
              <w:jc w:val="center"/>
              <w:rPr>
                <w:rFonts w:ascii="Tahoma" w:hAnsi="Tahoma" w:cs="Tahoma"/>
                <w:b/>
                <w:noProof w:val="0"/>
                <w:lang w:val="en-GB"/>
              </w:rPr>
            </w:pPr>
            <w:r w:rsidRPr="00A47972">
              <w:rPr>
                <w:rFonts w:ascii="Tahoma" w:hAnsi="Tahoma" w:cs="Tahoma"/>
                <w:b/>
                <w:noProof w:val="0"/>
                <w:lang w:val="en-GB"/>
              </w:rPr>
              <w:t>Telephone/s:</w:t>
            </w:r>
          </w:p>
        </w:tc>
        <w:tc>
          <w:tcPr>
            <w:tcW w:w="6660" w:type="dxa"/>
            <w:tcBorders>
              <w:bottom w:val="single" w:sz="4" w:space="0" w:color="auto"/>
            </w:tcBorders>
            <w:shd w:val="clear" w:color="auto" w:fill="auto"/>
            <w:vAlign w:val="center"/>
          </w:tcPr>
          <w:p w14:paraId="31D4C381" w14:textId="77777777" w:rsidR="00A06570" w:rsidRPr="00A47972" w:rsidRDefault="00A06570" w:rsidP="00CF203E">
            <w:pPr>
              <w:rPr>
                <w:rFonts w:ascii="Arial" w:hAnsi="Arial" w:cs="Arial"/>
                <w:noProof w:val="0"/>
                <w:lang w:val="en-GB"/>
              </w:rPr>
            </w:pPr>
            <w:r w:rsidRPr="00A47972">
              <w:rPr>
                <w:rFonts w:ascii="Arial" w:hAnsi="Arial" w:cs="Arial"/>
                <w:noProof w:val="0"/>
                <w:lang w:val="en-GB"/>
              </w:rPr>
              <w:fldChar w:fldCharType="begin">
                <w:ffData>
                  <w:name w:val="Text3"/>
                  <w:enabled/>
                  <w:calcOnExit w:val="0"/>
                  <w:textInput/>
                </w:ffData>
              </w:fldChar>
            </w:r>
            <w:bookmarkStart w:id="2" w:name="Text3"/>
            <w:r w:rsidRPr="00A47972">
              <w:rPr>
                <w:rFonts w:ascii="Arial" w:hAnsi="Arial" w:cs="Arial"/>
                <w:noProof w:val="0"/>
                <w:lang w:val="en-GB"/>
              </w:rPr>
              <w:instrText xml:space="preserve"> FORMTEXT </w:instrText>
            </w:r>
            <w:r w:rsidRPr="00A47972">
              <w:rPr>
                <w:rFonts w:ascii="Arial" w:hAnsi="Arial" w:cs="Arial"/>
                <w:noProof w:val="0"/>
                <w:lang w:val="en-GB"/>
              </w:rPr>
            </w:r>
            <w:r w:rsidRPr="00A47972">
              <w:rPr>
                <w:rFonts w:ascii="Arial" w:hAnsi="Arial" w:cs="Arial"/>
                <w:noProof w:val="0"/>
                <w:lang w:val="en-GB"/>
              </w:rPr>
              <w:fldChar w:fldCharType="separate"/>
            </w:r>
            <w:r w:rsidRPr="00A47972">
              <w:rPr>
                <w:rFonts w:ascii="Arial" w:hAnsi="Arial" w:cs="Arial"/>
                <w:noProof w:val="0"/>
                <w:lang w:val="en-GB"/>
              </w:rPr>
              <w:t> </w:t>
            </w:r>
            <w:r w:rsidRPr="00A47972">
              <w:rPr>
                <w:rFonts w:ascii="Arial" w:hAnsi="Arial" w:cs="Arial"/>
                <w:noProof w:val="0"/>
                <w:lang w:val="en-GB"/>
              </w:rPr>
              <w:t> </w:t>
            </w:r>
            <w:r w:rsidRPr="00A47972">
              <w:rPr>
                <w:rFonts w:ascii="Arial" w:hAnsi="Arial" w:cs="Arial"/>
                <w:noProof w:val="0"/>
                <w:lang w:val="en-GB"/>
              </w:rPr>
              <w:t> </w:t>
            </w:r>
            <w:r w:rsidRPr="00A47972">
              <w:rPr>
                <w:rFonts w:ascii="Arial" w:hAnsi="Arial" w:cs="Arial"/>
                <w:noProof w:val="0"/>
                <w:lang w:val="en-GB"/>
              </w:rPr>
              <w:t> </w:t>
            </w:r>
            <w:r w:rsidRPr="00A47972">
              <w:rPr>
                <w:rFonts w:ascii="Arial" w:hAnsi="Arial" w:cs="Arial"/>
                <w:noProof w:val="0"/>
                <w:lang w:val="en-GB"/>
              </w:rPr>
              <w:t> </w:t>
            </w:r>
            <w:r w:rsidRPr="00A47972">
              <w:rPr>
                <w:rFonts w:ascii="Arial" w:hAnsi="Arial" w:cs="Arial"/>
                <w:noProof w:val="0"/>
                <w:lang w:val="en-GB"/>
              </w:rPr>
              <w:fldChar w:fldCharType="end"/>
            </w:r>
            <w:bookmarkEnd w:id="2"/>
          </w:p>
        </w:tc>
      </w:tr>
      <w:tr w:rsidR="00A06570" w:rsidRPr="00A47972" w14:paraId="1959F8E0" w14:textId="77777777" w:rsidTr="00CF203E">
        <w:trPr>
          <w:trHeight w:val="510"/>
        </w:trPr>
        <w:tc>
          <w:tcPr>
            <w:tcW w:w="3275" w:type="dxa"/>
            <w:tcBorders>
              <w:bottom w:val="single" w:sz="4" w:space="0" w:color="auto"/>
            </w:tcBorders>
            <w:shd w:val="clear" w:color="auto" w:fill="auto"/>
            <w:vAlign w:val="center"/>
          </w:tcPr>
          <w:p w14:paraId="6B12DA31" w14:textId="77777777" w:rsidR="00A06570" w:rsidRPr="00A47972" w:rsidRDefault="00A06570" w:rsidP="00CF203E">
            <w:pPr>
              <w:jc w:val="center"/>
              <w:rPr>
                <w:rFonts w:ascii="Tahoma" w:hAnsi="Tahoma" w:cs="Tahoma"/>
                <w:b/>
                <w:noProof w:val="0"/>
                <w:lang w:val="en-GB"/>
              </w:rPr>
            </w:pPr>
            <w:r w:rsidRPr="00A47972">
              <w:rPr>
                <w:rFonts w:ascii="Tahoma" w:hAnsi="Tahoma" w:cs="Tahoma"/>
                <w:b/>
                <w:noProof w:val="0"/>
                <w:lang w:val="en-GB"/>
              </w:rPr>
              <w:t>Address:</w:t>
            </w:r>
          </w:p>
        </w:tc>
        <w:tc>
          <w:tcPr>
            <w:tcW w:w="6660" w:type="dxa"/>
            <w:tcBorders>
              <w:bottom w:val="single" w:sz="4" w:space="0" w:color="auto"/>
            </w:tcBorders>
            <w:shd w:val="clear" w:color="auto" w:fill="auto"/>
            <w:vAlign w:val="center"/>
          </w:tcPr>
          <w:p w14:paraId="4D498AAD" w14:textId="77777777" w:rsidR="00A06570" w:rsidRPr="00A47972" w:rsidRDefault="00A06570" w:rsidP="00CF203E">
            <w:pPr>
              <w:rPr>
                <w:rFonts w:ascii="Arial" w:hAnsi="Arial" w:cs="Arial"/>
                <w:noProof w:val="0"/>
                <w:lang w:val="en-GB"/>
              </w:rPr>
            </w:pPr>
            <w:r w:rsidRPr="00A47972">
              <w:rPr>
                <w:rFonts w:ascii="Arial" w:hAnsi="Arial" w:cs="Arial"/>
                <w:noProof w:val="0"/>
                <w:lang w:val="en-GB"/>
              </w:rPr>
              <w:fldChar w:fldCharType="begin">
                <w:ffData>
                  <w:name w:val="Text8"/>
                  <w:enabled/>
                  <w:calcOnExit w:val="0"/>
                  <w:textInput/>
                </w:ffData>
              </w:fldChar>
            </w:r>
            <w:bookmarkStart w:id="3" w:name="Text8"/>
            <w:r w:rsidRPr="00A47972">
              <w:rPr>
                <w:rFonts w:ascii="Arial" w:hAnsi="Arial" w:cs="Arial"/>
                <w:noProof w:val="0"/>
                <w:lang w:val="en-GB"/>
              </w:rPr>
              <w:instrText xml:space="preserve"> FORMTEXT </w:instrText>
            </w:r>
            <w:r w:rsidRPr="00A47972">
              <w:rPr>
                <w:rFonts w:ascii="Arial" w:hAnsi="Arial" w:cs="Arial"/>
                <w:noProof w:val="0"/>
                <w:lang w:val="en-GB"/>
              </w:rPr>
            </w:r>
            <w:r w:rsidRPr="00A47972">
              <w:rPr>
                <w:rFonts w:ascii="Arial" w:hAnsi="Arial" w:cs="Arial"/>
                <w:noProof w:val="0"/>
                <w:lang w:val="en-GB"/>
              </w:rPr>
              <w:fldChar w:fldCharType="separate"/>
            </w:r>
            <w:r w:rsidRPr="00A47972">
              <w:rPr>
                <w:rFonts w:ascii="Arial" w:hAnsi="Arial" w:cs="Arial"/>
                <w:noProof w:val="0"/>
                <w:lang w:val="en-GB"/>
              </w:rPr>
              <w:t> </w:t>
            </w:r>
            <w:r w:rsidRPr="00A47972">
              <w:rPr>
                <w:rFonts w:ascii="Arial" w:hAnsi="Arial" w:cs="Arial"/>
                <w:noProof w:val="0"/>
                <w:lang w:val="en-GB"/>
              </w:rPr>
              <w:t> </w:t>
            </w:r>
            <w:r w:rsidRPr="00A47972">
              <w:rPr>
                <w:rFonts w:ascii="Arial" w:hAnsi="Arial" w:cs="Arial"/>
                <w:noProof w:val="0"/>
                <w:lang w:val="en-GB"/>
              </w:rPr>
              <w:t> </w:t>
            </w:r>
            <w:r w:rsidRPr="00A47972">
              <w:rPr>
                <w:rFonts w:ascii="Arial" w:hAnsi="Arial" w:cs="Arial"/>
                <w:noProof w:val="0"/>
                <w:lang w:val="en-GB"/>
              </w:rPr>
              <w:t> </w:t>
            </w:r>
            <w:r w:rsidRPr="00A47972">
              <w:rPr>
                <w:rFonts w:ascii="Arial" w:hAnsi="Arial" w:cs="Arial"/>
                <w:noProof w:val="0"/>
                <w:lang w:val="en-GB"/>
              </w:rPr>
              <w:t> </w:t>
            </w:r>
            <w:r w:rsidRPr="00A47972">
              <w:rPr>
                <w:rFonts w:ascii="Arial" w:hAnsi="Arial" w:cs="Arial"/>
                <w:noProof w:val="0"/>
                <w:lang w:val="en-GB"/>
              </w:rPr>
              <w:fldChar w:fldCharType="end"/>
            </w:r>
            <w:bookmarkEnd w:id="3"/>
          </w:p>
        </w:tc>
      </w:tr>
      <w:tr w:rsidR="00A06570" w:rsidRPr="00A47972" w14:paraId="050FCE18" w14:textId="77777777" w:rsidTr="00CF203E">
        <w:trPr>
          <w:trHeight w:val="993"/>
        </w:trPr>
        <w:tc>
          <w:tcPr>
            <w:tcW w:w="3275" w:type="dxa"/>
            <w:shd w:val="clear" w:color="auto" w:fill="auto"/>
            <w:vAlign w:val="center"/>
          </w:tcPr>
          <w:p w14:paraId="2BAD5DAD" w14:textId="77777777" w:rsidR="00A06570" w:rsidRPr="00A47972" w:rsidRDefault="00A06570" w:rsidP="00CF203E">
            <w:pPr>
              <w:jc w:val="center"/>
              <w:rPr>
                <w:rFonts w:ascii="Tahoma" w:hAnsi="Tahoma" w:cs="Tahoma"/>
                <w:b/>
                <w:noProof w:val="0"/>
                <w:lang w:val="en-GB"/>
              </w:rPr>
            </w:pPr>
            <w:r w:rsidRPr="00A47972">
              <w:rPr>
                <w:rFonts w:ascii="Tahoma" w:hAnsi="Tahoma" w:cs="Tahoma"/>
                <w:b/>
                <w:noProof w:val="0"/>
                <w:lang w:val="en-GB"/>
              </w:rPr>
              <w:t>Working languages:</w:t>
            </w:r>
          </w:p>
        </w:tc>
        <w:tc>
          <w:tcPr>
            <w:tcW w:w="6660" w:type="dxa"/>
            <w:shd w:val="clear" w:color="auto" w:fill="auto"/>
            <w:vAlign w:val="center"/>
          </w:tcPr>
          <w:p w14:paraId="34EF8772" w14:textId="77777777" w:rsidR="00A06570" w:rsidRPr="00A47972" w:rsidRDefault="00A06570" w:rsidP="00CF203E">
            <w:pPr>
              <w:rPr>
                <w:rFonts w:ascii="Arial" w:hAnsi="Arial" w:cs="Arial"/>
                <w:noProof w:val="0"/>
                <w:lang w:val="en-GB"/>
              </w:rPr>
            </w:pPr>
            <w:r w:rsidRPr="00A47972">
              <w:rPr>
                <w:rFonts w:ascii="Arial" w:hAnsi="Arial" w:cs="Arial"/>
                <w:noProof w:val="0"/>
                <w:lang w:val="en-GB"/>
              </w:rPr>
              <w:fldChar w:fldCharType="begin">
                <w:ffData>
                  <w:name w:val="Check1"/>
                  <w:enabled/>
                  <w:calcOnExit w:val="0"/>
                  <w:checkBox>
                    <w:sizeAuto/>
                    <w:default w:val="0"/>
                    <w:checked w:val="0"/>
                  </w:checkBox>
                </w:ffData>
              </w:fldChar>
            </w:r>
            <w:r w:rsidRPr="00A47972">
              <w:rPr>
                <w:rFonts w:ascii="Arial" w:hAnsi="Arial" w:cs="Arial"/>
                <w:noProof w:val="0"/>
                <w:lang w:val="en-GB"/>
              </w:rPr>
              <w:instrText xml:space="preserve"> FORMCHECKBOX </w:instrText>
            </w:r>
            <w:r w:rsidR="00B747CE">
              <w:rPr>
                <w:rFonts w:ascii="Arial" w:hAnsi="Arial" w:cs="Arial"/>
                <w:noProof w:val="0"/>
                <w:lang w:val="en-GB"/>
              </w:rPr>
            </w:r>
            <w:r w:rsidR="00B747CE">
              <w:rPr>
                <w:rFonts w:ascii="Arial" w:hAnsi="Arial" w:cs="Arial"/>
                <w:noProof w:val="0"/>
                <w:lang w:val="en-GB"/>
              </w:rPr>
              <w:fldChar w:fldCharType="separate"/>
            </w:r>
            <w:r w:rsidRPr="00A47972">
              <w:rPr>
                <w:rFonts w:ascii="Arial" w:hAnsi="Arial" w:cs="Arial"/>
                <w:noProof w:val="0"/>
                <w:lang w:val="en-GB"/>
              </w:rPr>
              <w:fldChar w:fldCharType="end"/>
            </w:r>
            <w:r w:rsidRPr="00A47972">
              <w:rPr>
                <w:rFonts w:ascii="Arial" w:hAnsi="Arial" w:cs="Arial"/>
                <w:noProof w:val="0"/>
                <w:lang w:val="en-GB"/>
              </w:rPr>
              <w:t xml:space="preserve"> English </w:t>
            </w:r>
            <w:r w:rsidRPr="00A47972">
              <w:rPr>
                <w:rFonts w:ascii="Arial" w:hAnsi="Arial" w:cs="Arial"/>
                <w:noProof w:val="0"/>
                <w:lang w:val="en-GB"/>
              </w:rPr>
              <w:fldChar w:fldCharType="begin">
                <w:ffData>
                  <w:name w:val="Check1"/>
                  <w:enabled/>
                  <w:calcOnExit w:val="0"/>
                  <w:checkBox>
                    <w:sizeAuto/>
                    <w:default w:val="0"/>
                    <w:checked w:val="0"/>
                  </w:checkBox>
                </w:ffData>
              </w:fldChar>
            </w:r>
            <w:r w:rsidRPr="00A47972">
              <w:rPr>
                <w:rFonts w:ascii="Arial" w:hAnsi="Arial" w:cs="Arial"/>
                <w:noProof w:val="0"/>
                <w:lang w:val="en-GB"/>
              </w:rPr>
              <w:instrText xml:space="preserve"> FORMCHECKBOX </w:instrText>
            </w:r>
            <w:r w:rsidR="00B747CE">
              <w:rPr>
                <w:rFonts w:ascii="Arial" w:hAnsi="Arial" w:cs="Arial"/>
                <w:noProof w:val="0"/>
                <w:lang w:val="en-GB"/>
              </w:rPr>
            </w:r>
            <w:r w:rsidR="00B747CE">
              <w:rPr>
                <w:rFonts w:ascii="Arial" w:hAnsi="Arial" w:cs="Arial"/>
                <w:noProof w:val="0"/>
                <w:lang w:val="en-GB"/>
              </w:rPr>
              <w:fldChar w:fldCharType="separate"/>
            </w:r>
            <w:r w:rsidRPr="00A47972">
              <w:rPr>
                <w:rFonts w:ascii="Arial" w:hAnsi="Arial" w:cs="Arial"/>
                <w:noProof w:val="0"/>
                <w:lang w:val="en-GB"/>
              </w:rPr>
              <w:fldChar w:fldCharType="end"/>
            </w:r>
            <w:r w:rsidRPr="00A47972">
              <w:rPr>
                <w:rFonts w:ascii="Arial" w:hAnsi="Arial" w:cs="Arial"/>
                <w:noProof w:val="0"/>
                <w:lang w:val="en-GB"/>
              </w:rPr>
              <w:t xml:space="preserve"> French</w:t>
            </w:r>
          </w:p>
          <w:p w14:paraId="642BF2D5" w14:textId="77777777" w:rsidR="00A06570" w:rsidRPr="00A47972" w:rsidRDefault="00A06570" w:rsidP="00CF203E">
            <w:pPr>
              <w:rPr>
                <w:rFonts w:ascii="Arial" w:hAnsi="Arial" w:cs="Arial"/>
                <w:noProof w:val="0"/>
                <w:lang w:val="en-GB"/>
              </w:rPr>
            </w:pPr>
            <w:r w:rsidRPr="00A47972">
              <w:rPr>
                <w:rFonts w:ascii="Arial" w:hAnsi="Arial" w:cs="Arial"/>
                <w:noProof w:val="0"/>
                <w:lang w:val="en-GB"/>
              </w:rPr>
              <w:fldChar w:fldCharType="begin">
                <w:ffData>
                  <w:name w:val="Check1"/>
                  <w:enabled/>
                  <w:calcOnExit w:val="0"/>
                  <w:checkBox>
                    <w:sizeAuto/>
                    <w:default w:val="0"/>
                  </w:checkBox>
                </w:ffData>
              </w:fldChar>
            </w:r>
            <w:r w:rsidRPr="00A47972">
              <w:rPr>
                <w:rFonts w:ascii="Arial" w:hAnsi="Arial" w:cs="Arial"/>
                <w:noProof w:val="0"/>
                <w:lang w:val="en-GB"/>
              </w:rPr>
              <w:instrText xml:space="preserve"> FORMCHECKBOX </w:instrText>
            </w:r>
            <w:r w:rsidR="00B747CE">
              <w:rPr>
                <w:rFonts w:ascii="Arial" w:hAnsi="Arial" w:cs="Arial"/>
                <w:noProof w:val="0"/>
                <w:lang w:val="en-GB"/>
              </w:rPr>
            </w:r>
            <w:r w:rsidR="00B747CE">
              <w:rPr>
                <w:rFonts w:ascii="Arial" w:hAnsi="Arial" w:cs="Arial"/>
                <w:noProof w:val="0"/>
                <w:lang w:val="en-GB"/>
              </w:rPr>
              <w:fldChar w:fldCharType="separate"/>
            </w:r>
            <w:r w:rsidRPr="00A47972">
              <w:rPr>
                <w:rFonts w:ascii="Arial" w:hAnsi="Arial" w:cs="Arial"/>
                <w:noProof w:val="0"/>
                <w:lang w:val="en-GB"/>
              </w:rPr>
              <w:fldChar w:fldCharType="end"/>
            </w:r>
            <w:r w:rsidRPr="00A47972">
              <w:rPr>
                <w:rFonts w:ascii="Arial" w:hAnsi="Arial" w:cs="Arial"/>
                <w:noProof w:val="0"/>
                <w:lang w:val="en-GB"/>
              </w:rPr>
              <w:t xml:space="preserve"> Other/s (</w:t>
            </w:r>
            <w:r w:rsidRPr="00A47972">
              <w:rPr>
                <w:rFonts w:ascii="Arial" w:hAnsi="Arial" w:cs="Arial"/>
                <w:i/>
                <w:noProof w:val="0"/>
                <w:lang w:val="en-GB"/>
              </w:rPr>
              <w:t>please specify</w:t>
            </w:r>
            <w:r w:rsidRPr="00A47972">
              <w:rPr>
                <w:rFonts w:ascii="Arial" w:hAnsi="Arial" w:cs="Arial"/>
                <w:noProof w:val="0"/>
                <w:lang w:val="en-GB"/>
              </w:rPr>
              <w:t xml:space="preserve">) </w:t>
            </w:r>
            <w:r w:rsidRPr="00A47972">
              <w:rPr>
                <w:rFonts w:ascii="Arial" w:hAnsi="Arial" w:cs="Arial"/>
                <w:noProof w:val="0"/>
                <w:lang w:val="en-GB"/>
              </w:rPr>
              <w:fldChar w:fldCharType="begin">
                <w:ffData>
                  <w:name w:val="Text9"/>
                  <w:enabled/>
                  <w:calcOnExit w:val="0"/>
                  <w:textInput/>
                </w:ffData>
              </w:fldChar>
            </w:r>
            <w:bookmarkStart w:id="4" w:name="Text9"/>
            <w:r w:rsidRPr="00A47972">
              <w:rPr>
                <w:rFonts w:ascii="Arial" w:hAnsi="Arial" w:cs="Arial"/>
                <w:noProof w:val="0"/>
                <w:lang w:val="en-GB"/>
              </w:rPr>
              <w:instrText xml:space="preserve"> FORMTEXT </w:instrText>
            </w:r>
            <w:r w:rsidRPr="00A47972">
              <w:rPr>
                <w:rFonts w:ascii="Arial" w:hAnsi="Arial" w:cs="Arial"/>
                <w:noProof w:val="0"/>
                <w:lang w:val="en-GB"/>
              </w:rPr>
            </w:r>
            <w:r w:rsidRPr="00A47972">
              <w:rPr>
                <w:rFonts w:ascii="Arial" w:hAnsi="Arial" w:cs="Arial"/>
                <w:noProof w:val="0"/>
                <w:lang w:val="en-GB"/>
              </w:rPr>
              <w:fldChar w:fldCharType="separate"/>
            </w:r>
            <w:r w:rsidRPr="00A47972">
              <w:rPr>
                <w:rFonts w:ascii="Arial" w:hAnsi="Arial" w:cs="Arial"/>
                <w:noProof w:val="0"/>
                <w:lang w:val="en-GB"/>
              </w:rPr>
              <w:t> </w:t>
            </w:r>
            <w:r w:rsidRPr="00A47972">
              <w:rPr>
                <w:rFonts w:ascii="Arial" w:hAnsi="Arial" w:cs="Arial"/>
                <w:noProof w:val="0"/>
                <w:lang w:val="en-GB"/>
              </w:rPr>
              <w:t> </w:t>
            </w:r>
            <w:r w:rsidRPr="00A47972">
              <w:rPr>
                <w:rFonts w:ascii="Arial" w:hAnsi="Arial" w:cs="Arial"/>
                <w:noProof w:val="0"/>
                <w:lang w:val="en-GB"/>
              </w:rPr>
              <w:t> </w:t>
            </w:r>
            <w:r w:rsidRPr="00A47972">
              <w:rPr>
                <w:rFonts w:ascii="Arial" w:hAnsi="Arial" w:cs="Arial"/>
                <w:noProof w:val="0"/>
                <w:lang w:val="en-GB"/>
              </w:rPr>
              <w:t> </w:t>
            </w:r>
            <w:r w:rsidRPr="00A47972">
              <w:rPr>
                <w:rFonts w:ascii="Arial" w:hAnsi="Arial" w:cs="Arial"/>
                <w:noProof w:val="0"/>
                <w:lang w:val="en-GB"/>
              </w:rPr>
              <w:t> </w:t>
            </w:r>
            <w:r w:rsidRPr="00A47972">
              <w:rPr>
                <w:rFonts w:ascii="Arial" w:hAnsi="Arial" w:cs="Arial"/>
                <w:noProof w:val="0"/>
                <w:lang w:val="en-GB"/>
              </w:rPr>
              <w:fldChar w:fldCharType="end"/>
            </w:r>
            <w:bookmarkEnd w:id="4"/>
          </w:p>
        </w:tc>
      </w:tr>
      <w:tr w:rsidR="00A06570" w:rsidRPr="00A47972" w14:paraId="0A587B3D" w14:textId="77777777" w:rsidTr="00CF203E">
        <w:trPr>
          <w:trHeight w:val="993"/>
        </w:trPr>
        <w:tc>
          <w:tcPr>
            <w:tcW w:w="3275" w:type="dxa"/>
            <w:shd w:val="clear" w:color="auto" w:fill="auto"/>
            <w:vAlign w:val="center"/>
          </w:tcPr>
          <w:p w14:paraId="4A6213BC" w14:textId="77777777" w:rsidR="00A06570" w:rsidRPr="00A47972" w:rsidRDefault="00A06570" w:rsidP="00CF203E">
            <w:pPr>
              <w:jc w:val="center"/>
              <w:rPr>
                <w:rFonts w:ascii="Tahoma" w:hAnsi="Tahoma" w:cs="Tahoma"/>
                <w:noProof w:val="0"/>
                <w:lang w:val="en-GB"/>
              </w:rPr>
            </w:pPr>
            <w:r w:rsidRPr="00A47972">
              <w:rPr>
                <w:rFonts w:ascii="Tahoma" w:hAnsi="Tahoma" w:cs="Tahoma"/>
                <w:b/>
                <w:noProof w:val="0"/>
                <w:lang w:val="en-GB"/>
              </w:rPr>
              <w:t>Reference Persons</w:t>
            </w:r>
            <w:r w:rsidRPr="00A47972">
              <w:rPr>
                <w:rFonts w:ascii="Tahoma" w:hAnsi="Tahoma" w:cs="Tahoma"/>
                <w:b/>
                <w:noProof w:val="0"/>
                <w:lang w:val="en-GB"/>
              </w:rPr>
              <w:br/>
            </w:r>
            <w:r w:rsidRPr="00A47972">
              <w:rPr>
                <w:rFonts w:ascii="Tahoma" w:hAnsi="Tahoma" w:cs="Tahoma"/>
                <w:noProof w:val="0"/>
                <w:lang w:val="en-GB"/>
              </w:rPr>
              <w:t xml:space="preserve">(Please indicate 2 </w:t>
            </w:r>
            <w:r w:rsidR="00EC72E8" w:rsidRPr="00A47972">
              <w:rPr>
                <w:rFonts w:ascii="Tahoma" w:hAnsi="Tahoma" w:cs="Tahoma"/>
                <w:noProof w:val="0"/>
                <w:lang w:val="en-GB"/>
              </w:rPr>
              <w:t xml:space="preserve">reference person </w:t>
            </w:r>
            <w:r w:rsidRPr="00A47972">
              <w:rPr>
                <w:rFonts w:ascii="Tahoma" w:hAnsi="Tahoma" w:cs="Tahoma"/>
                <w:noProof w:val="0"/>
                <w:lang w:val="en-GB"/>
              </w:rPr>
              <w:t>with their contacts)</w:t>
            </w:r>
          </w:p>
        </w:tc>
        <w:tc>
          <w:tcPr>
            <w:tcW w:w="6660" w:type="dxa"/>
            <w:shd w:val="clear" w:color="auto" w:fill="auto"/>
            <w:vAlign w:val="center"/>
          </w:tcPr>
          <w:p w14:paraId="2F9BE2CC" w14:textId="77777777" w:rsidR="00A06570" w:rsidRPr="00A47972" w:rsidRDefault="00A06570" w:rsidP="00CF203E">
            <w:pPr>
              <w:rPr>
                <w:rFonts w:ascii="Arial" w:hAnsi="Arial" w:cs="Arial"/>
                <w:noProof w:val="0"/>
                <w:lang w:val="en-GB"/>
              </w:rPr>
            </w:pPr>
          </w:p>
        </w:tc>
      </w:tr>
      <w:tr w:rsidR="009A38C5" w:rsidRPr="00A47972" w14:paraId="7C8BE10E" w14:textId="77777777" w:rsidTr="009A38C5">
        <w:trPr>
          <w:trHeight w:val="993"/>
        </w:trPr>
        <w:tc>
          <w:tcPr>
            <w:tcW w:w="3275" w:type="dxa"/>
            <w:shd w:val="clear" w:color="auto" w:fill="auto"/>
            <w:vAlign w:val="center"/>
          </w:tcPr>
          <w:p w14:paraId="7F7C7F70" w14:textId="5318A22B" w:rsidR="009A38C5" w:rsidRPr="00A47972" w:rsidRDefault="009A38C5" w:rsidP="008536E8">
            <w:pPr>
              <w:rPr>
                <w:rFonts w:ascii="Tahoma" w:hAnsi="Tahoma" w:cs="Tahoma"/>
                <w:b/>
                <w:noProof w:val="0"/>
                <w:lang w:val="en-GB"/>
              </w:rPr>
            </w:pPr>
            <w:r w:rsidRPr="00A47972">
              <w:rPr>
                <w:rFonts w:ascii="Tahoma" w:hAnsi="Tahoma" w:cs="Tahoma"/>
                <w:b/>
                <w:noProof w:val="0"/>
                <w:lang w:val="en-GB"/>
              </w:rPr>
              <w:t xml:space="preserve">Please indicate if you’d like to be contacted as a rapporteur </w:t>
            </w:r>
            <w:r w:rsidR="008536E8">
              <w:rPr>
                <w:rFonts w:ascii="Tahoma" w:hAnsi="Tahoma" w:cs="Tahoma"/>
                <w:b/>
                <w:noProof w:val="0"/>
                <w:lang w:val="en-GB"/>
              </w:rPr>
              <w:t>and/</w:t>
            </w:r>
            <w:r w:rsidRPr="00A47972">
              <w:rPr>
                <w:rFonts w:ascii="Tahoma" w:hAnsi="Tahoma" w:cs="Tahoma"/>
                <w:b/>
                <w:noProof w:val="0"/>
                <w:lang w:val="en-GB"/>
              </w:rPr>
              <w:t>or as a facilitator:</w:t>
            </w:r>
          </w:p>
        </w:tc>
        <w:tc>
          <w:tcPr>
            <w:tcW w:w="6660" w:type="dxa"/>
            <w:shd w:val="clear" w:color="auto" w:fill="auto"/>
            <w:vAlign w:val="center"/>
          </w:tcPr>
          <w:p w14:paraId="6631F94D" w14:textId="77777777" w:rsidR="009A38C5" w:rsidRPr="00A47972" w:rsidRDefault="009A38C5" w:rsidP="009A38C5">
            <w:pPr>
              <w:rPr>
                <w:rFonts w:ascii="Arial" w:hAnsi="Arial" w:cs="Arial"/>
                <w:noProof w:val="0"/>
                <w:lang w:val="en-GB"/>
              </w:rPr>
            </w:pPr>
            <w:r w:rsidRPr="00A47972">
              <w:rPr>
                <w:rFonts w:ascii="Arial" w:hAnsi="Arial" w:cs="Arial"/>
                <w:noProof w:val="0"/>
                <w:lang w:val="en-GB"/>
              </w:rPr>
              <w:fldChar w:fldCharType="begin">
                <w:ffData>
                  <w:name w:val="Check1"/>
                  <w:enabled/>
                  <w:calcOnExit w:val="0"/>
                  <w:checkBox>
                    <w:sizeAuto/>
                    <w:default w:val="0"/>
                    <w:checked w:val="0"/>
                  </w:checkBox>
                </w:ffData>
              </w:fldChar>
            </w:r>
            <w:r w:rsidRPr="00A47972">
              <w:rPr>
                <w:rFonts w:ascii="Arial" w:hAnsi="Arial" w:cs="Arial"/>
                <w:noProof w:val="0"/>
                <w:lang w:val="en-GB"/>
              </w:rPr>
              <w:instrText xml:space="preserve"> FORMCHECKBOX </w:instrText>
            </w:r>
            <w:r w:rsidR="00B747CE">
              <w:rPr>
                <w:rFonts w:ascii="Arial" w:hAnsi="Arial" w:cs="Arial"/>
                <w:noProof w:val="0"/>
                <w:lang w:val="en-GB"/>
              </w:rPr>
            </w:r>
            <w:r w:rsidR="00B747CE">
              <w:rPr>
                <w:rFonts w:ascii="Arial" w:hAnsi="Arial" w:cs="Arial"/>
                <w:noProof w:val="0"/>
                <w:lang w:val="en-GB"/>
              </w:rPr>
              <w:fldChar w:fldCharType="separate"/>
            </w:r>
            <w:r w:rsidRPr="00A47972">
              <w:rPr>
                <w:rFonts w:ascii="Arial" w:hAnsi="Arial" w:cs="Arial"/>
                <w:noProof w:val="0"/>
                <w:lang w:val="en-GB"/>
              </w:rPr>
              <w:fldChar w:fldCharType="end"/>
            </w:r>
            <w:r w:rsidRPr="00A47972">
              <w:rPr>
                <w:rFonts w:ascii="Arial" w:hAnsi="Arial" w:cs="Arial"/>
                <w:noProof w:val="0"/>
                <w:lang w:val="en-GB"/>
              </w:rPr>
              <w:t xml:space="preserve"> Rapporteur</w:t>
            </w:r>
          </w:p>
          <w:p w14:paraId="2635E481" w14:textId="77777777" w:rsidR="009A38C5" w:rsidRPr="00A47972" w:rsidRDefault="009A38C5" w:rsidP="009A38C5">
            <w:pPr>
              <w:rPr>
                <w:rFonts w:ascii="Arial" w:hAnsi="Arial" w:cs="Arial"/>
                <w:noProof w:val="0"/>
                <w:lang w:val="en-GB"/>
              </w:rPr>
            </w:pPr>
            <w:r w:rsidRPr="00A47972">
              <w:rPr>
                <w:rFonts w:ascii="Arial" w:hAnsi="Arial" w:cs="Arial"/>
                <w:noProof w:val="0"/>
                <w:lang w:val="en-GB"/>
              </w:rPr>
              <w:fldChar w:fldCharType="begin">
                <w:ffData>
                  <w:name w:val="Check1"/>
                  <w:enabled/>
                  <w:calcOnExit w:val="0"/>
                  <w:checkBox>
                    <w:sizeAuto/>
                    <w:default w:val="0"/>
                  </w:checkBox>
                </w:ffData>
              </w:fldChar>
            </w:r>
            <w:r w:rsidRPr="00A47972">
              <w:rPr>
                <w:rFonts w:ascii="Arial" w:hAnsi="Arial" w:cs="Arial"/>
                <w:noProof w:val="0"/>
                <w:lang w:val="en-GB"/>
              </w:rPr>
              <w:instrText xml:space="preserve"> FORMCHECKBOX </w:instrText>
            </w:r>
            <w:r w:rsidR="00B747CE">
              <w:rPr>
                <w:rFonts w:ascii="Arial" w:hAnsi="Arial" w:cs="Arial"/>
                <w:noProof w:val="0"/>
                <w:lang w:val="en-GB"/>
              </w:rPr>
            </w:r>
            <w:r w:rsidR="00B747CE">
              <w:rPr>
                <w:rFonts w:ascii="Arial" w:hAnsi="Arial" w:cs="Arial"/>
                <w:noProof w:val="0"/>
                <w:lang w:val="en-GB"/>
              </w:rPr>
              <w:fldChar w:fldCharType="separate"/>
            </w:r>
            <w:r w:rsidRPr="00A47972">
              <w:rPr>
                <w:rFonts w:ascii="Arial" w:hAnsi="Arial" w:cs="Arial"/>
                <w:noProof w:val="0"/>
                <w:lang w:val="en-GB"/>
              </w:rPr>
              <w:fldChar w:fldCharType="end"/>
            </w:r>
            <w:r w:rsidRPr="00A47972">
              <w:rPr>
                <w:rFonts w:ascii="Arial" w:hAnsi="Arial" w:cs="Arial"/>
                <w:noProof w:val="0"/>
                <w:lang w:val="en-GB"/>
              </w:rPr>
              <w:t xml:space="preserve"> Facilitator</w:t>
            </w:r>
          </w:p>
        </w:tc>
      </w:tr>
    </w:tbl>
    <w:p w14:paraId="1D45DF22" w14:textId="77777777" w:rsidR="00A06570" w:rsidRPr="00A47972" w:rsidRDefault="00A06570" w:rsidP="00A06570">
      <w:pPr>
        <w:rPr>
          <w:noProof w:val="0"/>
          <w:lang w:val="en-GB"/>
        </w:rPr>
      </w:pPr>
    </w:p>
    <w:p w14:paraId="1C8DD75F" w14:textId="77777777" w:rsidR="009A38C5" w:rsidRPr="00A47972" w:rsidRDefault="009A38C5" w:rsidP="00A06570">
      <w:pPr>
        <w:rPr>
          <w:noProof w:val="0"/>
          <w:lang w:val="en-GB"/>
        </w:rPr>
      </w:pPr>
    </w:p>
    <w:tbl>
      <w:tblPr>
        <w:tblStyle w:val="TableGrid"/>
        <w:tblW w:w="0" w:type="auto"/>
        <w:tblLook w:val="04A0" w:firstRow="1" w:lastRow="0" w:firstColumn="1" w:lastColumn="0" w:noHBand="0" w:noVBand="1"/>
      </w:tblPr>
      <w:tblGrid>
        <w:gridCol w:w="9576"/>
      </w:tblGrid>
      <w:tr w:rsidR="00A06570" w:rsidRPr="00A47972" w14:paraId="02659CDE" w14:textId="77777777" w:rsidTr="00CF203E">
        <w:tc>
          <w:tcPr>
            <w:tcW w:w="9576" w:type="dxa"/>
          </w:tcPr>
          <w:p w14:paraId="088C1DF3" w14:textId="77777777" w:rsidR="00A06570" w:rsidRPr="00A47972" w:rsidRDefault="00A06570" w:rsidP="008536E8">
            <w:pPr>
              <w:rPr>
                <w:rFonts w:ascii="Tahoma" w:hAnsi="Tahoma" w:cs="Tahoma"/>
                <w:noProof w:val="0"/>
                <w:lang w:val="en-GB"/>
              </w:rPr>
            </w:pPr>
            <w:r w:rsidRPr="00A47972">
              <w:rPr>
                <w:rFonts w:ascii="Tahoma" w:hAnsi="Tahoma" w:cs="Tahoma"/>
                <w:b/>
                <w:noProof w:val="0"/>
                <w:lang w:val="en-GB"/>
              </w:rPr>
              <w:lastRenderedPageBreak/>
              <w:t>Motivation:</w:t>
            </w:r>
            <w:r w:rsidRPr="00A47972">
              <w:rPr>
                <w:rFonts w:ascii="Tahoma" w:hAnsi="Tahoma" w:cs="Tahoma"/>
                <w:b/>
                <w:noProof w:val="0"/>
                <w:lang w:val="en-GB"/>
              </w:rPr>
              <w:br/>
            </w:r>
            <w:r w:rsidRPr="00A47972">
              <w:rPr>
                <w:rFonts w:ascii="Tahoma" w:hAnsi="Tahoma" w:cs="Tahoma"/>
                <w:noProof w:val="0"/>
                <w:lang w:val="en-GB"/>
              </w:rPr>
              <w:t>Pl</w:t>
            </w:r>
            <w:r w:rsidR="008536E8">
              <w:rPr>
                <w:rFonts w:ascii="Tahoma" w:hAnsi="Tahoma" w:cs="Tahoma"/>
                <w:noProof w:val="0"/>
                <w:lang w:val="en-GB"/>
              </w:rPr>
              <w:t>ease, describe your motivation</w:t>
            </w:r>
            <w:r w:rsidRPr="00A47972">
              <w:rPr>
                <w:rFonts w:ascii="Tahoma" w:hAnsi="Tahoma" w:cs="Tahoma"/>
                <w:noProof w:val="0"/>
                <w:lang w:val="en-GB"/>
              </w:rPr>
              <w:t xml:space="preserve"> as to why you would like be an expert of the Quality Label Programme of the Council of Europe </w:t>
            </w:r>
          </w:p>
        </w:tc>
      </w:tr>
      <w:tr w:rsidR="00A06570" w:rsidRPr="00A47972" w14:paraId="16715DD9" w14:textId="77777777" w:rsidTr="00A06570">
        <w:trPr>
          <w:trHeight w:val="4849"/>
        </w:trPr>
        <w:tc>
          <w:tcPr>
            <w:tcW w:w="9576" w:type="dxa"/>
          </w:tcPr>
          <w:p w14:paraId="0F3F9CDC" w14:textId="77777777" w:rsidR="00A06570" w:rsidRPr="00A47972" w:rsidRDefault="00A06570" w:rsidP="00CF203E">
            <w:pPr>
              <w:rPr>
                <w:noProof w:val="0"/>
                <w:lang w:val="en-GB"/>
              </w:rPr>
            </w:pPr>
          </w:p>
        </w:tc>
      </w:tr>
    </w:tbl>
    <w:p w14:paraId="162A019C" w14:textId="77777777" w:rsidR="00A06570" w:rsidRPr="00A47972" w:rsidRDefault="00A06570" w:rsidP="00620F68">
      <w:pPr>
        <w:jc w:val="both"/>
        <w:rPr>
          <w:rFonts w:cs="Tahoma"/>
          <w:noProof w:val="0"/>
          <w:sz w:val="24"/>
          <w:szCs w:val="24"/>
          <w:lang w:val="en-GB"/>
        </w:rPr>
      </w:pPr>
    </w:p>
    <w:p w14:paraId="648C84DA" w14:textId="77777777" w:rsidR="00A06570" w:rsidRPr="00A47972" w:rsidRDefault="00A06570" w:rsidP="00620F68">
      <w:pPr>
        <w:jc w:val="both"/>
        <w:rPr>
          <w:rFonts w:cs="Tahoma"/>
          <w:noProof w:val="0"/>
          <w:sz w:val="24"/>
          <w:szCs w:val="24"/>
          <w:lang w:val="en-GB"/>
        </w:rPr>
      </w:pPr>
    </w:p>
    <w:tbl>
      <w:tblPr>
        <w:tblStyle w:val="TableGrid"/>
        <w:tblW w:w="0" w:type="auto"/>
        <w:tblLook w:val="04A0" w:firstRow="1" w:lastRow="0" w:firstColumn="1" w:lastColumn="0" w:noHBand="0" w:noVBand="1"/>
      </w:tblPr>
      <w:tblGrid>
        <w:gridCol w:w="9576"/>
      </w:tblGrid>
      <w:tr w:rsidR="00A06570" w:rsidRPr="00A47972" w14:paraId="6B533AF4" w14:textId="77777777" w:rsidTr="00A06570">
        <w:tc>
          <w:tcPr>
            <w:tcW w:w="9576" w:type="dxa"/>
          </w:tcPr>
          <w:p w14:paraId="7DD18E76" w14:textId="77777777" w:rsidR="00A06570" w:rsidRPr="00A47972" w:rsidRDefault="00A06570" w:rsidP="00A06570">
            <w:pPr>
              <w:jc w:val="both"/>
              <w:rPr>
                <w:rFonts w:cs="Tahoma"/>
                <w:noProof w:val="0"/>
                <w:sz w:val="24"/>
                <w:szCs w:val="24"/>
                <w:lang w:val="en-GB"/>
              </w:rPr>
            </w:pPr>
            <w:r w:rsidRPr="00A47972">
              <w:rPr>
                <w:rFonts w:ascii="Tahoma" w:hAnsi="Tahoma" w:cs="Tahoma"/>
                <w:b/>
                <w:noProof w:val="0"/>
                <w:lang w:val="en-GB"/>
              </w:rPr>
              <w:t xml:space="preserve">Qualifications: </w:t>
            </w:r>
            <w:r w:rsidRPr="00A47972">
              <w:rPr>
                <w:rFonts w:ascii="Tahoma" w:hAnsi="Tahoma" w:cs="Tahoma"/>
                <w:b/>
                <w:noProof w:val="0"/>
                <w:lang w:val="en-GB"/>
              </w:rPr>
              <w:br/>
            </w:r>
            <w:r w:rsidRPr="00A47972">
              <w:rPr>
                <w:rFonts w:ascii="Tahoma" w:hAnsi="Tahoma" w:cs="Tahoma"/>
                <w:noProof w:val="0"/>
                <w:lang w:val="en-GB"/>
              </w:rPr>
              <w:t xml:space="preserve">Please, explain how your skills and qualifications correspond to the </w:t>
            </w:r>
            <w:r w:rsidR="008536E8" w:rsidRPr="00A47972">
              <w:rPr>
                <w:rFonts w:ascii="Tahoma" w:hAnsi="Tahoma" w:cs="Tahoma"/>
                <w:noProof w:val="0"/>
                <w:lang w:val="en-GB"/>
              </w:rPr>
              <w:t>competences</w:t>
            </w:r>
            <w:r w:rsidRPr="00A47972">
              <w:rPr>
                <w:rFonts w:ascii="Tahoma" w:hAnsi="Tahoma" w:cs="Tahoma"/>
                <w:noProof w:val="0"/>
                <w:lang w:val="en-GB"/>
              </w:rPr>
              <w:t xml:space="preserve"> and experiences required to be selected as an expert. </w:t>
            </w:r>
          </w:p>
        </w:tc>
      </w:tr>
      <w:tr w:rsidR="00A06570" w:rsidRPr="00A47972" w14:paraId="4F803AD7" w14:textId="77777777" w:rsidTr="00A06570">
        <w:trPr>
          <w:trHeight w:val="4761"/>
        </w:trPr>
        <w:tc>
          <w:tcPr>
            <w:tcW w:w="9576" w:type="dxa"/>
          </w:tcPr>
          <w:p w14:paraId="730986AB" w14:textId="77777777" w:rsidR="00A06570" w:rsidRPr="00A47972" w:rsidRDefault="00A06570" w:rsidP="00620F68">
            <w:pPr>
              <w:jc w:val="both"/>
              <w:rPr>
                <w:rFonts w:cs="Tahoma"/>
                <w:noProof w:val="0"/>
                <w:sz w:val="24"/>
                <w:szCs w:val="24"/>
                <w:lang w:val="en-GB"/>
              </w:rPr>
            </w:pPr>
          </w:p>
        </w:tc>
      </w:tr>
    </w:tbl>
    <w:p w14:paraId="055E3987" w14:textId="77777777" w:rsidR="00A06570" w:rsidRPr="00A47972" w:rsidRDefault="00A06570" w:rsidP="00620F68">
      <w:pPr>
        <w:jc w:val="both"/>
        <w:rPr>
          <w:rFonts w:cs="Tahoma"/>
          <w:noProof w:val="0"/>
          <w:sz w:val="24"/>
          <w:szCs w:val="24"/>
          <w:lang w:val="en-GB"/>
        </w:rPr>
      </w:pPr>
    </w:p>
    <w:sectPr w:rsidR="00A06570" w:rsidRPr="00A4797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C433A" w14:textId="77777777" w:rsidR="00DF54D0" w:rsidRDefault="00DF54D0" w:rsidP="00DF54D0">
      <w:pPr>
        <w:spacing w:after="0" w:line="240" w:lineRule="auto"/>
      </w:pPr>
      <w:r>
        <w:separator/>
      </w:r>
    </w:p>
  </w:endnote>
  <w:endnote w:type="continuationSeparator" w:id="0">
    <w:p w14:paraId="66C85606" w14:textId="77777777" w:rsidR="00DF54D0" w:rsidRDefault="00DF54D0" w:rsidP="00DF5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645D0" w14:textId="77777777" w:rsidR="00DF54D0" w:rsidRDefault="00DF54D0" w:rsidP="00DF54D0">
      <w:pPr>
        <w:spacing w:after="0" w:line="240" w:lineRule="auto"/>
      </w:pPr>
      <w:r>
        <w:separator/>
      </w:r>
    </w:p>
  </w:footnote>
  <w:footnote w:type="continuationSeparator" w:id="0">
    <w:p w14:paraId="52D29522" w14:textId="77777777" w:rsidR="00DF54D0" w:rsidRDefault="00DF54D0" w:rsidP="00DF54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B70391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w14:anchorId="0AD1A758" id="_x0000_i1027" type="#_x0000_t75" style="width:3in;height:3in" o:bullet="t"/>
    </w:pict>
  </w:numPicBullet>
  <w:abstractNum w:abstractNumId="0" w15:restartNumberingAfterBreak="0">
    <w:nsid w:val="30835FA6"/>
    <w:multiLevelType w:val="hybridMultilevel"/>
    <w:tmpl w:val="DDBAEB12"/>
    <w:lvl w:ilvl="0" w:tplc="2B827A96">
      <w:start w:val="1"/>
      <w:numFmt w:val="bullet"/>
      <w:lvlText w:val=""/>
      <w:lvlJc w:val="left"/>
      <w:pPr>
        <w:tabs>
          <w:tab w:val="num" w:pos="1713"/>
        </w:tabs>
        <w:ind w:left="1713"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FC06BB"/>
    <w:multiLevelType w:val="hybridMultilevel"/>
    <w:tmpl w:val="C00A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FD70CD"/>
    <w:multiLevelType w:val="multilevel"/>
    <w:tmpl w:val="841A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E1131D"/>
    <w:multiLevelType w:val="hybridMultilevel"/>
    <w:tmpl w:val="D4F2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AE71DC"/>
    <w:multiLevelType w:val="hybridMultilevel"/>
    <w:tmpl w:val="9DF6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2A39C1"/>
    <w:multiLevelType w:val="hybridMultilevel"/>
    <w:tmpl w:val="A2DC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22384">
    <w:abstractNumId w:val="2"/>
  </w:num>
  <w:num w:numId="2" w16cid:durableId="1957637114">
    <w:abstractNumId w:val="3"/>
  </w:num>
  <w:num w:numId="3" w16cid:durableId="680667582">
    <w:abstractNumId w:val="4"/>
  </w:num>
  <w:num w:numId="4" w16cid:durableId="2075421899">
    <w:abstractNumId w:val="1"/>
  </w:num>
  <w:num w:numId="5" w16cid:durableId="1357736244">
    <w:abstractNumId w:val="0"/>
  </w:num>
  <w:num w:numId="6" w16cid:durableId="16168683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B35"/>
    <w:rsid w:val="000457B3"/>
    <w:rsid w:val="000752A3"/>
    <w:rsid w:val="00082922"/>
    <w:rsid w:val="000863EE"/>
    <w:rsid w:val="000F5C51"/>
    <w:rsid w:val="00101B76"/>
    <w:rsid w:val="001A4A56"/>
    <w:rsid w:val="001B7520"/>
    <w:rsid w:val="001F26E0"/>
    <w:rsid w:val="00203DB8"/>
    <w:rsid w:val="00204711"/>
    <w:rsid w:val="002348B1"/>
    <w:rsid w:val="002B79B4"/>
    <w:rsid w:val="00357D16"/>
    <w:rsid w:val="003622F8"/>
    <w:rsid w:val="0037313F"/>
    <w:rsid w:val="003B7BA7"/>
    <w:rsid w:val="003E19CE"/>
    <w:rsid w:val="00414381"/>
    <w:rsid w:val="00435755"/>
    <w:rsid w:val="00494E6E"/>
    <w:rsid w:val="00514F75"/>
    <w:rsid w:val="005868DA"/>
    <w:rsid w:val="005B5D68"/>
    <w:rsid w:val="00620F68"/>
    <w:rsid w:val="006351A0"/>
    <w:rsid w:val="006A20D5"/>
    <w:rsid w:val="006C3811"/>
    <w:rsid w:val="006F6FCA"/>
    <w:rsid w:val="00726E2E"/>
    <w:rsid w:val="007373C2"/>
    <w:rsid w:val="0074035B"/>
    <w:rsid w:val="00797453"/>
    <w:rsid w:val="007B3629"/>
    <w:rsid w:val="007D057A"/>
    <w:rsid w:val="007E059F"/>
    <w:rsid w:val="008536E8"/>
    <w:rsid w:val="008849A9"/>
    <w:rsid w:val="0089185D"/>
    <w:rsid w:val="008D0693"/>
    <w:rsid w:val="009966CB"/>
    <w:rsid w:val="009A1F94"/>
    <w:rsid w:val="009A38C5"/>
    <w:rsid w:val="009D59D6"/>
    <w:rsid w:val="009D7FBB"/>
    <w:rsid w:val="00A06570"/>
    <w:rsid w:val="00A07D6D"/>
    <w:rsid w:val="00A47972"/>
    <w:rsid w:val="00A81CBC"/>
    <w:rsid w:val="00AA0961"/>
    <w:rsid w:val="00AD6C2B"/>
    <w:rsid w:val="00B172AD"/>
    <w:rsid w:val="00B747CE"/>
    <w:rsid w:val="00BB64C9"/>
    <w:rsid w:val="00C011D6"/>
    <w:rsid w:val="00C209EA"/>
    <w:rsid w:val="00C5382E"/>
    <w:rsid w:val="00C964D6"/>
    <w:rsid w:val="00DC15BF"/>
    <w:rsid w:val="00DF54D0"/>
    <w:rsid w:val="00E06A88"/>
    <w:rsid w:val="00E74BC8"/>
    <w:rsid w:val="00EB0203"/>
    <w:rsid w:val="00EC72E8"/>
    <w:rsid w:val="00EE39E8"/>
    <w:rsid w:val="00F54B35"/>
    <w:rsid w:val="00FE7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53307B"/>
  <w15:docId w15:val="{E8BA45C4-414A-42DB-8D56-E07F9BDA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82E"/>
    <w:rPr>
      <w:rFonts w:ascii="Tahoma" w:hAnsi="Tahoma" w:cs="Tahoma"/>
      <w:noProof/>
      <w:sz w:val="16"/>
      <w:szCs w:val="16"/>
      <w:lang w:val="hu-HU"/>
    </w:rPr>
  </w:style>
  <w:style w:type="paragraph" w:styleId="NormalWeb">
    <w:name w:val="Normal (Web)"/>
    <w:basedOn w:val="Normal"/>
    <w:uiPriority w:val="99"/>
    <w:semiHidden/>
    <w:unhideWhenUsed/>
    <w:rsid w:val="002B79B4"/>
    <w:rPr>
      <w:rFonts w:ascii="Times New Roman" w:hAnsi="Times New Roman" w:cs="Times New Roman"/>
      <w:sz w:val="24"/>
      <w:szCs w:val="24"/>
    </w:rPr>
  </w:style>
  <w:style w:type="character" w:styleId="Hyperlink">
    <w:name w:val="Hyperlink"/>
    <w:basedOn w:val="DefaultParagraphFont"/>
    <w:uiPriority w:val="99"/>
    <w:unhideWhenUsed/>
    <w:rsid w:val="002B79B4"/>
    <w:rPr>
      <w:color w:val="0000FF" w:themeColor="hyperlink"/>
      <w:u w:val="single"/>
    </w:rPr>
  </w:style>
  <w:style w:type="paragraph" w:styleId="ListParagraph">
    <w:name w:val="List Paragraph"/>
    <w:aliases w:val="Paragraph body"/>
    <w:basedOn w:val="Normal"/>
    <w:uiPriority w:val="34"/>
    <w:qFormat/>
    <w:rsid w:val="00435755"/>
    <w:pPr>
      <w:ind w:left="720"/>
      <w:contextualSpacing/>
    </w:pPr>
  </w:style>
  <w:style w:type="paragraph" w:styleId="Revision">
    <w:name w:val="Revision"/>
    <w:hidden/>
    <w:uiPriority w:val="99"/>
    <w:semiHidden/>
    <w:rsid w:val="005868DA"/>
    <w:pPr>
      <w:spacing w:after="0" w:line="240" w:lineRule="auto"/>
    </w:pPr>
    <w:rPr>
      <w:noProof/>
      <w:lang w:val="hu-HU"/>
    </w:rPr>
  </w:style>
  <w:style w:type="table" w:styleId="TableGrid">
    <w:name w:val="Table Grid"/>
    <w:basedOn w:val="TableNormal"/>
    <w:uiPriority w:val="59"/>
    <w:rsid w:val="00586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1F94"/>
    <w:rPr>
      <w:sz w:val="16"/>
      <w:szCs w:val="16"/>
    </w:rPr>
  </w:style>
  <w:style w:type="paragraph" w:styleId="CommentText">
    <w:name w:val="annotation text"/>
    <w:basedOn w:val="Normal"/>
    <w:link w:val="CommentTextChar"/>
    <w:uiPriority w:val="99"/>
    <w:semiHidden/>
    <w:unhideWhenUsed/>
    <w:rsid w:val="009A1F94"/>
    <w:pPr>
      <w:spacing w:line="240" w:lineRule="auto"/>
    </w:pPr>
    <w:rPr>
      <w:sz w:val="20"/>
      <w:szCs w:val="20"/>
    </w:rPr>
  </w:style>
  <w:style w:type="character" w:customStyle="1" w:styleId="CommentTextChar">
    <w:name w:val="Comment Text Char"/>
    <w:basedOn w:val="DefaultParagraphFont"/>
    <w:link w:val="CommentText"/>
    <w:uiPriority w:val="99"/>
    <w:semiHidden/>
    <w:rsid w:val="009A1F94"/>
    <w:rPr>
      <w:noProof/>
      <w:sz w:val="20"/>
      <w:szCs w:val="20"/>
      <w:lang w:val="hu-HU"/>
    </w:rPr>
  </w:style>
  <w:style w:type="paragraph" w:styleId="CommentSubject">
    <w:name w:val="annotation subject"/>
    <w:basedOn w:val="CommentText"/>
    <w:next w:val="CommentText"/>
    <w:link w:val="CommentSubjectChar"/>
    <w:uiPriority w:val="99"/>
    <w:semiHidden/>
    <w:unhideWhenUsed/>
    <w:rsid w:val="009A1F94"/>
    <w:rPr>
      <w:b/>
      <w:bCs/>
    </w:rPr>
  </w:style>
  <w:style w:type="character" w:customStyle="1" w:styleId="CommentSubjectChar">
    <w:name w:val="Comment Subject Char"/>
    <w:basedOn w:val="CommentTextChar"/>
    <w:link w:val="CommentSubject"/>
    <w:uiPriority w:val="99"/>
    <w:semiHidden/>
    <w:rsid w:val="009A1F94"/>
    <w:rPr>
      <w:b/>
      <w:bCs/>
      <w:noProof/>
      <w:sz w:val="20"/>
      <w:szCs w:val="20"/>
      <w:lang w:val="hu-HU"/>
    </w:rPr>
  </w:style>
  <w:style w:type="paragraph" w:styleId="BodyText">
    <w:name w:val="Body Text"/>
    <w:basedOn w:val="Normal"/>
    <w:link w:val="BodyTextChar"/>
    <w:unhideWhenUsed/>
    <w:rsid w:val="009A1F94"/>
    <w:pPr>
      <w:spacing w:after="0" w:line="240" w:lineRule="auto"/>
      <w:jc w:val="both"/>
    </w:pPr>
    <w:rPr>
      <w:rFonts w:ascii="Times New Roman" w:eastAsia="Times New Roman" w:hAnsi="Times New Roman" w:cs="Times New Roman"/>
      <w:noProof w:val="0"/>
      <w:sz w:val="20"/>
      <w:szCs w:val="20"/>
      <w:lang w:val="en-AU"/>
    </w:rPr>
  </w:style>
  <w:style w:type="character" w:customStyle="1" w:styleId="BodyTextChar">
    <w:name w:val="Body Text Char"/>
    <w:basedOn w:val="DefaultParagraphFont"/>
    <w:link w:val="BodyText"/>
    <w:rsid w:val="009A1F94"/>
    <w:rPr>
      <w:rFonts w:ascii="Times New Roman" w:eastAsia="Times New Roman" w:hAnsi="Times New Roman" w:cs="Times New Roman"/>
      <w:sz w:val="20"/>
      <w:szCs w:val="20"/>
      <w:lang w:val="en-AU"/>
    </w:rPr>
  </w:style>
  <w:style w:type="character" w:styleId="FollowedHyperlink">
    <w:name w:val="FollowedHyperlink"/>
    <w:basedOn w:val="DefaultParagraphFont"/>
    <w:uiPriority w:val="99"/>
    <w:semiHidden/>
    <w:unhideWhenUsed/>
    <w:rsid w:val="00C209EA"/>
    <w:rPr>
      <w:color w:val="800080" w:themeColor="followedHyperlink"/>
      <w:u w:val="single"/>
    </w:rPr>
  </w:style>
  <w:style w:type="paragraph" w:styleId="Header">
    <w:name w:val="header"/>
    <w:basedOn w:val="Normal"/>
    <w:link w:val="HeaderChar"/>
    <w:uiPriority w:val="99"/>
    <w:unhideWhenUsed/>
    <w:rsid w:val="00DF5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4D0"/>
    <w:rPr>
      <w:noProof/>
      <w:lang w:val="hu-HU"/>
    </w:rPr>
  </w:style>
  <w:style w:type="paragraph" w:styleId="Footer">
    <w:name w:val="footer"/>
    <w:basedOn w:val="Normal"/>
    <w:link w:val="FooterChar"/>
    <w:uiPriority w:val="99"/>
    <w:unhideWhenUsed/>
    <w:rsid w:val="00DF5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4D0"/>
    <w:rPr>
      <w:noProof/>
      <w:lang w:val="hu-HU"/>
    </w:rPr>
  </w:style>
  <w:style w:type="paragraph" w:customStyle="1" w:styleId="Default">
    <w:name w:val="Default"/>
    <w:rsid w:val="00494E6E"/>
    <w:pPr>
      <w:autoSpaceDE w:val="0"/>
      <w:autoSpaceDN w:val="0"/>
      <w:adjustRightInd w:val="0"/>
      <w:spacing w:after="0" w:line="240" w:lineRule="auto"/>
    </w:pPr>
    <w:rPr>
      <w:rFonts w:ascii="Arial" w:eastAsia="Times New Roman" w:hAnsi="Arial" w:cs="Arial"/>
      <w:color w:val="000000"/>
      <w:sz w:val="24"/>
      <w:szCs w:val="24"/>
      <w:lang w:val="en-GB" w:eastAsia="fr-FR"/>
    </w:rPr>
  </w:style>
  <w:style w:type="character" w:styleId="UnresolvedMention">
    <w:name w:val="Unresolved Mention"/>
    <w:basedOn w:val="DefaultParagraphFont"/>
    <w:uiPriority w:val="99"/>
    <w:semiHidden/>
    <w:unhideWhenUsed/>
    <w:rsid w:val="00C01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8007">
      <w:bodyDiv w:val="1"/>
      <w:marLeft w:val="0"/>
      <w:marRight w:val="0"/>
      <w:marTop w:val="0"/>
      <w:marBottom w:val="0"/>
      <w:divBdr>
        <w:top w:val="none" w:sz="0" w:space="0" w:color="auto"/>
        <w:left w:val="none" w:sz="0" w:space="0" w:color="auto"/>
        <w:bottom w:val="none" w:sz="0" w:space="0" w:color="auto"/>
        <w:right w:val="none" w:sz="0" w:space="0" w:color="auto"/>
      </w:divBdr>
      <w:divsChild>
        <w:div w:id="2044473200">
          <w:marLeft w:val="0"/>
          <w:marRight w:val="0"/>
          <w:marTop w:val="0"/>
          <w:marBottom w:val="0"/>
          <w:divBdr>
            <w:top w:val="none" w:sz="0" w:space="0" w:color="auto"/>
            <w:left w:val="none" w:sz="0" w:space="0" w:color="auto"/>
            <w:bottom w:val="none" w:sz="0" w:space="0" w:color="auto"/>
            <w:right w:val="none" w:sz="0" w:space="0" w:color="auto"/>
          </w:divBdr>
          <w:divsChild>
            <w:div w:id="136190934">
              <w:marLeft w:val="0"/>
              <w:marRight w:val="0"/>
              <w:marTop w:val="0"/>
              <w:marBottom w:val="0"/>
              <w:divBdr>
                <w:top w:val="none" w:sz="0" w:space="0" w:color="auto"/>
                <w:left w:val="none" w:sz="0" w:space="0" w:color="auto"/>
                <w:bottom w:val="none" w:sz="0" w:space="0" w:color="auto"/>
                <w:right w:val="none" w:sz="0" w:space="0" w:color="auto"/>
              </w:divBdr>
              <w:divsChild>
                <w:div w:id="1164081998">
                  <w:marLeft w:val="0"/>
                  <w:marRight w:val="0"/>
                  <w:marTop w:val="0"/>
                  <w:marBottom w:val="0"/>
                  <w:divBdr>
                    <w:top w:val="none" w:sz="0" w:space="0" w:color="auto"/>
                    <w:left w:val="none" w:sz="0" w:space="0" w:color="auto"/>
                    <w:bottom w:val="none" w:sz="0" w:space="0" w:color="auto"/>
                    <w:right w:val="none" w:sz="0" w:space="0" w:color="auto"/>
                  </w:divBdr>
                  <w:divsChild>
                    <w:div w:id="1394540722">
                      <w:marLeft w:val="0"/>
                      <w:marRight w:val="0"/>
                      <w:marTop w:val="0"/>
                      <w:marBottom w:val="0"/>
                      <w:divBdr>
                        <w:top w:val="none" w:sz="0" w:space="0" w:color="auto"/>
                        <w:left w:val="none" w:sz="0" w:space="0" w:color="auto"/>
                        <w:bottom w:val="none" w:sz="0" w:space="0" w:color="auto"/>
                        <w:right w:val="none" w:sz="0" w:space="0" w:color="auto"/>
                      </w:divBdr>
                      <w:divsChild>
                        <w:div w:id="1086459807">
                          <w:marLeft w:val="0"/>
                          <w:marRight w:val="0"/>
                          <w:marTop w:val="0"/>
                          <w:marBottom w:val="0"/>
                          <w:divBdr>
                            <w:top w:val="none" w:sz="0" w:space="0" w:color="auto"/>
                            <w:left w:val="none" w:sz="0" w:space="0" w:color="auto"/>
                            <w:bottom w:val="none" w:sz="0" w:space="0" w:color="auto"/>
                            <w:right w:val="none" w:sz="0" w:space="0" w:color="auto"/>
                          </w:divBdr>
                          <w:divsChild>
                            <w:div w:id="706030837">
                              <w:marLeft w:val="0"/>
                              <w:marRight w:val="0"/>
                              <w:marTop w:val="0"/>
                              <w:marBottom w:val="0"/>
                              <w:divBdr>
                                <w:top w:val="none" w:sz="0" w:space="0" w:color="auto"/>
                                <w:left w:val="none" w:sz="0" w:space="0" w:color="auto"/>
                                <w:bottom w:val="none" w:sz="0" w:space="0" w:color="auto"/>
                                <w:right w:val="none" w:sz="0" w:space="0" w:color="auto"/>
                              </w:divBdr>
                              <w:divsChild>
                                <w:div w:id="2144494620">
                                  <w:marLeft w:val="0"/>
                                  <w:marRight w:val="0"/>
                                  <w:marTop w:val="0"/>
                                  <w:marBottom w:val="0"/>
                                  <w:divBdr>
                                    <w:top w:val="none" w:sz="0" w:space="0" w:color="auto"/>
                                    <w:left w:val="none" w:sz="0" w:space="0" w:color="auto"/>
                                    <w:bottom w:val="none" w:sz="0" w:space="0" w:color="auto"/>
                                    <w:right w:val="none" w:sz="0" w:space="0" w:color="auto"/>
                                  </w:divBdr>
                                  <w:divsChild>
                                    <w:div w:id="1814247745">
                                      <w:marLeft w:val="0"/>
                                      <w:marRight w:val="0"/>
                                      <w:marTop w:val="0"/>
                                      <w:marBottom w:val="0"/>
                                      <w:divBdr>
                                        <w:top w:val="none" w:sz="0" w:space="0" w:color="auto"/>
                                        <w:left w:val="none" w:sz="0" w:space="0" w:color="auto"/>
                                        <w:bottom w:val="none" w:sz="0" w:space="0" w:color="auto"/>
                                        <w:right w:val="none" w:sz="0" w:space="0" w:color="auto"/>
                                      </w:divBdr>
                                      <w:divsChild>
                                        <w:div w:id="2016960288">
                                          <w:marLeft w:val="0"/>
                                          <w:marRight w:val="0"/>
                                          <w:marTop w:val="0"/>
                                          <w:marBottom w:val="0"/>
                                          <w:divBdr>
                                            <w:top w:val="none" w:sz="0" w:space="0" w:color="auto"/>
                                            <w:left w:val="none" w:sz="0" w:space="0" w:color="auto"/>
                                            <w:bottom w:val="none" w:sz="0" w:space="0" w:color="auto"/>
                                            <w:right w:val="none" w:sz="0" w:space="0" w:color="auto"/>
                                          </w:divBdr>
                                          <w:divsChild>
                                            <w:div w:id="1353649543">
                                              <w:marLeft w:val="0"/>
                                              <w:marRight w:val="0"/>
                                              <w:marTop w:val="0"/>
                                              <w:marBottom w:val="0"/>
                                              <w:divBdr>
                                                <w:top w:val="none" w:sz="0" w:space="0" w:color="auto"/>
                                                <w:left w:val="none" w:sz="0" w:space="0" w:color="auto"/>
                                                <w:bottom w:val="none" w:sz="0" w:space="0" w:color="auto"/>
                                                <w:right w:val="none" w:sz="0" w:space="0" w:color="auto"/>
                                              </w:divBdr>
                                              <w:divsChild>
                                                <w:div w:id="1247419292">
                                                  <w:marLeft w:val="0"/>
                                                  <w:marRight w:val="0"/>
                                                  <w:marTop w:val="0"/>
                                                  <w:marBottom w:val="0"/>
                                                  <w:divBdr>
                                                    <w:top w:val="none" w:sz="0" w:space="0" w:color="auto"/>
                                                    <w:left w:val="none" w:sz="0" w:space="0" w:color="auto"/>
                                                    <w:bottom w:val="none" w:sz="0" w:space="0" w:color="auto"/>
                                                    <w:right w:val="none" w:sz="0" w:space="0" w:color="auto"/>
                                                  </w:divBdr>
                                                  <w:divsChild>
                                                    <w:div w:id="1217661824">
                                                      <w:marLeft w:val="0"/>
                                                      <w:marRight w:val="0"/>
                                                      <w:marTop w:val="0"/>
                                                      <w:marBottom w:val="0"/>
                                                      <w:divBdr>
                                                        <w:top w:val="none" w:sz="0" w:space="0" w:color="auto"/>
                                                        <w:left w:val="none" w:sz="0" w:space="0" w:color="auto"/>
                                                        <w:bottom w:val="none" w:sz="0" w:space="0" w:color="auto"/>
                                                        <w:right w:val="none" w:sz="0" w:space="0" w:color="auto"/>
                                                      </w:divBdr>
                                                      <w:divsChild>
                                                        <w:div w:id="1958634194">
                                                          <w:marLeft w:val="0"/>
                                                          <w:marRight w:val="0"/>
                                                          <w:marTop w:val="0"/>
                                                          <w:marBottom w:val="0"/>
                                                          <w:divBdr>
                                                            <w:top w:val="none" w:sz="0" w:space="0" w:color="auto"/>
                                                            <w:left w:val="none" w:sz="0" w:space="0" w:color="auto"/>
                                                            <w:bottom w:val="none" w:sz="0" w:space="0" w:color="auto"/>
                                                            <w:right w:val="none" w:sz="0" w:space="0" w:color="auto"/>
                                                          </w:divBdr>
                                                          <w:divsChild>
                                                            <w:div w:id="23698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1555817">
      <w:bodyDiv w:val="1"/>
      <w:marLeft w:val="0"/>
      <w:marRight w:val="0"/>
      <w:marTop w:val="0"/>
      <w:marBottom w:val="0"/>
      <w:divBdr>
        <w:top w:val="none" w:sz="0" w:space="0" w:color="auto"/>
        <w:left w:val="none" w:sz="0" w:space="0" w:color="auto"/>
        <w:bottom w:val="none" w:sz="0" w:space="0" w:color="auto"/>
        <w:right w:val="none" w:sz="0" w:space="0" w:color="auto"/>
      </w:divBdr>
      <w:divsChild>
        <w:div w:id="776414449">
          <w:marLeft w:val="0"/>
          <w:marRight w:val="0"/>
          <w:marTop w:val="0"/>
          <w:marBottom w:val="0"/>
          <w:divBdr>
            <w:top w:val="none" w:sz="0" w:space="0" w:color="auto"/>
            <w:left w:val="none" w:sz="0" w:space="0" w:color="auto"/>
            <w:bottom w:val="none" w:sz="0" w:space="0" w:color="auto"/>
            <w:right w:val="none" w:sz="0" w:space="0" w:color="auto"/>
          </w:divBdr>
          <w:divsChild>
            <w:div w:id="2047634791">
              <w:marLeft w:val="0"/>
              <w:marRight w:val="0"/>
              <w:marTop w:val="0"/>
              <w:marBottom w:val="0"/>
              <w:divBdr>
                <w:top w:val="none" w:sz="0" w:space="0" w:color="auto"/>
                <w:left w:val="none" w:sz="0" w:space="0" w:color="auto"/>
                <w:bottom w:val="none" w:sz="0" w:space="0" w:color="auto"/>
                <w:right w:val="none" w:sz="0" w:space="0" w:color="auto"/>
              </w:divBdr>
              <w:divsChild>
                <w:div w:id="1171868110">
                  <w:marLeft w:val="0"/>
                  <w:marRight w:val="0"/>
                  <w:marTop w:val="0"/>
                  <w:marBottom w:val="0"/>
                  <w:divBdr>
                    <w:top w:val="none" w:sz="0" w:space="0" w:color="auto"/>
                    <w:left w:val="none" w:sz="0" w:space="0" w:color="auto"/>
                    <w:bottom w:val="none" w:sz="0" w:space="0" w:color="auto"/>
                    <w:right w:val="none" w:sz="0" w:space="0" w:color="auto"/>
                  </w:divBdr>
                  <w:divsChild>
                    <w:div w:id="2103993473">
                      <w:marLeft w:val="0"/>
                      <w:marRight w:val="0"/>
                      <w:marTop w:val="0"/>
                      <w:marBottom w:val="0"/>
                      <w:divBdr>
                        <w:top w:val="none" w:sz="0" w:space="0" w:color="auto"/>
                        <w:left w:val="none" w:sz="0" w:space="0" w:color="auto"/>
                        <w:bottom w:val="none" w:sz="0" w:space="0" w:color="auto"/>
                        <w:right w:val="none" w:sz="0" w:space="0" w:color="auto"/>
                      </w:divBdr>
                      <w:divsChild>
                        <w:div w:id="984696807">
                          <w:marLeft w:val="0"/>
                          <w:marRight w:val="0"/>
                          <w:marTop w:val="0"/>
                          <w:marBottom w:val="0"/>
                          <w:divBdr>
                            <w:top w:val="none" w:sz="0" w:space="0" w:color="auto"/>
                            <w:left w:val="none" w:sz="0" w:space="0" w:color="auto"/>
                            <w:bottom w:val="none" w:sz="0" w:space="0" w:color="auto"/>
                            <w:right w:val="none" w:sz="0" w:space="0" w:color="auto"/>
                          </w:divBdr>
                          <w:divsChild>
                            <w:div w:id="1954051869">
                              <w:marLeft w:val="0"/>
                              <w:marRight w:val="0"/>
                              <w:marTop w:val="0"/>
                              <w:marBottom w:val="0"/>
                              <w:divBdr>
                                <w:top w:val="none" w:sz="0" w:space="0" w:color="auto"/>
                                <w:left w:val="none" w:sz="0" w:space="0" w:color="auto"/>
                                <w:bottom w:val="none" w:sz="0" w:space="0" w:color="auto"/>
                                <w:right w:val="none" w:sz="0" w:space="0" w:color="auto"/>
                              </w:divBdr>
                              <w:divsChild>
                                <w:div w:id="415445682">
                                  <w:marLeft w:val="0"/>
                                  <w:marRight w:val="0"/>
                                  <w:marTop w:val="0"/>
                                  <w:marBottom w:val="0"/>
                                  <w:divBdr>
                                    <w:top w:val="none" w:sz="0" w:space="0" w:color="auto"/>
                                    <w:left w:val="none" w:sz="0" w:space="0" w:color="auto"/>
                                    <w:bottom w:val="none" w:sz="0" w:space="0" w:color="auto"/>
                                    <w:right w:val="none" w:sz="0" w:space="0" w:color="auto"/>
                                  </w:divBdr>
                                  <w:divsChild>
                                    <w:div w:id="1017075365">
                                      <w:marLeft w:val="0"/>
                                      <w:marRight w:val="0"/>
                                      <w:marTop w:val="0"/>
                                      <w:marBottom w:val="0"/>
                                      <w:divBdr>
                                        <w:top w:val="none" w:sz="0" w:space="0" w:color="auto"/>
                                        <w:left w:val="none" w:sz="0" w:space="0" w:color="auto"/>
                                        <w:bottom w:val="none" w:sz="0" w:space="0" w:color="auto"/>
                                        <w:right w:val="none" w:sz="0" w:space="0" w:color="auto"/>
                                      </w:divBdr>
                                      <w:divsChild>
                                        <w:div w:id="118499052">
                                          <w:marLeft w:val="0"/>
                                          <w:marRight w:val="0"/>
                                          <w:marTop w:val="0"/>
                                          <w:marBottom w:val="0"/>
                                          <w:divBdr>
                                            <w:top w:val="none" w:sz="0" w:space="0" w:color="auto"/>
                                            <w:left w:val="none" w:sz="0" w:space="0" w:color="auto"/>
                                            <w:bottom w:val="none" w:sz="0" w:space="0" w:color="auto"/>
                                            <w:right w:val="none" w:sz="0" w:space="0" w:color="auto"/>
                                          </w:divBdr>
                                          <w:divsChild>
                                            <w:div w:id="1815684342">
                                              <w:marLeft w:val="0"/>
                                              <w:marRight w:val="0"/>
                                              <w:marTop w:val="0"/>
                                              <w:marBottom w:val="0"/>
                                              <w:divBdr>
                                                <w:top w:val="none" w:sz="0" w:space="0" w:color="auto"/>
                                                <w:left w:val="none" w:sz="0" w:space="0" w:color="auto"/>
                                                <w:bottom w:val="none" w:sz="0" w:space="0" w:color="auto"/>
                                                <w:right w:val="none" w:sz="0" w:space="0" w:color="auto"/>
                                              </w:divBdr>
                                              <w:divsChild>
                                                <w:div w:id="1803503247">
                                                  <w:marLeft w:val="0"/>
                                                  <w:marRight w:val="0"/>
                                                  <w:marTop w:val="0"/>
                                                  <w:marBottom w:val="0"/>
                                                  <w:divBdr>
                                                    <w:top w:val="none" w:sz="0" w:space="0" w:color="auto"/>
                                                    <w:left w:val="none" w:sz="0" w:space="0" w:color="auto"/>
                                                    <w:bottom w:val="none" w:sz="0" w:space="0" w:color="auto"/>
                                                    <w:right w:val="none" w:sz="0" w:space="0" w:color="auto"/>
                                                  </w:divBdr>
                                                  <w:divsChild>
                                                    <w:div w:id="703947752">
                                                      <w:marLeft w:val="0"/>
                                                      <w:marRight w:val="0"/>
                                                      <w:marTop w:val="0"/>
                                                      <w:marBottom w:val="0"/>
                                                      <w:divBdr>
                                                        <w:top w:val="none" w:sz="0" w:space="0" w:color="auto"/>
                                                        <w:left w:val="none" w:sz="0" w:space="0" w:color="auto"/>
                                                        <w:bottom w:val="none" w:sz="0" w:space="0" w:color="auto"/>
                                                        <w:right w:val="none" w:sz="0" w:space="0" w:color="auto"/>
                                                      </w:divBdr>
                                                      <w:divsChild>
                                                        <w:div w:id="1726831346">
                                                          <w:marLeft w:val="0"/>
                                                          <w:marRight w:val="0"/>
                                                          <w:marTop w:val="0"/>
                                                          <w:marBottom w:val="0"/>
                                                          <w:divBdr>
                                                            <w:top w:val="none" w:sz="0" w:space="0" w:color="auto"/>
                                                            <w:left w:val="none" w:sz="0" w:space="0" w:color="auto"/>
                                                            <w:bottom w:val="none" w:sz="0" w:space="0" w:color="auto"/>
                                                            <w:right w:val="none" w:sz="0" w:space="0" w:color="auto"/>
                                                          </w:divBdr>
                                                          <w:divsChild>
                                                            <w:div w:id="17297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e.int/en/web/youth/ql-how-to-apply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e.int/en/web/youth/quality-label-for-youth-centres" TargetMode="External"/><Relationship Id="rId17" Type="http://schemas.openxmlformats.org/officeDocument/2006/relationships/hyperlink" Target="mailto:youthcentres.quality@coe.int" TargetMode="External"/><Relationship Id="rId2" Type="http://schemas.openxmlformats.org/officeDocument/2006/relationships/numbering" Target="numbering.xml"/><Relationship Id="rId16" Type="http://schemas.openxmlformats.org/officeDocument/2006/relationships/hyperlink" Target="https://rm.coe.int/role-and-functionning-of-the-trainers-pool-rev-jan-2018/168078ba1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coe.int/en/web/youth/quality-label-training-courses"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www.coe.int/documents/16695/995226/COE-Logo-Quadri.png/ee7b1fc6-055b-490b-a59b-a65969e440a2?t=1371222819000?t=1371222819000" TargetMode="External"/><Relationship Id="rId14" Type="http://schemas.openxmlformats.org/officeDocument/2006/relationships/hyperlink" Target="https://www.coe.int/en/web/youth/european-platform-for-youth-centre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65A40-E470-4D41-BBC9-783F575AA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6</Pages>
  <Words>1355</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KARACSON Zita</dc:creator>
  <cp:keywords/>
  <dc:description/>
  <cp:lastModifiedBy>KREISZ Bettina</cp:lastModifiedBy>
  <cp:revision>31</cp:revision>
  <cp:lastPrinted>2018-12-20T11:12:00Z</cp:lastPrinted>
  <dcterms:created xsi:type="dcterms:W3CDTF">2018-12-19T16:50:00Z</dcterms:created>
  <dcterms:modified xsi:type="dcterms:W3CDTF">2023-03-10T11:24:00Z</dcterms:modified>
</cp:coreProperties>
</file>