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CB872" w14:textId="77777777" w:rsidR="00643C43" w:rsidRDefault="00643C43"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bookmarkStart w:id="0" w:name="_GoBack"/>
      <w:bookmarkEnd w:id="0"/>
    </w:p>
    <w:p w14:paraId="541CC7DA" w14:textId="77777777" w:rsidR="007D0F6D" w:rsidRPr="00164B05" w:rsidRDefault="00414134" w:rsidP="000D6A28">
      <w:pPr>
        <w:tabs>
          <w:tab w:val="center" w:pos="4680"/>
          <w:tab w:val="left" w:pos="5040"/>
          <w:tab w:val="left" w:pos="5760"/>
          <w:tab w:val="left" w:pos="6480"/>
          <w:tab w:val="left" w:pos="7200"/>
          <w:tab w:val="left" w:pos="7920"/>
        </w:tabs>
        <w:spacing w:after="200" w:line="276" w:lineRule="auto"/>
        <w:jc w:val="right"/>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sidR="000D6A28" w:rsidRPr="00DC4B5C">
        <w:rPr>
          <w:rFonts w:ascii="Arial Narrow" w:hAnsi="Arial Narrow"/>
          <w:smallCaps/>
          <w:noProof/>
          <w:szCs w:val="20"/>
          <w:lang w:eastAsia="en-GB"/>
        </w:rPr>
        <w:drawing>
          <wp:inline distT="0" distB="0" distL="0" distR="0" wp14:anchorId="5AFDD9A6" wp14:editId="5793A4CC">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F2BD93F" w14:textId="77777777" w:rsidR="007D0F6D" w:rsidRPr="00164B05" w:rsidRDefault="007D0F6D" w:rsidP="000160B9">
      <w:pPr>
        <w:tabs>
          <w:tab w:val="center" w:pos="4680"/>
          <w:tab w:val="right" w:pos="9360"/>
        </w:tabs>
        <w:rPr>
          <w:rFonts w:eastAsia="Calibri"/>
          <w:b/>
          <w:color w:val="000000"/>
          <w:sz w:val="28"/>
          <w:szCs w:val="28"/>
        </w:rPr>
      </w:pPr>
    </w:p>
    <w:p w14:paraId="003A4B0A"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575D6991" w14:textId="77777777"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35A7BC97" w14:textId="07490D1F" w:rsidR="00D17FF1" w:rsidRPr="00164B05" w:rsidRDefault="00C40DEB" w:rsidP="00175F38">
          <w:pPr>
            <w:jc w:val="center"/>
            <w:rPr>
              <w:rFonts w:eastAsiaTheme="minorHAnsi"/>
              <w:b/>
              <w:sz w:val="22"/>
              <w:szCs w:val="22"/>
            </w:rPr>
          </w:pPr>
          <w:r w:rsidRPr="00751C43">
            <w:rPr>
              <w:rStyle w:val="Style1"/>
              <w:rFonts w:eastAsiaTheme="minorHAnsi"/>
              <w:b/>
            </w:rPr>
            <w:t xml:space="preserve">REGIONAL </w:t>
          </w:r>
          <w:r w:rsidR="00752275" w:rsidRPr="00751C43">
            <w:rPr>
              <w:rStyle w:val="Style1"/>
              <w:rFonts w:eastAsiaTheme="minorHAnsi"/>
              <w:b/>
            </w:rPr>
            <w:t>AWAR</w:t>
          </w:r>
          <w:r w:rsidR="006170A6" w:rsidRPr="00751C43">
            <w:rPr>
              <w:rStyle w:val="Style1"/>
              <w:rFonts w:eastAsiaTheme="minorHAnsi"/>
              <w:b/>
            </w:rPr>
            <w:t>E</w:t>
          </w:r>
          <w:r w:rsidR="00752275" w:rsidRPr="00751C43">
            <w:rPr>
              <w:rStyle w:val="Style1"/>
              <w:rFonts w:eastAsiaTheme="minorHAnsi"/>
              <w:b/>
            </w:rPr>
            <w:t xml:space="preserve">NESS RAISING </w:t>
          </w:r>
          <w:r w:rsidR="00FE5D5C">
            <w:rPr>
              <w:rStyle w:val="Style1"/>
              <w:rFonts w:eastAsiaTheme="minorHAnsi"/>
              <w:b/>
            </w:rPr>
            <w:t xml:space="preserve">CAMPAIGN </w:t>
          </w:r>
          <w:r w:rsidR="00752275" w:rsidRPr="00751C43">
            <w:rPr>
              <w:rStyle w:val="Style1"/>
              <w:rFonts w:eastAsiaTheme="minorHAnsi"/>
              <w:b/>
            </w:rPr>
            <w:t>ON TRAFFICKING IN HUMAN BEINGS FOR THE PURPOSE OF LABOUR EXPLOITATION</w:t>
          </w:r>
          <w:r w:rsidR="00F42557" w:rsidRPr="00751C43">
            <w:rPr>
              <w:rStyle w:val="Style1"/>
              <w:rFonts w:eastAsiaTheme="minorHAnsi"/>
              <w:b/>
            </w:rPr>
            <w:t xml:space="preserve"> IN </w:t>
          </w:r>
          <w:r w:rsidR="001626E3">
            <w:rPr>
              <w:rStyle w:val="Style1"/>
              <w:rFonts w:eastAsiaTheme="minorHAnsi"/>
              <w:b/>
            </w:rPr>
            <w:t>BOSNIA AND HERZEGOVINA</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7EFAB7B5" w14:textId="77777777" w:rsidR="00C4716B" w:rsidRDefault="00C4716B" w:rsidP="000160B9">
          <w:pPr>
            <w:jc w:val="center"/>
            <w:rPr>
              <w:rStyle w:val="Style2"/>
              <w:rFonts w:eastAsiaTheme="minorHAnsi"/>
            </w:rPr>
          </w:pPr>
        </w:p>
        <w:p w14:paraId="73668633" w14:textId="0F028C84" w:rsidR="00D17FF1" w:rsidRDefault="00671703" w:rsidP="000160B9">
          <w:pPr>
            <w:jc w:val="center"/>
            <w:rPr>
              <w:rStyle w:val="Style2"/>
              <w:rFonts w:eastAsiaTheme="minorHAnsi"/>
            </w:rPr>
          </w:pPr>
          <w:r>
            <w:rPr>
              <w:rStyle w:val="Style2"/>
              <w:rFonts w:eastAsiaTheme="minorHAnsi"/>
            </w:rPr>
            <w:t>BH 46</w:t>
          </w:r>
          <w:r w:rsidR="001626E3">
            <w:rPr>
              <w:rStyle w:val="Style2"/>
              <w:rFonts w:eastAsiaTheme="minorHAnsi"/>
            </w:rPr>
            <w:t>77</w:t>
          </w:r>
          <w:r>
            <w:rPr>
              <w:rStyle w:val="Style2"/>
              <w:rFonts w:eastAsiaTheme="minorHAnsi"/>
            </w:rPr>
            <w:t>/G/2019/1</w:t>
          </w:r>
        </w:p>
      </w:sdtContent>
    </w:sdt>
    <w:p w14:paraId="3F373EA6" w14:textId="77777777" w:rsidR="000160B9" w:rsidRDefault="000160B9" w:rsidP="00175F38">
      <w:pPr>
        <w:spacing w:after="200" w:line="276" w:lineRule="auto"/>
        <w:jc w:val="center"/>
        <w:rPr>
          <w:rFonts w:eastAsiaTheme="minorHAnsi"/>
          <w:b/>
          <w:sz w:val="22"/>
          <w:szCs w:val="22"/>
        </w:rPr>
      </w:pPr>
    </w:p>
    <w:p w14:paraId="456B4457"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4E92EFAD" w14:textId="77777777" w:rsidTr="005F1922">
        <w:trPr>
          <w:trHeight w:val="763"/>
        </w:trPr>
        <w:tc>
          <w:tcPr>
            <w:tcW w:w="2660" w:type="dxa"/>
            <w:vAlign w:val="center"/>
          </w:tcPr>
          <w:p w14:paraId="3F2995DF"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396764CD" w14:textId="134AB18B" w:rsidR="00D17FF1" w:rsidRPr="00164B05" w:rsidRDefault="00C4716B" w:rsidP="00C40DEB">
                <w:pPr>
                  <w:rPr>
                    <w:b/>
                    <w:sz w:val="22"/>
                    <w:szCs w:val="22"/>
                  </w:rPr>
                </w:pPr>
                <w:r>
                  <w:rPr>
                    <w:rStyle w:val="Style3"/>
                  </w:rPr>
                  <w:t>Horizontal Facility (HF2</w:t>
                </w:r>
                <w:r w:rsidR="001626E3">
                  <w:rPr>
                    <w:rStyle w:val="Style3"/>
                  </w:rPr>
                  <w:t>0</w:t>
                </w:r>
                <w:r>
                  <w:rPr>
                    <w:rStyle w:val="Style3"/>
                  </w:rPr>
                  <w:t xml:space="preserve">) action on </w:t>
                </w:r>
                <w:r w:rsidR="00C40DEB">
                  <w:rPr>
                    <w:rStyle w:val="Style3"/>
                  </w:rPr>
                  <w:t xml:space="preserve">Preventing and Combating Human Trafficking </w:t>
                </w:r>
                <w:r w:rsidR="00F42557">
                  <w:rPr>
                    <w:rStyle w:val="Style3"/>
                  </w:rPr>
                  <w:t>in</w:t>
                </w:r>
                <w:r w:rsidR="001626E3">
                  <w:rPr>
                    <w:rStyle w:val="Style3"/>
                  </w:rPr>
                  <w:t xml:space="preserve"> Bosnia and Herzegovina</w:t>
                </w:r>
              </w:p>
            </w:tc>
          </w:sdtContent>
        </w:sdt>
      </w:tr>
      <w:tr w:rsidR="0039016D" w:rsidRPr="00164B05" w14:paraId="532D64A8" w14:textId="77777777" w:rsidTr="005F1922">
        <w:trPr>
          <w:trHeight w:val="290"/>
        </w:trPr>
        <w:tc>
          <w:tcPr>
            <w:tcW w:w="2660" w:type="dxa"/>
            <w:vMerge w:val="restart"/>
            <w:vAlign w:val="center"/>
          </w:tcPr>
          <w:p w14:paraId="7601AC91" w14:textId="77777777"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39462605" w14:textId="77777777"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2E84A17A" w14:textId="77777777" w:rsidTr="005F1922">
        <w:trPr>
          <w:trHeight w:val="849"/>
        </w:trPr>
        <w:tc>
          <w:tcPr>
            <w:tcW w:w="2660" w:type="dxa"/>
            <w:vMerge/>
            <w:vAlign w:val="center"/>
          </w:tcPr>
          <w:p w14:paraId="0F7B6EE1"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0D596C28" w14:textId="77777777" w:rsidR="00C4716B" w:rsidRPr="00CE3963" w:rsidRDefault="00C4716B" w:rsidP="00C4716B">
                <w:pPr>
                  <w:ind w:left="175"/>
                  <w:rPr>
                    <w:rStyle w:val="Style3"/>
                  </w:rPr>
                </w:pPr>
                <w:r w:rsidRPr="00CE3963">
                  <w:rPr>
                    <w:rStyle w:val="Style3"/>
                  </w:rPr>
                  <w:t>Directorate of Human Dignity, Equality and Governance</w:t>
                </w:r>
              </w:p>
              <w:p w14:paraId="3A96F9C5" w14:textId="77777777" w:rsidR="00C4716B" w:rsidRPr="00CE3963" w:rsidRDefault="00C4716B" w:rsidP="00C4716B">
                <w:pPr>
                  <w:ind w:left="175"/>
                  <w:rPr>
                    <w:rStyle w:val="Style3"/>
                  </w:rPr>
                </w:pPr>
                <w:r w:rsidRPr="00CE3963">
                  <w:rPr>
                    <w:rStyle w:val="Style3"/>
                  </w:rPr>
                  <w:t>Action against Trafficking in Human Beings</w:t>
                </w:r>
              </w:p>
              <w:p w14:paraId="4CF8E018" w14:textId="77777777" w:rsidR="00C4716B" w:rsidRPr="00CE3963" w:rsidRDefault="00C4716B" w:rsidP="00C4716B">
                <w:pPr>
                  <w:rPr>
                    <w:rStyle w:val="Style3"/>
                  </w:rPr>
                </w:pPr>
                <w:r w:rsidRPr="00CE3963">
                  <w:rPr>
                    <w:rStyle w:val="Style3"/>
                  </w:rPr>
                  <w:t xml:space="preserve">   EU/</w:t>
                </w:r>
                <w:proofErr w:type="spellStart"/>
                <w:r w:rsidRPr="00CE3963">
                  <w:rPr>
                    <w:rStyle w:val="Style3"/>
                  </w:rPr>
                  <w:t>CoE</w:t>
                </w:r>
                <w:proofErr w:type="spellEnd"/>
                <w:r w:rsidRPr="00CE3963">
                  <w:rPr>
                    <w:rStyle w:val="Style3"/>
                  </w:rPr>
                  <w:t xml:space="preserve"> Horizontal Facility action on Preventing and Combating </w:t>
                </w:r>
              </w:p>
              <w:p w14:paraId="02B9D748" w14:textId="3F2906C5" w:rsidR="0077141B" w:rsidRPr="0077141B" w:rsidRDefault="00C4716B" w:rsidP="00C4716B">
                <w:pPr>
                  <w:rPr>
                    <w:sz w:val="18"/>
                    <w:szCs w:val="18"/>
                  </w:rPr>
                </w:pPr>
                <w:r w:rsidRPr="00CE3963">
                  <w:rPr>
                    <w:rStyle w:val="Style3"/>
                  </w:rPr>
                  <w:t xml:space="preserve">   Trafficking in Human Beings in</w:t>
                </w:r>
                <w:r w:rsidR="001626E3">
                  <w:rPr>
                    <w:rStyle w:val="Style3"/>
                  </w:rPr>
                  <w:t xml:space="preserve"> Bosnia and Herzegovina</w:t>
                </w:r>
              </w:p>
            </w:tc>
          </w:sdtContent>
        </w:sdt>
      </w:tr>
      <w:tr w:rsidR="00B56F34" w:rsidRPr="00164B05" w14:paraId="55D25AEE" w14:textId="77777777" w:rsidTr="005F1922">
        <w:trPr>
          <w:trHeight w:val="856"/>
        </w:trPr>
        <w:tc>
          <w:tcPr>
            <w:tcW w:w="2660" w:type="dxa"/>
            <w:vAlign w:val="center"/>
          </w:tcPr>
          <w:p w14:paraId="31338144" w14:textId="77777777"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1FF2E42C" w14:textId="77777777" w:rsidR="00232DAA" w:rsidRDefault="00232DAA" w:rsidP="00B574DA">
                <w:pPr>
                  <w:rPr>
                    <w:rStyle w:val="Style3"/>
                  </w:rPr>
                </w:pPr>
              </w:p>
              <w:p w14:paraId="442836FD" w14:textId="03772BF3" w:rsidR="00B56F34" w:rsidRPr="00164B05" w:rsidRDefault="004C30DD" w:rsidP="00B574DA">
                <w:pPr>
                  <w:rPr>
                    <w:sz w:val="22"/>
                    <w:szCs w:val="22"/>
                  </w:rPr>
                </w:pPr>
                <w:r w:rsidRPr="00CE3963">
                  <w:rPr>
                    <w:rStyle w:val="Style3"/>
                  </w:rPr>
                  <w:t>H</w:t>
                </w:r>
                <w:r w:rsidR="00232DAA" w:rsidRPr="00CE3963">
                  <w:rPr>
                    <w:rStyle w:val="Style3"/>
                  </w:rPr>
                  <w:t>orizontal Facility (HF</w:t>
                </w:r>
                <w:r w:rsidRPr="00CE3963">
                  <w:rPr>
                    <w:rStyle w:val="Style3"/>
                  </w:rPr>
                  <w:t>2</w:t>
                </w:r>
                <w:r w:rsidR="001626E3">
                  <w:rPr>
                    <w:rStyle w:val="Style3"/>
                  </w:rPr>
                  <w:t>0</w:t>
                </w:r>
                <w:r w:rsidR="00232DAA" w:rsidRPr="00CE3963">
                  <w:rPr>
                    <w:rStyle w:val="Style3"/>
                  </w:rPr>
                  <w:t>)</w:t>
                </w:r>
                <w:r w:rsidRPr="00CE3963">
                  <w:rPr>
                    <w:rStyle w:val="Style3"/>
                  </w:rPr>
                  <w:t xml:space="preserve"> action on Preventing and Combating Human Trafficking in </w:t>
                </w:r>
                <w:r w:rsidR="001626E3" w:rsidRPr="001626E3">
                  <w:rPr>
                    <w:rStyle w:val="Style3"/>
                  </w:rPr>
                  <w:t>Bosnia and Herzegovina</w:t>
                </w:r>
                <w:r w:rsidR="00232DAA" w:rsidRPr="00CE3963">
                  <w:rPr>
                    <w:rStyle w:val="Style3"/>
                  </w:rPr>
                  <w:t>, which is a part of the EU/</w:t>
                </w:r>
                <w:proofErr w:type="spellStart"/>
                <w:r w:rsidR="00232DAA" w:rsidRPr="00CE3963">
                  <w:rPr>
                    <w:rStyle w:val="Style3"/>
                  </w:rPr>
                  <w:t>CoE</w:t>
                </w:r>
                <w:proofErr w:type="spellEnd"/>
                <w:r w:rsidR="00232DAA" w:rsidRPr="00CE3963">
                  <w:rPr>
                    <w:rStyle w:val="Style3"/>
                  </w:rPr>
                  <w:t xml:space="preserve"> joint co-operation programme Horizontal Facility for the Western Balkans and Turkey (phase II)</w:t>
                </w:r>
              </w:p>
            </w:tc>
          </w:sdtContent>
        </w:sdt>
      </w:tr>
      <w:tr w:rsidR="00D17FF1" w:rsidRPr="00164B05" w14:paraId="133DE4DE" w14:textId="77777777" w:rsidTr="005F1922">
        <w:trPr>
          <w:trHeight w:val="863"/>
        </w:trPr>
        <w:tc>
          <w:tcPr>
            <w:tcW w:w="2660" w:type="dxa"/>
            <w:vAlign w:val="center"/>
          </w:tcPr>
          <w:p w14:paraId="01F74032"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5666894" w14:textId="288D823B"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0-10-20T00:00:00Z">
                  <w:dateFormat w:val="dd MMMM yyyy"/>
                  <w:lid w:val="en-GB"/>
                  <w:storeMappedDataAs w:val="dateTime"/>
                  <w:calendar w:val="gregorian"/>
                </w:date>
              </w:sdtPr>
              <w:sdtEndPr>
                <w:rPr>
                  <w:rStyle w:val="DefaultParagraphFont"/>
                  <w:b/>
                  <w:sz w:val="24"/>
                  <w:szCs w:val="22"/>
                </w:rPr>
              </w:sdtEndPr>
              <w:sdtContent>
                <w:r w:rsidR="004D3BB6">
                  <w:rPr>
                    <w:rStyle w:val="Style3"/>
                  </w:rPr>
                  <w:t>20 October 2020</w:t>
                </w:r>
              </w:sdtContent>
            </w:sdt>
            <w:r w:rsidR="0039016D" w:rsidRPr="005D1C05">
              <w:rPr>
                <w:sz w:val="22"/>
                <w:szCs w:val="22"/>
              </w:rPr>
              <w:t>.</w:t>
            </w:r>
          </w:p>
          <w:p w14:paraId="44C6A1E7" w14:textId="766B0415" w:rsidR="00D17FF1" w:rsidRPr="005D1C05" w:rsidRDefault="0039016D" w:rsidP="00B7628A">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0-11-20T00:00:00Z">
                  <w:dateFormat w:val="dd MMMM yyyy"/>
                  <w:lid w:val="en-GB"/>
                  <w:storeMappedDataAs w:val="dateTime"/>
                  <w:calendar w:val="gregorian"/>
                </w:date>
              </w:sdtPr>
              <w:sdtEndPr>
                <w:rPr>
                  <w:rStyle w:val="DefaultParagraphFont"/>
                  <w:b/>
                  <w:sz w:val="24"/>
                  <w:szCs w:val="22"/>
                </w:rPr>
              </w:sdtEndPr>
              <w:sdtContent>
                <w:r w:rsidR="004D3BB6">
                  <w:rPr>
                    <w:rStyle w:val="Style3"/>
                  </w:rPr>
                  <w:t>20 November 2020</w:t>
                </w:r>
              </w:sdtContent>
            </w:sdt>
            <w:r w:rsidRPr="005D1C05">
              <w:rPr>
                <w:sz w:val="22"/>
                <w:szCs w:val="22"/>
              </w:rPr>
              <w:t>.</w:t>
            </w:r>
          </w:p>
        </w:tc>
      </w:tr>
      <w:tr w:rsidR="00D17FF1" w:rsidRPr="00086F54" w14:paraId="3C8A36AB" w14:textId="77777777" w:rsidTr="005F1922">
        <w:trPr>
          <w:trHeight w:val="568"/>
        </w:trPr>
        <w:tc>
          <w:tcPr>
            <w:tcW w:w="2660" w:type="dxa"/>
            <w:vAlign w:val="center"/>
          </w:tcPr>
          <w:p w14:paraId="4881C78E"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highlight w:val="cyan"/>
            </w:rPr>
            <w:id w:val="-1075126735"/>
            <w:lock w:val="sdtLocked"/>
            <w:placeholder>
              <w:docPart w:val="B13921A7A4B840FE90D3070A7F4EC4C4"/>
            </w:placeholder>
            <w:date w:fullDate="2020-03-2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D16130" w14:textId="56049215" w:rsidR="00D17FF1" w:rsidRPr="00086F54" w:rsidRDefault="004D3BB6" w:rsidP="000443BC">
                <w:pPr>
                  <w:rPr>
                    <w:b/>
                    <w:sz w:val="22"/>
                    <w:szCs w:val="22"/>
                  </w:rPr>
                </w:pPr>
                <w:r>
                  <w:rPr>
                    <w:rStyle w:val="Style3"/>
                    <w:highlight w:val="cyan"/>
                  </w:rPr>
                  <w:t>20 March 2020</w:t>
                </w:r>
              </w:p>
            </w:tc>
          </w:sdtContent>
        </w:sdt>
      </w:tr>
      <w:tr w:rsidR="00D17FF1" w:rsidRPr="00086F54" w14:paraId="6CCF7D56" w14:textId="77777777" w:rsidTr="005F1922">
        <w:trPr>
          <w:trHeight w:val="574"/>
        </w:trPr>
        <w:tc>
          <w:tcPr>
            <w:tcW w:w="2660" w:type="dxa"/>
            <w:vAlign w:val="center"/>
          </w:tcPr>
          <w:p w14:paraId="1D601BDC" w14:textId="77777777" w:rsidR="00D17FF1" w:rsidRPr="00086F54" w:rsidRDefault="00D17FF1" w:rsidP="005F1922">
            <w:pPr>
              <w:jc w:val="right"/>
              <w:rPr>
                <w:b/>
                <w:sz w:val="22"/>
                <w:szCs w:val="22"/>
              </w:rPr>
            </w:pPr>
            <w:r w:rsidRPr="00086F54">
              <w:rPr>
                <w:b/>
                <w:sz w:val="22"/>
                <w:szCs w:val="22"/>
              </w:rPr>
              <w:t>Issuance date</w:t>
            </w:r>
          </w:p>
        </w:tc>
        <w:sdt>
          <w:sdtPr>
            <w:rPr>
              <w:rStyle w:val="Style3"/>
              <w:highlight w:val="cyan"/>
            </w:rPr>
            <w:id w:val="603929280"/>
            <w:lock w:val="sdtLocked"/>
            <w:placeholder>
              <w:docPart w:val="05BB123706BC411A83B05C2CD74DC9E3"/>
            </w:placeholder>
            <w:date>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0B198351" w14:textId="5B5D7C44" w:rsidR="00D17FF1" w:rsidRPr="00086F54" w:rsidRDefault="000779F3" w:rsidP="000443BC">
                <w:pPr>
                  <w:rPr>
                    <w:b/>
                    <w:sz w:val="22"/>
                    <w:szCs w:val="22"/>
                  </w:rPr>
                </w:pPr>
                <w:r>
                  <w:rPr>
                    <w:rStyle w:val="Style3"/>
                    <w:highlight w:val="cyan"/>
                  </w:rPr>
                  <w:t>16</w:t>
                </w:r>
                <w:r w:rsidR="004E2761">
                  <w:rPr>
                    <w:rStyle w:val="Style3"/>
                    <w:highlight w:val="cyan"/>
                  </w:rPr>
                  <w:t xml:space="preserve"> December 2019</w:t>
                </w:r>
              </w:p>
            </w:tc>
          </w:sdtContent>
        </w:sdt>
      </w:tr>
      <w:tr w:rsidR="00D17FF1" w:rsidRPr="00164B05" w14:paraId="14E462F6" w14:textId="77777777" w:rsidTr="005F1922">
        <w:trPr>
          <w:trHeight w:val="554"/>
        </w:trPr>
        <w:tc>
          <w:tcPr>
            <w:tcW w:w="2660" w:type="dxa"/>
            <w:vAlign w:val="center"/>
          </w:tcPr>
          <w:p w14:paraId="6F082DF2"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highlight w:val="cyan"/>
            </w:rPr>
            <w:id w:val="-907606795"/>
            <w:lock w:val="sdtLocked"/>
            <w:placeholder>
              <w:docPart w:val="B09425CC80DB4CF78902C6FAC5C64A28"/>
            </w:placeholder>
            <w:date w:fullDate="2020-01-2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27D797B9" w14:textId="502B972C" w:rsidR="00D17FF1" w:rsidRPr="00086F54" w:rsidRDefault="004E2761" w:rsidP="00132131">
                <w:pPr>
                  <w:rPr>
                    <w:b/>
                    <w:sz w:val="22"/>
                    <w:szCs w:val="22"/>
                  </w:rPr>
                </w:pPr>
                <w:r>
                  <w:rPr>
                    <w:rStyle w:val="Style3"/>
                    <w:highlight w:val="cyan"/>
                  </w:rPr>
                  <w:t>22 January 2020</w:t>
                </w:r>
              </w:p>
            </w:tc>
          </w:sdtContent>
        </w:sdt>
      </w:tr>
    </w:tbl>
    <w:p w14:paraId="18B5272D" w14:textId="77777777" w:rsidR="00824FB1" w:rsidRPr="00164B05" w:rsidRDefault="00824FB1" w:rsidP="00140E11">
      <w:pPr>
        <w:rPr>
          <w:sz w:val="22"/>
          <w:szCs w:val="22"/>
        </w:rPr>
      </w:pPr>
    </w:p>
    <w:p w14:paraId="78AC9879" w14:textId="77777777" w:rsidR="00824FB1" w:rsidRPr="00164B05" w:rsidRDefault="00824FB1" w:rsidP="00140E11">
      <w:pPr>
        <w:rPr>
          <w:sz w:val="22"/>
          <w:szCs w:val="22"/>
        </w:rPr>
      </w:pPr>
      <w:r w:rsidRPr="00164B05">
        <w:rPr>
          <w:sz w:val="22"/>
          <w:szCs w:val="22"/>
        </w:rPr>
        <w:br w:type="page"/>
      </w:r>
    </w:p>
    <w:p w14:paraId="106263D4"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299C77E3" w14:textId="22BD40FB" w:rsidR="00824FB1" w:rsidRPr="00164B05" w:rsidRDefault="004870F8" w:rsidP="004870F8">
      <w:pPr>
        <w:pStyle w:val="Default"/>
        <w:tabs>
          <w:tab w:val="left" w:pos="3900"/>
        </w:tabs>
        <w:ind w:left="284"/>
        <w:rPr>
          <w:rFonts w:ascii="Times New Roman" w:hAnsi="Times New Roman" w:cs="Times New Roman"/>
          <w:b/>
          <w:bCs/>
          <w:sz w:val="22"/>
          <w:szCs w:val="22"/>
          <w:lang w:val="en-GB"/>
        </w:rPr>
      </w:pPr>
      <w:r>
        <w:rPr>
          <w:rFonts w:ascii="Times New Roman" w:hAnsi="Times New Roman" w:cs="Times New Roman"/>
          <w:b/>
          <w:bCs/>
          <w:sz w:val="22"/>
          <w:szCs w:val="22"/>
          <w:lang w:val="en-GB"/>
        </w:rPr>
        <w:tab/>
      </w:r>
    </w:p>
    <w:p w14:paraId="6A0D9205" w14:textId="5E988143" w:rsidR="00723471" w:rsidRDefault="0045639F">
      <w:pPr>
        <w:pStyle w:val="TOC1"/>
        <w:rPr>
          <w:rFonts w:asciiTheme="minorHAnsi" w:eastAsiaTheme="minorEastAsia" w:hAnsiTheme="minorHAnsi" w:cstheme="minorBidi"/>
          <w:b w:val="0"/>
          <w:bCs w:val="0"/>
          <w:szCs w:val="22"/>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17367940" w:history="1">
        <w:r w:rsidR="00723471" w:rsidRPr="00840589">
          <w:rPr>
            <w:rStyle w:val="Hyperlink"/>
          </w:rPr>
          <w:t>I.</w:t>
        </w:r>
        <w:r w:rsidR="00723471">
          <w:rPr>
            <w:rFonts w:asciiTheme="minorHAnsi" w:eastAsiaTheme="minorEastAsia" w:hAnsiTheme="minorHAnsi" w:cstheme="minorBidi"/>
            <w:b w:val="0"/>
            <w:bCs w:val="0"/>
            <w:szCs w:val="22"/>
          </w:rPr>
          <w:tab/>
        </w:r>
        <w:r w:rsidR="00723471" w:rsidRPr="00840589">
          <w:rPr>
            <w:rStyle w:val="Hyperlink"/>
          </w:rPr>
          <w:t>INTRODUCTION</w:t>
        </w:r>
        <w:r w:rsidR="00723471">
          <w:rPr>
            <w:webHidden/>
          </w:rPr>
          <w:tab/>
        </w:r>
        <w:r w:rsidR="00723471">
          <w:rPr>
            <w:webHidden/>
          </w:rPr>
          <w:fldChar w:fldCharType="begin"/>
        </w:r>
        <w:r w:rsidR="00723471">
          <w:rPr>
            <w:webHidden/>
          </w:rPr>
          <w:instrText xml:space="preserve"> PAGEREF _Toc17367940 \h </w:instrText>
        </w:r>
        <w:r w:rsidR="00723471">
          <w:rPr>
            <w:webHidden/>
          </w:rPr>
        </w:r>
        <w:r w:rsidR="00723471">
          <w:rPr>
            <w:webHidden/>
          </w:rPr>
          <w:fldChar w:fldCharType="separate"/>
        </w:r>
        <w:r w:rsidR="00723471">
          <w:rPr>
            <w:webHidden/>
          </w:rPr>
          <w:t>4</w:t>
        </w:r>
        <w:r w:rsidR="00723471">
          <w:rPr>
            <w:webHidden/>
          </w:rPr>
          <w:fldChar w:fldCharType="end"/>
        </w:r>
      </w:hyperlink>
    </w:p>
    <w:p w14:paraId="25A7B15F" w14:textId="1A0484C7" w:rsidR="00723471" w:rsidRDefault="00FD1F2E">
      <w:pPr>
        <w:pStyle w:val="TOC1"/>
        <w:rPr>
          <w:rFonts w:asciiTheme="minorHAnsi" w:eastAsiaTheme="minorEastAsia" w:hAnsiTheme="minorHAnsi" w:cstheme="minorBidi"/>
          <w:b w:val="0"/>
          <w:bCs w:val="0"/>
          <w:szCs w:val="22"/>
        </w:rPr>
      </w:pPr>
      <w:hyperlink w:anchor="_Toc17367941" w:history="1">
        <w:r w:rsidR="00723471" w:rsidRPr="00840589">
          <w:rPr>
            <w:rStyle w:val="Hyperlink"/>
          </w:rPr>
          <w:t>II.</w:t>
        </w:r>
        <w:r w:rsidR="00723471">
          <w:rPr>
            <w:rFonts w:asciiTheme="minorHAnsi" w:eastAsiaTheme="minorEastAsia" w:hAnsiTheme="minorHAnsi" w:cstheme="minorBidi"/>
            <w:b w:val="0"/>
            <w:bCs w:val="0"/>
            <w:szCs w:val="22"/>
          </w:rPr>
          <w:tab/>
        </w:r>
        <w:r w:rsidR="00723471" w:rsidRPr="00840589">
          <w:rPr>
            <w:rStyle w:val="Hyperlink"/>
          </w:rPr>
          <w:t>BACKGROUND INFORMATION ON THE COUNCIL OF EUROPE PROJECT</w:t>
        </w:r>
        <w:r w:rsidR="00723471">
          <w:rPr>
            <w:webHidden/>
          </w:rPr>
          <w:tab/>
        </w:r>
        <w:r w:rsidR="00723471">
          <w:rPr>
            <w:webHidden/>
          </w:rPr>
          <w:fldChar w:fldCharType="begin"/>
        </w:r>
        <w:r w:rsidR="00723471">
          <w:rPr>
            <w:webHidden/>
          </w:rPr>
          <w:instrText xml:space="preserve"> PAGEREF _Toc17367941 \h </w:instrText>
        </w:r>
        <w:r w:rsidR="00723471">
          <w:rPr>
            <w:webHidden/>
          </w:rPr>
        </w:r>
        <w:r w:rsidR="00723471">
          <w:rPr>
            <w:webHidden/>
          </w:rPr>
          <w:fldChar w:fldCharType="separate"/>
        </w:r>
        <w:r w:rsidR="00723471">
          <w:rPr>
            <w:webHidden/>
          </w:rPr>
          <w:t>4</w:t>
        </w:r>
        <w:r w:rsidR="00723471">
          <w:rPr>
            <w:webHidden/>
          </w:rPr>
          <w:fldChar w:fldCharType="end"/>
        </w:r>
      </w:hyperlink>
    </w:p>
    <w:p w14:paraId="2D4C3E0A" w14:textId="74C7BAB7" w:rsidR="00723471" w:rsidRDefault="00FD1F2E">
      <w:pPr>
        <w:pStyle w:val="TOC1"/>
        <w:rPr>
          <w:rFonts w:asciiTheme="minorHAnsi" w:eastAsiaTheme="minorEastAsia" w:hAnsiTheme="minorHAnsi" w:cstheme="minorBidi"/>
          <w:b w:val="0"/>
          <w:bCs w:val="0"/>
          <w:szCs w:val="22"/>
        </w:rPr>
      </w:pPr>
      <w:hyperlink w:anchor="_Toc17367942" w:history="1">
        <w:r w:rsidR="00723471" w:rsidRPr="00840589">
          <w:rPr>
            <w:rStyle w:val="Hyperlink"/>
          </w:rPr>
          <w:t>III.</w:t>
        </w:r>
        <w:r w:rsidR="00723471">
          <w:rPr>
            <w:rFonts w:asciiTheme="minorHAnsi" w:eastAsiaTheme="minorEastAsia" w:hAnsiTheme="minorHAnsi" w:cstheme="minorBidi"/>
            <w:b w:val="0"/>
            <w:bCs w:val="0"/>
            <w:szCs w:val="22"/>
          </w:rPr>
          <w:tab/>
        </w:r>
        <w:r w:rsidR="00723471" w:rsidRPr="00840589">
          <w:rPr>
            <w:rStyle w:val="Hyperlink"/>
          </w:rPr>
          <w:t>BUDGET AVAILABLE</w:t>
        </w:r>
        <w:r w:rsidR="00723471">
          <w:rPr>
            <w:webHidden/>
          </w:rPr>
          <w:tab/>
        </w:r>
        <w:r w:rsidR="00723471">
          <w:rPr>
            <w:webHidden/>
          </w:rPr>
          <w:fldChar w:fldCharType="begin"/>
        </w:r>
        <w:r w:rsidR="00723471">
          <w:rPr>
            <w:webHidden/>
          </w:rPr>
          <w:instrText xml:space="preserve"> PAGEREF _Toc17367942 \h </w:instrText>
        </w:r>
        <w:r w:rsidR="00723471">
          <w:rPr>
            <w:webHidden/>
          </w:rPr>
        </w:r>
        <w:r w:rsidR="00723471">
          <w:rPr>
            <w:webHidden/>
          </w:rPr>
          <w:fldChar w:fldCharType="separate"/>
        </w:r>
        <w:r w:rsidR="00723471">
          <w:rPr>
            <w:webHidden/>
          </w:rPr>
          <w:t>5</w:t>
        </w:r>
        <w:r w:rsidR="00723471">
          <w:rPr>
            <w:webHidden/>
          </w:rPr>
          <w:fldChar w:fldCharType="end"/>
        </w:r>
      </w:hyperlink>
    </w:p>
    <w:p w14:paraId="60F4C5C5" w14:textId="45E9EB12" w:rsidR="00723471" w:rsidRDefault="00FD1F2E">
      <w:pPr>
        <w:pStyle w:val="TOC1"/>
        <w:rPr>
          <w:rFonts w:asciiTheme="minorHAnsi" w:eastAsiaTheme="minorEastAsia" w:hAnsiTheme="minorHAnsi" w:cstheme="minorBidi"/>
          <w:b w:val="0"/>
          <w:bCs w:val="0"/>
          <w:szCs w:val="22"/>
        </w:rPr>
      </w:pPr>
      <w:hyperlink w:anchor="_Toc17367943" w:history="1">
        <w:r w:rsidR="00723471" w:rsidRPr="00840589">
          <w:rPr>
            <w:rStyle w:val="Hyperlink"/>
          </w:rPr>
          <w:t>IV.</w:t>
        </w:r>
        <w:r w:rsidR="00723471">
          <w:rPr>
            <w:rFonts w:asciiTheme="minorHAnsi" w:eastAsiaTheme="minorEastAsia" w:hAnsiTheme="minorHAnsi" w:cstheme="minorBidi"/>
            <w:b w:val="0"/>
            <w:bCs w:val="0"/>
            <w:szCs w:val="22"/>
          </w:rPr>
          <w:tab/>
        </w:r>
        <w:r w:rsidR="00723471" w:rsidRPr="00840589">
          <w:rPr>
            <w:rStyle w:val="Hyperlink"/>
          </w:rPr>
          <w:t>REQUIREMENTS</w:t>
        </w:r>
        <w:r w:rsidR="00723471">
          <w:rPr>
            <w:webHidden/>
          </w:rPr>
          <w:tab/>
        </w:r>
        <w:r w:rsidR="00723471">
          <w:rPr>
            <w:webHidden/>
          </w:rPr>
          <w:fldChar w:fldCharType="begin"/>
        </w:r>
        <w:r w:rsidR="00723471">
          <w:rPr>
            <w:webHidden/>
          </w:rPr>
          <w:instrText xml:space="preserve"> PAGEREF _Toc17367943 \h </w:instrText>
        </w:r>
        <w:r w:rsidR="00723471">
          <w:rPr>
            <w:webHidden/>
          </w:rPr>
        </w:r>
        <w:r w:rsidR="00723471">
          <w:rPr>
            <w:webHidden/>
          </w:rPr>
          <w:fldChar w:fldCharType="separate"/>
        </w:r>
        <w:r w:rsidR="00723471">
          <w:rPr>
            <w:webHidden/>
          </w:rPr>
          <w:t>5</w:t>
        </w:r>
        <w:r w:rsidR="00723471">
          <w:rPr>
            <w:webHidden/>
          </w:rPr>
          <w:fldChar w:fldCharType="end"/>
        </w:r>
      </w:hyperlink>
    </w:p>
    <w:p w14:paraId="295402FD" w14:textId="1CD3A3CB"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44" w:history="1">
        <w:r w:rsidR="00723471" w:rsidRPr="00840589">
          <w:rPr>
            <w:rStyle w:val="Hyperlink"/>
            <w:b/>
            <w:noProof/>
          </w:rPr>
          <w:t>1.</w:t>
        </w:r>
        <w:r w:rsidR="00723471">
          <w:rPr>
            <w:rFonts w:asciiTheme="minorHAnsi" w:eastAsiaTheme="minorEastAsia" w:hAnsiTheme="minorHAnsi" w:cstheme="minorBidi"/>
            <w:noProof/>
            <w:sz w:val="22"/>
            <w:szCs w:val="22"/>
          </w:rPr>
          <w:tab/>
        </w:r>
        <w:r w:rsidR="00723471" w:rsidRPr="00840589">
          <w:rPr>
            <w:rStyle w:val="Hyperlink"/>
            <w:b/>
            <w:noProof/>
          </w:rPr>
          <w:t>General objective</w:t>
        </w:r>
        <w:r w:rsidR="00723471">
          <w:rPr>
            <w:noProof/>
            <w:webHidden/>
          </w:rPr>
          <w:tab/>
        </w:r>
        <w:r w:rsidR="00723471">
          <w:rPr>
            <w:noProof/>
            <w:webHidden/>
          </w:rPr>
          <w:fldChar w:fldCharType="begin"/>
        </w:r>
        <w:r w:rsidR="00723471">
          <w:rPr>
            <w:noProof/>
            <w:webHidden/>
          </w:rPr>
          <w:instrText xml:space="preserve"> PAGEREF _Toc17367944 \h </w:instrText>
        </w:r>
        <w:r w:rsidR="00723471">
          <w:rPr>
            <w:noProof/>
            <w:webHidden/>
          </w:rPr>
        </w:r>
        <w:r w:rsidR="00723471">
          <w:rPr>
            <w:noProof/>
            <w:webHidden/>
          </w:rPr>
          <w:fldChar w:fldCharType="separate"/>
        </w:r>
        <w:r w:rsidR="00723471">
          <w:rPr>
            <w:noProof/>
            <w:webHidden/>
          </w:rPr>
          <w:t>5</w:t>
        </w:r>
        <w:r w:rsidR="00723471">
          <w:rPr>
            <w:noProof/>
            <w:webHidden/>
          </w:rPr>
          <w:fldChar w:fldCharType="end"/>
        </w:r>
      </w:hyperlink>
    </w:p>
    <w:p w14:paraId="17037762" w14:textId="31B819AD"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45" w:history="1">
        <w:r w:rsidR="00723471" w:rsidRPr="00840589">
          <w:rPr>
            <w:rStyle w:val="Hyperlink"/>
            <w:b/>
            <w:noProof/>
          </w:rPr>
          <w:t>2.</w:t>
        </w:r>
        <w:r w:rsidR="00723471">
          <w:rPr>
            <w:rFonts w:asciiTheme="minorHAnsi" w:eastAsiaTheme="minorEastAsia" w:hAnsiTheme="minorHAnsi" w:cstheme="minorBidi"/>
            <w:noProof/>
            <w:sz w:val="22"/>
            <w:szCs w:val="22"/>
          </w:rPr>
          <w:tab/>
        </w:r>
        <w:r w:rsidR="00723471" w:rsidRPr="00840589">
          <w:rPr>
            <w:rStyle w:val="Hyperlink"/>
            <w:b/>
            <w:noProof/>
          </w:rPr>
          <w:t>Means of action</w:t>
        </w:r>
        <w:r w:rsidR="00723471">
          <w:rPr>
            <w:noProof/>
            <w:webHidden/>
          </w:rPr>
          <w:tab/>
        </w:r>
        <w:r w:rsidR="00723471">
          <w:rPr>
            <w:noProof/>
            <w:webHidden/>
          </w:rPr>
          <w:fldChar w:fldCharType="begin"/>
        </w:r>
        <w:r w:rsidR="00723471">
          <w:rPr>
            <w:noProof/>
            <w:webHidden/>
          </w:rPr>
          <w:instrText xml:space="preserve"> PAGEREF _Toc17367945 \h </w:instrText>
        </w:r>
        <w:r w:rsidR="00723471">
          <w:rPr>
            <w:noProof/>
            <w:webHidden/>
          </w:rPr>
        </w:r>
        <w:r w:rsidR="00723471">
          <w:rPr>
            <w:noProof/>
            <w:webHidden/>
          </w:rPr>
          <w:fldChar w:fldCharType="separate"/>
        </w:r>
        <w:r w:rsidR="00723471">
          <w:rPr>
            <w:noProof/>
            <w:webHidden/>
          </w:rPr>
          <w:t>5</w:t>
        </w:r>
        <w:r w:rsidR="00723471">
          <w:rPr>
            <w:noProof/>
            <w:webHidden/>
          </w:rPr>
          <w:fldChar w:fldCharType="end"/>
        </w:r>
      </w:hyperlink>
    </w:p>
    <w:p w14:paraId="7B07AB69" w14:textId="5090A5F5"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46" w:history="1">
        <w:r w:rsidR="00723471" w:rsidRPr="00840589">
          <w:rPr>
            <w:rStyle w:val="Hyperlink"/>
            <w:b/>
            <w:noProof/>
          </w:rPr>
          <w:t>3.</w:t>
        </w:r>
        <w:r w:rsidR="00723471">
          <w:rPr>
            <w:rFonts w:asciiTheme="minorHAnsi" w:eastAsiaTheme="minorEastAsia" w:hAnsiTheme="minorHAnsi" w:cstheme="minorBidi"/>
            <w:noProof/>
            <w:sz w:val="22"/>
            <w:szCs w:val="22"/>
          </w:rPr>
          <w:tab/>
        </w:r>
        <w:r w:rsidR="00723471" w:rsidRPr="00840589">
          <w:rPr>
            <w:rStyle w:val="Hyperlink"/>
            <w:b/>
            <w:noProof/>
          </w:rPr>
          <w:t>Implementation period</w:t>
        </w:r>
        <w:r w:rsidR="00723471">
          <w:rPr>
            <w:noProof/>
            <w:webHidden/>
          </w:rPr>
          <w:tab/>
        </w:r>
        <w:r w:rsidR="00723471">
          <w:rPr>
            <w:noProof/>
            <w:webHidden/>
          </w:rPr>
          <w:fldChar w:fldCharType="begin"/>
        </w:r>
        <w:r w:rsidR="00723471">
          <w:rPr>
            <w:noProof/>
            <w:webHidden/>
          </w:rPr>
          <w:instrText xml:space="preserve"> PAGEREF _Toc17367946 \h </w:instrText>
        </w:r>
        <w:r w:rsidR="00723471">
          <w:rPr>
            <w:noProof/>
            <w:webHidden/>
          </w:rPr>
        </w:r>
        <w:r w:rsidR="00723471">
          <w:rPr>
            <w:noProof/>
            <w:webHidden/>
          </w:rPr>
          <w:fldChar w:fldCharType="separate"/>
        </w:r>
        <w:r w:rsidR="00723471">
          <w:rPr>
            <w:noProof/>
            <w:webHidden/>
          </w:rPr>
          <w:t>5</w:t>
        </w:r>
        <w:r w:rsidR="00723471">
          <w:rPr>
            <w:noProof/>
            <w:webHidden/>
          </w:rPr>
          <w:fldChar w:fldCharType="end"/>
        </w:r>
      </w:hyperlink>
    </w:p>
    <w:p w14:paraId="7047DFEA" w14:textId="740989C9"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47" w:history="1">
        <w:r w:rsidR="00723471" w:rsidRPr="00840589">
          <w:rPr>
            <w:rStyle w:val="Hyperlink"/>
            <w:b/>
            <w:noProof/>
          </w:rPr>
          <w:t>4.</w:t>
        </w:r>
        <w:r w:rsidR="00723471">
          <w:rPr>
            <w:rFonts w:asciiTheme="minorHAnsi" w:eastAsiaTheme="minorEastAsia" w:hAnsiTheme="minorHAnsi" w:cstheme="minorBidi"/>
            <w:noProof/>
            <w:sz w:val="22"/>
            <w:szCs w:val="22"/>
          </w:rPr>
          <w:tab/>
        </w:r>
        <w:r w:rsidR="00723471" w:rsidRPr="00840589">
          <w:rPr>
            <w:rStyle w:val="Hyperlink"/>
            <w:b/>
            <w:noProof/>
          </w:rPr>
          <w:t>Target stakeholders</w:t>
        </w:r>
        <w:r w:rsidR="00723471">
          <w:rPr>
            <w:noProof/>
            <w:webHidden/>
          </w:rPr>
          <w:tab/>
        </w:r>
        <w:r w:rsidR="00723471">
          <w:rPr>
            <w:noProof/>
            <w:webHidden/>
          </w:rPr>
          <w:fldChar w:fldCharType="begin"/>
        </w:r>
        <w:r w:rsidR="00723471">
          <w:rPr>
            <w:noProof/>
            <w:webHidden/>
          </w:rPr>
          <w:instrText xml:space="preserve"> PAGEREF _Toc17367947 \h </w:instrText>
        </w:r>
        <w:r w:rsidR="00723471">
          <w:rPr>
            <w:noProof/>
            <w:webHidden/>
          </w:rPr>
        </w:r>
        <w:r w:rsidR="00723471">
          <w:rPr>
            <w:noProof/>
            <w:webHidden/>
          </w:rPr>
          <w:fldChar w:fldCharType="separate"/>
        </w:r>
        <w:r w:rsidR="00723471">
          <w:rPr>
            <w:noProof/>
            <w:webHidden/>
          </w:rPr>
          <w:t>6</w:t>
        </w:r>
        <w:r w:rsidR="00723471">
          <w:rPr>
            <w:noProof/>
            <w:webHidden/>
          </w:rPr>
          <w:fldChar w:fldCharType="end"/>
        </w:r>
      </w:hyperlink>
    </w:p>
    <w:p w14:paraId="10660F1E" w14:textId="72D9CE42"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48" w:history="1">
        <w:r w:rsidR="00723471" w:rsidRPr="00840589">
          <w:rPr>
            <w:rStyle w:val="Hyperlink"/>
            <w:b/>
            <w:noProof/>
          </w:rPr>
          <w:t>5.</w:t>
        </w:r>
        <w:r w:rsidR="00723471">
          <w:rPr>
            <w:rFonts w:asciiTheme="minorHAnsi" w:eastAsiaTheme="minorEastAsia" w:hAnsiTheme="minorHAnsi" w:cstheme="minorBidi"/>
            <w:noProof/>
            <w:sz w:val="22"/>
            <w:szCs w:val="22"/>
          </w:rPr>
          <w:tab/>
        </w:r>
        <w:r w:rsidR="00723471" w:rsidRPr="00840589">
          <w:rPr>
            <w:rStyle w:val="Hyperlink"/>
            <w:b/>
            <w:noProof/>
          </w:rPr>
          <w:t>Budgetary requirements</w:t>
        </w:r>
        <w:r w:rsidR="00723471">
          <w:rPr>
            <w:noProof/>
            <w:webHidden/>
          </w:rPr>
          <w:tab/>
        </w:r>
        <w:r w:rsidR="00723471">
          <w:rPr>
            <w:noProof/>
            <w:webHidden/>
          </w:rPr>
          <w:fldChar w:fldCharType="begin"/>
        </w:r>
        <w:r w:rsidR="00723471">
          <w:rPr>
            <w:noProof/>
            <w:webHidden/>
          </w:rPr>
          <w:instrText xml:space="preserve"> PAGEREF _Toc17367948 \h </w:instrText>
        </w:r>
        <w:r w:rsidR="00723471">
          <w:rPr>
            <w:noProof/>
            <w:webHidden/>
          </w:rPr>
        </w:r>
        <w:r w:rsidR="00723471">
          <w:rPr>
            <w:noProof/>
            <w:webHidden/>
          </w:rPr>
          <w:fldChar w:fldCharType="separate"/>
        </w:r>
        <w:r w:rsidR="00723471">
          <w:rPr>
            <w:noProof/>
            <w:webHidden/>
          </w:rPr>
          <w:t>6</w:t>
        </w:r>
        <w:r w:rsidR="00723471">
          <w:rPr>
            <w:noProof/>
            <w:webHidden/>
          </w:rPr>
          <w:fldChar w:fldCharType="end"/>
        </w:r>
      </w:hyperlink>
    </w:p>
    <w:p w14:paraId="365EB629" w14:textId="4D6E85E9"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49" w:history="1">
        <w:r w:rsidR="00723471" w:rsidRPr="00840589">
          <w:rPr>
            <w:rStyle w:val="Hyperlink"/>
            <w:rFonts w:eastAsiaTheme="minorHAnsi"/>
            <w:b/>
            <w:noProof/>
          </w:rPr>
          <w:t>6.</w:t>
        </w:r>
        <w:r w:rsidR="00723471">
          <w:rPr>
            <w:rFonts w:asciiTheme="minorHAnsi" w:eastAsiaTheme="minorEastAsia" w:hAnsiTheme="minorHAnsi" w:cstheme="minorBidi"/>
            <w:noProof/>
            <w:sz w:val="22"/>
            <w:szCs w:val="22"/>
          </w:rPr>
          <w:tab/>
        </w:r>
        <w:r w:rsidR="00723471" w:rsidRPr="00840589">
          <w:rPr>
            <w:rStyle w:val="Hyperlink"/>
            <w:rFonts w:eastAsiaTheme="minorHAnsi"/>
            <w:b/>
            <w:bCs/>
            <w:noProof/>
          </w:rPr>
          <w:t>Further to the general objective, preference will be given to</w:t>
        </w:r>
        <w:r w:rsidR="00723471" w:rsidRPr="00840589">
          <w:rPr>
            <w:rStyle w:val="Hyperlink"/>
            <w:rFonts w:eastAsiaTheme="minorHAnsi"/>
            <w:b/>
            <w:noProof/>
          </w:rPr>
          <w:t>:</w:t>
        </w:r>
        <w:r w:rsidR="00723471">
          <w:rPr>
            <w:noProof/>
            <w:webHidden/>
          </w:rPr>
          <w:tab/>
        </w:r>
        <w:r w:rsidR="00723471">
          <w:rPr>
            <w:noProof/>
            <w:webHidden/>
          </w:rPr>
          <w:fldChar w:fldCharType="begin"/>
        </w:r>
        <w:r w:rsidR="00723471">
          <w:rPr>
            <w:noProof/>
            <w:webHidden/>
          </w:rPr>
          <w:instrText xml:space="preserve"> PAGEREF _Toc17367949 \h </w:instrText>
        </w:r>
        <w:r w:rsidR="00723471">
          <w:rPr>
            <w:noProof/>
            <w:webHidden/>
          </w:rPr>
        </w:r>
        <w:r w:rsidR="00723471">
          <w:rPr>
            <w:noProof/>
            <w:webHidden/>
          </w:rPr>
          <w:fldChar w:fldCharType="separate"/>
        </w:r>
        <w:r w:rsidR="00723471">
          <w:rPr>
            <w:noProof/>
            <w:webHidden/>
          </w:rPr>
          <w:t>6</w:t>
        </w:r>
        <w:r w:rsidR="00723471">
          <w:rPr>
            <w:noProof/>
            <w:webHidden/>
          </w:rPr>
          <w:fldChar w:fldCharType="end"/>
        </w:r>
      </w:hyperlink>
    </w:p>
    <w:p w14:paraId="6A7F0893" w14:textId="2D4C4AC6"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0" w:history="1">
        <w:r w:rsidR="00723471" w:rsidRPr="00840589">
          <w:rPr>
            <w:rStyle w:val="Hyperlink"/>
            <w:b/>
            <w:noProof/>
          </w:rPr>
          <w:t>7.</w:t>
        </w:r>
        <w:r w:rsidR="00723471">
          <w:rPr>
            <w:rFonts w:asciiTheme="minorHAnsi" w:eastAsiaTheme="minorEastAsia" w:hAnsiTheme="minorHAnsi" w:cstheme="minorBidi"/>
            <w:noProof/>
            <w:sz w:val="22"/>
            <w:szCs w:val="22"/>
          </w:rPr>
          <w:tab/>
        </w:r>
        <w:r w:rsidR="00723471" w:rsidRPr="00840589">
          <w:rPr>
            <w:rStyle w:val="Hyperlink"/>
            <w:b/>
            <w:noProof/>
          </w:rPr>
          <w:t>The following types of action will not be considered:</w:t>
        </w:r>
        <w:r w:rsidR="00723471">
          <w:rPr>
            <w:noProof/>
            <w:webHidden/>
          </w:rPr>
          <w:tab/>
        </w:r>
        <w:r w:rsidR="00723471">
          <w:rPr>
            <w:noProof/>
            <w:webHidden/>
          </w:rPr>
          <w:fldChar w:fldCharType="begin"/>
        </w:r>
        <w:r w:rsidR="00723471">
          <w:rPr>
            <w:noProof/>
            <w:webHidden/>
          </w:rPr>
          <w:instrText xml:space="preserve"> PAGEREF _Toc17367950 \h </w:instrText>
        </w:r>
        <w:r w:rsidR="00723471">
          <w:rPr>
            <w:noProof/>
            <w:webHidden/>
          </w:rPr>
        </w:r>
        <w:r w:rsidR="00723471">
          <w:rPr>
            <w:noProof/>
            <w:webHidden/>
          </w:rPr>
          <w:fldChar w:fldCharType="separate"/>
        </w:r>
        <w:r w:rsidR="00723471">
          <w:rPr>
            <w:noProof/>
            <w:webHidden/>
          </w:rPr>
          <w:t>6</w:t>
        </w:r>
        <w:r w:rsidR="00723471">
          <w:rPr>
            <w:noProof/>
            <w:webHidden/>
          </w:rPr>
          <w:fldChar w:fldCharType="end"/>
        </w:r>
      </w:hyperlink>
    </w:p>
    <w:p w14:paraId="2678ECC2" w14:textId="2A7F0301"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1" w:history="1">
        <w:r w:rsidR="00723471" w:rsidRPr="00840589">
          <w:rPr>
            <w:rStyle w:val="Hyperlink"/>
            <w:rFonts w:eastAsiaTheme="minorHAnsi"/>
            <w:b/>
            <w:noProof/>
          </w:rPr>
          <w:t>8.</w:t>
        </w:r>
        <w:r w:rsidR="00723471">
          <w:rPr>
            <w:rFonts w:asciiTheme="minorHAnsi" w:eastAsiaTheme="minorEastAsia" w:hAnsiTheme="minorHAnsi" w:cstheme="minorBidi"/>
            <w:noProof/>
            <w:sz w:val="22"/>
            <w:szCs w:val="22"/>
          </w:rPr>
          <w:tab/>
        </w:r>
        <w:r w:rsidR="00723471" w:rsidRPr="00840589">
          <w:rPr>
            <w:rStyle w:val="Hyperlink"/>
            <w:rFonts w:eastAsiaTheme="minorHAnsi"/>
            <w:b/>
            <w:noProof/>
          </w:rPr>
          <w:t>Funding conditions:</w:t>
        </w:r>
        <w:r w:rsidR="00723471">
          <w:rPr>
            <w:noProof/>
            <w:webHidden/>
          </w:rPr>
          <w:tab/>
        </w:r>
        <w:r w:rsidR="00723471">
          <w:rPr>
            <w:noProof/>
            <w:webHidden/>
          </w:rPr>
          <w:fldChar w:fldCharType="begin"/>
        </w:r>
        <w:r w:rsidR="00723471">
          <w:rPr>
            <w:noProof/>
            <w:webHidden/>
          </w:rPr>
          <w:instrText xml:space="preserve"> PAGEREF _Toc17367951 \h </w:instrText>
        </w:r>
        <w:r w:rsidR="00723471">
          <w:rPr>
            <w:noProof/>
            <w:webHidden/>
          </w:rPr>
        </w:r>
        <w:r w:rsidR="00723471">
          <w:rPr>
            <w:noProof/>
            <w:webHidden/>
          </w:rPr>
          <w:fldChar w:fldCharType="separate"/>
        </w:r>
        <w:r w:rsidR="00723471">
          <w:rPr>
            <w:noProof/>
            <w:webHidden/>
          </w:rPr>
          <w:t>6</w:t>
        </w:r>
        <w:r w:rsidR="00723471">
          <w:rPr>
            <w:noProof/>
            <w:webHidden/>
          </w:rPr>
          <w:fldChar w:fldCharType="end"/>
        </w:r>
      </w:hyperlink>
    </w:p>
    <w:p w14:paraId="081FA3E6" w14:textId="3C606FF7"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2" w:history="1">
        <w:r w:rsidR="00723471" w:rsidRPr="00840589">
          <w:rPr>
            <w:rStyle w:val="Hyperlink"/>
            <w:b/>
            <w:noProof/>
          </w:rPr>
          <w:t>9.</w:t>
        </w:r>
        <w:r w:rsidR="00723471">
          <w:rPr>
            <w:rFonts w:asciiTheme="minorHAnsi" w:eastAsiaTheme="minorEastAsia" w:hAnsiTheme="minorHAnsi" w:cstheme="minorBidi"/>
            <w:noProof/>
            <w:sz w:val="22"/>
            <w:szCs w:val="22"/>
          </w:rPr>
          <w:tab/>
        </w:r>
        <w:r w:rsidR="00723471" w:rsidRPr="00840589">
          <w:rPr>
            <w:rStyle w:val="Hyperlink"/>
            <w:b/>
            <w:noProof/>
          </w:rPr>
          <w:t>Reporting requirements:</w:t>
        </w:r>
        <w:r w:rsidR="00723471">
          <w:rPr>
            <w:noProof/>
            <w:webHidden/>
          </w:rPr>
          <w:tab/>
        </w:r>
        <w:r w:rsidR="00723471">
          <w:rPr>
            <w:noProof/>
            <w:webHidden/>
          </w:rPr>
          <w:fldChar w:fldCharType="begin"/>
        </w:r>
        <w:r w:rsidR="00723471">
          <w:rPr>
            <w:noProof/>
            <w:webHidden/>
          </w:rPr>
          <w:instrText xml:space="preserve"> PAGEREF _Toc17367952 \h </w:instrText>
        </w:r>
        <w:r w:rsidR="00723471">
          <w:rPr>
            <w:noProof/>
            <w:webHidden/>
          </w:rPr>
        </w:r>
        <w:r w:rsidR="00723471">
          <w:rPr>
            <w:noProof/>
            <w:webHidden/>
          </w:rPr>
          <w:fldChar w:fldCharType="separate"/>
        </w:r>
        <w:r w:rsidR="00723471">
          <w:rPr>
            <w:noProof/>
            <w:webHidden/>
          </w:rPr>
          <w:t>7</w:t>
        </w:r>
        <w:r w:rsidR="00723471">
          <w:rPr>
            <w:noProof/>
            <w:webHidden/>
          </w:rPr>
          <w:fldChar w:fldCharType="end"/>
        </w:r>
      </w:hyperlink>
    </w:p>
    <w:p w14:paraId="40DF64BA" w14:textId="60708B82" w:rsidR="00723471" w:rsidRDefault="00FD1F2E">
      <w:pPr>
        <w:pStyle w:val="TOC1"/>
        <w:rPr>
          <w:rFonts w:asciiTheme="minorHAnsi" w:eastAsiaTheme="minorEastAsia" w:hAnsiTheme="minorHAnsi" w:cstheme="minorBidi"/>
          <w:b w:val="0"/>
          <w:bCs w:val="0"/>
          <w:szCs w:val="22"/>
        </w:rPr>
      </w:pPr>
      <w:hyperlink w:anchor="_Toc17367953" w:history="1">
        <w:r w:rsidR="00723471" w:rsidRPr="00840589">
          <w:rPr>
            <w:rStyle w:val="Hyperlink"/>
          </w:rPr>
          <w:t>V.</w:t>
        </w:r>
        <w:r w:rsidR="00723471">
          <w:rPr>
            <w:rFonts w:asciiTheme="minorHAnsi" w:eastAsiaTheme="minorEastAsia" w:hAnsiTheme="minorHAnsi" w:cstheme="minorBidi"/>
            <w:b w:val="0"/>
            <w:bCs w:val="0"/>
            <w:szCs w:val="22"/>
          </w:rPr>
          <w:tab/>
        </w:r>
        <w:r w:rsidR="00723471" w:rsidRPr="00840589">
          <w:rPr>
            <w:rStyle w:val="Hyperlink"/>
          </w:rPr>
          <w:t>HOW TO APPLY?</w:t>
        </w:r>
        <w:r w:rsidR="00723471">
          <w:rPr>
            <w:webHidden/>
          </w:rPr>
          <w:tab/>
        </w:r>
        <w:r w:rsidR="00723471">
          <w:rPr>
            <w:webHidden/>
          </w:rPr>
          <w:fldChar w:fldCharType="begin"/>
        </w:r>
        <w:r w:rsidR="00723471">
          <w:rPr>
            <w:webHidden/>
          </w:rPr>
          <w:instrText xml:space="preserve"> PAGEREF _Toc17367953 \h </w:instrText>
        </w:r>
        <w:r w:rsidR="00723471">
          <w:rPr>
            <w:webHidden/>
          </w:rPr>
        </w:r>
        <w:r w:rsidR="00723471">
          <w:rPr>
            <w:webHidden/>
          </w:rPr>
          <w:fldChar w:fldCharType="separate"/>
        </w:r>
        <w:r w:rsidR="00723471">
          <w:rPr>
            <w:webHidden/>
          </w:rPr>
          <w:t>7</w:t>
        </w:r>
        <w:r w:rsidR="00723471">
          <w:rPr>
            <w:webHidden/>
          </w:rPr>
          <w:fldChar w:fldCharType="end"/>
        </w:r>
      </w:hyperlink>
    </w:p>
    <w:p w14:paraId="552819EC" w14:textId="71A9DA63"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4" w:history="1">
        <w:r w:rsidR="00723471" w:rsidRPr="00840589">
          <w:rPr>
            <w:rStyle w:val="Hyperlink"/>
            <w:b/>
            <w:noProof/>
          </w:rPr>
          <w:t>1.</w:t>
        </w:r>
        <w:r w:rsidR="00723471">
          <w:rPr>
            <w:rFonts w:asciiTheme="minorHAnsi" w:eastAsiaTheme="minorEastAsia" w:hAnsiTheme="minorHAnsi" w:cstheme="minorBidi"/>
            <w:noProof/>
            <w:sz w:val="22"/>
            <w:szCs w:val="22"/>
          </w:rPr>
          <w:tab/>
        </w:r>
        <w:r w:rsidR="00723471" w:rsidRPr="00840589">
          <w:rPr>
            <w:rStyle w:val="Hyperlink"/>
            <w:b/>
            <w:noProof/>
          </w:rPr>
          <w:t>Documents to be submitted:</w:t>
        </w:r>
        <w:r w:rsidR="00723471">
          <w:rPr>
            <w:noProof/>
            <w:webHidden/>
          </w:rPr>
          <w:tab/>
        </w:r>
        <w:r w:rsidR="00723471">
          <w:rPr>
            <w:noProof/>
            <w:webHidden/>
          </w:rPr>
          <w:fldChar w:fldCharType="begin"/>
        </w:r>
        <w:r w:rsidR="00723471">
          <w:rPr>
            <w:noProof/>
            <w:webHidden/>
          </w:rPr>
          <w:instrText xml:space="preserve"> PAGEREF _Toc17367954 \h </w:instrText>
        </w:r>
        <w:r w:rsidR="00723471">
          <w:rPr>
            <w:noProof/>
            <w:webHidden/>
          </w:rPr>
        </w:r>
        <w:r w:rsidR="00723471">
          <w:rPr>
            <w:noProof/>
            <w:webHidden/>
          </w:rPr>
          <w:fldChar w:fldCharType="separate"/>
        </w:r>
        <w:r w:rsidR="00723471">
          <w:rPr>
            <w:noProof/>
            <w:webHidden/>
          </w:rPr>
          <w:t>7</w:t>
        </w:r>
        <w:r w:rsidR="00723471">
          <w:rPr>
            <w:noProof/>
            <w:webHidden/>
          </w:rPr>
          <w:fldChar w:fldCharType="end"/>
        </w:r>
      </w:hyperlink>
    </w:p>
    <w:p w14:paraId="7E775137" w14:textId="33341D5C"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5" w:history="1">
        <w:r w:rsidR="00723471" w:rsidRPr="00840589">
          <w:rPr>
            <w:rStyle w:val="Hyperlink"/>
            <w:b/>
            <w:noProof/>
          </w:rPr>
          <w:t>2.</w:t>
        </w:r>
        <w:r w:rsidR="00723471">
          <w:rPr>
            <w:rFonts w:asciiTheme="minorHAnsi" w:eastAsiaTheme="minorEastAsia" w:hAnsiTheme="minorHAnsi" w:cstheme="minorBidi"/>
            <w:noProof/>
            <w:sz w:val="22"/>
            <w:szCs w:val="22"/>
          </w:rPr>
          <w:tab/>
        </w:r>
        <w:r w:rsidR="00723471" w:rsidRPr="00840589">
          <w:rPr>
            <w:rStyle w:val="Hyperlink"/>
            <w:b/>
            <w:noProof/>
          </w:rPr>
          <w:t>Questions</w:t>
        </w:r>
        <w:r w:rsidR="00723471">
          <w:rPr>
            <w:noProof/>
            <w:webHidden/>
          </w:rPr>
          <w:tab/>
        </w:r>
        <w:r w:rsidR="00723471">
          <w:rPr>
            <w:noProof/>
            <w:webHidden/>
          </w:rPr>
          <w:fldChar w:fldCharType="begin"/>
        </w:r>
        <w:r w:rsidR="00723471">
          <w:rPr>
            <w:noProof/>
            <w:webHidden/>
          </w:rPr>
          <w:instrText xml:space="preserve"> PAGEREF _Toc17367955 \h </w:instrText>
        </w:r>
        <w:r w:rsidR="00723471">
          <w:rPr>
            <w:noProof/>
            <w:webHidden/>
          </w:rPr>
        </w:r>
        <w:r w:rsidR="00723471">
          <w:rPr>
            <w:noProof/>
            <w:webHidden/>
          </w:rPr>
          <w:fldChar w:fldCharType="separate"/>
        </w:r>
        <w:r w:rsidR="00723471">
          <w:rPr>
            <w:noProof/>
            <w:webHidden/>
          </w:rPr>
          <w:t>8</w:t>
        </w:r>
        <w:r w:rsidR="00723471">
          <w:rPr>
            <w:noProof/>
            <w:webHidden/>
          </w:rPr>
          <w:fldChar w:fldCharType="end"/>
        </w:r>
      </w:hyperlink>
    </w:p>
    <w:p w14:paraId="4273AD0E" w14:textId="789876D8"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6" w:history="1">
        <w:r w:rsidR="00723471" w:rsidRPr="00840589">
          <w:rPr>
            <w:rStyle w:val="Hyperlink"/>
            <w:b/>
            <w:noProof/>
          </w:rPr>
          <w:t>3.</w:t>
        </w:r>
        <w:r w:rsidR="00723471">
          <w:rPr>
            <w:rFonts w:asciiTheme="minorHAnsi" w:eastAsiaTheme="minorEastAsia" w:hAnsiTheme="minorHAnsi" w:cstheme="minorBidi"/>
            <w:noProof/>
            <w:sz w:val="22"/>
            <w:szCs w:val="22"/>
          </w:rPr>
          <w:tab/>
        </w:r>
        <w:r w:rsidR="00723471" w:rsidRPr="00840589">
          <w:rPr>
            <w:rStyle w:val="Hyperlink"/>
            <w:b/>
            <w:noProof/>
          </w:rPr>
          <w:t>Deadline for submission</w:t>
        </w:r>
        <w:r w:rsidR="00723471">
          <w:rPr>
            <w:noProof/>
            <w:webHidden/>
          </w:rPr>
          <w:tab/>
        </w:r>
        <w:r w:rsidR="00723471">
          <w:rPr>
            <w:noProof/>
            <w:webHidden/>
          </w:rPr>
          <w:fldChar w:fldCharType="begin"/>
        </w:r>
        <w:r w:rsidR="00723471">
          <w:rPr>
            <w:noProof/>
            <w:webHidden/>
          </w:rPr>
          <w:instrText xml:space="preserve"> PAGEREF _Toc17367956 \h </w:instrText>
        </w:r>
        <w:r w:rsidR="00723471">
          <w:rPr>
            <w:noProof/>
            <w:webHidden/>
          </w:rPr>
        </w:r>
        <w:r w:rsidR="00723471">
          <w:rPr>
            <w:noProof/>
            <w:webHidden/>
          </w:rPr>
          <w:fldChar w:fldCharType="separate"/>
        </w:r>
        <w:r w:rsidR="00723471">
          <w:rPr>
            <w:noProof/>
            <w:webHidden/>
          </w:rPr>
          <w:t>8</w:t>
        </w:r>
        <w:r w:rsidR="00723471">
          <w:rPr>
            <w:noProof/>
            <w:webHidden/>
          </w:rPr>
          <w:fldChar w:fldCharType="end"/>
        </w:r>
      </w:hyperlink>
    </w:p>
    <w:p w14:paraId="6AC2D883" w14:textId="56F2D0BC"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7" w:history="1">
        <w:r w:rsidR="00723471" w:rsidRPr="00840589">
          <w:rPr>
            <w:rStyle w:val="Hyperlink"/>
            <w:rFonts w:eastAsia="Calibri"/>
            <w:b/>
            <w:noProof/>
          </w:rPr>
          <w:t>4.</w:t>
        </w:r>
        <w:r w:rsidR="00723471">
          <w:rPr>
            <w:rFonts w:asciiTheme="minorHAnsi" w:eastAsiaTheme="minorEastAsia" w:hAnsiTheme="minorHAnsi" w:cstheme="minorBidi"/>
            <w:noProof/>
            <w:sz w:val="22"/>
            <w:szCs w:val="22"/>
          </w:rPr>
          <w:tab/>
        </w:r>
        <w:r w:rsidR="00723471" w:rsidRPr="00840589">
          <w:rPr>
            <w:rStyle w:val="Hyperlink"/>
            <w:rFonts w:eastAsia="Calibri"/>
            <w:b/>
            <w:noProof/>
          </w:rPr>
          <w:t>Change, alteration and modification of the application file</w:t>
        </w:r>
        <w:r w:rsidR="00723471">
          <w:rPr>
            <w:noProof/>
            <w:webHidden/>
          </w:rPr>
          <w:tab/>
        </w:r>
        <w:r w:rsidR="00723471">
          <w:rPr>
            <w:noProof/>
            <w:webHidden/>
          </w:rPr>
          <w:fldChar w:fldCharType="begin"/>
        </w:r>
        <w:r w:rsidR="00723471">
          <w:rPr>
            <w:noProof/>
            <w:webHidden/>
          </w:rPr>
          <w:instrText xml:space="preserve"> PAGEREF _Toc17367957 \h </w:instrText>
        </w:r>
        <w:r w:rsidR="00723471">
          <w:rPr>
            <w:noProof/>
            <w:webHidden/>
          </w:rPr>
        </w:r>
        <w:r w:rsidR="00723471">
          <w:rPr>
            <w:noProof/>
            <w:webHidden/>
          </w:rPr>
          <w:fldChar w:fldCharType="separate"/>
        </w:r>
        <w:r w:rsidR="00723471">
          <w:rPr>
            <w:noProof/>
            <w:webHidden/>
          </w:rPr>
          <w:t>8</w:t>
        </w:r>
        <w:r w:rsidR="00723471">
          <w:rPr>
            <w:noProof/>
            <w:webHidden/>
          </w:rPr>
          <w:fldChar w:fldCharType="end"/>
        </w:r>
      </w:hyperlink>
    </w:p>
    <w:p w14:paraId="4FF8FF0B" w14:textId="2D16ACFD" w:rsidR="00723471" w:rsidRDefault="00FD1F2E">
      <w:pPr>
        <w:pStyle w:val="TOC1"/>
        <w:rPr>
          <w:rFonts w:asciiTheme="minorHAnsi" w:eastAsiaTheme="minorEastAsia" w:hAnsiTheme="minorHAnsi" w:cstheme="minorBidi"/>
          <w:b w:val="0"/>
          <w:bCs w:val="0"/>
          <w:szCs w:val="22"/>
        </w:rPr>
      </w:pPr>
      <w:hyperlink w:anchor="_Toc17367958" w:history="1">
        <w:r w:rsidR="00723471" w:rsidRPr="00840589">
          <w:rPr>
            <w:rStyle w:val="Hyperlink"/>
          </w:rPr>
          <w:t>VI.</w:t>
        </w:r>
        <w:r w:rsidR="00723471">
          <w:rPr>
            <w:rFonts w:asciiTheme="minorHAnsi" w:eastAsiaTheme="minorEastAsia" w:hAnsiTheme="minorHAnsi" w:cstheme="minorBidi"/>
            <w:b w:val="0"/>
            <w:bCs w:val="0"/>
            <w:szCs w:val="22"/>
          </w:rPr>
          <w:tab/>
        </w:r>
        <w:r w:rsidR="00723471" w:rsidRPr="00840589">
          <w:rPr>
            <w:rStyle w:val="Hyperlink"/>
          </w:rPr>
          <w:t>EVALUATION AND SELECTION PROCEDURE</w:t>
        </w:r>
        <w:r w:rsidR="00723471">
          <w:rPr>
            <w:webHidden/>
          </w:rPr>
          <w:tab/>
        </w:r>
        <w:r w:rsidR="00723471">
          <w:rPr>
            <w:webHidden/>
          </w:rPr>
          <w:fldChar w:fldCharType="begin"/>
        </w:r>
        <w:r w:rsidR="00723471">
          <w:rPr>
            <w:webHidden/>
          </w:rPr>
          <w:instrText xml:space="preserve"> PAGEREF _Toc17367958 \h </w:instrText>
        </w:r>
        <w:r w:rsidR="00723471">
          <w:rPr>
            <w:webHidden/>
          </w:rPr>
        </w:r>
        <w:r w:rsidR="00723471">
          <w:rPr>
            <w:webHidden/>
          </w:rPr>
          <w:fldChar w:fldCharType="separate"/>
        </w:r>
        <w:r w:rsidR="00723471">
          <w:rPr>
            <w:webHidden/>
          </w:rPr>
          <w:t>8</w:t>
        </w:r>
        <w:r w:rsidR="00723471">
          <w:rPr>
            <w:webHidden/>
          </w:rPr>
          <w:fldChar w:fldCharType="end"/>
        </w:r>
      </w:hyperlink>
    </w:p>
    <w:p w14:paraId="1E5D2097" w14:textId="0FAAAAA7"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59" w:history="1">
        <w:r w:rsidR="00723471" w:rsidRPr="00840589">
          <w:rPr>
            <w:rStyle w:val="Hyperlink"/>
            <w:b/>
            <w:bCs/>
            <w:noProof/>
          </w:rPr>
          <w:t>1.</w:t>
        </w:r>
        <w:r w:rsidR="00723471">
          <w:rPr>
            <w:rFonts w:asciiTheme="minorHAnsi" w:eastAsiaTheme="minorEastAsia" w:hAnsiTheme="minorHAnsi" w:cstheme="minorBidi"/>
            <w:noProof/>
            <w:sz w:val="22"/>
            <w:szCs w:val="22"/>
          </w:rPr>
          <w:tab/>
        </w:r>
        <w:r w:rsidR="00723471" w:rsidRPr="00840589">
          <w:rPr>
            <w:rStyle w:val="Hyperlink"/>
            <w:b/>
            <w:bCs/>
            <w:noProof/>
          </w:rPr>
          <w:t>Exclusion criteria:</w:t>
        </w:r>
        <w:r w:rsidR="00723471">
          <w:rPr>
            <w:noProof/>
            <w:webHidden/>
          </w:rPr>
          <w:tab/>
        </w:r>
        <w:r w:rsidR="00723471">
          <w:rPr>
            <w:noProof/>
            <w:webHidden/>
          </w:rPr>
          <w:fldChar w:fldCharType="begin"/>
        </w:r>
        <w:r w:rsidR="00723471">
          <w:rPr>
            <w:noProof/>
            <w:webHidden/>
          </w:rPr>
          <w:instrText xml:space="preserve"> PAGEREF _Toc17367959 \h </w:instrText>
        </w:r>
        <w:r w:rsidR="00723471">
          <w:rPr>
            <w:noProof/>
            <w:webHidden/>
          </w:rPr>
        </w:r>
        <w:r w:rsidR="00723471">
          <w:rPr>
            <w:noProof/>
            <w:webHidden/>
          </w:rPr>
          <w:fldChar w:fldCharType="separate"/>
        </w:r>
        <w:r w:rsidR="00723471">
          <w:rPr>
            <w:noProof/>
            <w:webHidden/>
          </w:rPr>
          <w:t>8</w:t>
        </w:r>
        <w:r w:rsidR="00723471">
          <w:rPr>
            <w:noProof/>
            <w:webHidden/>
          </w:rPr>
          <w:fldChar w:fldCharType="end"/>
        </w:r>
      </w:hyperlink>
    </w:p>
    <w:p w14:paraId="75B8014A" w14:textId="64C9133E"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60" w:history="1">
        <w:r w:rsidR="00723471" w:rsidRPr="00840589">
          <w:rPr>
            <w:rStyle w:val="Hyperlink"/>
            <w:b/>
            <w:bCs/>
            <w:noProof/>
          </w:rPr>
          <w:t>2.</w:t>
        </w:r>
        <w:r w:rsidR="00723471">
          <w:rPr>
            <w:rFonts w:asciiTheme="minorHAnsi" w:eastAsiaTheme="minorEastAsia" w:hAnsiTheme="minorHAnsi" w:cstheme="minorBidi"/>
            <w:noProof/>
            <w:sz w:val="22"/>
            <w:szCs w:val="22"/>
          </w:rPr>
          <w:tab/>
        </w:r>
        <w:r w:rsidR="00723471" w:rsidRPr="00840589">
          <w:rPr>
            <w:rStyle w:val="Hyperlink"/>
            <w:b/>
            <w:bCs/>
            <w:noProof/>
          </w:rPr>
          <w:t>Eligibility criteria:</w:t>
        </w:r>
        <w:r w:rsidR="00723471">
          <w:rPr>
            <w:noProof/>
            <w:webHidden/>
          </w:rPr>
          <w:tab/>
        </w:r>
        <w:r w:rsidR="00723471">
          <w:rPr>
            <w:noProof/>
            <w:webHidden/>
          </w:rPr>
          <w:fldChar w:fldCharType="begin"/>
        </w:r>
        <w:r w:rsidR="00723471">
          <w:rPr>
            <w:noProof/>
            <w:webHidden/>
          </w:rPr>
          <w:instrText xml:space="preserve"> PAGEREF _Toc17367960 \h </w:instrText>
        </w:r>
        <w:r w:rsidR="00723471">
          <w:rPr>
            <w:noProof/>
            <w:webHidden/>
          </w:rPr>
        </w:r>
        <w:r w:rsidR="00723471">
          <w:rPr>
            <w:noProof/>
            <w:webHidden/>
          </w:rPr>
          <w:fldChar w:fldCharType="separate"/>
        </w:r>
        <w:r w:rsidR="00723471">
          <w:rPr>
            <w:noProof/>
            <w:webHidden/>
          </w:rPr>
          <w:t>9</w:t>
        </w:r>
        <w:r w:rsidR="00723471">
          <w:rPr>
            <w:noProof/>
            <w:webHidden/>
          </w:rPr>
          <w:fldChar w:fldCharType="end"/>
        </w:r>
      </w:hyperlink>
    </w:p>
    <w:p w14:paraId="2F167C2E" w14:textId="15CD00EE" w:rsidR="00723471" w:rsidRDefault="00FD1F2E">
      <w:pPr>
        <w:pStyle w:val="TOC2"/>
        <w:tabs>
          <w:tab w:val="left" w:pos="660"/>
          <w:tab w:val="right" w:leader="dot" w:pos="9962"/>
        </w:tabs>
        <w:rPr>
          <w:rFonts w:asciiTheme="minorHAnsi" w:eastAsiaTheme="minorEastAsia" w:hAnsiTheme="minorHAnsi" w:cstheme="minorBidi"/>
          <w:noProof/>
          <w:sz w:val="22"/>
          <w:szCs w:val="22"/>
        </w:rPr>
      </w:pPr>
      <w:hyperlink w:anchor="_Toc17367961" w:history="1">
        <w:r w:rsidR="00723471" w:rsidRPr="00840589">
          <w:rPr>
            <w:rStyle w:val="Hyperlink"/>
            <w:b/>
            <w:bCs/>
            <w:noProof/>
          </w:rPr>
          <w:t>3.</w:t>
        </w:r>
        <w:r w:rsidR="00723471">
          <w:rPr>
            <w:rFonts w:asciiTheme="minorHAnsi" w:eastAsiaTheme="minorEastAsia" w:hAnsiTheme="minorHAnsi" w:cstheme="minorBidi"/>
            <w:noProof/>
            <w:sz w:val="22"/>
            <w:szCs w:val="22"/>
          </w:rPr>
          <w:tab/>
        </w:r>
        <w:r w:rsidR="00723471" w:rsidRPr="00840589">
          <w:rPr>
            <w:rStyle w:val="Hyperlink"/>
            <w:b/>
            <w:bCs/>
            <w:noProof/>
          </w:rPr>
          <w:t>Award criteria</w:t>
        </w:r>
        <w:r w:rsidR="00723471">
          <w:rPr>
            <w:noProof/>
            <w:webHidden/>
          </w:rPr>
          <w:tab/>
        </w:r>
        <w:r w:rsidR="00723471">
          <w:rPr>
            <w:noProof/>
            <w:webHidden/>
          </w:rPr>
          <w:fldChar w:fldCharType="begin"/>
        </w:r>
        <w:r w:rsidR="00723471">
          <w:rPr>
            <w:noProof/>
            <w:webHidden/>
          </w:rPr>
          <w:instrText xml:space="preserve"> PAGEREF _Toc17367961 \h </w:instrText>
        </w:r>
        <w:r w:rsidR="00723471">
          <w:rPr>
            <w:noProof/>
            <w:webHidden/>
          </w:rPr>
        </w:r>
        <w:r w:rsidR="00723471">
          <w:rPr>
            <w:noProof/>
            <w:webHidden/>
          </w:rPr>
          <w:fldChar w:fldCharType="separate"/>
        </w:r>
        <w:r w:rsidR="00723471">
          <w:rPr>
            <w:noProof/>
            <w:webHidden/>
          </w:rPr>
          <w:t>10</w:t>
        </w:r>
        <w:r w:rsidR="00723471">
          <w:rPr>
            <w:noProof/>
            <w:webHidden/>
          </w:rPr>
          <w:fldChar w:fldCharType="end"/>
        </w:r>
      </w:hyperlink>
    </w:p>
    <w:p w14:paraId="0CA6B3C6" w14:textId="6C046734" w:rsidR="00723471" w:rsidRDefault="00FD1F2E">
      <w:pPr>
        <w:pStyle w:val="TOC1"/>
        <w:rPr>
          <w:rFonts w:asciiTheme="minorHAnsi" w:eastAsiaTheme="minorEastAsia" w:hAnsiTheme="minorHAnsi" w:cstheme="minorBidi"/>
          <w:b w:val="0"/>
          <w:bCs w:val="0"/>
          <w:szCs w:val="22"/>
        </w:rPr>
      </w:pPr>
      <w:hyperlink w:anchor="_Toc17367962" w:history="1">
        <w:r w:rsidR="00723471" w:rsidRPr="00840589">
          <w:rPr>
            <w:rStyle w:val="Hyperlink"/>
          </w:rPr>
          <w:t>VII.</w:t>
        </w:r>
        <w:r w:rsidR="00723471">
          <w:rPr>
            <w:rFonts w:asciiTheme="minorHAnsi" w:eastAsiaTheme="minorEastAsia" w:hAnsiTheme="minorHAnsi" w:cstheme="minorBidi"/>
            <w:b w:val="0"/>
            <w:bCs w:val="0"/>
            <w:szCs w:val="22"/>
          </w:rPr>
          <w:tab/>
        </w:r>
        <w:r w:rsidR="00723471" w:rsidRPr="00840589">
          <w:rPr>
            <w:rStyle w:val="Hyperlink"/>
          </w:rPr>
          <w:t>NOTIFICATION OF THE DECISION AND SIGNATURE OF GRANT AGREEMENTS</w:t>
        </w:r>
        <w:r w:rsidR="00723471">
          <w:rPr>
            <w:webHidden/>
          </w:rPr>
          <w:tab/>
        </w:r>
        <w:r w:rsidR="00723471">
          <w:rPr>
            <w:webHidden/>
          </w:rPr>
          <w:fldChar w:fldCharType="begin"/>
        </w:r>
        <w:r w:rsidR="00723471">
          <w:rPr>
            <w:webHidden/>
          </w:rPr>
          <w:instrText xml:space="preserve"> PAGEREF _Toc17367962 \h </w:instrText>
        </w:r>
        <w:r w:rsidR="00723471">
          <w:rPr>
            <w:webHidden/>
          </w:rPr>
        </w:r>
        <w:r w:rsidR="00723471">
          <w:rPr>
            <w:webHidden/>
          </w:rPr>
          <w:fldChar w:fldCharType="separate"/>
        </w:r>
        <w:r w:rsidR="00723471">
          <w:rPr>
            <w:webHidden/>
          </w:rPr>
          <w:t>10</w:t>
        </w:r>
        <w:r w:rsidR="00723471">
          <w:rPr>
            <w:webHidden/>
          </w:rPr>
          <w:fldChar w:fldCharType="end"/>
        </w:r>
      </w:hyperlink>
    </w:p>
    <w:p w14:paraId="724B7C35" w14:textId="2273A0D8" w:rsidR="00723471" w:rsidRDefault="00FD1F2E">
      <w:pPr>
        <w:pStyle w:val="TOC1"/>
        <w:tabs>
          <w:tab w:val="left" w:pos="880"/>
        </w:tabs>
        <w:rPr>
          <w:rFonts w:asciiTheme="minorHAnsi" w:eastAsiaTheme="minorEastAsia" w:hAnsiTheme="minorHAnsi" w:cstheme="minorBidi"/>
          <w:b w:val="0"/>
          <w:bCs w:val="0"/>
          <w:szCs w:val="22"/>
        </w:rPr>
      </w:pPr>
      <w:hyperlink w:anchor="_Toc17367963" w:history="1">
        <w:r w:rsidR="00723471" w:rsidRPr="00840589">
          <w:rPr>
            <w:rStyle w:val="Hyperlink"/>
          </w:rPr>
          <w:t>VIII.</w:t>
        </w:r>
        <w:r w:rsidR="00723471">
          <w:rPr>
            <w:rFonts w:asciiTheme="minorHAnsi" w:eastAsiaTheme="minorEastAsia" w:hAnsiTheme="minorHAnsi" w:cstheme="minorBidi"/>
            <w:b w:val="0"/>
            <w:bCs w:val="0"/>
            <w:szCs w:val="22"/>
          </w:rPr>
          <w:tab/>
        </w:r>
        <w:r w:rsidR="00723471" w:rsidRPr="00840589">
          <w:rPr>
            <w:rStyle w:val="Hyperlink"/>
          </w:rPr>
          <w:t>INDICATIVE TIMETABLE</w:t>
        </w:r>
        <w:r w:rsidR="00723471">
          <w:rPr>
            <w:webHidden/>
          </w:rPr>
          <w:tab/>
        </w:r>
        <w:r w:rsidR="00723471">
          <w:rPr>
            <w:webHidden/>
          </w:rPr>
          <w:fldChar w:fldCharType="begin"/>
        </w:r>
        <w:r w:rsidR="00723471">
          <w:rPr>
            <w:webHidden/>
          </w:rPr>
          <w:instrText xml:space="preserve"> PAGEREF _Toc17367963 \h </w:instrText>
        </w:r>
        <w:r w:rsidR="00723471">
          <w:rPr>
            <w:webHidden/>
          </w:rPr>
        </w:r>
        <w:r w:rsidR="00723471">
          <w:rPr>
            <w:webHidden/>
          </w:rPr>
          <w:fldChar w:fldCharType="separate"/>
        </w:r>
        <w:r w:rsidR="00723471">
          <w:rPr>
            <w:webHidden/>
          </w:rPr>
          <w:t>10</w:t>
        </w:r>
        <w:r w:rsidR="00723471">
          <w:rPr>
            <w:webHidden/>
          </w:rPr>
          <w:fldChar w:fldCharType="end"/>
        </w:r>
      </w:hyperlink>
    </w:p>
    <w:p w14:paraId="2C981760" w14:textId="20F4CA9C"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61C58953" w14:textId="77777777" w:rsidR="00824FB1" w:rsidRPr="0045639F" w:rsidRDefault="00414134" w:rsidP="006F148D">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723231FB" w14:textId="77777777" w:rsidR="00341933" w:rsidRPr="0045639F" w:rsidRDefault="00414134" w:rsidP="006F148D">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0AB45B8E" w14:textId="77777777" w:rsidR="00563933" w:rsidRPr="0045639F" w:rsidRDefault="00414134" w:rsidP="006F148D">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4B6B0E1A" w14:textId="77777777" w:rsidR="00723471" w:rsidRDefault="00723471" w:rsidP="00140E11">
      <w:pPr>
        <w:rPr>
          <w:sz w:val="22"/>
          <w:szCs w:val="22"/>
        </w:rPr>
      </w:pPr>
    </w:p>
    <w:p w14:paraId="5FC4DCC7" w14:textId="77777777" w:rsidR="00723471" w:rsidRDefault="00723471" w:rsidP="00140E11">
      <w:pPr>
        <w:rPr>
          <w:sz w:val="22"/>
          <w:szCs w:val="22"/>
        </w:rPr>
      </w:pPr>
    </w:p>
    <w:p w14:paraId="7ED17715" w14:textId="77777777" w:rsidR="00723471" w:rsidRDefault="00723471" w:rsidP="00140E11">
      <w:pPr>
        <w:rPr>
          <w:sz w:val="22"/>
          <w:szCs w:val="22"/>
        </w:rPr>
      </w:pPr>
    </w:p>
    <w:p w14:paraId="57B6C7A8" w14:textId="77777777" w:rsidR="00723471" w:rsidRDefault="00723471" w:rsidP="00140E11">
      <w:pPr>
        <w:rPr>
          <w:sz w:val="22"/>
          <w:szCs w:val="22"/>
        </w:rPr>
      </w:pPr>
    </w:p>
    <w:p w14:paraId="6740F34F" w14:textId="77777777" w:rsidR="00723471" w:rsidRDefault="00723471" w:rsidP="00140E11">
      <w:pPr>
        <w:rPr>
          <w:sz w:val="22"/>
          <w:szCs w:val="22"/>
        </w:rPr>
      </w:pPr>
    </w:p>
    <w:p w14:paraId="71F24008" w14:textId="77777777" w:rsidR="00723471" w:rsidRDefault="00723471" w:rsidP="00140E11">
      <w:pPr>
        <w:rPr>
          <w:sz w:val="22"/>
          <w:szCs w:val="22"/>
        </w:rPr>
      </w:pPr>
    </w:p>
    <w:p w14:paraId="19D2BB45" w14:textId="77777777" w:rsidR="00723471" w:rsidRDefault="00723471" w:rsidP="00140E11">
      <w:pPr>
        <w:rPr>
          <w:sz w:val="22"/>
          <w:szCs w:val="22"/>
        </w:rPr>
      </w:pPr>
    </w:p>
    <w:p w14:paraId="41237144" w14:textId="77777777" w:rsidR="00723471" w:rsidRDefault="00723471" w:rsidP="00140E11">
      <w:pPr>
        <w:rPr>
          <w:sz w:val="22"/>
          <w:szCs w:val="22"/>
        </w:rPr>
      </w:pPr>
    </w:p>
    <w:p w14:paraId="7D4B3502" w14:textId="4289CF9C" w:rsidR="00723471" w:rsidRDefault="00723471" w:rsidP="00140E11">
      <w:pPr>
        <w:rPr>
          <w:sz w:val="22"/>
          <w:szCs w:val="22"/>
        </w:rPr>
      </w:pPr>
    </w:p>
    <w:p w14:paraId="3BEE771A" w14:textId="77777777" w:rsidR="00723471" w:rsidRDefault="00723471" w:rsidP="00140E11">
      <w:pPr>
        <w:rPr>
          <w:sz w:val="22"/>
          <w:szCs w:val="22"/>
        </w:rPr>
      </w:pPr>
    </w:p>
    <w:p w14:paraId="58D9BC73" w14:textId="77777777" w:rsidR="00723471" w:rsidRDefault="00723471" w:rsidP="00140E11">
      <w:pPr>
        <w:rPr>
          <w:sz w:val="22"/>
          <w:szCs w:val="22"/>
        </w:rPr>
      </w:pPr>
    </w:p>
    <w:p w14:paraId="759956F2" w14:textId="77777777" w:rsidR="00723471" w:rsidRDefault="00723471" w:rsidP="00140E11">
      <w:pPr>
        <w:rPr>
          <w:sz w:val="22"/>
          <w:szCs w:val="22"/>
        </w:rPr>
      </w:pPr>
    </w:p>
    <w:p w14:paraId="44290351" w14:textId="7F367A23" w:rsidR="00824FB1" w:rsidRDefault="00AA69A5" w:rsidP="00140E11">
      <w:pPr>
        <w:rPr>
          <w:sz w:val="22"/>
          <w:szCs w:val="22"/>
        </w:rPr>
      </w:pPr>
      <w:r w:rsidRPr="008A3728">
        <w:rPr>
          <w:noProof/>
          <w:sz w:val="22"/>
          <w:szCs w:val="22"/>
          <w:lang w:eastAsia="en-GB"/>
        </w:rPr>
        <w:lastRenderedPageBreak/>
        <mc:AlternateContent>
          <mc:Choice Requires="wps">
            <w:drawing>
              <wp:anchor distT="0" distB="0" distL="114300" distR="114300" simplePos="0" relativeHeight="251659264" behindDoc="0" locked="0" layoutInCell="1" allowOverlap="1" wp14:anchorId="56260ABD" wp14:editId="19AA8345">
                <wp:simplePos x="0" y="0"/>
                <wp:positionH relativeFrom="margin">
                  <wp:posOffset>323706</wp:posOffset>
                </wp:positionH>
                <wp:positionV relativeFrom="paragraph">
                  <wp:posOffset>645148</wp:posOffset>
                </wp:positionV>
                <wp:extent cx="5786324" cy="2674189"/>
                <wp:effectExtent l="0" t="0" r="24130" b="12065"/>
                <wp:wrapNone/>
                <wp:docPr id="1" name="Rectangle 1"/>
                <wp:cNvGraphicFramePr/>
                <a:graphic xmlns:a="http://schemas.openxmlformats.org/drawingml/2006/main">
                  <a:graphicData uri="http://schemas.microsoft.com/office/word/2010/wordprocessingShape">
                    <wps:wsp>
                      <wps:cNvSpPr/>
                      <wps:spPr>
                        <a:xfrm>
                          <a:off x="0" y="0"/>
                          <a:ext cx="5786324" cy="2674189"/>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015802D" w14:textId="77777777" w:rsidR="00E57B78" w:rsidRPr="00AA69A5" w:rsidRDefault="00E57B78" w:rsidP="008756F5">
                            <w:pPr>
                              <w:jc w:val="center"/>
                              <w:rPr>
                                <w:b/>
                                <w:caps/>
                                <w:color w:val="000000" w:themeColor="text1"/>
                                <w:sz w:val="20"/>
                                <w:szCs w:val="20"/>
                              </w:rPr>
                            </w:pPr>
                            <w:r w:rsidRPr="00AA69A5">
                              <w:rPr>
                                <w:b/>
                                <w:caps/>
                                <w:color w:val="000000" w:themeColor="text1"/>
                                <w:sz w:val="20"/>
                                <w:szCs w:val="20"/>
                              </w:rPr>
                              <w:t>How to apply?</w:t>
                            </w:r>
                          </w:p>
                          <w:p w14:paraId="43E30AD9" w14:textId="77777777" w:rsidR="00E57B78" w:rsidRPr="00AA69A5" w:rsidRDefault="00E57B78" w:rsidP="006F148D">
                            <w:pPr>
                              <w:pStyle w:val="Default"/>
                              <w:numPr>
                                <w:ilvl w:val="0"/>
                                <w:numId w:val="8"/>
                              </w:numPr>
                              <w:rPr>
                                <w:rFonts w:ascii="Times New Roman" w:eastAsia="Times New Roman" w:hAnsi="Times New Roman" w:cs="Times New Roman"/>
                                <w:color w:val="000000" w:themeColor="text1"/>
                                <w:sz w:val="20"/>
                                <w:szCs w:val="20"/>
                                <w:lang w:val="en-GB"/>
                              </w:rPr>
                            </w:pPr>
                            <w:r w:rsidRPr="00AA69A5">
                              <w:rPr>
                                <w:rFonts w:ascii="Times New Roman" w:eastAsia="Times New Roman" w:hAnsi="Times New Roman" w:cs="Times New Roman"/>
                                <w:color w:val="000000" w:themeColor="text1"/>
                                <w:sz w:val="20"/>
                                <w:szCs w:val="20"/>
                                <w:lang w:val="en-GB"/>
                              </w:rPr>
                              <w:t xml:space="preserve">Complete and sign the </w:t>
                            </w:r>
                            <w:r w:rsidRPr="00AA69A5">
                              <w:rPr>
                                <w:rFonts w:ascii="Times New Roman" w:eastAsia="Times New Roman" w:hAnsi="Times New Roman" w:cs="Times New Roman"/>
                                <w:b/>
                                <w:color w:val="000000" w:themeColor="text1"/>
                                <w:sz w:val="20"/>
                                <w:szCs w:val="20"/>
                                <w:lang w:val="en-GB"/>
                              </w:rPr>
                              <w:t>Application Form</w:t>
                            </w:r>
                            <w:r w:rsidRPr="00AA69A5">
                              <w:rPr>
                                <w:rFonts w:ascii="Times New Roman" w:eastAsia="Times New Roman" w:hAnsi="Times New Roman" w:cs="Times New Roman"/>
                                <w:color w:val="000000" w:themeColor="text1"/>
                                <w:sz w:val="20"/>
                                <w:szCs w:val="20"/>
                                <w:lang w:val="en-GB"/>
                              </w:rPr>
                              <w:t xml:space="preserve"> (See </w:t>
                            </w:r>
                            <w:r w:rsidRPr="00AA69A5">
                              <w:rPr>
                                <w:rFonts w:ascii="Times New Roman" w:eastAsia="Times New Roman" w:hAnsi="Times New Roman" w:cs="Times New Roman"/>
                                <w:b/>
                                <w:color w:val="000000" w:themeColor="text1"/>
                                <w:sz w:val="20"/>
                                <w:szCs w:val="20"/>
                                <w:lang w:val="en-GB"/>
                              </w:rPr>
                              <w:t xml:space="preserve">Appendix </w:t>
                            </w:r>
                            <w:r w:rsidRPr="00AA69A5">
                              <w:rPr>
                                <w:rFonts w:ascii="Times New Roman" w:eastAsia="Times New Roman" w:hAnsi="Times New Roman" w:cs="Times New Roman"/>
                                <w:b/>
                                <w:color w:val="000000" w:themeColor="text1"/>
                                <w:sz w:val="20"/>
                                <w:szCs w:val="20"/>
                              </w:rPr>
                              <w:t>I</w:t>
                            </w:r>
                            <w:r w:rsidRPr="00AA69A5">
                              <w:rPr>
                                <w:rFonts w:ascii="Times New Roman" w:eastAsia="Times New Roman" w:hAnsi="Times New Roman" w:cs="Times New Roman"/>
                                <w:color w:val="000000" w:themeColor="text1"/>
                                <w:sz w:val="20"/>
                                <w:szCs w:val="20"/>
                                <w:lang w:val="en-GB"/>
                              </w:rPr>
                              <w:t>)</w:t>
                            </w:r>
                          </w:p>
                          <w:p w14:paraId="78241220" w14:textId="77777777" w:rsidR="00E57B78" w:rsidRPr="00AA69A5" w:rsidRDefault="00E57B78" w:rsidP="006F148D">
                            <w:pPr>
                              <w:pStyle w:val="Default"/>
                              <w:numPr>
                                <w:ilvl w:val="0"/>
                                <w:numId w:val="8"/>
                              </w:numPr>
                              <w:rPr>
                                <w:rFonts w:ascii="Times New Roman" w:eastAsia="Times New Roman" w:hAnsi="Times New Roman" w:cs="Times New Roman"/>
                                <w:color w:val="000000" w:themeColor="text1"/>
                                <w:sz w:val="20"/>
                                <w:szCs w:val="20"/>
                                <w:lang w:val="en-GB"/>
                              </w:rPr>
                            </w:pPr>
                            <w:r w:rsidRPr="00AA69A5">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AA69A5">
                              <w:rPr>
                                <w:rFonts w:ascii="Times New Roman" w:eastAsia="Times New Roman" w:hAnsi="Times New Roman" w:cs="Times New Roman"/>
                                <w:b/>
                                <w:color w:val="000000" w:themeColor="text1"/>
                                <w:sz w:val="20"/>
                                <w:szCs w:val="20"/>
                                <w:lang w:val="en-GB"/>
                              </w:rPr>
                              <w:t xml:space="preserve">Appendix </w:t>
                            </w:r>
                            <w:r w:rsidRPr="00AA69A5">
                              <w:rPr>
                                <w:rFonts w:ascii="Times New Roman" w:eastAsia="Times New Roman" w:hAnsi="Times New Roman" w:cs="Times New Roman"/>
                                <w:b/>
                                <w:color w:val="000000" w:themeColor="text1"/>
                                <w:sz w:val="20"/>
                                <w:szCs w:val="20"/>
                              </w:rPr>
                              <w:t>II</w:t>
                            </w:r>
                            <w:r w:rsidRPr="00AA69A5">
                              <w:rPr>
                                <w:rFonts w:ascii="Times New Roman" w:eastAsia="Times New Roman" w:hAnsi="Times New Roman" w:cs="Times New Roman"/>
                                <w:color w:val="000000" w:themeColor="text1"/>
                                <w:sz w:val="20"/>
                                <w:szCs w:val="20"/>
                                <w:lang w:val="en-GB"/>
                              </w:rPr>
                              <w:t>)</w:t>
                            </w:r>
                          </w:p>
                          <w:p w14:paraId="1AD85A07" w14:textId="77777777" w:rsidR="00E57B78" w:rsidRPr="00AA69A5" w:rsidRDefault="00E57B78" w:rsidP="006F148D">
                            <w:pPr>
                              <w:pStyle w:val="Default"/>
                              <w:numPr>
                                <w:ilvl w:val="0"/>
                                <w:numId w:val="8"/>
                              </w:numPr>
                              <w:rPr>
                                <w:rFonts w:ascii="Times New Roman" w:eastAsia="Times New Roman" w:hAnsi="Times New Roman" w:cs="Times New Roman"/>
                                <w:color w:val="000000" w:themeColor="text1"/>
                                <w:sz w:val="20"/>
                                <w:szCs w:val="20"/>
                                <w:lang w:val="en-GB"/>
                              </w:rPr>
                            </w:pPr>
                            <w:r w:rsidRPr="00AA69A5">
                              <w:rPr>
                                <w:rFonts w:ascii="Times New Roman" w:eastAsia="Times New Roman" w:hAnsi="Times New Roman" w:cs="Times New Roman"/>
                                <w:color w:val="000000" w:themeColor="text1"/>
                                <w:sz w:val="20"/>
                                <w:szCs w:val="20"/>
                                <w:lang w:val="en-GB"/>
                              </w:rPr>
                              <w:t>Attach the other supporting documents:</w:t>
                            </w:r>
                          </w:p>
                          <w:p w14:paraId="79027084"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Registration certificate as a </w:t>
                            </w:r>
                            <w:r>
                              <w:rPr>
                                <w:rFonts w:ascii="Times New Roman" w:eastAsia="Times New Roman" w:hAnsi="Times New Roman" w:cs="Times New Roman"/>
                                <w:color w:val="000000" w:themeColor="text1"/>
                                <w:sz w:val="20"/>
                                <w:szCs w:val="20"/>
                                <w:highlight w:val="yellow"/>
                                <w:lang w:val="en-GB"/>
                              </w:rPr>
                              <w:t>non-governmental organisation or a similar proof of registration</w:t>
                            </w:r>
                            <w:r w:rsidRPr="00AA69A5">
                              <w:rPr>
                                <w:rFonts w:ascii="Times New Roman" w:eastAsia="Times New Roman" w:hAnsi="Times New Roman" w:cs="Times New Roman"/>
                                <w:color w:val="000000" w:themeColor="text1"/>
                                <w:sz w:val="20"/>
                                <w:szCs w:val="20"/>
                                <w:highlight w:val="yellow"/>
                                <w:lang w:val="en-GB"/>
                              </w:rPr>
                              <w:t>;</w:t>
                            </w:r>
                          </w:p>
                          <w:p w14:paraId="6DA37E13"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Statute of the organisation(s), or equivalent;</w:t>
                            </w:r>
                          </w:p>
                          <w:p w14:paraId="34287E23"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Authorisation </w:t>
                            </w:r>
                            <w:r>
                              <w:rPr>
                                <w:rFonts w:ascii="Times New Roman" w:eastAsia="Times New Roman" w:hAnsi="Times New Roman" w:cs="Times New Roman"/>
                                <w:color w:val="000000" w:themeColor="text1"/>
                                <w:sz w:val="20"/>
                                <w:szCs w:val="20"/>
                                <w:highlight w:val="yellow"/>
                                <w:lang w:val="en-GB"/>
                              </w:rPr>
                              <w:t>of</w:t>
                            </w:r>
                            <w:r w:rsidRPr="00AA69A5">
                              <w:rPr>
                                <w:rFonts w:ascii="Times New Roman" w:eastAsia="Times New Roman" w:hAnsi="Times New Roman" w:cs="Times New Roman"/>
                                <w:color w:val="000000" w:themeColor="text1"/>
                                <w:sz w:val="20"/>
                                <w:szCs w:val="20"/>
                                <w:highlight w:val="yellow"/>
                                <w:lang w:val="en-GB"/>
                              </w:rPr>
                              <w:t xml:space="preserve"> </w:t>
                            </w:r>
                            <w:r>
                              <w:rPr>
                                <w:rFonts w:ascii="Times New Roman" w:eastAsia="Times New Roman" w:hAnsi="Times New Roman" w:cs="Times New Roman"/>
                                <w:color w:val="000000" w:themeColor="text1"/>
                                <w:sz w:val="20"/>
                                <w:szCs w:val="20"/>
                                <w:highlight w:val="yellow"/>
                                <w:lang w:val="en-GB"/>
                              </w:rPr>
                              <w:t xml:space="preserve">the </w:t>
                            </w:r>
                            <w:r w:rsidRPr="00AA69A5">
                              <w:rPr>
                                <w:rFonts w:ascii="Times New Roman" w:eastAsia="Times New Roman" w:hAnsi="Times New Roman" w:cs="Times New Roman"/>
                                <w:color w:val="000000" w:themeColor="text1"/>
                                <w:sz w:val="20"/>
                                <w:szCs w:val="20"/>
                                <w:highlight w:val="yellow"/>
                                <w:lang w:val="en-GB"/>
                              </w:rPr>
                              <w:t>legal representati</w:t>
                            </w:r>
                            <w:r>
                              <w:rPr>
                                <w:rFonts w:ascii="Times New Roman" w:eastAsia="Times New Roman" w:hAnsi="Times New Roman" w:cs="Times New Roman"/>
                                <w:color w:val="000000" w:themeColor="text1"/>
                                <w:sz w:val="20"/>
                                <w:szCs w:val="20"/>
                                <w:highlight w:val="yellow"/>
                                <w:lang w:val="en-GB"/>
                              </w:rPr>
                              <w:t xml:space="preserve">ve to act on behalf </w:t>
                            </w:r>
                            <w:r w:rsidRPr="00AA69A5">
                              <w:rPr>
                                <w:rFonts w:ascii="Times New Roman" w:eastAsia="Times New Roman" w:hAnsi="Times New Roman" w:cs="Times New Roman"/>
                                <w:color w:val="000000" w:themeColor="text1"/>
                                <w:sz w:val="20"/>
                                <w:szCs w:val="20"/>
                                <w:highlight w:val="yellow"/>
                                <w:lang w:val="en-GB"/>
                              </w:rPr>
                              <w:t xml:space="preserve">of </w:t>
                            </w:r>
                            <w:r>
                              <w:rPr>
                                <w:rFonts w:ascii="Times New Roman" w:eastAsia="Times New Roman" w:hAnsi="Times New Roman" w:cs="Times New Roman"/>
                                <w:color w:val="000000" w:themeColor="text1"/>
                                <w:sz w:val="20"/>
                                <w:szCs w:val="20"/>
                                <w:highlight w:val="yellow"/>
                                <w:lang w:val="en-GB"/>
                              </w:rPr>
                              <w:t>the applicant</w:t>
                            </w:r>
                            <w:r w:rsidRPr="00AA69A5">
                              <w:rPr>
                                <w:rFonts w:ascii="Times New Roman" w:eastAsia="Times New Roman" w:hAnsi="Times New Roman" w:cs="Times New Roman"/>
                                <w:color w:val="000000" w:themeColor="text1"/>
                                <w:sz w:val="20"/>
                                <w:szCs w:val="20"/>
                                <w:highlight w:val="yellow"/>
                                <w:lang w:val="en-GB"/>
                              </w:rPr>
                              <w:t>;</w:t>
                            </w:r>
                          </w:p>
                          <w:p w14:paraId="107BD976"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Bank statement confirming the existence of the bank account in the name of the applicant; </w:t>
                            </w:r>
                          </w:p>
                          <w:p w14:paraId="7A52480C"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Any additional information regarding implemented projects relevant </w:t>
                            </w:r>
                            <w:r>
                              <w:rPr>
                                <w:rFonts w:ascii="Times New Roman" w:eastAsia="Times New Roman" w:hAnsi="Times New Roman" w:cs="Times New Roman"/>
                                <w:color w:val="000000" w:themeColor="text1"/>
                                <w:sz w:val="20"/>
                                <w:szCs w:val="20"/>
                                <w:highlight w:val="yellow"/>
                                <w:lang w:val="en-GB"/>
                              </w:rPr>
                              <w:t>to</w:t>
                            </w:r>
                            <w:r w:rsidRPr="00AA69A5">
                              <w:rPr>
                                <w:rFonts w:ascii="Times New Roman" w:eastAsia="Times New Roman" w:hAnsi="Times New Roman" w:cs="Times New Roman"/>
                                <w:color w:val="000000" w:themeColor="text1"/>
                                <w:sz w:val="20"/>
                                <w:szCs w:val="20"/>
                                <w:highlight w:val="yellow"/>
                                <w:lang w:val="en-GB"/>
                              </w:rPr>
                              <w:t xml:space="preserve"> the call. </w:t>
                            </w:r>
                          </w:p>
                          <w:p w14:paraId="41A2FFCD" w14:textId="6D889655" w:rsidR="00E57B78" w:rsidRPr="00AA69A5" w:rsidRDefault="00E57B78" w:rsidP="006F148D">
                            <w:pPr>
                              <w:pStyle w:val="Default"/>
                              <w:numPr>
                                <w:ilvl w:val="0"/>
                                <w:numId w:val="15"/>
                              </w:numPr>
                              <w:ind w:right="511"/>
                              <w:rPr>
                                <w:rFonts w:ascii="Times New Roman" w:eastAsia="Times New Roman" w:hAnsi="Times New Roman" w:cs="Times New Roman"/>
                                <w:color w:val="000000" w:themeColor="text1"/>
                                <w:sz w:val="20"/>
                                <w:szCs w:val="20"/>
                              </w:rPr>
                            </w:pPr>
                            <w:r w:rsidRPr="00AA69A5">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2" w:history="1">
                              <w:r w:rsidR="00FE5D5C" w:rsidRPr="00B2043B">
                                <w:rPr>
                                  <w:rStyle w:val="Hyperlink"/>
                                  <w:rFonts w:ascii="Times New Roman" w:eastAsia="Times New Roman" w:hAnsi="Times New Roman" w:cs="Times New Roman"/>
                                  <w:sz w:val="20"/>
                                  <w:szCs w:val="20"/>
                                  <w:lang w:val="en-GB"/>
                                </w:rPr>
                                <w:t>tender.BiH-BH4677@coe.int</w:t>
                              </w:r>
                            </w:hyperlink>
                            <w:r w:rsidRPr="00AA69A5">
                              <w:rPr>
                                <w:rFonts w:ascii="Times New Roman" w:eastAsia="Times New Roman" w:hAnsi="Times New Roman" w:cs="Times New Roman"/>
                                <w:color w:val="000000" w:themeColor="text1"/>
                                <w:sz w:val="20"/>
                                <w:szCs w:val="20"/>
                                <w:lang w:val="en-GB"/>
                              </w:rPr>
                              <w:t>.</w:t>
                            </w:r>
                            <w:r w:rsidR="00FE5D5C">
                              <w:rPr>
                                <w:rFonts w:ascii="Times New Roman" w:eastAsia="Times New Roman" w:hAnsi="Times New Roman" w:cs="Times New Roman"/>
                                <w:color w:val="000000" w:themeColor="text1"/>
                                <w:sz w:val="20"/>
                                <w:szCs w:val="20"/>
                                <w:lang w:val="en-GB"/>
                              </w:rPr>
                              <w:t xml:space="preserve"> </w:t>
                            </w:r>
                            <w:r w:rsidRPr="00AA69A5">
                              <w:rPr>
                                <w:rFonts w:ascii="Times New Roman" w:eastAsia="Times New Roman" w:hAnsi="Times New Roman" w:cs="Times New Roman"/>
                                <w:color w:val="000000" w:themeColor="text1"/>
                                <w:sz w:val="20"/>
                                <w:szCs w:val="20"/>
                              </w:rPr>
                              <w:t xml:space="preserve">Emails should contain the following reference in subject: Regional Awareness Raising Campaign on Trafficking in Human Beings for the Purpose of Labour Exploitation in </w:t>
                            </w:r>
                            <w:r w:rsidR="00FE5D5C">
                              <w:rPr>
                                <w:rFonts w:ascii="Times New Roman" w:eastAsia="Times New Roman" w:hAnsi="Times New Roman" w:cs="Times New Roman"/>
                                <w:color w:val="000000" w:themeColor="text1"/>
                                <w:sz w:val="20"/>
                                <w:szCs w:val="20"/>
                              </w:rPr>
                              <w:t>Bosnia and Herzegovina</w:t>
                            </w:r>
                            <w:r w:rsidRPr="00AA69A5">
                              <w:rPr>
                                <w:rFonts w:ascii="Times New Roman" w:eastAsia="Times New Roman" w:hAnsi="Times New Roman" w:cs="Times New Roman"/>
                                <w:color w:val="000000" w:themeColor="text1"/>
                                <w:sz w:val="20"/>
                                <w:szCs w:val="20"/>
                              </w:rPr>
                              <w:t>.</w:t>
                            </w:r>
                          </w:p>
                          <w:p w14:paraId="253C36AA" w14:textId="77777777" w:rsidR="00E57B78" w:rsidRPr="00AA69A5" w:rsidRDefault="00E57B78" w:rsidP="008756F5">
                            <w:pPr>
                              <w:pStyle w:val="Default"/>
                              <w:ind w:left="720" w:right="511"/>
                              <w:rPr>
                                <w:rFonts w:ascii="Times New Roman" w:eastAsia="Times New Roman" w:hAnsi="Times New Roman" w:cs="Times New Roman"/>
                                <w:color w:val="000000" w:themeColor="text1"/>
                                <w:sz w:val="20"/>
                                <w:szCs w:val="20"/>
                                <w:highlight w:val="yellow"/>
                              </w:rPr>
                            </w:pPr>
                          </w:p>
                          <w:p w14:paraId="1209CD69" w14:textId="018A3E5B" w:rsidR="00E57B78" w:rsidRPr="00AA69A5" w:rsidRDefault="00E57B78" w:rsidP="003D2319">
                            <w:pPr>
                              <w:pStyle w:val="Default"/>
                              <w:numPr>
                                <w:ilvl w:val="0"/>
                                <w:numId w:val="15"/>
                              </w:numPr>
                              <w:ind w:right="511"/>
                              <w:rPr>
                                <w:rFonts w:ascii="Times New Roman" w:hAnsi="Times New Roman" w:cs="Times New Roman"/>
                                <w:sz w:val="20"/>
                                <w:szCs w:val="20"/>
                              </w:rPr>
                            </w:pPr>
                            <w:r w:rsidRPr="00AA69A5">
                              <w:rPr>
                                <w:rFonts w:ascii="Times New Roman" w:eastAsia="Times New Roman" w:hAnsi="Times New Roman" w:cs="Times New Roman"/>
                                <w:color w:val="000000" w:themeColor="text1"/>
                                <w:sz w:val="20"/>
                                <w:szCs w:val="20"/>
                                <w:lang w:val="en-GB"/>
                              </w:rPr>
                              <w:t xml:space="preserve">Applications must be received </w:t>
                            </w:r>
                            <w:r w:rsidRPr="00FC67B9">
                              <w:rPr>
                                <w:rFonts w:ascii="Times New Roman" w:eastAsia="Times New Roman" w:hAnsi="Times New Roman" w:cs="Times New Roman"/>
                                <w:b/>
                                <w:color w:val="000000" w:themeColor="text1"/>
                                <w:sz w:val="20"/>
                                <w:szCs w:val="20"/>
                                <w:highlight w:val="yellow"/>
                                <w:u w:val="single"/>
                                <w:lang w:val="en-GB"/>
                              </w:rPr>
                              <w:t xml:space="preserve">before </w:t>
                            </w:r>
                            <w:r w:rsidR="00FE5D5C">
                              <w:rPr>
                                <w:rFonts w:ascii="Times New Roman" w:eastAsia="Times New Roman" w:hAnsi="Times New Roman" w:cs="Times New Roman"/>
                                <w:b/>
                                <w:color w:val="000000" w:themeColor="text1"/>
                                <w:sz w:val="20"/>
                                <w:szCs w:val="20"/>
                                <w:highlight w:val="yellow"/>
                                <w:u w:val="single"/>
                                <w:lang w:val="en-GB"/>
                              </w:rPr>
                              <w:t>22</w:t>
                            </w:r>
                            <w:r w:rsidR="00897C1F">
                              <w:rPr>
                                <w:rFonts w:ascii="Times New Roman" w:eastAsia="Times New Roman" w:hAnsi="Times New Roman" w:cs="Times New Roman"/>
                                <w:b/>
                                <w:color w:val="000000" w:themeColor="text1"/>
                                <w:sz w:val="20"/>
                                <w:szCs w:val="20"/>
                                <w:highlight w:val="yellow"/>
                                <w:u w:val="single"/>
                                <w:lang w:val="en-GB"/>
                              </w:rPr>
                              <w:t xml:space="preserve"> January 2020</w:t>
                            </w:r>
                            <w:r w:rsidR="00FC67B9" w:rsidRPr="00FC67B9">
                              <w:rPr>
                                <w:rFonts w:ascii="Times New Roman" w:eastAsia="Times New Roman" w:hAnsi="Times New Roman" w:cs="Times New Roman"/>
                                <w:b/>
                                <w:color w:val="000000" w:themeColor="text1"/>
                                <w:sz w:val="20"/>
                                <w:szCs w:val="20"/>
                                <w:highlight w:val="yellow"/>
                                <w:u w:val="single"/>
                                <w:lang w:val="en-GB"/>
                              </w:rPr>
                              <w:t>,</w:t>
                            </w:r>
                            <w:r w:rsidRPr="00AA69A5">
                              <w:rPr>
                                <w:rFonts w:ascii="Times New Roman" w:eastAsia="Times New Roman" w:hAnsi="Times New Roman" w:cs="Times New Roman"/>
                                <w:b/>
                                <w:color w:val="000000" w:themeColor="text1"/>
                                <w:sz w:val="20"/>
                                <w:szCs w:val="20"/>
                                <w:u w:val="single"/>
                                <w:lang w:val="en-GB"/>
                              </w:rPr>
                              <w:t xml:space="preserve"> 1</w:t>
                            </w:r>
                            <w:r w:rsidR="00FE5D5C">
                              <w:rPr>
                                <w:rFonts w:ascii="Times New Roman" w:eastAsia="Times New Roman" w:hAnsi="Times New Roman" w:cs="Times New Roman"/>
                                <w:b/>
                                <w:color w:val="000000" w:themeColor="text1"/>
                                <w:sz w:val="20"/>
                                <w:szCs w:val="20"/>
                                <w:u w:val="single"/>
                                <w:lang w:val="en-GB"/>
                              </w:rPr>
                              <w:t>7</w:t>
                            </w:r>
                            <w:r w:rsidRPr="00AA69A5">
                              <w:rPr>
                                <w:rFonts w:ascii="Times New Roman" w:eastAsia="Times New Roman" w:hAnsi="Times New Roman" w:cs="Times New Roman"/>
                                <w:b/>
                                <w:color w:val="000000" w:themeColor="text1"/>
                                <w:sz w:val="20"/>
                                <w:szCs w:val="20"/>
                                <w:u w:val="single"/>
                                <w:lang w:val="en-GB"/>
                              </w:rPr>
                              <w:t>.0</w:t>
                            </w:r>
                            <w:r>
                              <w:rPr>
                                <w:rFonts w:ascii="Times New Roman" w:eastAsia="Times New Roman" w:hAnsi="Times New Roman" w:cs="Times New Roman"/>
                                <w:b/>
                                <w:color w:val="000000" w:themeColor="text1"/>
                                <w:sz w:val="20"/>
                                <w:szCs w:val="20"/>
                                <w:u w:val="single"/>
                                <w:lang w:val="en-GB"/>
                              </w:rPr>
                              <w:t>0</w:t>
                            </w:r>
                            <w:r w:rsidRPr="00AA69A5">
                              <w:rPr>
                                <w:rFonts w:ascii="Times New Roman" w:eastAsia="Times New Roman" w:hAnsi="Times New Roman" w:cs="Times New Roman"/>
                                <w:b/>
                                <w:color w:val="000000" w:themeColor="text1"/>
                                <w:sz w:val="20"/>
                                <w:szCs w:val="20"/>
                                <w:u w:val="single"/>
                                <w:lang w:val="en-GB"/>
                              </w:rPr>
                              <w:t xml:space="preserve"> CET</w:t>
                            </w:r>
                            <w:r w:rsidRPr="00AA69A5">
                              <w:rPr>
                                <w:rFonts w:ascii="Times New Roman" w:eastAsia="Times New Roman" w:hAnsi="Times New Roman" w:cs="Times New Roman"/>
                                <w:color w:val="000000" w:themeColor="text1"/>
                                <w:sz w:val="20"/>
                                <w:szCs w:val="2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0ABD" id="Rectangle 1" o:spid="_x0000_s1026" style="position:absolute;margin-left:25.5pt;margin-top:50.8pt;width:455.6pt;height:2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" fillcolor="#c6d9f1 [671]" strokecolor="#243f60 [1604]" strokeweight=".25pt">
                <v:textbox>
                  <w:txbxContent>
                    <w:p w14:paraId="3015802D" w14:textId="77777777" w:rsidR="00E57B78" w:rsidRPr="00AA69A5" w:rsidRDefault="00E57B78" w:rsidP="008756F5">
                      <w:pPr>
                        <w:jc w:val="center"/>
                        <w:rPr>
                          <w:b/>
                          <w:caps/>
                          <w:color w:val="000000" w:themeColor="text1"/>
                          <w:sz w:val="20"/>
                          <w:szCs w:val="20"/>
                        </w:rPr>
                      </w:pPr>
                      <w:r w:rsidRPr="00AA69A5">
                        <w:rPr>
                          <w:b/>
                          <w:caps/>
                          <w:color w:val="000000" w:themeColor="text1"/>
                          <w:sz w:val="20"/>
                          <w:szCs w:val="20"/>
                        </w:rPr>
                        <w:t>How to apply?</w:t>
                      </w:r>
                    </w:p>
                    <w:p w14:paraId="43E30AD9" w14:textId="77777777" w:rsidR="00E57B78" w:rsidRPr="00AA69A5" w:rsidRDefault="00E57B78" w:rsidP="006F148D">
                      <w:pPr>
                        <w:pStyle w:val="Default"/>
                        <w:numPr>
                          <w:ilvl w:val="0"/>
                          <w:numId w:val="8"/>
                        </w:numPr>
                        <w:rPr>
                          <w:rFonts w:ascii="Times New Roman" w:eastAsia="Times New Roman" w:hAnsi="Times New Roman" w:cs="Times New Roman"/>
                          <w:color w:val="000000" w:themeColor="text1"/>
                          <w:sz w:val="20"/>
                          <w:szCs w:val="20"/>
                          <w:lang w:val="en-GB"/>
                        </w:rPr>
                      </w:pPr>
                      <w:r w:rsidRPr="00AA69A5">
                        <w:rPr>
                          <w:rFonts w:ascii="Times New Roman" w:eastAsia="Times New Roman" w:hAnsi="Times New Roman" w:cs="Times New Roman"/>
                          <w:color w:val="000000" w:themeColor="text1"/>
                          <w:sz w:val="20"/>
                          <w:szCs w:val="20"/>
                          <w:lang w:val="en-GB"/>
                        </w:rPr>
                        <w:t xml:space="preserve">Complete and sign the </w:t>
                      </w:r>
                      <w:r w:rsidRPr="00AA69A5">
                        <w:rPr>
                          <w:rFonts w:ascii="Times New Roman" w:eastAsia="Times New Roman" w:hAnsi="Times New Roman" w:cs="Times New Roman"/>
                          <w:b/>
                          <w:color w:val="000000" w:themeColor="text1"/>
                          <w:sz w:val="20"/>
                          <w:szCs w:val="20"/>
                          <w:lang w:val="en-GB"/>
                        </w:rPr>
                        <w:t>Application Form</w:t>
                      </w:r>
                      <w:r w:rsidRPr="00AA69A5">
                        <w:rPr>
                          <w:rFonts w:ascii="Times New Roman" w:eastAsia="Times New Roman" w:hAnsi="Times New Roman" w:cs="Times New Roman"/>
                          <w:color w:val="000000" w:themeColor="text1"/>
                          <w:sz w:val="20"/>
                          <w:szCs w:val="20"/>
                          <w:lang w:val="en-GB"/>
                        </w:rPr>
                        <w:t xml:space="preserve"> (See </w:t>
                      </w:r>
                      <w:r w:rsidRPr="00AA69A5">
                        <w:rPr>
                          <w:rFonts w:ascii="Times New Roman" w:eastAsia="Times New Roman" w:hAnsi="Times New Roman" w:cs="Times New Roman"/>
                          <w:b/>
                          <w:color w:val="000000" w:themeColor="text1"/>
                          <w:sz w:val="20"/>
                          <w:szCs w:val="20"/>
                          <w:lang w:val="en-GB"/>
                        </w:rPr>
                        <w:t xml:space="preserve">Appendix </w:t>
                      </w:r>
                      <w:r w:rsidRPr="00AA69A5">
                        <w:rPr>
                          <w:rFonts w:ascii="Times New Roman" w:eastAsia="Times New Roman" w:hAnsi="Times New Roman" w:cs="Times New Roman"/>
                          <w:b/>
                          <w:color w:val="000000" w:themeColor="text1"/>
                          <w:sz w:val="20"/>
                          <w:szCs w:val="20"/>
                        </w:rPr>
                        <w:t>I</w:t>
                      </w:r>
                      <w:r w:rsidRPr="00AA69A5">
                        <w:rPr>
                          <w:rFonts w:ascii="Times New Roman" w:eastAsia="Times New Roman" w:hAnsi="Times New Roman" w:cs="Times New Roman"/>
                          <w:color w:val="000000" w:themeColor="text1"/>
                          <w:sz w:val="20"/>
                          <w:szCs w:val="20"/>
                          <w:lang w:val="en-GB"/>
                        </w:rPr>
                        <w:t>)</w:t>
                      </w:r>
                    </w:p>
                    <w:p w14:paraId="78241220" w14:textId="77777777" w:rsidR="00E57B78" w:rsidRPr="00AA69A5" w:rsidRDefault="00E57B78" w:rsidP="006F148D">
                      <w:pPr>
                        <w:pStyle w:val="Default"/>
                        <w:numPr>
                          <w:ilvl w:val="0"/>
                          <w:numId w:val="8"/>
                        </w:numPr>
                        <w:rPr>
                          <w:rFonts w:ascii="Times New Roman" w:eastAsia="Times New Roman" w:hAnsi="Times New Roman" w:cs="Times New Roman"/>
                          <w:color w:val="000000" w:themeColor="text1"/>
                          <w:sz w:val="20"/>
                          <w:szCs w:val="20"/>
                          <w:lang w:val="en-GB"/>
                        </w:rPr>
                      </w:pPr>
                      <w:r w:rsidRPr="00AA69A5">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AA69A5">
                        <w:rPr>
                          <w:rFonts w:ascii="Times New Roman" w:eastAsia="Times New Roman" w:hAnsi="Times New Roman" w:cs="Times New Roman"/>
                          <w:b/>
                          <w:color w:val="000000" w:themeColor="text1"/>
                          <w:sz w:val="20"/>
                          <w:szCs w:val="20"/>
                          <w:lang w:val="en-GB"/>
                        </w:rPr>
                        <w:t xml:space="preserve">Appendix </w:t>
                      </w:r>
                      <w:r w:rsidRPr="00AA69A5">
                        <w:rPr>
                          <w:rFonts w:ascii="Times New Roman" w:eastAsia="Times New Roman" w:hAnsi="Times New Roman" w:cs="Times New Roman"/>
                          <w:b/>
                          <w:color w:val="000000" w:themeColor="text1"/>
                          <w:sz w:val="20"/>
                          <w:szCs w:val="20"/>
                        </w:rPr>
                        <w:t>II</w:t>
                      </w:r>
                      <w:r w:rsidRPr="00AA69A5">
                        <w:rPr>
                          <w:rFonts w:ascii="Times New Roman" w:eastAsia="Times New Roman" w:hAnsi="Times New Roman" w:cs="Times New Roman"/>
                          <w:color w:val="000000" w:themeColor="text1"/>
                          <w:sz w:val="20"/>
                          <w:szCs w:val="20"/>
                          <w:lang w:val="en-GB"/>
                        </w:rPr>
                        <w:t>)</w:t>
                      </w:r>
                    </w:p>
                    <w:p w14:paraId="1AD85A07" w14:textId="77777777" w:rsidR="00E57B78" w:rsidRPr="00AA69A5" w:rsidRDefault="00E57B78" w:rsidP="006F148D">
                      <w:pPr>
                        <w:pStyle w:val="Default"/>
                        <w:numPr>
                          <w:ilvl w:val="0"/>
                          <w:numId w:val="8"/>
                        </w:numPr>
                        <w:rPr>
                          <w:rFonts w:ascii="Times New Roman" w:eastAsia="Times New Roman" w:hAnsi="Times New Roman" w:cs="Times New Roman"/>
                          <w:color w:val="000000" w:themeColor="text1"/>
                          <w:sz w:val="20"/>
                          <w:szCs w:val="20"/>
                          <w:lang w:val="en-GB"/>
                        </w:rPr>
                      </w:pPr>
                      <w:r w:rsidRPr="00AA69A5">
                        <w:rPr>
                          <w:rFonts w:ascii="Times New Roman" w:eastAsia="Times New Roman" w:hAnsi="Times New Roman" w:cs="Times New Roman"/>
                          <w:color w:val="000000" w:themeColor="text1"/>
                          <w:sz w:val="20"/>
                          <w:szCs w:val="20"/>
                          <w:lang w:val="en-GB"/>
                        </w:rPr>
                        <w:t>Attach the other supporting documents:</w:t>
                      </w:r>
                    </w:p>
                    <w:p w14:paraId="79027084"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Registration certificate as a </w:t>
                      </w:r>
                      <w:r>
                        <w:rPr>
                          <w:rFonts w:ascii="Times New Roman" w:eastAsia="Times New Roman" w:hAnsi="Times New Roman" w:cs="Times New Roman"/>
                          <w:color w:val="000000" w:themeColor="text1"/>
                          <w:sz w:val="20"/>
                          <w:szCs w:val="20"/>
                          <w:highlight w:val="yellow"/>
                          <w:lang w:val="en-GB"/>
                        </w:rPr>
                        <w:t>non-governmental organisation or a similar proof of registration</w:t>
                      </w:r>
                      <w:r w:rsidRPr="00AA69A5">
                        <w:rPr>
                          <w:rFonts w:ascii="Times New Roman" w:eastAsia="Times New Roman" w:hAnsi="Times New Roman" w:cs="Times New Roman"/>
                          <w:color w:val="000000" w:themeColor="text1"/>
                          <w:sz w:val="20"/>
                          <w:szCs w:val="20"/>
                          <w:highlight w:val="yellow"/>
                          <w:lang w:val="en-GB"/>
                        </w:rPr>
                        <w:t>;</w:t>
                      </w:r>
                    </w:p>
                    <w:p w14:paraId="6DA37E13"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Statute of the organisation(s), or equivalent;</w:t>
                      </w:r>
                    </w:p>
                    <w:p w14:paraId="34287E23"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Authorisation </w:t>
                      </w:r>
                      <w:r>
                        <w:rPr>
                          <w:rFonts w:ascii="Times New Roman" w:eastAsia="Times New Roman" w:hAnsi="Times New Roman" w:cs="Times New Roman"/>
                          <w:color w:val="000000" w:themeColor="text1"/>
                          <w:sz w:val="20"/>
                          <w:szCs w:val="20"/>
                          <w:highlight w:val="yellow"/>
                          <w:lang w:val="en-GB"/>
                        </w:rPr>
                        <w:t>of</w:t>
                      </w:r>
                      <w:r w:rsidRPr="00AA69A5">
                        <w:rPr>
                          <w:rFonts w:ascii="Times New Roman" w:eastAsia="Times New Roman" w:hAnsi="Times New Roman" w:cs="Times New Roman"/>
                          <w:color w:val="000000" w:themeColor="text1"/>
                          <w:sz w:val="20"/>
                          <w:szCs w:val="20"/>
                          <w:highlight w:val="yellow"/>
                          <w:lang w:val="en-GB"/>
                        </w:rPr>
                        <w:t xml:space="preserve"> </w:t>
                      </w:r>
                      <w:r>
                        <w:rPr>
                          <w:rFonts w:ascii="Times New Roman" w:eastAsia="Times New Roman" w:hAnsi="Times New Roman" w:cs="Times New Roman"/>
                          <w:color w:val="000000" w:themeColor="text1"/>
                          <w:sz w:val="20"/>
                          <w:szCs w:val="20"/>
                          <w:highlight w:val="yellow"/>
                          <w:lang w:val="en-GB"/>
                        </w:rPr>
                        <w:t xml:space="preserve">the </w:t>
                      </w:r>
                      <w:r w:rsidRPr="00AA69A5">
                        <w:rPr>
                          <w:rFonts w:ascii="Times New Roman" w:eastAsia="Times New Roman" w:hAnsi="Times New Roman" w:cs="Times New Roman"/>
                          <w:color w:val="000000" w:themeColor="text1"/>
                          <w:sz w:val="20"/>
                          <w:szCs w:val="20"/>
                          <w:highlight w:val="yellow"/>
                          <w:lang w:val="en-GB"/>
                        </w:rPr>
                        <w:t>legal representati</w:t>
                      </w:r>
                      <w:r>
                        <w:rPr>
                          <w:rFonts w:ascii="Times New Roman" w:eastAsia="Times New Roman" w:hAnsi="Times New Roman" w:cs="Times New Roman"/>
                          <w:color w:val="000000" w:themeColor="text1"/>
                          <w:sz w:val="20"/>
                          <w:szCs w:val="20"/>
                          <w:highlight w:val="yellow"/>
                          <w:lang w:val="en-GB"/>
                        </w:rPr>
                        <w:t xml:space="preserve">ve to act on behalf </w:t>
                      </w:r>
                      <w:r w:rsidRPr="00AA69A5">
                        <w:rPr>
                          <w:rFonts w:ascii="Times New Roman" w:eastAsia="Times New Roman" w:hAnsi="Times New Roman" w:cs="Times New Roman"/>
                          <w:color w:val="000000" w:themeColor="text1"/>
                          <w:sz w:val="20"/>
                          <w:szCs w:val="20"/>
                          <w:highlight w:val="yellow"/>
                          <w:lang w:val="en-GB"/>
                        </w:rPr>
                        <w:t xml:space="preserve">of </w:t>
                      </w:r>
                      <w:r>
                        <w:rPr>
                          <w:rFonts w:ascii="Times New Roman" w:eastAsia="Times New Roman" w:hAnsi="Times New Roman" w:cs="Times New Roman"/>
                          <w:color w:val="000000" w:themeColor="text1"/>
                          <w:sz w:val="20"/>
                          <w:szCs w:val="20"/>
                          <w:highlight w:val="yellow"/>
                          <w:lang w:val="en-GB"/>
                        </w:rPr>
                        <w:t>the applicant</w:t>
                      </w:r>
                      <w:r w:rsidRPr="00AA69A5">
                        <w:rPr>
                          <w:rFonts w:ascii="Times New Roman" w:eastAsia="Times New Roman" w:hAnsi="Times New Roman" w:cs="Times New Roman"/>
                          <w:color w:val="000000" w:themeColor="text1"/>
                          <w:sz w:val="20"/>
                          <w:szCs w:val="20"/>
                          <w:highlight w:val="yellow"/>
                          <w:lang w:val="en-GB"/>
                        </w:rPr>
                        <w:t>;</w:t>
                      </w:r>
                    </w:p>
                    <w:p w14:paraId="107BD976"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Bank statement confirming the existence of the bank account in the name of the applicant; </w:t>
                      </w:r>
                    </w:p>
                    <w:p w14:paraId="7A52480C" w14:textId="77777777" w:rsidR="00E57B78" w:rsidRPr="00AA69A5" w:rsidRDefault="00E57B78" w:rsidP="006F148D">
                      <w:pPr>
                        <w:pStyle w:val="Default"/>
                        <w:numPr>
                          <w:ilvl w:val="0"/>
                          <w:numId w:val="16"/>
                        </w:numPr>
                        <w:rPr>
                          <w:rFonts w:ascii="Times New Roman" w:eastAsia="Times New Roman" w:hAnsi="Times New Roman" w:cs="Times New Roman"/>
                          <w:color w:val="000000" w:themeColor="text1"/>
                          <w:sz w:val="20"/>
                          <w:szCs w:val="20"/>
                          <w:highlight w:val="yellow"/>
                          <w:lang w:val="en-GB"/>
                        </w:rPr>
                      </w:pPr>
                      <w:r w:rsidRPr="00AA69A5">
                        <w:rPr>
                          <w:rFonts w:ascii="Times New Roman" w:eastAsia="Times New Roman" w:hAnsi="Times New Roman" w:cs="Times New Roman"/>
                          <w:color w:val="000000" w:themeColor="text1"/>
                          <w:sz w:val="20"/>
                          <w:szCs w:val="20"/>
                          <w:highlight w:val="yellow"/>
                          <w:lang w:val="en-GB"/>
                        </w:rPr>
                        <w:t xml:space="preserve">Any additional information regarding implemented projects relevant </w:t>
                      </w:r>
                      <w:r>
                        <w:rPr>
                          <w:rFonts w:ascii="Times New Roman" w:eastAsia="Times New Roman" w:hAnsi="Times New Roman" w:cs="Times New Roman"/>
                          <w:color w:val="000000" w:themeColor="text1"/>
                          <w:sz w:val="20"/>
                          <w:szCs w:val="20"/>
                          <w:highlight w:val="yellow"/>
                          <w:lang w:val="en-GB"/>
                        </w:rPr>
                        <w:t>to</w:t>
                      </w:r>
                      <w:r w:rsidRPr="00AA69A5">
                        <w:rPr>
                          <w:rFonts w:ascii="Times New Roman" w:eastAsia="Times New Roman" w:hAnsi="Times New Roman" w:cs="Times New Roman"/>
                          <w:color w:val="000000" w:themeColor="text1"/>
                          <w:sz w:val="20"/>
                          <w:szCs w:val="20"/>
                          <w:highlight w:val="yellow"/>
                          <w:lang w:val="en-GB"/>
                        </w:rPr>
                        <w:t xml:space="preserve"> the call. </w:t>
                      </w:r>
                    </w:p>
                    <w:p w14:paraId="41A2FFCD" w14:textId="6D889655" w:rsidR="00E57B78" w:rsidRPr="00AA69A5" w:rsidRDefault="00E57B78" w:rsidP="006F148D">
                      <w:pPr>
                        <w:pStyle w:val="Default"/>
                        <w:numPr>
                          <w:ilvl w:val="0"/>
                          <w:numId w:val="15"/>
                        </w:numPr>
                        <w:ind w:right="511"/>
                        <w:rPr>
                          <w:rFonts w:ascii="Times New Roman" w:eastAsia="Times New Roman" w:hAnsi="Times New Roman" w:cs="Times New Roman"/>
                          <w:color w:val="000000" w:themeColor="text1"/>
                          <w:sz w:val="20"/>
                          <w:szCs w:val="20"/>
                        </w:rPr>
                      </w:pPr>
                      <w:r w:rsidRPr="00AA69A5">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3" w:history="1">
                        <w:r w:rsidR="00FE5D5C" w:rsidRPr="00B2043B">
                          <w:rPr>
                            <w:rStyle w:val="Hyperlink"/>
                            <w:rFonts w:ascii="Times New Roman" w:eastAsia="Times New Roman" w:hAnsi="Times New Roman" w:cs="Times New Roman"/>
                            <w:sz w:val="20"/>
                            <w:szCs w:val="20"/>
                            <w:lang w:val="en-GB"/>
                          </w:rPr>
                          <w:t>tender.BiH-BH4677@coe.int</w:t>
                        </w:r>
                      </w:hyperlink>
                      <w:r w:rsidRPr="00AA69A5">
                        <w:rPr>
                          <w:rFonts w:ascii="Times New Roman" w:eastAsia="Times New Roman" w:hAnsi="Times New Roman" w:cs="Times New Roman"/>
                          <w:color w:val="000000" w:themeColor="text1"/>
                          <w:sz w:val="20"/>
                          <w:szCs w:val="20"/>
                          <w:lang w:val="en-GB"/>
                        </w:rPr>
                        <w:t>.</w:t>
                      </w:r>
                      <w:r w:rsidR="00FE5D5C">
                        <w:rPr>
                          <w:rFonts w:ascii="Times New Roman" w:eastAsia="Times New Roman" w:hAnsi="Times New Roman" w:cs="Times New Roman"/>
                          <w:color w:val="000000" w:themeColor="text1"/>
                          <w:sz w:val="20"/>
                          <w:szCs w:val="20"/>
                          <w:lang w:val="en-GB"/>
                        </w:rPr>
                        <w:t xml:space="preserve"> </w:t>
                      </w:r>
                      <w:r w:rsidRPr="00AA69A5">
                        <w:rPr>
                          <w:rFonts w:ascii="Times New Roman" w:eastAsia="Times New Roman" w:hAnsi="Times New Roman" w:cs="Times New Roman"/>
                          <w:color w:val="000000" w:themeColor="text1"/>
                          <w:sz w:val="20"/>
                          <w:szCs w:val="20"/>
                        </w:rPr>
                        <w:t xml:space="preserve">Emails should contain the following reference in subject: Regional Awareness Raising Campaign on Trafficking in Human Beings for the Purpose of </w:t>
                      </w:r>
                      <w:proofErr w:type="spellStart"/>
                      <w:r w:rsidRPr="00AA69A5">
                        <w:rPr>
                          <w:rFonts w:ascii="Times New Roman" w:eastAsia="Times New Roman" w:hAnsi="Times New Roman" w:cs="Times New Roman"/>
                          <w:color w:val="000000" w:themeColor="text1"/>
                          <w:sz w:val="20"/>
                          <w:szCs w:val="20"/>
                        </w:rPr>
                        <w:t>Labour</w:t>
                      </w:r>
                      <w:proofErr w:type="spellEnd"/>
                      <w:r w:rsidRPr="00AA69A5">
                        <w:rPr>
                          <w:rFonts w:ascii="Times New Roman" w:eastAsia="Times New Roman" w:hAnsi="Times New Roman" w:cs="Times New Roman"/>
                          <w:color w:val="000000" w:themeColor="text1"/>
                          <w:sz w:val="20"/>
                          <w:szCs w:val="20"/>
                        </w:rPr>
                        <w:t xml:space="preserve"> Exploitation in </w:t>
                      </w:r>
                      <w:r w:rsidR="00FE5D5C">
                        <w:rPr>
                          <w:rFonts w:ascii="Times New Roman" w:eastAsia="Times New Roman" w:hAnsi="Times New Roman" w:cs="Times New Roman"/>
                          <w:color w:val="000000" w:themeColor="text1"/>
                          <w:sz w:val="20"/>
                          <w:szCs w:val="20"/>
                        </w:rPr>
                        <w:t>Bosnia and Herzegovina</w:t>
                      </w:r>
                      <w:r w:rsidRPr="00AA69A5">
                        <w:rPr>
                          <w:rFonts w:ascii="Times New Roman" w:eastAsia="Times New Roman" w:hAnsi="Times New Roman" w:cs="Times New Roman"/>
                          <w:color w:val="000000" w:themeColor="text1"/>
                          <w:sz w:val="20"/>
                          <w:szCs w:val="20"/>
                        </w:rPr>
                        <w:t>.</w:t>
                      </w:r>
                    </w:p>
                    <w:p w14:paraId="253C36AA" w14:textId="77777777" w:rsidR="00E57B78" w:rsidRPr="00AA69A5" w:rsidRDefault="00E57B78" w:rsidP="008756F5">
                      <w:pPr>
                        <w:pStyle w:val="Default"/>
                        <w:ind w:left="720" w:right="511"/>
                        <w:rPr>
                          <w:rFonts w:ascii="Times New Roman" w:eastAsia="Times New Roman" w:hAnsi="Times New Roman" w:cs="Times New Roman"/>
                          <w:color w:val="000000" w:themeColor="text1"/>
                          <w:sz w:val="20"/>
                          <w:szCs w:val="20"/>
                          <w:highlight w:val="yellow"/>
                        </w:rPr>
                      </w:pPr>
                    </w:p>
                    <w:p w14:paraId="1209CD69" w14:textId="018A3E5B" w:rsidR="00E57B78" w:rsidRPr="00AA69A5" w:rsidRDefault="00E57B78" w:rsidP="003D2319">
                      <w:pPr>
                        <w:pStyle w:val="Default"/>
                        <w:numPr>
                          <w:ilvl w:val="0"/>
                          <w:numId w:val="15"/>
                        </w:numPr>
                        <w:ind w:right="511"/>
                        <w:rPr>
                          <w:rFonts w:ascii="Times New Roman" w:hAnsi="Times New Roman" w:cs="Times New Roman"/>
                          <w:sz w:val="20"/>
                          <w:szCs w:val="20"/>
                        </w:rPr>
                      </w:pPr>
                      <w:r w:rsidRPr="00AA69A5">
                        <w:rPr>
                          <w:rFonts w:ascii="Times New Roman" w:eastAsia="Times New Roman" w:hAnsi="Times New Roman" w:cs="Times New Roman"/>
                          <w:color w:val="000000" w:themeColor="text1"/>
                          <w:sz w:val="20"/>
                          <w:szCs w:val="20"/>
                          <w:lang w:val="en-GB"/>
                        </w:rPr>
                        <w:t xml:space="preserve">Applications must be received </w:t>
                      </w:r>
                      <w:r w:rsidRPr="00FC67B9">
                        <w:rPr>
                          <w:rFonts w:ascii="Times New Roman" w:eastAsia="Times New Roman" w:hAnsi="Times New Roman" w:cs="Times New Roman"/>
                          <w:b/>
                          <w:color w:val="000000" w:themeColor="text1"/>
                          <w:sz w:val="20"/>
                          <w:szCs w:val="20"/>
                          <w:highlight w:val="yellow"/>
                          <w:u w:val="single"/>
                          <w:lang w:val="en-GB"/>
                        </w:rPr>
                        <w:t xml:space="preserve">before </w:t>
                      </w:r>
                      <w:r w:rsidR="00FE5D5C">
                        <w:rPr>
                          <w:rFonts w:ascii="Times New Roman" w:eastAsia="Times New Roman" w:hAnsi="Times New Roman" w:cs="Times New Roman"/>
                          <w:b/>
                          <w:color w:val="000000" w:themeColor="text1"/>
                          <w:sz w:val="20"/>
                          <w:szCs w:val="20"/>
                          <w:highlight w:val="yellow"/>
                          <w:u w:val="single"/>
                          <w:lang w:val="en-GB"/>
                        </w:rPr>
                        <w:t>22</w:t>
                      </w:r>
                      <w:r w:rsidR="00897C1F">
                        <w:rPr>
                          <w:rFonts w:ascii="Times New Roman" w:eastAsia="Times New Roman" w:hAnsi="Times New Roman" w:cs="Times New Roman"/>
                          <w:b/>
                          <w:color w:val="000000" w:themeColor="text1"/>
                          <w:sz w:val="20"/>
                          <w:szCs w:val="20"/>
                          <w:highlight w:val="yellow"/>
                          <w:u w:val="single"/>
                          <w:lang w:val="en-GB"/>
                        </w:rPr>
                        <w:t xml:space="preserve"> January 2020</w:t>
                      </w:r>
                      <w:r w:rsidR="00FC67B9" w:rsidRPr="00FC67B9">
                        <w:rPr>
                          <w:rFonts w:ascii="Times New Roman" w:eastAsia="Times New Roman" w:hAnsi="Times New Roman" w:cs="Times New Roman"/>
                          <w:b/>
                          <w:color w:val="000000" w:themeColor="text1"/>
                          <w:sz w:val="20"/>
                          <w:szCs w:val="20"/>
                          <w:highlight w:val="yellow"/>
                          <w:u w:val="single"/>
                          <w:lang w:val="en-GB"/>
                        </w:rPr>
                        <w:t>,</w:t>
                      </w:r>
                      <w:r w:rsidRPr="00AA69A5">
                        <w:rPr>
                          <w:rFonts w:ascii="Times New Roman" w:eastAsia="Times New Roman" w:hAnsi="Times New Roman" w:cs="Times New Roman"/>
                          <w:b/>
                          <w:color w:val="000000" w:themeColor="text1"/>
                          <w:sz w:val="20"/>
                          <w:szCs w:val="20"/>
                          <w:u w:val="single"/>
                          <w:lang w:val="en-GB"/>
                        </w:rPr>
                        <w:t xml:space="preserve"> 1</w:t>
                      </w:r>
                      <w:r w:rsidR="00FE5D5C">
                        <w:rPr>
                          <w:rFonts w:ascii="Times New Roman" w:eastAsia="Times New Roman" w:hAnsi="Times New Roman" w:cs="Times New Roman"/>
                          <w:b/>
                          <w:color w:val="000000" w:themeColor="text1"/>
                          <w:sz w:val="20"/>
                          <w:szCs w:val="20"/>
                          <w:u w:val="single"/>
                          <w:lang w:val="en-GB"/>
                        </w:rPr>
                        <w:t>7</w:t>
                      </w:r>
                      <w:r w:rsidRPr="00AA69A5">
                        <w:rPr>
                          <w:rFonts w:ascii="Times New Roman" w:eastAsia="Times New Roman" w:hAnsi="Times New Roman" w:cs="Times New Roman"/>
                          <w:b/>
                          <w:color w:val="000000" w:themeColor="text1"/>
                          <w:sz w:val="20"/>
                          <w:szCs w:val="20"/>
                          <w:u w:val="single"/>
                          <w:lang w:val="en-GB"/>
                        </w:rPr>
                        <w:t>.0</w:t>
                      </w:r>
                      <w:r>
                        <w:rPr>
                          <w:rFonts w:ascii="Times New Roman" w:eastAsia="Times New Roman" w:hAnsi="Times New Roman" w:cs="Times New Roman"/>
                          <w:b/>
                          <w:color w:val="000000" w:themeColor="text1"/>
                          <w:sz w:val="20"/>
                          <w:szCs w:val="20"/>
                          <w:u w:val="single"/>
                          <w:lang w:val="en-GB"/>
                        </w:rPr>
                        <w:t>0</w:t>
                      </w:r>
                      <w:r w:rsidRPr="00AA69A5">
                        <w:rPr>
                          <w:rFonts w:ascii="Times New Roman" w:eastAsia="Times New Roman" w:hAnsi="Times New Roman" w:cs="Times New Roman"/>
                          <w:b/>
                          <w:color w:val="000000" w:themeColor="text1"/>
                          <w:sz w:val="20"/>
                          <w:szCs w:val="20"/>
                          <w:u w:val="single"/>
                          <w:lang w:val="en-GB"/>
                        </w:rPr>
                        <w:t xml:space="preserve"> CET</w:t>
                      </w:r>
                      <w:r w:rsidRPr="00AA69A5">
                        <w:rPr>
                          <w:rFonts w:ascii="Times New Roman" w:eastAsia="Times New Roman" w:hAnsi="Times New Roman" w:cs="Times New Roman"/>
                          <w:color w:val="000000" w:themeColor="text1"/>
                          <w:sz w:val="20"/>
                          <w:szCs w:val="20"/>
                          <w:lang w:val="en-GB"/>
                        </w:rPr>
                        <w:t>.</w:t>
                      </w:r>
                    </w:p>
                  </w:txbxContent>
                </v:textbox>
                <w10:wrap anchorx="margin"/>
              </v:rect>
            </w:pict>
          </mc:Fallback>
        </mc:AlternateContent>
      </w:r>
      <w:r w:rsidR="00824FB1" w:rsidRPr="00164B05">
        <w:rPr>
          <w:sz w:val="22"/>
          <w:szCs w:val="22"/>
        </w:rPr>
        <w:br w:type="page"/>
      </w:r>
    </w:p>
    <w:p w14:paraId="7471251F" w14:textId="77777777" w:rsidR="00824FB1" w:rsidRPr="004870F8" w:rsidRDefault="001E0DB7" w:rsidP="004870F8">
      <w:pPr>
        <w:pStyle w:val="ListParagraph"/>
        <w:numPr>
          <w:ilvl w:val="0"/>
          <w:numId w:val="9"/>
        </w:numPr>
        <w:jc w:val="both"/>
        <w:outlineLvl w:val="0"/>
        <w:rPr>
          <w:b/>
          <w:sz w:val="22"/>
          <w:szCs w:val="22"/>
        </w:rPr>
      </w:pPr>
      <w:bookmarkStart w:id="1" w:name="_Toc17367940"/>
      <w:r w:rsidRPr="004870F8">
        <w:rPr>
          <w:b/>
          <w:sz w:val="22"/>
          <w:szCs w:val="22"/>
        </w:rPr>
        <w:lastRenderedPageBreak/>
        <w:t>INTRODUCTION</w:t>
      </w:r>
      <w:bookmarkEnd w:id="1"/>
    </w:p>
    <w:p w14:paraId="33AA0947" w14:textId="77777777" w:rsidR="002B0908" w:rsidRPr="00164B05" w:rsidRDefault="002B0908" w:rsidP="00140E11">
      <w:pPr>
        <w:jc w:val="both"/>
        <w:rPr>
          <w:sz w:val="22"/>
          <w:szCs w:val="22"/>
        </w:rPr>
      </w:pPr>
    </w:p>
    <w:p w14:paraId="1D32BBBE" w14:textId="560954DF" w:rsidR="00EA5F13" w:rsidRPr="00A76E6D" w:rsidRDefault="00A27E26" w:rsidP="008B5791">
      <w:pPr>
        <w:jc w:val="both"/>
        <w:rPr>
          <w:lang w:val="en-US"/>
        </w:rPr>
      </w:pPr>
      <w:r w:rsidRPr="00164B05">
        <w:rPr>
          <w:sz w:val="22"/>
          <w:szCs w:val="22"/>
        </w:rPr>
        <w:t xml:space="preserve">This call for proposals is launched in the framework of the Council of Europe </w:t>
      </w:r>
      <w:r w:rsidR="005026CC">
        <w:rPr>
          <w:sz w:val="22"/>
          <w:szCs w:val="22"/>
        </w:rPr>
        <w:t>HF2</w:t>
      </w:r>
      <w:r w:rsidR="00F43267">
        <w:rPr>
          <w:sz w:val="22"/>
          <w:szCs w:val="22"/>
        </w:rPr>
        <w:t>0</w:t>
      </w:r>
      <w:r w:rsidR="003E0EC6">
        <w:rPr>
          <w:sz w:val="22"/>
          <w:szCs w:val="22"/>
        </w:rPr>
        <w:t xml:space="preserve"> </w:t>
      </w:r>
      <w:r w:rsidR="00C014AD">
        <w:rPr>
          <w:sz w:val="22"/>
          <w:szCs w:val="22"/>
        </w:rPr>
        <w:t>A</w:t>
      </w:r>
      <w:r w:rsidR="003E0EC6">
        <w:rPr>
          <w:sz w:val="22"/>
          <w:szCs w:val="22"/>
        </w:rPr>
        <w:t>ction</w:t>
      </w:r>
      <w:r w:rsidRPr="00164B05">
        <w:rPr>
          <w:sz w:val="22"/>
          <w:szCs w:val="22"/>
        </w:rPr>
        <w:t xml:space="preserve"> </w:t>
      </w:r>
      <w:sdt>
        <w:sdtPr>
          <w:rPr>
            <w:rStyle w:val="Style3"/>
          </w:rPr>
          <w:id w:val="110182529"/>
          <w:placeholder>
            <w:docPart w:val="FA55FC89EB11410E9F59BFEC8A21232F"/>
          </w:placeholder>
        </w:sdtPr>
        <w:sdtEndPr>
          <w:rPr>
            <w:rStyle w:val="DefaultParagraphFont"/>
            <w:b/>
            <w:sz w:val="24"/>
            <w:szCs w:val="22"/>
          </w:rPr>
        </w:sdtEndPr>
        <w:sdtContent>
          <w:r w:rsidR="003826F6">
            <w:rPr>
              <w:rStyle w:val="Style3"/>
            </w:rPr>
            <w:t>“Preventing and Combating Human Trafficking in</w:t>
          </w:r>
          <w:r w:rsidR="00F43267">
            <w:rPr>
              <w:rStyle w:val="Style3"/>
            </w:rPr>
            <w:t xml:space="preserve"> Bosnia and Herzegovina</w:t>
          </w:r>
          <w:r w:rsidR="003826F6">
            <w:rPr>
              <w:rStyle w:val="Style3"/>
            </w:rPr>
            <w:t>”</w:t>
          </w:r>
          <w:r w:rsidR="00BD59D2">
            <w:rPr>
              <w:rStyle w:val="Style3"/>
            </w:rPr>
            <w:t>.</w:t>
          </w:r>
        </w:sdtContent>
      </w:sdt>
      <w:r w:rsidR="003826F6" w:rsidRPr="00164B05">
        <w:rPr>
          <w:sz w:val="22"/>
          <w:szCs w:val="22"/>
        </w:rPr>
        <w:t xml:space="preserve"> </w:t>
      </w:r>
      <w:r w:rsidR="00775E44" w:rsidRPr="009F66FA">
        <w:rPr>
          <w:rStyle w:val="Style3"/>
        </w:rPr>
        <w:t xml:space="preserve">It </w:t>
      </w:r>
      <w:r w:rsidR="00BD59D2">
        <w:rPr>
          <w:rStyle w:val="Style3"/>
        </w:rPr>
        <w:t>will</w:t>
      </w:r>
      <w:r w:rsidR="001F627C" w:rsidRPr="009F66FA">
        <w:rPr>
          <w:rStyle w:val="Style3"/>
        </w:rPr>
        <w:t xml:space="preserve"> co-fund </w:t>
      </w:r>
      <w:r w:rsidR="00205C6D" w:rsidRPr="009F66FA">
        <w:rPr>
          <w:rStyle w:val="Style3"/>
        </w:rPr>
        <w:t xml:space="preserve">2 (two) regional </w:t>
      </w:r>
      <w:r w:rsidR="001F627C" w:rsidRPr="009F66FA">
        <w:rPr>
          <w:rStyle w:val="Style3"/>
        </w:rPr>
        <w:t xml:space="preserve">projects </w:t>
      </w:r>
      <w:r w:rsidR="00205C6D" w:rsidRPr="009F66FA">
        <w:rPr>
          <w:rStyle w:val="Style3"/>
        </w:rPr>
        <w:t xml:space="preserve">aimed at raising awareness among </w:t>
      </w:r>
      <w:r w:rsidR="00D8798B">
        <w:rPr>
          <w:rStyle w:val="Style3"/>
        </w:rPr>
        <w:t xml:space="preserve">general public and in particular </w:t>
      </w:r>
      <w:r w:rsidR="00205C6D" w:rsidRPr="009F66FA">
        <w:rPr>
          <w:rStyle w:val="Style3"/>
        </w:rPr>
        <w:t>people</w:t>
      </w:r>
      <w:r w:rsidR="003E0EC6">
        <w:rPr>
          <w:rStyle w:val="Style3"/>
        </w:rPr>
        <w:t xml:space="preserve"> at risk</w:t>
      </w:r>
      <w:r w:rsidR="008C7649">
        <w:rPr>
          <w:rStyle w:val="Style3"/>
        </w:rPr>
        <w:t xml:space="preserve"> </w:t>
      </w:r>
      <w:r w:rsidR="003E0EC6">
        <w:rPr>
          <w:rStyle w:val="Style3"/>
        </w:rPr>
        <w:t>and/</w:t>
      </w:r>
      <w:r w:rsidR="008C7649">
        <w:rPr>
          <w:rStyle w:val="Style3"/>
        </w:rPr>
        <w:t>or specific groups</w:t>
      </w:r>
      <w:r w:rsidR="00205C6D" w:rsidRPr="009F66FA">
        <w:rPr>
          <w:rStyle w:val="Style3"/>
        </w:rPr>
        <w:t xml:space="preserve"> at risk of human trafficking for the purpose of labour exploitation. </w:t>
      </w:r>
      <w:r w:rsidR="00205C6D" w:rsidRPr="008B5791">
        <w:rPr>
          <w:rStyle w:val="Style3"/>
        </w:rPr>
        <w:t>Th</w:t>
      </w:r>
      <w:r w:rsidR="00775E44" w:rsidRPr="008B5791">
        <w:rPr>
          <w:rStyle w:val="Style3"/>
        </w:rPr>
        <w:t>ese</w:t>
      </w:r>
      <w:r w:rsidR="00205C6D" w:rsidRPr="008B5791">
        <w:rPr>
          <w:rStyle w:val="Style3"/>
        </w:rPr>
        <w:t xml:space="preserve"> regional projects are to be </w:t>
      </w:r>
      <w:r w:rsidR="00AC60B5" w:rsidRPr="008B5791">
        <w:rPr>
          <w:rStyle w:val="Style3"/>
        </w:rPr>
        <w:t>implemented</w:t>
      </w:r>
      <w:r w:rsidR="001F627C" w:rsidRPr="008B5791">
        <w:rPr>
          <w:rStyle w:val="Style3"/>
        </w:rPr>
        <w:t xml:space="preserve"> by </w:t>
      </w:r>
      <w:r w:rsidR="00170C5E" w:rsidRPr="008B5791">
        <w:rPr>
          <w:rStyle w:val="Style3"/>
        </w:rPr>
        <w:t>non-governmental</w:t>
      </w:r>
      <w:r w:rsidR="001F627C" w:rsidRPr="008B5791">
        <w:rPr>
          <w:rStyle w:val="Style3"/>
        </w:rPr>
        <w:t xml:space="preserve"> organisations</w:t>
      </w:r>
      <w:r w:rsidR="00205C6D" w:rsidRPr="008B5791">
        <w:rPr>
          <w:rStyle w:val="Style3"/>
        </w:rPr>
        <w:t xml:space="preserve"> registered in </w:t>
      </w:r>
      <w:r w:rsidR="00F43267">
        <w:rPr>
          <w:rStyle w:val="Style3"/>
        </w:rPr>
        <w:t>Bosnia and Herzegovina</w:t>
      </w:r>
      <w:r w:rsidR="00477104" w:rsidRPr="008B5791">
        <w:rPr>
          <w:rStyle w:val="Style3"/>
        </w:rPr>
        <w:t xml:space="preserve"> or </w:t>
      </w:r>
      <w:r w:rsidR="008B5791" w:rsidRPr="00F43267">
        <w:rPr>
          <w:rStyle w:val="Style3"/>
        </w:rPr>
        <w:t>non-profit legal entities</w:t>
      </w:r>
      <w:r w:rsidR="0061334D" w:rsidRPr="00F43267">
        <w:rPr>
          <w:rStyle w:val="Style3"/>
        </w:rPr>
        <w:t xml:space="preserve"> </w:t>
      </w:r>
      <w:r w:rsidR="00A76E6D" w:rsidRPr="00F43267">
        <w:rPr>
          <w:rStyle w:val="Style3"/>
        </w:rPr>
        <w:t>(e.g.</w:t>
      </w:r>
      <w:r w:rsidR="008B5791" w:rsidRPr="00F43267">
        <w:rPr>
          <w:rStyle w:val="Style3"/>
        </w:rPr>
        <w:t xml:space="preserve"> trade unions</w:t>
      </w:r>
      <w:r w:rsidR="00A76E6D" w:rsidRPr="00F43267">
        <w:rPr>
          <w:rStyle w:val="Style3"/>
        </w:rPr>
        <w:t xml:space="preserve">, </w:t>
      </w:r>
      <w:r w:rsidR="008B5791" w:rsidRPr="00F43267">
        <w:rPr>
          <w:rStyle w:val="Style3"/>
        </w:rPr>
        <w:t xml:space="preserve">education </w:t>
      </w:r>
      <w:r w:rsidR="00A76E6D" w:rsidRPr="00F43267">
        <w:rPr>
          <w:rStyle w:val="Style3"/>
        </w:rPr>
        <w:t xml:space="preserve">or </w:t>
      </w:r>
      <w:r w:rsidR="008B5791" w:rsidRPr="00F43267">
        <w:rPr>
          <w:rStyle w:val="Style3"/>
        </w:rPr>
        <w:t>research institutions etc.</w:t>
      </w:r>
      <w:r w:rsidR="00A76E6D" w:rsidRPr="00F43267">
        <w:rPr>
          <w:rStyle w:val="Style3"/>
        </w:rPr>
        <w:t>) that</w:t>
      </w:r>
      <w:r w:rsidR="008B5791" w:rsidRPr="00F43267">
        <w:rPr>
          <w:rStyle w:val="Style3"/>
        </w:rPr>
        <w:t xml:space="preserve"> operate</w:t>
      </w:r>
      <w:r w:rsidR="008B5791" w:rsidRPr="008B5791">
        <w:rPr>
          <w:sz w:val="22"/>
          <w:szCs w:val="22"/>
        </w:rPr>
        <w:t xml:space="preserve"> independently of any government and are registered </w:t>
      </w:r>
      <w:r w:rsidR="008B5791" w:rsidRPr="008B5791">
        <w:rPr>
          <w:rStyle w:val="Style3"/>
        </w:rPr>
        <w:t xml:space="preserve">in </w:t>
      </w:r>
      <w:r w:rsidR="00F43267">
        <w:rPr>
          <w:rStyle w:val="Style3"/>
        </w:rPr>
        <w:t>Bosnia and Herzegovina</w:t>
      </w:r>
      <w:r w:rsidR="00474E63" w:rsidRPr="008B5791">
        <w:rPr>
          <w:rStyle w:val="Style3"/>
        </w:rPr>
        <w:t>.</w:t>
      </w:r>
      <w:r w:rsidR="00EA5F13" w:rsidRPr="00EA5F13">
        <w:rPr>
          <w:sz w:val="22"/>
          <w:szCs w:val="22"/>
        </w:rPr>
        <w:t xml:space="preserve"> </w:t>
      </w:r>
    </w:p>
    <w:p w14:paraId="3E591E6C" w14:textId="77777777" w:rsidR="00891B3F" w:rsidRPr="00FF2F16" w:rsidRDefault="00891B3F" w:rsidP="008B5791">
      <w:pPr>
        <w:jc w:val="both"/>
        <w:rPr>
          <w:sz w:val="22"/>
          <w:szCs w:val="22"/>
        </w:rPr>
      </w:pPr>
    </w:p>
    <w:p w14:paraId="644D93B1" w14:textId="2C0A11A9" w:rsidR="006A516A" w:rsidRPr="006A516A" w:rsidRDefault="00D8798B" w:rsidP="006A516A">
      <w:pPr>
        <w:autoSpaceDE w:val="0"/>
        <w:autoSpaceDN w:val="0"/>
        <w:adjustRightInd w:val="0"/>
        <w:jc w:val="both"/>
        <w:rPr>
          <w:rFonts w:eastAsiaTheme="minorHAnsi"/>
          <w:color w:val="272425"/>
          <w:sz w:val="22"/>
          <w:szCs w:val="22"/>
        </w:rPr>
      </w:pPr>
      <w:r w:rsidRPr="006A516A">
        <w:rPr>
          <w:rFonts w:eastAsiaTheme="minorHAnsi"/>
          <w:color w:val="272425"/>
          <w:sz w:val="22"/>
          <w:szCs w:val="22"/>
        </w:rPr>
        <w:t>The Group of Experts on Action against Trafficking in Human Beings</w:t>
      </w:r>
      <w:r w:rsidR="003D69AF" w:rsidRPr="006A516A">
        <w:rPr>
          <w:rFonts w:eastAsiaTheme="minorHAnsi"/>
          <w:color w:val="272425"/>
          <w:sz w:val="22"/>
          <w:szCs w:val="22"/>
        </w:rPr>
        <w:t xml:space="preserve"> (GRETA)</w:t>
      </w:r>
      <w:r w:rsidRPr="006A516A">
        <w:rPr>
          <w:rFonts w:eastAsiaTheme="minorHAnsi"/>
          <w:color w:val="272425"/>
          <w:sz w:val="22"/>
          <w:szCs w:val="22"/>
        </w:rPr>
        <w:t xml:space="preserve"> in its second evaluation report </w:t>
      </w:r>
      <w:r w:rsidR="006A516A" w:rsidRPr="006A516A">
        <w:rPr>
          <w:rFonts w:eastAsiaTheme="minorHAnsi"/>
          <w:color w:val="272425"/>
          <w:sz w:val="22"/>
          <w:szCs w:val="22"/>
        </w:rPr>
        <w:t xml:space="preserve">(GRETA(2017)15) </w:t>
      </w:r>
      <w:r w:rsidRPr="006A516A">
        <w:rPr>
          <w:rFonts w:eastAsiaTheme="minorHAnsi"/>
          <w:color w:val="272425"/>
          <w:sz w:val="22"/>
          <w:szCs w:val="22"/>
        </w:rPr>
        <w:t xml:space="preserve"> considered that the national authorities </w:t>
      </w:r>
      <w:r w:rsidR="006A516A" w:rsidRPr="006A516A">
        <w:rPr>
          <w:rFonts w:eastAsiaTheme="minorHAnsi"/>
          <w:color w:val="272425"/>
          <w:sz w:val="22"/>
          <w:szCs w:val="22"/>
        </w:rPr>
        <w:t>should enhance their efforts to prevent trafficking in human beings for the purpose of labour exploitation, and in particular, strengthen the monitoring of recruitment and temporary work agencies and reviewing the legislative framework, including by considering the introduction of licensing procedures; strengthen efforts to curb fraudulent job offers disseminated by means of the Internet; and sensitising relevant officials, in particular the police, prosecutors and judges, about trafficking in human beings for the purpose of labour exploitation and the rights of victims (paragraph 51).</w:t>
      </w:r>
      <w:r w:rsidR="006A516A">
        <w:rPr>
          <w:rFonts w:eastAsiaTheme="minorHAnsi"/>
          <w:color w:val="272425"/>
          <w:sz w:val="22"/>
          <w:szCs w:val="22"/>
        </w:rPr>
        <w:t xml:space="preserve"> Furthermore, </w:t>
      </w:r>
      <w:r w:rsidR="006A516A" w:rsidRPr="006A516A">
        <w:rPr>
          <w:rFonts w:eastAsiaTheme="minorHAnsi"/>
          <w:color w:val="272425"/>
          <w:sz w:val="22"/>
          <w:szCs w:val="22"/>
        </w:rPr>
        <w:t>GRETA considers that the authorities of Bosnia and Herzegovina should continue to</w:t>
      </w:r>
      <w:r w:rsidR="006A516A">
        <w:rPr>
          <w:rFonts w:eastAsiaTheme="minorHAnsi"/>
          <w:color w:val="272425"/>
          <w:sz w:val="22"/>
          <w:szCs w:val="22"/>
        </w:rPr>
        <w:t xml:space="preserve"> </w:t>
      </w:r>
      <w:r w:rsidR="006A516A" w:rsidRPr="006A516A">
        <w:rPr>
          <w:rFonts w:eastAsiaTheme="minorHAnsi"/>
          <w:color w:val="272425"/>
          <w:sz w:val="22"/>
          <w:szCs w:val="22"/>
        </w:rPr>
        <w:t>take measures to prevent trafficking in human beings through information and awareness-raising measures, paying</w:t>
      </w:r>
      <w:r w:rsidR="006A516A">
        <w:rPr>
          <w:rFonts w:eastAsiaTheme="minorHAnsi"/>
          <w:color w:val="272425"/>
          <w:sz w:val="22"/>
          <w:szCs w:val="22"/>
        </w:rPr>
        <w:t xml:space="preserve"> </w:t>
      </w:r>
      <w:proofErr w:type="gramStart"/>
      <w:r w:rsidR="006A516A" w:rsidRPr="006A516A">
        <w:rPr>
          <w:rFonts w:eastAsiaTheme="minorHAnsi"/>
          <w:color w:val="272425"/>
          <w:sz w:val="22"/>
          <w:szCs w:val="22"/>
        </w:rPr>
        <w:t>particular attention</w:t>
      </w:r>
      <w:proofErr w:type="gramEnd"/>
      <w:r w:rsidR="006A516A" w:rsidRPr="006A516A">
        <w:rPr>
          <w:rFonts w:eastAsiaTheme="minorHAnsi"/>
          <w:color w:val="272425"/>
          <w:sz w:val="22"/>
          <w:szCs w:val="22"/>
        </w:rPr>
        <w:t xml:space="preserve"> to the risks of recruitment through the Internet and trafficking for the</w:t>
      </w:r>
      <w:r w:rsidR="006A516A">
        <w:rPr>
          <w:rFonts w:eastAsiaTheme="minorHAnsi"/>
          <w:color w:val="272425"/>
          <w:sz w:val="22"/>
          <w:szCs w:val="22"/>
        </w:rPr>
        <w:t xml:space="preserve"> </w:t>
      </w:r>
      <w:r w:rsidR="006A516A" w:rsidRPr="006A516A">
        <w:rPr>
          <w:rFonts w:eastAsiaTheme="minorHAnsi"/>
          <w:color w:val="272425"/>
          <w:sz w:val="22"/>
          <w:szCs w:val="22"/>
        </w:rPr>
        <w:t>purpose of labour exploitation, and evaluating the impact of campaigns (paragraph 46)</w:t>
      </w:r>
      <w:r w:rsidR="009B00C1">
        <w:rPr>
          <w:rFonts w:eastAsiaTheme="minorHAnsi"/>
          <w:color w:val="272425"/>
          <w:sz w:val="22"/>
          <w:szCs w:val="22"/>
        </w:rPr>
        <w:t>.</w:t>
      </w:r>
    </w:p>
    <w:p w14:paraId="0506B6A2" w14:textId="77777777" w:rsidR="006A516A" w:rsidRDefault="006A516A" w:rsidP="008B5791">
      <w:pPr>
        <w:autoSpaceDE w:val="0"/>
        <w:autoSpaceDN w:val="0"/>
        <w:adjustRightInd w:val="0"/>
        <w:jc w:val="both"/>
        <w:rPr>
          <w:rFonts w:eastAsiaTheme="minorHAnsi"/>
          <w:color w:val="272425"/>
          <w:sz w:val="22"/>
          <w:szCs w:val="22"/>
          <w:highlight w:val="yellow"/>
        </w:rPr>
      </w:pPr>
    </w:p>
    <w:p w14:paraId="5686FD02" w14:textId="6A90B820" w:rsidR="00FA4963" w:rsidRPr="00F43267" w:rsidRDefault="00D20C2C" w:rsidP="00D20C2C">
      <w:pPr>
        <w:autoSpaceDE w:val="0"/>
        <w:autoSpaceDN w:val="0"/>
        <w:adjustRightInd w:val="0"/>
        <w:jc w:val="both"/>
        <w:rPr>
          <w:rFonts w:eastAsiaTheme="minorHAnsi"/>
          <w:color w:val="272425"/>
          <w:sz w:val="22"/>
          <w:szCs w:val="22"/>
        </w:rPr>
      </w:pPr>
      <w:r>
        <w:rPr>
          <w:rFonts w:eastAsiaTheme="minorHAnsi"/>
          <w:color w:val="272425"/>
          <w:sz w:val="22"/>
          <w:szCs w:val="22"/>
        </w:rPr>
        <w:t>In view of the above, the HF2</w:t>
      </w:r>
      <w:r w:rsidR="00F43267">
        <w:rPr>
          <w:rFonts w:eastAsiaTheme="minorHAnsi"/>
          <w:color w:val="272425"/>
          <w:sz w:val="22"/>
          <w:szCs w:val="22"/>
        </w:rPr>
        <w:t>0</w:t>
      </w:r>
      <w:r>
        <w:rPr>
          <w:rFonts w:eastAsiaTheme="minorHAnsi"/>
          <w:color w:val="272425"/>
          <w:sz w:val="22"/>
          <w:szCs w:val="22"/>
        </w:rPr>
        <w:t xml:space="preserve"> </w:t>
      </w:r>
      <w:r w:rsidR="00C014AD">
        <w:rPr>
          <w:rFonts w:eastAsiaTheme="minorHAnsi"/>
          <w:color w:val="272425"/>
          <w:sz w:val="22"/>
          <w:szCs w:val="22"/>
        </w:rPr>
        <w:t>A</w:t>
      </w:r>
      <w:r>
        <w:rPr>
          <w:rFonts w:eastAsiaTheme="minorHAnsi"/>
          <w:color w:val="272425"/>
          <w:sz w:val="22"/>
          <w:szCs w:val="22"/>
        </w:rPr>
        <w:t>ction is launching</w:t>
      </w:r>
      <w:r w:rsidR="0076685D">
        <w:rPr>
          <w:rFonts w:eastAsiaTheme="minorHAnsi"/>
          <w:color w:val="272425"/>
          <w:sz w:val="22"/>
          <w:szCs w:val="22"/>
        </w:rPr>
        <w:t xml:space="preserve"> a</w:t>
      </w:r>
      <w:r>
        <w:rPr>
          <w:rFonts w:eastAsiaTheme="minorHAnsi"/>
          <w:color w:val="272425"/>
          <w:sz w:val="22"/>
          <w:szCs w:val="22"/>
        </w:rPr>
        <w:t xml:space="preserve"> call for grants, which is to be opened to non-governmental organisations</w:t>
      </w:r>
      <w:r w:rsidR="00A76E6D">
        <w:rPr>
          <w:rFonts w:eastAsiaTheme="minorHAnsi"/>
          <w:color w:val="272425"/>
          <w:sz w:val="22"/>
          <w:szCs w:val="22"/>
        </w:rPr>
        <w:t xml:space="preserve"> and </w:t>
      </w:r>
      <w:r w:rsidR="00A76E6D" w:rsidRPr="00F43267">
        <w:rPr>
          <w:rFonts w:eastAsiaTheme="minorHAnsi"/>
          <w:color w:val="272425"/>
          <w:sz w:val="22"/>
          <w:szCs w:val="22"/>
        </w:rPr>
        <w:t>non-profit legal entities</w:t>
      </w:r>
      <w:r>
        <w:rPr>
          <w:rFonts w:eastAsiaTheme="minorHAnsi"/>
          <w:color w:val="272425"/>
          <w:sz w:val="22"/>
          <w:szCs w:val="22"/>
        </w:rPr>
        <w:t xml:space="preserve">. </w:t>
      </w:r>
      <w:r w:rsidRPr="00F43267">
        <w:rPr>
          <w:rFonts w:eastAsiaTheme="minorHAnsi"/>
          <w:color w:val="272425"/>
          <w:sz w:val="22"/>
          <w:szCs w:val="22"/>
        </w:rPr>
        <w:t xml:space="preserve">The purpose of the 2 (two) grants is to contribute to a heightened awareness about the risks of trafficking for labour exploitation linked to the operation of the labour market. </w:t>
      </w:r>
      <w:r w:rsidRPr="00A273C1">
        <w:rPr>
          <w:rFonts w:eastAsiaTheme="minorHAnsi"/>
          <w:color w:val="272425"/>
          <w:sz w:val="22"/>
          <w:szCs w:val="22"/>
        </w:rPr>
        <w:t>The grants should target groups at risk, such as workers working in at-risk industries (e.g. agriculture, forestry, footwear, construction and catering industry) in the country and abroad.</w:t>
      </w:r>
      <w:r w:rsidRPr="00F43267">
        <w:rPr>
          <w:rFonts w:eastAsiaTheme="minorHAnsi"/>
          <w:color w:val="272425"/>
          <w:sz w:val="22"/>
          <w:szCs w:val="22"/>
        </w:rPr>
        <w:t xml:space="preserve"> </w:t>
      </w:r>
    </w:p>
    <w:p w14:paraId="13A51197" w14:textId="77777777" w:rsidR="00FA4963" w:rsidRDefault="00FA4963" w:rsidP="00D20C2C">
      <w:pPr>
        <w:autoSpaceDE w:val="0"/>
        <w:autoSpaceDN w:val="0"/>
        <w:adjustRightInd w:val="0"/>
        <w:jc w:val="both"/>
        <w:rPr>
          <w:sz w:val="22"/>
          <w:szCs w:val="22"/>
        </w:rPr>
      </w:pPr>
    </w:p>
    <w:p w14:paraId="3EA09BDB" w14:textId="52BEDFBA" w:rsidR="00D20C2C" w:rsidRDefault="00FA4963" w:rsidP="00D20C2C">
      <w:pPr>
        <w:autoSpaceDE w:val="0"/>
        <w:autoSpaceDN w:val="0"/>
        <w:adjustRightInd w:val="0"/>
        <w:jc w:val="both"/>
        <w:rPr>
          <w:sz w:val="22"/>
          <w:szCs w:val="22"/>
        </w:rPr>
      </w:pPr>
      <w:r>
        <w:rPr>
          <w:sz w:val="22"/>
          <w:szCs w:val="22"/>
        </w:rPr>
        <w:t>Each proposed</w:t>
      </w:r>
      <w:r w:rsidR="00D20C2C">
        <w:rPr>
          <w:sz w:val="22"/>
          <w:szCs w:val="22"/>
        </w:rPr>
        <w:t xml:space="preserve"> awareness-raising project should target </w:t>
      </w:r>
      <w:r w:rsidR="00D20C2C" w:rsidRPr="00FA4963">
        <w:rPr>
          <w:b/>
          <w:sz w:val="22"/>
          <w:szCs w:val="22"/>
        </w:rPr>
        <w:t>at least 350 persons</w:t>
      </w:r>
      <w:r w:rsidR="00D20C2C">
        <w:rPr>
          <w:sz w:val="22"/>
          <w:szCs w:val="22"/>
        </w:rPr>
        <w:t xml:space="preserve"> and should carry out an impact assessment following the project implementation. The awareness raising </w:t>
      </w:r>
      <w:r>
        <w:rPr>
          <w:sz w:val="22"/>
          <w:szCs w:val="22"/>
        </w:rPr>
        <w:t>project</w:t>
      </w:r>
      <w:r w:rsidR="00D20C2C">
        <w:rPr>
          <w:sz w:val="22"/>
          <w:szCs w:val="22"/>
        </w:rPr>
        <w:t xml:space="preserve"> shall be implemented in the areas/regions of </w:t>
      </w:r>
      <w:r w:rsidR="00F43267">
        <w:rPr>
          <w:sz w:val="22"/>
          <w:szCs w:val="22"/>
        </w:rPr>
        <w:t>Bosnia and Herzegovina</w:t>
      </w:r>
      <w:r w:rsidR="00D20C2C">
        <w:rPr>
          <w:sz w:val="22"/>
          <w:szCs w:val="22"/>
        </w:rPr>
        <w:t xml:space="preserve"> where there is a higher risk of trafficking in human beings for the purpose of labour exploitation or should target</w:t>
      </w:r>
      <w:r>
        <w:rPr>
          <w:sz w:val="22"/>
          <w:szCs w:val="22"/>
        </w:rPr>
        <w:t xml:space="preserve"> people and/or</w:t>
      </w:r>
      <w:r w:rsidR="00D20C2C">
        <w:rPr>
          <w:sz w:val="22"/>
          <w:szCs w:val="22"/>
        </w:rPr>
        <w:t xml:space="preserve"> group</w:t>
      </w:r>
      <w:r>
        <w:rPr>
          <w:sz w:val="22"/>
          <w:szCs w:val="22"/>
        </w:rPr>
        <w:t>(</w:t>
      </w:r>
      <w:r w:rsidR="00D20C2C">
        <w:rPr>
          <w:sz w:val="22"/>
          <w:szCs w:val="22"/>
        </w:rPr>
        <w:t>s</w:t>
      </w:r>
      <w:r>
        <w:rPr>
          <w:sz w:val="22"/>
          <w:szCs w:val="22"/>
        </w:rPr>
        <w:t>)</w:t>
      </w:r>
      <w:r w:rsidR="00D20C2C">
        <w:rPr>
          <w:sz w:val="22"/>
          <w:szCs w:val="22"/>
        </w:rPr>
        <w:t xml:space="preserve"> of people at most risk of trafficking in human beings for the purpose of labour exploitation.</w:t>
      </w:r>
    </w:p>
    <w:p w14:paraId="3287FDC5" w14:textId="77777777" w:rsidR="00D20C2C" w:rsidRPr="0080766A" w:rsidRDefault="00D20C2C" w:rsidP="0080766A">
      <w:pPr>
        <w:autoSpaceDE w:val="0"/>
        <w:autoSpaceDN w:val="0"/>
        <w:adjustRightInd w:val="0"/>
        <w:jc w:val="both"/>
        <w:rPr>
          <w:rFonts w:eastAsiaTheme="minorHAnsi"/>
          <w:color w:val="272425"/>
          <w:sz w:val="22"/>
          <w:szCs w:val="22"/>
        </w:rPr>
      </w:pPr>
    </w:p>
    <w:p w14:paraId="261F46E9" w14:textId="77777777" w:rsidR="006829EA" w:rsidRDefault="006829EA" w:rsidP="00140E11">
      <w:pPr>
        <w:jc w:val="both"/>
        <w:rPr>
          <w:sz w:val="22"/>
          <w:szCs w:val="22"/>
        </w:rPr>
      </w:pPr>
      <w:r w:rsidRPr="00164B05">
        <w:rPr>
          <w:sz w:val="22"/>
          <w:szCs w:val="22"/>
        </w:rPr>
        <w:t>Project proposals shall aim to produce an added value to the Council of Europe efforts in this domain.</w:t>
      </w:r>
      <w:r>
        <w:rPr>
          <w:sz w:val="22"/>
          <w:szCs w:val="22"/>
        </w:rPr>
        <w:t xml:space="preserve"> </w:t>
      </w:r>
    </w:p>
    <w:p w14:paraId="18F0120B" w14:textId="77777777" w:rsidR="006829EA" w:rsidRDefault="006829EA" w:rsidP="00140E11">
      <w:pPr>
        <w:jc w:val="both"/>
        <w:rPr>
          <w:sz w:val="22"/>
          <w:szCs w:val="22"/>
        </w:rPr>
      </w:pPr>
    </w:p>
    <w:p w14:paraId="511CA193" w14:textId="77777777" w:rsidR="00A27E26" w:rsidRPr="00164B05" w:rsidRDefault="001E0DB7" w:rsidP="006F148D">
      <w:pPr>
        <w:pStyle w:val="ListParagraph"/>
        <w:numPr>
          <w:ilvl w:val="0"/>
          <w:numId w:val="9"/>
        </w:numPr>
        <w:jc w:val="both"/>
        <w:outlineLvl w:val="0"/>
        <w:rPr>
          <w:b/>
          <w:sz w:val="22"/>
          <w:szCs w:val="22"/>
        </w:rPr>
      </w:pPr>
      <w:bookmarkStart w:id="2" w:name="_Toc17367941"/>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2"/>
    </w:p>
    <w:p w14:paraId="526F7039" w14:textId="77777777" w:rsidR="001E0DB7" w:rsidRPr="00164B05" w:rsidRDefault="001E0DB7" w:rsidP="001E0DB7">
      <w:pPr>
        <w:jc w:val="both"/>
        <w:rPr>
          <w:sz w:val="22"/>
          <w:szCs w:val="22"/>
        </w:rPr>
      </w:pPr>
    </w:p>
    <w:p w14:paraId="18312329" w14:textId="1466A32D" w:rsidR="009A62A1" w:rsidRDefault="00FD0333" w:rsidP="00953CF9">
      <w:pPr>
        <w:jc w:val="both"/>
        <w:rPr>
          <w:sz w:val="22"/>
          <w:szCs w:val="22"/>
        </w:rPr>
      </w:pPr>
      <w:r w:rsidRPr="00FD0333">
        <w:rPr>
          <w:sz w:val="22"/>
          <w:szCs w:val="22"/>
        </w:rPr>
        <w:t>The Horizontal Facility II is the second phase of a co-operation initiative</w:t>
      </w:r>
      <w:r w:rsidR="00AC60B5">
        <w:rPr>
          <w:sz w:val="22"/>
          <w:szCs w:val="22"/>
        </w:rPr>
        <w:t>,</w:t>
      </w:r>
      <w:r w:rsidRPr="00FD0333">
        <w:rPr>
          <w:sz w:val="22"/>
          <w:szCs w:val="22"/>
        </w:rPr>
        <w:t xml:space="preserve"> f</w:t>
      </w:r>
      <w:r w:rsidR="002A62C7">
        <w:rPr>
          <w:sz w:val="22"/>
          <w:szCs w:val="22"/>
        </w:rPr>
        <w:t>inanced</w:t>
      </w:r>
      <w:r w:rsidRPr="00FD0333">
        <w:rPr>
          <w:sz w:val="22"/>
          <w:szCs w:val="22"/>
        </w:rPr>
        <w:t xml:space="preserve"> by the European Union and</w:t>
      </w:r>
      <w:r w:rsidR="002A62C7">
        <w:rPr>
          <w:sz w:val="22"/>
          <w:szCs w:val="22"/>
        </w:rPr>
        <w:t xml:space="preserve"> </w:t>
      </w:r>
      <w:r w:rsidRPr="00FD0333">
        <w:rPr>
          <w:sz w:val="22"/>
          <w:szCs w:val="22"/>
        </w:rPr>
        <w:t>the Council of Europe and implemented by the Council of Europe</w:t>
      </w:r>
      <w:r w:rsidR="00AC60B5">
        <w:rPr>
          <w:sz w:val="22"/>
          <w:szCs w:val="22"/>
        </w:rPr>
        <w:t>,</w:t>
      </w:r>
      <w:r w:rsidRPr="00FD0333">
        <w:rPr>
          <w:sz w:val="22"/>
          <w:szCs w:val="22"/>
        </w:rPr>
        <w:t xml:space="preserve"> aimed at assisting beneficiar</w:t>
      </w:r>
      <w:r w:rsidR="005026CC">
        <w:rPr>
          <w:sz w:val="22"/>
          <w:szCs w:val="22"/>
        </w:rPr>
        <w:t>y institutions</w:t>
      </w:r>
      <w:r w:rsidRPr="00FD0333">
        <w:rPr>
          <w:sz w:val="22"/>
          <w:szCs w:val="22"/>
        </w:rPr>
        <w:t xml:space="preserve"> in South-East Europe to comply with the Council of Europe standards and European Union </w:t>
      </w:r>
      <w:r w:rsidRPr="005026CC">
        <w:rPr>
          <w:i/>
          <w:sz w:val="22"/>
          <w:szCs w:val="22"/>
        </w:rPr>
        <w:t>acquis</w:t>
      </w:r>
      <w:r w:rsidRPr="00FD0333">
        <w:rPr>
          <w:sz w:val="22"/>
          <w:szCs w:val="22"/>
        </w:rPr>
        <w:t xml:space="preserve"> in the framework of the enlar</w:t>
      </w:r>
      <w:r w:rsidR="00823B43">
        <w:rPr>
          <w:sz w:val="22"/>
          <w:szCs w:val="22"/>
        </w:rPr>
        <w:t xml:space="preserve">gement process. </w:t>
      </w:r>
    </w:p>
    <w:p w14:paraId="301E9750" w14:textId="77777777" w:rsidR="009A62A1" w:rsidRDefault="009A62A1" w:rsidP="00953CF9">
      <w:pPr>
        <w:jc w:val="both"/>
        <w:rPr>
          <w:sz w:val="22"/>
          <w:szCs w:val="22"/>
        </w:rPr>
      </w:pPr>
    </w:p>
    <w:p w14:paraId="6658CB64" w14:textId="648D9C84" w:rsidR="00F43267" w:rsidRPr="00F43267" w:rsidRDefault="00823B43" w:rsidP="00F43267">
      <w:pPr>
        <w:jc w:val="both"/>
        <w:rPr>
          <w:sz w:val="22"/>
          <w:szCs w:val="22"/>
        </w:rPr>
      </w:pPr>
      <w:r>
        <w:rPr>
          <w:sz w:val="22"/>
          <w:szCs w:val="22"/>
        </w:rPr>
        <w:t xml:space="preserve">In particular, </w:t>
      </w:r>
      <w:r w:rsidR="00FD0333" w:rsidRPr="00FD0333">
        <w:rPr>
          <w:sz w:val="22"/>
          <w:szCs w:val="22"/>
        </w:rPr>
        <w:t xml:space="preserve">the </w:t>
      </w:r>
      <w:r w:rsidR="002A62C7">
        <w:rPr>
          <w:sz w:val="22"/>
          <w:szCs w:val="22"/>
        </w:rPr>
        <w:t>A</w:t>
      </w:r>
      <w:r w:rsidR="00FD0333" w:rsidRPr="00FD0333">
        <w:rPr>
          <w:sz w:val="22"/>
          <w:szCs w:val="22"/>
        </w:rPr>
        <w:t>ction HF2</w:t>
      </w:r>
      <w:r w:rsidR="00F43267">
        <w:rPr>
          <w:sz w:val="22"/>
          <w:szCs w:val="22"/>
        </w:rPr>
        <w:t>0</w:t>
      </w:r>
      <w:r w:rsidR="00FD0333" w:rsidRPr="00FD0333">
        <w:rPr>
          <w:sz w:val="22"/>
          <w:szCs w:val="22"/>
        </w:rPr>
        <w:t xml:space="preserve"> </w:t>
      </w:r>
      <w:r w:rsidR="005026CC">
        <w:rPr>
          <w:sz w:val="22"/>
          <w:szCs w:val="22"/>
        </w:rPr>
        <w:t>“</w:t>
      </w:r>
      <w:r w:rsidR="00FD0333" w:rsidRPr="00FD0333">
        <w:rPr>
          <w:sz w:val="22"/>
          <w:szCs w:val="22"/>
        </w:rPr>
        <w:t xml:space="preserve">Preventing and Combating </w:t>
      </w:r>
      <w:r w:rsidR="005026CC">
        <w:rPr>
          <w:rStyle w:val="Style3"/>
        </w:rPr>
        <w:t xml:space="preserve">Human Trafficking in </w:t>
      </w:r>
      <w:r w:rsidR="00F43267">
        <w:rPr>
          <w:rStyle w:val="Style3"/>
        </w:rPr>
        <w:t>Bosnia and Herzegovina</w:t>
      </w:r>
      <w:r w:rsidR="005026CC">
        <w:rPr>
          <w:sz w:val="22"/>
          <w:szCs w:val="22"/>
        </w:rPr>
        <w:t>”</w:t>
      </w:r>
      <w:r w:rsidR="00FD0333" w:rsidRPr="00FD0333">
        <w:rPr>
          <w:sz w:val="22"/>
          <w:szCs w:val="22"/>
        </w:rPr>
        <w:t xml:space="preserve"> </w:t>
      </w:r>
      <w:bookmarkStart w:id="3" w:name="_Hlk25761918"/>
      <w:r w:rsidR="00FD0333" w:rsidRPr="0080766A">
        <w:rPr>
          <w:rStyle w:val="Style3"/>
        </w:rPr>
        <w:t xml:space="preserve">aims to </w:t>
      </w:r>
      <w:r w:rsidR="007117D2" w:rsidRPr="0080766A">
        <w:rPr>
          <w:rStyle w:val="Style3"/>
        </w:rPr>
        <w:t xml:space="preserve">assist </w:t>
      </w:r>
      <w:r w:rsidR="007844F6" w:rsidRPr="0080766A">
        <w:rPr>
          <w:rStyle w:val="Style3"/>
        </w:rPr>
        <w:t xml:space="preserve">the beneficiary institutions to follow up on the recommendations of </w:t>
      </w:r>
      <w:r w:rsidR="007117D2" w:rsidRPr="0080766A">
        <w:rPr>
          <w:rStyle w:val="Style3"/>
        </w:rPr>
        <w:t xml:space="preserve">GRETA </w:t>
      </w:r>
      <w:r w:rsidR="007844F6" w:rsidRPr="0080766A">
        <w:rPr>
          <w:rStyle w:val="Style3"/>
        </w:rPr>
        <w:t xml:space="preserve">provided in the second evaluation report </w:t>
      </w:r>
      <w:r w:rsidR="00F43267" w:rsidRPr="00F43267">
        <w:rPr>
          <w:sz w:val="22"/>
          <w:szCs w:val="22"/>
        </w:rPr>
        <w:t>(</w:t>
      </w:r>
      <w:proofErr w:type="gramStart"/>
      <w:r w:rsidR="00F43267" w:rsidRPr="00F43267">
        <w:rPr>
          <w:sz w:val="22"/>
          <w:szCs w:val="22"/>
        </w:rPr>
        <w:t>GRETA(</w:t>
      </w:r>
      <w:proofErr w:type="gramEnd"/>
      <w:r w:rsidR="00F43267" w:rsidRPr="00F43267">
        <w:rPr>
          <w:sz w:val="22"/>
          <w:szCs w:val="22"/>
        </w:rPr>
        <w:t>2017)15)</w:t>
      </w:r>
      <w:r w:rsidR="007117D2" w:rsidRPr="0080766A">
        <w:rPr>
          <w:rStyle w:val="Style3"/>
        </w:rPr>
        <w:t xml:space="preserve">. </w:t>
      </w:r>
      <w:r w:rsidR="00F43267" w:rsidRPr="00F43267">
        <w:rPr>
          <w:sz w:val="22"/>
          <w:szCs w:val="22"/>
        </w:rPr>
        <w:t xml:space="preserve">In particular, the HF 20 action focuses on the following areas of intervention: </w:t>
      </w:r>
      <w:proofErr w:type="spellStart"/>
      <w:r w:rsidR="00F43267" w:rsidRPr="00F43267">
        <w:rPr>
          <w:i/>
          <w:sz w:val="22"/>
          <w:szCs w:val="22"/>
        </w:rPr>
        <w:t>i</w:t>
      </w:r>
      <w:proofErr w:type="spellEnd"/>
      <w:r w:rsidR="00F43267" w:rsidRPr="00F43267">
        <w:rPr>
          <w:i/>
          <w:sz w:val="22"/>
          <w:szCs w:val="22"/>
        </w:rPr>
        <w:t>)</w:t>
      </w:r>
      <w:r w:rsidR="00F43267">
        <w:rPr>
          <w:sz w:val="22"/>
          <w:szCs w:val="22"/>
        </w:rPr>
        <w:t xml:space="preserve"> </w:t>
      </w:r>
      <w:bookmarkStart w:id="4" w:name="_Hlk17295966"/>
      <w:r w:rsidR="00F43267" w:rsidRPr="00F43267">
        <w:rPr>
          <w:sz w:val="22"/>
          <w:szCs w:val="22"/>
        </w:rPr>
        <w:t>strengthened criminal and social justice response to trafficking in human beings through capacity building of relevant professionals, following a multi-disciplinary, gender-sensitive and child-specific approach, with a focus on proactive identification of victims, victims’ assistance and protection needs;</w:t>
      </w:r>
      <w:r w:rsidR="00F43267">
        <w:rPr>
          <w:sz w:val="22"/>
          <w:szCs w:val="22"/>
        </w:rPr>
        <w:t xml:space="preserve"> </w:t>
      </w:r>
      <w:r w:rsidR="00F43267" w:rsidRPr="00F43267">
        <w:rPr>
          <w:i/>
          <w:sz w:val="22"/>
          <w:szCs w:val="22"/>
        </w:rPr>
        <w:t>ii)</w:t>
      </w:r>
      <w:r w:rsidR="00F43267">
        <w:rPr>
          <w:sz w:val="22"/>
          <w:szCs w:val="22"/>
        </w:rPr>
        <w:t xml:space="preserve"> </w:t>
      </w:r>
      <w:r w:rsidR="00F43267" w:rsidRPr="00F43267">
        <w:rPr>
          <w:sz w:val="22"/>
          <w:szCs w:val="22"/>
        </w:rPr>
        <w:t>improved detection and identification of, and assistance to victims of human trafficking for the purpose of labour exploitation;</w:t>
      </w:r>
      <w:r w:rsidR="00F43267">
        <w:rPr>
          <w:sz w:val="22"/>
          <w:szCs w:val="22"/>
        </w:rPr>
        <w:t xml:space="preserve"> and </w:t>
      </w:r>
      <w:r w:rsidR="00F43267" w:rsidRPr="00F43267">
        <w:rPr>
          <w:i/>
          <w:sz w:val="22"/>
          <w:szCs w:val="22"/>
        </w:rPr>
        <w:t>iii)</w:t>
      </w:r>
      <w:r w:rsidR="00F43267">
        <w:rPr>
          <w:sz w:val="22"/>
          <w:szCs w:val="22"/>
        </w:rPr>
        <w:t xml:space="preserve"> </w:t>
      </w:r>
      <w:r w:rsidR="00F43267" w:rsidRPr="00F43267">
        <w:rPr>
          <w:sz w:val="22"/>
          <w:szCs w:val="22"/>
        </w:rPr>
        <w:t>improved detection and identification of, and assistance to child victims of human trafficking and improved anti-trafficking responses through capacity-building of education professionals</w:t>
      </w:r>
      <w:r w:rsidR="00F43267">
        <w:rPr>
          <w:sz w:val="22"/>
          <w:szCs w:val="22"/>
        </w:rPr>
        <w:t xml:space="preserve">. </w:t>
      </w:r>
    </w:p>
    <w:bookmarkEnd w:id="3"/>
    <w:bookmarkEnd w:id="4"/>
    <w:p w14:paraId="777FA32D" w14:textId="77777777" w:rsidR="00F43267" w:rsidRPr="00F43267" w:rsidRDefault="00F43267" w:rsidP="00F43267">
      <w:pPr>
        <w:jc w:val="both"/>
        <w:rPr>
          <w:sz w:val="22"/>
          <w:szCs w:val="22"/>
        </w:rPr>
      </w:pPr>
    </w:p>
    <w:p w14:paraId="01119B14" w14:textId="001CC87C" w:rsidR="004D3BB6" w:rsidRDefault="00792307" w:rsidP="004D3BB6">
      <w:pPr>
        <w:jc w:val="both"/>
        <w:rPr>
          <w:sz w:val="22"/>
          <w:szCs w:val="22"/>
        </w:rPr>
      </w:pPr>
      <w:bookmarkStart w:id="5" w:name="_Hlk25763114"/>
      <w:r>
        <w:rPr>
          <w:sz w:val="22"/>
          <w:szCs w:val="22"/>
        </w:rPr>
        <w:lastRenderedPageBreak/>
        <w:t>Project partners</w:t>
      </w:r>
      <w:r w:rsidR="00145EE9">
        <w:rPr>
          <w:sz w:val="22"/>
          <w:szCs w:val="22"/>
        </w:rPr>
        <w:t xml:space="preserve"> </w:t>
      </w:r>
      <w:r w:rsidR="00145EE9" w:rsidRPr="00B20CAC">
        <w:rPr>
          <w:sz w:val="22"/>
          <w:szCs w:val="22"/>
        </w:rPr>
        <w:t xml:space="preserve">include </w:t>
      </w:r>
      <w:r w:rsidR="004D3BB6" w:rsidRPr="004D3BB6">
        <w:rPr>
          <w:sz w:val="22"/>
          <w:szCs w:val="22"/>
        </w:rPr>
        <w:t>Ministry of Security of Bosnia and Herzegovina/National Co-ordinator for the Combating Trafficking in Human Beings and Illegal Migration;</w:t>
      </w:r>
      <w:r w:rsidR="004D3BB6">
        <w:rPr>
          <w:sz w:val="22"/>
          <w:szCs w:val="22"/>
        </w:rPr>
        <w:t xml:space="preserve"> </w:t>
      </w:r>
      <w:r w:rsidR="004D3BB6" w:rsidRPr="004D3BB6">
        <w:rPr>
          <w:sz w:val="22"/>
          <w:szCs w:val="22"/>
        </w:rPr>
        <w:t>Ministry for Human Rights and Refugees/Sector for Human Rights;</w:t>
      </w:r>
      <w:r w:rsidR="004D3BB6">
        <w:rPr>
          <w:sz w:val="22"/>
          <w:szCs w:val="22"/>
        </w:rPr>
        <w:t xml:space="preserve"> </w:t>
      </w:r>
      <w:r w:rsidR="004D3BB6" w:rsidRPr="004D3BB6">
        <w:rPr>
          <w:sz w:val="22"/>
          <w:szCs w:val="22"/>
        </w:rPr>
        <w:t>Ministry of Civil Affairs of Bosnia and Herzegovina/ Sector for Labour, Employment, Social Protection and Retirement; Sector for Healthcare; Sector for Education;</w:t>
      </w:r>
      <w:r w:rsidR="004D3BB6">
        <w:rPr>
          <w:sz w:val="22"/>
          <w:szCs w:val="22"/>
        </w:rPr>
        <w:t xml:space="preserve"> </w:t>
      </w:r>
      <w:r w:rsidR="004D3BB6" w:rsidRPr="004D3BB6">
        <w:rPr>
          <w:sz w:val="22"/>
          <w:szCs w:val="22"/>
        </w:rPr>
        <w:t xml:space="preserve">High Judicial and Prosecutorial Council of Bosnia and Herzegovina; Centre for Judicial and Prosecutorial Training of the Federation of Bosnia and Herzegovina; Centre for Judicial and Prosecutorial Training of </w:t>
      </w:r>
      <w:proofErr w:type="spellStart"/>
      <w:r w:rsidR="004D3BB6" w:rsidRPr="004D3BB6">
        <w:rPr>
          <w:sz w:val="22"/>
          <w:szCs w:val="22"/>
        </w:rPr>
        <w:t>Republika</w:t>
      </w:r>
      <w:proofErr w:type="spellEnd"/>
      <w:r w:rsidR="004D3BB6" w:rsidRPr="004D3BB6">
        <w:rPr>
          <w:sz w:val="22"/>
          <w:szCs w:val="22"/>
        </w:rPr>
        <w:t xml:space="preserve"> Srpska;</w:t>
      </w:r>
      <w:r w:rsidR="004D3BB6">
        <w:rPr>
          <w:sz w:val="22"/>
          <w:szCs w:val="22"/>
        </w:rPr>
        <w:t xml:space="preserve"> </w:t>
      </w:r>
      <w:r w:rsidR="004D3BB6" w:rsidRPr="004D3BB6">
        <w:rPr>
          <w:sz w:val="22"/>
          <w:szCs w:val="22"/>
        </w:rPr>
        <w:t xml:space="preserve">Labour Inspectorate of the Federation of Bosnia and Herzegovina; Labour Inspectorate of </w:t>
      </w:r>
      <w:proofErr w:type="spellStart"/>
      <w:r w:rsidR="004D3BB6" w:rsidRPr="004D3BB6">
        <w:rPr>
          <w:sz w:val="22"/>
          <w:szCs w:val="22"/>
        </w:rPr>
        <w:t>Republika</w:t>
      </w:r>
      <w:proofErr w:type="spellEnd"/>
      <w:r w:rsidR="004D3BB6" w:rsidRPr="004D3BB6">
        <w:rPr>
          <w:sz w:val="22"/>
          <w:szCs w:val="22"/>
        </w:rPr>
        <w:t xml:space="preserve"> Srpska;</w:t>
      </w:r>
      <w:r w:rsidR="004D3BB6">
        <w:rPr>
          <w:sz w:val="22"/>
          <w:szCs w:val="22"/>
        </w:rPr>
        <w:t xml:space="preserve"> as well as civil society organisations. </w:t>
      </w:r>
    </w:p>
    <w:bookmarkEnd w:id="5"/>
    <w:p w14:paraId="3F1FDF1F" w14:textId="77777777" w:rsidR="004D3BB6" w:rsidRDefault="004D3BB6" w:rsidP="00145EE9">
      <w:pPr>
        <w:pStyle w:val="Normal1"/>
        <w:jc w:val="both"/>
        <w:rPr>
          <w:rFonts w:eastAsia="Times New Roman"/>
          <w:sz w:val="22"/>
          <w:szCs w:val="22"/>
          <w:lang w:eastAsia="en-US"/>
        </w:rPr>
      </w:pPr>
    </w:p>
    <w:p w14:paraId="66DA2809" w14:textId="5C9C69D2" w:rsidR="00D00C85" w:rsidRDefault="00E57B78" w:rsidP="0080766A">
      <w:pPr>
        <w:jc w:val="both"/>
        <w:rPr>
          <w:sz w:val="22"/>
          <w:szCs w:val="22"/>
        </w:rPr>
      </w:pPr>
      <w:r>
        <w:rPr>
          <w:sz w:val="22"/>
          <w:szCs w:val="22"/>
        </w:rPr>
        <w:t>Two (</w:t>
      </w:r>
      <w:r w:rsidR="00D00C85">
        <w:rPr>
          <w:sz w:val="22"/>
          <w:szCs w:val="22"/>
        </w:rPr>
        <w:t>2</w:t>
      </w:r>
      <w:r>
        <w:rPr>
          <w:sz w:val="22"/>
          <w:szCs w:val="22"/>
        </w:rPr>
        <w:t>)</w:t>
      </w:r>
      <w:r w:rsidR="00D00C85">
        <w:rPr>
          <w:sz w:val="22"/>
          <w:szCs w:val="22"/>
        </w:rPr>
        <w:t xml:space="preserve"> project proposals</w:t>
      </w:r>
      <w:r w:rsidR="00DF166F">
        <w:rPr>
          <w:sz w:val="22"/>
          <w:szCs w:val="22"/>
        </w:rPr>
        <w:t xml:space="preserve"> on awareness raising </w:t>
      </w:r>
      <w:r w:rsidR="00D00C85">
        <w:rPr>
          <w:sz w:val="22"/>
          <w:szCs w:val="22"/>
        </w:rPr>
        <w:t>will be selected from among the project proposals submitted by non-profit organisations</w:t>
      </w:r>
      <w:r w:rsidR="008B5D6D">
        <w:rPr>
          <w:sz w:val="22"/>
          <w:szCs w:val="22"/>
        </w:rPr>
        <w:t xml:space="preserve"> and</w:t>
      </w:r>
      <w:r w:rsidR="00FE473E">
        <w:rPr>
          <w:sz w:val="22"/>
          <w:szCs w:val="22"/>
        </w:rPr>
        <w:t xml:space="preserve"> other</w:t>
      </w:r>
      <w:r w:rsidR="008B5D6D">
        <w:rPr>
          <w:sz w:val="22"/>
          <w:szCs w:val="22"/>
        </w:rPr>
        <w:t xml:space="preserve"> </w:t>
      </w:r>
      <w:r w:rsidR="008B5D6D" w:rsidRPr="004D3BB6">
        <w:rPr>
          <w:sz w:val="22"/>
          <w:szCs w:val="22"/>
        </w:rPr>
        <w:t>non-profit legal entities</w:t>
      </w:r>
      <w:r w:rsidR="00D00C85">
        <w:rPr>
          <w:sz w:val="22"/>
          <w:szCs w:val="22"/>
        </w:rPr>
        <w:t xml:space="preserve">. Each </w:t>
      </w:r>
      <w:r w:rsidR="009A1933">
        <w:rPr>
          <w:sz w:val="22"/>
          <w:szCs w:val="22"/>
        </w:rPr>
        <w:t xml:space="preserve">of the </w:t>
      </w:r>
      <w:r w:rsidR="00D00C85">
        <w:rPr>
          <w:sz w:val="22"/>
          <w:szCs w:val="22"/>
        </w:rPr>
        <w:t>successful project proposal</w:t>
      </w:r>
      <w:r w:rsidR="009A1933">
        <w:rPr>
          <w:sz w:val="22"/>
          <w:szCs w:val="22"/>
        </w:rPr>
        <w:t xml:space="preserve">s </w:t>
      </w:r>
      <w:r w:rsidR="00D00C85">
        <w:rPr>
          <w:sz w:val="22"/>
          <w:szCs w:val="22"/>
        </w:rPr>
        <w:t xml:space="preserve">will receive a grant </w:t>
      </w:r>
      <w:r w:rsidR="009A1933">
        <w:rPr>
          <w:sz w:val="22"/>
          <w:szCs w:val="22"/>
        </w:rPr>
        <w:t xml:space="preserve">not exceeding </w:t>
      </w:r>
      <w:r w:rsidR="00D00C85">
        <w:rPr>
          <w:sz w:val="22"/>
          <w:szCs w:val="22"/>
        </w:rPr>
        <w:t xml:space="preserve">15,000 euros for the implementation of the project </w:t>
      </w:r>
      <w:r w:rsidR="00DF166F">
        <w:rPr>
          <w:sz w:val="22"/>
          <w:szCs w:val="22"/>
        </w:rPr>
        <w:t xml:space="preserve">– the </w:t>
      </w:r>
      <w:r w:rsidR="00D00C85">
        <w:rPr>
          <w:sz w:val="22"/>
          <w:szCs w:val="22"/>
        </w:rPr>
        <w:t xml:space="preserve">awareness raising campaign. </w:t>
      </w:r>
    </w:p>
    <w:p w14:paraId="5A3EC8E5" w14:textId="77777777" w:rsidR="00D00C85" w:rsidRDefault="00D00C85" w:rsidP="00145EE9">
      <w:pPr>
        <w:pStyle w:val="Normal1"/>
        <w:jc w:val="both"/>
        <w:rPr>
          <w:rFonts w:eastAsia="Times New Roman"/>
          <w:sz w:val="22"/>
          <w:szCs w:val="22"/>
          <w:lang w:eastAsia="en-US"/>
        </w:rPr>
      </w:pPr>
    </w:p>
    <w:p w14:paraId="35ADDB0C" w14:textId="77777777" w:rsidR="00D00C85" w:rsidRPr="00164B05" w:rsidRDefault="00D00C85" w:rsidP="00FF2F5D">
      <w:pPr>
        <w:jc w:val="both"/>
        <w:rPr>
          <w:sz w:val="22"/>
          <w:szCs w:val="22"/>
        </w:rPr>
      </w:pPr>
    </w:p>
    <w:p w14:paraId="69B93DBD" w14:textId="77777777" w:rsidR="00FF43B5" w:rsidRPr="00164B05" w:rsidRDefault="001E0DB7" w:rsidP="006F148D">
      <w:pPr>
        <w:pStyle w:val="ListParagraph"/>
        <w:numPr>
          <w:ilvl w:val="0"/>
          <w:numId w:val="9"/>
        </w:numPr>
        <w:outlineLvl w:val="0"/>
        <w:rPr>
          <w:b/>
          <w:bCs/>
          <w:sz w:val="22"/>
          <w:szCs w:val="22"/>
        </w:rPr>
      </w:pPr>
      <w:bookmarkStart w:id="6" w:name="_Toc17367942"/>
      <w:r w:rsidRPr="00164B05">
        <w:rPr>
          <w:b/>
          <w:bCs/>
          <w:sz w:val="22"/>
          <w:szCs w:val="22"/>
        </w:rPr>
        <w:t>BUDGET AVAILABLE</w:t>
      </w:r>
      <w:bookmarkEnd w:id="6"/>
    </w:p>
    <w:p w14:paraId="02826876" w14:textId="77777777" w:rsidR="009F7684" w:rsidRPr="00164B05" w:rsidRDefault="009F7684" w:rsidP="00140E11">
      <w:pPr>
        <w:rPr>
          <w:b/>
          <w:bCs/>
          <w:sz w:val="22"/>
          <w:szCs w:val="22"/>
        </w:rPr>
      </w:pPr>
    </w:p>
    <w:p w14:paraId="5FEE2073" w14:textId="5E933EDF" w:rsidR="004A19BE" w:rsidRPr="00164B05" w:rsidRDefault="00125774"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4A19BE" w:rsidRPr="00164B05">
        <w:rPr>
          <w:rFonts w:ascii="Times New Roman" w:eastAsia="Times New Roman" w:hAnsi="Times New Roman" w:cs="Times New Roman"/>
          <w:color w:val="auto"/>
          <w:sz w:val="22"/>
          <w:szCs w:val="22"/>
          <w:lang w:val="en-GB"/>
        </w:rPr>
        <w:t xml:space="preserve">he indicative available budget under this call for proposals is </w:t>
      </w:r>
      <w:r w:rsidR="00B7115A">
        <w:rPr>
          <w:rFonts w:ascii="Times New Roman" w:eastAsia="Times New Roman" w:hAnsi="Times New Roman" w:cs="Times New Roman"/>
          <w:color w:val="auto"/>
          <w:sz w:val="22"/>
          <w:szCs w:val="22"/>
          <w:lang w:val="en-GB"/>
        </w:rPr>
        <w:t>30,000 Euros</w:t>
      </w:r>
      <w:r w:rsidR="004A19BE" w:rsidRPr="00B7115A">
        <w:rPr>
          <w:rFonts w:ascii="Times New Roman" w:eastAsia="Times New Roman" w:hAnsi="Times New Roman" w:cs="Times New Roman"/>
          <w:color w:val="auto"/>
          <w:sz w:val="22"/>
          <w:szCs w:val="22"/>
          <w:lang w:val="en-GB"/>
        </w:rPr>
        <w:t xml:space="preserve"> (</w:t>
      </w:r>
      <w:r w:rsidR="00656489">
        <w:rPr>
          <w:rFonts w:ascii="Times New Roman" w:eastAsia="Times New Roman" w:hAnsi="Times New Roman" w:cs="Times New Roman"/>
          <w:color w:val="auto"/>
          <w:sz w:val="22"/>
          <w:szCs w:val="22"/>
          <w:lang w:val="en-GB"/>
        </w:rPr>
        <w:t>thirty</w:t>
      </w:r>
      <w:r w:rsidR="008A1B94">
        <w:rPr>
          <w:rFonts w:ascii="Times New Roman" w:eastAsia="Times New Roman" w:hAnsi="Times New Roman" w:cs="Times New Roman"/>
          <w:color w:val="auto"/>
          <w:sz w:val="22"/>
          <w:szCs w:val="22"/>
          <w:lang w:val="en-GB"/>
        </w:rPr>
        <w:t xml:space="preserve"> </w:t>
      </w:r>
      <w:r w:rsidR="00B7115A">
        <w:rPr>
          <w:rFonts w:ascii="Times New Roman" w:eastAsia="Times New Roman" w:hAnsi="Times New Roman" w:cs="Times New Roman"/>
          <w:color w:val="auto"/>
          <w:sz w:val="22"/>
          <w:szCs w:val="22"/>
          <w:lang w:val="en-GB"/>
        </w:rPr>
        <w:t xml:space="preserve">thousand </w:t>
      </w:r>
      <w:r w:rsidR="004A19BE" w:rsidRPr="00164B05">
        <w:rPr>
          <w:rFonts w:ascii="Times New Roman" w:eastAsia="Times New Roman" w:hAnsi="Times New Roman" w:cs="Times New Roman"/>
          <w:color w:val="auto"/>
          <w:sz w:val="22"/>
          <w:szCs w:val="22"/>
          <w:lang w:val="en-GB"/>
        </w:rPr>
        <w:t>Euros).</w:t>
      </w:r>
      <w:r w:rsidR="00476989" w:rsidRPr="00164B05">
        <w:rPr>
          <w:rFonts w:ascii="Times New Roman" w:eastAsia="Times New Roman" w:hAnsi="Times New Roman" w:cs="Times New Roman"/>
          <w:color w:val="auto"/>
          <w:sz w:val="22"/>
          <w:szCs w:val="22"/>
          <w:lang w:val="en-GB"/>
        </w:rPr>
        <w:t xml:space="preserve"> The Council of Europe </w:t>
      </w:r>
      <w:r w:rsidR="009A1933">
        <w:rPr>
          <w:rFonts w:ascii="Times New Roman" w:eastAsia="Times New Roman" w:hAnsi="Times New Roman" w:cs="Times New Roman"/>
          <w:color w:val="auto"/>
          <w:sz w:val="22"/>
          <w:szCs w:val="22"/>
          <w:lang w:val="en-GB"/>
        </w:rPr>
        <w:t>will</w:t>
      </w:r>
      <w:r w:rsidR="00476989" w:rsidRPr="00164B05">
        <w:rPr>
          <w:rFonts w:ascii="Times New Roman" w:eastAsia="Times New Roman" w:hAnsi="Times New Roman" w:cs="Times New Roman"/>
          <w:color w:val="auto"/>
          <w:sz w:val="22"/>
          <w:szCs w:val="22"/>
          <w:lang w:val="en-GB"/>
        </w:rPr>
        <w:t xml:space="preserve"> award </w:t>
      </w:r>
      <w:r w:rsidR="007E20C2">
        <w:rPr>
          <w:rFonts w:ascii="Times New Roman" w:eastAsia="Times New Roman" w:hAnsi="Times New Roman" w:cs="Times New Roman"/>
          <w:color w:val="auto"/>
          <w:sz w:val="22"/>
          <w:szCs w:val="22"/>
          <w:lang w:val="en-GB"/>
        </w:rPr>
        <w:t>2</w:t>
      </w:r>
      <w:r w:rsidR="00476989" w:rsidRPr="00164B05">
        <w:rPr>
          <w:rFonts w:ascii="Times New Roman" w:eastAsia="Times New Roman" w:hAnsi="Times New Roman" w:cs="Times New Roman"/>
          <w:color w:val="auto"/>
          <w:sz w:val="22"/>
          <w:szCs w:val="22"/>
          <w:lang w:val="en-GB"/>
        </w:rPr>
        <w:t xml:space="preserve"> </w:t>
      </w:r>
      <w:r w:rsidR="002400DA">
        <w:rPr>
          <w:rFonts w:ascii="Times New Roman" w:eastAsia="Times New Roman" w:hAnsi="Times New Roman" w:cs="Times New Roman"/>
          <w:color w:val="auto"/>
          <w:sz w:val="22"/>
          <w:szCs w:val="22"/>
          <w:lang w:val="en-GB"/>
        </w:rPr>
        <w:t xml:space="preserve">(two) </w:t>
      </w:r>
      <w:r w:rsidR="00476989" w:rsidRPr="00164B05">
        <w:rPr>
          <w:rFonts w:ascii="Times New Roman" w:eastAsia="Times New Roman" w:hAnsi="Times New Roman" w:cs="Times New Roman"/>
          <w:color w:val="auto"/>
          <w:sz w:val="22"/>
          <w:szCs w:val="22"/>
          <w:lang w:val="en-GB"/>
        </w:rPr>
        <w:t>grant</w:t>
      </w:r>
      <w:r w:rsidR="00476989" w:rsidRPr="007E20C2">
        <w:rPr>
          <w:rFonts w:ascii="Times New Roman" w:eastAsia="Times New Roman" w:hAnsi="Times New Roman" w:cs="Times New Roman"/>
          <w:color w:val="auto"/>
          <w:sz w:val="22"/>
          <w:szCs w:val="22"/>
          <w:lang w:val="en-GB"/>
        </w:rPr>
        <w:t>s</w:t>
      </w:r>
      <w:r w:rsidR="00476989" w:rsidRPr="00164B05">
        <w:rPr>
          <w:rFonts w:ascii="Times New Roman" w:eastAsia="Times New Roman" w:hAnsi="Times New Roman" w:cs="Times New Roman"/>
          <w:color w:val="auto"/>
          <w:sz w:val="22"/>
          <w:szCs w:val="22"/>
          <w:lang w:val="en-GB"/>
        </w:rPr>
        <w:t xml:space="preserve"> of a maximum amount of</w:t>
      </w:r>
      <w:r w:rsidR="00656489">
        <w:rPr>
          <w:rFonts w:ascii="Times New Roman" w:eastAsia="Times New Roman" w:hAnsi="Times New Roman" w:cs="Times New Roman"/>
          <w:color w:val="auto"/>
          <w:sz w:val="22"/>
          <w:szCs w:val="22"/>
          <w:lang w:val="en-GB"/>
        </w:rPr>
        <w:t xml:space="preserve"> 15,000 E</w:t>
      </w:r>
      <w:r w:rsidR="007E20C2">
        <w:rPr>
          <w:rFonts w:ascii="Times New Roman" w:eastAsia="Times New Roman" w:hAnsi="Times New Roman" w:cs="Times New Roman"/>
          <w:color w:val="auto"/>
          <w:sz w:val="22"/>
          <w:szCs w:val="22"/>
          <w:lang w:val="en-GB"/>
        </w:rPr>
        <w:t>uro</w:t>
      </w:r>
      <w:r w:rsidR="00656489">
        <w:rPr>
          <w:rFonts w:ascii="Times New Roman" w:eastAsia="Times New Roman" w:hAnsi="Times New Roman" w:cs="Times New Roman"/>
          <w:color w:val="auto"/>
          <w:sz w:val="22"/>
          <w:szCs w:val="22"/>
          <w:lang w:val="en-GB"/>
        </w:rPr>
        <w:t>s</w:t>
      </w:r>
      <w:r w:rsidR="007E20C2">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each.</w:t>
      </w:r>
      <w:r w:rsidR="00B845C8">
        <w:rPr>
          <w:rFonts w:ascii="Times New Roman" w:eastAsia="Times New Roman" w:hAnsi="Times New Roman" w:cs="Times New Roman"/>
          <w:color w:val="auto"/>
          <w:sz w:val="22"/>
          <w:szCs w:val="22"/>
          <w:lang w:val="en-GB"/>
        </w:rPr>
        <w:t xml:space="preserve"> The grantee will need to ascertain that the </w:t>
      </w:r>
      <w:r w:rsidR="002400DA">
        <w:rPr>
          <w:rFonts w:ascii="Times New Roman" w:eastAsia="Times New Roman" w:hAnsi="Times New Roman" w:cs="Times New Roman"/>
          <w:color w:val="auto"/>
          <w:sz w:val="22"/>
          <w:szCs w:val="22"/>
          <w:lang w:val="en-GB"/>
        </w:rPr>
        <w:t xml:space="preserve">expenditure in the local currency corresponds to the above-mentioned amount (in line with the </w:t>
      </w:r>
      <w:hyperlink r:id="rId14" w:history="1">
        <w:r w:rsidR="002400DA" w:rsidRPr="002400DA">
          <w:rPr>
            <w:rFonts w:ascii="Times New Roman" w:eastAsia="Times New Roman" w:hAnsi="Times New Roman" w:cs="Times New Roman"/>
            <w:color w:val="auto"/>
            <w:sz w:val="22"/>
            <w:szCs w:val="22"/>
            <w:lang w:val="en-GB"/>
          </w:rPr>
          <w:t>Euro foreign exchange reference rates</w:t>
        </w:r>
      </w:hyperlink>
      <w:r w:rsidR="002400DA" w:rsidRPr="002400DA">
        <w:rPr>
          <w:rFonts w:ascii="Times New Roman" w:eastAsia="Times New Roman" w:hAnsi="Times New Roman" w:cs="Times New Roman"/>
          <w:color w:val="auto"/>
          <w:sz w:val="22"/>
          <w:szCs w:val="22"/>
          <w:lang w:val="en-GB"/>
        </w:rPr>
        <w:t>)</w:t>
      </w:r>
      <w:r w:rsidR="002400DA">
        <w:rPr>
          <w:rFonts w:ascii="Times New Roman" w:eastAsia="Times New Roman" w:hAnsi="Times New Roman" w:cs="Times New Roman"/>
          <w:color w:val="auto"/>
          <w:sz w:val="22"/>
          <w:szCs w:val="22"/>
          <w:lang w:val="en-GB"/>
        </w:rPr>
        <w:t xml:space="preserve">. </w:t>
      </w:r>
      <w:r w:rsidR="00B845C8">
        <w:rPr>
          <w:rFonts w:ascii="Times New Roman" w:eastAsia="Times New Roman" w:hAnsi="Times New Roman" w:cs="Times New Roman"/>
          <w:color w:val="auto"/>
          <w:sz w:val="22"/>
          <w:szCs w:val="22"/>
          <w:lang w:val="en-GB"/>
        </w:rPr>
        <w:t xml:space="preserve"> </w:t>
      </w:r>
    </w:p>
    <w:p w14:paraId="4D5FD4B7"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70704167" w14:textId="77777777"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1D89ECDA" w14:textId="77777777" w:rsidR="00FE2323" w:rsidRDefault="00FE2323" w:rsidP="00FE2323">
      <w:pPr>
        <w:pStyle w:val="Default"/>
        <w:jc w:val="both"/>
        <w:rPr>
          <w:b/>
          <w:sz w:val="22"/>
          <w:szCs w:val="22"/>
          <w:lang w:val="en-GB"/>
        </w:rPr>
      </w:pPr>
    </w:p>
    <w:p w14:paraId="4F503858" w14:textId="77777777" w:rsidR="001E0DB7" w:rsidRPr="00164B05" w:rsidRDefault="001E0DB7" w:rsidP="006F148D">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7" w:name="_Toc17367943"/>
      <w:r w:rsidRPr="00164B05">
        <w:rPr>
          <w:rFonts w:ascii="Times New Roman" w:eastAsia="Times New Roman" w:hAnsi="Times New Roman" w:cs="Times New Roman"/>
          <w:b/>
          <w:color w:val="auto"/>
          <w:sz w:val="22"/>
          <w:szCs w:val="22"/>
          <w:lang w:val="en-GB"/>
        </w:rPr>
        <w:t>REQUIREMENTS</w:t>
      </w:r>
      <w:bookmarkEnd w:id="7"/>
    </w:p>
    <w:p w14:paraId="538E56F1"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16AA46A0" w14:textId="77777777" w:rsidR="00B16837" w:rsidRPr="00164B05" w:rsidRDefault="00B16837" w:rsidP="006F148D">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17367944"/>
      <w:r w:rsidRPr="00164B05">
        <w:rPr>
          <w:rFonts w:ascii="Times New Roman" w:eastAsia="Times New Roman" w:hAnsi="Times New Roman" w:cs="Times New Roman"/>
          <w:b/>
          <w:color w:val="auto"/>
          <w:sz w:val="22"/>
          <w:szCs w:val="22"/>
          <w:lang w:val="en-GB"/>
        </w:rPr>
        <w:t>General objective</w:t>
      </w:r>
      <w:bookmarkEnd w:id="8"/>
    </w:p>
    <w:p w14:paraId="1D643142"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27C26F3E" w14:textId="53FF8BCB" w:rsidR="00451D9B"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g</w:t>
      </w:r>
      <w:r w:rsidR="00CF577F" w:rsidRPr="00B20CAC">
        <w:rPr>
          <w:rFonts w:ascii="Times New Roman" w:eastAsia="Times New Roman" w:hAnsi="Times New Roman" w:cs="Times New Roman"/>
          <w:color w:val="auto"/>
          <w:sz w:val="22"/>
          <w:szCs w:val="22"/>
          <w:lang w:val="en-GB"/>
        </w:rPr>
        <w:t xml:space="preserve">rants will </w:t>
      </w:r>
      <w:r w:rsidR="00BC05CD" w:rsidRPr="00B20CAC">
        <w:rPr>
          <w:rFonts w:ascii="Times New Roman" w:eastAsia="Times New Roman" w:hAnsi="Times New Roman" w:cs="Times New Roman"/>
          <w:color w:val="auto"/>
          <w:sz w:val="22"/>
          <w:szCs w:val="22"/>
          <w:lang w:val="en-GB"/>
        </w:rPr>
        <w:t>fund projects</w:t>
      </w:r>
      <w:r w:rsidR="001D2550" w:rsidRPr="00B20CAC">
        <w:rPr>
          <w:rFonts w:ascii="Times New Roman" w:eastAsia="Times New Roman" w:hAnsi="Times New Roman" w:cs="Times New Roman"/>
          <w:color w:val="auto"/>
          <w:sz w:val="22"/>
          <w:szCs w:val="22"/>
          <w:lang w:val="en-GB"/>
        </w:rPr>
        <w:t xml:space="preserve"> </w:t>
      </w:r>
      <w:r w:rsidR="00164B05" w:rsidRPr="00B20CAC">
        <w:rPr>
          <w:rFonts w:ascii="Times New Roman" w:eastAsia="Times New Roman" w:hAnsi="Times New Roman" w:cs="Times New Roman"/>
          <w:color w:val="auto"/>
          <w:sz w:val="22"/>
          <w:szCs w:val="22"/>
          <w:lang w:val="en-GB"/>
        </w:rPr>
        <w:t>designed to</w:t>
      </w:r>
      <w:r w:rsidR="001D2550" w:rsidRPr="00B20CAC">
        <w:rPr>
          <w:rFonts w:ascii="Times New Roman" w:eastAsia="Times New Roman" w:hAnsi="Times New Roman" w:cs="Times New Roman"/>
          <w:color w:val="auto"/>
          <w:sz w:val="22"/>
          <w:szCs w:val="22"/>
          <w:lang w:val="en-GB"/>
        </w:rPr>
        <w:t xml:space="preserve"> </w:t>
      </w:r>
      <w:r w:rsidR="00887384">
        <w:rPr>
          <w:rFonts w:ascii="Times New Roman" w:eastAsia="Times New Roman" w:hAnsi="Times New Roman" w:cs="Times New Roman"/>
          <w:color w:val="auto"/>
          <w:sz w:val="22"/>
          <w:szCs w:val="22"/>
          <w:lang w:val="en-GB"/>
        </w:rPr>
        <w:t>raise awareness</w:t>
      </w:r>
      <w:r w:rsidR="00CF785C">
        <w:rPr>
          <w:rFonts w:ascii="Times New Roman" w:eastAsia="Times New Roman" w:hAnsi="Times New Roman" w:cs="Times New Roman"/>
          <w:color w:val="auto"/>
          <w:sz w:val="22"/>
          <w:szCs w:val="22"/>
          <w:lang w:val="en-GB"/>
        </w:rPr>
        <w:t xml:space="preserve"> among general public</w:t>
      </w:r>
      <w:r w:rsidR="009A1933">
        <w:rPr>
          <w:rFonts w:ascii="Times New Roman" w:eastAsia="Times New Roman" w:hAnsi="Times New Roman" w:cs="Times New Roman"/>
          <w:color w:val="auto"/>
          <w:sz w:val="22"/>
          <w:szCs w:val="22"/>
          <w:lang w:val="en-GB"/>
        </w:rPr>
        <w:t>,</w:t>
      </w:r>
      <w:r w:rsidR="00AB2B34">
        <w:rPr>
          <w:rFonts w:ascii="Times New Roman" w:eastAsia="Times New Roman" w:hAnsi="Times New Roman" w:cs="Times New Roman"/>
          <w:color w:val="auto"/>
          <w:sz w:val="22"/>
          <w:szCs w:val="22"/>
          <w:lang w:val="en-GB"/>
        </w:rPr>
        <w:t xml:space="preserve"> particularly in regions</w:t>
      </w:r>
      <w:r w:rsidR="00CF785C">
        <w:rPr>
          <w:rFonts w:ascii="Times New Roman" w:eastAsia="Times New Roman" w:hAnsi="Times New Roman" w:cs="Times New Roman"/>
          <w:color w:val="auto"/>
          <w:sz w:val="22"/>
          <w:szCs w:val="22"/>
          <w:lang w:val="en-GB"/>
        </w:rPr>
        <w:t xml:space="preserve"> </w:t>
      </w:r>
      <w:r w:rsidR="00BF0702">
        <w:rPr>
          <w:rFonts w:ascii="Times New Roman" w:eastAsia="Times New Roman" w:hAnsi="Times New Roman" w:cs="Times New Roman"/>
          <w:color w:val="auto"/>
          <w:sz w:val="22"/>
          <w:szCs w:val="22"/>
          <w:lang w:val="en-GB"/>
        </w:rPr>
        <w:t xml:space="preserve">which are prone to risk </w:t>
      </w:r>
      <w:r w:rsidR="00AB2B34">
        <w:rPr>
          <w:rFonts w:ascii="Times New Roman" w:eastAsia="Times New Roman" w:hAnsi="Times New Roman" w:cs="Times New Roman"/>
          <w:color w:val="auto"/>
          <w:sz w:val="22"/>
          <w:szCs w:val="22"/>
          <w:lang w:val="en-GB"/>
        </w:rPr>
        <w:t xml:space="preserve">of human trafficking for the purpose of labour exploitation and/or </w:t>
      </w:r>
      <w:r w:rsidR="00BF0702">
        <w:rPr>
          <w:rFonts w:ascii="Times New Roman" w:eastAsia="Times New Roman" w:hAnsi="Times New Roman" w:cs="Times New Roman"/>
          <w:color w:val="auto"/>
          <w:sz w:val="22"/>
          <w:szCs w:val="22"/>
          <w:lang w:val="en-GB"/>
        </w:rPr>
        <w:t>people at risk</w:t>
      </w:r>
      <w:r w:rsidR="00A35EFE">
        <w:rPr>
          <w:rFonts w:ascii="Times New Roman" w:eastAsia="Times New Roman" w:hAnsi="Times New Roman" w:cs="Times New Roman"/>
          <w:color w:val="auto"/>
          <w:sz w:val="22"/>
          <w:szCs w:val="22"/>
          <w:lang w:val="en-GB"/>
        </w:rPr>
        <w:t xml:space="preserve"> or people in vulnerable circumstances prone to such risk</w:t>
      </w:r>
      <w:r w:rsidR="009A1933">
        <w:rPr>
          <w:rFonts w:ascii="Times New Roman" w:eastAsia="Times New Roman" w:hAnsi="Times New Roman" w:cs="Times New Roman"/>
          <w:color w:val="auto"/>
          <w:sz w:val="22"/>
          <w:szCs w:val="22"/>
          <w:lang w:val="en-GB"/>
        </w:rPr>
        <w:t>,</w:t>
      </w:r>
      <w:r w:rsidR="00BF0702">
        <w:rPr>
          <w:rFonts w:ascii="Times New Roman" w:eastAsia="Times New Roman" w:hAnsi="Times New Roman" w:cs="Times New Roman"/>
          <w:color w:val="auto"/>
          <w:sz w:val="22"/>
          <w:szCs w:val="22"/>
          <w:lang w:val="en-GB"/>
        </w:rPr>
        <w:t xml:space="preserve"> or </w:t>
      </w:r>
      <w:r w:rsidR="00CF785C">
        <w:rPr>
          <w:rFonts w:ascii="Times New Roman" w:eastAsia="Times New Roman" w:hAnsi="Times New Roman" w:cs="Times New Roman"/>
          <w:color w:val="auto"/>
          <w:sz w:val="22"/>
          <w:szCs w:val="22"/>
          <w:lang w:val="en-GB"/>
        </w:rPr>
        <w:t xml:space="preserve">specific groups </w:t>
      </w:r>
      <w:r w:rsidR="00AB2B34">
        <w:rPr>
          <w:rFonts w:ascii="Times New Roman" w:eastAsia="Times New Roman" w:hAnsi="Times New Roman" w:cs="Times New Roman"/>
          <w:color w:val="auto"/>
          <w:sz w:val="22"/>
          <w:szCs w:val="22"/>
          <w:lang w:val="en-GB"/>
        </w:rPr>
        <w:t>at</w:t>
      </w:r>
      <w:r w:rsidR="00CF785C">
        <w:rPr>
          <w:rFonts w:ascii="Times New Roman" w:eastAsia="Times New Roman" w:hAnsi="Times New Roman" w:cs="Times New Roman"/>
          <w:color w:val="auto"/>
          <w:sz w:val="22"/>
          <w:szCs w:val="22"/>
          <w:lang w:val="en-GB"/>
        </w:rPr>
        <w:t xml:space="preserve"> risk of </w:t>
      </w:r>
      <w:r w:rsidR="00AB2B34">
        <w:rPr>
          <w:rFonts w:ascii="Times New Roman" w:eastAsia="Times New Roman" w:hAnsi="Times New Roman" w:cs="Times New Roman"/>
          <w:color w:val="auto"/>
          <w:sz w:val="22"/>
          <w:szCs w:val="22"/>
          <w:lang w:val="en-GB"/>
        </w:rPr>
        <w:t xml:space="preserve">labour </w:t>
      </w:r>
      <w:r w:rsidR="000F764C">
        <w:rPr>
          <w:rFonts w:ascii="Times New Roman" w:eastAsia="Times New Roman" w:hAnsi="Times New Roman" w:cs="Times New Roman"/>
          <w:color w:val="auto"/>
          <w:sz w:val="22"/>
          <w:szCs w:val="22"/>
          <w:lang w:val="en-GB"/>
        </w:rPr>
        <w:t>trafficking.</w:t>
      </w:r>
      <w:r w:rsidR="00CF785C">
        <w:rPr>
          <w:rFonts w:ascii="Times New Roman" w:eastAsia="Times New Roman" w:hAnsi="Times New Roman" w:cs="Times New Roman"/>
          <w:color w:val="auto"/>
          <w:sz w:val="22"/>
          <w:szCs w:val="22"/>
          <w:lang w:val="en-GB"/>
        </w:rPr>
        <w:t xml:space="preserve"> </w:t>
      </w:r>
      <w:r w:rsidR="003904DA">
        <w:rPr>
          <w:rFonts w:ascii="Times New Roman" w:eastAsia="Times New Roman" w:hAnsi="Times New Roman" w:cs="Times New Roman"/>
          <w:color w:val="auto"/>
          <w:sz w:val="22"/>
          <w:szCs w:val="22"/>
          <w:lang w:val="en-GB"/>
        </w:rPr>
        <w:t xml:space="preserve">Such </w:t>
      </w:r>
      <w:r w:rsidR="0076685D">
        <w:rPr>
          <w:rFonts w:ascii="Times New Roman" w:eastAsia="Times New Roman" w:hAnsi="Times New Roman" w:cs="Times New Roman"/>
          <w:color w:val="auto"/>
          <w:sz w:val="22"/>
          <w:szCs w:val="22"/>
          <w:lang w:val="en-GB"/>
        </w:rPr>
        <w:t xml:space="preserve">awareness </w:t>
      </w:r>
      <w:r w:rsidR="003904DA">
        <w:rPr>
          <w:rFonts w:ascii="Times New Roman" w:eastAsia="Times New Roman" w:hAnsi="Times New Roman" w:cs="Times New Roman"/>
          <w:color w:val="auto"/>
          <w:sz w:val="22"/>
          <w:szCs w:val="22"/>
          <w:lang w:val="en-GB"/>
        </w:rPr>
        <w:t xml:space="preserve">raising campaigns might target for example </w:t>
      </w:r>
      <w:r w:rsidR="00887384">
        <w:rPr>
          <w:rFonts w:ascii="Times New Roman" w:eastAsia="Times New Roman" w:hAnsi="Times New Roman" w:cs="Times New Roman"/>
          <w:color w:val="auto"/>
          <w:sz w:val="22"/>
          <w:szCs w:val="22"/>
          <w:lang w:val="en-GB"/>
        </w:rPr>
        <w:t>seasonal workers</w:t>
      </w:r>
      <w:r w:rsidR="007B378F">
        <w:rPr>
          <w:rFonts w:ascii="Times New Roman" w:eastAsia="Times New Roman" w:hAnsi="Times New Roman" w:cs="Times New Roman"/>
          <w:color w:val="auto"/>
          <w:sz w:val="22"/>
          <w:szCs w:val="22"/>
          <w:lang w:val="en-GB"/>
        </w:rPr>
        <w:t>, construction workers</w:t>
      </w:r>
      <w:r w:rsidR="00792334">
        <w:rPr>
          <w:rFonts w:ascii="Times New Roman" w:eastAsia="Times New Roman" w:hAnsi="Times New Roman" w:cs="Times New Roman"/>
          <w:color w:val="auto"/>
          <w:sz w:val="22"/>
          <w:szCs w:val="22"/>
          <w:lang w:val="en-GB"/>
        </w:rPr>
        <w:t>, textile workers, shoemakers</w:t>
      </w:r>
      <w:r w:rsidR="00291CAD">
        <w:rPr>
          <w:rFonts w:ascii="Times New Roman" w:eastAsia="Times New Roman" w:hAnsi="Times New Roman" w:cs="Times New Roman"/>
          <w:color w:val="auto"/>
          <w:sz w:val="22"/>
          <w:szCs w:val="22"/>
          <w:lang w:val="en-GB"/>
        </w:rPr>
        <w:t xml:space="preserve">, workers in hospitality and catering </w:t>
      </w:r>
      <w:r w:rsidR="00783E87">
        <w:rPr>
          <w:rFonts w:ascii="Times New Roman" w:eastAsia="Times New Roman" w:hAnsi="Times New Roman" w:cs="Times New Roman"/>
          <w:color w:val="auto"/>
          <w:sz w:val="22"/>
          <w:szCs w:val="22"/>
          <w:lang w:val="en-GB"/>
        </w:rPr>
        <w:t>industries or</w:t>
      </w:r>
      <w:r w:rsidR="00887384">
        <w:rPr>
          <w:rFonts w:ascii="Times New Roman" w:eastAsia="Times New Roman" w:hAnsi="Times New Roman" w:cs="Times New Roman"/>
          <w:color w:val="auto"/>
          <w:sz w:val="22"/>
          <w:szCs w:val="22"/>
          <w:lang w:val="en-GB"/>
        </w:rPr>
        <w:t xml:space="preserve"> youth </w:t>
      </w:r>
      <w:r w:rsidR="007B378F">
        <w:rPr>
          <w:rFonts w:ascii="Times New Roman" w:eastAsia="Times New Roman" w:hAnsi="Times New Roman" w:cs="Times New Roman"/>
          <w:color w:val="auto"/>
          <w:sz w:val="22"/>
          <w:szCs w:val="22"/>
          <w:lang w:val="en-GB"/>
        </w:rPr>
        <w:t>wishing to work</w:t>
      </w:r>
      <w:r w:rsidR="00792334">
        <w:rPr>
          <w:rFonts w:ascii="Times New Roman" w:eastAsia="Times New Roman" w:hAnsi="Times New Roman" w:cs="Times New Roman"/>
          <w:color w:val="auto"/>
          <w:sz w:val="22"/>
          <w:szCs w:val="22"/>
          <w:lang w:val="en-GB"/>
        </w:rPr>
        <w:t>, or working</w:t>
      </w:r>
      <w:r w:rsidR="008A494E">
        <w:rPr>
          <w:rFonts w:ascii="Times New Roman" w:eastAsia="Times New Roman" w:hAnsi="Times New Roman" w:cs="Times New Roman"/>
          <w:color w:val="auto"/>
          <w:sz w:val="22"/>
          <w:szCs w:val="22"/>
          <w:lang w:val="en-GB"/>
        </w:rPr>
        <w:t>,</w:t>
      </w:r>
      <w:r w:rsidR="00792334">
        <w:rPr>
          <w:rFonts w:ascii="Times New Roman" w:eastAsia="Times New Roman" w:hAnsi="Times New Roman" w:cs="Times New Roman"/>
          <w:color w:val="auto"/>
          <w:sz w:val="22"/>
          <w:szCs w:val="22"/>
          <w:lang w:val="en-GB"/>
        </w:rPr>
        <w:t xml:space="preserve"> in the country or </w:t>
      </w:r>
      <w:r w:rsidR="007B378F">
        <w:rPr>
          <w:rFonts w:ascii="Times New Roman" w:eastAsia="Times New Roman" w:hAnsi="Times New Roman" w:cs="Times New Roman"/>
          <w:color w:val="auto"/>
          <w:sz w:val="22"/>
          <w:szCs w:val="22"/>
          <w:lang w:val="en-GB"/>
        </w:rPr>
        <w:t xml:space="preserve">abroad, </w:t>
      </w:r>
      <w:r w:rsidR="00792334">
        <w:rPr>
          <w:rFonts w:ascii="Times New Roman" w:eastAsia="Times New Roman" w:hAnsi="Times New Roman" w:cs="Times New Roman"/>
          <w:color w:val="auto"/>
          <w:sz w:val="22"/>
          <w:szCs w:val="22"/>
          <w:lang w:val="en-GB"/>
        </w:rPr>
        <w:t>or potential victims</w:t>
      </w:r>
      <w:r w:rsidR="00F07846">
        <w:rPr>
          <w:rFonts w:ascii="Times New Roman" w:eastAsia="Times New Roman" w:hAnsi="Times New Roman" w:cs="Times New Roman"/>
          <w:color w:val="auto"/>
          <w:sz w:val="22"/>
          <w:szCs w:val="22"/>
          <w:lang w:val="en-GB"/>
        </w:rPr>
        <w:t xml:space="preserve"> of human trafficking</w:t>
      </w:r>
      <w:r w:rsidR="00792334">
        <w:rPr>
          <w:rFonts w:ascii="Times New Roman" w:eastAsia="Times New Roman" w:hAnsi="Times New Roman" w:cs="Times New Roman"/>
          <w:color w:val="auto"/>
          <w:sz w:val="22"/>
          <w:szCs w:val="22"/>
          <w:lang w:val="en-GB"/>
        </w:rPr>
        <w:t xml:space="preserve"> among foreigners in </w:t>
      </w:r>
      <w:r w:rsidR="004D3BB6">
        <w:rPr>
          <w:rFonts w:ascii="Times New Roman" w:eastAsia="Times New Roman" w:hAnsi="Times New Roman" w:cs="Times New Roman"/>
          <w:color w:val="auto"/>
          <w:sz w:val="22"/>
          <w:szCs w:val="22"/>
          <w:lang w:val="en-GB"/>
        </w:rPr>
        <w:t>Bosnia and Herzegovina</w:t>
      </w:r>
      <w:r w:rsidR="00792334">
        <w:rPr>
          <w:rFonts w:ascii="Times New Roman" w:eastAsia="Times New Roman" w:hAnsi="Times New Roman" w:cs="Times New Roman"/>
          <w:color w:val="auto"/>
          <w:sz w:val="22"/>
          <w:szCs w:val="22"/>
          <w:lang w:val="en-GB"/>
        </w:rPr>
        <w:t xml:space="preserve">, </w:t>
      </w:r>
      <w:r w:rsidR="00413BE8">
        <w:rPr>
          <w:rFonts w:ascii="Times New Roman" w:eastAsia="Times New Roman" w:hAnsi="Times New Roman" w:cs="Times New Roman"/>
          <w:color w:val="auto"/>
          <w:sz w:val="22"/>
          <w:szCs w:val="22"/>
          <w:lang w:val="en-GB"/>
        </w:rPr>
        <w:t xml:space="preserve">who are </w:t>
      </w:r>
      <w:r w:rsidR="00792334">
        <w:rPr>
          <w:rFonts w:ascii="Times New Roman" w:eastAsia="Times New Roman" w:hAnsi="Times New Roman" w:cs="Times New Roman"/>
          <w:color w:val="auto"/>
          <w:sz w:val="22"/>
          <w:szCs w:val="22"/>
          <w:lang w:val="en-GB"/>
        </w:rPr>
        <w:t>working in construction, agriculture</w:t>
      </w:r>
      <w:r w:rsidR="008A494E">
        <w:rPr>
          <w:rFonts w:ascii="Times New Roman" w:eastAsia="Times New Roman" w:hAnsi="Times New Roman" w:cs="Times New Roman"/>
          <w:color w:val="auto"/>
          <w:sz w:val="22"/>
          <w:szCs w:val="22"/>
          <w:lang w:val="en-GB"/>
        </w:rPr>
        <w:t xml:space="preserve">, </w:t>
      </w:r>
      <w:r w:rsidR="00867ADA">
        <w:rPr>
          <w:rFonts w:ascii="Times New Roman" w:eastAsia="Times New Roman" w:hAnsi="Times New Roman" w:cs="Times New Roman"/>
          <w:color w:val="auto"/>
          <w:sz w:val="22"/>
          <w:szCs w:val="22"/>
          <w:lang w:val="en-GB"/>
        </w:rPr>
        <w:t xml:space="preserve">forestry, </w:t>
      </w:r>
      <w:r w:rsidR="008A494E">
        <w:rPr>
          <w:rFonts w:ascii="Times New Roman" w:eastAsia="Times New Roman" w:hAnsi="Times New Roman" w:cs="Times New Roman"/>
          <w:color w:val="auto"/>
          <w:sz w:val="22"/>
          <w:szCs w:val="22"/>
          <w:lang w:val="en-GB"/>
        </w:rPr>
        <w:t>hospitality</w:t>
      </w:r>
      <w:r w:rsidR="00413BE8">
        <w:rPr>
          <w:rFonts w:ascii="Times New Roman" w:eastAsia="Times New Roman" w:hAnsi="Times New Roman" w:cs="Times New Roman"/>
          <w:color w:val="auto"/>
          <w:sz w:val="22"/>
          <w:szCs w:val="22"/>
          <w:lang w:val="en-GB"/>
        </w:rPr>
        <w:t>,</w:t>
      </w:r>
      <w:r w:rsidR="008A494E">
        <w:rPr>
          <w:rFonts w:ascii="Times New Roman" w:eastAsia="Times New Roman" w:hAnsi="Times New Roman" w:cs="Times New Roman"/>
          <w:color w:val="auto"/>
          <w:sz w:val="22"/>
          <w:szCs w:val="22"/>
          <w:lang w:val="en-GB"/>
        </w:rPr>
        <w:t xml:space="preserve"> catering industries</w:t>
      </w:r>
      <w:r w:rsidR="00413BE8">
        <w:rPr>
          <w:rFonts w:ascii="Times New Roman" w:eastAsia="Times New Roman" w:hAnsi="Times New Roman" w:cs="Times New Roman"/>
          <w:color w:val="auto"/>
          <w:sz w:val="22"/>
          <w:szCs w:val="22"/>
          <w:lang w:val="en-GB"/>
        </w:rPr>
        <w:t xml:space="preserve"> etc.</w:t>
      </w:r>
      <w:r w:rsidR="003904DA">
        <w:rPr>
          <w:rFonts w:ascii="Times New Roman" w:eastAsia="Times New Roman" w:hAnsi="Times New Roman" w:cs="Times New Roman"/>
          <w:color w:val="auto"/>
          <w:sz w:val="22"/>
          <w:szCs w:val="22"/>
          <w:lang w:val="en-GB"/>
        </w:rPr>
        <w:t xml:space="preserve"> The above-mentioned list of awareness raising campaigns is not exhaustive. </w:t>
      </w:r>
    </w:p>
    <w:p w14:paraId="69327530" w14:textId="77777777" w:rsidR="00FE2323" w:rsidRPr="00164B05" w:rsidRDefault="00FE2323" w:rsidP="00140E11">
      <w:pPr>
        <w:pStyle w:val="Default"/>
        <w:jc w:val="both"/>
        <w:rPr>
          <w:rFonts w:ascii="Times New Roman" w:eastAsia="Times New Roman" w:hAnsi="Times New Roman" w:cs="Times New Roman"/>
          <w:color w:val="auto"/>
          <w:sz w:val="22"/>
          <w:szCs w:val="22"/>
          <w:lang w:val="en-GB"/>
        </w:rPr>
      </w:pPr>
    </w:p>
    <w:p w14:paraId="4FC6A035" w14:textId="77777777" w:rsidR="00B16837" w:rsidRPr="00164B05" w:rsidRDefault="005D1C05" w:rsidP="006F148D">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17367945"/>
      <w:r>
        <w:rPr>
          <w:rFonts w:ascii="Times New Roman" w:eastAsia="Times New Roman" w:hAnsi="Times New Roman" w:cs="Times New Roman"/>
          <w:b/>
          <w:color w:val="auto"/>
          <w:sz w:val="22"/>
          <w:szCs w:val="22"/>
          <w:lang w:val="en-GB"/>
        </w:rPr>
        <w:t>Means of action</w:t>
      </w:r>
      <w:bookmarkEnd w:id="9"/>
    </w:p>
    <w:p w14:paraId="11FCEF11"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2F6C228A" w14:textId="2F3A3D32"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Projects may include</w:t>
      </w:r>
      <w:r w:rsidR="003302B7">
        <w:rPr>
          <w:rFonts w:ascii="Times New Roman" w:eastAsia="Times New Roman" w:hAnsi="Times New Roman" w:cs="Times New Roman"/>
          <w:color w:val="auto"/>
          <w:sz w:val="22"/>
          <w:szCs w:val="22"/>
          <w:lang w:val="en-GB"/>
        </w:rPr>
        <w:t xml:space="preserve">, but </w:t>
      </w:r>
      <w:r w:rsidR="00F07846">
        <w:rPr>
          <w:rFonts w:ascii="Times New Roman" w:eastAsia="Times New Roman" w:hAnsi="Times New Roman" w:cs="Times New Roman"/>
          <w:color w:val="auto"/>
          <w:sz w:val="22"/>
          <w:szCs w:val="22"/>
          <w:lang w:val="en-GB"/>
        </w:rPr>
        <w:t>are</w:t>
      </w:r>
      <w:r w:rsidR="003302B7">
        <w:rPr>
          <w:rFonts w:ascii="Times New Roman" w:eastAsia="Times New Roman" w:hAnsi="Times New Roman" w:cs="Times New Roman"/>
          <w:color w:val="auto"/>
          <w:sz w:val="22"/>
          <w:szCs w:val="22"/>
          <w:lang w:val="en-GB"/>
        </w:rPr>
        <w:t xml:space="preserve"> not limited, to</w:t>
      </w:r>
      <w:r>
        <w:rPr>
          <w:rFonts w:ascii="Times New Roman" w:eastAsia="Times New Roman" w:hAnsi="Times New Roman" w:cs="Times New Roman"/>
          <w:color w:val="auto"/>
          <w:sz w:val="22"/>
          <w:szCs w:val="22"/>
          <w:lang w:val="en-GB"/>
        </w:rPr>
        <w:t xml:space="preserve"> </w:t>
      </w:r>
      <w:r w:rsidR="00347D74">
        <w:rPr>
          <w:rFonts w:ascii="Times New Roman" w:eastAsia="Times New Roman" w:hAnsi="Times New Roman" w:cs="Times New Roman"/>
          <w:color w:val="auto"/>
          <w:sz w:val="22"/>
          <w:szCs w:val="22"/>
          <w:lang w:val="en-GB"/>
        </w:rPr>
        <w:t>the following:</w:t>
      </w:r>
    </w:p>
    <w:p w14:paraId="6275C6EC" w14:textId="77777777" w:rsidR="00347D74" w:rsidRDefault="00347D74" w:rsidP="00140E11">
      <w:pPr>
        <w:pStyle w:val="Default"/>
        <w:jc w:val="both"/>
        <w:rPr>
          <w:rFonts w:ascii="Times New Roman" w:eastAsia="Times New Roman" w:hAnsi="Times New Roman" w:cs="Times New Roman"/>
          <w:color w:val="auto"/>
          <w:sz w:val="22"/>
          <w:szCs w:val="22"/>
          <w:lang w:val="en-GB"/>
        </w:rPr>
      </w:pPr>
    </w:p>
    <w:p w14:paraId="5B5D2DD0" w14:textId="77777777" w:rsidR="00347D74" w:rsidRDefault="00C50BC4" w:rsidP="006F148D">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M</w:t>
      </w:r>
      <w:r w:rsidR="00145EE9">
        <w:rPr>
          <w:rFonts w:ascii="Times New Roman" w:eastAsia="Times New Roman" w:hAnsi="Times New Roman" w:cs="Times New Roman"/>
          <w:color w:val="auto"/>
          <w:sz w:val="22"/>
          <w:szCs w:val="22"/>
          <w:lang w:val="en-GB"/>
        </w:rPr>
        <w:t>edia</w:t>
      </w:r>
      <w:r w:rsidR="009C4EE0">
        <w:rPr>
          <w:rFonts w:ascii="Times New Roman" w:eastAsia="Times New Roman" w:hAnsi="Times New Roman" w:cs="Times New Roman"/>
          <w:color w:val="auto"/>
          <w:sz w:val="22"/>
          <w:szCs w:val="22"/>
          <w:lang w:val="en-GB"/>
        </w:rPr>
        <w:t xml:space="preserve"> campaign, </w:t>
      </w:r>
      <w:r w:rsidR="00357268">
        <w:rPr>
          <w:rFonts w:ascii="Times New Roman" w:eastAsia="Times New Roman" w:hAnsi="Times New Roman" w:cs="Times New Roman"/>
          <w:color w:val="auto"/>
          <w:sz w:val="22"/>
          <w:szCs w:val="22"/>
          <w:lang w:val="en-GB"/>
        </w:rPr>
        <w:t>advertising</w:t>
      </w:r>
    </w:p>
    <w:p w14:paraId="20B37BDA" w14:textId="77777777" w:rsidR="00145EE9" w:rsidRDefault="00145EE9" w:rsidP="006F148D">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Social media</w:t>
      </w:r>
      <w:r w:rsidR="00C50BC4">
        <w:rPr>
          <w:rFonts w:ascii="Times New Roman" w:eastAsia="Times New Roman" w:hAnsi="Times New Roman" w:cs="Times New Roman"/>
          <w:color w:val="auto"/>
          <w:sz w:val="22"/>
          <w:szCs w:val="22"/>
          <w:lang w:val="en-GB"/>
        </w:rPr>
        <w:t xml:space="preserve"> and</w:t>
      </w:r>
      <w:r>
        <w:rPr>
          <w:rFonts w:ascii="Times New Roman" w:eastAsia="Times New Roman" w:hAnsi="Times New Roman" w:cs="Times New Roman"/>
          <w:color w:val="auto"/>
          <w:sz w:val="22"/>
          <w:szCs w:val="22"/>
          <w:lang w:val="en-GB"/>
        </w:rPr>
        <w:t xml:space="preserve"> web interactive pages</w:t>
      </w:r>
      <w:r w:rsidR="00C50BC4">
        <w:rPr>
          <w:rFonts w:ascii="Times New Roman" w:eastAsia="Times New Roman" w:hAnsi="Times New Roman" w:cs="Times New Roman"/>
          <w:color w:val="auto"/>
          <w:sz w:val="22"/>
          <w:szCs w:val="22"/>
          <w:lang w:val="en-GB"/>
        </w:rPr>
        <w:t xml:space="preserve"> accessible to all</w:t>
      </w:r>
      <w:r w:rsidR="00BD2854">
        <w:rPr>
          <w:rFonts w:ascii="Times New Roman" w:eastAsia="Times New Roman" w:hAnsi="Times New Roman" w:cs="Times New Roman"/>
          <w:color w:val="auto"/>
          <w:sz w:val="22"/>
          <w:szCs w:val="22"/>
          <w:lang w:val="en-GB"/>
        </w:rPr>
        <w:t xml:space="preserve">, </w:t>
      </w:r>
      <w:r w:rsidR="0030213D">
        <w:rPr>
          <w:rFonts w:ascii="Times New Roman" w:eastAsia="Times New Roman" w:hAnsi="Times New Roman" w:cs="Times New Roman"/>
          <w:color w:val="auto"/>
          <w:sz w:val="22"/>
          <w:szCs w:val="22"/>
          <w:lang w:val="en-GB"/>
        </w:rPr>
        <w:t>YouTube</w:t>
      </w:r>
      <w:r w:rsidR="00BD2854">
        <w:rPr>
          <w:rFonts w:ascii="Times New Roman" w:eastAsia="Times New Roman" w:hAnsi="Times New Roman" w:cs="Times New Roman"/>
          <w:color w:val="auto"/>
          <w:sz w:val="22"/>
          <w:szCs w:val="22"/>
          <w:lang w:val="en-GB"/>
        </w:rPr>
        <w:t xml:space="preserve"> video</w:t>
      </w:r>
      <w:r w:rsidR="00413BE8">
        <w:rPr>
          <w:rFonts w:ascii="Times New Roman" w:eastAsia="Times New Roman" w:hAnsi="Times New Roman" w:cs="Times New Roman"/>
          <w:color w:val="auto"/>
          <w:sz w:val="22"/>
          <w:szCs w:val="22"/>
          <w:lang w:val="en-GB"/>
        </w:rPr>
        <w:t>s</w:t>
      </w:r>
    </w:p>
    <w:p w14:paraId="20A31444" w14:textId="77777777" w:rsidR="00145EE9" w:rsidRDefault="00BD2854" w:rsidP="006F148D">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Brochures, billboards, posters, leaflets</w:t>
      </w:r>
    </w:p>
    <w:p w14:paraId="2B4D45C7" w14:textId="6A051F98" w:rsidR="00BD2854" w:rsidRDefault="00BD2854" w:rsidP="006F148D">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Artistic outputs (e.g. </w:t>
      </w:r>
      <w:r w:rsidR="00F77C1C">
        <w:rPr>
          <w:rFonts w:ascii="Times New Roman" w:eastAsia="Times New Roman" w:hAnsi="Times New Roman" w:cs="Times New Roman"/>
          <w:color w:val="auto"/>
          <w:sz w:val="22"/>
          <w:szCs w:val="22"/>
          <w:lang w:val="en-GB"/>
        </w:rPr>
        <w:t xml:space="preserve">theatre </w:t>
      </w:r>
      <w:r>
        <w:rPr>
          <w:rFonts w:ascii="Times New Roman" w:eastAsia="Times New Roman" w:hAnsi="Times New Roman" w:cs="Times New Roman"/>
          <w:color w:val="auto"/>
          <w:sz w:val="22"/>
          <w:szCs w:val="22"/>
          <w:lang w:val="en-GB"/>
        </w:rPr>
        <w:t>play, video</w:t>
      </w:r>
      <w:r w:rsidR="00F77C1C">
        <w:rPr>
          <w:rFonts w:ascii="Times New Roman" w:eastAsia="Times New Roman" w:hAnsi="Times New Roman" w:cs="Times New Roman"/>
          <w:color w:val="auto"/>
          <w:sz w:val="22"/>
          <w:szCs w:val="22"/>
          <w:lang w:val="en-GB"/>
        </w:rPr>
        <w:t xml:space="preserve"> campaign</w:t>
      </w:r>
      <w:r w:rsidR="002C37DE">
        <w:rPr>
          <w:rFonts w:ascii="Times New Roman" w:eastAsia="Times New Roman" w:hAnsi="Times New Roman" w:cs="Times New Roman"/>
          <w:color w:val="auto"/>
          <w:sz w:val="22"/>
          <w:szCs w:val="22"/>
          <w:lang w:val="en-GB"/>
        </w:rPr>
        <w:t>, exhibitions</w:t>
      </w:r>
      <w:r w:rsidR="00F77C1C">
        <w:rPr>
          <w:rFonts w:ascii="Times New Roman" w:eastAsia="Times New Roman" w:hAnsi="Times New Roman" w:cs="Times New Roman"/>
          <w:color w:val="auto"/>
          <w:sz w:val="22"/>
          <w:szCs w:val="22"/>
          <w:lang w:val="en-GB"/>
        </w:rPr>
        <w:t xml:space="preserve"> and other artistic expression</w:t>
      </w:r>
      <w:r>
        <w:rPr>
          <w:rFonts w:ascii="Times New Roman" w:eastAsia="Times New Roman" w:hAnsi="Times New Roman" w:cs="Times New Roman"/>
          <w:color w:val="auto"/>
          <w:sz w:val="22"/>
          <w:szCs w:val="22"/>
          <w:lang w:val="en-GB"/>
        </w:rPr>
        <w:t>)</w:t>
      </w:r>
    </w:p>
    <w:p w14:paraId="4E7AAB4C" w14:textId="06DD5D69" w:rsidR="00BD2854" w:rsidRDefault="00634BCB" w:rsidP="006F148D">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w:t>
      </w:r>
      <w:r w:rsidR="00BD2854">
        <w:rPr>
          <w:rFonts w:ascii="Times New Roman" w:eastAsia="Times New Roman" w:hAnsi="Times New Roman" w:cs="Times New Roman"/>
          <w:color w:val="auto"/>
          <w:sz w:val="22"/>
          <w:szCs w:val="22"/>
          <w:lang w:val="en-GB"/>
        </w:rPr>
        <w:t>ublic outreach to individuals at risk</w:t>
      </w:r>
      <w:r w:rsidR="003E2AED">
        <w:rPr>
          <w:rFonts w:ascii="Times New Roman" w:eastAsia="Times New Roman" w:hAnsi="Times New Roman" w:cs="Times New Roman"/>
          <w:color w:val="auto"/>
          <w:sz w:val="22"/>
          <w:szCs w:val="22"/>
          <w:lang w:val="en-GB"/>
        </w:rPr>
        <w:t xml:space="preserve"> (organisation of meetings</w:t>
      </w:r>
      <w:r w:rsidR="00A52234">
        <w:rPr>
          <w:rFonts w:ascii="Times New Roman" w:eastAsia="Times New Roman" w:hAnsi="Times New Roman" w:cs="Times New Roman"/>
          <w:color w:val="auto"/>
          <w:sz w:val="22"/>
          <w:szCs w:val="22"/>
          <w:lang w:val="en-GB"/>
        </w:rPr>
        <w:t xml:space="preserve">, </w:t>
      </w:r>
      <w:r w:rsidR="00715B67">
        <w:rPr>
          <w:rFonts w:ascii="Times New Roman" w:eastAsia="Times New Roman" w:hAnsi="Times New Roman" w:cs="Times New Roman"/>
          <w:color w:val="auto"/>
          <w:sz w:val="22"/>
          <w:szCs w:val="22"/>
          <w:lang w:val="en-GB"/>
        </w:rPr>
        <w:t>round</w:t>
      </w:r>
      <w:r w:rsidR="00A52234">
        <w:rPr>
          <w:rFonts w:ascii="Times New Roman" w:eastAsia="Times New Roman" w:hAnsi="Times New Roman" w:cs="Times New Roman"/>
          <w:color w:val="auto"/>
          <w:sz w:val="22"/>
          <w:szCs w:val="22"/>
          <w:lang w:val="en-GB"/>
        </w:rPr>
        <w:t>-tables, informative materials</w:t>
      </w:r>
      <w:r w:rsidR="003E2AED">
        <w:rPr>
          <w:rFonts w:ascii="Times New Roman" w:eastAsia="Times New Roman" w:hAnsi="Times New Roman" w:cs="Times New Roman"/>
          <w:color w:val="auto"/>
          <w:sz w:val="22"/>
          <w:szCs w:val="22"/>
          <w:lang w:val="en-GB"/>
        </w:rPr>
        <w:t>)</w:t>
      </w:r>
      <w:r w:rsidR="00BD2854">
        <w:rPr>
          <w:rFonts w:ascii="Times New Roman" w:eastAsia="Times New Roman" w:hAnsi="Times New Roman" w:cs="Times New Roman"/>
          <w:color w:val="auto"/>
          <w:sz w:val="22"/>
          <w:szCs w:val="22"/>
          <w:lang w:val="en-GB"/>
        </w:rPr>
        <w:t>;</w:t>
      </w:r>
    </w:p>
    <w:p w14:paraId="530A71CD" w14:textId="77777777" w:rsidR="00BD2854" w:rsidRPr="00164B05" w:rsidRDefault="00BD2854" w:rsidP="006F148D">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Any other means of action compatible with the aims and values of the Council.</w:t>
      </w:r>
    </w:p>
    <w:p w14:paraId="52BCB497" w14:textId="77777777" w:rsidR="009F7684" w:rsidRDefault="009F7684" w:rsidP="004D386F">
      <w:pPr>
        <w:pStyle w:val="Default"/>
        <w:jc w:val="both"/>
        <w:rPr>
          <w:rFonts w:ascii="Times New Roman" w:eastAsia="Times New Roman" w:hAnsi="Times New Roman" w:cs="Times New Roman"/>
          <w:color w:val="auto"/>
          <w:sz w:val="22"/>
          <w:szCs w:val="22"/>
          <w:lang w:val="en-GB"/>
        </w:rPr>
      </w:pPr>
    </w:p>
    <w:p w14:paraId="2C68ED02" w14:textId="77777777" w:rsidR="003302B7" w:rsidRDefault="003302B7" w:rsidP="004D386F">
      <w:pPr>
        <w:pStyle w:val="Default"/>
        <w:jc w:val="both"/>
        <w:rPr>
          <w:rFonts w:ascii="Times New Roman" w:eastAsia="Times New Roman" w:hAnsi="Times New Roman" w:cs="Times New Roman"/>
          <w:color w:val="auto"/>
          <w:sz w:val="22"/>
          <w:szCs w:val="22"/>
          <w:lang w:val="en-GB"/>
        </w:rPr>
      </w:pPr>
      <w:r w:rsidRPr="00EA7710">
        <w:rPr>
          <w:rFonts w:ascii="Times New Roman" w:eastAsia="Times New Roman" w:hAnsi="Times New Roman" w:cs="Times New Roman"/>
          <w:color w:val="auto"/>
          <w:sz w:val="22"/>
          <w:szCs w:val="22"/>
          <w:lang w:val="en-GB"/>
        </w:rPr>
        <w:t>Please note that the project should</w:t>
      </w:r>
      <w:r w:rsidR="00F33627">
        <w:rPr>
          <w:rFonts w:ascii="Times New Roman" w:eastAsia="Times New Roman" w:hAnsi="Times New Roman" w:cs="Times New Roman"/>
          <w:color w:val="auto"/>
          <w:sz w:val="22"/>
          <w:szCs w:val="22"/>
          <w:lang w:val="en-GB"/>
        </w:rPr>
        <w:t xml:space="preserve"> provide a brief overview of ex-ante baseline assessment and should</w:t>
      </w:r>
      <w:r w:rsidRPr="00EA7710">
        <w:rPr>
          <w:rFonts w:ascii="Times New Roman" w:eastAsia="Times New Roman" w:hAnsi="Times New Roman" w:cs="Times New Roman"/>
          <w:color w:val="auto"/>
          <w:sz w:val="22"/>
          <w:szCs w:val="22"/>
          <w:lang w:val="en-GB"/>
        </w:rPr>
        <w:t xml:space="preserve"> carry out an assessment </w:t>
      </w:r>
      <w:r w:rsidR="00F33627">
        <w:rPr>
          <w:rFonts w:ascii="Times New Roman" w:eastAsia="Times New Roman" w:hAnsi="Times New Roman" w:cs="Times New Roman"/>
          <w:color w:val="auto"/>
          <w:sz w:val="22"/>
          <w:szCs w:val="22"/>
          <w:lang w:val="en-GB"/>
        </w:rPr>
        <w:t>of the awareness-raising activity</w:t>
      </w:r>
      <w:r w:rsidR="00715B67">
        <w:rPr>
          <w:rFonts w:ascii="Times New Roman" w:eastAsia="Times New Roman" w:hAnsi="Times New Roman" w:cs="Times New Roman"/>
          <w:color w:val="auto"/>
          <w:sz w:val="22"/>
          <w:szCs w:val="22"/>
          <w:lang w:val="en-GB"/>
        </w:rPr>
        <w:t xml:space="preserve">. To this end, the project should explain </w:t>
      </w:r>
      <w:r w:rsidR="00EA7710">
        <w:rPr>
          <w:rFonts w:ascii="Times New Roman" w:eastAsia="Times New Roman" w:hAnsi="Times New Roman" w:cs="Times New Roman"/>
          <w:color w:val="auto"/>
          <w:sz w:val="22"/>
          <w:szCs w:val="22"/>
          <w:lang w:val="en-GB"/>
        </w:rPr>
        <w:t xml:space="preserve">the </w:t>
      </w:r>
      <w:r w:rsidR="00715B67">
        <w:rPr>
          <w:rFonts w:ascii="Times New Roman" w:eastAsia="Times New Roman" w:hAnsi="Times New Roman" w:cs="Times New Roman"/>
          <w:color w:val="auto"/>
          <w:sz w:val="22"/>
          <w:szCs w:val="22"/>
          <w:lang w:val="en-GB"/>
        </w:rPr>
        <w:t>foreseen</w:t>
      </w:r>
      <w:r w:rsidR="00EA7710">
        <w:rPr>
          <w:rFonts w:ascii="Times New Roman" w:eastAsia="Times New Roman" w:hAnsi="Times New Roman" w:cs="Times New Roman"/>
          <w:color w:val="auto"/>
          <w:sz w:val="22"/>
          <w:szCs w:val="22"/>
          <w:lang w:val="en-GB"/>
        </w:rPr>
        <w:t xml:space="preserve"> methodology </w:t>
      </w:r>
      <w:r w:rsidR="00715B67">
        <w:rPr>
          <w:rFonts w:ascii="Times New Roman" w:eastAsia="Times New Roman" w:hAnsi="Times New Roman" w:cs="Times New Roman"/>
          <w:color w:val="auto"/>
          <w:sz w:val="22"/>
          <w:szCs w:val="22"/>
          <w:lang w:val="en-GB"/>
        </w:rPr>
        <w:t xml:space="preserve">for such an assessment </w:t>
      </w:r>
      <w:r w:rsidR="00933A29">
        <w:rPr>
          <w:rFonts w:ascii="Times New Roman" w:eastAsia="Times New Roman" w:hAnsi="Times New Roman" w:cs="Times New Roman"/>
          <w:color w:val="auto"/>
          <w:sz w:val="22"/>
          <w:szCs w:val="22"/>
          <w:lang w:val="en-GB"/>
        </w:rPr>
        <w:t>in respect of the</w:t>
      </w:r>
      <w:r w:rsidR="00EA7710" w:rsidRPr="00EA7710">
        <w:rPr>
          <w:rFonts w:ascii="Times New Roman" w:eastAsia="Times New Roman" w:hAnsi="Times New Roman" w:cs="Times New Roman"/>
          <w:color w:val="auto"/>
          <w:sz w:val="22"/>
          <w:szCs w:val="22"/>
          <w:lang w:val="en-GB"/>
        </w:rPr>
        <w:t xml:space="preserve"> </w:t>
      </w:r>
      <w:r w:rsidR="00EA7710">
        <w:rPr>
          <w:rFonts w:ascii="Times New Roman" w:eastAsia="Times New Roman" w:hAnsi="Times New Roman" w:cs="Times New Roman"/>
          <w:color w:val="auto"/>
          <w:sz w:val="22"/>
          <w:szCs w:val="22"/>
          <w:lang w:val="en-GB"/>
        </w:rPr>
        <w:t xml:space="preserve">proposed means of action. </w:t>
      </w:r>
    </w:p>
    <w:p w14:paraId="50592BA2" w14:textId="77777777" w:rsidR="003302B7" w:rsidRPr="00164B05" w:rsidRDefault="003302B7" w:rsidP="004D386F">
      <w:pPr>
        <w:pStyle w:val="Default"/>
        <w:jc w:val="both"/>
        <w:rPr>
          <w:rFonts w:ascii="Times New Roman" w:eastAsia="Times New Roman" w:hAnsi="Times New Roman" w:cs="Times New Roman"/>
          <w:color w:val="auto"/>
          <w:sz w:val="22"/>
          <w:szCs w:val="22"/>
          <w:lang w:val="en-GB"/>
        </w:rPr>
      </w:pPr>
    </w:p>
    <w:p w14:paraId="07EBD1C1" w14:textId="77777777" w:rsidR="00B16837" w:rsidRPr="00164B05" w:rsidRDefault="00B16837" w:rsidP="006F148D">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0" w:name="_Toc17367946"/>
      <w:r w:rsidRPr="00164B05">
        <w:rPr>
          <w:rFonts w:ascii="Times New Roman" w:eastAsia="Times New Roman" w:hAnsi="Times New Roman" w:cs="Times New Roman"/>
          <w:b/>
          <w:color w:val="auto"/>
          <w:sz w:val="22"/>
          <w:szCs w:val="22"/>
          <w:lang w:val="en-GB"/>
        </w:rPr>
        <w:t>Implementation period</w:t>
      </w:r>
      <w:bookmarkEnd w:id="10"/>
    </w:p>
    <w:p w14:paraId="7CDA7BCD"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64CC6B7F" w14:textId="33EE5ECA" w:rsidR="002C7690" w:rsidRPr="005D1C05"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sidRPr="006350BE">
        <w:rPr>
          <w:rFonts w:ascii="Times New Roman" w:eastAsia="Times New Roman" w:hAnsi="Times New Roman" w:cs="Times New Roman"/>
          <w:b/>
          <w:color w:val="auto"/>
          <w:sz w:val="22"/>
          <w:szCs w:val="22"/>
          <w:lang w:val="en-GB"/>
        </w:rPr>
        <w:t>shou</w:t>
      </w:r>
      <w:r w:rsidR="00FF6661" w:rsidRPr="006350BE">
        <w:rPr>
          <w:rFonts w:ascii="Times New Roman" w:eastAsia="Times New Roman" w:hAnsi="Times New Roman" w:cs="Times New Roman"/>
          <w:b/>
          <w:color w:val="auto"/>
          <w:sz w:val="22"/>
          <w:szCs w:val="22"/>
          <w:lang w:val="en-GB"/>
        </w:rPr>
        <w:t>l</w:t>
      </w:r>
      <w:r w:rsidR="00623374" w:rsidRPr="006350BE">
        <w:rPr>
          <w:rFonts w:ascii="Times New Roman" w:eastAsia="Times New Roman" w:hAnsi="Times New Roman" w:cs="Times New Roman"/>
          <w:b/>
          <w:color w:val="auto"/>
          <w:sz w:val="22"/>
          <w:szCs w:val="22"/>
          <w:lang w:val="en-GB"/>
        </w:rPr>
        <w:t>d</w:t>
      </w:r>
      <w:r w:rsidR="00FF6661" w:rsidRPr="006350BE">
        <w:rPr>
          <w:rFonts w:ascii="Times New Roman" w:eastAsia="Times New Roman" w:hAnsi="Times New Roman" w:cs="Times New Roman"/>
          <w:b/>
          <w:color w:val="auto"/>
          <w:sz w:val="22"/>
          <w:szCs w:val="22"/>
          <w:lang w:val="en-GB"/>
        </w:rPr>
        <w:t xml:space="preserve"> </w:t>
      </w:r>
      <w:r w:rsidR="00476989" w:rsidRPr="006350BE">
        <w:rPr>
          <w:rFonts w:ascii="Times New Roman" w:eastAsia="Times New Roman" w:hAnsi="Times New Roman" w:cs="Times New Roman"/>
          <w:b/>
          <w:color w:val="auto"/>
          <w:sz w:val="22"/>
          <w:szCs w:val="22"/>
          <w:lang w:val="en-GB"/>
        </w:rPr>
        <w:t xml:space="preserve">start </w:t>
      </w:r>
      <w:r w:rsidR="00623374" w:rsidRPr="006350BE">
        <w:rPr>
          <w:rFonts w:ascii="Times New Roman" w:eastAsia="Times New Roman" w:hAnsi="Times New Roman" w:cs="Times New Roman"/>
          <w:b/>
          <w:color w:val="auto"/>
          <w:sz w:val="22"/>
          <w:szCs w:val="22"/>
          <w:lang w:val="en-GB"/>
        </w:rPr>
        <w:t xml:space="preserve">on </w:t>
      </w:r>
      <w:r w:rsidR="004D3BB6">
        <w:rPr>
          <w:rFonts w:ascii="Times New Roman" w:eastAsia="Times New Roman" w:hAnsi="Times New Roman" w:cs="Times New Roman"/>
          <w:b/>
          <w:color w:val="auto"/>
          <w:sz w:val="22"/>
          <w:szCs w:val="22"/>
          <w:lang w:val="en-GB"/>
        </w:rPr>
        <w:t>20</w:t>
      </w:r>
      <w:r w:rsidR="00BC7E03" w:rsidRPr="004D3BB6">
        <w:rPr>
          <w:rFonts w:ascii="Times New Roman" w:eastAsia="Times New Roman" w:hAnsi="Times New Roman" w:cs="Times New Roman"/>
          <w:b/>
          <w:color w:val="auto"/>
          <w:sz w:val="22"/>
          <w:szCs w:val="22"/>
          <w:lang w:val="en-GB"/>
        </w:rPr>
        <w:t xml:space="preserve"> March</w:t>
      </w:r>
      <w:r w:rsidR="00E57CEC" w:rsidRPr="004D3BB6">
        <w:rPr>
          <w:rFonts w:ascii="Times New Roman" w:eastAsia="Times New Roman" w:hAnsi="Times New Roman" w:cs="Times New Roman"/>
          <w:b/>
          <w:color w:val="auto"/>
          <w:sz w:val="22"/>
          <w:szCs w:val="22"/>
          <w:lang w:val="en-GB"/>
        </w:rPr>
        <w:t xml:space="preserve"> </w:t>
      </w:r>
      <w:r w:rsidR="0088510B" w:rsidRPr="004D3BB6">
        <w:rPr>
          <w:rFonts w:ascii="Times New Roman" w:eastAsia="Times New Roman" w:hAnsi="Times New Roman" w:cs="Times New Roman"/>
          <w:b/>
          <w:color w:val="auto"/>
          <w:sz w:val="22"/>
          <w:szCs w:val="22"/>
          <w:lang w:val="en-GB"/>
        </w:rPr>
        <w:t>20</w:t>
      </w:r>
      <w:r w:rsidR="00E57CEC" w:rsidRPr="004D3BB6">
        <w:rPr>
          <w:rFonts w:ascii="Times New Roman" w:eastAsia="Times New Roman" w:hAnsi="Times New Roman" w:cs="Times New Roman"/>
          <w:b/>
          <w:color w:val="auto"/>
          <w:sz w:val="22"/>
          <w:szCs w:val="22"/>
          <w:lang w:val="en-GB"/>
        </w:rPr>
        <w:t>20</w:t>
      </w:r>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below) and shall </w:t>
      </w:r>
      <w:r w:rsidR="00FF6661" w:rsidRPr="006350BE">
        <w:rPr>
          <w:rFonts w:ascii="Times New Roman" w:eastAsia="Times New Roman" w:hAnsi="Times New Roman" w:cs="Times New Roman"/>
          <w:b/>
          <w:color w:val="auto"/>
          <w:sz w:val="22"/>
          <w:szCs w:val="22"/>
          <w:lang w:val="en-GB"/>
        </w:rPr>
        <w:t xml:space="preserve">not </w:t>
      </w:r>
      <w:r w:rsidR="00476989" w:rsidRPr="006350BE">
        <w:rPr>
          <w:rFonts w:ascii="Times New Roman" w:eastAsia="Times New Roman" w:hAnsi="Times New Roman" w:cs="Times New Roman"/>
          <w:b/>
          <w:color w:val="auto"/>
          <w:sz w:val="22"/>
          <w:szCs w:val="22"/>
          <w:lang w:val="en-GB"/>
        </w:rPr>
        <w:t xml:space="preserve">extend beyond </w:t>
      </w:r>
      <w:r w:rsidR="004D3BB6">
        <w:rPr>
          <w:rFonts w:ascii="Times New Roman" w:eastAsia="Times New Roman" w:hAnsi="Times New Roman" w:cs="Times New Roman"/>
          <w:b/>
          <w:color w:val="auto"/>
          <w:sz w:val="22"/>
          <w:szCs w:val="22"/>
          <w:lang w:val="en-GB"/>
        </w:rPr>
        <w:t>20</w:t>
      </w:r>
      <w:r w:rsidR="0088510B" w:rsidRPr="004D3BB6">
        <w:rPr>
          <w:rFonts w:ascii="Times New Roman" w:eastAsia="Times New Roman" w:hAnsi="Times New Roman" w:cs="Times New Roman"/>
          <w:b/>
          <w:color w:val="auto"/>
          <w:sz w:val="22"/>
          <w:szCs w:val="22"/>
          <w:lang w:val="en-GB"/>
        </w:rPr>
        <w:t xml:space="preserve"> </w:t>
      </w:r>
      <w:r w:rsidR="00E57CEC" w:rsidRPr="004D3BB6">
        <w:rPr>
          <w:rFonts w:ascii="Times New Roman" w:eastAsia="Times New Roman" w:hAnsi="Times New Roman" w:cs="Times New Roman"/>
          <w:b/>
          <w:color w:val="auto"/>
          <w:sz w:val="22"/>
          <w:szCs w:val="22"/>
          <w:lang w:val="en-GB"/>
        </w:rPr>
        <w:t>October</w:t>
      </w:r>
      <w:r w:rsidR="0088510B" w:rsidRPr="004D3BB6">
        <w:rPr>
          <w:rFonts w:ascii="Times New Roman" w:eastAsia="Times New Roman" w:hAnsi="Times New Roman" w:cs="Times New Roman"/>
          <w:b/>
          <w:color w:val="auto"/>
          <w:sz w:val="22"/>
          <w:szCs w:val="22"/>
          <w:lang w:val="en-GB"/>
        </w:rPr>
        <w:t xml:space="preserve"> 2020</w:t>
      </w:r>
      <w:r w:rsidR="002C7690" w:rsidRPr="004D3BB6">
        <w:rPr>
          <w:rFonts w:ascii="Times New Roman" w:eastAsia="Times New Roman" w:hAnsi="Times New Roman" w:cs="Times New Roman"/>
          <w:b/>
          <w:color w:val="auto"/>
          <w:sz w:val="22"/>
          <w:szCs w:val="22"/>
          <w:lang w:val="en-GB"/>
        </w:rPr>
        <w:t>.</w:t>
      </w:r>
    </w:p>
    <w:p w14:paraId="1144C314"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5FC84E0" w14:textId="2F516842"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23374" w:rsidRPr="004D3BB6">
        <w:rPr>
          <w:rFonts w:ascii="Times New Roman" w:eastAsia="Times New Roman" w:hAnsi="Times New Roman" w:cs="Times New Roman"/>
          <w:color w:val="auto"/>
          <w:sz w:val="22"/>
          <w:szCs w:val="22"/>
          <w:lang w:val="en-GB"/>
        </w:rPr>
        <w:t>on</w:t>
      </w:r>
      <w:r w:rsidR="00095FE8" w:rsidRPr="004D3BB6">
        <w:rPr>
          <w:rFonts w:ascii="Times New Roman" w:eastAsia="Times New Roman" w:hAnsi="Times New Roman" w:cs="Times New Roman"/>
          <w:color w:val="auto"/>
          <w:sz w:val="22"/>
          <w:szCs w:val="22"/>
        </w:rPr>
        <w:t xml:space="preserve"> </w:t>
      </w:r>
      <w:r w:rsidR="004D3BB6" w:rsidRPr="004D3BB6">
        <w:rPr>
          <w:rFonts w:ascii="Times New Roman" w:eastAsia="Times New Roman" w:hAnsi="Times New Roman" w:cs="Times New Roman"/>
          <w:b/>
          <w:color w:val="auto"/>
          <w:sz w:val="22"/>
          <w:szCs w:val="22"/>
        </w:rPr>
        <w:t>20</w:t>
      </w:r>
      <w:r w:rsidR="00E57CEC" w:rsidRPr="004D3BB6">
        <w:rPr>
          <w:rFonts w:ascii="Times New Roman" w:eastAsia="Times New Roman" w:hAnsi="Times New Roman" w:cs="Times New Roman"/>
          <w:b/>
          <w:color w:val="auto"/>
          <w:sz w:val="22"/>
          <w:szCs w:val="22"/>
        </w:rPr>
        <w:t xml:space="preserve"> November</w:t>
      </w:r>
      <w:r w:rsidR="0088510B" w:rsidRPr="004D3BB6">
        <w:rPr>
          <w:rFonts w:ascii="Times New Roman" w:eastAsia="Times New Roman" w:hAnsi="Times New Roman" w:cs="Times New Roman"/>
          <w:b/>
          <w:color w:val="auto"/>
          <w:sz w:val="22"/>
          <w:szCs w:val="22"/>
        </w:rPr>
        <w:t xml:space="preserve"> 2020</w:t>
      </w:r>
      <w:r w:rsidR="0088510B" w:rsidRPr="004D3BB6">
        <w:rPr>
          <w:rFonts w:ascii="Times New Roman" w:eastAsia="Times New Roman" w:hAnsi="Times New Roman" w:cs="Times New Roman"/>
          <w:color w:val="auto"/>
          <w:sz w:val="22"/>
          <w:szCs w:val="22"/>
        </w:rPr>
        <w:t xml:space="preserve"> </w:t>
      </w:r>
      <w:r w:rsidRPr="004D3BB6">
        <w:rPr>
          <w:rFonts w:ascii="Times New Roman" w:eastAsia="Times New Roman" w:hAnsi="Times New Roman" w:cs="Times New Roman"/>
          <w:b/>
          <w:color w:val="auto"/>
          <w:sz w:val="22"/>
          <w:szCs w:val="22"/>
        </w:rPr>
        <w:t>at</w:t>
      </w:r>
      <w:r w:rsidRPr="005D1C05">
        <w:rPr>
          <w:rFonts w:ascii="Times New Roman" w:eastAsia="Times New Roman" w:hAnsi="Times New Roman" w:cs="Times New Roman"/>
          <w:b/>
          <w:color w:val="auto"/>
          <w:sz w:val="22"/>
          <w:szCs w:val="22"/>
        </w:rPr>
        <w:t xml:space="preserve"> the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1382381B"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05AF162A" w14:textId="0DA2D479"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w:t>
      </w:r>
      <w:r w:rsidR="0076685D">
        <w:rPr>
          <w:rFonts w:ascii="Times New Roman" w:eastAsia="Times New Roman" w:hAnsi="Times New Roman" w:cs="Times New Roman"/>
          <w:color w:val="auto"/>
          <w:sz w:val="22"/>
          <w:szCs w:val="22"/>
          <w:lang w:val="en-GB"/>
        </w:rPr>
        <w:t>s</w:t>
      </w:r>
      <w:r w:rsidR="005D1C05">
        <w:rPr>
          <w:rFonts w:ascii="Times New Roman" w:eastAsia="Times New Roman" w:hAnsi="Times New Roman" w:cs="Times New Roman"/>
          <w:color w:val="auto"/>
          <w:sz w:val="22"/>
          <w:szCs w:val="22"/>
          <w:lang w:val="en-GB"/>
        </w:rPr>
        <w:t xml:space="preserve">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8F1FF22"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66D585D4" w14:textId="77777777" w:rsidR="00B16837" w:rsidRPr="00164B05" w:rsidRDefault="00B16837" w:rsidP="006F148D">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1" w:name="_Toc17367947"/>
      <w:r w:rsidRPr="00164B05">
        <w:rPr>
          <w:rFonts w:ascii="Times New Roman" w:eastAsia="Times New Roman" w:hAnsi="Times New Roman" w:cs="Times New Roman"/>
          <w:b/>
          <w:color w:val="auto"/>
          <w:sz w:val="22"/>
          <w:szCs w:val="22"/>
          <w:lang w:val="en-GB"/>
        </w:rPr>
        <w:t>Target stakeholders</w:t>
      </w:r>
      <w:bookmarkEnd w:id="11"/>
    </w:p>
    <w:p w14:paraId="287C04FC"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38D811C3" w14:textId="7B2A5DD6" w:rsidR="00CF577F" w:rsidRPr="00AD53E8" w:rsidRDefault="00CF577F" w:rsidP="00140E11">
      <w:pPr>
        <w:pStyle w:val="Default"/>
        <w:jc w:val="both"/>
        <w:rPr>
          <w:rFonts w:ascii="Times New Roman" w:eastAsia="Times New Roman" w:hAnsi="Times New Roman" w:cs="Times New Roman"/>
          <w:color w:val="auto"/>
          <w:sz w:val="22"/>
          <w:szCs w:val="22"/>
          <w:lang w:val="en-GB"/>
        </w:rPr>
      </w:pPr>
      <w:r w:rsidRPr="00AD53E8">
        <w:rPr>
          <w:rFonts w:ascii="Times New Roman" w:eastAsia="Times New Roman" w:hAnsi="Times New Roman" w:cs="Times New Roman"/>
          <w:color w:val="auto"/>
          <w:sz w:val="22"/>
          <w:szCs w:val="22"/>
          <w:lang w:val="en-GB"/>
        </w:rPr>
        <w:t>Projects should target the following key stakeholders:</w:t>
      </w:r>
    </w:p>
    <w:p w14:paraId="1AE3EBB0" w14:textId="23CDBA15" w:rsidR="00522DFC" w:rsidRPr="00723471" w:rsidRDefault="00522DFC" w:rsidP="00723471">
      <w:pPr>
        <w:pStyle w:val="Default"/>
        <w:ind w:left="720"/>
        <w:jc w:val="both"/>
        <w:rPr>
          <w:rFonts w:ascii="Times New Roman" w:eastAsia="Times New Roman" w:hAnsi="Times New Roman" w:cs="Times New Roman"/>
          <w:color w:val="auto"/>
          <w:sz w:val="22"/>
          <w:szCs w:val="22"/>
          <w:highlight w:val="cyan"/>
          <w:lang w:val="en-GB"/>
        </w:rPr>
      </w:pPr>
    </w:p>
    <w:p w14:paraId="34D58825" w14:textId="10983B81" w:rsidR="00522DFC" w:rsidRPr="00522DFC" w:rsidRDefault="00522DFC" w:rsidP="00522DFC">
      <w:pPr>
        <w:pStyle w:val="Default"/>
        <w:numPr>
          <w:ilvl w:val="0"/>
          <w:numId w:val="10"/>
        </w:numPr>
        <w:jc w:val="both"/>
        <w:rPr>
          <w:rFonts w:ascii="Times New Roman" w:eastAsia="Times New Roman" w:hAnsi="Times New Roman" w:cs="Times New Roman"/>
          <w:color w:val="auto"/>
          <w:sz w:val="22"/>
          <w:szCs w:val="22"/>
          <w:lang w:val="en-GB"/>
        </w:rPr>
      </w:pPr>
      <w:r w:rsidRPr="00522DFC">
        <w:rPr>
          <w:rFonts w:ascii="Times New Roman" w:eastAsia="Times New Roman" w:hAnsi="Times New Roman" w:cs="Times New Roman"/>
          <w:color w:val="auto"/>
          <w:sz w:val="22"/>
          <w:szCs w:val="22"/>
          <w:lang w:val="en-GB"/>
        </w:rPr>
        <w:t xml:space="preserve"> general public in at-risk regions of </w:t>
      </w:r>
      <w:r w:rsidR="00B04F6F">
        <w:rPr>
          <w:rFonts w:ascii="Times New Roman" w:eastAsia="Times New Roman" w:hAnsi="Times New Roman" w:cs="Times New Roman"/>
          <w:color w:val="auto"/>
          <w:sz w:val="22"/>
          <w:szCs w:val="22"/>
          <w:lang w:val="en-GB"/>
        </w:rPr>
        <w:t xml:space="preserve">trafficking in human beings for the purpose of labour exploitation </w:t>
      </w:r>
    </w:p>
    <w:p w14:paraId="7ED4B8AC" w14:textId="3D1E2263" w:rsidR="00522DFC" w:rsidRPr="00522DFC" w:rsidRDefault="00522DFC" w:rsidP="00522DFC">
      <w:pPr>
        <w:pStyle w:val="Default"/>
        <w:numPr>
          <w:ilvl w:val="0"/>
          <w:numId w:val="10"/>
        </w:numPr>
        <w:jc w:val="both"/>
        <w:rPr>
          <w:rFonts w:ascii="Times New Roman" w:eastAsia="Times New Roman" w:hAnsi="Times New Roman" w:cs="Times New Roman"/>
          <w:color w:val="auto"/>
          <w:sz w:val="22"/>
          <w:szCs w:val="22"/>
          <w:lang w:val="en-GB"/>
        </w:rPr>
      </w:pPr>
      <w:r w:rsidRPr="00522DFC">
        <w:rPr>
          <w:rFonts w:ascii="Times New Roman" w:eastAsia="Times New Roman" w:hAnsi="Times New Roman" w:cs="Times New Roman"/>
          <w:color w:val="auto"/>
          <w:sz w:val="22"/>
          <w:szCs w:val="22"/>
          <w:lang w:val="en-GB"/>
        </w:rPr>
        <w:t xml:space="preserve"> persons or specific group(s) at risk of</w:t>
      </w:r>
      <w:r w:rsidR="00B04F6F" w:rsidRPr="00B04F6F">
        <w:rPr>
          <w:rFonts w:ascii="Times New Roman" w:eastAsia="Times New Roman" w:hAnsi="Times New Roman" w:cs="Times New Roman"/>
          <w:color w:val="auto"/>
          <w:sz w:val="22"/>
          <w:szCs w:val="22"/>
          <w:lang w:val="en-GB"/>
        </w:rPr>
        <w:t xml:space="preserve"> </w:t>
      </w:r>
      <w:r w:rsidR="00B04F6F">
        <w:rPr>
          <w:rFonts w:ascii="Times New Roman" w:eastAsia="Times New Roman" w:hAnsi="Times New Roman" w:cs="Times New Roman"/>
          <w:color w:val="auto"/>
          <w:sz w:val="22"/>
          <w:szCs w:val="22"/>
          <w:lang w:val="en-GB"/>
        </w:rPr>
        <w:t>trafficking in</w:t>
      </w:r>
      <w:r w:rsidRPr="00522DFC">
        <w:rPr>
          <w:rFonts w:ascii="Times New Roman" w:eastAsia="Times New Roman" w:hAnsi="Times New Roman" w:cs="Times New Roman"/>
          <w:color w:val="auto"/>
          <w:sz w:val="22"/>
          <w:szCs w:val="22"/>
          <w:lang w:val="en-GB"/>
        </w:rPr>
        <w:t xml:space="preserve"> </w:t>
      </w:r>
      <w:r w:rsidR="00B04F6F">
        <w:rPr>
          <w:rFonts w:ascii="Times New Roman" w:eastAsia="Times New Roman" w:hAnsi="Times New Roman" w:cs="Times New Roman"/>
          <w:color w:val="auto"/>
          <w:sz w:val="22"/>
          <w:szCs w:val="22"/>
          <w:lang w:val="en-GB"/>
        </w:rPr>
        <w:t>human beings for the purpose of labour exploitation</w:t>
      </w:r>
    </w:p>
    <w:p w14:paraId="41BD9865" w14:textId="77777777" w:rsidR="00522DFC" w:rsidRPr="00522DFC" w:rsidRDefault="00522DFC" w:rsidP="0088510B">
      <w:pPr>
        <w:pStyle w:val="Default"/>
        <w:ind w:left="720"/>
        <w:jc w:val="both"/>
        <w:rPr>
          <w:rFonts w:ascii="Times New Roman" w:eastAsia="Times New Roman" w:hAnsi="Times New Roman" w:cs="Times New Roman"/>
          <w:color w:val="auto"/>
          <w:sz w:val="22"/>
          <w:szCs w:val="22"/>
          <w:lang w:val="en-GB"/>
        </w:rPr>
      </w:pPr>
    </w:p>
    <w:p w14:paraId="2726EDE6" w14:textId="77777777"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D42C28">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1B815198"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4B24012B" w14:textId="77777777" w:rsidR="00B16837" w:rsidRPr="00164B05" w:rsidRDefault="00B16837" w:rsidP="006F148D">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2" w:name="_Toc17367948"/>
      <w:r w:rsidRPr="00164B05">
        <w:rPr>
          <w:rFonts w:ascii="Times New Roman" w:eastAsia="Times New Roman" w:hAnsi="Times New Roman" w:cs="Times New Roman"/>
          <w:b/>
          <w:color w:val="auto"/>
          <w:sz w:val="22"/>
          <w:szCs w:val="22"/>
          <w:lang w:val="en-GB"/>
        </w:rPr>
        <w:t>Budgetary requirements</w:t>
      </w:r>
      <w:bookmarkEnd w:id="12"/>
    </w:p>
    <w:p w14:paraId="3F4DBD5E" w14:textId="77777777" w:rsidR="005D271F" w:rsidRPr="00164B05" w:rsidRDefault="005D271F" w:rsidP="00140E11">
      <w:pPr>
        <w:jc w:val="both"/>
        <w:rPr>
          <w:b/>
          <w:bCs/>
          <w:sz w:val="22"/>
          <w:szCs w:val="22"/>
          <w:highlight w:val="green"/>
        </w:rPr>
      </w:pPr>
    </w:p>
    <w:p w14:paraId="24668476" w14:textId="77777777"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452548">
        <w:rPr>
          <w:rFonts w:ascii="Times New Roman" w:eastAsia="Times New Roman" w:hAnsi="Times New Roman" w:cs="Times New Roman"/>
          <w:color w:val="auto"/>
          <w:sz w:val="22"/>
          <w:szCs w:val="22"/>
          <w:lang w:val="en-GB"/>
        </w:rPr>
        <w:t>15</w:t>
      </w:r>
      <w:r w:rsidR="00316653">
        <w:rPr>
          <w:rFonts w:ascii="Times New Roman" w:eastAsia="Times New Roman" w:hAnsi="Times New Roman" w:cs="Times New Roman"/>
          <w:color w:val="auto"/>
          <w:sz w:val="22"/>
          <w:szCs w:val="22"/>
          <w:lang w:val="en-GB"/>
        </w:rPr>
        <w:t>,</w:t>
      </w:r>
      <w:r w:rsidR="00452548">
        <w:rPr>
          <w:rFonts w:ascii="Times New Roman" w:eastAsia="Times New Roman" w:hAnsi="Times New Roman" w:cs="Times New Roman"/>
          <w:color w:val="auto"/>
          <w:sz w:val="22"/>
          <w:szCs w:val="22"/>
          <w:lang w:val="en-GB"/>
        </w:rPr>
        <w:t>000 Euros</w:t>
      </w:r>
      <w:r w:rsidR="005F4F7B" w:rsidRPr="007E5812">
        <w:rPr>
          <w:rFonts w:ascii="Times New Roman" w:eastAsia="Times New Roman" w:hAnsi="Times New Roman" w:cs="Times New Roman"/>
          <w:color w:val="auto"/>
          <w:sz w:val="22"/>
          <w:szCs w:val="22"/>
          <w:lang w:val="en-GB"/>
        </w:rPr>
        <w:t xml:space="preserve"> (</w:t>
      </w:r>
      <w:r w:rsidR="00452548">
        <w:rPr>
          <w:rFonts w:ascii="Times New Roman" w:eastAsia="Times New Roman" w:hAnsi="Times New Roman" w:cs="Times New Roman"/>
          <w:color w:val="auto"/>
          <w:sz w:val="22"/>
          <w:szCs w:val="22"/>
          <w:lang w:val="en-GB"/>
        </w:rPr>
        <w:t>fifteen</w:t>
      </w:r>
      <w:r w:rsidR="008A1B94">
        <w:rPr>
          <w:rFonts w:ascii="Times New Roman" w:eastAsia="Times New Roman" w:hAnsi="Times New Roman" w:cs="Times New Roman"/>
          <w:color w:val="auto"/>
          <w:sz w:val="22"/>
          <w:szCs w:val="22"/>
          <w:lang w:val="en-GB"/>
        </w:rPr>
        <w:t xml:space="preserve"> </w:t>
      </w:r>
      <w:r w:rsidR="00452548">
        <w:rPr>
          <w:rFonts w:ascii="Times New Roman" w:eastAsia="Times New Roman" w:hAnsi="Times New Roman" w:cs="Times New Roman"/>
          <w:color w:val="auto"/>
          <w:sz w:val="22"/>
          <w:szCs w:val="22"/>
          <w:lang w:val="en-GB"/>
        </w:rPr>
        <w:t>thousand Euros</w:t>
      </w:r>
      <w:r w:rsidR="005F4F7B">
        <w:rPr>
          <w:rFonts w:ascii="Times New Roman" w:eastAsia="Times New Roman" w:hAnsi="Times New Roman" w:cs="Times New Roman"/>
          <w:color w:val="auto"/>
          <w:sz w:val="22"/>
          <w:szCs w:val="22"/>
          <w:lang w:val="en-GB"/>
        </w:rPr>
        <w:t>)</w:t>
      </w:r>
      <w:r w:rsidR="00880EC0" w:rsidRPr="00880EC0">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0BF45705"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37BB1E7A" w14:textId="235EC4C5"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w:t>
      </w:r>
      <w:r w:rsidR="009A1933">
        <w:rPr>
          <w:rFonts w:cs="Arial"/>
          <w:sz w:val="22"/>
          <w:szCs w:val="22"/>
        </w:rPr>
        <w:t>,</w:t>
      </w:r>
      <w:r w:rsidR="002C7690" w:rsidRPr="007E61A6">
        <w:rPr>
          <w:rFonts w:cs="Arial"/>
          <w:sz w:val="22"/>
          <w:szCs w:val="22"/>
        </w:rPr>
        <w:t xml:space="preserve">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208D08FC" w14:textId="77777777" w:rsidR="001B0147" w:rsidRDefault="001B0147" w:rsidP="00140E11">
      <w:pPr>
        <w:jc w:val="both"/>
        <w:rPr>
          <w:rFonts w:cs="Arial"/>
          <w:sz w:val="22"/>
          <w:szCs w:val="22"/>
        </w:rPr>
      </w:pPr>
    </w:p>
    <w:p w14:paraId="5D9E7D24" w14:textId="77777777" w:rsidR="001D72F2" w:rsidRPr="00164B05" w:rsidRDefault="001D72F2" w:rsidP="006F148D">
      <w:pPr>
        <w:pStyle w:val="ListParagraph"/>
        <w:numPr>
          <w:ilvl w:val="0"/>
          <w:numId w:val="14"/>
        </w:numPr>
        <w:autoSpaceDE w:val="0"/>
        <w:autoSpaceDN w:val="0"/>
        <w:adjustRightInd w:val="0"/>
        <w:outlineLvl w:val="1"/>
        <w:rPr>
          <w:rFonts w:eastAsiaTheme="minorHAnsi"/>
          <w:b/>
          <w:sz w:val="22"/>
          <w:szCs w:val="22"/>
        </w:rPr>
      </w:pPr>
      <w:bookmarkStart w:id="13" w:name="_Toc17367949"/>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3"/>
    </w:p>
    <w:p w14:paraId="2433C6DD" w14:textId="77777777" w:rsidR="001D72F2" w:rsidRPr="00216A21" w:rsidRDefault="001D72F2" w:rsidP="001D72F2">
      <w:pPr>
        <w:autoSpaceDE w:val="0"/>
        <w:autoSpaceDN w:val="0"/>
        <w:adjustRightInd w:val="0"/>
        <w:rPr>
          <w:rFonts w:eastAsiaTheme="minorHAnsi"/>
          <w:sz w:val="22"/>
          <w:szCs w:val="22"/>
        </w:rPr>
      </w:pPr>
    </w:p>
    <w:p w14:paraId="7160DEA1" w14:textId="2417F7C0" w:rsidR="001D72F2" w:rsidRPr="00985A42" w:rsidRDefault="007E5812" w:rsidP="00667001">
      <w:pPr>
        <w:pStyle w:val="ListParagraph"/>
        <w:numPr>
          <w:ilvl w:val="0"/>
          <w:numId w:val="4"/>
        </w:numPr>
        <w:autoSpaceDE w:val="0"/>
        <w:autoSpaceDN w:val="0"/>
        <w:adjustRightInd w:val="0"/>
        <w:jc w:val="both"/>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985A42">
        <w:rPr>
          <w:rFonts w:eastAsiaTheme="minorHAnsi"/>
          <w:sz w:val="22"/>
          <w:szCs w:val="22"/>
        </w:rPr>
        <w:t xml:space="preserve">ctions proposed </w:t>
      </w:r>
      <w:r w:rsidR="004D386F" w:rsidRPr="00985A42">
        <w:rPr>
          <w:rFonts w:eastAsiaTheme="minorHAnsi"/>
          <w:sz w:val="22"/>
          <w:szCs w:val="22"/>
        </w:rPr>
        <w:t xml:space="preserve">by </w:t>
      </w:r>
      <w:r w:rsidR="00BB4B76">
        <w:rPr>
          <w:rFonts w:eastAsiaTheme="minorHAnsi"/>
          <w:sz w:val="22"/>
          <w:szCs w:val="22"/>
        </w:rPr>
        <w:t>non-</w:t>
      </w:r>
      <w:r w:rsidR="00D5744F">
        <w:rPr>
          <w:rFonts w:eastAsiaTheme="minorHAnsi"/>
          <w:sz w:val="22"/>
          <w:szCs w:val="22"/>
        </w:rPr>
        <w:t>governmental</w:t>
      </w:r>
      <w:r w:rsidR="00BB4B76">
        <w:rPr>
          <w:rFonts w:eastAsiaTheme="minorHAnsi"/>
          <w:sz w:val="22"/>
          <w:szCs w:val="22"/>
        </w:rPr>
        <w:t xml:space="preserve"> organisations</w:t>
      </w:r>
      <w:r w:rsidR="00033CE6">
        <w:rPr>
          <w:rFonts w:eastAsiaTheme="minorHAnsi"/>
          <w:sz w:val="22"/>
          <w:szCs w:val="22"/>
        </w:rPr>
        <w:t xml:space="preserve"> </w:t>
      </w:r>
      <w:r w:rsidR="00912C60">
        <w:rPr>
          <w:rFonts w:eastAsiaTheme="minorHAnsi"/>
          <w:sz w:val="22"/>
          <w:szCs w:val="22"/>
        </w:rPr>
        <w:t xml:space="preserve">and </w:t>
      </w:r>
      <w:r w:rsidR="00912C60" w:rsidRPr="00667001">
        <w:rPr>
          <w:rFonts w:eastAsiaTheme="minorHAnsi"/>
          <w:sz w:val="22"/>
          <w:szCs w:val="22"/>
        </w:rPr>
        <w:t xml:space="preserve">non-profit legal entities </w:t>
      </w:r>
      <w:r w:rsidR="00033CE6">
        <w:rPr>
          <w:rFonts w:eastAsiaTheme="minorHAnsi"/>
          <w:sz w:val="22"/>
          <w:szCs w:val="22"/>
        </w:rPr>
        <w:t xml:space="preserve">already involved in preventing and combating </w:t>
      </w:r>
      <w:r w:rsidR="005240E7">
        <w:rPr>
          <w:rFonts w:eastAsiaTheme="minorHAnsi"/>
          <w:sz w:val="22"/>
          <w:szCs w:val="22"/>
        </w:rPr>
        <w:t>trafficking in human beings for the purpose of labour exploit</w:t>
      </w:r>
      <w:r w:rsidR="00893855">
        <w:rPr>
          <w:rFonts w:eastAsiaTheme="minorHAnsi"/>
          <w:sz w:val="22"/>
          <w:szCs w:val="22"/>
        </w:rPr>
        <w:t xml:space="preserve">ation and who are </w:t>
      </w:r>
      <w:r w:rsidR="00581B8B">
        <w:rPr>
          <w:rFonts w:eastAsiaTheme="minorHAnsi"/>
          <w:sz w:val="22"/>
          <w:szCs w:val="22"/>
        </w:rPr>
        <w:t xml:space="preserve">participating in </w:t>
      </w:r>
      <w:r w:rsidR="005240E7">
        <w:rPr>
          <w:rFonts w:eastAsiaTheme="minorHAnsi"/>
          <w:sz w:val="22"/>
          <w:szCs w:val="22"/>
        </w:rPr>
        <w:t>formal or informal</w:t>
      </w:r>
      <w:r w:rsidR="00AB2D30">
        <w:rPr>
          <w:rFonts w:eastAsiaTheme="minorHAnsi"/>
          <w:sz w:val="22"/>
          <w:szCs w:val="22"/>
        </w:rPr>
        <w:t xml:space="preserve"> alliances,</w:t>
      </w:r>
      <w:r w:rsidR="005240E7">
        <w:rPr>
          <w:rFonts w:eastAsiaTheme="minorHAnsi"/>
          <w:sz w:val="22"/>
          <w:szCs w:val="22"/>
        </w:rPr>
        <w:t xml:space="preserve"> network</w:t>
      </w:r>
      <w:r w:rsidR="00AB2D30">
        <w:rPr>
          <w:rFonts w:eastAsiaTheme="minorHAnsi"/>
          <w:sz w:val="22"/>
          <w:szCs w:val="22"/>
        </w:rPr>
        <w:t>s</w:t>
      </w:r>
      <w:r w:rsidR="005240E7">
        <w:rPr>
          <w:rFonts w:eastAsiaTheme="minorHAnsi"/>
          <w:sz w:val="22"/>
          <w:szCs w:val="22"/>
        </w:rPr>
        <w:t xml:space="preserve"> or platform</w:t>
      </w:r>
      <w:r w:rsidR="00AB2D30">
        <w:rPr>
          <w:rFonts w:eastAsiaTheme="minorHAnsi"/>
          <w:sz w:val="22"/>
          <w:szCs w:val="22"/>
        </w:rPr>
        <w:t>s</w:t>
      </w:r>
      <w:r w:rsidR="00893855">
        <w:rPr>
          <w:rFonts w:eastAsiaTheme="minorHAnsi"/>
          <w:sz w:val="22"/>
          <w:szCs w:val="22"/>
        </w:rPr>
        <w:t xml:space="preserve"> </w:t>
      </w:r>
      <w:r w:rsidR="00581B8B">
        <w:rPr>
          <w:rFonts w:eastAsiaTheme="minorHAnsi"/>
          <w:sz w:val="22"/>
          <w:szCs w:val="22"/>
        </w:rPr>
        <w:t xml:space="preserve">with anti-trafficking </w:t>
      </w:r>
      <w:r w:rsidR="00930078">
        <w:rPr>
          <w:rFonts w:eastAsiaTheme="minorHAnsi"/>
          <w:sz w:val="22"/>
          <w:szCs w:val="22"/>
        </w:rPr>
        <w:t>objective</w:t>
      </w:r>
      <w:r w:rsidR="00581B8B">
        <w:rPr>
          <w:rFonts w:eastAsiaTheme="minorHAnsi"/>
          <w:sz w:val="22"/>
          <w:szCs w:val="22"/>
        </w:rPr>
        <w:t>s</w:t>
      </w:r>
      <w:r w:rsidR="00D5744F">
        <w:rPr>
          <w:rFonts w:eastAsiaTheme="minorHAnsi"/>
          <w:sz w:val="22"/>
          <w:szCs w:val="22"/>
        </w:rPr>
        <w:t xml:space="preserve"> and initiatives</w:t>
      </w:r>
      <w:r w:rsidR="001D72F2" w:rsidRPr="005240E7">
        <w:rPr>
          <w:rFonts w:eastAsiaTheme="minorHAnsi"/>
          <w:sz w:val="22"/>
          <w:szCs w:val="22"/>
        </w:rPr>
        <w:t>;</w:t>
      </w:r>
    </w:p>
    <w:p w14:paraId="2C49B83B" w14:textId="77777777" w:rsidR="001D72F2" w:rsidRPr="00667001" w:rsidRDefault="007E5812" w:rsidP="00667001">
      <w:pPr>
        <w:pStyle w:val="ListParagraph"/>
        <w:numPr>
          <w:ilvl w:val="0"/>
          <w:numId w:val="4"/>
        </w:numPr>
        <w:autoSpaceDE w:val="0"/>
        <w:autoSpaceDN w:val="0"/>
        <w:adjustRightInd w:val="0"/>
        <w:jc w:val="both"/>
        <w:rPr>
          <w:rFonts w:eastAsiaTheme="minorHAnsi"/>
          <w:sz w:val="22"/>
          <w:szCs w:val="22"/>
        </w:rPr>
      </w:pPr>
      <w:r w:rsidRPr="00667001">
        <w:rPr>
          <w:rFonts w:eastAsiaTheme="minorHAnsi"/>
          <w:sz w:val="22"/>
          <w:szCs w:val="22"/>
        </w:rPr>
        <w:t>Projects/</w:t>
      </w:r>
      <w:r w:rsidR="007E61A6" w:rsidRPr="00667001">
        <w:rPr>
          <w:rFonts w:eastAsiaTheme="minorHAnsi"/>
          <w:sz w:val="22"/>
          <w:szCs w:val="22"/>
        </w:rPr>
        <w:t>a</w:t>
      </w:r>
      <w:r w:rsidR="001D72F2" w:rsidRPr="00667001">
        <w:rPr>
          <w:rFonts w:eastAsiaTheme="minorHAnsi"/>
          <w:sz w:val="22"/>
          <w:szCs w:val="22"/>
        </w:rPr>
        <w:t>ct</w:t>
      </w:r>
      <w:r w:rsidR="00FE74B0" w:rsidRPr="00667001">
        <w:rPr>
          <w:rFonts w:eastAsiaTheme="minorHAnsi"/>
          <w:sz w:val="22"/>
          <w:szCs w:val="22"/>
        </w:rPr>
        <w:t xml:space="preserve">ions </w:t>
      </w:r>
      <w:r w:rsidR="005F4F7B" w:rsidRPr="00667001">
        <w:rPr>
          <w:rFonts w:eastAsiaTheme="minorHAnsi"/>
          <w:sz w:val="22"/>
          <w:szCs w:val="22"/>
        </w:rPr>
        <w:t>targeting</w:t>
      </w:r>
      <w:r w:rsidR="001D72F2" w:rsidRPr="00667001">
        <w:rPr>
          <w:rFonts w:eastAsiaTheme="minorHAnsi"/>
          <w:sz w:val="22"/>
          <w:szCs w:val="22"/>
        </w:rPr>
        <w:t xml:space="preserve"> </w:t>
      </w:r>
      <w:r w:rsidR="00A321FF" w:rsidRPr="00667001">
        <w:rPr>
          <w:rFonts w:eastAsiaTheme="minorHAnsi"/>
          <w:sz w:val="22"/>
          <w:szCs w:val="22"/>
        </w:rPr>
        <w:t xml:space="preserve">people or specific </w:t>
      </w:r>
      <w:r w:rsidR="005240E7" w:rsidRPr="00667001">
        <w:rPr>
          <w:rFonts w:eastAsiaTheme="minorHAnsi"/>
          <w:sz w:val="22"/>
          <w:szCs w:val="22"/>
        </w:rPr>
        <w:t xml:space="preserve">groups at risk of human trafficking for the purpose of labour exploitation, such as </w:t>
      </w:r>
      <w:r w:rsidR="0000566E" w:rsidRPr="00667001">
        <w:rPr>
          <w:rFonts w:eastAsiaTheme="minorHAnsi"/>
          <w:sz w:val="22"/>
          <w:szCs w:val="22"/>
        </w:rPr>
        <w:t xml:space="preserve">for example </w:t>
      </w:r>
      <w:r w:rsidR="005240E7" w:rsidRPr="00667001">
        <w:rPr>
          <w:rFonts w:eastAsiaTheme="minorHAnsi"/>
          <w:sz w:val="22"/>
          <w:szCs w:val="22"/>
        </w:rPr>
        <w:t xml:space="preserve">workers </w:t>
      </w:r>
      <w:r w:rsidR="00D5744F" w:rsidRPr="00667001">
        <w:rPr>
          <w:rFonts w:eastAsiaTheme="minorHAnsi"/>
          <w:sz w:val="22"/>
          <w:szCs w:val="22"/>
        </w:rPr>
        <w:t>in the</w:t>
      </w:r>
      <w:r w:rsidR="00A321FF" w:rsidRPr="00667001">
        <w:rPr>
          <w:rFonts w:eastAsiaTheme="minorHAnsi"/>
          <w:sz w:val="22"/>
          <w:szCs w:val="22"/>
        </w:rPr>
        <w:t xml:space="preserve"> affected industries</w:t>
      </w:r>
      <w:r w:rsidR="0000566E" w:rsidRPr="00667001">
        <w:rPr>
          <w:rFonts w:eastAsiaTheme="minorHAnsi"/>
          <w:sz w:val="22"/>
          <w:szCs w:val="22"/>
        </w:rPr>
        <w:t>, seasonal workers</w:t>
      </w:r>
      <w:r w:rsidR="00A321FF" w:rsidRPr="00667001">
        <w:rPr>
          <w:rFonts w:eastAsiaTheme="minorHAnsi"/>
          <w:sz w:val="22"/>
          <w:szCs w:val="22"/>
        </w:rPr>
        <w:t xml:space="preserve"> or </w:t>
      </w:r>
      <w:r w:rsidR="0000566E" w:rsidRPr="00667001">
        <w:rPr>
          <w:rFonts w:eastAsiaTheme="minorHAnsi"/>
          <w:sz w:val="22"/>
          <w:szCs w:val="22"/>
        </w:rPr>
        <w:t xml:space="preserve">people </w:t>
      </w:r>
      <w:proofErr w:type="gramStart"/>
      <w:r w:rsidR="00A321FF" w:rsidRPr="00667001">
        <w:rPr>
          <w:rFonts w:eastAsiaTheme="minorHAnsi"/>
          <w:sz w:val="22"/>
          <w:szCs w:val="22"/>
        </w:rPr>
        <w:t>in particular vulnerable</w:t>
      </w:r>
      <w:proofErr w:type="gramEnd"/>
      <w:r w:rsidR="00A321FF" w:rsidRPr="00667001">
        <w:rPr>
          <w:rFonts w:eastAsiaTheme="minorHAnsi"/>
          <w:sz w:val="22"/>
          <w:szCs w:val="22"/>
        </w:rPr>
        <w:t xml:space="preserve"> situations</w:t>
      </w:r>
      <w:r w:rsidR="0000566E" w:rsidRPr="00667001">
        <w:rPr>
          <w:rFonts w:eastAsiaTheme="minorHAnsi"/>
          <w:sz w:val="22"/>
          <w:szCs w:val="22"/>
        </w:rPr>
        <w:t xml:space="preserve"> which put them at risk of labour trafficking</w:t>
      </w:r>
      <w:r w:rsidR="00A321FF" w:rsidRPr="00667001">
        <w:rPr>
          <w:rFonts w:eastAsiaTheme="minorHAnsi"/>
          <w:sz w:val="22"/>
          <w:szCs w:val="22"/>
        </w:rPr>
        <w:t>;</w:t>
      </w:r>
    </w:p>
    <w:p w14:paraId="232D7F16" w14:textId="77777777" w:rsidR="0000566E" w:rsidRDefault="0000566E" w:rsidP="00667001">
      <w:pPr>
        <w:pStyle w:val="ListParagraph"/>
        <w:numPr>
          <w:ilvl w:val="0"/>
          <w:numId w:val="4"/>
        </w:numPr>
        <w:autoSpaceDE w:val="0"/>
        <w:autoSpaceDN w:val="0"/>
        <w:adjustRightInd w:val="0"/>
        <w:jc w:val="both"/>
        <w:rPr>
          <w:sz w:val="22"/>
          <w:szCs w:val="22"/>
        </w:rPr>
      </w:pPr>
      <w:r w:rsidRPr="00667001">
        <w:rPr>
          <w:rFonts w:eastAsiaTheme="minorHAnsi"/>
          <w:sz w:val="22"/>
          <w:szCs w:val="22"/>
        </w:rPr>
        <w:t>Projects/actions targeting people in at-risk region(s)</w:t>
      </w:r>
      <w:r w:rsidR="00DD0FCB" w:rsidRPr="00667001">
        <w:rPr>
          <w:rFonts w:eastAsiaTheme="minorHAnsi"/>
          <w:sz w:val="22"/>
          <w:szCs w:val="22"/>
        </w:rPr>
        <w:t xml:space="preserve"> prone to labour</w:t>
      </w:r>
      <w:r w:rsidR="00DD0FCB">
        <w:rPr>
          <w:sz w:val="22"/>
          <w:szCs w:val="22"/>
        </w:rPr>
        <w:t xml:space="preserve"> trafficking;</w:t>
      </w:r>
      <w:r>
        <w:rPr>
          <w:sz w:val="22"/>
          <w:szCs w:val="22"/>
        </w:rPr>
        <w:t xml:space="preserve"> </w:t>
      </w:r>
    </w:p>
    <w:p w14:paraId="237125B1" w14:textId="77777777" w:rsidR="00985A42" w:rsidRDefault="007E5812" w:rsidP="00667001">
      <w:pPr>
        <w:pStyle w:val="ListParagraph"/>
        <w:numPr>
          <w:ilvl w:val="0"/>
          <w:numId w:val="4"/>
        </w:numPr>
        <w:autoSpaceDE w:val="0"/>
        <w:autoSpaceDN w:val="0"/>
        <w:adjustRightInd w:val="0"/>
        <w:jc w:val="both"/>
        <w:rPr>
          <w:sz w:val="22"/>
          <w:szCs w:val="22"/>
        </w:rPr>
      </w:pPr>
      <w:r>
        <w:rPr>
          <w:sz w:val="22"/>
          <w:szCs w:val="22"/>
        </w:rPr>
        <w:t>Projects/</w:t>
      </w:r>
      <w:r w:rsidR="007E61A6">
        <w:rPr>
          <w:sz w:val="22"/>
          <w:szCs w:val="22"/>
        </w:rPr>
        <w:t>a</w:t>
      </w:r>
      <w:r w:rsidR="001150DD" w:rsidRPr="00216A21">
        <w:rPr>
          <w:sz w:val="22"/>
          <w:szCs w:val="22"/>
        </w:rPr>
        <w:t xml:space="preserve">ctions </w:t>
      </w:r>
      <w:r w:rsidR="00893855">
        <w:rPr>
          <w:sz w:val="22"/>
          <w:szCs w:val="22"/>
        </w:rPr>
        <w:t xml:space="preserve">that </w:t>
      </w:r>
      <w:r w:rsidR="00033CE6">
        <w:rPr>
          <w:sz w:val="22"/>
          <w:szCs w:val="22"/>
        </w:rPr>
        <w:t xml:space="preserve">address the </w:t>
      </w:r>
      <w:r w:rsidR="00893855">
        <w:rPr>
          <w:sz w:val="22"/>
          <w:szCs w:val="22"/>
        </w:rPr>
        <w:t xml:space="preserve">gender </w:t>
      </w:r>
      <w:r w:rsidR="00033CE6">
        <w:rPr>
          <w:sz w:val="22"/>
          <w:szCs w:val="22"/>
        </w:rPr>
        <w:t xml:space="preserve">equality dimension </w:t>
      </w:r>
      <w:r w:rsidR="00497629">
        <w:rPr>
          <w:sz w:val="22"/>
          <w:szCs w:val="22"/>
        </w:rPr>
        <w:t>of trafficking in human beings for the purpose of labour exploitation.</w:t>
      </w:r>
    </w:p>
    <w:p w14:paraId="46BFC1B4" w14:textId="77777777" w:rsidR="001D72F2" w:rsidRPr="00985A42" w:rsidRDefault="001D72F2" w:rsidP="001B0147">
      <w:pPr>
        <w:autoSpaceDE w:val="0"/>
        <w:autoSpaceDN w:val="0"/>
        <w:adjustRightInd w:val="0"/>
        <w:rPr>
          <w:sz w:val="22"/>
          <w:szCs w:val="22"/>
        </w:rPr>
      </w:pPr>
    </w:p>
    <w:p w14:paraId="4576FE64" w14:textId="77777777" w:rsidR="001D72F2" w:rsidRPr="00164B05" w:rsidRDefault="001D72F2" w:rsidP="006F148D">
      <w:pPr>
        <w:pStyle w:val="ListParagraph"/>
        <w:numPr>
          <w:ilvl w:val="0"/>
          <w:numId w:val="14"/>
        </w:numPr>
        <w:jc w:val="both"/>
        <w:outlineLvl w:val="1"/>
        <w:rPr>
          <w:b/>
          <w:sz w:val="22"/>
          <w:szCs w:val="22"/>
        </w:rPr>
      </w:pPr>
      <w:bookmarkStart w:id="14" w:name="_Toc17367950"/>
      <w:r w:rsidRPr="00164B05">
        <w:rPr>
          <w:b/>
          <w:sz w:val="22"/>
          <w:szCs w:val="22"/>
        </w:rPr>
        <w:t>The following types of action will not be considered:</w:t>
      </w:r>
      <w:bookmarkEnd w:id="14"/>
    </w:p>
    <w:p w14:paraId="010A20AB" w14:textId="77777777" w:rsidR="001D72F2" w:rsidRPr="00D92403" w:rsidRDefault="001D72F2" w:rsidP="001D72F2">
      <w:pPr>
        <w:jc w:val="both"/>
        <w:rPr>
          <w:b/>
          <w:sz w:val="22"/>
          <w:szCs w:val="22"/>
        </w:rPr>
      </w:pPr>
    </w:p>
    <w:p w14:paraId="7C93E788" w14:textId="77777777" w:rsidR="001D72F2" w:rsidRPr="00D92403" w:rsidRDefault="007E5812" w:rsidP="006F148D">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51263B13" w14:textId="77777777" w:rsidR="001D72F2" w:rsidRPr="00D92403" w:rsidRDefault="007E5812" w:rsidP="006F148D">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42B53838" w14:textId="31F0F1A4" w:rsidR="001D72F2" w:rsidRPr="00667001" w:rsidRDefault="007E5812" w:rsidP="006F148D">
      <w:pPr>
        <w:pStyle w:val="ListParagraph"/>
        <w:numPr>
          <w:ilvl w:val="0"/>
          <w:numId w:val="5"/>
        </w:numPr>
        <w:autoSpaceDE w:val="0"/>
        <w:autoSpaceDN w:val="0"/>
        <w:adjustRightInd w:val="0"/>
        <w:rPr>
          <w:rFonts w:eastAsiaTheme="minorHAnsi"/>
          <w:sz w:val="22"/>
          <w:szCs w:val="22"/>
        </w:rPr>
      </w:pPr>
      <w:r w:rsidRPr="00667001">
        <w:rPr>
          <w:rFonts w:eastAsiaTheme="minorHAnsi"/>
          <w:sz w:val="22"/>
          <w:szCs w:val="22"/>
        </w:rPr>
        <w:t>Projects/</w:t>
      </w:r>
      <w:r w:rsidR="007E61A6" w:rsidRPr="00667001">
        <w:rPr>
          <w:rFonts w:eastAsiaTheme="minorHAnsi"/>
          <w:sz w:val="22"/>
          <w:szCs w:val="22"/>
        </w:rPr>
        <w:t>a</w:t>
      </w:r>
      <w:r w:rsidR="001D72F2" w:rsidRPr="00667001">
        <w:rPr>
          <w:rFonts w:eastAsiaTheme="minorHAnsi"/>
          <w:sz w:val="22"/>
          <w:szCs w:val="22"/>
        </w:rPr>
        <w:t>ctions supporting political parties.</w:t>
      </w:r>
    </w:p>
    <w:p w14:paraId="0D3B6842" w14:textId="77777777" w:rsidR="0045639F" w:rsidRPr="00D92403" w:rsidRDefault="0045639F" w:rsidP="0045639F">
      <w:pPr>
        <w:pStyle w:val="ListParagraph"/>
        <w:autoSpaceDE w:val="0"/>
        <w:autoSpaceDN w:val="0"/>
        <w:adjustRightInd w:val="0"/>
        <w:rPr>
          <w:rFonts w:eastAsiaTheme="minorHAnsi"/>
          <w:sz w:val="22"/>
          <w:szCs w:val="22"/>
        </w:rPr>
      </w:pPr>
    </w:p>
    <w:p w14:paraId="3B1B5124" w14:textId="77777777" w:rsidR="00B16837" w:rsidRPr="00164B05" w:rsidRDefault="008B2102" w:rsidP="006F148D">
      <w:pPr>
        <w:pStyle w:val="ListParagraph"/>
        <w:numPr>
          <w:ilvl w:val="0"/>
          <w:numId w:val="14"/>
        </w:numPr>
        <w:autoSpaceDE w:val="0"/>
        <w:autoSpaceDN w:val="0"/>
        <w:adjustRightInd w:val="0"/>
        <w:outlineLvl w:val="1"/>
        <w:rPr>
          <w:rFonts w:eastAsiaTheme="minorHAnsi"/>
          <w:b/>
          <w:sz w:val="22"/>
          <w:szCs w:val="22"/>
        </w:rPr>
      </w:pPr>
      <w:bookmarkStart w:id="15" w:name="_Toc17367951"/>
      <w:r>
        <w:rPr>
          <w:rFonts w:eastAsiaTheme="minorHAnsi"/>
          <w:b/>
          <w:sz w:val="22"/>
          <w:szCs w:val="22"/>
        </w:rPr>
        <w:t>Funding conditions</w:t>
      </w:r>
      <w:r w:rsidR="00B16837" w:rsidRPr="00164B05">
        <w:rPr>
          <w:rFonts w:eastAsiaTheme="minorHAnsi"/>
          <w:b/>
          <w:sz w:val="22"/>
          <w:szCs w:val="22"/>
        </w:rPr>
        <w:t>:</w:t>
      </w:r>
      <w:bookmarkEnd w:id="15"/>
    </w:p>
    <w:p w14:paraId="2204AF84" w14:textId="77777777" w:rsidR="00B16837" w:rsidRPr="00164B05" w:rsidRDefault="00B16837" w:rsidP="00B16837">
      <w:pPr>
        <w:autoSpaceDE w:val="0"/>
        <w:autoSpaceDN w:val="0"/>
        <w:adjustRightInd w:val="0"/>
        <w:rPr>
          <w:rFonts w:eastAsiaTheme="minorHAnsi"/>
          <w:b/>
          <w:sz w:val="22"/>
          <w:szCs w:val="22"/>
        </w:rPr>
      </w:pPr>
    </w:p>
    <w:p w14:paraId="28CE21D6"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6F4E224"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7B9438EB" w14:textId="77777777" w:rsidR="00B16837" w:rsidRPr="00164B05" w:rsidRDefault="00F2146D" w:rsidP="006F148D">
      <w:pPr>
        <w:pStyle w:val="Default"/>
        <w:numPr>
          <w:ilvl w:val="0"/>
          <w:numId w:val="2"/>
        </w:numPr>
        <w:ind w:left="851"/>
        <w:jc w:val="both"/>
        <w:rPr>
          <w:rFonts w:ascii="Times New Roman" w:eastAsia="Times New Roman" w:hAnsi="Times New Roman" w:cs="Times New Roman"/>
          <w:color w:val="auto"/>
          <w:sz w:val="22"/>
          <w:szCs w:val="22"/>
          <w:lang w:val="en-GB"/>
        </w:rPr>
      </w:pPr>
      <w:r w:rsidRPr="000D0916">
        <w:rPr>
          <w:rFonts w:ascii="Times New Roman" w:eastAsia="Times New Roman" w:hAnsi="Times New Roman" w:cs="Times New Roman"/>
          <w:color w:val="auto"/>
          <w:sz w:val="22"/>
          <w:szCs w:val="22"/>
          <w:lang w:val="en-GB"/>
        </w:rPr>
        <w:t>80</w:t>
      </w:r>
      <w:r w:rsidR="00B16837" w:rsidRPr="000D0916">
        <w:rPr>
          <w:rFonts w:ascii="Times New Roman" w:eastAsia="Times New Roman" w:hAnsi="Times New Roman" w:cs="Times New Roman"/>
          <w:color w:val="auto"/>
          <w:sz w:val="22"/>
          <w:szCs w:val="22"/>
          <w:lang w:val="en-GB"/>
        </w:rPr>
        <w:t xml:space="preserve"> % </w:t>
      </w:r>
      <w:r w:rsidR="007E61A6" w:rsidRPr="000D0916">
        <w:rPr>
          <w:rFonts w:ascii="Times New Roman" w:eastAsia="Times New Roman" w:hAnsi="Times New Roman" w:cs="Times New Roman"/>
          <w:color w:val="auto"/>
          <w:sz w:val="22"/>
          <w:szCs w:val="22"/>
          <w:lang w:val="en-GB"/>
        </w:rPr>
        <w:t>will</w:t>
      </w:r>
      <w:r w:rsidR="00B16837" w:rsidRPr="000D0916">
        <w:rPr>
          <w:rFonts w:ascii="Times New Roman" w:eastAsia="Times New Roman" w:hAnsi="Times New Roman" w:cs="Times New Roman"/>
          <w:color w:val="auto"/>
          <w:sz w:val="22"/>
          <w:szCs w:val="22"/>
          <w:lang w:val="en-GB"/>
        </w:rPr>
        <w:t xml:space="preserve"> be</w:t>
      </w:r>
      <w:r w:rsidR="00B16837" w:rsidRPr="00164B05">
        <w:rPr>
          <w:rFonts w:ascii="Times New Roman" w:eastAsia="Times New Roman" w:hAnsi="Times New Roman" w:cs="Times New Roman"/>
          <w:color w:val="auto"/>
          <w:sz w:val="22"/>
          <w:szCs w:val="22"/>
          <w:lang w:val="en-GB"/>
        </w:rPr>
        <w:t xml:space="preserve"> paid when the Grant Agreement between the two parties is signed;</w:t>
      </w:r>
    </w:p>
    <w:p w14:paraId="00589845" w14:textId="77777777" w:rsidR="00B16837" w:rsidRPr="00164B05" w:rsidRDefault="00B16837" w:rsidP="006F148D">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w:t>
      </w:r>
      <w:r w:rsidR="0030213D" w:rsidRPr="00164B05">
        <w:rPr>
          <w:rFonts w:ascii="Times New Roman" w:eastAsia="Times New Roman" w:hAnsi="Times New Roman" w:cs="Times New Roman"/>
          <w:color w:val="auto"/>
          <w:sz w:val="22"/>
          <w:szCs w:val="22"/>
          <w:lang w:val="en-GB"/>
        </w:rPr>
        <w:t>incurred</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61D63D25" w14:textId="77777777" w:rsidR="0010074F" w:rsidRPr="00164B05" w:rsidRDefault="0010074F" w:rsidP="00140E11">
      <w:pPr>
        <w:jc w:val="both"/>
        <w:rPr>
          <w:b/>
          <w:sz w:val="22"/>
          <w:szCs w:val="22"/>
        </w:rPr>
      </w:pPr>
    </w:p>
    <w:p w14:paraId="72F4A97A" w14:textId="77777777" w:rsidR="00B16837" w:rsidRPr="00164B05" w:rsidRDefault="00B16837" w:rsidP="006F148D">
      <w:pPr>
        <w:pStyle w:val="ListParagraph"/>
        <w:numPr>
          <w:ilvl w:val="0"/>
          <w:numId w:val="14"/>
        </w:numPr>
        <w:jc w:val="both"/>
        <w:outlineLvl w:val="1"/>
        <w:rPr>
          <w:b/>
          <w:sz w:val="22"/>
          <w:szCs w:val="22"/>
        </w:rPr>
      </w:pPr>
      <w:bookmarkStart w:id="16" w:name="_Toc17367952"/>
      <w:r w:rsidRPr="00164B05">
        <w:rPr>
          <w:b/>
          <w:sz w:val="22"/>
          <w:szCs w:val="22"/>
        </w:rPr>
        <w:t>Reporting requirements:</w:t>
      </w:r>
      <w:bookmarkEnd w:id="16"/>
    </w:p>
    <w:p w14:paraId="2F16B145" w14:textId="77777777" w:rsidR="00B16837" w:rsidRPr="00164B05" w:rsidRDefault="00B16837" w:rsidP="00140E11">
      <w:pPr>
        <w:jc w:val="both"/>
        <w:rPr>
          <w:sz w:val="22"/>
          <w:szCs w:val="22"/>
        </w:rPr>
      </w:pPr>
    </w:p>
    <w:p w14:paraId="149B78F7" w14:textId="77777777" w:rsidR="00B16837" w:rsidRPr="00B458AA" w:rsidRDefault="007E61A6" w:rsidP="006F148D">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2B7C477D" w14:textId="77777777" w:rsidR="00B458AA" w:rsidRPr="00B458AA" w:rsidRDefault="00B458AA" w:rsidP="00B458AA">
      <w:pPr>
        <w:jc w:val="both"/>
        <w:rPr>
          <w:sz w:val="22"/>
          <w:szCs w:val="22"/>
          <w:highlight w:val="red"/>
        </w:rPr>
      </w:pPr>
    </w:p>
    <w:p w14:paraId="59CF633F" w14:textId="61F69E3A" w:rsidR="00B16837" w:rsidRPr="003B130C" w:rsidRDefault="007E61A6" w:rsidP="006F148D">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w:t>
      </w:r>
      <w:proofErr w:type="gramStart"/>
      <w:r w:rsidR="00D34149">
        <w:rPr>
          <w:sz w:val="22"/>
          <w:szCs w:val="22"/>
        </w:rPr>
        <w:t>,</w:t>
      </w:r>
      <w:r w:rsidR="003B130C">
        <w:rPr>
          <w:sz w:val="22"/>
          <w:szCs w:val="22"/>
        </w:rPr>
        <w:t xml:space="preserve"> in particular</w:t>
      </w:r>
      <w:r w:rsidR="00D34149">
        <w:rPr>
          <w:sz w:val="22"/>
          <w:szCs w:val="22"/>
        </w:rPr>
        <w:t>,</w:t>
      </w:r>
      <w:r w:rsidR="00B458AA" w:rsidRPr="003B130C">
        <w:rPr>
          <w:sz w:val="22"/>
          <w:szCs w:val="22"/>
        </w:rPr>
        <w:t xml:space="preserve"> a</w:t>
      </w:r>
      <w:proofErr w:type="gramEnd"/>
      <w:r w:rsidR="00B458AA" w:rsidRPr="003B130C">
        <w:rPr>
          <w:sz w:val="22"/>
          <w:szCs w:val="22"/>
        </w:rPr>
        <w:t xml:space="preserve">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41F43C1" w14:textId="77777777" w:rsidR="003B130C" w:rsidRPr="003B130C" w:rsidRDefault="003B130C" w:rsidP="003B130C">
      <w:pPr>
        <w:pStyle w:val="ListParagraph"/>
        <w:rPr>
          <w:sz w:val="22"/>
          <w:szCs w:val="22"/>
          <w:highlight w:val="red"/>
        </w:rPr>
      </w:pPr>
    </w:p>
    <w:p w14:paraId="3E76EAC0" w14:textId="0C7F86AF" w:rsidR="003B130C" w:rsidRDefault="00D34149" w:rsidP="00942486">
      <w:pPr>
        <w:pStyle w:val="ListParagraph"/>
        <w:ind w:left="0"/>
        <w:jc w:val="both"/>
        <w:rPr>
          <w:sz w:val="22"/>
          <w:szCs w:val="22"/>
        </w:rPr>
      </w:pPr>
      <w:r>
        <w:rPr>
          <w:sz w:val="22"/>
          <w:szCs w:val="22"/>
        </w:rPr>
        <w:t xml:space="preserve">The wording </w:t>
      </w:r>
      <w:r w:rsidR="003B130C" w:rsidRPr="003B130C">
        <w:rPr>
          <w:sz w:val="22"/>
          <w:szCs w:val="22"/>
        </w:rPr>
        <w:t>“Appropriate original supporting documents” refer</w:t>
      </w:r>
      <w:r w:rsidR="00CE3657">
        <w:rPr>
          <w:sz w:val="22"/>
          <w:szCs w:val="22"/>
        </w:rPr>
        <w:t>s</w:t>
      </w:r>
      <w:r w:rsidR="003B130C" w:rsidRPr="003B130C">
        <w:rPr>
          <w:sz w:val="22"/>
          <w:szCs w:val="22"/>
        </w:rPr>
        <w:t xml:space="preserve"> to signed contracts, invoices and acceptances of work (for all transactions), payment authorisation for all transactions should also be provided in case the </w:t>
      </w:r>
      <w:r w:rsidR="003B130C">
        <w:rPr>
          <w:sz w:val="22"/>
          <w:szCs w:val="22"/>
        </w:rPr>
        <w:t>Grantee</w:t>
      </w:r>
      <w:r w:rsidR="003B130C" w:rsidRPr="003B130C">
        <w:rPr>
          <w:sz w:val="22"/>
          <w:szCs w:val="22"/>
        </w:rPr>
        <w:t xml:space="preserve"> uses such practice, and reliab</w:t>
      </w:r>
      <w:r w:rsidR="00CE3657">
        <w:rPr>
          <w:sz w:val="22"/>
          <w:szCs w:val="22"/>
        </w:rPr>
        <w:t>le evidence of payment (authoris</w:t>
      </w:r>
      <w:r w:rsidR="003B130C" w:rsidRPr="003B130C">
        <w:rPr>
          <w:sz w:val="22"/>
          <w:szCs w:val="22"/>
        </w:rPr>
        <w:t>ed pay</w:t>
      </w:r>
      <w:r w:rsidR="003B130C">
        <w:rPr>
          <w:sz w:val="22"/>
          <w:szCs w:val="22"/>
        </w:rPr>
        <w:t>ment order and bank statement).</w:t>
      </w:r>
    </w:p>
    <w:p w14:paraId="7318A4F5" w14:textId="77777777" w:rsidR="003B130C" w:rsidRDefault="003B130C" w:rsidP="00942486">
      <w:pPr>
        <w:pStyle w:val="ListParagraph"/>
        <w:ind w:left="0"/>
        <w:jc w:val="both"/>
        <w:rPr>
          <w:sz w:val="22"/>
          <w:szCs w:val="22"/>
        </w:rPr>
      </w:pPr>
    </w:p>
    <w:p w14:paraId="137D49B6" w14:textId="77777777"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48818496" w14:textId="77777777" w:rsidR="003B130C" w:rsidRDefault="003B130C" w:rsidP="00942486">
      <w:pPr>
        <w:pStyle w:val="ListParagraph"/>
        <w:ind w:left="0"/>
        <w:jc w:val="both"/>
        <w:rPr>
          <w:sz w:val="22"/>
          <w:szCs w:val="22"/>
        </w:rPr>
      </w:pPr>
    </w:p>
    <w:p w14:paraId="2BC8548C" w14:textId="77777777"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3F604179" w14:textId="77777777" w:rsidR="003B130C" w:rsidRDefault="003B130C" w:rsidP="00942486">
      <w:pPr>
        <w:pStyle w:val="ListParagraph"/>
        <w:ind w:left="0"/>
        <w:jc w:val="both"/>
        <w:rPr>
          <w:sz w:val="22"/>
          <w:szCs w:val="22"/>
        </w:rPr>
      </w:pPr>
    </w:p>
    <w:p w14:paraId="6ABC84CA" w14:textId="77777777"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5D3F1E4F" w14:textId="77777777" w:rsidR="003B130C" w:rsidRDefault="003B130C" w:rsidP="00942486">
      <w:pPr>
        <w:pStyle w:val="ListParagraph"/>
        <w:ind w:left="0"/>
        <w:jc w:val="both"/>
        <w:rPr>
          <w:sz w:val="22"/>
          <w:szCs w:val="22"/>
        </w:rPr>
      </w:pPr>
    </w:p>
    <w:p w14:paraId="597AB03D" w14:textId="77777777" w:rsidR="00FB3FE9" w:rsidRDefault="00FB3FE9" w:rsidP="00942486">
      <w:pPr>
        <w:pStyle w:val="ListParagraph"/>
        <w:ind w:left="0"/>
        <w:jc w:val="both"/>
        <w:rPr>
          <w:sz w:val="22"/>
          <w:szCs w:val="22"/>
        </w:rPr>
      </w:pPr>
      <w:r>
        <w:rPr>
          <w:sz w:val="22"/>
          <w:szCs w:val="22"/>
        </w:rPr>
        <w:t xml:space="preserve">As regards hiring of </w:t>
      </w:r>
      <w:r w:rsidR="004F4B1E">
        <w:rPr>
          <w:sz w:val="22"/>
          <w:szCs w:val="22"/>
        </w:rPr>
        <w:t xml:space="preserve">external </w:t>
      </w:r>
      <w:r>
        <w:rPr>
          <w:sz w:val="22"/>
          <w:szCs w:val="22"/>
        </w:rPr>
        <w:t xml:space="preserve">services for </w:t>
      </w:r>
      <w:r w:rsidR="00177831">
        <w:rPr>
          <w:sz w:val="22"/>
          <w:szCs w:val="22"/>
        </w:rPr>
        <w:t xml:space="preserve">awareness </w:t>
      </w:r>
      <w:r w:rsidR="000E661D">
        <w:rPr>
          <w:sz w:val="22"/>
          <w:szCs w:val="22"/>
        </w:rPr>
        <w:t>raising</w:t>
      </w:r>
      <w:r w:rsidR="00177831">
        <w:rPr>
          <w:sz w:val="22"/>
          <w:szCs w:val="22"/>
        </w:rPr>
        <w:t xml:space="preserve"> campaigns, </w:t>
      </w:r>
      <w:r>
        <w:rPr>
          <w:sz w:val="22"/>
          <w:szCs w:val="22"/>
        </w:rPr>
        <w:t>media/web</w:t>
      </w:r>
      <w:r w:rsidR="004F4B1E">
        <w:rPr>
          <w:sz w:val="22"/>
          <w:szCs w:val="22"/>
        </w:rPr>
        <w:t>/communication</w:t>
      </w:r>
      <w:r>
        <w:rPr>
          <w:sz w:val="22"/>
          <w:szCs w:val="22"/>
        </w:rPr>
        <w:t xml:space="preserve"> development</w:t>
      </w:r>
      <w:r w:rsidR="00A35EFE">
        <w:rPr>
          <w:sz w:val="22"/>
          <w:szCs w:val="22"/>
        </w:rPr>
        <w:t>,</w:t>
      </w:r>
      <w:r>
        <w:rPr>
          <w:sz w:val="22"/>
          <w:szCs w:val="22"/>
        </w:rPr>
        <w:t xml:space="preserve"> strategy</w:t>
      </w:r>
      <w:r w:rsidR="00A35EFE">
        <w:rPr>
          <w:sz w:val="22"/>
          <w:szCs w:val="22"/>
        </w:rPr>
        <w:t xml:space="preserve"> and production</w:t>
      </w:r>
      <w:r w:rsidR="004F4B1E">
        <w:rPr>
          <w:sz w:val="22"/>
          <w:szCs w:val="22"/>
        </w:rPr>
        <w:t xml:space="preserve"> </w:t>
      </w:r>
      <w:r w:rsidR="00177831">
        <w:rPr>
          <w:sz w:val="22"/>
          <w:szCs w:val="22"/>
        </w:rPr>
        <w:t>“a</w:t>
      </w:r>
      <w:r w:rsidR="00177831" w:rsidRPr="003B130C">
        <w:rPr>
          <w:sz w:val="22"/>
          <w:szCs w:val="22"/>
        </w:rPr>
        <w:t>ppropriate original supporting documents”</w:t>
      </w:r>
      <w:r w:rsidR="00177831">
        <w:rPr>
          <w:sz w:val="22"/>
          <w:szCs w:val="22"/>
        </w:rPr>
        <w:t xml:space="preserve"> requires</w:t>
      </w:r>
      <w:r w:rsidR="008E03E3">
        <w:rPr>
          <w:sz w:val="22"/>
          <w:szCs w:val="22"/>
        </w:rPr>
        <w:t xml:space="preserve"> presentation of </w:t>
      </w:r>
      <w:r w:rsidR="00177831">
        <w:rPr>
          <w:sz w:val="22"/>
          <w:szCs w:val="22"/>
        </w:rPr>
        <w:t>signed contracts</w:t>
      </w:r>
      <w:r w:rsidR="00603A23">
        <w:rPr>
          <w:sz w:val="22"/>
          <w:szCs w:val="22"/>
        </w:rPr>
        <w:t xml:space="preserve"> with the </w:t>
      </w:r>
      <w:r w:rsidR="008E03E3">
        <w:rPr>
          <w:sz w:val="22"/>
          <w:szCs w:val="22"/>
        </w:rPr>
        <w:t xml:space="preserve">external service providers, such as </w:t>
      </w:r>
      <w:r w:rsidR="00603A23">
        <w:rPr>
          <w:sz w:val="22"/>
          <w:szCs w:val="22"/>
        </w:rPr>
        <w:t>agency, media outlets, printing companies and experts/artists</w:t>
      </w:r>
      <w:r w:rsidR="008E03E3">
        <w:rPr>
          <w:sz w:val="22"/>
          <w:szCs w:val="22"/>
        </w:rPr>
        <w:t xml:space="preserve">, </w:t>
      </w:r>
      <w:r w:rsidR="00603A23">
        <w:rPr>
          <w:sz w:val="22"/>
          <w:szCs w:val="22"/>
        </w:rPr>
        <w:t>invoices</w:t>
      </w:r>
      <w:r w:rsidR="008E03E3">
        <w:rPr>
          <w:sz w:val="22"/>
          <w:szCs w:val="22"/>
        </w:rPr>
        <w:t>,</w:t>
      </w:r>
      <w:r w:rsidR="000E661D">
        <w:rPr>
          <w:sz w:val="22"/>
          <w:szCs w:val="22"/>
        </w:rPr>
        <w:t xml:space="preserve"> </w:t>
      </w:r>
      <w:r w:rsidR="00177831">
        <w:rPr>
          <w:sz w:val="22"/>
          <w:szCs w:val="22"/>
        </w:rPr>
        <w:t xml:space="preserve">details about the </w:t>
      </w:r>
      <w:r w:rsidR="00926756">
        <w:rPr>
          <w:sz w:val="22"/>
          <w:szCs w:val="22"/>
        </w:rPr>
        <w:t xml:space="preserve">recording and production </w:t>
      </w:r>
      <w:r w:rsidR="00177831">
        <w:rPr>
          <w:sz w:val="22"/>
          <w:szCs w:val="22"/>
        </w:rPr>
        <w:t>of material</w:t>
      </w:r>
      <w:r w:rsidR="000E661D">
        <w:rPr>
          <w:sz w:val="22"/>
          <w:szCs w:val="22"/>
        </w:rPr>
        <w:t>s</w:t>
      </w:r>
      <w:r w:rsidR="00177831">
        <w:rPr>
          <w:sz w:val="22"/>
          <w:szCs w:val="22"/>
        </w:rPr>
        <w:t xml:space="preserve"> for the campaign</w:t>
      </w:r>
      <w:r w:rsidR="008E03E3">
        <w:rPr>
          <w:sz w:val="22"/>
          <w:szCs w:val="22"/>
        </w:rPr>
        <w:t xml:space="preserve">, </w:t>
      </w:r>
      <w:r w:rsidR="00603A23">
        <w:rPr>
          <w:sz w:val="22"/>
          <w:szCs w:val="22"/>
        </w:rPr>
        <w:t>details and documents of the procedures for the procurement of services in accordance with</w:t>
      </w:r>
      <w:r w:rsidR="00926756">
        <w:rPr>
          <w:sz w:val="22"/>
          <w:szCs w:val="22"/>
        </w:rPr>
        <w:t xml:space="preserve"> the national</w:t>
      </w:r>
      <w:r w:rsidR="00603A23">
        <w:rPr>
          <w:sz w:val="22"/>
          <w:szCs w:val="22"/>
        </w:rPr>
        <w:t xml:space="preserve"> law</w:t>
      </w:r>
      <w:r w:rsidR="008E03E3">
        <w:rPr>
          <w:sz w:val="22"/>
          <w:szCs w:val="22"/>
        </w:rPr>
        <w:t xml:space="preserve">, </w:t>
      </w:r>
      <w:r w:rsidR="00603A23">
        <w:rPr>
          <w:sz w:val="22"/>
          <w:szCs w:val="22"/>
        </w:rPr>
        <w:t xml:space="preserve">and </w:t>
      </w:r>
      <w:r w:rsidR="00E6705A">
        <w:rPr>
          <w:sz w:val="22"/>
          <w:szCs w:val="22"/>
        </w:rPr>
        <w:t xml:space="preserve">explanation of </w:t>
      </w:r>
      <w:r w:rsidR="00603A23">
        <w:rPr>
          <w:sz w:val="22"/>
          <w:szCs w:val="22"/>
        </w:rPr>
        <w:t>a</w:t>
      </w:r>
      <w:r w:rsidR="000E661D">
        <w:rPr>
          <w:sz w:val="22"/>
          <w:szCs w:val="22"/>
        </w:rPr>
        <w:t>ll</w:t>
      </w:r>
      <w:r w:rsidR="00603A23">
        <w:rPr>
          <w:sz w:val="22"/>
          <w:szCs w:val="22"/>
        </w:rPr>
        <w:t xml:space="preserve"> details </w:t>
      </w:r>
      <w:r w:rsidR="004470CC">
        <w:rPr>
          <w:sz w:val="22"/>
          <w:szCs w:val="22"/>
        </w:rPr>
        <w:t xml:space="preserve">relevant </w:t>
      </w:r>
      <w:r w:rsidR="00E6705A">
        <w:rPr>
          <w:sz w:val="22"/>
          <w:szCs w:val="22"/>
        </w:rPr>
        <w:t>to</w:t>
      </w:r>
      <w:r w:rsidR="004470CC">
        <w:rPr>
          <w:sz w:val="22"/>
          <w:szCs w:val="22"/>
        </w:rPr>
        <w:t xml:space="preserve"> hiring of this type of services</w:t>
      </w:r>
      <w:r w:rsidR="00603A23">
        <w:rPr>
          <w:sz w:val="22"/>
          <w:szCs w:val="22"/>
        </w:rPr>
        <w:t xml:space="preserve"> </w:t>
      </w:r>
      <w:r w:rsidR="004470CC">
        <w:rPr>
          <w:sz w:val="22"/>
          <w:szCs w:val="22"/>
        </w:rPr>
        <w:t>in the narrative report.</w:t>
      </w:r>
    </w:p>
    <w:p w14:paraId="52C7F172" w14:textId="77777777" w:rsidR="001944A3" w:rsidRDefault="001944A3" w:rsidP="00942486">
      <w:pPr>
        <w:pStyle w:val="ListParagraph"/>
        <w:ind w:left="0"/>
        <w:jc w:val="both"/>
        <w:rPr>
          <w:sz w:val="22"/>
          <w:szCs w:val="22"/>
        </w:rPr>
      </w:pPr>
    </w:p>
    <w:p w14:paraId="5B8681B9" w14:textId="77777777" w:rsidR="003B130C" w:rsidRPr="00164B05" w:rsidRDefault="003B130C" w:rsidP="00942486">
      <w:pPr>
        <w:pStyle w:val="ListParagraph"/>
        <w:ind w:left="0"/>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522B71D8" w14:textId="77777777" w:rsidR="00207F59" w:rsidRPr="00164B05" w:rsidRDefault="00207F59" w:rsidP="00140E11">
      <w:pPr>
        <w:jc w:val="both"/>
        <w:rPr>
          <w:sz w:val="22"/>
          <w:szCs w:val="22"/>
        </w:rPr>
      </w:pPr>
    </w:p>
    <w:p w14:paraId="67BB4AED" w14:textId="77777777" w:rsidR="00BE13A4" w:rsidRPr="00164B05" w:rsidRDefault="00BE13A4" w:rsidP="00140E11">
      <w:pPr>
        <w:jc w:val="both"/>
        <w:rPr>
          <w:sz w:val="22"/>
          <w:szCs w:val="22"/>
        </w:rPr>
      </w:pPr>
    </w:p>
    <w:p w14:paraId="17364FAD" w14:textId="77777777" w:rsidR="006B4258" w:rsidRPr="00164B05" w:rsidRDefault="00414134" w:rsidP="006F148D">
      <w:pPr>
        <w:pStyle w:val="ListParagraph"/>
        <w:numPr>
          <w:ilvl w:val="0"/>
          <w:numId w:val="9"/>
        </w:numPr>
        <w:jc w:val="both"/>
        <w:outlineLvl w:val="0"/>
        <w:rPr>
          <w:b/>
          <w:bCs/>
          <w:sz w:val="22"/>
          <w:szCs w:val="22"/>
        </w:rPr>
      </w:pPr>
      <w:bookmarkStart w:id="17" w:name="_Toc17367953"/>
      <w:r>
        <w:rPr>
          <w:b/>
          <w:bCs/>
          <w:sz w:val="22"/>
          <w:szCs w:val="22"/>
        </w:rPr>
        <w:t>HOW TO APPLY?</w:t>
      </w:r>
      <w:bookmarkEnd w:id="17"/>
    </w:p>
    <w:p w14:paraId="199B50B4"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7673CD59" w14:textId="77777777" w:rsidR="00B56F34" w:rsidRPr="00164B05" w:rsidRDefault="00B56F34" w:rsidP="006F148D">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8" w:name="_Toc17367954"/>
      <w:r w:rsidRPr="00164B05">
        <w:rPr>
          <w:rFonts w:ascii="Times New Roman" w:eastAsia="Times New Roman" w:hAnsi="Times New Roman" w:cs="Times New Roman"/>
          <w:b/>
          <w:color w:val="auto"/>
          <w:sz w:val="22"/>
          <w:szCs w:val="22"/>
          <w:lang w:val="en-GB"/>
        </w:rPr>
        <w:t>Documents to be submitted:</w:t>
      </w:r>
      <w:bookmarkEnd w:id="18"/>
    </w:p>
    <w:p w14:paraId="5399C5DE"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4D48BD4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7A920848"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F54BAE6" w14:textId="77777777" w:rsidR="00D35CE7" w:rsidRPr="00164B05" w:rsidRDefault="00C72085" w:rsidP="006F148D">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1AA40C53" w14:textId="77777777" w:rsidR="000A6DC6" w:rsidRPr="000A6DC6" w:rsidRDefault="00C72085" w:rsidP="00CD3627">
      <w:pPr>
        <w:pStyle w:val="Default"/>
        <w:numPr>
          <w:ilvl w:val="0"/>
          <w:numId w:val="8"/>
        </w:numPr>
        <w:jc w:val="both"/>
        <w:rPr>
          <w:rFonts w:ascii="Times New Roman" w:eastAsia="Times New Roman" w:hAnsi="Times New Roman" w:cs="Times New Roman"/>
          <w:color w:val="000000" w:themeColor="text1"/>
          <w:sz w:val="20"/>
          <w:szCs w:val="20"/>
          <w:lang w:val="en-GB"/>
        </w:rPr>
      </w:pPr>
      <w:r w:rsidRPr="000A6DC6">
        <w:rPr>
          <w:rFonts w:ascii="Times New Roman" w:eastAsia="Times New Roman" w:hAnsi="Times New Roman" w:cs="Times New Roman"/>
          <w:color w:val="auto"/>
          <w:sz w:val="22"/>
          <w:szCs w:val="22"/>
          <w:lang w:val="en-GB"/>
        </w:rPr>
        <w:t>a</w:t>
      </w:r>
      <w:r w:rsidR="00D35CE7" w:rsidRPr="000A6DC6">
        <w:rPr>
          <w:rFonts w:ascii="Times New Roman" w:eastAsia="Times New Roman" w:hAnsi="Times New Roman" w:cs="Times New Roman"/>
          <w:color w:val="auto"/>
          <w:sz w:val="22"/>
          <w:szCs w:val="22"/>
          <w:lang w:val="en-GB"/>
        </w:rPr>
        <w:t xml:space="preserve"> </w:t>
      </w:r>
      <w:r w:rsidR="00944EFE" w:rsidRPr="000A6DC6">
        <w:rPr>
          <w:rFonts w:ascii="Times New Roman" w:eastAsia="Times New Roman" w:hAnsi="Times New Roman" w:cs="Times New Roman"/>
          <w:color w:val="auto"/>
          <w:sz w:val="22"/>
          <w:szCs w:val="22"/>
          <w:lang w:val="en-GB"/>
        </w:rPr>
        <w:t>provisional budget (using the template reproduced in</w:t>
      </w:r>
      <w:r w:rsidR="00EE0216" w:rsidRPr="000A6DC6">
        <w:rPr>
          <w:rFonts w:ascii="Times New Roman" w:eastAsia="Times New Roman" w:hAnsi="Times New Roman" w:cs="Times New Roman"/>
          <w:color w:val="auto"/>
          <w:sz w:val="22"/>
          <w:szCs w:val="22"/>
          <w:lang w:val="en-GB"/>
        </w:rPr>
        <w:t xml:space="preserve"> </w:t>
      </w:r>
      <w:r w:rsidR="00EE0216" w:rsidRPr="000A6DC6">
        <w:rPr>
          <w:rFonts w:ascii="Times New Roman" w:eastAsia="Times New Roman" w:hAnsi="Times New Roman" w:cs="Times New Roman"/>
          <w:b/>
          <w:color w:val="auto"/>
          <w:sz w:val="22"/>
          <w:szCs w:val="22"/>
          <w:lang w:val="en-GB"/>
        </w:rPr>
        <w:t xml:space="preserve">Appendix </w:t>
      </w:r>
      <w:r w:rsidR="007D60AC" w:rsidRPr="000A6DC6">
        <w:rPr>
          <w:rFonts w:ascii="Times New Roman" w:eastAsia="Times New Roman" w:hAnsi="Times New Roman" w:cs="Times New Roman"/>
          <w:b/>
          <w:color w:val="auto"/>
          <w:sz w:val="22"/>
          <w:szCs w:val="22"/>
        </w:rPr>
        <w:t>II</w:t>
      </w:r>
      <w:r w:rsidR="00D35CE7" w:rsidRPr="000A6DC6">
        <w:rPr>
          <w:rFonts w:ascii="Times New Roman" w:eastAsia="Times New Roman" w:hAnsi="Times New Roman" w:cs="Times New Roman"/>
          <w:color w:val="auto"/>
          <w:sz w:val="22"/>
          <w:szCs w:val="22"/>
          <w:lang w:val="en-GB"/>
        </w:rPr>
        <w:t>)</w:t>
      </w:r>
      <w:r w:rsidR="00671618" w:rsidRPr="000A6DC6">
        <w:rPr>
          <w:rFonts w:ascii="Times New Roman" w:eastAsia="Times New Roman" w:hAnsi="Times New Roman" w:cs="Times New Roman"/>
          <w:color w:val="auto"/>
          <w:sz w:val="22"/>
          <w:szCs w:val="22"/>
          <w:lang w:val="en-GB"/>
        </w:rPr>
        <w:t>;</w:t>
      </w:r>
    </w:p>
    <w:p w14:paraId="21048A84" w14:textId="62776D2C" w:rsidR="00753906" w:rsidRPr="000A6DC6" w:rsidRDefault="00C72085" w:rsidP="00CD3627">
      <w:pPr>
        <w:pStyle w:val="Default"/>
        <w:numPr>
          <w:ilvl w:val="0"/>
          <w:numId w:val="8"/>
        </w:numPr>
        <w:jc w:val="both"/>
        <w:rPr>
          <w:rFonts w:ascii="Times New Roman" w:eastAsia="Times New Roman" w:hAnsi="Times New Roman" w:cs="Times New Roman"/>
          <w:color w:val="000000" w:themeColor="text1"/>
          <w:sz w:val="20"/>
          <w:szCs w:val="20"/>
          <w:lang w:val="en-GB"/>
        </w:rPr>
      </w:pPr>
      <w:r w:rsidRPr="000A6DC6">
        <w:rPr>
          <w:rFonts w:ascii="Times New Roman" w:eastAsia="Times New Roman" w:hAnsi="Times New Roman" w:cs="Times New Roman"/>
          <w:color w:val="auto"/>
          <w:sz w:val="22"/>
          <w:szCs w:val="22"/>
          <w:lang w:val="en-GB"/>
        </w:rPr>
        <w:t>t</w:t>
      </w:r>
      <w:r w:rsidR="000127D9" w:rsidRPr="000A6DC6">
        <w:rPr>
          <w:rFonts w:ascii="Times New Roman" w:eastAsia="Times New Roman" w:hAnsi="Times New Roman" w:cs="Times New Roman"/>
          <w:color w:val="auto"/>
          <w:sz w:val="22"/>
          <w:szCs w:val="22"/>
          <w:lang w:val="en-GB"/>
        </w:rPr>
        <w:t>he other s</w:t>
      </w:r>
      <w:r w:rsidR="00E85054" w:rsidRPr="000A6DC6">
        <w:rPr>
          <w:rFonts w:ascii="Times New Roman" w:eastAsia="Times New Roman" w:hAnsi="Times New Roman" w:cs="Times New Roman"/>
          <w:color w:val="auto"/>
          <w:sz w:val="22"/>
          <w:szCs w:val="22"/>
          <w:lang w:val="en-GB"/>
        </w:rPr>
        <w:t>upporting documents</w:t>
      </w:r>
      <w:r w:rsidR="00D35CE7" w:rsidRPr="000A6DC6">
        <w:rPr>
          <w:rFonts w:ascii="Times New Roman" w:eastAsia="Times New Roman" w:hAnsi="Times New Roman" w:cs="Times New Roman"/>
          <w:color w:val="auto"/>
          <w:sz w:val="22"/>
          <w:szCs w:val="22"/>
          <w:lang w:val="en-GB"/>
        </w:rPr>
        <w:t>:</w:t>
      </w:r>
    </w:p>
    <w:p w14:paraId="4642B867" w14:textId="77777777" w:rsidR="00AC32E0" w:rsidRPr="00AC32E0" w:rsidRDefault="00753906" w:rsidP="00E57B78">
      <w:pPr>
        <w:pStyle w:val="Default"/>
        <w:numPr>
          <w:ilvl w:val="0"/>
          <w:numId w:val="16"/>
        </w:numPr>
        <w:rPr>
          <w:rFonts w:ascii="Times New Roman" w:eastAsia="Times New Roman" w:hAnsi="Times New Roman" w:cs="Times New Roman"/>
          <w:color w:val="000000" w:themeColor="text1"/>
          <w:sz w:val="22"/>
          <w:szCs w:val="22"/>
          <w:lang w:val="en-GB"/>
        </w:rPr>
      </w:pPr>
      <w:r w:rsidRPr="00AC32E0">
        <w:rPr>
          <w:rFonts w:ascii="Times New Roman" w:eastAsia="Times New Roman" w:hAnsi="Times New Roman" w:cs="Times New Roman"/>
          <w:color w:val="000000" w:themeColor="text1"/>
          <w:sz w:val="22"/>
          <w:szCs w:val="22"/>
          <w:lang w:val="en-GB"/>
        </w:rPr>
        <w:t xml:space="preserve">Registration certificate as a </w:t>
      </w:r>
      <w:r w:rsidR="00AC32E0" w:rsidRPr="00AC32E0">
        <w:rPr>
          <w:rFonts w:ascii="Times New Roman" w:eastAsia="Times New Roman" w:hAnsi="Times New Roman" w:cs="Times New Roman"/>
          <w:color w:val="000000" w:themeColor="text1"/>
          <w:sz w:val="22"/>
          <w:szCs w:val="22"/>
          <w:lang w:val="en-GB"/>
        </w:rPr>
        <w:t xml:space="preserve">non-governmental organisation or </w:t>
      </w:r>
      <w:r w:rsidR="00146DA2" w:rsidRPr="00146DA2">
        <w:rPr>
          <w:rFonts w:ascii="Times New Roman" w:eastAsia="Times New Roman" w:hAnsi="Times New Roman" w:cs="Times New Roman"/>
          <w:color w:val="000000" w:themeColor="text1"/>
          <w:sz w:val="22"/>
          <w:szCs w:val="22"/>
          <w:lang w:val="en-GB"/>
        </w:rPr>
        <w:t>a similar proof of registration</w:t>
      </w:r>
      <w:r w:rsidR="00AC32E0" w:rsidRPr="00AC32E0">
        <w:rPr>
          <w:rFonts w:ascii="Times New Roman" w:eastAsia="Times New Roman" w:hAnsi="Times New Roman" w:cs="Times New Roman"/>
          <w:color w:val="000000" w:themeColor="text1"/>
          <w:sz w:val="22"/>
          <w:szCs w:val="22"/>
          <w:lang w:val="en-GB"/>
        </w:rPr>
        <w:t>;</w:t>
      </w:r>
    </w:p>
    <w:p w14:paraId="08A93395" w14:textId="77777777" w:rsidR="00753906" w:rsidRPr="0080766A" w:rsidRDefault="00753906" w:rsidP="00753906">
      <w:pPr>
        <w:pStyle w:val="Default"/>
        <w:numPr>
          <w:ilvl w:val="0"/>
          <w:numId w:val="16"/>
        </w:numPr>
        <w:rPr>
          <w:rFonts w:ascii="Times New Roman" w:eastAsia="Times New Roman" w:hAnsi="Times New Roman" w:cs="Times New Roman"/>
          <w:color w:val="000000" w:themeColor="text1"/>
          <w:sz w:val="22"/>
          <w:szCs w:val="22"/>
          <w:lang w:val="en-GB"/>
        </w:rPr>
      </w:pPr>
      <w:r w:rsidRPr="0080766A">
        <w:rPr>
          <w:rFonts w:ascii="Times New Roman" w:eastAsia="Times New Roman" w:hAnsi="Times New Roman" w:cs="Times New Roman"/>
          <w:color w:val="000000" w:themeColor="text1"/>
          <w:sz w:val="22"/>
          <w:szCs w:val="22"/>
          <w:lang w:val="en-GB"/>
        </w:rPr>
        <w:t>Statute of the organisation(s), or equivalent;</w:t>
      </w:r>
    </w:p>
    <w:p w14:paraId="5E2C82FD" w14:textId="77777777" w:rsidR="00753906" w:rsidRPr="0080766A" w:rsidRDefault="00753906" w:rsidP="00753906">
      <w:pPr>
        <w:pStyle w:val="Default"/>
        <w:numPr>
          <w:ilvl w:val="0"/>
          <w:numId w:val="16"/>
        </w:numPr>
        <w:rPr>
          <w:rFonts w:ascii="Times New Roman" w:eastAsia="Times New Roman" w:hAnsi="Times New Roman" w:cs="Times New Roman"/>
          <w:color w:val="000000" w:themeColor="text1"/>
          <w:sz w:val="22"/>
          <w:szCs w:val="22"/>
          <w:lang w:val="en-GB"/>
        </w:rPr>
      </w:pPr>
      <w:r w:rsidRPr="0080766A">
        <w:rPr>
          <w:rFonts w:ascii="Times New Roman" w:eastAsia="Times New Roman" w:hAnsi="Times New Roman" w:cs="Times New Roman"/>
          <w:color w:val="000000" w:themeColor="text1"/>
          <w:sz w:val="22"/>
          <w:szCs w:val="22"/>
          <w:lang w:val="en-GB"/>
        </w:rPr>
        <w:t>Authorisation of the legal representative to act on behalf of the applicant;</w:t>
      </w:r>
    </w:p>
    <w:p w14:paraId="6CAA1606" w14:textId="77777777" w:rsidR="00AC74C3" w:rsidRDefault="00753906" w:rsidP="00AC74C3">
      <w:pPr>
        <w:pStyle w:val="Default"/>
        <w:numPr>
          <w:ilvl w:val="0"/>
          <w:numId w:val="16"/>
        </w:numPr>
        <w:rPr>
          <w:rFonts w:ascii="Times New Roman" w:eastAsia="Times New Roman" w:hAnsi="Times New Roman" w:cs="Times New Roman"/>
          <w:color w:val="000000" w:themeColor="text1"/>
          <w:sz w:val="22"/>
          <w:szCs w:val="22"/>
          <w:lang w:val="en-GB"/>
        </w:rPr>
      </w:pPr>
      <w:r w:rsidRPr="0080766A">
        <w:rPr>
          <w:rFonts w:ascii="Times New Roman" w:eastAsia="Times New Roman" w:hAnsi="Times New Roman" w:cs="Times New Roman"/>
          <w:color w:val="000000" w:themeColor="text1"/>
          <w:sz w:val="22"/>
          <w:szCs w:val="22"/>
          <w:lang w:val="en-GB"/>
        </w:rPr>
        <w:t>Bank statement confirming the existence of the bank account in the name of the applicant;</w:t>
      </w:r>
    </w:p>
    <w:p w14:paraId="541BD685" w14:textId="77777777" w:rsidR="00E85054" w:rsidRPr="00AC74C3" w:rsidRDefault="00753906" w:rsidP="00AC74C3">
      <w:pPr>
        <w:pStyle w:val="Default"/>
        <w:numPr>
          <w:ilvl w:val="0"/>
          <w:numId w:val="16"/>
        </w:numPr>
        <w:rPr>
          <w:rFonts w:ascii="Times New Roman" w:eastAsia="Times New Roman" w:hAnsi="Times New Roman" w:cs="Times New Roman"/>
          <w:color w:val="000000" w:themeColor="text1"/>
          <w:sz w:val="22"/>
          <w:szCs w:val="22"/>
          <w:lang w:val="en-GB"/>
        </w:rPr>
      </w:pPr>
      <w:r w:rsidRPr="00AC74C3">
        <w:rPr>
          <w:rFonts w:ascii="Times New Roman" w:eastAsia="Times New Roman" w:hAnsi="Times New Roman" w:cs="Times New Roman"/>
          <w:color w:val="000000" w:themeColor="text1"/>
          <w:sz w:val="22"/>
          <w:szCs w:val="22"/>
          <w:lang w:val="en-GB"/>
        </w:rPr>
        <w:t>Any additional information regarding implemented projects relevant to the call</w:t>
      </w:r>
    </w:p>
    <w:p w14:paraId="4B018D59" w14:textId="77777777" w:rsidR="00AC74C3" w:rsidRDefault="00AC74C3" w:rsidP="00140E11">
      <w:pPr>
        <w:pStyle w:val="Default"/>
        <w:jc w:val="both"/>
        <w:rPr>
          <w:rFonts w:ascii="Times New Roman" w:eastAsia="Times New Roman" w:hAnsi="Times New Roman" w:cs="Times New Roman"/>
          <w:b/>
          <w:color w:val="auto"/>
          <w:sz w:val="22"/>
          <w:szCs w:val="22"/>
          <w:lang w:val="en-GB"/>
        </w:rPr>
      </w:pPr>
    </w:p>
    <w:p w14:paraId="159871CA" w14:textId="77777777"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14521FC9"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2D9A2DD9" w14:textId="77777777" w:rsidR="00CE3F68" w:rsidRPr="00164B05" w:rsidRDefault="00CE3F68" w:rsidP="006F148D">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9" w:name="_Toc17367955"/>
      <w:r w:rsidRPr="00164B05">
        <w:rPr>
          <w:rFonts w:ascii="Times New Roman" w:eastAsia="Times New Roman" w:hAnsi="Times New Roman" w:cs="Times New Roman"/>
          <w:b/>
          <w:color w:val="auto"/>
          <w:sz w:val="22"/>
          <w:szCs w:val="22"/>
          <w:lang w:val="en-GB"/>
        </w:rPr>
        <w:t>Questions</w:t>
      </w:r>
      <w:bookmarkEnd w:id="19"/>
    </w:p>
    <w:p w14:paraId="0EDDB0C8"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7689B0FA" w14:textId="6850784C" w:rsidR="00D324EA" w:rsidRDefault="007A2783" w:rsidP="00140E11">
      <w:pPr>
        <w:jc w:val="both"/>
      </w:pPr>
      <w:r w:rsidRPr="00164B05">
        <w:rPr>
          <w:rFonts w:eastAsia="Calibri"/>
          <w:color w:val="000000"/>
          <w:sz w:val="22"/>
          <w:szCs w:val="22"/>
        </w:rPr>
        <w:t>General information can be found on the website</w:t>
      </w:r>
      <w:r w:rsidR="00893855">
        <w:rPr>
          <w:rFonts w:eastAsia="Calibri"/>
          <w:color w:val="000000"/>
          <w:sz w:val="22"/>
          <w:szCs w:val="22"/>
        </w:rPr>
        <w:t>s</w:t>
      </w:r>
      <w:r w:rsidRPr="00164B05">
        <w:rPr>
          <w:rFonts w:eastAsia="Calibri"/>
          <w:color w:val="000000"/>
          <w:sz w:val="22"/>
          <w:szCs w:val="22"/>
        </w:rPr>
        <w:t xml:space="preserve"> of the Council of </w:t>
      </w:r>
      <w:r w:rsidRPr="00F67D63">
        <w:rPr>
          <w:rFonts w:eastAsia="Calibri"/>
          <w:color w:val="000000"/>
          <w:sz w:val="22"/>
          <w:szCs w:val="22"/>
        </w:rPr>
        <w:t xml:space="preserve">Europe: </w:t>
      </w:r>
      <w:hyperlink r:id="rId15" w:history="1">
        <w:r w:rsidR="00893855" w:rsidRPr="00825977">
          <w:rPr>
            <w:rStyle w:val="Hyperlink"/>
            <w:rFonts w:eastAsia="Calibri"/>
            <w:sz w:val="22"/>
            <w:szCs w:val="22"/>
          </w:rPr>
          <w:t>https://pjp-eu.coe.int/en/web/horizontal-facility/news</w:t>
        </w:r>
      </w:hyperlink>
      <w:r w:rsidR="00893855">
        <w:rPr>
          <w:rFonts w:eastAsia="Calibri"/>
          <w:color w:val="000000"/>
          <w:sz w:val="22"/>
          <w:szCs w:val="22"/>
        </w:rPr>
        <w:t xml:space="preserve"> and </w:t>
      </w:r>
      <w:hyperlink r:id="rId16" w:history="1">
        <w:r w:rsidR="00BE6E69" w:rsidRPr="00BE6E69">
          <w:rPr>
            <w:rStyle w:val="Hyperlink"/>
            <w:rFonts w:eastAsia="Calibri"/>
            <w:sz w:val="22"/>
            <w:szCs w:val="22"/>
          </w:rPr>
          <w:t>https://www.coe.int/en/web/sarajevo</w:t>
        </w:r>
      </w:hyperlink>
      <w:r w:rsidR="00BE6E69">
        <w:t xml:space="preserve"> </w:t>
      </w:r>
    </w:p>
    <w:p w14:paraId="7223F5BD" w14:textId="77777777" w:rsidR="00BE6E69" w:rsidRPr="00F67D63" w:rsidRDefault="00BE6E69" w:rsidP="00140E11">
      <w:pPr>
        <w:jc w:val="both"/>
        <w:rPr>
          <w:sz w:val="22"/>
          <w:szCs w:val="22"/>
        </w:rPr>
      </w:pPr>
    </w:p>
    <w:p w14:paraId="1B575F4F" w14:textId="6983DF28" w:rsidR="007A2783" w:rsidRPr="00F312DB" w:rsidRDefault="007A2783" w:rsidP="00BE6E69">
      <w:pPr>
        <w:jc w:val="both"/>
        <w:rPr>
          <w:rStyle w:val="Hyperlink"/>
          <w:b/>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 and shall be exclusively sent to the following address: </w:t>
      </w:r>
      <w:hyperlink r:id="rId17" w:history="1">
        <w:r w:rsidR="00BE6E69" w:rsidRPr="00BE6E69">
          <w:rPr>
            <w:rStyle w:val="Hyperlink"/>
            <w:sz w:val="22"/>
            <w:szCs w:val="22"/>
          </w:rPr>
          <w:t>tender.BiH-BH4677@coe.int</w:t>
        </w:r>
      </w:hyperlink>
      <w:r w:rsidR="00BE6E69" w:rsidRPr="00BE6E69">
        <w:rPr>
          <w:sz w:val="22"/>
          <w:szCs w:val="22"/>
        </w:rPr>
        <w:t xml:space="preserve"> </w:t>
      </w:r>
      <w:r w:rsidR="00036AA9" w:rsidRPr="00A82981">
        <w:rPr>
          <w:sz w:val="22"/>
          <w:szCs w:val="22"/>
        </w:rPr>
        <w:t>with</w:t>
      </w:r>
      <w:r w:rsidR="00036AA9">
        <w:rPr>
          <w:sz w:val="22"/>
          <w:szCs w:val="22"/>
        </w:rPr>
        <w:t xml:space="preserve"> the following reference in subject</w:t>
      </w:r>
      <w:r w:rsidR="00036AA9" w:rsidRPr="001B0147">
        <w:rPr>
          <w:sz w:val="22"/>
          <w:szCs w:val="22"/>
        </w:rPr>
        <w:t xml:space="preserve">: </w:t>
      </w:r>
      <w:r w:rsidR="00893855" w:rsidRPr="00F312DB">
        <w:rPr>
          <w:b/>
          <w:sz w:val="22"/>
          <w:szCs w:val="22"/>
        </w:rPr>
        <w:t xml:space="preserve">Question about </w:t>
      </w:r>
      <w:r w:rsidR="00A82981">
        <w:rPr>
          <w:b/>
          <w:sz w:val="22"/>
          <w:szCs w:val="22"/>
        </w:rPr>
        <w:t>g</w:t>
      </w:r>
      <w:r w:rsidR="00A82981" w:rsidRPr="009945E8">
        <w:rPr>
          <w:b/>
          <w:sz w:val="22"/>
          <w:szCs w:val="22"/>
        </w:rPr>
        <w:t xml:space="preserve">rant </w:t>
      </w:r>
      <w:r w:rsidR="00A82981" w:rsidRPr="003444FB">
        <w:rPr>
          <w:b/>
          <w:sz w:val="22"/>
          <w:szCs w:val="22"/>
        </w:rPr>
        <w:t xml:space="preserve">award procedure </w:t>
      </w:r>
      <w:r w:rsidR="00893855" w:rsidRPr="00F312DB">
        <w:rPr>
          <w:b/>
          <w:sz w:val="22"/>
          <w:szCs w:val="22"/>
        </w:rPr>
        <w:t>BH</w:t>
      </w:r>
      <w:r w:rsidR="00BE6E69">
        <w:rPr>
          <w:b/>
          <w:sz w:val="22"/>
          <w:szCs w:val="22"/>
        </w:rPr>
        <w:t xml:space="preserve"> </w:t>
      </w:r>
      <w:r w:rsidR="00BE6E69" w:rsidRPr="00BE6E69">
        <w:rPr>
          <w:b/>
          <w:sz w:val="22"/>
          <w:szCs w:val="22"/>
        </w:rPr>
        <w:t>4677/G/2019/1</w:t>
      </w:r>
      <w:r w:rsidR="00893855" w:rsidRPr="00F312DB">
        <w:rPr>
          <w:b/>
          <w:sz w:val="22"/>
          <w:szCs w:val="22"/>
        </w:rPr>
        <w:t>.</w:t>
      </w:r>
    </w:p>
    <w:p w14:paraId="01F0102D" w14:textId="77777777" w:rsidR="00EE0216" w:rsidRPr="00164B05" w:rsidRDefault="00EE0216" w:rsidP="00140E11">
      <w:pPr>
        <w:jc w:val="both"/>
        <w:rPr>
          <w:rStyle w:val="Hyperlink"/>
          <w:sz w:val="22"/>
          <w:szCs w:val="22"/>
          <w:highlight w:val="yellow"/>
        </w:rPr>
      </w:pPr>
    </w:p>
    <w:p w14:paraId="71A943D8" w14:textId="77777777" w:rsidR="00EE0216" w:rsidRPr="00164B05" w:rsidRDefault="00EE0216" w:rsidP="006F148D">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20" w:name="_Toc17367956"/>
      <w:r w:rsidRPr="00164B05">
        <w:rPr>
          <w:rFonts w:ascii="Times New Roman" w:eastAsia="Times New Roman" w:hAnsi="Times New Roman" w:cs="Times New Roman"/>
          <w:b/>
          <w:color w:val="auto"/>
          <w:sz w:val="22"/>
          <w:szCs w:val="22"/>
          <w:lang w:val="en-GB"/>
        </w:rPr>
        <w:t>Deadline for submission</w:t>
      </w:r>
      <w:bookmarkEnd w:id="20"/>
    </w:p>
    <w:p w14:paraId="059CA9D7"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662C4497" w14:textId="5285FC54" w:rsidR="00EE0216" w:rsidRPr="003444FB" w:rsidRDefault="00EE0216" w:rsidP="00EE0216">
      <w:pPr>
        <w:pStyle w:val="Default"/>
        <w:jc w:val="both"/>
        <w:rPr>
          <w:rFonts w:ascii="Times New Roman" w:eastAsia="Times New Roman" w:hAnsi="Times New Roman" w:cs="Times New Roman"/>
          <w:b/>
          <w:color w:val="auto"/>
          <w:sz w:val="22"/>
          <w:szCs w:val="22"/>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to the following e-mail address</w:t>
      </w:r>
      <w:r w:rsidR="003444FB">
        <w:rPr>
          <w:rFonts w:ascii="Times New Roman" w:eastAsia="Times New Roman" w:hAnsi="Times New Roman" w:cs="Times New Roman"/>
          <w:color w:val="auto"/>
          <w:sz w:val="22"/>
          <w:szCs w:val="22"/>
          <w:lang w:val="en-GB"/>
        </w:rPr>
        <w:t xml:space="preserve"> </w:t>
      </w:r>
      <w:hyperlink r:id="rId18" w:history="1">
        <w:r w:rsidR="00BE6E69" w:rsidRPr="0073576F">
          <w:rPr>
            <w:rStyle w:val="Hyperlink"/>
            <w:rFonts w:ascii="Times New Roman" w:hAnsi="Times New Roman" w:cs="Times New Roman"/>
            <w:sz w:val="22"/>
            <w:szCs w:val="22"/>
          </w:rPr>
          <w:t>tender.BiH-BH4677@coe.int</w:t>
        </w:r>
      </w:hyperlink>
      <w:r w:rsidR="003444FB" w:rsidRPr="00BE6E69">
        <w:rPr>
          <w:rFonts w:ascii="Times New Roman" w:eastAsia="Times New Roman" w:hAnsi="Times New Roman" w:cs="Times New Roman"/>
          <w:color w:val="auto"/>
          <w:sz w:val="22"/>
          <w:szCs w:val="22"/>
          <w:lang w:val="en-GB"/>
        </w:rPr>
        <w:t>.</w:t>
      </w:r>
      <w:r w:rsidR="00BE6E69">
        <w:rPr>
          <w:rFonts w:ascii="Times New Roman" w:eastAsia="Times New Roman" w:hAnsi="Times New Roman" w:cs="Times New Roman"/>
          <w:color w:val="auto"/>
          <w:sz w:val="22"/>
          <w:szCs w:val="22"/>
        </w:rPr>
        <w:t xml:space="preserve"> </w:t>
      </w:r>
      <w:r w:rsidR="00F67D63">
        <w:rPr>
          <w:rFonts w:ascii="Times New Roman" w:eastAsia="Times New Roman" w:hAnsi="Times New Roman" w:cs="Times New Roman"/>
          <w:color w:val="auto"/>
          <w:sz w:val="22"/>
          <w:szCs w:val="22"/>
        </w:rPr>
        <w:t>Emails should contain the following reference</w:t>
      </w:r>
      <w:r w:rsidR="00154648" w:rsidRPr="00F67D63">
        <w:rPr>
          <w:rFonts w:ascii="Times New Roman" w:eastAsia="Times New Roman" w:hAnsi="Times New Roman" w:cs="Times New Roman"/>
          <w:color w:val="auto"/>
          <w:sz w:val="22"/>
          <w:szCs w:val="22"/>
        </w:rPr>
        <w:t xml:space="preserve"> in subject</w:t>
      </w:r>
      <w:r w:rsidR="00F67D63">
        <w:rPr>
          <w:rFonts w:ascii="Times New Roman" w:eastAsia="Times New Roman" w:hAnsi="Times New Roman" w:cs="Times New Roman"/>
          <w:color w:val="auto"/>
          <w:sz w:val="22"/>
          <w:szCs w:val="22"/>
        </w:rPr>
        <w:t xml:space="preserve">: </w:t>
      </w:r>
      <w:r w:rsidR="003444FB" w:rsidRPr="009945E8">
        <w:rPr>
          <w:rFonts w:ascii="Times New Roman" w:eastAsia="Times New Roman" w:hAnsi="Times New Roman" w:cs="Times New Roman"/>
          <w:b/>
          <w:color w:val="auto"/>
          <w:sz w:val="22"/>
          <w:szCs w:val="22"/>
        </w:rPr>
        <w:t xml:space="preserve">Grant </w:t>
      </w:r>
      <w:r w:rsidR="003444FB" w:rsidRPr="003444FB">
        <w:rPr>
          <w:rFonts w:ascii="Times New Roman" w:eastAsia="Times New Roman" w:hAnsi="Times New Roman" w:cs="Times New Roman"/>
          <w:b/>
          <w:color w:val="auto"/>
          <w:sz w:val="22"/>
          <w:szCs w:val="22"/>
        </w:rPr>
        <w:t xml:space="preserve">award procedure – </w:t>
      </w:r>
      <w:r w:rsidR="00BE6E69" w:rsidRPr="00BE6E69">
        <w:rPr>
          <w:rFonts w:ascii="Times New Roman" w:eastAsia="Times New Roman" w:hAnsi="Times New Roman" w:cs="Times New Roman"/>
          <w:b/>
          <w:color w:val="auto"/>
          <w:sz w:val="22"/>
          <w:szCs w:val="22"/>
        </w:rPr>
        <w:t>BH 4677/G/2019/1</w:t>
      </w:r>
      <w:r w:rsidR="003444FB" w:rsidRPr="003444FB">
        <w:rPr>
          <w:rFonts w:ascii="Times New Roman" w:eastAsia="Times New Roman" w:hAnsi="Times New Roman" w:cs="Times New Roman"/>
          <w:b/>
          <w:color w:val="auto"/>
          <w:sz w:val="22"/>
          <w:szCs w:val="22"/>
        </w:rPr>
        <w:t xml:space="preserve"> – THB awareness raising</w:t>
      </w:r>
      <w:r w:rsidR="00893855" w:rsidRPr="003444FB">
        <w:rPr>
          <w:rFonts w:ascii="Times New Roman" w:eastAsia="Times New Roman" w:hAnsi="Times New Roman" w:cs="Times New Roman"/>
          <w:b/>
          <w:color w:val="auto"/>
          <w:sz w:val="22"/>
          <w:szCs w:val="22"/>
        </w:rPr>
        <w:t>.</w:t>
      </w:r>
    </w:p>
    <w:p w14:paraId="4B504A7E"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6246A45B" w14:textId="27BA6F66"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A039FD" w:rsidRPr="0088510B">
        <w:rPr>
          <w:rFonts w:ascii="Times New Roman" w:eastAsia="Times New Roman" w:hAnsi="Times New Roman" w:cs="Times New Roman"/>
          <w:b/>
          <w:color w:val="auto"/>
          <w:sz w:val="22"/>
          <w:szCs w:val="22"/>
          <w:highlight w:val="cyan"/>
          <w:u w:val="single"/>
          <w:lang w:val="en-GB"/>
        </w:rPr>
        <w:t xml:space="preserve">before </w:t>
      </w:r>
      <w:r w:rsidR="00BE6E69">
        <w:rPr>
          <w:rFonts w:ascii="Times New Roman" w:eastAsia="Times New Roman" w:hAnsi="Times New Roman" w:cs="Times New Roman"/>
          <w:b/>
          <w:color w:val="auto"/>
          <w:sz w:val="22"/>
          <w:szCs w:val="22"/>
          <w:highlight w:val="cyan"/>
          <w:u w:val="single"/>
          <w:lang w:val="en-GB"/>
        </w:rPr>
        <w:t>22</w:t>
      </w:r>
      <w:r w:rsidR="003A58DE">
        <w:rPr>
          <w:rFonts w:ascii="Times New Roman" w:eastAsia="Times New Roman" w:hAnsi="Times New Roman" w:cs="Times New Roman"/>
          <w:b/>
          <w:color w:val="000000" w:themeColor="text1"/>
          <w:sz w:val="20"/>
          <w:szCs w:val="20"/>
          <w:highlight w:val="cyan"/>
          <w:u w:val="single"/>
          <w:lang w:val="en-GB"/>
        </w:rPr>
        <w:t xml:space="preserve"> January 2020</w:t>
      </w:r>
      <w:r w:rsidR="0088510B" w:rsidRPr="0088510B">
        <w:rPr>
          <w:rFonts w:ascii="Times New Roman" w:eastAsia="Times New Roman" w:hAnsi="Times New Roman" w:cs="Times New Roman"/>
          <w:b/>
          <w:color w:val="000000" w:themeColor="text1"/>
          <w:sz w:val="20"/>
          <w:szCs w:val="20"/>
          <w:highlight w:val="cyan"/>
          <w:u w:val="single"/>
          <w:lang w:val="en-GB"/>
        </w:rPr>
        <w:t>, 1</w:t>
      </w:r>
      <w:r w:rsidR="00BE6E69">
        <w:rPr>
          <w:rFonts w:ascii="Times New Roman" w:eastAsia="Times New Roman" w:hAnsi="Times New Roman" w:cs="Times New Roman"/>
          <w:b/>
          <w:color w:val="000000" w:themeColor="text1"/>
          <w:sz w:val="20"/>
          <w:szCs w:val="20"/>
          <w:highlight w:val="cyan"/>
          <w:u w:val="single"/>
          <w:lang w:val="en-GB"/>
        </w:rPr>
        <w:t>7</w:t>
      </w:r>
      <w:r w:rsidR="0088510B" w:rsidRPr="0088510B">
        <w:rPr>
          <w:rFonts w:ascii="Times New Roman" w:eastAsia="Times New Roman" w:hAnsi="Times New Roman" w:cs="Times New Roman"/>
          <w:b/>
          <w:color w:val="000000" w:themeColor="text1"/>
          <w:sz w:val="20"/>
          <w:szCs w:val="20"/>
          <w:highlight w:val="cyan"/>
          <w:u w:val="single"/>
          <w:lang w:val="en-GB"/>
        </w:rPr>
        <w:t>.00 CET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w:t>
      </w:r>
      <w:r w:rsidR="003A58DE" w:rsidRPr="00036AA9">
        <w:rPr>
          <w:rFonts w:ascii="Times New Roman" w:eastAsia="Times New Roman" w:hAnsi="Times New Roman" w:cs="Times New Roman"/>
          <w:color w:val="auto"/>
          <w:sz w:val="22"/>
          <w:szCs w:val="22"/>
          <w:lang w:val="en-GB"/>
        </w:rPr>
        <w:t>above-mentioned</w:t>
      </w:r>
      <w:r w:rsidRPr="00036AA9">
        <w:rPr>
          <w:rFonts w:ascii="Times New Roman" w:eastAsia="Times New Roman" w:hAnsi="Times New Roman" w:cs="Times New Roman"/>
          <w:color w:val="auto"/>
          <w:sz w:val="22"/>
          <w:szCs w:val="22"/>
          <w:lang w:val="en-GB"/>
        </w:rPr>
        <w:t xml:space="preserve"> date will not be considered.</w:t>
      </w:r>
    </w:p>
    <w:p w14:paraId="4B1C1611" w14:textId="77777777" w:rsidR="007A2783" w:rsidRPr="00164B05" w:rsidRDefault="007A2783" w:rsidP="00140E11">
      <w:pPr>
        <w:autoSpaceDE w:val="0"/>
        <w:autoSpaceDN w:val="0"/>
        <w:adjustRightInd w:val="0"/>
        <w:jc w:val="both"/>
        <w:rPr>
          <w:rFonts w:eastAsia="Calibri"/>
          <w:color w:val="000000"/>
          <w:sz w:val="22"/>
          <w:szCs w:val="22"/>
        </w:rPr>
      </w:pPr>
    </w:p>
    <w:p w14:paraId="0F87704E" w14:textId="77777777" w:rsidR="007A2783" w:rsidRPr="00164B05" w:rsidRDefault="007A2783" w:rsidP="006F148D">
      <w:pPr>
        <w:pStyle w:val="ListParagraph"/>
        <w:numPr>
          <w:ilvl w:val="0"/>
          <w:numId w:val="12"/>
        </w:numPr>
        <w:outlineLvl w:val="1"/>
        <w:rPr>
          <w:rFonts w:eastAsia="Calibri"/>
          <w:b/>
          <w:color w:val="000000"/>
          <w:sz w:val="22"/>
          <w:szCs w:val="22"/>
        </w:rPr>
      </w:pPr>
      <w:bookmarkStart w:id="21" w:name="_Toc17367957"/>
      <w:r w:rsidRPr="00164B05">
        <w:rPr>
          <w:rFonts w:eastAsia="Calibri"/>
          <w:b/>
          <w:color w:val="000000"/>
          <w:sz w:val="22"/>
          <w:szCs w:val="22"/>
        </w:rPr>
        <w:t>Change, alteration and modification of the application file</w:t>
      </w:r>
      <w:bookmarkEnd w:id="21"/>
    </w:p>
    <w:p w14:paraId="59EC29EA" w14:textId="77777777" w:rsidR="009F7684" w:rsidRPr="00164B05" w:rsidRDefault="009F7684" w:rsidP="009F7684">
      <w:pPr>
        <w:pStyle w:val="ListParagraph"/>
        <w:rPr>
          <w:rFonts w:eastAsia="Calibri"/>
          <w:b/>
          <w:color w:val="000000"/>
          <w:sz w:val="22"/>
          <w:szCs w:val="22"/>
        </w:rPr>
      </w:pPr>
    </w:p>
    <w:p w14:paraId="5410DE15" w14:textId="77777777"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2624B0EF"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68A48A7A" w14:textId="77777777" w:rsidR="00414134" w:rsidRPr="00164B05" w:rsidRDefault="00414134" w:rsidP="006F148D">
      <w:pPr>
        <w:pStyle w:val="ListParagraph"/>
        <w:numPr>
          <w:ilvl w:val="0"/>
          <w:numId w:val="9"/>
        </w:numPr>
        <w:jc w:val="both"/>
        <w:outlineLvl w:val="0"/>
        <w:rPr>
          <w:b/>
          <w:bCs/>
          <w:sz w:val="22"/>
          <w:szCs w:val="22"/>
        </w:rPr>
      </w:pPr>
      <w:bookmarkStart w:id="22" w:name="_Toc17367958"/>
      <w:r w:rsidRPr="00164B05">
        <w:rPr>
          <w:b/>
          <w:bCs/>
          <w:sz w:val="22"/>
          <w:szCs w:val="22"/>
        </w:rPr>
        <w:t>EVALUATION AND SELECTION PROCEDURE</w:t>
      </w:r>
      <w:bookmarkEnd w:id="22"/>
    </w:p>
    <w:p w14:paraId="0B61595E" w14:textId="77777777" w:rsidR="00414134" w:rsidRPr="00164B05" w:rsidRDefault="00414134" w:rsidP="00414134">
      <w:pPr>
        <w:jc w:val="both"/>
        <w:rPr>
          <w:b/>
          <w:bCs/>
          <w:sz w:val="22"/>
          <w:szCs w:val="22"/>
        </w:rPr>
      </w:pPr>
    </w:p>
    <w:p w14:paraId="30AE25F8" w14:textId="78DFA5F1"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A62C35">
        <w:rPr>
          <w:rFonts w:ascii="Times New Roman" w:eastAsia="Times New Roman" w:hAnsi="Times New Roman" w:cs="Times New Roman"/>
          <w:color w:val="auto"/>
          <w:sz w:val="22"/>
          <w:szCs w:val="22"/>
          <w:lang w:val="en-GB"/>
        </w:rPr>
        <w:t xml:space="preserve">at least three members, including staff members of the Council of Europe and the </w:t>
      </w:r>
      <w:r w:rsidR="005E3D75">
        <w:rPr>
          <w:rFonts w:ascii="Times New Roman" w:eastAsia="Times New Roman" w:hAnsi="Times New Roman" w:cs="Times New Roman"/>
          <w:color w:val="auto"/>
          <w:sz w:val="22"/>
          <w:szCs w:val="22"/>
          <w:lang w:val="en-GB"/>
        </w:rPr>
        <w:t>A</w:t>
      </w:r>
      <w:r w:rsidR="00A62C35">
        <w:rPr>
          <w:rFonts w:ascii="Times New Roman" w:eastAsia="Times New Roman" w:hAnsi="Times New Roman" w:cs="Times New Roman"/>
          <w:color w:val="auto"/>
          <w:sz w:val="22"/>
          <w:szCs w:val="22"/>
          <w:lang w:val="en-GB"/>
        </w:rPr>
        <w:t xml:space="preserve">ction’s beneficiary institution. </w:t>
      </w:r>
    </w:p>
    <w:p w14:paraId="23F36520" w14:textId="77777777" w:rsidR="00414134" w:rsidRPr="00164B05" w:rsidRDefault="00414134" w:rsidP="00414134">
      <w:pPr>
        <w:pStyle w:val="Default"/>
        <w:rPr>
          <w:rFonts w:ascii="Times New Roman" w:hAnsi="Times New Roman" w:cs="Times New Roman"/>
          <w:sz w:val="22"/>
          <w:szCs w:val="22"/>
          <w:lang w:val="en-GB"/>
        </w:rPr>
      </w:pPr>
    </w:p>
    <w:p w14:paraId="4B7B41C9" w14:textId="77777777" w:rsidR="00414134" w:rsidRDefault="00414134" w:rsidP="00414134">
      <w:pPr>
        <w:jc w:val="both"/>
        <w:rPr>
          <w:color w:val="000000"/>
          <w:sz w:val="22"/>
          <w:szCs w:val="22"/>
          <w:lang w:eastAsia="fr-FR"/>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9"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52978898" w14:textId="77777777" w:rsidR="00050A96" w:rsidRDefault="00050A96" w:rsidP="00414134">
      <w:pPr>
        <w:jc w:val="both"/>
        <w:rPr>
          <w:color w:val="000000"/>
          <w:sz w:val="22"/>
          <w:szCs w:val="22"/>
          <w:lang w:eastAsia="fr-FR"/>
        </w:rPr>
      </w:pPr>
    </w:p>
    <w:p w14:paraId="1A60217D" w14:textId="77777777" w:rsidR="00050A96" w:rsidRPr="00164B05" w:rsidRDefault="00050A96" w:rsidP="00414134">
      <w:pPr>
        <w:jc w:val="both"/>
        <w:rPr>
          <w:sz w:val="22"/>
          <w:szCs w:val="22"/>
        </w:rPr>
      </w:pPr>
      <w:r w:rsidRPr="00050A96">
        <w:rPr>
          <w:sz w:val="22"/>
          <w:szCs w:val="22"/>
        </w:rPr>
        <w:t>Under no circumstances a grant by the Council of Europe may finance part of an action, or part of a project which is already financed by any other resources.</w:t>
      </w:r>
    </w:p>
    <w:p w14:paraId="74F16BF5" w14:textId="77777777" w:rsidR="00414134" w:rsidRPr="00164B05" w:rsidRDefault="00414134" w:rsidP="00414134">
      <w:pPr>
        <w:jc w:val="both"/>
        <w:rPr>
          <w:sz w:val="22"/>
          <w:szCs w:val="22"/>
        </w:rPr>
      </w:pPr>
    </w:p>
    <w:p w14:paraId="6CC79501" w14:textId="77777777" w:rsidR="00414134" w:rsidRPr="00164B05" w:rsidRDefault="00414134" w:rsidP="00414134">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3FAC4312" w14:textId="77777777" w:rsidR="00414134" w:rsidRPr="00164B05" w:rsidRDefault="00414134" w:rsidP="00414134">
      <w:pPr>
        <w:pStyle w:val="Default"/>
        <w:rPr>
          <w:rFonts w:ascii="Times New Roman" w:hAnsi="Times New Roman" w:cs="Times New Roman"/>
          <w:b/>
          <w:bCs/>
          <w:sz w:val="22"/>
          <w:szCs w:val="22"/>
          <w:lang w:val="en-GB"/>
        </w:rPr>
      </w:pPr>
    </w:p>
    <w:p w14:paraId="4E95DF2E" w14:textId="77777777" w:rsidR="00414134" w:rsidRPr="00164B05" w:rsidRDefault="00414134" w:rsidP="006F148D">
      <w:pPr>
        <w:pStyle w:val="Default"/>
        <w:numPr>
          <w:ilvl w:val="0"/>
          <w:numId w:val="7"/>
        </w:numPr>
        <w:outlineLvl w:val="1"/>
        <w:rPr>
          <w:rFonts w:ascii="Times New Roman" w:hAnsi="Times New Roman" w:cs="Times New Roman"/>
          <w:b/>
          <w:bCs/>
          <w:sz w:val="22"/>
          <w:szCs w:val="22"/>
          <w:lang w:val="en-GB"/>
        </w:rPr>
      </w:pPr>
      <w:bookmarkStart w:id="23" w:name="_Toc17367959"/>
      <w:r w:rsidRPr="00164B05">
        <w:rPr>
          <w:rFonts w:ascii="Times New Roman" w:hAnsi="Times New Roman" w:cs="Times New Roman"/>
          <w:b/>
          <w:bCs/>
          <w:sz w:val="22"/>
          <w:szCs w:val="22"/>
          <w:lang w:val="en-GB"/>
        </w:rPr>
        <w:t>Exclusion criteria:</w:t>
      </w:r>
      <w:bookmarkEnd w:id="23"/>
      <w:r w:rsidRPr="00164B05">
        <w:rPr>
          <w:rFonts w:ascii="Times New Roman" w:hAnsi="Times New Roman" w:cs="Times New Roman"/>
          <w:b/>
          <w:bCs/>
          <w:sz w:val="22"/>
          <w:szCs w:val="22"/>
          <w:lang w:val="en-GB"/>
        </w:rPr>
        <w:t xml:space="preserve"> </w:t>
      </w:r>
    </w:p>
    <w:p w14:paraId="669FD926" w14:textId="77777777" w:rsidR="00414134" w:rsidRPr="00164B05" w:rsidRDefault="00414134" w:rsidP="00414134">
      <w:pPr>
        <w:pStyle w:val="Default"/>
        <w:rPr>
          <w:rFonts w:ascii="Times New Roman" w:hAnsi="Times New Roman" w:cs="Times New Roman"/>
          <w:sz w:val="22"/>
          <w:szCs w:val="22"/>
          <w:lang w:val="en-GB"/>
        </w:rPr>
      </w:pPr>
    </w:p>
    <w:p w14:paraId="1D5A8729"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lastRenderedPageBreak/>
        <w:t>Applicants shall be excluded from the grant award procedure where they:</w:t>
      </w:r>
    </w:p>
    <w:p w14:paraId="34FFE924" w14:textId="77777777" w:rsidR="00414134" w:rsidRPr="00164B05" w:rsidRDefault="00414134" w:rsidP="00414134">
      <w:pPr>
        <w:pStyle w:val="Default"/>
        <w:rPr>
          <w:rFonts w:ascii="Times New Roman" w:hAnsi="Times New Roman" w:cs="Times New Roman"/>
          <w:sz w:val="22"/>
          <w:szCs w:val="22"/>
          <w:lang w:val="en-GB"/>
        </w:rPr>
      </w:pPr>
    </w:p>
    <w:p w14:paraId="589FDB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p>
    <w:p w14:paraId="07AA0F0C"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2100412"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B78EFAB"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98F57C0"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1B26386B"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44F2848" w14:textId="77777777"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0BC9099B"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A8242AB" w14:textId="7777777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0"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32447F47" w14:textId="77777777" w:rsidR="006A5D4B" w:rsidRPr="00164B05" w:rsidRDefault="006A5D4B" w:rsidP="00414134">
      <w:pPr>
        <w:pStyle w:val="Default"/>
        <w:ind w:left="709" w:hanging="283"/>
        <w:rPr>
          <w:rFonts w:ascii="Times New Roman" w:hAnsi="Times New Roman" w:cs="Times New Roman"/>
          <w:sz w:val="22"/>
          <w:szCs w:val="22"/>
          <w:lang w:val="en-GB"/>
        </w:rPr>
      </w:pPr>
    </w:p>
    <w:p w14:paraId="59E0FE05" w14:textId="77777777" w:rsidR="003714C6" w:rsidRPr="00164B05" w:rsidRDefault="003714C6" w:rsidP="00414134">
      <w:pPr>
        <w:pStyle w:val="Default"/>
        <w:ind w:left="709" w:hanging="283"/>
        <w:rPr>
          <w:rFonts w:ascii="Times New Roman" w:hAnsi="Times New Roman" w:cs="Times New Roman"/>
          <w:sz w:val="22"/>
          <w:szCs w:val="22"/>
          <w:lang w:val="en-GB"/>
        </w:rPr>
      </w:pPr>
    </w:p>
    <w:p w14:paraId="277DFD41" w14:textId="77777777"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C86A99">
        <w:rPr>
          <w:rFonts w:ascii="Times New Roman" w:hAnsi="Times New Roman" w:cs="Times New Roman"/>
          <w:b/>
          <w:sz w:val="22"/>
          <w:szCs w:val="22"/>
          <w:lang w:val="en-GB"/>
        </w:rPr>
        <w:t>12</w:t>
      </w:r>
      <w:r>
        <w:rPr>
          <w:rFonts w:ascii="Times New Roman" w:hAnsi="Times New Roman" w:cs="Times New Roman"/>
          <w:sz w:val="22"/>
          <w:szCs w:val="22"/>
          <w:lang w:val="en-GB"/>
        </w:rPr>
        <w:t>).</w:t>
      </w:r>
    </w:p>
    <w:p w14:paraId="27696E9F" w14:textId="77777777" w:rsidR="00414134" w:rsidRPr="00164B05" w:rsidRDefault="00414134" w:rsidP="00414134">
      <w:pPr>
        <w:pStyle w:val="Default"/>
        <w:rPr>
          <w:rFonts w:ascii="Times New Roman" w:hAnsi="Times New Roman" w:cs="Times New Roman"/>
          <w:sz w:val="22"/>
          <w:szCs w:val="22"/>
          <w:lang w:val="en-GB"/>
        </w:rPr>
      </w:pPr>
    </w:p>
    <w:p w14:paraId="12C59298"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409599F9" w14:textId="77777777" w:rsidR="00414134" w:rsidRPr="00164B05" w:rsidRDefault="00414134" w:rsidP="00414134">
      <w:pPr>
        <w:pStyle w:val="Default"/>
        <w:rPr>
          <w:rFonts w:ascii="Times New Roman" w:hAnsi="Times New Roman" w:cs="Times New Roman"/>
          <w:sz w:val="22"/>
          <w:szCs w:val="22"/>
          <w:lang w:val="en-GB"/>
        </w:rPr>
      </w:pPr>
    </w:p>
    <w:p w14:paraId="4640CD9B" w14:textId="77777777" w:rsidR="00414134" w:rsidRPr="00164B05" w:rsidRDefault="00414134" w:rsidP="006F148D">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3F1C9F95" w14:textId="77777777" w:rsidR="00414134" w:rsidRPr="00164B05" w:rsidRDefault="00414134" w:rsidP="00414134">
      <w:pPr>
        <w:pStyle w:val="Default"/>
        <w:rPr>
          <w:rFonts w:ascii="Times New Roman" w:hAnsi="Times New Roman" w:cs="Times New Roman"/>
          <w:sz w:val="22"/>
          <w:szCs w:val="22"/>
          <w:lang w:val="en-GB"/>
        </w:rPr>
      </w:pPr>
    </w:p>
    <w:p w14:paraId="4822DCAA" w14:textId="33C6774D" w:rsidR="00414134" w:rsidRDefault="00414134" w:rsidP="006F148D">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 xml:space="preserve">e country of </w:t>
      </w:r>
      <w:r w:rsidR="00BE6E69">
        <w:rPr>
          <w:rFonts w:ascii="Times New Roman" w:hAnsi="Times New Roman" w:cs="Times New Roman"/>
          <w:sz w:val="22"/>
          <w:szCs w:val="22"/>
          <w:lang w:val="en-GB"/>
        </w:rPr>
        <w:t>e</w:t>
      </w:r>
      <w:r w:rsidR="00701196">
        <w:rPr>
          <w:rFonts w:ascii="Times New Roman" w:hAnsi="Times New Roman" w:cs="Times New Roman"/>
          <w:sz w:val="22"/>
          <w:szCs w:val="22"/>
          <w:lang w:val="en-GB"/>
        </w:rPr>
        <w:t>stablishment;</w:t>
      </w:r>
    </w:p>
    <w:p w14:paraId="075CE3C1" w14:textId="77777777" w:rsidR="00BE6E69" w:rsidRDefault="00BE6E69" w:rsidP="00BE6E69">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29A8BF39" w14:textId="6148B454" w:rsidR="003048CD" w:rsidRPr="00967D4A" w:rsidRDefault="00701196" w:rsidP="00414134">
          <w:pPr>
            <w:pStyle w:val="Default"/>
            <w:numPr>
              <w:ilvl w:val="0"/>
              <w:numId w:val="19"/>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w:t>
          </w:r>
          <w:r w:rsidR="003D14CD">
            <w:rPr>
              <w:rFonts w:ascii="Times New Roman" w:hAnsi="Times New Roman" w:cs="Times New Roman"/>
              <w:sz w:val="22"/>
              <w:szCs w:val="22"/>
              <w:lang w:val="en-GB"/>
            </w:rPr>
            <w:t xml:space="preserve"> </w:t>
          </w:r>
          <w:r w:rsidRPr="00967D4A">
            <w:rPr>
              <w:rFonts w:ascii="Times New Roman" w:hAnsi="Times New Roman" w:cs="Times New Roman"/>
              <w:sz w:val="22"/>
              <w:szCs w:val="22"/>
              <w:lang w:val="en-GB"/>
            </w:rPr>
            <w:t>items set out in paragraph e)</w:t>
          </w:r>
          <w:r w:rsidR="005818A3" w:rsidRPr="00967D4A">
            <w:rPr>
              <w:rFonts w:ascii="Times New Roman" w:hAnsi="Times New Roman" w:cs="Times New Roman"/>
              <w:sz w:val="22"/>
              <w:szCs w:val="22"/>
              <w:lang w:val="en-GB"/>
            </w:rPr>
            <w:t xml:space="preserve">; </w:t>
          </w:r>
        </w:p>
        <w:p w14:paraId="49BCC9A5" w14:textId="77777777" w:rsidR="003048CD" w:rsidRPr="00967D4A" w:rsidRDefault="003048CD" w:rsidP="003048CD">
          <w:pPr>
            <w:pStyle w:val="ListParagraph"/>
            <w:rPr>
              <w:sz w:val="22"/>
              <w:szCs w:val="22"/>
            </w:rPr>
          </w:pPr>
        </w:p>
        <w:p w14:paraId="6A9093E8" w14:textId="77777777" w:rsidR="003048CD" w:rsidRPr="00967D4A" w:rsidRDefault="005818A3" w:rsidP="003048CD">
          <w:pPr>
            <w:pStyle w:val="Default"/>
            <w:numPr>
              <w:ilvl w:val="1"/>
              <w:numId w:val="19"/>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47872ABC" w14:textId="77777777" w:rsidR="00701196" w:rsidRPr="00967D4A" w:rsidRDefault="005818A3" w:rsidP="003048CD">
          <w:pPr>
            <w:pStyle w:val="Default"/>
            <w:numPr>
              <w:ilvl w:val="1"/>
              <w:numId w:val="19"/>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277F4704" w14:textId="77777777" w:rsidR="00414134" w:rsidRDefault="00414134" w:rsidP="00414134">
      <w:pPr>
        <w:pStyle w:val="Default"/>
        <w:rPr>
          <w:rFonts w:ascii="Times New Roman" w:hAnsi="Times New Roman" w:cs="Times New Roman"/>
          <w:b/>
          <w:bCs/>
          <w:sz w:val="22"/>
          <w:szCs w:val="22"/>
          <w:lang w:val="en-GB"/>
        </w:rPr>
      </w:pPr>
    </w:p>
    <w:p w14:paraId="58D41A53" w14:textId="77777777" w:rsidR="00414134" w:rsidRPr="00164B05" w:rsidRDefault="00414134" w:rsidP="006F148D">
      <w:pPr>
        <w:pStyle w:val="Default"/>
        <w:numPr>
          <w:ilvl w:val="0"/>
          <w:numId w:val="7"/>
        </w:numPr>
        <w:outlineLvl w:val="1"/>
        <w:rPr>
          <w:rFonts w:ascii="Times New Roman" w:hAnsi="Times New Roman" w:cs="Times New Roman"/>
          <w:b/>
          <w:bCs/>
          <w:color w:val="auto"/>
          <w:sz w:val="22"/>
          <w:szCs w:val="22"/>
          <w:lang w:val="en-GB"/>
        </w:rPr>
      </w:pPr>
      <w:bookmarkStart w:id="24" w:name="_Toc17367960"/>
      <w:r w:rsidRPr="00164B05">
        <w:rPr>
          <w:rFonts w:ascii="Times New Roman" w:hAnsi="Times New Roman" w:cs="Times New Roman"/>
          <w:b/>
          <w:bCs/>
          <w:color w:val="auto"/>
          <w:sz w:val="22"/>
          <w:szCs w:val="22"/>
          <w:lang w:val="en-GB"/>
        </w:rPr>
        <w:t>Eligibility criteria:</w:t>
      </w:r>
      <w:bookmarkEnd w:id="24"/>
      <w:r w:rsidRPr="00164B05">
        <w:rPr>
          <w:rFonts w:ascii="Times New Roman" w:hAnsi="Times New Roman" w:cs="Times New Roman"/>
          <w:b/>
          <w:bCs/>
          <w:color w:val="auto"/>
          <w:sz w:val="22"/>
          <w:szCs w:val="22"/>
          <w:lang w:val="en-GB"/>
        </w:rPr>
        <w:t xml:space="preserve"> </w:t>
      </w:r>
    </w:p>
    <w:p w14:paraId="5C02D2FE"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7365493D"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FB7A9BE"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13F785D0" w14:textId="1FDA2058" w:rsidR="00375771" w:rsidRPr="006F4F31" w:rsidRDefault="00C72085" w:rsidP="001301D1">
      <w:pPr>
        <w:pStyle w:val="Default"/>
        <w:numPr>
          <w:ilvl w:val="0"/>
          <w:numId w:val="1"/>
        </w:numPr>
        <w:jc w:val="both"/>
        <w:rPr>
          <w:rFonts w:ascii="Times New Roman" w:eastAsia="Times New Roman" w:hAnsi="Times New Roman" w:cs="Times New Roman"/>
          <w:color w:val="auto"/>
          <w:sz w:val="22"/>
          <w:szCs w:val="22"/>
          <w:lang w:val="en-GB"/>
        </w:rPr>
      </w:pPr>
      <w:r w:rsidRPr="00170C5E">
        <w:rPr>
          <w:rFonts w:ascii="Times New Roman" w:eastAsia="Times New Roman" w:hAnsi="Times New Roman" w:cs="Times New Roman"/>
          <w:color w:val="auto"/>
          <w:sz w:val="22"/>
          <w:szCs w:val="22"/>
          <w:lang w:val="en-GB"/>
        </w:rPr>
        <w:t>b</w:t>
      </w:r>
      <w:r w:rsidR="00414134" w:rsidRPr="00170C5E">
        <w:rPr>
          <w:rFonts w:ascii="Times New Roman" w:eastAsia="Times New Roman" w:hAnsi="Times New Roman" w:cs="Times New Roman"/>
          <w:color w:val="auto"/>
          <w:sz w:val="22"/>
          <w:szCs w:val="22"/>
          <w:lang w:val="en-GB"/>
        </w:rPr>
        <w:t>e legally constitut</w:t>
      </w:r>
      <w:r w:rsidRPr="00170C5E">
        <w:rPr>
          <w:rFonts w:ascii="Times New Roman" w:eastAsia="Times New Roman" w:hAnsi="Times New Roman" w:cs="Times New Roman"/>
          <w:color w:val="auto"/>
          <w:sz w:val="22"/>
          <w:szCs w:val="22"/>
          <w:lang w:val="en-GB"/>
        </w:rPr>
        <w:t xml:space="preserve">ed as a </w:t>
      </w:r>
      <w:r w:rsidR="008C1D9A" w:rsidRPr="00170C5E">
        <w:rPr>
          <w:rFonts w:ascii="Times New Roman" w:eastAsia="Times New Roman" w:hAnsi="Times New Roman" w:cs="Times New Roman"/>
          <w:color w:val="auto"/>
          <w:sz w:val="22"/>
          <w:szCs w:val="22"/>
          <w:lang w:val="en-GB"/>
        </w:rPr>
        <w:t>non-</w:t>
      </w:r>
      <w:r w:rsidR="0091691E" w:rsidRPr="00170C5E">
        <w:rPr>
          <w:rFonts w:ascii="Times New Roman" w:eastAsia="Times New Roman" w:hAnsi="Times New Roman" w:cs="Times New Roman"/>
          <w:color w:val="auto"/>
          <w:sz w:val="22"/>
          <w:szCs w:val="22"/>
          <w:lang w:val="en-GB"/>
        </w:rPr>
        <w:t>governmental</w:t>
      </w:r>
      <w:r w:rsidR="008C1D9A" w:rsidRPr="00170C5E">
        <w:rPr>
          <w:rFonts w:ascii="Times New Roman" w:eastAsia="Times New Roman" w:hAnsi="Times New Roman" w:cs="Times New Roman"/>
          <w:color w:val="auto"/>
          <w:sz w:val="22"/>
          <w:szCs w:val="22"/>
          <w:lang w:val="en-GB"/>
        </w:rPr>
        <w:t xml:space="preserve"> organisation </w:t>
      </w:r>
      <w:r w:rsidR="008D1894" w:rsidRPr="00176BB3">
        <w:rPr>
          <w:rFonts w:ascii="Times New Roman" w:eastAsia="Times New Roman" w:hAnsi="Times New Roman" w:cs="Times New Roman"/>
          <w:color w:val="auto"/>
          <w:sz w:val="22"/>
          <w:szCs w:val="22"/>
          <w:lang w:val="en-GB"/>
        </w:rPr>
        <w:t>or</w:t>
      </w:r>
      <w:r w:rsidR="002B7DBC" w:rsidRPr="00176BB3">
        <w:rPr>
          <w:rFonts w:ascii="Times New Roman" w:eastAsia="Times New Roman" w:hAnsi="Times New Roman" w:cs="Times New Roman"/>
          <w:color w:val="auto"/>
          <w:sz w:val="22"/>
          <w:szCs w:val="22"/>
          <w:lang w:val="en-GB"/>
        </w:rPr>
        <w:t xml:space="preserve"> </w:t>
      </w:r>
      <w:r w:rsidR="00587A8E" w:rsidRPr="00176BB3">
        <w:rPr>
          <w:rFonts w:ascii="Times New Roman" w:eastAsia="Times New Roman" w:hAnsi="Times New Roman" w:cs="Times New Roman"/>
          <w:color w:val="auto"/>
          <w:sz w:val="22"/>
          <w:szCs w:val="22"/>
          <w:lang w:val="en-GB"/>
        </w:rPr>
        <w:t xml:space="preserve">non-profit </w:t>
      </w:r>
      <w:r w:rsidR="00170C5E" w:rsidRPr="00176BB3">
        <w:rPr>
          <w:rFonts w:ascii="Times New Roman" w:eastAsia="Times New Roman" w:hAnsi="Times New Roman" w:cs="Times New Roman"/>
          <w:color w:val="auto"/>
          <w:sz w:val="22"/>
          <w:szCs w:val="22"/>
          <w:lang w:val="en-GB"/>
        </w:rPr>
        <w:t xml:space="preserve">legal person </w:t>
      </w:r>
      <w:r w:rsidR="00587A8E" w:rsidRPr="00176BB3">
        <w:rPr>
          <w:rFonts w:ascii="Times New Roman" w:eastAsia="Times New Roman" w:hAnsi="Times New Roman" w:cs="Times New Roman"/>
          <w:color w:val="auto"/>
          <w:sz w:val="22"/>
          <w:szCs w:val="22"/>
          <w:lang w:val="en-GB"/>
        </w:rPr>
        <w:t xml:space="preserve">registered under </w:t>
      </w:r>
      <w:r w:rsidR="008D1894" w:rsidRPr="00176BB3">
        <w:rPr>
          <w:rFonts w:ascii="Times New Roman" w:eastAsia="Times New Roman" w:hAnsi="Times New Roman" w:cs="Times New Roman"/>
          <w:color w:val="auto"/>
          <w:sz w:val="22"/>
          <w:szCs w:val="22"/>
          <w:lang w:val="en-GB"/>
        </w:rPr>
        <w:t xml:space="preserve">relevant </w:t>
      </w:r>
      <w:r w:rsidR="00176BB3" w:rsidRPr="00176BB3">
        <w:rPr>
          <w:rFonts w:ascii="Times New Roman" w:eastAsia="Times New Roman" w:hAnsi="Times New Roman" w:cs="Times New Roman"/>
          <w:color w:val="auto"/>
          <w:sz w:val="22"/>
          <w:szCs w:val="22"/>
          <w:lang w:val="en-GB"/>
        </w:rPr>
        <w:t>law</w:t>
      </w:r>
      <w:r w:rsidR="006C51F6">
        <w:rPr>
          <w:rFonts w:ascii="Times New Roman" w:eastAsia="Times New Roman" w:hAnsi="Times New Roman" w:cs="Times New Roman"/>
          <w:color w:val="auto"/>
          <w:sz w:val="22"/>
          <w:szCs w:val="22"/>
          <w:lang w:val="en-GB"/>
        </w:rPr>
        <w:t>s</w:t>
      </w:r>
      <w:r w:rsidR="00176BB3" w:rsidRPr="00176BB3">
        <w:rPr>
          <w:rFonts w:ascii="Times New Roman" w:eastAsia="Times New Roman" w:hAnsi="Times New Roman" w:cs="Times New Roman"/>
          <w:color w:val="auto"/>
          <w:sz w:val="22"/>
          <w:szCs w:val="22"/>
          <w:lang w:val="en-GB"/>
        </w:rPr>
        <w:t xml:space="preserve"> in </w:t>
      </w:r>
      <w:r w:rsidR="006C51F6">
        <w:rPr>
          <w:rFonts w:ascii="Times New Roman" w:eastAsia="Times New Roman" w:hAnsi="Times New Roman" w:cs="Times New Roman"/>
          <w:color w:val="auto"/>
          <w:sz w:val="22"/>
          <w:szCs w:val="22"/>
          <w:lang w:val="en-GB"/>
        </w:rPr>
        <w:t>Bosnia and Herzegovina</w:t>
      </w:r>
      <w:r w:rsidR="00375771" w:rsidRPr="0006101B">
        <w:rPr>
          <w:rFonts w:ascii="Times New Roman" w:eastAsia="Times New Roman" w:hAnsi="Times New Roman" w:cs="Times New Roman"/>
          <w:color w:val="auto"/>
          <w:sz w:val="22"/>
          <w:szCs w:val="22"/>
          <w:lang w:val="en-GB"/>
        </w:rPr>
        <w:t>;</w:t>
      </w:r>
    </w:p>
    <w:p w14:paraId="19D54159" w14:textId="17F7E505" w:rsidR="00414134" w:rsidRPr="00375771" w:rsidRDefault="00C72085" w:rsidP="001301D1">
      <w:pPr>
        <w:pStyle w:val="Default"/>
        <w:numPr>
          <w:ilvl w:val="0"/>
          <w:numId w:val="1"/>
        </w:numPr>
        <w:jc w:val="both"/>
        <w:rPr>
          <w:rFonts w:ascii="Times New Roman" w:eastAsia="Times New Roman" w:hAnsi="Times New Roman" w:cs="Times New Roman"/>
          <w:color w:val="auto"/>
          <w:sz w:val="22"/>
          <w:szCs w:val="22"/>
          <w:lang w:val="en-GB"/>
        </w:rPr>
      </w:pPr>
      <w:r w:rsidRPr="00375771">
        <w:rPr>
          <w:rFonts w:ascii="Times New Roman" w:eastAsia="Times New Roman" w:hAnsi="Times New Roman" w:cs="Times New Roman"/>
          <w:color w:val="auto"/>
          <w:sz w:val="22"/>
          <w:szCs w:val="22"/>
          <w:lang w:val="en-GB"/>
        </w:rPr>
        <w:t>b</w:t>
      </w:r>
      <w:r w:rsidR="00414134" w:rsidRPr="00375771">
        <w:rPr>
          <w:rFonts w:ascii="Times New Roman" w:eastAsia="Times New Roman" w:hAnsi="Times New Roman" w:cs="Times New Roman"/>
          <w:color w:val="auto"/>
          <w:sz w:val="22"/>
          <w:szCs w:val="22"/>
          <w:lang w:val="en-GB"/>
        </w:rPr>
        <w:t xml:space="preserve">e entitled to carry out in </w:t>
      </w:r>
      <w:r w:rsidR="006C51F6">
        <w:rPr>
          <w:rFonts w:ascii="Times New Roman" w:eastAsia="Times New Roman" w:hAnsi="Times New Roman" w:cs="Times New Roman"/>
          <w:color w:val="auto"/>
          <w:sz w:val="22"/>
          <w:szCs w:val="22"/>
          <w:lang w:val="en-GB"/>
        </w:rPr>
        <w:t>Bosnia and Herzegovina</w:t>
      </w:r>
      <w:r w:rsidR="00375771">
        <w:rPr>
          <w:rFonts w:ascii="Times New Roman" w:eastAsia="Times New Roman" w:hAnsi="Times New Roman" w:cs="Times New Roman"/>
          <w:color w:val="auto"/>
          <w:sz w:val="22"/>
          <w:szCs w:val="22"/>
          <w:lang w:val="en-GB"/>
        </w:rPr>
        <w:t xml:space="preserve"> </w:t>
      </w:r>
      <w:r w:rsidRPr="00375771">
        <w:rPr>
          <w:rFonts w:ascii="Times New Roman" w:eastAsia="Times New Roman" w:hAnsi="Times New Roman" w:cs="Times New Roman"/>
          <w:color w:val="auto"/>
          <w:sz w:val="22"/>
          <w:szCs w:val="22"/>
          <w:lang w:val="en-GB"/>
        </w:rPr>
        <w:t xml:space="preserve">activities described in its project </w:t>
      </w:r>
      <w:r w:rsidR="00414134" w:rsidRPr="00375771">
        <w:rPr>
          <w:rFonts w:ascii="Times New Roman" w:eastAsia="Times New Roman" w:hAnsi="Times New Roman" w:cs="Times New Roman"/>
          <w:color w:val="auto"/>
          <w:sz w:val="22"/>
          <w:szCs w:val="22"/>
          <w:lang w:val="en-GB"/>
        </w:rPr>
        <w:t>proposal;</w:t>
      </w:r>
    </w:p>
    <w:p w14:paraId="2538C36F" w14:textId="77777777" w:rsidR="00414134" w:rsidRPr="00375771" w:rsidRDefault="00C72085" w:rsidP="001301D1">
      <w:pPr>
        <w:pStyle w:val="Default"/>
        <w:numPr>
          <w:ilvl w:val="0"/>
          <w:numId w:val="1"/>
        </w:numPr>
        <w:jc w:val="both"/>
        <w:rPr>
          <w:rFonts w:ascii="Times New Roman" w:eastAsia="Times New Roman" w:hAnsi="Times New Roman" w:cs="Times New Roman"/>
          <w:color w:val="auto"/>
          <w:sz w:val="22"/>
          <w:szCs w:val="22"/>
          <w:lang w:val="en-GB"/>
        </w:rPr>
      </w:pPr>
      <w:r w:rsidRPr="00375771">
        <w:rPr>
          <w:rFonts w:ascii="Times New Roman" w:eastAsia="Times New Roman" w:hAnsi="Times New Roman" w:cs="Times New Roman"/>
          <w:color w:val="auto"/>
          <w:sz w:val="22"/>
          <w:szCs w:val="22"/>
          <w:lang w:val="en-GB"/>
        </w:rPr>
        <w:t>have been</w:t>
      </w:r>
      <w:r w:rsidR="00414134" w:rsidRPr="00375771">
        <w:rPr>
          <w:rFonts w:ascii="Times New Roman" w:eastAsia="Times New Roman" w:hAnsi="Times New Roman" w:cs="Times New Roman"/>
          <w:color w:val="auto"/>
          <w:sz w:val="22"/>
          <w:szCs w:val="22"/>
          <w:lang w:val="en-GB"/>
        </w:rPr>
        <w:t xml:space="preserve"> active for at least</w:t>
      </w:r>
      <w:r w:rsidR="00414134" w:rsidRPr="00375771">
        <w:rPr>
          <w:rFonts w:ascii="Times New Roman" w:eastAsia="Times New Roman" w:hAnsi="Times New Roman" w:cs="Times New Roman"/>
          <w:color w:val="auto"/>
          <w:sz w:val="22"/>
          <w:szCs w:val="22"/>
        </w:rPr>
        <w:t xml:space="preserve"> </w:t>
      </w:r>
      <w:r w:rsidR="00375771">
        <w:rPr>
          <w:rFonts w:ascii="Times New Roman" w:eastAsia="Times New Roman" w:hAnsi="Times New Roman" w:cs="Times New Roman"/>
          <w:color w:val="auto"/>
          <w:sz w:val="22"/>
          <w:szCs w:val="22"/>
        </w:rPr>
        <w:t xml:space="preserve">three </w:t>
      </w:r>
      <w:r w:rsidR="00414134" w:rsidRPr="00375771">
        <w:rPr>
          <w:rFonts w:ascii="Times New Roman" w:eastAsia="Times New Roman" w:hAnsi="Times New Roman" w:cs="Times New Roman"/>
          <w:color w:val="auto"/>
          <w:sz w:val="22"/>
          <w:szCs w:val="22"/>
          <w:lang w:val="en-GB"/>
        </w:rPr>
        <w:t xml:space="preserve">years in the field of </w:t>
      </w:r>
      <w:r w:rsidR="00375771">
        <w:rPr>
          <w:rFonts w:ascii="Times New Roman" w:eastAsia="Times New Roman" w:hAnsi="Times New Roman" w:cs="Times New Roman"/>
          <w:color w:val="auto"/>
          <w:sz w:val="22"/>
          <w:szCs w:val="22"/>
          <w:lang w:val="en-GB"/>
        </w:rPr>
        <w:t>human rights protection, protection of labour rights and/or preventing and combating trafficking in human beings</w:t>
      </w:r>
      <w:r w:rsidR="00414134" w:rsidRPr="00375771">
        <w:rPr>
          <w:rFonts w:ascii="Times New Roman" w:eastAsia="Times New Roman" w:hAnsi="Times New Roman" w:cs="Times New Roman"/>
          <w:color w:val="auto"/>
          <w:sz w:val="22"/>
          <w:szCs w:val="22"/>
        </w:rPr>
        <w:t>;</w:t>
      </w:r>
    </w:p>
    <w:p w14:paraId="0DAE3379" w14:textId="77777777" w:rsidR="00414134" w:rsidRPr="00375771" w:rsidRDefault="00C72085" w:rsidP="001301D1">
      <w:pPr>
        <w:pStyle w:val="Default"/>
        <w:numPr>
          <w:ilvl w:val="0"/>
          <w:numId w:val="1"/>
        </w:numPr>
        <w:jc w:val="both"/>
        <w:rPr>
          <w:rFonts w:ascii="Times New Roman" w:eastAsia="Times New Roman" w:hAnsi="Times New Roman" w:cs="Times New Roman"/>
          <w:color w:val="auto"/>
          <w:sz w:val="22"/>
          <w:szCs w:val="22"/>
          <w:lang w:val="en-GB"/>
        </w:rPr>
      </w:pPr>
      <w:r w:rsidRPr="00375771">
        <w:rPr>
          <w:rFonts w:ascii="Times New Roman" w:eastAsia="Times New Roman" w:hAnsi="Times New Roman" w:cs="Times New Roman"/>
          <w:color w:val="auto"/>
          <w:sz w:val="22"/>
          <w:szCs w:val="22"/>
          <w:lang w:val="en-GB"/>
        </w:rPr>
        <w:t>h</w:t>
      </w:r>
      <w:r w:rsidR="00414134" w:rsidRPr="00375771">
        <w:rPr>
          <w:rFonts w:ascii="Times New Roman" w:eastAsia="Times New Roman" w:hAnsi="Times New Roman" w:cs="Times New Roman"/>
          <w:color w:val="auto"/>
          <w:sz w:val="22"/>
          <w:szCs w:val="22"/>
          <w:lang w:val="en-GB"/>
        </w:rPr>
        <w:t xml:space="preserve">ave </w:t>
      </w:r>
      <w:proofErr w:type="gramStart"/>
      <w:r w:rsidR="00414134" w:rsidRPr="00375771">
        <w:rPr>
          <w:rFonts w:ascii="Times New Roman" w:eastAsia="Times New Roman" w:hAnsi="Times New Roman" w:cs="Times New Roman"/>
          <w:color w:val="auto"/>
          <w:sz w:val="22"/>
          <w:szCs w:val="22"/>
          <w:lang w:val="en-GB"/>
        </w:rPr>
        <w:t>sufficient</w:t>
      </w:r>
      <w:proofErr w:type="gramEnd"/>
      <w:r w:rsidR="00414134" w:rsidRPr="00375771">
        <w:rPr>
          <w:rFonts w:ascii="Times New Roman" w:eastAsia="Times New Roman" w:hAnsi="Times New Roman" w:cs="Times New Roman"/>
          <w:color w:val="auto"/>
          <w:sz w:val="22"/>
          <w:szCs w:val="22"/>
          <w:lang w:val="en-GB"/>
        </w:rPr>
        <w:t xml:space="preserve"> financial capacity (stable and sufficient sources of funding) to maintain its activity throughout the period for which the grant is awarded and to participate by way of its own resources (including human resources or in-kind contributions);</w:t>
      </w:r>
    </w:p>
    <w:p w14:paraId="6EF95AA2" w14:textId="1B95CF84" w:rsidR="00414134" w:rsidRPr="00375771" w:rsidRDefault="00C72085" w:rsidP="001301D1">
      <w:pPr>
        <w:pStyle w:val="Default"/>
        <w:numPr>
          <w:ilvl w:val="0"/>
          <w:numId w:val="1"/>
        </w:numPr>
        <w:jc w:val="both"/>
        <w:rPr>
          <w:rFonts w:ascii="Times New Roman" w:eastAsia="Times New Roman" w:hAnsi="Times New Roman" w:cs="Times New Roman"/>
          <w:color w:val="auto"/>
          <w:sz w:val="22"/>
          <w:szCs w:val="22"/>
          <w:lang w:val="en-GB"/>
        </w:rPr>
      </w:pPr>
      <w:r w:rsidRPr="00375771">
        <w:rPr>
          <w:rFonts w:ascii="Times New Roman" w:eastAsia="Times New Roman" w:hAnsi="Times New Roman" w:cs="Times New Roman"/>
          <w:color w:val="auto"/>
          <w:sz w:val="22"/>
          <w:szCs w:val="22"/>
          <w:lang w:val="en-GB"/>
        </w:rPr>
        <w:t>h</w:t>
      </w:r>
      <w:r w:rsidR="00414134" w:rsidRPr="00375771">
        <w:rPr>
          <w:rFonts w:ascii="Times New Roman" w:eastAsia="Times New Roman" w:hAnsi="Times New Roman" w:cs="Times New Roman"/>
          <w:color w:val="auto"/>
          <w:sz w:val="22"/>
          <w:szCs w:val="22"/>
          <w:lang w:val="en-GB"/>
        </w:rPr>
        <w:t xml:space="preserve">ave </w:t>
      </w:r>
      <w:proofErr w:type="gramStart"/>
      <w:r w:rsidR="00414134" w:rsidRPr="00375771">
        <w:rPr>
          <w:rFonts w:ascii="Times New Roman" w:eastAsia="Times New Roman" w:hAnsi="Times New Roman" w:cs="Times New Roman"/>
          <w:color w:val="auto"/>
          <w:sz w:val="22"/>
          <w:szCs w:val="22"/>
          <w:lang w:val="en-GB"/>
        </w:rPr>
        <w:t>sufficient</w:t>
      </w:r>
      <w:proofErr w:type="gramEnd"/>
      <w:r w:rsidR="00414134" w:rsidRPr="00375771">
        <w:rPr>
          <w:rFonts w:ascii="Times New Roman" w:eastAsia="Times New Roman" w:hAnsi="Times New Roman" w:cs="Times New Roman"/>
          <w:color w:val="auto"/>
          <w:sz w:val="22"/>
          <w:szCs w:val="22"/>
          <w:lang w:val="en-GB"/>
        </w:rPr>
        <w:t xml:space="preserve"> operational and professional capacity, including staff, to carry out activities described </w:t>
      </w:r>
      <w:r w:rsidR="00CD2461" w:rsidRPr="00375771">
        <w:rPr>
          <w:rFonts w:ascii="Times New Roman" w:eastAsia="Times New Roman" w:hAnsi="Times New Roman" w:cs="Times New Roman"/>
          <w:color w:val="auto"/>
          <w:sz w:val="22"/>
          <w:szCs w:val="22"/>
          <w:lang w:val="en-GB"/>
        </w:rPr>
        <w:t>in its</w:t>
      </w:r>
      <w:r w:rsidR="00414134" w:rsidRPr="00375771">
        <w:rPr>
          <w:rFonts w:ascii="Times New Roman" w:eastAsia="Times New Roman" w:hAnsi="Times New Roman" w:cs="Times New Roman"/>
          <w:color w:val="auto"/>
          <w:sz w:val="22"/>
          <w:szCs w:val="22"/>
          <w:lang w:val="en-GB"/>
        </w:rPr>
        <w:t xml:space="preserve"> </w:t>
      </w:r>
      <w:r w:rsidRPr="00375771">
        <w:rPr>
          <w:rFonts w:ascii="Times New Roman" w:eastAsia="Times New Roman" w:hAnsi="Times New Roman" w:cs="Times New Roman"/>
          <w:color w:val="auto"/>
          <w:sz w:val="22"/>
          <w:szCs w:val="22"/>
          <w:lang w:val="en-GB"/>
        </w:rPr>
        <w:t xml:space="preserve">project </w:t>
      </w:r>
      <w:r w:rsidR="00414134" w:rsidRPr="00375771">
        <w:rPr>
          <w:rFonts w:ascii="Times New Roman" w:eastAsia="Times New Roman" w:hAnsi="Times New Roman" w:cs="Times New Roman"/>
          <w:color w:val="auto"/>
          <w:sz w:val="22"/>
          <w:szCs w:val="22"/>
          <w:lang w:val="en-GB"/>
        </w:rPr>
        <w:t>proposal;</w:t>
      </w:r>
    </w:p>
    <w:p w14:paraId="6F16E319" w14:textId="77777777" w:rsidR="00414134" w:rsidRPr="00375771" w:rsidRDefault="00C72085" w:rsidP="006F148D">
      <w:pPr>
        <w:pStyle w:val="Default"/>
        <w:numPr>
          <w:ilvl w:val="0"/>
          <w:numId w:val="1"/>
        </w:numPr>
        <w:rPr>
          <w:rFonts w:ascii="Times New Roman" w:eastAsia="Times New Roman" w:hAnsi="Times New Roman" w:cs="Times New Roman"/>
          <w:color w:val="auto"/>
          <w:sz w:val="22"/>
          <w:szCs w:val="22"/>
          <w:lang w:val="en-GB"/>
        </w:rPr>
      </w:pPr>
      <w:r w:rsidRPr="00375771">
        <w:rPr>
          <w:rFonts w:ascii="Times New Roman" w:eastAsia="Times New Roman" w:hAnsi="Times New Roman" w:cs="Times New Roman"/>
          <w:color w:val="auto"/>
          <w:sz w:val="22"/>
          <w:szCs w:val="22"/>
          <w:lang w:val="en-GB"/>
        </w:rPr>
        <w:lastRenderedPageBreak/>
        <w:t>h</w:t>
      </w:r>
      <w:r w:rsidR="00414134" w:rsidRPr="00375771">
        <w:rPr>
          <w:rFonts w:ascii="Times New Roman" w:eastAsia="Times New Roman" w:hAnsi="Times New Roman" w:cs="Times New Roman"/>
          <w:color w:val="auto"/>
          <w:sz w:val="22"/>
          <w:szCs w:val="22"/>
          <w:lang w:val="en-GB"/>
        </w:rPr>
        <w:t>ave a bank account.</w:t>
      </w:r>
    </w:p>
    <w:p w14:paraId="5C1325CC" w14:textId="77777777" w:rsidR="00414134" w:rsidRPr="00164B05" w:rsidRDefault="00414134" w:rsidP="00414134">
      <w:pPr>
        <w:autoSpaceDE w:val="0"/>
        <w:autoSpaceDN w:val="0"/>
        <w:adjustRightInd w:val="0"/>
        <w:jc w:val="both"/>
        <w:rPr>
          <w:rFonts w:eastAsiaTheme="minorHAnsi"/>
          <w:sz w:val="22"/>
          <w:szCs w:val="22"/>
        </w:rPr>
      </w:pPr>
    </w:p>
    <w:p w14:paraId="659DFCB7" w14:textId="77777777"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78F4F11D"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67D2D04E" w14:textId="77777777" w:rsidR="00414134" w:rsidRPr="00164B05" w:rsidRDefault="00414134" w:rsidP="006F148D">
      <w:pPr>
        <w:pStyle w:val="Default"/>
        <w:numPr>
          <w:ilvl w:val="0"/>
          <w:numId w:val="7"/>
        </w:numPr>
        <w:outlineLvl w:val="1"/>
        <w:rPr>
          <w:rFonts w:ascii="Times New Roman" w:hAnsi="Times New Roman" w:cs="Times New Roman"/>
          <w:b/>
          <w:bCs/>
          <w:sz w:val="22"/>
          <w:szCs w:val="22"/>
          <w:lang w:val="en-GB"/>
        </w:rPr>
      </w:pPr>
      <w:bookmarkStart w:id="25" w:name="_Toc17367961"/>
      <w:r w:rsidRPr="00164B05">
        <w:rPr>
          <w:rFonts w:ascii="Times New Roman" w:hAnsi="Times New Roman" w:cs="Times New Roman"/>
          <w:b/>
          <w:bCs/>
          <w:sz w:val="22"/>
          <w:szCs w:val="22"/>
          <w:lang w:val="en-GB"/>
        </w:rPr>
        <w:t>Award criteria</w:t>
      </w:r>
      <w:bookmarkEnd w:id="25"/>
    </w:p>
    <w:p w14:paraId="1D8E3A66" w14:textId="77777777" w:rsidR="00414134" w:rsidRPr="00164B05" w:rsidRDefault="00414134" w:rsidP="00414134">
      <w:pPr>
        <w:pStyle w:val="Default"/>
        <w:ind w:left="720"/>
        <w:rPr>
          <w:rFonts w:ascii="Times New Roman" w:hAnsi="Times New Roman" w:cs="Times New Roman"/>
          <w:b/>
          <w:bCs/>
          <w:sz w:val="22"/>
          <w:szCs w:val="22"/>
          <w:lang w:val="en-GB"/>
        </w:rPr>
      </w:pPr>
    </w:p>
    <w:p w14:paraId="74630A68" w14:textId="77777777" w:rsidR="00414134" w:rsidRPr="00F71C71" w:rsidRDefault="00414134" w:rsidP="00414134">
      <w:pPr>
        <w:pStyle w:val="Default"/>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Applications will be assessed against the following criteria:</w:t>
      </w:r>
    </w:p>
    <w:p w14:paraId="16933032" w14:textId="77777777" w:rsidR="00414134" w:rsidRPr="00F71C71" w:rsidRDefault="00C72085" w:rsidP="006F148D">
      <w:pPr>
        <w:pStyle w:val="Default"/>
        <w:numPr>
          <w:ilvl w:val="0"/>
          <w:numId w:val="6"/>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t</w:t>
      </w:r>
      <w:r w:rsidR="00414134" w:rsidRPr="00F71C71">
        <w:rPr>
          <w:rFonts w:ascii="Times New Roman" w:eastAsia="Times New Roman" w:hAnsi="Times New Roman" w:cs="Times New Roman"/>
          <w:color w:val="auto"/>
          <w:sz w:val="22"/>
          <w:szCs w:val="22"/>
          <w:lang w:val="en-GB"/>
        </w:rPr>
        <w:t xml:space="preserve">he relevance and added value of the project </w:t>
      </w:r>
      <w:proofErr w:type="gramStart"/>
      <w:r w:rsidR="00414134" w:rsidRPr="00F71C71">
        <w:rPr>
          <w:rFonts w:ascii="Times New Roman" w:eastAsia="Times New Roman" w:hAnsi="Times New Roman" w:cs="Times New Roman"/>
          <w:color w:val="auto"/>
          <w:sz w:val="22"/>
          <w:szCs w:val="22"/>
          <w:lang w:val="en-GB"/>
        </w:rPr>
        <w:t>with regard to</w:t>
      </w:r>
      <w:proofErr w:type="gramEnd"/>
      <w:r w:rsidR="00414134" w:rsidRPr="00F71C71">
        <w:rPr>
          <w:rFonts w:ascii="Times New Roman" w:eastAsia="Times New Roman" w:hAnsi="Times New Roman" w:cs="Times New Roman"/>
          <w:color w:val="auto"/>
          <w:sz w:val="22"/>
          <w:szCs w:val="22"/>
          <w:lang w:val="en-GB"/>
        </w:rPr>
        <w:t xml:space="preserve"> the objective of the call (</w:t>
      </w:r>
      <w:r w:rsidR="00F71C71" w:rsidRPr="00F71C71">
        <w:rPr>
          <w:rFonts w:ascii="Times New Roman" w:eastAsia="Times New Roman" w:hAnsi="Times New Roman" w:cs="Times New Roman"/>
          <w:color w:val="auto"/>
          <w:sz w:val="22"/>
          <w:szCs w:val="22"/>
          <w:lang w:val="en-GB"/>
        </w:rPr>
        <w:t>30</w:t>
      </w:r>
      <w:r w:rsidR="00414134" w:rsidRPr="00F71C71">
        <w:rPr>
          <w:rFonts w:ascii="Times New Roman" w:eastAsia="Times New Roman" w:hAnsi="Times New Roman" w:cs="Times New Roman"/>
          <w:color w:val="auto"/>
          <w:sz w:val="22"/>
          <w:szCs w:val="22"/>
          <w:lang w:val="en-GB"/>
        </w:rPr>
        <w:t>%)</w:t>
      </w:r>
    </w:p>
    <w:p w14:paraId="27AC9DBF" w14:textId="77777777" w:rsidR="00414134" w:rsidRPr="00F71C71" w:rsidRDefault="00C72085" w:rsidP="006F148D">
      <w:pPr>
        <w:pStyle w:val="Default"/>
        <w:numPr>
          <w:ilvl w:val="0"/>
          <w:numId w:val="6"/>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t</w:t>
      </w:r>
      <w:r w:rsidR="00414134" w:rsidRPr="00F71C71">
        <w:rPr>
          <w:rFonts w:ascii="Times New Roman" w:eastAsia="Times New Roman" w:hAnsi="Times New Roman" w:cs="Times New Roman"/>
          <w:color w:val="auto"/>
          <w:sz w:val="22"/>
          <w:szCs w:val="22"/>
          <w:lang w:val="en-GB"/>
        </w:rPr>
        <w:t>he extent to which the action meets the requirements of the call (</w:t>
      </w:r>
      <w:r w:rsidR="00F71C71" w:rsidRPr="00F71C71">
        <w:rPr>
          <w:rFonts w:ascii="Times New Roman" w:eastAsia="Times New Roman" w:hAnsi="Times New Roman" w:cs="Times New Roman"/>
          <w:color w:val="auto"/>
          <w:sz w:val="22"/>
          <w:szCs w:val="22"/>
          <w:lang w:val="en-GB"/>
        </w:rPr>
        <w:t>30</w:t>
      </w:r>
      <w:r w:rsidR="00414134" w:rsidRPr="00F71C71">
        <w:rPr>
          <w:rFonts w:ascii="Times New Roman" w:eastAsia="Times New Roman" w:hAnsi="Times New Roman" w:cs="Times New Roman"/>
          <w:color w:val="auto"/>
          <w:sz w:val="22"/>
          <w:szCs w:val="22"/>
          <w:lang w:val="en-GB"/>
        </w:rPr>
        <w:t xml:space="preserve">%); </w:t>
      </w:r>
    </w:p>
    <w:p w14:paraId="242C68FA" w14:textId="77777777" w:rsidR="00414134" w:rsidRPr="00F71C71" w:rsidRDefault="00C72085" w:rsidP="006F148D">
      <w:pPr>
        <w:pStyle w:val="Default"/>
        <w:numPr>
          <w:ilvl w:val="0"/>
          <w:numId w:val="6"/>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t</w:t>
      </w:r>
      <w:r w:rsidR="00414134" w:rsidRPr="00F71C71">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F71C71" w:rsidRPr="00F71C71">
        <w:rPr>
          <w:rFonts w:ascii="Times New Roman" w:eastAsia="Times New Roman" w:hAnsi="Times New Roman" w:cs="Times New Roman"/>
          <w:color w:val="auto"/>
          <w:sz w:val="22"/>
          <w:szCs w:val="22"/>
          <w:lang w:val="en-GB"/>
        </w:rPr>
        <w:t>20</w:t>
      </w:r>
      <w:r w:rsidR="00414134" w:rsidRPr="00F71C71">
        <w:rPr>
          <w:rFonts w:ascii="Times New Roman" w:eastAsia="Times New Roman" w:hAnsi="Times New Roman" w:cs="Times New Roman"/>
          <w:color w:val="auto"/>
          <w:sz w:val="22"/>
          <w:szCs w:val="22"/>
          <w:lang w:val="en-GB"/>
        </w:rPr>
        <w:t xml:space="preserve">%); </w:t>
      </w:r>
    </w:p>
    <w:p w14:paraId="56C40853" w14:textId="77777777" w:rsidR="00414134" w:rsidRPr="00F71C71" w:rsidRDefault="00C72085" w:rsidP="006F148D">
      <w:pPr>
        <w:pStyle w:val="Default"/>
        <w:numPr>
          <w:ilvl w:val="0"/>
          <w:numId w:val="6"/>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t</w:t>
      </w:r>
      <w:r w:rsidR="00414134" w:rsidRPr="00F71C71">
        <w:rPr>
          <w:rFonts w:ascii="Times New Roman" w:eastAsia="Times New Roman" w:hAnsi="Times New Roman" w:cs="Times New Roman"/>
          <w:color w:val="auto"/>
          <w:sz w:val="22"/>
          <w:szCs w:val="22"/>
          <w:lang w:val="en-GB"/>
        </w:rPr>
        <w:t>he relevance of the experience of the applying organisation(s) and staff (</w:t>
      </w:r>
      <w:r w:rsidR="00F71C71" w:rsidRPr="00F71C71">
        <w:rPr>
          <w:rFonts w:ascii="Times New Roman" w:eastAsia="Times New Roman" w:hAnsi="Times New Roman" w:cs="Times New Roman"/>
          <w:color w:val="auto"/>
          <w:sz w:val="22"/>
          <w:szCs w:val="22"/>
          <w:lang w:val="en-GB"/>
        </w:rPr>
        <w:t>20</w:t>
      </w:r>
      <w:r w:rsidR="00414134" w:rsidRPr="00F71C71">
        <w:rPr>
          <w:rFonts w:ascii="Times New Roman" w:eastAsia="Times New Roman" w:hAnsi="Times New Roman" w:cs="Times New Roman"/>
          <w:color w:val="auto"/>
          <w:sz w:val="22"/>
          <w:szCs w:val="22"/>
          <w:lang w:val="en-GB"/>
        </w:rPr>
        <w:t>%).</w:t>
      </w:r>
    </w:p>
    <w:p w14:paraId="39803943"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07218268" w14:textId="77777777" w:rsidR="0010074F" w:rsidRPr="00164B05" w:rsidRDefault="007F2E47" w:rsidP="006F148D">
      <w:pPr>
        <w:pStyle w:val="Default"/>
        <w:numPr>
          <w:ilvl w:val="0"/>
          <w:numId w:val="9"/>
        </w:numPr>
        <w:outlineLvl w:val="0"/>
        <w:rPr>
          <w:rFonts w:ascii="Times New Roman" w:eastAsia="Times New Roman" w:hAnsi="Times New Roman" w:cs="Times New Roman"/>
          <w:b/>
          <w:bCs/>
          <w:color w:val="auto"/>
          <w:sz w:val="22"/>
          <w:szCs w:val="22"/>
          <w:lang w:val="en-GB"/>
        </w:rPr>
      </w:pPr>
      <w:bookmarkStart w:id="26" w:name="_Toc17367962"/>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6"/>
    </w:p>
    <w:p w14:paraId="2B9472B3" w14:textId="77777777" w:rsidR="004C6522" w:rsidRPr="00164B05" w:rsidRDefault="004C6522" w:rsidP="00140E11">
      <w:pPr>
        <w:pStyle w:val="Default"/>
        <w:rPr>
          <w:rFonts w:ascii="Times New Roman" w:hAnsi="Times New Roman" w:cs="Times New Roman"/>
          <w:b/>
          <w:bCs/>
          <w:sz w:val="22"/>
          <w:szCs w:val="22"/>
          <w:lang w:val="en-GB"/>
        </w:rPr>
      </w:pPr>
    </w:p>
    <w:p w14:paraId="7901093A" w14:textId="77777777"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37CBEBDC" w14:textId="77777777" w:rsidR="0057157F" w:rsidRPr="00164B05" w:rsidRDefault="0057157F" w:rsidP="00140E11">
      <w:pPr>
        <w:pStyle w:val="Default"/>
        <w:rPr>
          <w:rFonts w:ascii="Times New Roman" w:hAnsi="Times New Roman" w:cs="Times New Roman"/>
          <w:b/>
          <w:bCs/>
          <w:sz w:val="22"/>
          <w:szCs w:val="22"/>
          <w:lang w:val="en-GB"/>
        </w:rPr>
      </w:pPr>
    </w:p>
    <w:p w14:paraId="25241F14" w14:textId="77777777"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 xml:space="preserve">d to read the draft contract, </w:t>
      </w:r>
      <w:proofErr w:type="gramStart"/>
      <w:r w:rsidR="00B16837" w:rsidRPr="00164B05">
        <w:rPr>
          <w:b/>
          <w:bCs/>
          <w:sz w:val="22"/>
          <w:szCs w:val="22"/>
        </w:rPr>
        <w:t>in particular its</w:t>
      </w:r>
      <w:proofErr w:type="gramEnd"/>
      <w:r w:rsidR="00B16837" w:rsidRPr="00164B05">
        <w:rPr>
          <w:b/>
          <w:bCs/>
          <w:sz w:val="22"/>
          <w:szCs w:val="22"/>
        </w:rPr>
        <w:t xml:space="preserve"> requirements in terms of payment and reporting.</w:t>
      </w:r>
    </w:p>
    <w:p w14:paraId="75C91908" w14:textId="77777777" w:rsidR="008A3728" w:rsidRDefault="008A3728" w:rsidP="008A3728">
      <w:pPr>
        <w:jc w:val="both"/>
        <w:rPr>
          <w:b/>
          <w:bCs/>
          <w:sz w:val="22"/>
          <w:szCs w:val="22"/>
        </w:rPr>
      </w:pPr>
    </w:p>
    <w:p w14:paraId="205997A2" w14:textId="1F461ED6" w:rsidR="00927B1F" w:rsidRPr="004F0F12" w:rsidRDefault="00927B1F" w:rsidP="0074733C">
      <w:pPr>
        <w:pStyle w:val="Default"/>
        <w:numPr>
          <w:ilvl w:val="0"/>
          <w:numId w:val="9"/>
        </w:numPr>
        <w:jc w:val="both"/>
        <w:outlineLvl w:val="0"/>
        <w:rPr>
          <w:rFonts w:ascii="Times New Roman" w:eastAsia="Times New Roman" w:hAnsi="Times New Roman" w:cs="Times New Roman"/>
          <w:color w:val="auto"/>
          <w:sz w:val="22"/>
          <w:szCs w:val="22"/>
          <w:lang w:val="en-GB"/>
        </w:rPr>
      </w:pPr>
      <w:bookmarkStart w:id="27" w:name="_Toc17367963"/>
      <w:r w:rsidRPr="004F0F12">
        <w:rPr>
          <w:rFonts w:ascii="Times New Roman" w:eastAsia="Times New Roman" w:hAnsi="Times New Roman" w:cs="Times New Roman"/>
          <w:b/>
          <w:color w:val="auto"/>
          <w:sz w:val="22"/>
          <w:szCs w:val="22"/>
          <w:lang w:val="en-GB"/>
        </w:rPr>
        <w:t>INDICATIVE TIMETABLE</w:t>
      </w:r>
      <w:bookmarkEnd w:id="27"/>
    </w:p>
    <w:tbl>
      <w:tblPr>
        <w:tblStyle w:val="TableGrid"/>
        <w:tblW w:w="0" w:type="auto"/>
        <w:tblLook w:val="04A0" w:firstRow="1" w:lastRow="0" w:firstColumn="1" w:lastColumn="0" w:noHBand="0" w:noVBand="1"/>
      </w:tblPr>
      <w:tblGrid>
        <w:gridCol w:w="5550"/>
        <w:gridCol w:w="4197"/>
      </w:tblGrid>
      <w:tr w:rsidR="00927B1F" w:rsidRPr="00164B05" w14:paraId="79746709" w14:textId="77777777" w:rsidTr="00C928EB">
        <w:trPr>
          <w:trHeight w:val="435"/>
        </w:trPr>
        <w:tc>
          <w:tcPr>
            <w:tcW w:w="5550" w:type="dxa"/>
            <w:shd w:val="clear" w:color="auto" w:fill="D9D9D9" w:themeFill="background1" w:themeFillShade="D9"/>
            <w:vAlign w:val="center"/>
          </w:tcPr>
          <w:p w14:paraId="281AE7B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2B370981"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4FD60BB8" w14:textId="77777777" w:rsidTr="00C928EB">
        <w:trPr>
          <w:trHeight w:val="506"/>
        </w:trPr>
        <w:tc>
          <w:tcPr>
            <w:tcW w:w="5550" w:type="dxa"/>
            <w:vAlign w:val="center"/>
          </w:tcPr>
          <w:p w14:paraId="01A1C7E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367F61C1" w14:textId="44C894B3" w:rsidR="00927B1F" w:rsidRPr="005A3B83" w:rsidRDefault="000779F3" w:rsidP="007E3B34">
            <w:pPr>
              <w:pStyle w:val="Default"/>
              <w:rPr>
                <w:rFonts w:ascii="Times New Roman" w:eastAsia="Times New Roman" w:hAnsi="Times New Roman" w:cs="Times New Roman"/>
                <w:color w:val="auto"/>
                <w:sz w:val="22"/>
                <w:szCs w:val="22"/>
                <w:highlight w:val="cyan"/>
                <w:lang w:val="en-GB"/>
              </w:rPr>
            </w:pPr>
            <w:r>
              <w:rPr>
                <w:rFonts w:ascii="Times New Roman" w:eastAsia="Times New Roman" w:hAnsi="Times New Roman" w:cs="Times New Roman"/>
                <w:color w:val="auto"/>
                <w:sz w:val="22"/>
                <w:szCs w:val="22"/>
                <w:highlight w:val="cyan"/>
                <w:lang w:val="en-GB"/>
              </w:rPr>
              <w:t>16</w:t>
            </w:r>
            <w:r w:rsidR="003468DF" w:rsidRPr="005A3B83">
              <w:rPr>
                <w:rFonts w:ascii="Times New Roman" w:eastAsia="Times New Roman" w:hAnsi="Times New Roman" w:cs="Times New Roman"/>
                <w:color w:val="auto"/>
                <w:sz w:val="22"/>
                <w:szCs w:val="22"/>
                <w:highlight w:val="cyan"/>
                <w:lang w:val="en-GB"/>
              </w:rPr>
              <w:t xml:space="preserve"> </w:t>
            </w:r>
            <w:r w:rsidR="001301D1">
              <w:rPr>
                <w:rFonts w:ascii="Times New Roman" w:eastAsia="Times New Roman" w:hAnsi="Times New Roman" w:cs="Times New Roman"/>
                <w:color w:val="auto"/>
                <w:sz w:val="22"/>
                <w:szCs w:val="22"/>
                <w:highlight w:val="cyan"/>
                <w:lang w:val="en-GB"/>
              </w:rPr>
              <w:t>December</w:t>
            </w:r>
            <w:r w:rsidR="003468DF" w:rsidRPr="005A3B83">
              <w:rPr>
                <w:rFonts w:ascii="Times New Roman" w:eastAsia="Times New Roman" w:hAnsi="Times New Roman" w:cs="Times New Roman"/>
                <w:color w:val="auto"/>
                <w:sz w:val="22"/>
                <w:szCs w:val="22"/>
                <w:highlight w:val="cyan"/>
                <w:lang w:val="en-GB"/>
              </w:rPr>
              <w:t xml:space="preserve"> 2019</w:t>
            </w:r>
          </w:p>
        </w:tc>
      </w:tr>
      <w:tr w:rsidR="00927B1F" w:rsidRPr="00164B05" w14:paraId="60BBDB5C" w14:textId="77777777" w:rsidTr="00C928EB">
        <w:trPr>
          <w:trHeight w:val="506"/>
        </w:trPr>
        <w:tc>
          <w:tcPr>
            <w:tcW w:w="5550" w:type="dxa"/>
            <w:vAlign w:val="center"/>
          </w:tcPr>
          <w:p w14:paraId="618C78A5"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64FD33DF" w14:textId="56214B88" w:rsidR="00927B1F" w:rsidRPr="005A3B83" w:rsidRDefault="00CD2461" w:rsidP="003468DF">
            <w:pPr>
              <w:pStyle w:val="Default"/>
              <w:rPr>
                <w:rFonts w:ascii="Times New Roman" w:eastAsia="Times New Roman" w:hAnsi="Times New Roman" w:cs="Times New Roman"/>
                <w:color w:val="auto"/>
                <w:sz w:val="22"/>
                <w:szCs w:val="22"/>
                <w:highlight w:val="cyan"/>
                <w:lang w:val="en-GB"/>
              </w:rPr>
            </w:pPr>
            <w:r w:rsidRPr="005A3B83">
              <w:rPr>
                <w:rFonts w:ascii="Times New Roman" w:eastAsia="Times New Roman" w:hAnsi="Times New Roman" w:cs="Times New Roman"/>
                <w:color w:val="auto"/>
                <w:sz w:val="22"/>
                <w:szCs w:val="22"/>
                <w:highlight w:val="cyan"/>
                <w:lang w:val="en-GB"/>
              </w:rPr>
              <w:t>2</w:t>
            </w:r>
            <w:r w:rsidR="001301D1">
              <w:rPr>
                <w:rFonts w:ascii="Times New Roman" w:eastAsia="Times New Roman" w:hAnsi="Times New Roman" w:cs="Times New Roman"/>
                <w:color w:val="auto"/>
                <w:sz w:val="22"/>
                <w:szCs w:val="22"/>
                <w:highlight w:val="cyan"/>
                <w:lang w:val="en-GB"/>
              </w:rPr>
              <w:t>2</w:t>
            </w:r>
            <w:r w:rsidRPr="005A3B83">
              <w:rPr>
                <w:rFonts w:ascii="Times New Roman" w:eastAsia="Times New Roman" w:hAnsi="Times New Roman" w:cs="Times New Roman"/>
                <w:color w:val="auto"/>
                <w:sz w:val="22"/>
                <w:szCs w:val="22"/>
                <w:highlight w:val="cyan"/>
                <w:lang w:val="en-GB"/>
              </w:rPr>
              <w:t xml:space="preserve"> January</w:t>
            </w:r>
            <w:r w:rsidR="0088510B" w:rsidRPr="005A3B83">
              <w:rPr>
                <w:rFonts w:ascii="Times New Roman" w:eastAsia="Times New Roman" w:hAnsi="Times New Roman" w:cs="Times New Roman"/>
                <w:color w:val="auto"/>
                <w:sz w:val="22"/>
                <w:szCs w:val="22"/>
                <w:highlight w:val="cyan"/>
                <w:lang w:val="en-GB"/>
              </w:rPr>
              <w:t xml:space="preserve"> </w:t>
            </w:r>
            <w:r w:rsidR="003468DF" w:rsidRPr="005A3B83">
              <w:rPr>
                <w:rFonts w:ascii="Times New Roman" w:eastAsia="Times New Roman" w:hAnsi="Times New Roman" w:cs="Times New Roman"/>
                <w:color w:val="auto"/>
                <w:sz w:val="22"/>
                <w:szCs w:val="22"/>
                <w:highlight w:val="cyan"/>
                <w:lang w:val="en-GB"/>
              </w:rPr>
              <w:t>20</w:t>
            </w:r>
            <w:r w:rsidR="001301D1">
              <w:rPr>
                <w:rFonts w:ascii="Times New Roman" w:eastAsia="Times New Roman" w:hAnsi="Times New Roman" w:cs="Times New Roman"/>
                <w:color w:val="auto"/>
                <w:sz w:val="22"/>
                <w:szCs w:val="22"/>
                <w:highlight w:val="cyan"/>
                <w:lang w:val="en-GB"/>
              </w:rPr>
              <w:t>20</w:t>
            </w:r>
          </w:p>
        </w:tc>
      </w:tr>
      <w:tr w:rsidR="00927B1F" w:rsidRPr="00164B05" w14:paraId="587D60D4" w14:textId="77777777" w:rsidTr="00C928EB">
        <w:trPr>
          <w:trHeight w:val="506"/>
        </w:trPr>
        <w:tc>
          <w:tcPr>
            <w:tcW w:w="5550" w:type="dxa"/>
            <w:vAlign w:val="center"/>
          </w:tcPr>
          <w:p w14:paraId="21DB4119"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735D2C67" w14:textId="78450583" w:rsidR="00927B1F" w:rsidRPr="005A3B83" w:rsidRDefault="001301D1" w:rsidP="00A74C8A">
            <w:pPr>
              <w:pStyle w:val="Default"/>
              <w:rPr>
                <w:rFonts w:ascii="Times New Roman" w:eastAsia="Times New Roman" w:hAnsi="Times New Roman" w:cs="Times New Roman"/>
                <w:color w:val="auto"/>
                <w:sz w:val="22"/>
                <w:szCs w:val="22"/>
                <w:highlight w:val="cyan"/>
                <w:lang w:val="en-GB"/>
              </w:rPr>
            </w:pPr>
            <w:r>
              <w:rPr>
                <w:rFonts w:ascii="Times New Roman" w:eastAsia="Times New Roman" w:hAnsi="Times New Roman" w:cs="Times New Roman"/>
                <w:color w:val="auto"/>
                <w:sz w:val="22"/>
                <w:szCs w:val="22"/>
                <w:highlight w:val="cyan"/>
                <w:lang w:val="en-GB"/>
              </w:rPr>
              <w:t>04</w:t>
            </w:r>
            <w:r w:rsidR="00CD2461" w:rsidRPr="005A3B83">
              <w:rPr>
                <w:rFonts w:ascii="Times New Roman" w:eastAsia="Times New Roman" w:hAnsi="Times New Roman" w:cs="Times New Roman"/>
                <w:color w:val="auto"/>
                <w:sz w:val="22"/>
                <w:szCs w:val="22"/>
                <w:highlight w:val="cyan"/>
                <w:lang w:val="en-GB"/>
              </w:rPr>
              <w:t xml:space="preserve"> </w:t>
            </w:r>
            <w:r>
              <w:rPr>
                <w:rFonts w:ascii="Times New Roman" w:eastAsia="Times New Roman" w:hAnsi="Times New Roman" w:cs="Times New Roman"/>
                <w:color w:val="auto"/>
                <w:sz w:val="22"/>
                <w:szCs w:val="22"/>
                <w:highlight w:val="cyan"/>
                <w:lang w:val="en-GB"/>
              </w:rPr>
              <w:t>March</w:t>
            </w:r>
            <w:r w:rsidR="00CD2461" w:rsidRPr="005A3B83">
              <w:rPr>
                <w:rFonts w:ascii="Times New Roman" w:eastAsia="Times New Roman" w:hAnsi="Times New Roman" w:cs="Times New Roman"/>
                <w:color w:val="auto"/>
                <w:sz w:val="22"/>
                <w:szCs w:val="22"/>
                <w:highlight w:val="cyan"/>
                <w:lang w:val="en-GB"/>
              </w:rPr>
              <w:t xml:space="preserve"> 20</w:t>
            </w:r>
            <w:r>
              <w:rPr>
                <w:rFonts w:ascii="Times New Roman" w:eastAsia="Times New Roman" w:hAnsi="Times New Roman" w:cs="Times New Roman"/>
                <w:color w:val="auto"/>
                <w:sz w:val="22"/>
                <w:szCs w:val="22"/>
                <w:highlight w:val="cyan"/>
                <w:lang w:val="en-GB"/>
              </w:rPr>
              <w:t>20</w:t>
            </w:r>
          </w:p>
        </w:tc>
      </w:tr>
      <w:tr w:rsidR="00927B1F" w:rsidRPr="00164B05" w14:paraId="481ADA66" w14:textId="77777777" w:rsidTr="00C928EB">
        <w:trPr>
          <w:trHeight w:val="506"/>
        </w:trPr>
        <w:tc>
          <w:tcPr>
            <w:tcW w:w="5550" w:type="dxa"/>
            <w:vAlign w:val="center"/>
          </w:tcPr>
          <w:p w14:paraId="5CF89721"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sdt>
          <w:sdtPr>
            <w:rPr>
              <w:rStyle w:val="Style3"/>
              <w:highlight w:val="cyan"/>
            </w:rPr>
            <w:id w:val="-665624124"/>
            <w:placeholder>
              <w:docPart w:val="0F205981929F47DBB83C9E5E7BC6CF3B"/>
            </w:placeholder>
            <w:date w:fullDate="2020-03-10T00:00:00Z">
              <w:dateFormat w:val="dd MMMM yyyy"/>
              <w:lid w:val="en-GB"/>
              <w:storeMappedDataAs w:val="dateTime"/>
              <w:calendar w:val="gregorian"/>
            </w:date>
          </w:sdtPr>
          <w:sdtEndPr>
            <w:rPr>
              <w:rStyle w:val="DefaultParagraphFont"/>
              <w:rFonts w:ascii="Arial" w:hAnsi="Arial"/>
              <w:b/>
              <w:color w:val="000000"/>
              <w:sz w:val="24"/>
              <w:szCs w:val="22"/>
            </w:rPr>
          </w:sdtEndPr>
          <w:sdtContent>
            <w:tc>
              <w:tcPr>
                <w:tcW w:w="4197" w:type="dxa"/>
                <w:vAlign w:val="center"/>
              </w:tcPr>
              <w:p w14:paraId="47CABF54" w14:textId="2BEC5F9F" w:rsidR="00927B1F" w:rsidRPr="005A3B83" w:rsidRDefault="001301D1" w:rsidP="006F2D08">
                <w:pPr>
                  <w:pStyle w:val="Default"/>
                  <w:rPr>
                    <w:rFonts w:ascii="Times New Roman" w:eastAsia="Times New Roman" w:hAnsi="Times New Roman" w:cs="Times New Roman"/>
                    <w:color w:val="auto"/>
                    <w:sz w:val="22"/>
                    <w:szCs w:val="22"/>
                    <w:highlight w:val="cyan"/>
                    <w:lang w:val="en-GB"/>
                  </w:rPr>
                </w:pPr>
                <w:r>
                  <w:rPr>
                    <w:rStyle w:val="Style3"/>
                    <w:highlight w:val="cyan"/>
                    <w:lang w:val="en-GB"/>
                  </w:rPr>
                  <w:t>10 March 2020</w:t>
                </w:r>
              </w:p>
            </w:tc>
          </w:sdtContent>
        </w:sdt>
      </w:tr>
      <w:tr w:rsidR="00927B1F" w:rsidRPr="00164B05" w14:paraId="61D8E770" w14:textId="77777777" w:rsidTr="00C928EB">
        <w:trPr>
          <w:trHeight w:val="506"/>
        </w:trPr>
        <w:tc>
          <w:tcPr>
            <w:tcW w:w="5550" w:type="dxa"/>
            <w:vAlign w:val="center"/>
          </w:tcPr>
          <w:p w14:paraId="49394F93"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36AE900C" w14:textId="7860A1A1" w:rsidR="00927B1F" w:rsidRPr="005A3B83" w:rsidRDefault="00FD1F2E" w:rsidP="00C928EB">
            <w:pPr>
              <w:pStyle w:val="Default"/>
              <w:rPr>
                <w:rFonts w:ascii="Times New Roman" w:eastAsia="Times New Roman" w:hAnsi="Times New Roman" w:cs="Times New Roman"/>
                <w:color w:val="auto"/>
                <w:sz w:val="22"/>
                <w:szCs w:val="22"/>
                <w:highlight w:val="cyan"/>
                <w:lang w:val="en-GB"/>
              </w:rPr>
            </w:pPr>
            <w:sdt>
              <w:sdtPr>
                <w:rPr>
                  <w:rStyle w:val="Style3"/>
                  <w:highlight w:val="cyan"/>
                </w:rPr>
                <w:id w:val="42102362"/>
                <w:placeholder>
                  <w:docPart w:val="37134DC76A404B46A1B5699274888E1C"/>
                </w:placeholder>
                <w:date w:fullDate="2020-03-20T00:00:00Z">
                  <w:dateFormat w:val="dd MMMM yyyy"/>
                  <w:lid w:val="en-GB"/>
                  <w:storeMappedDataAs w:val="dateTime"/>
                  <w:calendar w:val="gregorian"/>
                </w:date>
              </w:sdtPr>
              <w:sdtEndPr>
                <w:rPr>
                  <w:rStyle w:val="DefaultParagraphFont"/>
                  <w:rFonts w:ascii="Arial" w:hAnsi="Arial"/>
                  <w:b/>
                  <w:color w:val="000000"/>
                  <w:sz w:val="24"/>
                  <w:szCs w:val="22"/>
                </w:rPr>
              </w:sdtEndPr>
              <w:sdtContent>
                <w:r w:rsidR="001301D1">
                  <w:rPr>
                    <w:rStyle w:val="Style3"/>
                    <w:highlight w:val="cyan"/>
                    <w:lang w:val="en-GB"/>
                  </w:rPr>
                  <w:t>20 March 2020</w:t>
                </w:r>
              </w:sdtContent>
            </w:sdt>
            <w:r w:rsidR="006F2D08" w:rsidRPr="005A3B83">
              <w:rPr>
                <w:b/>
                <w:szCs w:val="22"/>
                <w:highlight w:val="cyan"/>
              </w:rPr>
              <w:t xml:space="preserve"> </w:t>
            </w:r>
            <w:r w:rsidR="004C492A" w:rsidRPr="005A3B83">
              <w:rPr>
                <w:szCs w:val="22"/>
                <w:highlight w:val="cyan"/>
              </w:rPr>
              <w:t>–</w:t>
            </w:r>
            <w:r w:rsidR="006F2D08" w:rsidRPr="005A3B83">
              <w:rPr>
                <w:szCs w:val="22"/>
                <w:highlight w:val="cyan"/>
              </w:rPr>
              <w:t xml:space="preserve"> </w:t>
            </w:r>
            <w:sdt>
              <w:sdtPr>
                <w:rPr>
                  <w:rStyle w:val="Style3"/>
                  <w:highlight w:val="cyan"/>
                </w:rPr>
                <w:id w:val="1235585885"/>
                <w:placeholder>
                  <w:docPart w:val="98779DC72A4C4A82B8F70370CBF3D079"/>
                </w:placeholder>
                <w:date w:fullDate="2020-10-20T00:00:00Z">
                  <w:dateFormat w:val="dd MMMM yyyy"/>
                  <w:lid w:val="en-GB"/>
                  <w:storeMappedDataAs w:val="dateTime"/>
                  <w:calendar w:val="gregorian"/>
                </w:date>
              </w:sdtPr>
              <w:sdtEndPr>
                <w:rPr>
                  <w:rStyle w:val="DefaultParagraphFont"/>
                  <w:rFonts w:ascii="Arial" w:hAnsi="Arial"/>
                  <w:b/>
                  <w:color w:val="000000"/>
                  <w:sz w:val="24"/>
                  <w:szCs w:val="22"/>
                </w:rPr>
              </w:sdtEndPr>
              <w:sdtContent>
                <w:r w:rsidR="001301D1">
                  <w:rPr>
                    <w:rStyle w:val="Style3"/>
                    <w:highlight w:val="cyan"/>
                    <w:lang w:val="en-GB"/>
                  </w:rPr>
                  <w:t>20 October 2020</w:t>
                </w:r>
              </w:sdtContent>
            </w:sdt>
          </w:p>
        </w:tc>
      </w:tr>
    </w:tbl>
    <w:p w14:paraId="29CF0575"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06112AA8" w14:textId="77777777" w:rsidR="00964094" w:rsidRPr="00164B05" w:rsidRDefault="00964094" w:rsidP="00140E11">
      <w:pPr>
        <w:rPr>
          <w:b/>
          <w:bCs/>
          <w:sz w:val="22"/>
          <w:szCs w:val="22"/>
        </w:rPr>
      </w:pPr>
    </w:p>
    <w:p w14:paraId="5B9E17A4" w14:textId="0C63FF21" w:rsidR="00D97937" w:rsidRDefault="00961B89" w:rsidP="00B4014E">
      <w:pPr>
        <w:jc w:val="center"/>
        <w:rPr>
          <w:b/>
          <w:bCs/>
          <w:sz w:val="22"/>
          <w:szCs w:val="22"/>
        </w:rPr>
      </w:pPr>
      <w:r w:rsidRPr="00164B05">
        <w:rPr>
          <w:b/>
          <w:bCs/>
          <w:sz w:val="22"/>
          <w:szCs w:val="22"/>
        </w:rPr>
        <w:t>* * *</w:t>
      </w:r>
    </w:p>
    <w:p w14:paraId="733F5F9D" w14:textId="614406F0" w:rsidR="00E50E3A" w:rsidRPr="00E50E3A" w:rsidRDefault="00E50E3A" w:rsidP="00E50E3A">
      <w:pPr>
        <w:rPr>
          <w:rFonts w:eastAsiaTheme="minorHAnsi"/>
          <w:sz w:val="22"/>
          <w:szCs w:val="22"/>
        </w:rPr>
      </w:pPr>
    </w:p>
    <w:p w14:paraId="09CB1D9A" w14:textId="503B4C73" w:rsidR="00E50E3A" w:rsidRPr="00E50E3A" w:rsidRDefault="00E50E3A" w:rsidP="00E50E3A">
      <w:pPr>
        <w:rPr>
          <w:rFonts w:eastAsiaTheme="minorHAnsi"/>
          <w:sz w:val="22"/>
          <w:szCs w:val="22"/>
        </w:rPr>
      </w:pPr>
    </w:p>
    <w:p w14:paraId="0DF0B7C4" w14:textId="66C68177" w:rsidR="00E50E3A" w:rsidRPr="00E50E3A" w:rsidRDefault="00E50E3A" w:rsidP="00E50E3A">
      <w:pPr>
        <w:rPr>
          <w:rFonts w:eastAsiaTheme="minorHAnsi"/>
          <w:sz w:val="22"/>
          <w:szCs w:val="22"/>
        </w:rPr>
      </w:pPr>
    </w:p>
    <w:p w14:paraId="686192F6" w14:textId="024FD451" w:rsidR="00E50E3A" w:rsidRPr="00E50E3A" w:rsidRDefault="00E50E3A" w:rsidP="00E50E3A">
      <w:pPr>
        <w:rPr>
          <w:rFonts w:eastAsiaTheme="minorHAnsi"/>
          <w:sz w:val="22"/>
          <w:szCs w:val="22"/>
        </w:rPr>
      </w:pPr>
    </w:p>
    <w:p w14:paraId="4B90DEF3" w14:textId="0FC5DA9D" w:rsidR="00E50E3A" w:rsidRPr="00E50E3A" w:rsidRDefault="00E50E3A" w:rsidP="00E50E3A">
      <w:pPr>
        <w:rPr>
          <w:rFonts w:eastAsiaTheme="minorHAnsi"/>
          <w:sz w:val="22"/>
          <w:szCs w:val="22"/>
        </w:rPr>
      </w:pPr>
    </w:p>
    <w:p w14:paraId="34606458" w14:textId="70F65D5B" w:rsidR="00E50E3A" w:rsidRPr="00E50E3A" w:rsidRDefault="00E50E3A" w:rsidP="00E50E3A">
      <w:pPr>
        <w:rPr>
          <w:rFonts w:eastAsiaTheme="minorHAnsi"/>
          <w:sz w:val="22"/>
          <w:szCs w:val="22"/>
        </w:rPr>
      </w:pPr>
    </w:p>
    <w:p w14:paraId="366860A6" w14:textId="5D508C0E" w:rsidR="00E50E3A" w:rsidRPr="00E50E3A" w:rsidRDefault="00E50E3A" w:rsidP="00E50E3A">
      <w:pPr>
        <w:rPr>
          <w:rFonts w:eastAsiaTheme="minorHAnsi"/>
          <w:sz w:val="22"/>
          <w:szCs w:val="22"/>
        </w:rPr>
      </w:pPr>
    </w:p>
    <w:p w14:paraId="7619E76C" w14:textId="77777777" w:rsidR="00E50E3A" w:rsidRPr="00E50E3A" w:rsidRDefault="00E50E3A" w:rsidP="00E50E3A">
      <w:pPr>
        <w:jc w:val="center"/>
        <w:rPr>
          <w:rFonts w:eastAsiaTheme="minorHAnsi"/>
          <w:sz w:val="22"/>
          <w:szCs w:val="22"/>
        </w:rPr>
      </w:pPr>
    </w:p>
    <w:sectPr w:rsidR="00E50E3A" w:rsidRPr="00E50E3A" w:rsidSect="00D86FC9">
      <w:headerReference w:type="even" r:id="rId21"/>
      <w:headerReference w:type="default" r:id="rId22"/>
      <w:footerReference w:type="even" r:id="rId23"/>
      <w:footerReference w:type="default" r:id="rId24"/>
      <w:headerReference w:type="first" r:id="rId25"/>
      <w:footerReference w:type="first" r:id="rId26"/>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CE61" w14:textId="77777777" w:rsidR="00FD1F2E" w:rsidRDefault="00FD1F2E" w:rsidP="00066071">
      <w:r>
        <w:separator/>
      </w:r>
    </w:p>
  </w:endnote>
  <w:endnote w:type="continuationSeparator" w:id="0">
    <w:p w14:paraId="5A0FF2DA" w14:textId="77777777" w:rsidR="00FD1F2E" w:rsidRDefault="00FD1F2E"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1CBD" w14:textId="77777777" w:rsidR="00E50E3A" w:rsidRDefault="00E50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1D07EA2E" w14:textId="04611E33" w:rsidR="00E57B78" w:rsidRDefault="00E57B78" w:rsidP="000160B9">
        <w:pPr>
          <w:pStyle w:val="Footer"/>
          <w:jc w:val="center"/>
        </w:pPr>
        <w:r>
          <w:fldChar w:fldCharType="begin"/>
        </w:r>
        <w:r>
          <w:instrText xml:space="preserve"> PAGE   \* MERGEFORMAT </w:instrText>
        </w:r>
        <w:r>
          <w:fldChar w:fldCharType="separate"/>
        </w:r>
        <w:r>
          <w:rPr>
            <w:noProof/>
          </w:rPr>
          <w:t>8</w:t>
        </w:r>
        <w:r>
          <w:rPr>
            <w:noProof/>
          </w:rPr>
          <w:fldChar w:fldCharType="end"/>
        </w:r>
        <w:r w:rsidR="00E50E3A">
          <w:rPr>
            <w:noProof/>
          </w:rPr>
          <w:t>/10</w:t>
        </w:r>
      </w:p>
    </w:sdtContent>
  </w:sdt>
  <w:p w14:paraId="53AFB708" w14:textId="77777777" w:rsidR="00E57B78" w:rsidRDefault="00E57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013F4C79" w14:textId="77777777" w:rsidR="00E57B78" w:rsidRDefault="00E57B78">
        <w:pPr>
          <w:pStyle w:val="Footer"/>
          <w:rPr>
            <w:sz w:val="20"/>
            <w:szCs w:val="20"/>
            <w:lang w:val="fr-FR"/>
          </w:rPr>
        </w:pPr>
        <w:r w:rsidRPr="008462EE">
          <w:rPr>
            <w:b/>
            <w:sz w:val="20"/>
            <w:szCs w:val="20"/>
            <w:lang w:val="fr-FR"/>
          </w:rPr>
          <w:t>DLA -  G8.1</w:t>
        </w:r>
        <w:r>
          <w:rPr>
            <w:b/>
            <w:sz w:val="20"/>
            <w:szCs w:val="20"/>
            <w:lang w:val="fr-FR"/>
          </w:rPr>
          <w:t>B</w:t>
        </w:r>
      </w:p>
      <w:p w14:paraId="74655C9A" w14:textId="77777777" w:rsidR="00E57B78" w:rsidRPr="000160B9" w:rsidRDefault="00E57B78">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4047" w14:textId="77777777" w:rsidR="00FD1F2E" w:rsidRDefault="00FD1F2E" w:rsidP="00066071">
      <w:r>
        <w:separator/>
      </w:r>
    </w:p>
  </w:footnote>
  <w:footnote w:type="continuationSeparator" w:id="0">
    <w:p w14:paraId="333DCDFF" w14:textId="77777777" w:rsidR="00FD1F2E" w:rsidRDefault="00FD1F2E"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4046" w14:textId="77777777" w:rsidR="00E50E3A" w:rsidRDefault="00E5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F277" w14:textId="77777777" w:rsidR="00E57B78" w:rsidRDefault="00E57B78">
    <w:pPr>
      <w:pStyle w:val="Header"/>
      <w:rPr>
        <w:sz w:val="18"/>
        <w:szCs w:val="18"/>
        <w:lang w:val="fr-FR"/>
      </w:rPr>
    </w:pPr>
  </w:p>
  <w:p w14:paraId="481A7ACC" w14:textId="77777777" w:rsidR="00E57B78" w:rsidRPr="00140E11" w:rsidRDefault="00E57B78">
    <w:pPr>
      <w:pStyle w:val="Header"/>
      <w:rPr>
        <w:sz w:val="18"/>
        <w:szCs w:val="18"/>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1744" w14:textId="77777777" w:rsidR="00E50E3A" w:rsidRDefault="00E50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A3AD6"/>
    <w:multiLevelType w:val="hybridMultilevel"/>
    <w:tmpl w:val="72A4766E"/>
    <w:lvl w:ilvl="0" w:tplc="D332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6"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7"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06267"/>
    <w:multiLevelType w:val="hybridMultilevel"/>
    <w:tmpl w:val="7440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37780"/>
    <w:multiLevelType w:val="hybridMultilevel"/>
    <w:tmpl w:val="0186C590"/>
    <w:lvl w:ilvl="0" w:tplc="0FC090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C483D"/>
    <w:multiLevelType w:val="multilevel"/>
    <w:tmpl w:val="12165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C5805"/>
    <w:multiLevelType w:val="hybridMultilevel"/>
    <w:tmpl w:val="9BCC7E78"/>
    <w:lvl w:ilvl="0" w:tplc="1638C38E">
      <w:start w:val="2"/>
      <w:numFmt w:val="bullet"/>
      <w:lvlText w:val="-"/>
      <w:lvlJc w:val="left"/>
      <w:pPr>
        <w:ind w:left="720" w:hanging="360"/>
      </w:pPr>
      <w:rPr>
        <w:rFonts w:ascii="Calibri" w:eastAsia="Times New Roman" w:hAnsi="Calibri" w:cs="Calibri" w:hint="default"/>
        <w:color w:val="00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1"/>
  </w:num>
  <w:num w:numId="5">
    <w:abstractNumId w:val="9"/>
  </w:num>
  <w:num w:numId="6">
    <w:abstractNumId w:val="12"/>
  </w:num>
  <w:num w:numId="7">
    <w:abstractNumId w:val="17"/>
  </w:num>
  <w:num w:numId="8">
    <w:abstractNumId w:val="13"/>
  </w:num>
  <w:num w:numId="9">
    <w:abstractNumId w:val="8"/>
  </w:num>
  <w:num w:numId="10">
    <w:abstractNumId w:val="3"/>
  </w:num>
  <w:num w:numId="11">
    <w:abstractNumId w:val="16"/>
  </w:num>
  <w:num w:numId="12">
    <w:abstractNumId w:val="0"/>
  </w:num>
  <w:num w:numId="13">
    <w:abstractNumId w:val="18"/>
  </w:num>
  <w:num w:numId="14">
    <w:abstractNumId w:val="2"/>
  </w:num>
  <w:num w:numId="15">
    <w:abstractNumId w:val="7"/>
  </w:num>
  <w:num w:numId="16">
    <w:abstractNumId w:val="20"/>
  </w:num>
  <w:num w:numId="17">
    <w:abstractNumId w:val="6"/>
  </w:num>
  <w:num w:numId="18">
    <w:abstractNumId w:val="10"/>
  </w:num>
  <w:num w:numId="19">
    <w:abstractNumId w:val="15"/>
  </w:num>
  <w:num w:numId="20">
    <w:abstractNumId w:val="19"/>
  </w:num>
  <w:num w:numId="21">
    <w:abstractNumId w:val="11"/>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548"/>
    <w:rsid w:val="00004B9E"/>
    <w:rsid w:val="0000566E"/>
    <w:rsid w:val="00006322"/>
    <w:rsid w:val="000077C0"/>
    <w:rsid w:val="000127D9"/>
    <w:rsid w:val="0001298B"/>
    <w:rsid w:val="000160B9"/>
    <w:rsid w:val="00016B0C"/>
    <w:rsid w:val="000237E5"/>
    <w:rsid w:val="00026637"/>
    <w:rsid w:val="00033CE6"/>
    <w:rsid w:val="0003509F"/>
    <w:rsid w:val="00036AA9"/>
    <w:rsid w:val="000373E8"/>
    <w:rsid w:val="00041491"/>
    <w:rsid w:val="00042F89"/>
    <w:rsid w:val="000443BC"/>
    <w:rsid w:val="00046B60"/>
    <w:rsid w:val="00050A96"/>
    <w:rsid w:val="00051068"/>
    <w:rsid w:val="000578FF"/>
    <w:rsid w:val="0006101B"/>
    <w:rsid w:val="0006444B"/>
    <w:rsid w:val="00066071"/>
    <w:rsid w:val="00067056"/>
    <w:rsid w:val="000720CC"/>
    <w:rsid w:val="0007393B"/>
    <w:rsid w:val="00075B46"/>
    <w:rsid w:val="000779F3"/>
    <w:rsid w:val="00080681"/>
    <w:rsid w:val="000824E1"/>
    <w:rsid w:val="000859F3"/>
    <w:rsid w:val="00086F54"/>
    <w:rsid w:val="00090CD9"/>
    <w:rsid w:val="000916F9"/>
    <w:rsid w:val="00095FE8"/>
    <w:rsid w:val="000A6DC6"/>
    <w:rsid w:val="000A716E"/>
    <w:rsid w:val="000B1549"/>
    <w:rsid w:val="000B58B9"/>
    <w:rsid w:val="000C006B"/>
    <w:rsid w:val="000C1360"/>
    <w:rsid w:val="000C5CBB"/>
    <w:rsid w:val="000D0916"/>
    <w:rsid w:val="000D0EDF"/>
    <w:rsid w:val="000D3EA2"/>
    <w:rsid w:val="000D578E"/>
    <w:rsid w:val="000D6A28"/>
    <w:rsid w:val="000E088A"/>
    <w:rsid w:val="000E401E"/>
    <w:rsid w:val="000E4415"/>
    <w:rsid w:val="000E661D"/>
    <w:rsid w:val="000E6E67"/>
    <w:rsid w:val="000E7AA2"/>
    <w:rsid w:val="000F47B1"/>
    <w:rsid w:val="000F7074"/>
    <w:rsid w:val="000F764C"/>
    <w:rsid w:val="00100707"/>
    <w:rsid w:val="0010074F"/>
    <w:rsid w:val="00101C39"/>
    <w:rsid w:val="00104422"/>
    <w:rsid w:val="00105AA1"/>
    <w:rsid w:val="00107C2D"/>
    <w:rsid w:val="00111074"/>
    <w:rsid w:val="00111600"/>
    <w:rsid w:val="001150DD"/>
    <w:rsid w:val="0012199F"/>
    <w:rsid w:val="0012282E"/>
    <w:rsid w:val="00125774"/>
    <w:rsid w:val="001301D1"/>
    <w:rsid w:val="001309F7"/>
    <w:rsid w:val="00132131"/>
    <w:rsid w:val="00134933"/>
    <w:rsid w:val="001353D2"/>
    <w:rsid w:val="0013558C"/>
    <w:rsid w:val="00140645"/>
    <w:rsid w:val="00140E11"/>
    <w:rsid w:val="00141AAA"/>
    <w:rsid w:val="00145EE9"/>
    <w:rsid w:val="00146DA2"/>
    <w:rsid w:val="00154007"/>
    <w:rsid w:val="00154648"/>
    <w:rsid w:val="00162523"/>
    <w:rsid w:val="001626E3"/>
    <w:rsid w:val="00163F23"/>
    <w:rsid w:val="00164B05"/>
    <w:rsid w:val="00166304"/>
    <w:rsid w:val="00167F03"/>
    <w:rsid w:val="00170C5E"/>
    <w:rsid w:val="00170E05"/>
    <w:rsid w:val="00175F38"/>
    <w:rsid w:val="00176BB3"/>
    <w:rsid w:val="00177831"/>
    <w:rsid w:val="0018182F"/>
    <w:rsid w:val="00184D6F"/>
    <w:rsid w:val="001944A3"/>
    <w:rsid w:val="001A7369"/>
    <w:rsid w:val="001B0147"/>
    <w:rsid w:val="001B0201"/>
    <w:rsid w:val="001B28F2"/>
    <w:rsid w:val="001B5A51"/>
    <w:rsid w:val="001B7474"/>
    <w:rsid w:val="001C5CB2"/>
    <w:rsid w:val="001C7046"/>
    <w:rsid w:val="001D02CC"/>
    <w:rsid w:val="001D2550"/>
    <w:rsid w:val="001D2FA6"/>
    <w:rsid w:val="001D6B8E"/>
    <w:rsid w:val="001D72F2"/>
    <w:rsid w:val="001E0DB7"/>
    <w:rsid w:val="001E2739"/>
    <w:rsid w:val="001E3373"/>
    <w:rsid w:val="001E5723"/>
    <w:rsid w:val="001E5A65"/>
    <w:rsid w:val="001E6C3F"/>
    <w:rsid w:val="001E6FBF"/>
    <w:rsid w:val="001E727F"/>
    <w:rsid w:val="001E7A3E"/>
    <w:rsid w:val="001F15BF"/>
    <w:rsid w:val="001F2554"/>
    <w:rsid w:val="001F38A8"/>
    <w:rsid w:val="001F5228"/>
    <w:rsid w:val="001F627C"/>
    <w:rsid w:val="001F6A5E"/>
    <w:rsid w:val="0020172A"/>
    <w:rsid w:val="0020190F"/>
    <w:rsid w:val="00205C6D"/>
    <w:rsid w:val="00207F59"/>
    <w:rsid w:val="00215114"/>
    <w:rsid w:val="00216A21"/>
    <w:rsid w:val="00232DAA"/>
    <w:rsid w:val="002400DA"/>
    <w:rsid w:val="002425B6"/>
    <w:rsid w:val="0024446B"/>
    <w:rsid w:val="00251FD6"/>
    <w:rsid w:val="002533D8"/>
    <w:rsid w:val="00253C61"/>
    <w:rsid w:val="00256DEE"/>
    <w:rsid w:val="00257D12"/>
    <w:rsid w:val="00262EEF"/>
    <w:rsid w:val="00265E01"/>
    <w:rsid w:val="00267799"/>
    <w:rsid w:val="0027261D"/>
    <w:rsid w:val="00277F93"/>
    <w:rsid w:val="00281A23"/>
    <w:rsid w:val="0028205C"/>
    <w:rsid w:val="00291CAD"/>
    <w:rsid w:val="00296CCC"/>
    <w:rsid w:val="002A298A"/>
    <w:rsid w:val="002A4624"/>
    <w:rsid w:val="002A62C7"/>
    <w:rsid w:val="002B03B5"/>
    <w:rsid w:val="002B0908"/>
    <w:rsid w:val="002B3625"/>
    <w:rsid w:val="002B3CF6"/>
    <w:rsid w:val="002B7D2C"/>
    <w:rsid w:val="002B7DBC"/>
    <w:rsid w:val="002C128E"/>
    <w:rsid w:val="002C37DE"/>
    <w:rsid w:val="002C3C54"/>
    <w:rsid w:val="002C3CC7"/>
    <w:rsid w:val="002C5C00"/>
    <w:rsid w:val="002C73AD"/>
    <w:rsid w:val="002C7690"/>
    <w:rsid w:val="002D04F3"/>
    <w:rsid w:val="002D32DF"/>
    <w:rsid w:val="002E1E41"/>
    <w:rsid w:val="002E3A0F"/>
    <w:rsid w:val="002E6BB8"/>
    <w:rsid w:val="002F5F21"/>
    <w:rsid w:val="002F635B"/>
    <w:rsid w:val="00301AAB"/>
    <w:rsid w:val="00301C63"/>
    <w:rsid w:val="0030213D"/>
    <w:rsid w:val="003048CD"/>
    <w:rsid w:val="00305C39"/>
    <w:rsid w:val="00306532"/>
    <w:rsid w:val="00315F35"/>
    <w:rsid w:val="003164DB"/>
    <w:rsid w:val="00316653"/>
    <w:rsid w:val="0032321A"/>
    <w:rsid w:val="003302B7"/>
    <w:rsid w:val="00341933"/>
    <w:rsid w:val="003444FB"/>
    <w:rsid w:val="00344A52"/>
    <w:rsid w:val="00346351"/>
    <w:rsid w:val="003468DF"/>
    <w:rsid w:val="00347D74"/>
    <w:rsid w:val="003528C2"/>
    <w:rsid w:val="00353169"/>
    <w:rsid w:val="00353309"/>
    <w:rsid w:val="003541BB"/>
    <w:rsid w:val="00354F2D"/>
    <w:rsid w:val="00357268"/>
    <w:rsid w:val="003714C6"/>
    <w:rsid w:val="00375771"/>
    <w:rsid w:val="00375792"/>
    <w:rsid w:val="00382148"/>
    <w:rsid w:val="003824DE"/>
    <w:rsid w:val="003826F6"/>
    <w:rsid w:val="003827D3"/>
    <w:rsid w:val="0038358F"/>
    <w:rsid w:val="00383D06"/>
    <w:rsid w:val="0039016D"/>
    <w:rsid w:val="003904DA"/>
    <w:rsid w:val="003A58DE"/>
    <w:rsid w:val="003B130C"/>
    <w:rsid w:val="003B5630"/>
    <w:rsid w:val="003B6770"/>
    <w:rsid w:val="003C1087"/>
    <w:rsid w:val="003D14CD"/>
    <w:rsid w:val="003D1B39"/>
    <w:rsid w:val="003D2319"/>
    <w:rsid w:val="003D3CF8"/>
    <w:rsid w:val="003D65D2"/>
    <w:rsid w:val="003D6928"/>
    <w:rsid w:val="003D69AF"/>
    <w:rsid w:val="003D6B7B"/>
    <w:rsid w:val="003D7DF6"/>
    <w:rsid w:val="003E0EC6"/>
    <w:rsid w:val="003E2A6C"/>
    <w:rsid w:val="003E2AED"/>
    <w:rsid w:val="003E33A1"/>
    <w:rsid w:val="003E6279"/>
    <w:rsid w:val="003E79CF"/>
    <w:rsid w:val="003F7CB6"/>
    <w:rsid w:val="0040491C"/>
    <w:rsid w:val="00404D90"/>
    <w:rsid w:val="00411A63"/>
    <w:rsid w:val="00412A11"/>
    <w:rsid w:val="00413BE8"/>
    <w:rsid w:val="00414134"/>
    <w:rsid w:val="00421945"/>
    <w:rsid w:val="00422CBE"/>
    <w:rsid w:val="00424105"/>
    <w:rsid w:val="004320BA"/>
    <w:rsid w:val="00436ECE"/>
    <w:rsid w:val="0044054C"/>
    <w:rsid w:val="004470CC"/>
    <w:rsid w:val="00450927"/>
    <w:rsid w:val="00451D9B"/>
    <w:rsid w:val="00451F30"/>
    <w:rsid w:val="00452548"/>
    <w:rsid w:val="00456092"/>
    <w:rsid w:val="0045639F"/>
    <w:rsid w:val="00467223"/>
    <w:rsid w:val="00472945"/>
    <w:rsid w:val="00474E63"/>
    <w:rsid w:val="00475FBD"/>
    <w:rsid w:val="00476989"/>
    <w:rsid w:val="00477104"/>
    <w:rsid w:val="0048321D"/>
    <w:rsid w:val="004839F9"/>
    <w:rsid w:val="004870F8"/>
    <w:rsid w:val="00490D85"/>
    <w:rsid w:val="00491A21"/>
    <w:rsid w:val="00497629"/>
    <w:rsid w:val="004A19BE"/>
    <w:rsid w:val="004A1FBC"/>
    <w:rsid w:val="004B2A26"/>
    <w:rsid w:val="004B4A67"/>
    <w:rsid w:val="004C01C9"/>
    <w:rsid w:val="004C2C13"/>
    <w:rsid w:val="004C30DD"/>
    <w:rsid w:val="004C492A"/>
    <w:rsid w:val="004C4ACC"/>
    <w:rsid w:val="004C4FDA"/>
    <w:rsid w:val="004C614B"/>
    <w:rsid w:val="004C627A"/>
    <w:rsid w:val="004C6522"/>
    <w:rsid w:val="004D057D"/>
    <w:rsid w:val="004D386F"/>
    <w:rsid w:val="004D3BB6"/>
    <w:rsid w:val="004D520C"/>
    <w:rsid w:val="004D537F"/>
    <w:rsid w:val="004D542A"/>
    <w:rsid w:val="004D58DB"/>
    <w:rsid w:val="004D7E16"/>
    <w:rsid w:val="004E001E"/>
    <w:rsid w:val="004E2761"/>
    <w:rsid w:val="004E2D34"/>
    <w:rsid w:val="004E447F"/>
    <w:rsid w:val="004E634D"/>
    <w:rsid w:val="004E752F"/>
    <w:rsid w:val="004F0F12"/>
    <w:rsid w:val="004F109F"/>
    <w:rsid w:val="004F17ED"/>
    <w:rsid w:val="004F1BBE"/>
    <w:rsid w:val="004F21C1"/>
    <w:rsid w:val="004F3616"/>
    <w:rsid w:val="004F4B1E"/>
    <w:rsid w:val="004F5261"/>
    <w:rsid w:val="004F6022"/>
    <w:rsid w:val="00500327"/>
    <w:rsid w:val="00501F14"/>
    <w:rsid w:val="005024DE"/>
    <w:rsid w:val="005026CC"/>
    <w:rsid w:val="00503062"/>
    <w:rsid w:val="00504D4D"/>
    <w:rsid w:val="00506B02"/>
    <w:rsid w:val="0051309F"/>
    <w:rsid w:val="00517FD3"/>
    <w:rsid w:val="00522DFC"/>
    <w:rsid w:val="005240E7"/>
    <w:rsid w:val="0053393F"/>
    <w:rsid w:val="005351E3"/>
    <w:rsid w:val="00535655"/>
    <w:rsid w:val="005436C5"/>
    <w:rsid w:val="0055632C"/>
    <w:rsid w:val="00557208"/>
    <w:rsid w:val="00557CEF"/>
    <w:rsid w:val="00563933"/>
    <w:rsid w:val="00565A2F"/>
    <w:rsid w:val="005673B2"/>
    <w:rsid w:val="00571569"/>
    <w:rsid w:val="0057157F"/>
    <w:rsid w:val="00577888"/>
    <w:rsid w:val="005815B5"/>
    <w:rsid w:val="005818A3"/>
    <w:rsid w:val="00581B8B"/>
    <w:rsid w:val="00583924"/>
    <w:rsid w:val="00587A8E"/>
    <w:rsid w:val="005914EC"/>
    <w:rsid w:val="00593156"/>
    <w:rsid w:val="005A3957"/>
    <w:rsid w:val="005A3B83"/>
    <w:rsid w:val="005A5A60"/>
    <w:rsid w:val="005A7B32"/>
    <w:rsid w:val="005B0899"/>
    <w:rsid w:val="005B2ED9"/>
    <w:rsid w:val="005B373E"/>
    <w:rsid w:val="005B5135"/>
    <w:rsid w:val="005C2650"/>
    <w:rsid w:val="005C3DEC"/>
    <w:rsid w:val="005C4921"/>
    <w:rsid w:val="005C5CF0"/>
    <w:rsid w:val="005C7F07"/>
    <w:rsid w:val="005D1C05"/>
    <w:rsid w:val="005D271F"/>
    <w:rsid w:val="005D2B87"/>
    <w:rsid w:val="005D600F"/>
    <w:rsid w:val="005E21FE"/>
    <w:rsid w:val="005E3D75"/>
    <w:rsid w:val="005E6CDE"/>
    <w:rsid w:val="005E78C0"/>
    <w:rsid w:val="005E7A20"/>
    <w:rsid w:val="005E7BAE"/>
    <w:rsid w:val="005F1922"/>
    <w:rsid w:val="005F1A93"/>
    <w:rsid w:val="005F225E"/>
    <w:rsid w:val="005F4D1B"/>
    <w:rsid w:val="005F4F7B"/>
    <w:rsid w:val="00603A23"/>
    <w:rsid w:val="006042A0"/>
    <w:rsid w:val="00604B30"/>
    <w:rsid w:val="00605E2C"/>
    <w:rsid w:val="006079CB"/>
    <w:rsid w:val="00607BCB"/>
    <w:rsid w:val="0061334D"/>
    <w:rsid w:val="006170A6"/>
    <w:rsid w:val="00623374"/>
    <w:rsid w:val="006244FA"/>
    <w:rsid w:val="00626C56"/>
    <w:rsid w:val="00633C2F"/>
    <w:rsid w:val="00634BCB"/>
    <w:rsid w:val="006350BE"/>
    <w:rsid w:val="00637AFC"/>
    <w:rsid w:val="006432CE"/>
    <w:rsid w:val="00643C43"/>
    <w:rsid w:val="00646476"/>
    <w:rsid w:val="006506EE"/>
    <w:rsid w:val="006520AD"/>
    <w:rsid w:val="00652BD1"/>
    <w:rsid w:val="00653B73"/>
    <w:rsid w:val="00654552"/>
    <w:rsid w:val="00656489"/>
    <w:rsid w:val="00661947"/>
    <w:rsid w:val="00667001"/>
    <w:rsid w:val="00671618"/>
    <w:rsid w:val="00671703"/>
    <w:rsid w:val="00676B32"/>
    <w:rsid w:val="006829EA"/>
    <w:rsid w:val="006868A7"/>
    <w:rsid w:val="006923FA"/>
    <w:rsid w:val="006939FA"/>
    <w:rsid w:val="006956D7"/>
    <w:rsid w:val="006977D9"/>
    <w:rsid w:val="006A14F9"/>
    <w:rsid w:val="006A516A"/>
    <w:rsid w:val="006A5D4B"/>
    <w:rsid w:val="006A73DA"/>
    <w:rsid w:val="006B4258"/>
    <w:rsid w:val="006B6512"/>
    <w:rsid w:val="006C1B20"/>
    <w:rsid w:val="006C51F6"/>
    <w:rsid w:val="006C738A"/>
    <w:rsid w:val="006D10FC"/>
    <w:rsid w:val="006D1E0D"/>
    <w:rsid w:val="006D3E39"/>
    <w:rsid w:val="006D4DFD"/>
    <w:rsid w:val="006E2281"/>
    <w:rsid w:val="006E2B32"/>
    <w:rsid w:val="006E2D61"/>
    <w:rsid w:val="006F148D"/>
    <w:rsid w:val="006F1EC9"/>
    <w:rsid w:val="006F241E"/>
    <w:rsid w:val="006F2AE0"/>
    <w:rsid w:val="006F2D08"/>
    <w:rsid w:val="006F4F31"/>
    <w:rsid w:val="006F5B59"/>
    <w:rsid w:val="00701196"/>
    <w:rsid w:val="00703D1C"/>
    <w:rsid w:val="00710D9F"/>
    <w:rsid w:val="007117D2"/>
    <w:rsid w:val="00715B67"/>
    <w:rsid w:val="00721BE6"/>
    <w:rsid w:val="007225F6"/>
    <w:rsid w:val="00723471"/>
    <w:rsid w:val="00724741"/>
    <w:rsid w:val="00724BCA"/>
    <w:rsid w:val="00732C25"/>
    <w:rsid w:val="007369E5"/>
    <w:rsid w:val="0075134B"/>
    <w:rsid w:val="00751C43"/>
    <w:rsid w:val="00752275"/>
    <w:rsid w:val="0075284F"/>
    <w:rsid w:val="00753906"/>
    <w:rsid w:val="0076685D"/>
    <w:rsid w:val="00767BC9"/>
    <w:rsid w:val="0077069F"/>
    <w:rsid w:val="007708CC"/>
    <w:rsid w:val="0077141B"/>
    <w:rsid w:val="007733F9"/>
    <w:rsid w:val="007742ED"/>
    <w:rsid w:val="00775E44"/>
    <w:rsid w:val="0078331B"/>
    <w:rsid w:val="00783E87"/>
    <w:rsid w:val="007844F6"/>
    <w:rsid w:val="0078516F"/>
    <w:rsid w:val="00787834"/>
    <w:rsid w:val="00792307"/>
    <w:rsid w:val="00792334"/>
    <w:rsid w:val="007A2783"/>
    <w:rsid w:val="007A7FAC"/>
    <w:rsid w:val="007B242F"/>
    <w:rsid w:val="007B32D4"/>
    <w:rsid w:val="007B378F"/>
    <w:rsid w:val="007B7405"/>
    <w:rsid w:val="007C07B9"/>
    <w:rsid w:val="007C0C1E"/>
    <w:rsid w:val="007C1401"/>
    <w:rsid w:val="007C62E6"/>
    <w:rsid w:val="007D0F6D"/>
    <w:rsid w:val="007D2CDA"/>
    <w:rsid w:val="007D58D6"/>
    <w:rsid w:val="007D60AC"/>
    <w:rsid w:val="007D6521"/>
    <w:rsid w:val="007D6C85"/>
    <w:rsid w:val="007D6CEE"/>
    <w:rsid w:val="007D71CC"/>
    <w:rsid w:val="007E09FE"/>
    <w:rsid w:val="007E20C2"/>
    <w:rsid w:val="007E3B34"/>
    <w:rsid w:val="007E4C63"/>
    <w:rsid w:val="007E5812"/>
    <w:rsid w:val="007E61A6"/>
    <w:rsid w:val="007E7789"/>
    <w:rsid w:val="007F2E47"/>
    <w:rsid w:val="007F3AB3"/>
    <w:rsid w:val="00802DCF"/>
    <w:rsid w:val="0080766A"/>
    <w:rsid w:val="00807EC0"/>
    <w:rsid w:val="00812389"/>
    <w:rsid w:val="00816175"/>
    <w:rsid w:val="00822F72"/>
    <w:rsid w:val="0082318E"/>
    <w:rsid w:val="00823B43"/>
    <w:rsid w:val="00824C76"/>
    <w:rsid w:val="00824FB1"/>
    <w:rsid w:val="0083506A"/>
    <w:rsid w:val="00835342"/>
    <w:rsid w:val="008417A7"/>
    <w:rsid w:val="008460B1"/>
    <w:rsid w:val="008462EE"/>
    <w:rsid w:val="008508EB"/>
    <w:rsid w:val="008527E0"/>
    <w:rsid w:val="00852D34"/>
    <w:rsid w:val="0085344D"/>
    <w:rsid w:val="00855A00"/>
    <w:rsid w:val="008563FD"/>
    <w:rsid w:val="00857286"/>
    <w:rsid w:val="00857463"/>
    <w:rsid w:val="00863BCB"/>
    <w:rsid w:val="00867ADA"/>
    <w:rsid w:val="008756F5"/>
    <w:rsid w:val="00877630"/>
    <w:rsid w:val="00880EC0"/>
    <w:rsid w:val="00882D33"/>
    <w:rsid w:val="0088510B"/>
    <w:rsid w:val="00886474"/>
    <w:rsid w:val="00887384"/>
    <w:rsid w:val="00890FF3"/>
    <w:rsid w:val="00891B3F"/>
    <w:rsid w:val="00893855"/>
    <w:rsid w:val="00897C1F"/>
    <w:rsid w:val="008A0A85"/>
    <w:rsid w:val="008A1B94"/>
    <w:rsid w:val="008A3728"/>
    <w:rsid w:val="008A3EB5"/>
    <w:rsid w:val="008A494E"/>
    <w:rsid w:val="008A4AD2"/>
    <w:rsid w:val="008B02D2"/>
    <w:rsid w:val="008B2102"/>
    <w:rsid w:val="008B44E4"/>
    <w:rsid w:val="008B5791"/>
    <w:rsid w:val="008B5D6D"/>
    <w:rsid w:val="008C1D9A"/>
    <w:rsid w:val="008C7029"/>
    <w:rsid w:val="008C7649"/>
    <w:rsid w:val="008D0D49"/>
    <w:rsid w:val="008D1894"/>
    <w:rsid w:val="008D384A"/>
    <w:rsid w:val="008D4256"/>
    <w:rsid w:val="008D4FC3"/>
    <w:rsid w:val="008D5CF0"/>
    <w:rsid w:val="008E03E3"/>
    <w:rsid w:val="008E353A"/>
    <w:rsid w:val="008F4675"/>
    <w:rsid w:val="008F595B"/>
    <w:rsid w:val="008F5EAD"/>
    <w:rsid w:val="009003D6"/>
    <w:rsid w:val="00902774"/>
    <w:rsid w:val="00911BE0"/>
    <w:rsid w:val="00912C60"/>
    <w:rsid w:val="00914966"/>
    <w:rsid w:val="0091691E"/>
    <w:rsid w:val="00926756"/>
    <w:rsid w:val="00927B1F"/>
    <w:rsid w:val="00927DB0"/>
    <w:rsid w:val="00930078"/>
    <w:rsid w:val="0093326E"/>
    <w:rsid w:val="009337D7"/>
    <w:rsid w:val="00933A29"/>
    <w:rsid w:val="00934A35"/>
    <w:rsid w:val="00935D81"/>
    <w:rsid w:val="0093725B"/>
    <w:rsid w:val="0093739B"/>
    <w:rsid w:val="00941886"/>
    <w:rsid w:val="00942486"/>
    <w:rsid w:val="00944D7C"/>
    <w:rsid w:val="00944EFE"/>
    <w:rsid w:val="009522BD"/>
    <w:rsid w:val="00953CF9"/>
    <w:rsid w:val="00955B7D"/>
    <w:rsid w:val="009618A9"/>
    <w:rsid w:val="00961B89"/>
    <w:rsid w:val="0096258E"/>
    <w:rsid w:val="009630C6"/>
    <w:rsid w:val="009632DA"/>
    <w:rsid w:val="00963815"/>
    <w:rsid w:val="00964094"/>
    <w:rsid w:val="0096543A"/>
    <w:rsid w:val="00967D4A"/>
    <w:rsid w:val="009722CE"/>
    <w:rsid w:val="00972A4F"/>
    <w:rsid w:val="0097613C"/>
    <w:rsid w:val="009762C4"/>
    <w:rsid w:val="009801B2"/>
    <w:rsid w:val="00980345"/>
    <w:rsid w:val="00985A42"/>
    <w:rsid w:val="00987863"/>
    <w:rsid w:val="009904C7"/>
    <w:rsid w:val="009936FB"/>
    <w:rsid w:val="0099479F"/>
    <w:rsid w:val="009A04FD"/>
    <w:rsid w:val="009A1594"/>
    <w:rsid w:val="009A1933"/>
    <w:rsid w:val="009A62A1"/>
    <w:rsid w:val="009B00C1"/>
    <w:rsid w:val="009B08F8"/>
    <w:rsid w:val="009B5097"/>
    <w:rsid w:val="009C4291"/>
    <w:rsid w:val="009C4EE0"/>
    <w:rsid w:val="009C7DC3"/>
    <w:rsid w:val="009C7F50"/>
    <w:rsid w:val="009D27B2"/>
    <w:rsid w:val="009D475B"/>
    <w:rsid w:val="009D7A5B"/>
    <w:rsid w:val="009E0311"/>
    <w:rsid w:val="009E0FF3"/>
    <w:rsid w:val="009E2A49"/>
    <w:rsid w:val="009E4CA5"/>
    <w:rsid w:val="009F2369"/>
    <w:rsid w:val="009F460F"/>
    <w:rsid w:val="009F66FA"/>
    <w:rsid w:val="009F762B"/>
    <w:rsid w:val="009F7684"/>
    <w:rsid w:val="00A039FD"/>
    <w:rsid w:val="00A03EEA"/>
    <w:rsid w:val="00A0500C"/>
    <w:rsid w:val="00A051EA"/>
    <w:rsid w:val="00A075FB"/>
    <w:rsid w:val="00A1229F"/>
    <w:rsid w:val="00A14E5A"/>
    <w:rsid w:val="00A15EA0"/>
    <w:rsid w:val="00A15F5B"/>
    <w:rsid w:val="00A237D2"/>
    <w:rsid w:val="00A2382C"/>
    <w:rsid w:val="00A273C1"/>
    <w:rsid w:val="00A27E26"/>
    <w:rsid w:val="00A321FF"/>
    <w:rsid w:val="00A352D1"/>
    <w:rsid w:val="00A35EFE"/>
    <w:rsid w:val="00A37F4E"/>
    <w:rsid w:val="00A45F16"/>
    <w:rsid w:val="00A461CA"/>
    <w:rsid w:val="00A52234"/>
    <w:rsid w:val="00A52AE9"/>
    <w:rsid w:val="00A55315"/>
    <w:rsid w:val="00A57824"/>
    <w:rsid w:val="00A62A95"/>
    <w:rsid w:val="00A62C35"/>
    <w:rsid w:val="00A73DE6"/>
    <w:rsid w:val="00A74C8A"/>
    <w:rsid w:val="00A75889"/>
    <w:rsid w:val="00A76E6D"/>
    <w:rsid w:val="00A82981"/>
    <w:rsid w:val="00A839E1"/>
    <w:rsid w:val="00A85D71"/>
    <w:rsid w:val="00A864BD"/>
    <w:rsid w:val="00A87CBE"/>
    <w:rsid w:val="00A901CF"/>
    <w:rsid w:val="00AA1938"/>
    <w:rsid w:val="00AA514D"/>
    <w:rsid w:val="00AA634A"/>
    <w:rsid w:val="00AA69A5"/>
    <w:rsid w:val="00AB10A3"/>
    <w:rsid w:val="00AB13F6"/>
    <w:rsid w:val="00AB2B34"/>
    <w:rsid w:val="00AB2C5F"/>
    <w:rsid w:val="00AB2D30"/>
    <w:rsid w:val="00AB6395"/>
    <w:rsid w:val="00AC027D"/>
    <w:rsid w:val="00AC2F39"/>
    <w:rsid w:val="00AC32E0"/>
    <w:rsid w:val="00AC51DE"/>
    <w:rsid w:val="00AC60B5"/>
    <w:rsid w:val="00AC74C3"/>
    <w:rsid w:val="00AC76AF"/>
    <w:rsid w:val="00AD3734"/>
    <w:rsid w:val="00AD3BDD"/>
    <w:rsid w:val="00AD53E8"/>
    <w:rsid w:val="00AD5CFE"/>
    <w:rsid w:val="00AE5C3E"/>
    <w:rsid w:val="00AE6A79"/>
    <w:rsid w:val="00B00C64"/>
    <w:rsid w:val="00B02C0F"/>
    <w:rsid w:val="00B03DF2"/>
    <w:rsid w:val="00B04F6F"/>
    <w:rsid w:val="00B07369"/>
    <w:rsid w:val="00B16837"/>
    <w:rsid w:val="00B20CAC"/>
    <w:rsid w:val="00B23621"/>
    <w:rsid w:val="00B23EBD"/>
    <w:rsid w:val="00B23EEA"/>
    <w:rsid w:val="00B24292"/>
    <w:rsid w:val="00B263E0"/>
    <w:rsid w:val="00B26E79"/>
    <w:rsid w:val="00B37A2D"/>
    <w:rsid w:val="00B4014E"/>
    <w:rsid w:val="00B409EE"/>
    <w:rsid w:val="00B458AA"/>
    <w:rsid w:val="00B46124"/>
    <w:rsid w:val="00B47878"/>
    <w:rsid w:val="00B52532"/>
    <w:rsid w:val="00B56F34"/>
    <w:rsid w:val="00B574DA"/>
    <w:rsid w:val="00B627ED"/>
    <w:rsid w:val="00B64253"/>
    <w:rsid w:val="00B649A4"/>
    <w:rsid w:val="00B64C0C"/>
    <w:rsid w:val="00B70FAB"/>
    <w:rsid w:val="00B7115A"/>
    <w:rsid w:val="00B71E71"/>
    <w:rsid w:val="00B7628A"/>
    <w:rsid w:val="00B77542"/>
    <w:rsid w:val="00B77DFF"/>
    <w:rsid w:val="00B81D1D"/>
    <w:rsid w:val="00B83477"/>
    <w:rsid w:val="00B845C8"/>
    <w:rsid w:val="00B86187"/>
    <w:rsid w:val="00B86559"/>
    <w:rsid w:val="00B876C5"/>
    <w:rsid w:val="00B92DAB"/>
    <w:rsid w:val="00B93E78"/>
    <w:rsid w:val="00B9610B"/>
    <w:rsid w:val="00B96347"/>
    <w:rsid w:val="00B96537"/>
    <w:rsid w:val="00BA4247"/>
    <w:rsid w:val="00BB4B76"/>
    <w:rsid w:val="00BB5141"/>
    <w:rsid w:val="00BC05CD"/>
    <w:rsid w:val="00BC3336"/>
    <w:rsid w:val="00BC4B9C"/>
    <w:rsid w:val="00BC595E"/>
    <w:rsid w:val="00BC75D8"/>
    <w:rsid w:val="00BC7E03"/>
    <w:rsid w:val="00BD0BAE"/>
    <w:rsid w:val="00BD1390"/>
    <w:rsid w:val="00BD2854"/>
    <w:rsid w:val="00BD59D2"/>
    <w:rsid w:val="00BD5E5B"/>
    <w:rsid w:val="00BD61F6"/>
    <w:rsid w:val="00BE13A4"/>
    <w:rsid w:val="00BE2BC9"/>
    <w:rsid w:val="00BE6E69"/>
    <w:rsid w:val="00BF02FD"/>
    <w:rsid w:val="00BF0702"/>
    <w:rsid w:val="00C014AD"/>
    <w:rsid w:val="00C015D1"/>
    <w:rsid w:val="00C071B1"/>
    <w:rsid w:val="00C1094A"/>
    <w:rsid w:val="00C11D33"/>
    <w:rsid w:val="00C1660F"/>
    <w:rsid w:val="00C17DAB"/>
    <w:rsid w:val="00C22C2D"/>
    <w:rsid w:val="00C27334"/>
    <w:rsid w:val="00C30049"/>
    <w:rsid w:val="00C32F23"/>
    <w:rsid w:val="00C33289"/>
    <w:rsid w:val="00C33430"/>
    <w:rsid w:val="00C40DEB"/>
    <w:rsid w:val="00C424C9"/>
    <w:rsid w:val="00C4443A"/>
    <w:rsid w:val="00C46716"/>
    <w:rsid w:val="00C46F88"/>
    <w:rsid w:val="00C4716B"/>
    <w:rsid w:val="00C50BC4"/>
    <w:rsid w:val="00C51250"/>
    <w:rsid w:val="00C53BE2"/>
    <w:rsid w:val="00C54B2C"/>
    <w:rsid w:val="00C55C07"/>
    <w:rsid w:val="00C719B6"/>
    <w:rsid w:val="00C72085"/>
    <w:rsid w:val="00C86A99"/>
    <w:rsid w:val="00C87172"/>
    <w:rsid w:val="00C91764"/>
    <w:rsid w:val="00C928EB"/>
    <w:rsid w:val="00C936FC"/>
    <w:rsid w:val="00C94E8A"/>
    <w:rsid w:val="00CA325C"/>
    <w:rsid w:val="00CA3BA5"/>
    <w:rsid w:val="00CA5B63"/>
    <w:rsid w:val="00CA664A"/>
    <w:rsid w:val="00CA7370"/>
    <w:rsid w:val="00CB5EF1"/>
    <w:rsid w:val="00CC0E0F"/>
    <w:rsid w:val="00CC286A"/>
    <w:rsid w:val="00CD2461"/>
    <w:rsid w:val="00CD34F7"/>
    <w:rsid w:val="00CD3C2C"/>
    <w:rsid w:val="00CD5BAA"/>
    <w:rsid w:val="00CD6821"/>
    <w:rsid w:val="00CE1926"/>
    <w:rsid w:val="00CE206E"/>
    <w:rsid w:val="00CE20D2"/>
    <w:rsid w:val="00CE3657"/>
    <w:rsid w:val="00CE3963"/>
    <w:rsid w:val="00CE3E12"/>
    <w:rsid w:val="00CE3F68"/>
    <w:rsid w:val="00CE4E0D"/>
    <w:rsid w:val="00CE68AA"/>
    <w:rsid w:val="00CE6A47"/>
    <w:rsid w:val="00CF1D14"/>
    <w:rsid w:val="00CF416B"/>
    <w:rsid w:val="00CF577F"/>
    <w:rsid w:val="00CF59FE"/>
    <w:rsid w:val="00CF635E"/>
    <w:rsid w:val="00CF76CA"/>
    <w:rsid w:val="00CF785C"/>
    <w:rsid w:val="00D001A7"/>
    <w:rsid w:val="00D00C85"/>
    <w:rsid w:val="00D079F3"/>
    <w:rsid w:val="00D1243F"/>
    <w:rsid w:val="00D1447E"/>
    <w:rsid w:val="00D1659C"/>
    <w:rsid w:val="00D17FF1"/>
    <w:rsid w:val="00D2074C"/>
    <w:rsid w:val="00D20C2C"/>
    <w:rsid w:val="00D21A3C"/>
    <w:rsid w:val="00D2398D"/>
    <w:rsid w:val="00D24B62"/>
    <w:rsid w:val="00D303D1"/>
    <w:rsid w:val="00D324EA"/>
    <w:rsid w:val="00D34149"/>
    <w:rsid w:val="00D35CE7"/>
    <w:rsid w:val="00D4156E"/>
    <w:rsid w:val="00D42A38"/>
    <w:rsid w:val="00D42C28"/>
    <w:rsid w:val="00D43D08"/>
    <w:rsid w:val="00D467C3"/>
    <w:rsid w:val="00D46E94"/>
    <w:rsid w:val="00D50A80"/>
    <w:rsid w:val="00D51D4D"/>
    <w:rsid w:val="00D5250A"/>
    <w:rsid w:val="00D55B7F"/>
    <w:rsid w:val="00D5744F"/>
    <w:rsid w:val="00D606A9"/>
    <w:rsid w:val="00D648CF"/>
    <w:rsid w:val="00D67E67"/>
    <w:rsid w:val="00D7193E"/>
    <w:rsid w:val="00D731AE"/>
    <w:rsid w:val="00D74462"/>
    <w:rsid w:val="00D748C6"/>
    <w:rsid w:val="00D75C84"/>
    <w:rsid w:val="00D8366B"/>
    <w:rsid w:val="00D84518"/>
    <w:rsid w:val="00D85B14"/>
    <w:rsid w:val="00D86FC9"/>
    <w:rsid w:val="00D8798B"/>
    <w:rsid w:val="00D92403"/>
    <w:rsid w:val="00D9260A"/>
    <w:rsid w:val="00D97937"/>
    <w:rsid w:val="00DA04FE"/>
    <w:rsid w:val="00DA4E9D"/>
    <w:rsid w:val="00DB11C5"/>
    <w:rsid w:val="00DB1564"/>
    <w:rsid w:val="00DB564D"/>
    <w:rsid w:val="00DB579F"/>
    <w:rsid w:val="00DC526C"/>
    <w:rsid w:val="00DD0FCB"/>
    <w:rsid w:val="00DD1673"/>
    <w:rsid w:val="00DD3C1F"/>
    <w:rsid w:val="00DD4A60"/>
    <w:rsid w:val="00DD4B38"/>
    <w:rsid w:val="00DE2060"/>
    <w:rsid w:val="00DE2AEE"/>
    <w:rsid w:val="00DF166F"/>
    <w:rsid w:val="00DF173B"/>
    <w:rsid w:val="00E01427"/>
    <w:rsid w:val="00E058A4"/>
    <w:rsid w:val="00E1781E"/>
    <w:rsid w:val="00E21A8F"/>
    <w:rsid w:val="00E22DCA"/>
    <w:rsid w:val="00E2362C"/>
    <w:rsid w:val="00E2467A"/>
    <w:rsid w:val="00E348C1"/>
    <w:rsid w:val="00E37101"/>
    <w:rsid w:val="00E37C78"/>
    <w:rsid w:val="00E427F0"/>
    <w:rsid w:val="00E46407"/>
    <w:rsid w:val="00E46E4F"/>
    <w:rsid w:val="00E47701"/>
    <w:rsid w:val="00E50E3A"/>
    <w:rsid w:val="00E55396"/>
    <w:rsid w:val="00E57057"/>
    <w:rsid w:val="00E57B78"/>
    <w:rsid w:val="00E57CEC"/>
    <w:rsid w:val="00E60181"/>
    <w:rsid w:val="00E61171"/>
    <w:rsid w:val="00E64F34"/>
    <w:rsid w:val="00E6705A"/>
    <w:rsid w:val="00E70B87"/>
    <w:rsid w:val="00E76BE7"/>
    <w:rsid w:val="00E76BF5"/>
    <w:rsid w:val="00E80CDD"/>
    <w:rsid w:val="00E81BE7"/>
    <w:rsid w:val="00E8396D"/>
    <w:rsid w:val="00E84B3A"/>
    <w:rsid w:val="00E85054"/>
    <w:rsid w:val="00E86741"/>
    <w:rsid w:val="00E95CE2"/>
    <w:rsid w:val="00EA053D"/>
    <w:rsid w:val="00EA1E9B"/>
    <w:rsid w:val="00EA3132"/>
    <w:rsid w:val="00EA5F13"/>
    <w:rsid w:val="00EA61E4"/>
    <w:rsid w:val="00EA6438"/>
    <w:rsid w:val="00EA7710"/>
    <w:rsid w:val="00EB18D6"/>
    <w:rsid w:val="00EB4B63"/>
    <w:rsid w:val="00EC0C59"/>
    <w:rsid w:val="00EC2577"/>
    <w:rsid w:val="00EC2A5E"/>
    <w:rsid w:val="00EC30EB"/>
    <w:rsid w:val="00EC4947"/>
    <w:rsid w:val="00ED1022"/>
    <w:rsid w:val="00ED1606"/>
    <w:rsid w:val="00ED17D4"/>
    <w:rsid w:val="00ED4E20"/>
    <w:rsid w:val="00ED7666"/>
    <w:rsid w:val="00ED7B1B"/>
    <w:rsid w:val="00EE0216"/>
    <w:rsid w:val="00EF054F"/>
    <w:rsid w:val="00EF2E80"/>
    <w:rsid w:val="00F07846"/>
    <w:rsid w:val="00F11D4A"/>
    <w:rsid w:val="00F129C7"/>
    <w:rsid w:val="00F13158"/>
    <w:rsid w:val="00F13869"/>
    <w:rsid w:val="00F20D4B"/>
    <w:rsid w:val="00F2146D"/>
    <w:rsid w:val="00F21C20"/>
    <w:rsid w:val="00F2527A"/>
    <w:rsid w:val="00F312DB"/>
    <w:rsid w:val="00F32416"/>
    <w:rsid w:val="00F3361C"/>
    <w:rsid w:val="00F33627"/>
    <w:rsid w:val="00F403E4"/>
    <w:rsid w:val="00F409AA"/>
    <w:rsid w:val="00F42557"/>
    <w:rsid w:val="00F42A3A"/>
    <w:rsid w:val="00F42A6E"/>
    <w:rsid w:val="00F43267"/>
    <w:rsid w:val="00F43CBC"/>
    <w:rsid w:val="00F518DE"/>
    <w:rsid w:val="00F5535B"/>
    <w:rsid w:val="00F67D63"/>
    <w:rsid w:val="00F702FF"/>
    <w:rsid w:val="00F71246"/>
    <w:rsid w:val="00F71C71"/>
    <w:rsid w:val="00F73914"/>
    <w:rsid w:val="00F77006"/>
    <w:rsid w:val="00F77C1C"/>
    <w:rsid w:val="00F82EA0"/>
    <w:rsid w:val="00F87FAB"/>
    <w:rsid w:val="00F945BD"/>
    <w:rsid w:val="00FA3940"/>
    <w:rsid w:val="00FA4963"/>
    <w:rsid w:val="00FB06B8"/>
    <w:rsid w:val="00FB1C47"/>
    <w:rsid w:val="00FB3CBB"/>
    <w:rsid w:val="00FB3FE9"/>
    <w:rsid w:val="00FB493C"/>
    <w:rsid w:val="00FB60A4"/>
    <w:rsid w:val="00FC1351"/>
    <w:rsid w:val="00FC1912"/>
    <w:rsid w:val="00FC5575"/>
    <w:rsid w:val="00FC67B9"/>
    <w:rsid w:val="00FD0333"/>
    <w:rsid w:val="00FD076D"/>
    <w:rsid w:val="00FD0F4B"/>
    <w:rsid w:val="00FD1F2E"/>
    <w:rsid w:val="00FD3680"/>
    <w:rsid w:val="00FD643B"/>
    <w:rsid w:val="00FE2323"/>
    <w:rsid w:val="00FE3DD9"/>
    <w:rsid w:val="00FE473E"/>
    <w:rsid w:val="00FE5D5C"/>
    <w:rsid w:val="00FE6D04"/>
    <w:rsid w:val="00FE74B0"/>
    <w:rsid w:val="00FF2F16"/>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8DD7"/>
  <w15:docId w15:val="{4A95CD53-FCCB-45CC-A8BF-9158B4BD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3444FB"/>
    <w:rPr>
      <w:color w:val="605E5C"/>
      <w:shd w:val="clear" w:color="auto" w:fill="E1DFDD"/>
    </w:rPr>
  </w:style>
  <w:style w:type="character" w:styleId="Emphasis">
    <w:name w:val="Emphasis"/>
    <w:basedOn w:val="DefaultParagraphFont"/>
    <w:uiPriority w:val="20"/>
    <w:qFormat/>
    <w:rsid w:val="006F4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811050230">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BiH-BH4677@coe.int" TargetMode="External"/><Relationship Id="rId18" Type="http://schemas.openxmlformats.org/officeDocument/2006/relationships/hyperlink" Target="mailto:tender.BiH-BH4677@coe.i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nder.BiH-BH4677@coe.int" TargetMode="External"/><Relationship Id="rId17" Type="http://schemas.openxmlformats.org/officeDocument/2006/relationships/hyperlink" Target="mailto:tender.BiH-BH4677@coe.in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e.int/en/web/sarajevo" TargetMode="Externa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jp-eu.coe.int/en/web/horizontal-facility/new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cd.coe.int/ViewDoc.jsp?Ref=SG/Rule(2015)1374&amp;Language=lanEnglish&amp;Ver=original&amp;BackColorInternet=99CCFF&amp;BackColorIntranet=99CCFF&amp;BackColorLogged=99CC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b.europa.eu/stats/policy_and_exchange_rates/euro_reference_exchange_rates/html/index.en.html"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B0719C" w:rsidRDefault="00DE01FC">
          <w:r w:rsidRPr="00013258">
            <w:rPr>
              <w:rStyle w:val="PlaceholderText"/>
            </w:rPr>
            <w:t>Click or tap here to enter text.</w:t>
          </w:r>
        </w:p>
      </w:docPartBody>
    </w:docPart>
    <w:docPart>
      <w:docPartPr>
        <w:name w:val="FA55FC89EB11410E9F59BFEC8A21232F"/>
        <w:category>
          <w:name w:val="General"/>
          <w:gallery w:val="placeholder"/>
        </w:category>
        <w:types>
          <w:type w:val="bbPlcHdr"/>
        </w:types>
        <w:behaviors>
          <w:behavior w:val="content"/>
        </w:behaviors>
        <w:guid w:val="{1739E72C-0816-439D-9711-5D0777DDDCFB}"/>
      </w:docPartPr>
      <w:docPartBody>
        <w:p w:rsidR="009A773F" w:rsidRDefault="009A773F" w:rsidP="009A773F">
          <w:pPr>
            <w:pStyle w:val="FA55FC89EB11410E9F59BFEC8A21232F"/>
          </w:pPr>
          <w:r>
            <w:rPr>
              <w:rStyle w:val="PlaceholderText"/>
              <w:rFonts w:eastAsiaTheme="minorHAnsi"/>
            </w:rPr>
            <w:t>Click here to enter text</w:t>
          </w:r>
        </w:p>
      </w:docPartBody>
    </w:docPart>
    <w:docPart>
      <w:docPartPr>
        <w:name w:val="0F205981929F47DBB83C9E5E7BC6CF3B"/>
        <w:category>
          <w:name w:val="General"/>
          <w:gallery w:val="placeholder"/>
        </w:category>
        <w:types>
          <w:type w:val="bbPlcHdr"/>
        </w:types>
        <w:behaviors>
          <w:behavior w:val="content"/>
        </w:behaviors>
        <w:guid w:val="{B019D21E-E1DB-4098-B4C0-4670136D8B94}"/>
      </w:docPartPr>
      <w:docPartBody>
        <w:p w:rsidR="009A773F" w:rsidRDefault="009A773F" w:rsidP="009A773F">
          <w:pPr>
            <w:pStyle w:val="0F205981929F47DBB83C9E5E7BC6CF3B"/>
          </w:pPr>
          <w:r>
            <w:rPr>
              <w:rStyle w:val="PlaceholderText"/>
              <w:rFonts w:eastAsiaTheme="minorHAnsi"/>
            </w:rPr>
            <w:t>Click here to enter a date</w:t>
          </w:r>
        </w:p>
      </w:docPartBody>
    </w:docPart>
    <w:docPart>
      <w:docPartPr>
        <w:name w:val="37134DC76A404B46A1B5699274888E1C"/>
        <w:category>
          <w:name w:val="General"/>
          <w:gallery w:val="placeholder"/>
        </w:category>
        <w:types>
          <w:type w:val="bbPlcHdr"/>
        </w:types>
        <w:behaviors>
          <w:behavior w:val="content"/>
        </w:behaviors>
        <w:guid w:val="{2A975DC1-DFA8-46B8-A616-2D52C396595B}"/>
      </w:docPartPr>
      <w:docPartBody>
        <w:p w:rsidR="009A773F" w:rsidRDefault="009A773F" w:rsidP="009A773F">
          <w:pPr>
            <w:pStyle w:val="37134DC76A404B46A1B5699274888E1C"/>
          </w:pPr>
          <w:r>
            <w:rPr>
              <w:rStyle w:val="PlaceholderText"/>
              <w:rFonts w:eastAsiaTheme="minorHAnsi"/>
            </w:rPr>
            <w:t>Click here to enter a date</w:t>
          </w:r>
        </w:p>
      </w:docPartBody>
    </w:docPart>
    <w:docPart>
      <w:docPartPr>
        <w:name w:val="98779DC72A4C4A82B8F70370CBF3D079"/>
        <w:category>
          <w:name w:val="General"/>
          <w:gallery w:val="placeholder"/>
        </w:category>
        <w:types>
          <w:type w:val="bbPlcHdr"/>
        </w:types>
        <w:behaviors>
          <w:behavior w:val="content"/>
        </w:behaviors>
        <w:guid w:val="{A1BB41AE-5902-4B31-B55D-171AA8A9BA62}"/>
      </w:docPartPr>
      <w:docPartBody>
        <w:p w:rsidR="009A773F" w:rsidRDefault="009A773F" w:rsidP="009A773F">
          <w:pPr>
            <w:pStyle w:val="98779DC72A4C4A82B8F70370CBF3D079"/>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A12B7"/>
    <w:rsid w:val="001431E8"/>
    <w:rsid w:val="00243FD7"/>
    <w:rsid w:val="00336A61"/>
    <w:rsid w:val="00381083"/>
    <w:rsid w:val="003A2224"/>
    <w:rsid w:val="004408F5"/>
    <w:rsid w:val="00511FE7"/>
    <w:rsid w:val="00522275"/>
    <w:rsid w:val="005468A0"/>
    <w:rsid w:val="00571608"/>
    <w:rsid w:val="005875AF"/>
    <w:rsid w:val="00644289"/>
    <w:rsid w:val="006B5131"/>
    <w:rsid w:val="006F5FC8"/>
    <w:rsid w:val="00730F93"/>
    <w:rsid w:val="007664D5"/>
    <w:rsid w:val="007A5A47"/>
    <w:rsid w:val="009A773F"/>
    <w:rsid w:val="00A077D8"/>
    <w:rsid w:val="00A42B0E"/>
    <w:rsid w:val="00AA0240"/>
    <w:rsid w:val="00AC2BD1"/>
    <w:rsid w:val="00B0719C"/>
    <w:rsid w:val="00B72843"/>
    <w:rsid w:val="00CB2166"/>
    <w:rsid w:val="00DE01FC"/>
    <w:rsid w:val="00E24A39"/>
    <w:rsid w:val="00F06645"/>
    <w:rsid w:val="00F13ABF"/>
    <w:rsid w:val="00F269BB"/>
    <w:rsid w:val="00F3284F"/>
    <w:rsid w:val="00FC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4610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224"/>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EA72360DC9C4422596BC4366F806A20E">
    <w:name w:val="EA72360DC9C4422596BC4366F806A20E"/>
    <w:rsid w:val="009A773F"/>
    <w:rPr>
      <w:lang w:val="en-GB" w:eastAsia="en-GB"/>
    </w:rPr>
  </w:style>
  <w:style w:type="paragraph" w:customStyle="1" w:styleId="CCA99ECB6A2A4E3DA9DCFC16B8B0FE35">
    <w:name w:val="CCA99ECB6A2A4E3DA9DCFC16B8B0FE35"/>
    <w:rsid w:val="009A773F"/>
    <w:rPr>
      <w:lang w:val="en-GB" w:eastAsia="en-GB"/>
    </w:rPr>
  </w:style>
  <w:style w:type="paragraph" w:customStyle="1" w:styleId="FA55FC89EB11410E9F59BFEC8A21232F">
    <w:name w:val="FA55FC89EB11410E9F59BFEC8A21232F"/>
    <w:rsid w:val="009A773F"/>
    <w:rPr>
      <w:lang w:val="en-GB" w:eastAsia="en-GB"/>
    </w:rPr>
  </w:style>
  <w:style w:type="paragraph" w:customStyle="1" w:styleId="0F205981929F47DBB83C9E5E7BC6CF3B">
    <w:name w:val="0F205981929F47DBB83C9E5E7BC6CF3B"/>
    <w:rsid w:val="009A773F"/>
    <w:rPr>
      <w:lang w:val="en-GB" w:eastAsia="en-GB"/>
    </w:rPr>
  </w:style>
  <w:style w:type="paragraph" w:customStyle="1" w:styleId="37134DC76A404B46A1B5699274888E1C">
    <w:name w:val="37134DC76A404B46A1B5699274888E1C"/>
    <w:rsid w:val="009A773F"/>
    <w:rPr>
      <w:lang w:val="en-GB" w:eastAsia="en-GB"/>
    </w:rPr>
  </w:style>
  <w:style w:type="paragraph" w:customStyle="1" w:styleId="98779DC72A4C4A82B8F70370CBF3D079">
    <w:name w:val="98779DC72A4C4A82B8F70370CBF3D079"/>
    <w:rsid w:val="009A773F"/>
    <w:rPr>
      <w:lang w:val="en-GB" w:eastAsia="en-GB"/>
    </w:rPr>
  </w:style>
  <w:style w:type="paragraph" w:customStyle="1" w:styleId="C6A87F5ABA9D4AAE81C359A90331F849">
    <w:name w:val="C6A87F5ABA9D4AAE81C359A90331F849"/>
    <w:rsid w:val="003A2224"/>
    <w:rPr>
      <w:lang w:val="en-GB" w:eastAsia="en-GB"/>
    </w:rPr>
  </w:style>
  <w:style w:type="paragraph" w:customStyle="1" w:styleId="F8CD455849044B378DC1FB050F5001DC">
    <w:name w:val="F8CD455849044B378DC1FB050F5001DC"/>
    <w:rsid w:val="003A2224"/>
    <w:rPr>
      <w:lang w:val="en-GB" w:eastAsia="en-GB"/>
    </w:rPr>
  </w:style>
  <w:style w:type="paragraph" w:customStyle="1" w:styleId="8C3E0B1870D9432D922C4E08C675ECC4">
    <w:name w:val="8C3E0B1870D9432D922C4E08C675ECC4"/>
    <w:rsid w:val="003A222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3.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3241EF-378C-44E4-A97A-83BDA058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SIMANIC Nada</cp:lastModifiedBy>
  <cp:revision>2</cp:revision>
  <cp:lastPrinted>2019-08-21T14:42:00Z</cp:lastPrinted>
  <dcterms:created xsi:type="dcterms:W3CDTF">2019-12-16T14:02:00Z</dcterms:created>
  <dcterms:modified xsi:type="dcterms:W3CDTF">2019-12-16T14:02:00Z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