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Default="00D70688" w:rsidP="00D70688">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BEB563B" w:rsidR="00D70688" w:rsidRDefault="00EA693C" w:rsidP="00D70688">
            <w:pPr>
              <w:rPr>
                <w:rFonts w:ascii="Arial Narrow" w:hAnsi="Arial Narrow"/>
                <w:caps/>
                <w:color w:val="000000" w:themeColor="text1"/>
                <w:sz w:val="18"/>
                <w:szCs w:val="18"/>
                <w:highlight w:val="cyan"/>
              </w:rPr>
            </w:pPr>
            <w:r w:rsidRPr="00EA693C">
              <w:rPr>
                <w:rFonts w:ascii="Arial Narrow" w:hAnsi="Arial Narrow"/>
                <w:caps/>
                <w:color w:val="000000" w:themeColor="text1"/>
                <w:sz w:val="18"/>
                <w:szCs w:val="18"/>
              </w:rPr>
              <w:t>8578/2019/2</w:t>
            </w:r>
          </w:p>
        </w:tc>
      </w:tr>
      <w:tr w:rsidR="00552AE5" w14:paraId="34F8D9F5" w14:textId="77777777" w:rsidTr="00115591">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552AE5" w:rsidRDefault="00552AE5" w:rsidP="00552AE5">
            <w:pPr>
              <w:jc w:val="right"/>
              <w:rPr>
                <w:rFonts w:ascii="Arial Narrow" w:hAnsi="Arial Narrow"/>
                <w:b/>
                <w:caps/>
                <w:sz w:val="28"/>
                <w:szCs w:val="2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2669899" w14:textId="2867DCEA" w:rsidR="00552AE5" w:rsidRDefault="00E82359" w:rsidP="00552AE5">
            <w:pPr>
              <w:rPr>
                <w:rFonts w:ascii="Arial Narrow" w:hAnsi="Arial Narrow"/>
                <w:caps/>
                <w:color w:val="000000" w:themeColor="text1"/>
                <w:sz w:val="18"/>
                <w:szCs w:val="18"/>
                <w:highlight w:val="cyan"/>
              </w:rPr>
            </w:pPr>
            <w:r>
              <w:rPr>
                <w:rFonts w:ascii="Arial Narrow" w:hAnsi="Arial Narrow"/>
                <w:color w:val="000000" w:themeColor="text1"/>
                <w:sz w:val="18"/>
                <w:szCs w:val="18"/>
              </w:rPr>
              <w:t xml:space="preserve">Project </w:t>
            </w:r>
            <w:r w:rsidR="00552AE5" w:rsidRPr="00EF0251">
              <w:rPr>
                <w:rFonts w:ascii="Arial Narrow" w:hAnsi="Arial Narrow"/>
                <w:color w:val="000000" w:themeColor="text1"/>
                <w:sz w:val="18"/>
                <w:szCs w:val="18"/>
              </w:rPr>
              <w:t>"The Istanbul Convention: a tool to advance in fighting violence against women and domestic violence in Ukraine"</w:t>
            </w:r>
            <w:r w:rsidR="00400767">
              <w:rPr>
                <w:rFonts w:ascii="Arial Narrow" w:hAnsi="Arial Narrow"/>
                <w:color w:val="000000" w:themeColor="text1"/>
                <w:sz w:val="18"/>
                <w:szCs w:val="18"/>
              </w:rPr>
              <w:t xml:space="preserve"> (PMM1868)</w:t>
            </w:r>
          </w:p>
        </w:tc>
      </w:tr>
      <w:tr w:rsidR="00552AE5" w:rsidRPr="00C7150E"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552AE5" w:rsidRDefault="00552AE5" w:rsidP="00552AE5">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3EBBF2A" w14:textId="5E844071" w:rsidR="00552AE5" w:rsidRPr="00633D17" w:rsidRDefault="00552AE5" w:rsidP="00552AE5">
            <w:pPr>
              <w:rPr>
                <w:rFonts w:ascii="Arial Narrow" w:hAnsi="Arial Narrow"/>
                <w:color w:val="000000" w:themeColor="text1"/>
                <w:sz w:val="18"/>
                <w:szCs w:val="18"/>
              </w:rPr>
            </w:pPr>
            <w:r>
              <w:rPr>
                <w:rFonts w:ascii="Arial Narrow" w:hAnsi="Arial Narrow"/>
                <w:sz w:val="18"/>
                <w:szCs w:val="18"/>
              </w:rPr>
              <w:t xml:space="preserve">Svitlana </w:t>
            </w:r>
            <w:proofErr w:type="spellStart"/>
            <w:r>
              <w:rPr>
                <w:rFonts w:ascii="Arial Narrow" w:hAnsi="Arial Narrow"/>
                <w:sz w:val="18"/>
                <w:szCs w:val="18"/>
              </w:rPr>
              <w:t>Pavlysh</w:t>
            </w:r>
            <w:proofErr w:type="spellEnd"/>
            <w:r>
              <w:rPr>
                <w:rFonts w:ascii="Arial Narrow" w:hAnsi="Arial Narrow"/>
                <w:sz w:val="18"/>
                <w:szCs w:val="18"/>
              </w:rPr>
              <w:t xml:space="preserve">, </w:t>
            </w:r>
            <w:r w:rsidRPr="00633D17">
              <w:rPr>
                <w:rFonts w:ascii="Arial Narrow" w:hAnsi="Arial Narrow"/>
                <w:color w:val="000000" w:themeColor="text1"/>
                <w:sz w:val="18"/>
                <w:szCs w:val="18"/>
              </w:rPr>
              <w:t xml:space="preserve"> Senior Project Officer, </w:t>
            </w:r>
          </w:p>
          <w:p w14:paraId="0DF51A58" w14:textId="1E83C721" w:rsidR="00552AE5" w:rsidRPr="00C7150E" w:rsidRDefault="00552AE5" w:rsidP="00552AE5">
            <w:pPr>
              <w:rPr>
                <w:sz w:val="18"/>
                <w:szCs w:val="18"/>
              </w:rPr>
            </w:pPr>
            <w:r w:rsidRPr="00633D17">
              <w:rPr>
                <w:rFonts w:ascii="Arial Narrow" w:hAnsi="Arial Narrow"/>
                <w:color w:val="000000" w:themeColor="text1"/>
                <w:sz w:val="18"/>
                <w:szCs w:val="18"/>
              </w:rPr>
              <w:t>+38 044 425 02 62 (Ext. 1</w:t>
            </w:r>
            <w:r>
              <w:rPr>
                <w:rFonts w:ascii="Arial Narrow" w:hAnsi="Arial Narrow"/>
                <w:color w:val="000000" w:themeColor="text1"/>
                <w:sz w:val="18"/>
                <w:szCs w:val="18"/>
              </w:rPr>
              <w:t>53</w:t>
            </w:r>
            <w:r w:rsidRPr="00633D17">
              <w:rPr>
                <w:rFonts w:ascii="Arial Narrow" w:hAnsi="Arial Narrow"/>
                <w:color w:val="000000" w:themeColor="text1"/>
                <w:sz w:val="18"/>
                <w:szCs w:val="18"/>
              </w:rPr>
              <w:t xml:space="preserve">), </w:t>
            </w:r>
            <w:r w:rsidRPr="002F037E">
              <w:rPr>
                <w:rFonts w:ascii="Arial Narrow" w:hAnsi="Arial Narrow"/>
                <w:sz w:val="18"/>
                <w:szCs w:val="18"/>
              </w:rPr>
              <w:t xml:space="preserve"> </w:t>
            </w:r>
            <w:hyperlink r:id="rId12" w:history="1">
              <w:r w:rsidRPr="002F037E">
                <w:rPr>
                  <w:sz w:val="18"/>
                  <w:szCs w:val="18"/>
                </w:rPr>
                <w:t>Svitlana.PAVLYSH@coe.int</w:t>
              </w:r>
            </w:hyperlink>
          </w:p>
        </w:tc>
      </w:tr>
    </w:tbl>
    <w:p w14:paraId="2002E72B" w14:textId="77777777" w:rsidR="000013DF" w:rsidRPr="00C7150E" w:rsidRDefault="000013DF" w:rsidP="00E17F6A">
      <w:pPr>
        <w:rPr>
          <w:rFonts w:ascii="Arial Narrow" w:hAnsi="Arial Narrow"/>
          <w:b/>
          <w:caps/>
          <w:sz w:val="28"/>
          <w:szCs w:val="28"/>
          <w:lang w:val="en-US"/>
        </w:rPr>
      </w:pPr>
    </w:p>
    <w:p w14:paraId="5B6DEF4E" w14:textId="77777777" w:rsidR="00D70688" w:rsidRPr="00C7150E" w:rsidRDefault="00D70688" w:rsidP="00E17F6A">
      <w:pPr>
        <w:rPr>
          <w:rFonts w:ascii="Arial Narrow" w:hAnsi="Arial Narrow"/>
          <w:b/>
          <w:caps/>
          <w:sz w:val="28"/>
          <w:szCs w:val="28"/>
          <w:lang w:val="en-US"/>
        </w:rPr>
      </w:pPr>
    </w:p>
    <w:p w14:paraId="16A6AC54" w14:textId="77777777" w:rsidR="00D70688" w:rsidRPr="00C7150E" w:rsidRDefault="00D70688" w:rsidP="00E17F6A">
      <w:pPr>
        <w:rPr>
          <w:rFonts w:ascii="Arial Narrow" w:hAnsi="Arial Narrow"/>
          <w:b/>
          <w:caps/>
          <w:sz w:val="28"/>
          <w:szCs w:val="28"/>
          <w:lang w:val="en-US"/>
        </w:rPr>
      </w:pPr>
    </w:p>
    <w:p w14:paraId="62223253" w14:textId="77777777" w:rsidR="00D70688" w:rsidRPr="00C7150E" w:rsidRDefault="00D70688" w:rsidP="00E17F6A">
      <w:pPr>
        <w:rPr>
          <w:rFonts w:ascii="Arial Narrow" w:hAnsi="Arial Narrow"/>
          <w:b/>
          <w:caps/>
          <w:sz w:val="28"/>
          <w:szCs w:val="28"/>
          <w:lang w:val="en-US"/>
        </w:rPr>
      </w:pPr>
    </w:p>
    <w:p w14:paraId="0B809757" w14:textId="77777777" w:rsidR="00D70688" w:rsidRPr="00C7150E" w:rsidRDefault="00D70688" w:rsidP="00E17F6A">
      <w:pPr>
        <w:rPr>
          <w:rFonts w:ascii="Arial Narrow" w:hAnsi="Arial Narrow"/>
          <w:b/>
          <w:caps/>
          <w:sz w:val="28"/>
          <w:szCs w:val="28"/>
          <w:lang w:val="en-US"/>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17867A4" w:rsidR="00C20349" w:rsidRDefault="00C20349" w:rsidP="00E17F6A">
      <w:pPr>
        <w:rPr>
          <w:rFonts w:ascii="Arial Narrow" w:hAnsi="Arial Narrow"/>
          <w:b/>
        </w:rPr>
      </w:pPr>
      <w:r w:rsidRPr="00C20349">
        <w:rPr>
          <w:rFonts w:ascii="Arial Narrow" w:hAnsi="Arial Narrow"/>
          <w:b/>
        </w:rPr>
        <w:t>(</w:t>
      </w:r>
      <w:r w:rsidR="00552AE5">
        <w:rPr>
          <w:rFonts w:ascii="Arial Narrow" w:hAnsi="Arial Narrow"/>
          <w:b/>
        </w:rPr>
        <w:t>Restricted c</w:t>
      </w:r>
      <w:r w:rsidRPr="00C20349">
        <w:rPr>
          <w:rFonts w:ascii="Arial Narrow" w:hAnsi="Arial Narrow"/>
          <w:b/>
        </w:rPr>
        <w:t>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672484DC" w:rsidR="003840F5" w:rsidRPr="002133FA" w:rsidRDefault="00BD6B89" w:rsidP="00CC4D3D">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A28AE">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provision of</w:t>
      </w:r>
      <w:r w:rsidRPr="002133FA">
        <w:rPr>
          <w:rFonts w:ascii="Arial Narrow" w:hAnsi="Arial Narrow"/>
          <w:b/>
        </w:rPr>
        <w:t xml:space="preserve"> </w:t>
      </w:r>
      <w:r w:rsidR="008037AB">
        <w:rPr>
          <w:rFonts w:ascii="Arial Narrow" w:hAnsi="Arial Narrow"/>
          <w:b/>
        </w:rPr>
        <w:t>national consultancy</w:t>
      </w:r>
      <w:r w:rsidR="00991AA3" w:rsidRPr="00991AA3">
        <w:rPr>
          <w:rFonts w:ascii="Arial Narrow" w:hAnsi="Arial Narrow"/>
          <w:b/>
        </w:rPr>
        <w:t xml:space="preserve"> services on strengthening the capacity of key stakeholders involved in preventing and combating violence against women and domestic violence in</w:t>
      </w:r>
      <w:r w:rsidR="00991AA3">
        <w:rPr>
          <w:rFonts w:ascii="Arial Narrow" w:hAnsi="Arial Narrow"/>
          <w:b/>
          <w:lang w:val="uk-UA"/>
        </w:rPr>
        <w:t xml:space="preserve"> </w:t>
      </w:r>
      <w:r w:rsidR="00991AA3">
        <w:rPr>
          <w:rFonts w:ascii="Arial Narrow" w:hAnsi="Arial Narrow"/>
          <w:b/>
          <w:lang w:val="en-US"/>
        </w:rPr>
        <w:t>Ukraine in</w:t>
      </w:r>
      <w:r w:rsidR="00991AA3" w:rsidRPr="00991AA3">
        <w:rPr>
          <w:rFonts w:ascii="Arial Narrow" w:hAnsi="Arial Narrow"/>
          <w:b/>
        </w:rPr>
        <w:t xml:space="preserve"> the framework of the Project "The Istanbul Convention: a tool to advance in fighting violence against women and domestic violence in Ukraine"</w:t>
      </w:r>
    </w:p>
    <w:p w14:paraId="74F5ACBD" w14:textId="2DCECD37"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AF7DCB">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1F19D4BA"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AF7DCB">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10CAF1C1"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AF7DCB">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BD6B89"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B133A9">
              <w:rPr>
                <w:rFonts w:ascii="Times New Roman" w:hAnsi="Times New Roman" w:cs="Times New Roman"/>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B133A9">
              <w:rPr>
                <w:rFonts w:ascii="Times New Roman" w:hAnsi="Times New Roman" w:cs="Times New Roman"/>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B133A9">
              <w:rPr>
                <w:rFonts w:ascii="Times New Roman" w:hAnsi="Times New Roman" w:cs="Times New Roman"/>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B133A9">
              <w:rPr>
                <w:rFonts w:ascii="Times New Roman" w:hAnsi="Times New Roman" w:cs="Times New Roman"/>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B133A9">
              <w:rPr>
                <w:rFonts w:ascii="Times New Roman" w:hAnsi="Times New Roman" w:cs="Times New Roman"/>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B133A9">
              <w:rPr>
                <w:rFonts w:ascii="Times New Roman" w:hAnsi="Times New Roman" w:cs="Times New Roman"/>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B133A9">
              <w:rPr>
                <w:rFonts w:ascii="Times New Roman" w:hAnsi="Times New Roman" w:cs="Times New Roman"/>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7918E6" w:rsidRPr="00BD6B89"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0D6E91" w:rsidRDefault="007918E6" w:rsidP="00135199">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FC72C5" w:rsidRDefault="007918E6" w:rsidP="00135199">
            <w:pPr>
              <w:jc w:val="right"/>
              <w:rPr>
                <w:rFonts w:ascii="Arial Narrow" w:hAnsi="Arial Narrow"/>
                <w:sz w:val="18"/>
                <w:szCs w:val="18"/>
              </w:rPr>
            </w:pPr>
            <w:r w:rsidRPr="00FC72C5">
              <w:rPr>
                <w:rFonts w:ascii="Arial Narrow" w:hAnsi="Arial Narrow"/>
                <w:sz w:val="18"/>
                <w:szCs w:val="18"/>
              </w:rPr>
              <w:t>Account holder</w:t>
            </w:r>
          </w:p>
          <w:p w14:paraId="3343E8E9" w14:textId="77777777" w:rsidR="007918E6" w:rsidRPr="00847F47" w:rsidRDefault="007918E6" w:rsidP="00135199">
            <w:pPr>
              <w:jc w:val="right"/>
              <w:rPr>
                <w:rFonts w:ascii="Arial Narrow" w:hAnsi="Arial Narrow"/>
                <w:sz w:val="16"/>
                <w:szCs w:val="16"/>
              </w:rPr>
            </w:pPr>
            <w:r w:rsidRPr="00B133A9">
              <w:rPr>
                <w:rFonts w:ascii="Times New Roman" w:hAnsi="Times New Roman" w:cs="Times New Roman"/>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932425" w:rsidRDefault="007918E6" w:rsidP="00135199">
            <w:pPr>
              <w:rPr>
                <w:rFonts w:ascii="Arial Narrow" w:hAnsi="Arial Narrow"/>
                <w:sz w:val="20"/>
                <w:szCs w:val="20"/>
              </w:rPr>
            </w:pPr>
          </w:p>
        </w:tc>
      </w:tr>
      <w:tr w:rsidR="008713A9" w:rsidRPr="00BD6B89"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BD6B89" w:rsidRDefault="008713A9" w:rsidP="00135199">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Default="008713A9" w:rsidP="00135199">
            <w:pPr>
              <w:jc w:val="right"/>
              <w:rPr>
                <w:rFonts w:ascii="Arial Narrow" w:hAnsi="Arial Narrow"/>
                <w:sz w:val="18"/>
                <w:szCs w:val="18"/>
              </w:rPr>
            </w:pPr>
            <w:r w:rsidRPr="00FC72C5">
              <w:rPr>
                <w:rFonts w:ascii="Arial Narrow" w:hAnsi="Arial Narrow"/>
                <w:sz w:val="18"/>
                <w:szCs w:val="18"/>
              </w:rPr>
              <w:t>IBAN</w:t>
            </w:r>
            <w:r w:rsidR="007918E6">
              <w:rPr>
                <w:rFonts w:ascii="Arial Narrow" w:hAnsi="Arial Narrow"/>
                <w:sz w:val="18"/>
                <w:szCs w:val="18"/>
              </w:rPr>
              <w:t xml:space="preserve"> n°</w:t>
            </w:r>
          </w:p>
          <w:p w14:paraId="7590D3AF" w14:textId="1C63235F" w:rsidR="003215FC" w:rsidRPr="00FC72C5" w:rsidRDefault="003215FC" w:rsidP="00135199">
            <w:pPr>
              <w:jc w:val="right"/>
              <w:rPr>
                <w:rFonts w:ascii="Arial Narrow" w:hAnsi="Arial Narrow"/>
                <w:sz w:val="18"/>
                <w:szCs w:val="18"/>
              </w:rPr>
            </w:pPr>
            <w:r>
              <w:rPr>
                <w:rFonts w:ascii="Arial Narrow" w:hAnsi="Arial Narrow"/>
                <w:sz w:val="18"/>
                <w:szCs w:val="18"/>
              </w:rPr>
              <w:t>(if available)</w:t>
            </w:r>
          </w:p>
          <w:p w14:paraId="0E458B57" w14:textId="77777777" w:rsidR="008713A9" w:rsidRPr="00847F47" w:rsidRDefault="008713A9" w:rsidP="00135199">
            <w:pPr>
              <w:jc w:val="right"/>
              <w:rPr>
                <w:rFonts w:ascii="Arial Narrow" w:hAnsi="Arial Narrow"/>
                <w:sz w:val="16"/>
                <w:szCs w:val="16"/>
              </w:rPr>
            </w:pPr>
            <w:r w:rsidRPr="00B133A9">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932425" w:rsidRDefault="008713A9" w:rsidP="00135199">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FC72C5" w:rsidRDefault="007918E6" w:rsidP="00135199">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B133A9">
              <w:rPr>
                <w:rFonts w:ascii="Times New Roman" w:hAnsi="Times New Roman" w:cs="Times New Roman"/>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932425" w:rsidRDefault="008713A9" w:rsidP="00135199">
            <w:pPr>
              <w:rPr>
                <w:rFonts w:ascii="Arial Narrow" w:hAnsi="Arial Narrow"/>
                <w:sz w:val="20"/>
                <w:szCs w:val="20"/>
              </w:rPr>
            </w:pPr>
          </w:p>
        </w:tc>
      </w:tr>
      <w:tr w:rsidR="008713A9" w:rsidRPr="00BD6B89"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BD6B89" w:rsidRDefault="008713A9" w:rsidP="00135199">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Default="008713A9" w:rsidP="00135199">
            <w:pPr>
              <w:jc w:val="right"/>
              <w:rPr>
                <w:rFonts w:ascii="Arial Narrow" w:hAnsi="Arial Narrow"/>
                <w:sz w:val="18"/>
                <w:szCs w:val="18"/>
              </w:rPr>
            </w:pPr>
            <w:r w:rsidRPr="00FC72C5">
              <w:rPr>
                <w:rFonts w:ascii="Arial Narrow" w:hAnsi="Arial Narrow"/>
                <w:sz w:val="18"/>
                <w:szCs w:val="18"/>
              </w:rPr>
              <w:t>Bank name</w:t>
            </w:r>
          </w:p>
          <w:p w14:paraId="2D5228AF" w14:textId="587AFDC8" w:rsidR="000C2A8A" w:rsidRPr="00FC72C5" w:rsidRDefault="000C2A8A" w:rsidP="00135199">
            <w:pPr>
              <w:jc w:val="right"/>
              <w:rPr>
                <w:rFonts w:ascii="Arial Narrow" w:hAnsi="Arial Narrow"/>
                <w:sz w:val="18"/>
                <w:szCs w:val="18"/>
              </w:rPr>
            </w:pPr>
            <w:r>
              <w:rPr>
                <w:rFonts w:ascii="Arial Narrow" w:hAnsi="Arial Narrow"/>
                <w:sz w:val="18"/>
                <w:szCs w:val="18"/>
              </w:rPr>
              <w:t>and Branch</w:t>
            </w:r>
          </w:p>
          <w:p w14:paraId="5227D0CD" w14:textId="77777777" w:rsidR="008713A9" w:rsidRPr="00847F47" w:rsidRDefault="008713A9" w:rsidP="00135199">
            <w:pPr>
              <w:jc w:val="right"/>
              <w:rPr>
                <w:rFonts w:ascii="Arial Narrow" w:hAnsi="Arial Narrow"/>
                <w:sz w:val="16"/>
                <w:szCs w:val="16"/>
              </w:rPr>
            </w:pPr>
            <w:r w:rsidRPr="00B133A9">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932425" w:rsidRDefault="008713A9" w:rsidP="00135199">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FC72C5" w:rsidRDefault="00C074E3" w:rsidP="007918E6">
            <w:pPr>
              <w:jc w:val="right"/>
              <w:rPr>
                <w:rFonts w:ascii="Arial Narrow" w:hAnsi="Arial Narrow"/>
                <w:sz w:val="18"/>
                <w:szCs w:val="18"/>
              </w:rPr>
            </w:pPr>
            <w:r>
              <w:rPr>
                <w:rFonts w:ascii="Arial Narrow" w:hAnsi="Arial Narrow"/>
                <w:sz w:val="18"/>
                <w:szCs w:val="18"/>
              </w:rPr>
              <w:t>BIC/</w:t>
            </w:r>
            <w:r w:rsidR="007918E6" w:rsidRPr="00FC72C5">
              <w:rPr>
                <w:rFonts w:ascii="Arial Narrow" w:hAnsi="Arial Narrow"/>
                <w:sz w:val="18"/>
                <w:szCs w:val="18"/>
              </w:rPr>
              <w:t>SWIFT Code</w:t>
            </w:r>
            <w:r w:rsidR="007918E6">
              <w:rPr>
                <w:rFonts w:ascii="Arial Narrow" w:hAnsi="Arial Narrow"/>
                <w:sz w:val="18"/>
                <w:szCs w:val="18"/>
              </w:rPr>
              <w:t xml:space="preserve"> </w:t>
            </w:r>
          </w:p>
          <w:p w14:paraId="0FAC7D68" w14:textId="003003AE" w:rsidR="008713A9" w:rsidRPr="00FC72C5" w:rsidRDefault="007918E6" w:rsidP="007918E6">
            <w:pPr>
              <w:jc w:val="right"/>
              <w:rPr>
                <w:rFonts w:ascii="Arial Narrow" w:hAnsi="Arial Narrow"/>
                <w:sz w:val="18"/>
                <w:szCs w:val="18"/>
              </w:rPr>
            </w:pPr>
            <w:r w:rsidRPr="00B133A9">
              <w:rPr>
                <w:rFonts w:ascii="Times New Roman" w:hAnsi="Times New Roman" w:cs="Times New Roman"/>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932425" w:rsidRDefault="008713A9" w:rsidP="00135199">
            <w:pPr>
              <w:rPr>
                <w:rFonts w:ascii="Arial Narrow" w:hAnsi="Arial Narrow"/>
                <w:sz w:val="20"/>
                <w:szCs w:val="20"/>
              </w:rPr>
            </w:pPr>
          </w:p>
        </w:tc>
      </w:tr>
      <w:tr w:rsidR="007918E6" w:rsidRPr="00BD6B89"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BD6B89" w:rsidRDefault="007918E6" w:rsidP="00135199">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FC72C5" w:rsidRDefault="007918E6" w:rsidP="007918E6">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0E6C6DAC" w14:textId="5FE484A5" w:rsidR="007918E6" w:rsidRPr="00FC72C5" w:rsidRDefault="007918E6" w:rsidP="007918E6">
            <w:pPr>
              <w:jc w:val="right"/>
              <w:rPr>
                <w:rFonts w:ascii="Arial Narrow" w:hAnsi="Arial Narrow"/>
                <w:sz w:val="18"/>
                <w:szCs w:val="18"/>
              </w:rPr>
            </w:pPr>
            <w:r w:rsidRPr="00B133A9">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932425" w:rsidRDefault="007918E6" w:rsidP="00135199">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FC72C5" w:rsidRDefault="007918E6" w:rsidP="00135199">
            <w:pPr>
              <w:jc w:val="right"/>
              <w:rPr>
                <w:rFonts w:ascii="Arial Narrow" w:hAnsi="Arial Narrow"/>
                <w:sz w:val="18"/>
                <w:szCs w:val="18"/>
              </w:rPr>
            </w:pPr>
            <w:r>
              <w:rPr>
                <w:rFonts w:ascii="Arial Narrow" w:hAnsi="Arial Narrow"/>
                <w:sz w:val="18"/>
                <w:szCs w:val="18"/>
              </w:rPr>
              <w:t xml:space="preserve">Account currency </w:t>
            </w:r>
            <w:r w:rsidRPr="00B133A9">
              <w:rPr>
                <w:rFonts w:ascii="Times New Roman" w:hAnsi="Times New Roman" w:cs="Times New Roman"/>
                <w:color w:val="FF0000"/>
                <w:sz w:val="16"/>
                <w:szCs w:val="16"/>
              </w:rPr>
              <w:t>►</w:t>
            </w:r>
            <w:r>
              <w:rPr>
                <w:rFonts w:ascii="Arial Narrow" w:hAnsi="Arial Narrow"/>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932425" w:rsidRDefault="007918E6" w:rsidP="00135199">
            <w:pPr>
              <w:rPr>
                <w:rFonts w:ascii="Arial Narrow" w:hAnsi="Arial Narrow"/>
                <w:sz w:val="20"/>
                <w:szCs w:val="20"/>
              </w:rPr>
            </w:pPr>
          </w:p>
        </w:tc>
      </w:tr>
    </w:tbl>
    <w:p w14:paraId="17D39640" w14:textId="0BD54CA7" w:rsidR="0072200B" w:rsidRPr="00F06E93" w:rsidRDefault="00766341" w:rsidP="000B26A2">
      <w:pPr>
        <w:pBdr>
          <w:bottom w:val="single" w:sz="2" w:space="1" w:color="808080"/>
        </w:pBdr>
        <w:tabs>
          <w:tab w:val="left" w:pos="284"/>
        </w:tabs>
        <w:spacing w:after="120"/>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9117D6">
        <w:rPr>
          <w:rFonts w:ascii="Arial Narrow" w:hAnsi="Arial Narrow"/>
          <w:b/>
          <w:lang w:eastAsia="en-US"/>
        </w:rPr>
        <w:t>Terms of reference/</w:t>
      </w:r>
      <w:r w:rsidR="0072200B">
        <w:rPr>
          <w:rFonts w:ascii="Arial Narrow" w:hAnsi="Arial Narrow"/>
          <w:b/>
          <w:lang w:eastAsia="en-US"/>
        </w:rPr>
        <w:t xml:space="preserve">Table of </w:t>
      </w:r>
      <w:r w:rsidR="009117D6">
        <w:rPr>
          <w:rFonts w:ascii="Arial Narrow" w:hAnsi="Arial Narrow"/>
          <w:b/>
          <w:lang w:eastAsia="en-US"/>
        </w:rPr>
        <w:t xml:space="preserve">unit </w:t>
      </w:r>
      <w:r w:rsidR="0072200B">
        <w:rPr>
          <w:rFonts w:ascii="Arial Narrow" w:hAnsi="Arial Narrow"/>
          <w:b/>
          <w:lang w:eastAsia="en-US"/>
        </w:rPr>
        <w:t>fees</w:t>
      </w:r>
    </w:p>
    <w:p w14:paraId="2F408E6E" w14:textId="7F09DA4A" w:rsidR="00B133A9" w:rsidRDefault="00B133A9" w:rsidP="00B133A9">
      <w:pPr>
        <w:spacing w:line="276" w:lineRule="auto"/>
        <w:jc w:val="both"/>
        <w:rPr>
          <w:rFonts w:ascii="Arial Narrow" w:hAnsi="Arial Narrow"/>
          <w:sz w:val="20"/>
          <w:szCs w:val="20"/>
        </w:rPr>
      </w:pPr>
      <w:r w:rsidRPr="005F65E7">
        <w:rPr>
          <w:rFonts w:ascii="Arial Narrow" w:hAnsi="Arial Narrow"/>
          <w:sz w:val="20"/>
          <w:szCs w:val="20"/>
        </w:rPr>
        <w:t>The Council of Eu</w:t>
      </w:r>
      <w:r w:rsidR="00650431">
        <w:rPr>
          <w:rFonts w:ascii="Arial Narrow" w:hAnsi="Arial Narrow"/>
          <w:sz w:val="20"/>
          <w:szCs w:val="20"/>
        </w:rPr>
        <w:t>rope is currently implementing the</w:t>
      </w:r>
      <w:r w:rsidRPr="005F65E7">
        <w:rPr>
          <w:rFonts w:ascii="Arial Narrow" w:hAnsi="Arial Narrow"/>
          <w:sz w:val="20"/>
          <w:szCs w:val="20"/>
        </w:rPr>
        <w:t xml:space="preserve"> Project </w:t>
      </w:r>
      <w:r w:rsidR="00C7150E">
        <w:rPr>
          <w:rFonts w:ascii="Arial Narrow" w:hAnsi="Arial Narrow"/>
          <w:sz w:val="20"/>
          <w:szCs w:val="20"/>
        </w:rPr>
        <w:t>“</w:t>
      </w:r>
      <w:r w:rsidR="00C7150E" w:rsidRPr="00C7150E">
        <w:rPr>
          <w:rFonts w:ascii="Arial Narrow" w:hAnsi="Arial Narrow"/>
          <w:sz w:val="20"/>
          <w:szCs w:val="20"/>
        </w:rPr>
        <w:t>The Istanbul Convention: a tool to advance in fighting violence against women and domestic violence in Ukraine</w:t>
      </w:r>
      <w:r w:rsidR="00C7150E">
        <w:rPr>
          <w:rFonts w:ascii="Arial Narrow" w:hAnsi="Arial Narrow"/>
          <w:sz w:val="20"/>
          <w:szCs w:val="20"/>
        </w:rPr>
        <w:t>”</w:t>
      </w:r>
      <w:r w:rsidRPr="005F65E7">
        <w:rPr>
          <w:rFonts w:ascii="Arial Narrow" w:hAnsi="Arial Narrow"/>
          <w:sz w:val="20"/>
          <w:szCs w:val="20"/>
        </w:rPr>
        <w:t xml:space="preserve">. In that context, it is looking for </w:t>
      </w:r>
      <w:r w:rsidR="008037AB">
        <w:rPr>
          <w:rFonts w:ascii="Arial Narrow" w:hAnsi="Arial Narrow"/>
          <w:sz w:val="20"/>
          <w:szCs w:val="20"/>
        </w:rPr>
        <w:t xml:space="preserve">national </w:t>
      </w:r>
      <w:r>
        <w:rPr>
          <w:rFonts w:ascii="Arial Narrow" w:hAnsi="Arial Narrow"/>
          <w:sz w:val="20"/>
          <w:szCs w:val="20"/>
        </w:rPr>
        <w:t>Provider</w:t>
      </w:r>
      <w:r w:rsidRPr="005F65E7">
        <w:rPr>
          <w:rFonts w:ascii="Arial Narrow" w:hAnsi="Arial Narrow"/>
          <w:sz w:val="20"/>
          <w:szCs w:val="20"/>
        </w:rPr>
        <w:t xml:space="preserve">(s) </w:t>
      </w:r>
      <w:r>
        <w:rPr>
          <w:rFonts w:ascii="Arial Narrow" w:hAnsi="Arial Narrow"/>
          <w:sz w:val="20"/>
          <w:szCs w:val="20"/>
        </w:rPr>
        <w:t xml:space="preserve">(see below) </w:t>
      </w:r>
      <w:r w:rsidRPr="005F65E7">
        <w:rPr>
          <w:rFonts w:ascii="Arial Narrow" w:hAnsi="Arial Narrow"/>
          <w:sz w:val="20"/>
          <w:szCs w:val="20"/>
        </w:rPr>
        <w:t xml:space="preserve">for the provision of </w:t>
      </w:r>
      <w:r w:rsidR="00C7150E">
        <w:rPr>
          <w:rFonts w:ascii="Arial Narrow" w:hAnsi="Arial Narrow"/>
          <w:sz w:val="20"/>
          <w:szCs w:val="20"/>
        </w:rPr>
        <w:t>c</w:t>
      </w:r>
      <w:r w:rsidR="00C7150E" w:rsidRPr="00C7150E">
        <w:rPr>
          <w:rFonts w:ascii="Arial Narrow" w:hAnsi="Arial Narrow"/>
          <w:sz w:val="20"/>
          <w:szCs w:val="20"/>
        </w:rPr>
        <w:t xml:space="preserve">onsultancy services on strengthening the capacity of key stakeholders involved in preventing and combating violence against women and domestic violence </w:t>
      </w:r>
      <w:r w:rsidRPr="005F65E7">
        <w:rPr>
          <w:rFonts w:ascii="Arial Narrow" w:hAnsi="Arial Narrow"/>
          <w:sz w:val="20"/>
          <w:szCs w:val="20"/>
        </w:rPr>
        <w:t xml:space="preserve">to be requested by the Council on an as needed basis, in compliance with the ordering procedure defined </w:t>
      </w:r>
      <w:r>
        <w:rPr>
          <w:rFonts w:ascii="Arial Narrow" w:hAnsi="Arial Narrow"/>
          <w:sz w:val="20"/>
          <w:szCs w:val="20"/>
        </w:rPr>
        <w:t>below</w:t>
      </w:r>
      <w:r w:rsidRPr="005F65E7">
        <w:rPr>
          <w:rFonts w:ascii="Arial Narrow" w:hAnsi="Arial Narrow"/>
          <w:sz w:val="20"/>
          <w:szCs w:val="20"/>
        </w:rPr>
        <w:t xml:space="preserve">. </w:t>
      </w:r>
    </w:p>
    <w:p w14:paraId="5AA4D21A" w14:textId="77777777" w:rsidR="00B133A9" w:rsidRDefault="00B133A9" w:rsidP="00B133A9">
      <w:pPr>
        <w:spacing w:line="276" w:lineRule="auto"/>
        <w:ind w:left="-142"/>
        <w:jc w:val="both"/>
        <w:rPr>
          <w:rFonts w:ascii="Arial Narrow" w:hAnsi="Arial Narrow"/>
          <w:sz w:val="20"/>
          <w:szCs w:val="20"/>
        </w:rPr>
      </w:pPr>
    </w:p>
    <w:p w14:paraId="001D0C83" w14:textId="77777777" w:rsidR="00B133A9" w:rsidRDefault="00B133A9" w:rsidP="00B133A9">
      <w:pPr>
        <w:spacing w:line="276" w:lineRule="auto"/>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3CC6857E" w14:textId="7F6ED599" w:rsidR="00B133A9" w:rsidRDefault="00B133A9" w:rsidP="00B133A9">
      <w:pPr>
        <w:spacing w:line="276" w:lineRule="auto"/>
        <w:jc w:val="both"/>
        <w:rPr>
          <w:rFonts w:ascii="Arial Narrow" w:hAnsi="Arial Narrow"/>
          <w:sz w:val="20"/>
          <w:szCs w:val="20"/>
        </w:rPr>
      </w:pPr>
    </w:p>
    <w:p w14:paraId="2B915655" w14:textId="77777777" w:rsidR="00B133A9" w:rsidRPr="004B745F" w:rsidRDefault="00B133A9" w:rsidP="00B133A9">
      <w:pPr>
        <w:spacing w:line="276" w:lineRule="auto"/>
        <w:jc w:val="both"/>
        <w:rPr>
          <w:rFonts w:ascii="Arial Narrow" w:hAnsi="Arial Narrow"/>
          <w:b/>
          <w:sz w:val="20"/>
          <w:szCs w:val="20"/>
        </w:rPr>
      </w:pPr>
      <w:r w:rsidRPr="004B745F">
        <w:rPr>
          <w:rFonts w:ascii="Arial Narrow" w:hAnsi="Arial Narrow"/>
          <w:b/>
          <w:sz w:val="20"/>
          <w:szCs w:val="20"/>
        </w:rPr>
        <w:t>Pooling</w:t>
      </w:r>
    </w:p>
    <w:p w14:paraId="01A9D193" w14:textId="77777777" w:rsidR="00B133A9" w:rsidRPr="004B745F" w:rsidRDefault="00B133A9" w:rsidP="002C2FA7">
      <w:pPr>
        <w:spacing w:line="276" w:lineRule="auto"/>
        <w:jc w:val="both"/>
        <w:rPr>
          <w:rFonts w:ascii="Arial Narrow" w:hAnsi="Arial Narrow"/>
          <w:sz w:val="20"/>
          <w:szCs w:val="20"/>
        </w:rPr>
      </w:pPr>
      <w:r w:rsidRPr="004B745F">
        <w:rPr>
          <w:rFonts w:ascii="Arial Narrow" w:hAnsi="Arial Narrow"/>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4B745F" w:rsidRDefault="00B133A9" w:rsidP="002C2FA7">
      <w:pPr>
        <w:pStyle w:val="Default"/>
        <w:numPr>
          <w:ilvl w:val="0"/>
          <w:numId w:val="6"/>
        </w:numPr>
        <w:ind w:left="709"/>
        <w:jc w:val="both"/>
        <w:rPr>
          <w:rFonts w:ascii="Arial Narrow" w:hAnsi="Arial Narrow"/>
          <w:sz w:val="20"/>
          <w:szCs w:val="20"/>
        </w:rPr>
      </w:pPr>
      <w:r w:rsidRPr="004B745F">
        <w:rPr>
          <w:rFonts w:ascii="Arial Narrow" w:hAnsi="Arial Narrow"/>
          <w:sz w:val="20"/>
          <w:szCs w:val="20"/>
        </w:rPr>
        <w:t>quality (including as appropriate: capability, expertise, past performance, availability of resources and proposed methods of undertaking the work);</w:t>
      </w:r>
    </w:p>
    <w:p w14:paraId="3BF309F0" w14:textId="77777777" w:rsidR="00B133A9" w:rsidRPr="004B745F" w:rsidRDefault="00B133A9" w:rsidP="002C2FA7">
      <w:pPr>
        <w:pStyle w:val="Default"/>
        <w:numPr>
          <w:ilvl w:val="0"/>
          <w:numId w:val="6"/>
        </w:numPr>
        <w:ind w:left="709"/>
        <w:jc w:val="both"/>
        <w:rPr>
          <w:rFonts w:ascii="Arial Narrow" w:hAnsi="Arial Narrow"/>
          <w:sz w:val="20"/>
          <w:szCs w:val="20"/>
        </w:rPr>
      </w:pPr>
      <w:r w:rsidRPr="004B745F">
        <w:rPr>
          <w:rFonts w:ascii="Arial Narrow" w:hAnsi="Arial Narrow"/>
          <w:sz w:val="20"/>
          <w:szCs w:val="20"/>
        </w:rPr>
        <w:t>availability (including, without limitation, capacity to meet required deadlines and, where relevant, geographical location); and</w:t>
      </w:r>
    </w:p>
    <w:p w14:paraId="75D10624" w14:textId="77777777" w:rsidR="00B133A9" w:rsidRPr="004B745F" w:rsidRDefault="00B133A9" w:rsidP="002C2FA7">
      <w:pPr>
        <w:pStyle w:val="Default"/>
        <w:numPr>
          <w:ilvl w:val="0"/>
          <w:numId w:val="6"/>
        </w:numPr>
        <w:ind w:left="709"/>
        <w:jc w:val="both"/>
        <w:rPr>
          <w:rFonts w:ascii="Arial Narrow" w:hAnsi="Arial Narrow"/>
          <w:sz w:val="20"/>
          <w:szCs w:val="20"/>
        </w:rPr>
      </w:pPr>
      <w:proofErr w:type="gramStart"/>
      <w:r w:rsidRPr="004B745F">
        <w:rPr>
          <w:rFonts w:ascii="Arial Narrow" w:hAnsi="Arial Narrow"/>
          <w:sz w:val="20"/>
          <w:szCs w:val="20"/>
        </w:rPr>
        <w:t>price</w:t>
      </w:r>
      <w:proofErr w:type="gramEnd"/>
      <w:r w:rsidRPr="004B745F">
        <w:rPr>
          <w:rFonts w:ascii="Arial Narrow" w:hAnsi="Arial Narrow"/>
          <w:sz w:val="20"/>
          <w:szCs w:val="20"/>
        </w:rPr>
        <w:t>.</w:t>
      </w:r>
    </w:p>
    <w:p w14:paraId="742B528C" w14:textId="29249818" w:rsidR="00B133A9" w:rsidRDefault="00B133A9" w:rsidP="0071415D">
      <w:pPr>
        <w:spacing w:line="276" w:lineRule="auto"/>
        <w:ind w:left="-142"/>
        <w:jc w:val="both"/>
        <w:rPr>
          <w:rFonts w:ascii="Arial Narrow" w:hAnsi="Arial Narrow"/>
          <w:sz w:val="20"/>
          <w:szCs w:val="20"/>
          <w:highlight w:val="cyan"/>
        </w:rPr>
      </w:pPr>
      <w:r w:rsidRPr="004B745F">
        <w:rPr>
          <w:rFonts w:ascii="Arial Narrow" w:hAnsi="Arial Narrow"/>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Default="00B133A9" w:rsidP="00B133A9">
      <w:pPr>
        <w:spacing w:line="276" w:lineRule="auto"/>
        <w:ind w:left="-142"/>
        <w:jc w:val="both"/>
        <w:rPr>
          <w:rFonts w:ascii="Arial Narrow" w:hAnsi="Arial Narrow"/>
          <w:sz w:val="20"/>
          <w:szCs w:val="20"/>
        </w:rPr>
      </w:pPr>
    </w:p>
    <w:p w14:paraId="0D5518DB" w14:textId="77777777" w:rsidR="00B133A9" w:rsidRPr="00303193" w:rsidRDefault="00B133A9" w:rsidP="00B133A9">
      <w:pPr>
        <w:spacing w:line="276" w:lineRule="auto"/>
        <w:jc w:val="both"/>
        <w:rPr>
          <w:rFonts w:ascii="Arial Narrow" w:hAnsi="Arial Narrow"/>
          <w:b/>
          <w:sz w:val="20"/>
          <w:szCs w:val="20"/>
        </w:rPr>
      </w:pPr>
      <w:r w:rsidRPr="00303193">
        <w:rPr>
          <w:rFonts w:ascii="Arial Narrow" w:hAnsi="Arial Narrow"/>
          <w:b/>
          <w:sz w:val="20"/>
          <w:szCs w:val="20"/>
        </w:rPr>
        <w:t>Lots</w:t>
      </w:r>
    </w:p>
    <w:p w14:paraId="14A753F7" w14:textId="64817D3E" w:rsidR="00B133A9" w:rsidRDefault="006B1CBA" w:rsidP="00B133A9">
      <w:pPr>
        <w:spacing w:line="276" w:lineRule="auto"/>
        <w:jc w:val="both"/>
        <w:rPr>
          <w:rFonts w:ascii="Arial Narrow" w:hAnsi="Arial Narrow"/>
          <w:sz w:val="20"/>
          <w:szCs w:val="20"/>
        </w:rPr>
      </w:pPr>
      <w:r>
        <w:rPr>
          <w:rFonts w:ascii="Arial Narrow" w:hAnsi="Arial Narrow"/>
          <w:sz w:val="20"/>
          <w:szCs w:val="20"/>
        </w:rPr>
        <w:t xml:space="preserve">The Tenderer declares that </w:t>
      </w:r>
      <w:bookmarkStart w:id="0" w:name="_GoBack"/>
      <w:bookmarkEnd w:id="0"/>
      <w:r>
        <w:rPr>
          <w:rFonts w:ascii="Arial Narrow" w:hAnsi="Arial Narrow"/>
          <w:sz w:val="20"/>
          <w:szCs w:val="20"/>
        </w:rPr>
        <w:t>they</w:t>
      </w:r>
      <w:r w:rsidR="00B133A9">
        <w:rPr>
          <w:rFonts w:ascii="Arial Narrow" w:hAnsi="Arial Narrow"/>
          <w:sz w:val="20"/>
          <w:szCs w:val="20"/>
        </w:rPr>
        <w:t xml:space="preserve"> submit a tender for the following lot/s:</w:t>
      </w:r>
    </w:p>
    <w:p w14:paraId="724CEC5D" w14:textId="77777777" w:rsidR="00B133A9" w:rsidRDefault="00B133A9" w:rsidP="00B133A9">
      <w:pPr>
        <w:spacing w:line="276" w:lineRule="auto"/>
        <w:ind w:left="-142"/>
        <w:jc w:val="both"/>
        <w:rPr>
          <w:rFonts w:ascii="Arial Narrow" w:hAnsi="Arial Narrow"/>
          <w:sz w:val="20"/>
          <w:szCs w:val="20"/>
        </w:rPr>
      </w:pPr>
    </w:p>
    <w:p w14:paraId="0C14B07D" w14:textId="77777777" w:rsidR="00B133A9" w:rsidRPr="00FB2401"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Arial Narrow" w:hAnsi="Arial Narrow"/>
          <w:color w:val="FF0000"/>
          <w:sz w:val="18"/>
          <w:szCs w:val="18"/>
        </w:rPr>
      </w:pPr>
      <w:r w:rsidRPr="00FB2401">
        <w:rPr>
          <w:rFonts w:ascii="Arial Narrow" w:hAnsi="Arial Narrow"/>
          <w:color w:val="FF0000"/>
          <w:sz w:val="18"/>
          <w:szCs w:val="18"/>
        </w:rPr>
        <w:t xml:space="preserve">Tenderers shall tick the </w:t>
      </w:r>
      <w:proofErr w:type="gramStart"/>
      <w:r w:rsidRPr="00FB2401">
        <w:rPr>
          <w:rFonts w:ascii="Arial Narrow" w:hAnsi="Arial Narrow"/>
          <w:color w:val="FF0000"/>
          <w:sz w:val="18"/>
          <w:szCs w:val="18"/>
        </w:rPr>
        <w:t>box(</w:t>
      </w:r>
      <w:proofErr w:type="spellStart"/>
      <w:proofErr w:type="gramEnd"/>
      <w:r w:rsidRPr="00FB2401">
        <w:rPr>
          <w:rFonts w:ascii="Arial Narrow" w:hAnsi="Arial Narrow"/>
          <w:color w:val="FF0000"/>
          <w:sz w:val="18"/>
          <w:szCs w:val="18"/>
        </w:rPr>
        <w:t>es</w:t>
      </w:r>
      <w:proofErr w:type="spellEnd"/>
      <w:r w:rsidRPr="00FB2401">
        <w:rPr>
          <w:rFonts w:ascii="Arial Narrow" w:hAnsi="Arial Narrow"/>
          <w:color w:val="FF0000"/>
          <w:sz w:val="18"/>
          <w:szCs w:val="18"/>
        </w:rPr>
        <w:t>) corresponding to the lot(s) they tender for. They can tender for one, several or all lots.</w:t>
      </w:r>
    </w:p>
    <w:p w14:paraId="10C352E7" w14:textId="77777777" w:rsidR="00B133A9" w:rsidRDefault="00B133A9" w:rsidP="00B133A9">
      <w:pPr>
        <w:spacing w:line="276" w:lineRule="auto"/>
        <w:ind w:left="-142"/>
        <w:jc w:val="both"/>
        <w:rPr>
          <w:rFonts w:ascii="Arial Narrow" w:hAnsi="Arial Narrow"/>
          <w:sz w:val="20"/>
          <w:szCs w:val="20"/>
        </w:rPr>
      </w:pPr>
      <w:r>
        <w:rPr>
          <w:rFonts w:ascii="Arial Narrow" w:hAnsi="Arial Narrow"/>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3863"/>
      </w:tblGrid>
      <w:tr w:rsidR="00B133A9" w:rsidRPr="00266255" w14:paraId="5C5B7FFB" w14:textId="77777777" w:rsidTr="00D70688">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Default="00B133A9" w:rsidP="00512853">
            <w:pPr>
              <w:ind w:left="-142"/>
              <w:jc w:val="center"/>
              <w:rPr>
                <w:rFonts w:ascii="Arial Narrow" w:eastAsia="Calibri" w:hAnsi="Arial Narrow" w:cs="Times New Roman"/>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266255" w:rsidRDefault="00B133A9" w:rsidP="00512853">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266255" w:rsidRDefault="00B133A9" w:rsidP="00512853">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Maximum number of Provide(s) to be selected</w:t>
            </w:r>
          </w:p>
        </w:tc>
      </w:tr>
      <w:tr w:rsidR="00B133A9" w:rsidRPr="00266255" w14:paraId="10D45989" w14:textId="77777777" w:rsidTr="00D70688">
        <w:trPr>
          <w:trHeight w:val="484"/>
          <w:jc w:val="center"/>
        </w:trPr>
        <w:sdt>
          <w:sdtPr>
            <w:rPr>
              <w:rFonts w:ascii="Arial Narrow" w:eastAsia="Calibri" w:hAnsi="Arial Narrow" w:cs="Times New Roman"/>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643AF3C" w:rsidR="00B133A9" w:rsidRPr="008F0073" w:rsidRDefault="00552B96" w:rsidP="00D70688">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32A8CD0F" w:rsidR="00650431" w:rsidRPr="004B745F" w:rsidRDefault="00B133A9">
            <w:pPr>
              <w:jc w:val="both"/>
              <w:rPr>
                <w:rFonts w:ascii="Arial Narrow" w:hAnsi="Arial Narrow"/>
                <w:b/>
                <w:color w:val="000000" w:themeColor="text1"/>
                <w:sz w:val="20"/>
                <w:szCs w:val="20"/>
              </w:rPr>
            </w:pPr>
            <w:r w:rsidRPr="00266255">
              <w:rPr>
                <w:rFonts w:ascii="Arial Narrow" w:eastAsia="Calibri" w:hAnsi="Arial Narrow" w:cs="Times New Roman"/>
                <w:b/>
                <w:bCs/>
                <w:sz w:val="18"/>
                <w:szCs w:val="18"/>
                <w:lang w:val="en-US" w:eastAsia="en-US"/>
              </w:rPr>
              <w:t>L</w:t>
            </w:r>
            <w:r w:rsidR="00650431">
              <w:rPr>
                <w:rFonts w:ascii="Arial Narrow" w:eastAsia="Calibri" w:hAnsi="Arial Narrow" w:cs="Times New Roman"/>
                <w:b/>
                <w:bCs/>
                <w:sz w:val="18"/>
                <w:szCs w:val="18"/>
                <w:lang w:val="en-US" w:eastAsia="en-US"/>
              </w:rPr>
              <w:t>OT</w:t>
            </w:r>
            <w:r w:rsidRPr="00266255">
              <w:rPr>
                <w:rFonts w:ascii="Arial Narrow" w:eastAsia="Calibri" w:hAnsi="Arial Narrow" w:cs="Times New Roman"/>
                <w:b/>
                <w:bCs/>
                <w:sz w:val="18"/>
                <w:szCs w:val="18"/>
                <w:lang w:val="en-US" w:eastAsia="en-US"/>
              </w:rPr>
              <w:t xml:space="preserve"> 1 </w:t>
            </w:r>
            <w:r w:rsidR="00650431">
              <w:rPr>
                <w:rFonts w:ascii="Arial Narrow" w:eastAsia="Calibri" w:hAnsi="Arial Narrow" w:cs="Times New Roman"/>
                <w:b/>
                <w:bCs/>
                <w:sz w:val="18"/>
                <w:szCs w:val="18"/>
                <w:lang w:val="en-US" w:eastAsia="en-US"/>
              </w:rPr>
              <w:t>–</w:t>
            </w:r>
            <w:r w:rsidRPr="00266255">
              <w:rPr>
                <w:rFonts w:ascii="Arial Narrow" w:eastAsia="Calibri" w:hAnsi="Arial Narrow" w:cs="Times New Roman"/>
                <w:b/>
                <w:bCs/>
                <w:sz w:val="16"/>
                <w:szCs w:val="16"/>
                <w:lang w:val="en-US" w:eastAsia="en-US"/>
              </w:rPr>
              <w:t xml:space="preserve"> </w:t>
            </w:r>
            <w:r w:rsidR="003B74FD" w:rsidRPr="00556B39">
              <w:rPr>
                <w:rFonts w:ascii="Arial Narrow" w:hAnsi="Arial Narrow"/>
                <w:b/>
                <w:color w:val="000000" w:themeColor="text1"/>
                <w:sz w:val="20"/>
                <w:szCs w:val="20"/>
              </w:rPr>
              <w:t xml:space="preserve">Comprehensive and co-ordinated policies and frameworks and supporting </w:t>
            </w:r>
            <w:r w:rsidR="003B74FD">
              <w:rPr>
                <w:rFonts w:ascii="Arial Narrow" w:hAnsi="Arial Narrow"/>
                <w:b/>
                <w:color w:val="000000" w:themeColor="text1"/>
                <w:sz w:val="20"/>
                <w:szCs w:val="20"/>
              </w:rPr>
              <w:t>N</w:t>
            </w:r>
            <w:r w:rsidR="003B74FD" w:rsidRPr="00556B39">
              <w:rPr>
                <w:rFonts w:ascii="Arial Narrow" w:hAnsi="Arial Narrow"/>
                <w:b/>
                <w:color w:val="000000" w:themeColor="text1"/>
                <w:sz w:val="20"/>
                <w:szCs w:val="20"/>
              </w:rPr>
              <w:t xml:space="preserve">ational </w:t>
            </w:r>
            <w:r w:rsidR="003B74FD">
              <w:rPr>
                <w:rFonts w:ascii="Arial Narrow" w:hAnsi="Arial Narrow"/>
                <w:b/>
                <w:color w:val="000000" w:themeColor="text1"/>
                <w:sz w:val="20"/>
                <w:szCs w:val="20"/>
              </w:rPr>
              <w:t>Co</w:t>
            </w:r>
            <w:r w:rsidR="003B74FD" w:rsidRPr="00556B39">
              <w:rPr>
                <w:rFonts w:ascii="Arial Narrow" w:hAnsi="Arial Narrow"/>
                <w:b/>
                <w:color w:val="000000" w:themeColor="text1"/>
                <w:sz w:val="20"/>
                <w:szCs w:val="20"/>
              </w:rPr>
              <w:t>ordinating body on prevention of violence against women and domestic violence</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563798C" w:rsidR="00B133A9" w:rsidRPr="00266255" w:rsidRDefault="00DF671B">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4</w:t>
            </w:r>
          </w:p>
        </w:tc>
      </w:tr>
      <w:tr w:rsidR="00B133A9" w:rsidRPr="00266255" w14:paraId="0F91EE37" w14:textId="77777777" w:rsidTr="00D70688">
        <w:trPr>
          <w:trHeight w:val="420"/>
          <w:jc w:val="center"/>
        </w:trPr>
        <w:sdt>
          <w:sdtPr>
            <w:rPr>
              <w:rFonts w:ascii="Arial Narrow" w:eastAsia="Calibri" w:hAnsi="Arial Narrow" w:cs="Times New Roman"/>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D518E5F" w:rsidR="00B133A9" w:rsidRPr="008F0073" w:rsidRDefault="00552B96" w:rsidP="00D70688">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F50AD46" w:rsidR="00650431" w:rsidRPr="004B745F" w:rsidRDefault="00650431">
            <w:pPr>
              <w:pStyle w:val="Default"/>
              <w:jc w:val="both"/>
              <w:rPr>
                <w:rFonts w:ascii="Arial Narrow" w:hAnsi="Arial Narrow"/>
                <w:b/>
                <w:color w:val="000000" w:themeColor="text1"/>
                <w:sz w:val="20"/>
                <w:szCs w:val="20"/>
                <w:lang w:val="en-GB"/>
              </w:rPr>
            </w:pPr>
            <w:r w:rsidRPr="00266255">
              <w:rPr>
                <w:rFonts w:ascii="Arial Narrow" w:eastAsia="Calibri" w:hAnsi="Arial Narrow" w:cs="Times New Roman"/>
                <w:b/>
                <w:bCs/>
                <w:sz w:val="18"/>
                <w:szCs w:val="18"/>
              </w:rPr>
              <w:t>L</w:t>
            </w:r>
            <w:r>
              <w:rPr>
                <w:rFonts w:ascii="Arial Narrow" w:eastAsia="Calibri" w:hAnsi="Arial Narrow" w:cs="Times New Roman"/>
                <w:b/>
                <w:bCs/>
                <w:sz w:val="18"/>
                <w:szCs w:val="18"/>
              </w:rPr>
              <w:t>OT</w:t>
            </w:r>
            <w:r w:rsidRPr="00266255">
              <w:rPr>
                <w:rFonts w:ascii="Arial Narrow" w:eastAsia="Calibri" w:hAnsi="Arial Narrow" w:cs="Times New Roman"/>
                <w:b/>
                <w:bCs/>
                <w:sz w:val="18"/>
                <w:szCs w:val="18"/>
              </w:rPr>
              <w:t xml:space="preserve"> </w:t>
            </w:r>
            <w:r w:rsidR="00B133A9" w:rsidRPr="00266255">
              <w:rPr>
                <w:rFonts w:ascii="Arial Narrow" w:eastAsia="Calibri" w:hAnsi="Arial Narrow" w:cs="Times New Roman"/>
                <w:b/>
                <w:bCs/>
                <w:sz w:val="18"/>
                <w:szCs w:val="18"/>
              </w:rPr>
              <w:t>2</w:t>
            </w:r>
            <w:r w:rsidR="00B133A9" w:rsidRPr="00266255">
              <w:rPr>
                <w:rFonts w:ascii="Arial Narrow" w:eastAsia="Calibri" w:hAnsi="Arial Narrow" w:cs="Times New Roman"/>
                <w:bCs/>
                <w:sz w:val="18"/>
                <w:szCs w:val="18"/>
              </w:rPr>
              <w:t xml:space="preserve"> </w:t>
            </w:r>
            <w:r>
              <w:rPr>
                <w:rFonts w:ascii="Arial Narrow" w:eastAsia="Calibri" w:hAnsi="Arial Narrow" w:cs="Times New Roman"/>
                <w:bCs/>
                <w:sz w:val="18"/>
                <w:szCs w:val="18"/>
              </w:rPr>
              <w:t>–</w:t>
            </w:r>
            <w:r w:rsidR="00B133A9" w:rsidRPr="00266255">
              <w:rPr>
                <w:rFonts w:ascii="Arial Narrow" w:eastAsia="Calibri" w:hAnsi="Arial Narrow" w:cs="Times New Roman"/>
                <w:bCs/>
                <w:sz w:val="18"/>
                <w:szCs w:val="18"/>
              </w:rPr>
              <w:t xml:space="preserve"> </w:t>
            </w:r>
            <w:r w:rsidR="003B74FD" w:rsidRPr="00556B39">
              <w:rPr>
                <w:rFonts w:ascii="Arial Narrow" w:hAnsi="Arial Narrow"/>
                <w:b/>
                <w:color w:val="000000" w:themeColor="text1"/>
                <w:sz w:val="20"/>
                <w:szCs w:val="20"/>
                <w:lang w:val="en-GB"/>
              </w:rPr>
              <w:t xml:space="preserve">Capacity building of legal aid counsellors and </w:t>
            </w:r>
            <w:r w:rsidR="003B74FD">
              <w:rPr>
                <w:rFonts w:ascii="Arial Narrow" w:hAnsi="Arial Narrow"/>
                <w:b/>
                <w:color w:val="000000" w:themeColor="text1"/>
                <w:sz w:val="20"/>
                <w:szCs w:val="20"/>
                <w:lang w:val="en-GB"/>
              </w:rPr>
              <w:t xml:space="preserve">lawyers </w:t>
            </w:r>
            <w:r w:rsidR="003B74FD" w:rsidRPr="00556B39">
              <w:rPr>
                <w:rFonts w:ascii="Arial Narrow" w:hAnsi="Arial Narrow"/>
                <w:b/>
                <w:color w:val="000000" w:themeColor="text1"/>
                <w:sz w:val="20"/>
                <w:szCs w:val="20"/>
                <w:lang w:val="en-GB"/>
              </w:rPr>
              <w:t>dealing with victims of violence against women and domestic violence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402FA38" w:rsidR="00B133A9" w:rsidRPr="00266255" w:rsidRDefault="00DF671B">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4</w:t>
            </w:r>
          </w:p>
        </w:tc>
      </w:tr>
      <w:tr w:rsidR="00552B96" w:rsidRPr="00266255" w14:paraId="7F886FF2" w14:textId="77777777" w:rsidTr="00D70688">
        <w:trPr>
          <w:trHeight w:val="420"/>
          <w:jc w:val="center"/>
        </w:trPr>
        <w:sdt>
          <w:sdtPr>
            <w:rPr>
              <w:rFonts w:ascii="Arial Narrow" w:eastAsia="Calibri" w:hAnsi="Arial Narrow" w:cs="Times New Roman"/>
              <w:bCs/>
              <w:sz w:val="36"/>
              <w:szCs w:val="36"/>
              <w:lang w:val="en-US" w:eastAsia="en-US"/>
            </w:rPr>
            <w:id w:val="7386862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BE367A" w14:textId="362DA934" w:rsidR="00552B96" w:rsidRDefault="00552B96" w:rsidP="00D70688">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D3C972C" w14:textId="6F818D7B" w:rsidR="00552B96" w:rsidRPr="002B0D01" w:rsidRDefault="00650431">
            <w:pPr>
              <w:pStyle w:val="Default"/>
              <w:jc w:val="both"/>
              <w:rPr>
                <w:rFonts w:ascii="Arial Narrow" w:hAnsi="Arial Narrow"/>
                <w:b/>
                <w:color w:val="000000" w:themeColor="text1"/>
                <w:sz w:val="20"/>
                <w:szCs w:val="20"/>
                <w:lang w:val="en-GB"/>
              </w:rPr>
            </w:pPr>
            <w:r w:rsidRPr="00266255">
              <w:rPr>
                <w:rFonts w:ascii="Arial Narrow" w:eastAsia="Calibri" w:hAnsi="Arial Narrow" w:cs="Times New Roman"/>
                <w:b/>
                <w:bCs/>
                <w:sz w:val="18"/>
                <w:szCs w:val="18"/>
              </w:rPr>
              <w:t>L</w:t>
            </w:r>
            <w:r>
              <w:rPr>
                <w:rFonts w:ascii="Arial Narrow" w:eastAsia="Calibri" w:hAnsi="Arial Narrow" w:cs="Times New Roman"/>
                <w:b/>
                <w:bCs/>
                <w:sz w:val="18"/>
                <w:szCs w:val="18"/>
              </w:rPr>
              <w:t>OT</w:t>
            </w:r>
            <w:r w:rsidRPr="00266255">
              <w:rPr>
                <w:rFonts w:ascii="Arial Narrow" w:eastAsia="Calibri" w:hAnsi="Arial Narrow" w:cs="Times New Roman"/>
                <w:b/>
                <w:bCs/>
                <w:sz w:val="18"/>
                <w:szCs w:val="18"/>
              </w:rPr>
              <w:t xml:space="preserve"> </w:t>
            </w:r>
            <w:r w:rsidR="00552B96">
              <w:rPr>
                <w:rFonts w:ascii="Arial Narrow" w:eastAsia="Calibri" w:hAnsi="Arial Narrow" w:cs="Times New Roman"/>
                <w:b/>
                <w:bCs/>
                <w:sz w:val="18"/>
                <w:szCs w:val="18"/>
              </w:rPr>
              <w:t>3</w:t>
            </w:r>
            <w:r>
              <w:rPr>
                <w:rFonts w:ascii="Arial Narrow" w:eastAsia="Calibri" w:hAnsi="Arial Narrow" w:cs="Times New Roman"/>
                <w:b/>
                <w:bCs/>
                <w:sz w:val="18"/>
                <w:szCs w:val="18"/>
              </w:rPr>
              <w:t xml:space="preserve"> </w:t>
            </w:r>
            <w:r>
              <w:rPr>
                <w:rFonts w:ascii="Arial Narrow" w:eastAsia="Calibri" w:hAnsi="Arial Narrow" w:cs="Times New Roman"/>
                <w:bCs/>
                <w:sz w:val="18"/>
                <w:szCs w:val="18"/>
              </w:rPr>
              <w:t xml:space="preserve">– </w:t>
            </w:r>
            <w:r w:rsidR="003B74FD" w:rsidRPr="00556B39">
              <w:rPr>
                <w:rFonts w:ascii="Arial Narrow" w:hAnsi="Arial Narrow"/>
                <w:b/>
                <w:color w:val="000000" w:themeColor="text1"/>
                <w:sz w:val="20"/>
                <w:szCs w:val="20"/>
                <w:lang w:val="en-GB"/>
              </w:rPr>
              <w:t>Capacity building of judges dealing with victims of violence against women and domestic violence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805D4F" w14:textId="042CF247" w:rsidR="00552B96" w:rsidRPr="00774219" w:rsidRDefault="00DF671B">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4</w:t>
            </w:r>
          </w:p>
        </w:tc>
      </w:tr>
      <w:tr w:rsidR="00552B96" w:rsidRPr="00266255" w14:paraId="3313AF76" w14:textId="77777777" w:rsidTr="00D70688">
        <w:trPr>
          <w:trHeight w:val="420"/>
          <w:jc w:val="center"/>
        </w:trPr>
        <w:sdt>
          <w:sdtPr>
            <w:rPr>
              <w:rFonts w:ascii="Arial Narrow" w:eastAsia="Calibri" w:hAnsi="Arial Narrow" w:cs="Times New Roman"/>
              <w:bCs/>
              <w:sz w:val="36"/>
              <w:szCs w:val="36"/>
              <w:lang w:val="en-US" w:eastAsia="en-US"/>
            </w:rPr>
            <w:id w:val="1854227704"/>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A5F22" w14:textId="040B2F65" w:rsidR="00552B96" w:rsidRDefault="00552B96" w:rsidP="00D70688">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A05DD1" w14:textId="4B573FC5" w:rsidR="00552B96" w:rsidRPr="002B0D01" w:rsidRDefault="00650431">
            <w:pPr>
              <w:pStyle w:val="Default"/>
              <w:jc w:val="both"/>
              <w:rPr>
                <w:rFonts w:ascii="Arial Narrow" w:hAnsi="Arial Narrow"/>
                <w:b/>
                <w:color w:val="000000" w:themeColor="text1"/>
                <w:sz w:val="20"/>
                <w:szCs w:val="20"/>
                <w:lang w:val="en-GB"/>
              </w:rPr>
            </w:pPr>
            <w:r w:rsidRPr="00266255">
              <w:rPr>
                <w:rFonts w:ascii="Arial Narrow" w:eastAsia="Calibri" w:hAnsi="Arial Narrow" w:cs="Times New Roman"/>
                <w:b/>
                <w:bCs/>
                <w:sz w:val="18"/>
                <w:szCs w:val="18"/>
              </w:rPr>
              <w:t>L</w:t>
            </w:r>
            <w:r>
              <w:rPr>
                <w:rFonts w:ascii="Arial Narrow" w:eastAsia="Calibri" w:hAnsi="Arial Narrow" w:cs="Times New Roman"/>
                <w:b/>
                <w:bCs/>
                <w:sz w:val="18"/>
                <w:szCs w:val="18"/>
              </w:rPr>
              <w:t>OT</w:t>
            </w:r>
            <w:r w:rsidRPr="00266255">
              <w:rPr>
                <w:rFonts w:ascii="Arial Narrow" w:eastAsia="Calibri" w:hAnsi="Arial Narrow" w:cs="Times New Roman"/>
                <w:b/>
                <w:bCs/>
                <w:sz w:val="18"/>
                <w:szCs w:val="18"/>
              </w:rPr>
              <w:t xml:space="preserve"> </w:t>
            </w:r>
            <w:r w:rsidR="00552B96">
              <w:rPr>
                <w:rFonts w:ascii="Arial Narrow" w:eastAsia="Calibri" w:hAnsi="Arial Narrow" w:cs="Times New Roman"/>
                <w:b/>
                <w:bCs/>
                <w:sz w:val="18"/>
                <w:szCs w:val="18"/>
              </w:rPr>
              <w:t>4</w:t>
            </w:r>
            <w:r w:rsidR="00552B96" w:rsidRPr="00266255">
              <w:rPr>
                <w:rFonts w:ascii="Arial Narrow" w:eastAsia="Calibri" w:hAnsi="Arial Narrow" w:cs="Times New Roman"/>
                <w:bCs/>
                <w:sz w:val="18"/>
                <w:szCs w:val="18"/>
              </w:rPr>
              <w:t xml:space="preserve"> </w:t>
            </w:r>
            <w:r>
              <w:rPr>
                <w:rFonts w:ascii="Arial Narrow" w:eastAsia="Calibri" w:hAnsi="Arial Narrow" w:cs="Times New Roman"/>
                <w:bCs/>
                <w:sz w:val="18"/>
                <w:szCs w:val="18"/>
              </w:rPr>
              <w:t>–</w:t>
            </w:r>
            <w:r w:rsidR="00552B96" w:rsidRPr="00266255">
              <w:rPr>
                <w:rFonts w:ascii="Arial Narrow" w:eastAsia="Calibri" w:hAnsi="Arial Narrow" w:cs="Times New Roman"/>
                <w:bCs/>
                <w:sz w:val="18"/>
                <w:szCs w:val="18"/>
              </w:rPr>
              <w:t xml:space="preserve"> </w:t>
            </w:r>
            <w:r w:rsidR="003B74FD" w:rsidRPr="00556B39">
              <w:rPr>
                <w:rFonts w:ascii="Arial Narrow" w:hAnsi="Arial Narrow"/>
                <w:b/>
                <w:color w:val="000000" w:themeColor="text1"/>
                <w:sz w:val="20"/>
                <w:szCs w:val="20"/>
                <w:lang w:val="en-GB"/>
              </w:rPr>
              <w:t>Capacity building of prosecutors dealing with victims of violence against women and domestic violence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53BD2D3" w14:textId="6DCAB397" w:rsidR="00552B96" w:rsidRPr="00774219" w:rsidRDefault="00115591" w:rsidP="00115591">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4</w:t>
            </w:r>
          </w:p>
        </w:tc>
      </w:tr>
      <w:tr w:rsidR="00650431" w:rsidRPr="00266255" w14:paraId="55395DA1" w14:textId="77777777" w:rsidTr="00D70688">
        <w:trPr>
          <w:trHeight w:val="420"/>
          <w:jc w:val="center"/>
        </w:trPr>
        <w:sdt>
          <w:sdtPr>
            <w:rPr>
              <w:rFonts w:ascii="Arial Narrow" w:eastAsia="Calibri" w:hAnsi="Arial Narrow" w:cs="Times New Roman"/>
              <w:bCs/>
              <w:sz w:val="36"/>
              <w:szCs w:val="36"/>
              <w:lang w:val="en-US" w:eastAsia="en-US"/>
            </w:rPr>
            <w:id w:val="123312953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E9CF9E" w14:textId="642445F7" w:rsidR="00650431" w:rsidRDefault="00650431" w:rsidP="00D70688">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9CED9DB" w14:textId="49D5516F" w:rsidR="00650431" w:rsidRPr="00650431" w:rsidRDefault="00650431">
            <w:pPr>
              <w:pStyle w:val="Default"/>
              <w:jc w:val="both"/>
              <w:rPr>
                <w:rFonts w:ascii="Arial Narrow" w:hAnsi="Arial Narrow"/>
                <w:b/>
                <w:sz w:val="20"/>
                <w:szCs w:val="20"/>
                <w:lang w:val="en-GB"/>
              </w:rPr>
            </w:pPr>
            <w:r w:rsidRPr="00266255">
              <w:rPr>
                <w:rFonts w:ascii="Arial Narrow" w:eastAsia="Calibri" w:hAnsi="Arial Narrow" w:cs="Times New Roman"/>
                <w:b/>
                <w:bCs/>
                <w:sz w:val="18"/>
                <w:szCs w:val="18"/>
              </w:rPr>
              <w:t>L</w:t>
            </w:r>
            <w:r>
              <w:rPr>
                <w:rFonts w:ascii="Arial Narrow" w:eastAsia="Calibri" w:hAnsi="Arial Narrow" w:cs="Times New Roman"/>
                <w:b/>
                <w:bCs/>
                <w:sz w:val="18"/>
                <w:szCs w:val="18"/>
              </w:rPr>
              <w:t>OT</w:t>
            </w:r>
            <w:r w:rsidRPr="00266255">
              <w:rPr>
                <w:rFonts w:ascii="Arial Narrow" w:eastAsia="Calibri" w:hAnsi="Arial Narrow" w:cs="Times New Roman"/>
                <w:b/>
                <w:bCs/>
                <w:sz w:val="18"/>
                <w:szCs w:val="18"/>
              </w:rPr>
              <w:t xml:space="preserve"> </w:t>
            </w:r>
            <w:r w:rsidR="002B6111">
              <w:rPr>
                <w:rFonts w:ascii="Arial Narrow" w:eastAsia="Calibri" w:hAnsi="Arial Narrow" w:cs="Times New Roman"/>
                <w:b/>
                <w:bCs/>
                <w:sz w:val="18"/>
                <w:szCs w:val="18"/>
              </w:rPr>
              <w:t>5</w:t>
            </w:r>
            <w:r w:rsidR="002B6111" w:rsidRPr="00266255">
              <w:rPr>
                <w:rFonts w:ascii="Arial Narrow" w:eastAsia="Calibri" w:hAnsi="Arial Narrow" w:cs="Times New Roman"/>
                <w:bCs/>
                <w:sz w:val="18"/>
                <w:szCs w:val="18"/>
              </w:rPr>
              <w:t xml:space="preserve"> </w:t>
            </w:r>
            <w:r>
              <w:rPr>
                <w:rFonts w:ascii="Arial Narrow" w:eastAsia="Calibri" w:hAnsi="Arial Narrow" w:cs="Times New Roman"/>
                <w:bCs/>
                <w:sz w:val="18"/>
                <w:szCs w:val="18"/>
              </w:rPr>
              <w:t>–</w:t>
            </w:r>
            <w:r w:rsidRPr="00556B39">
              <w:rPr>
                <w:rFonts w:ascii="Arial Narrow" w:hAnsi="Arial Narrow"/>
                <w:b/>
                <w:sz w:val="20"/>
                <w:szCs w:val="20"/>
              </w:rPr>
              <w:t xml:space="preserve"> </w:t>
            </w:r>
            <w:r w:rsidR="003B74FD" w:rsidRPr="00556B39">
              <w:rPr>
                <w:rFonts w:ascii="Arial Narrow" w:hAnsi="Arial Narrow"/>
                <w:b/>
                <w:sz w:val="20"/>
                <w:szCs w:val="20"/>
                <w:lang w:val="en-GB"/>
              </w:rPr>
              <w:t xml:space="preserve">Specialist support services for victims of violence against women and domestic violence – developing risk assessment methodologies and tools  </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F889142" w14:textId="512E57C7" w:rsidR="00650431" w:rsidRPr="00774219" w:rsidRDefault="00115591" w:rsidP="00115591">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4</w:t>
            </w:r>
          </w:p>
        </w:tc>
      </w:tr>
      <w:tr w:rsidR="00650431" w:rsidRPr="00266255" w14:paraId="15DC76BD" w14:textId="77777777" w:rsidTr="00D70688">
        <w:trPr>
          <w:trHeight w:val="420"/>
          <w:jc w:val="center"/>
        </w:trPr>
        <w:sdt>
          <w:sdtPr>
            <w:rPr>
              <w:rFonts w:ascii="Arial Narrow" w:eastAsia="Calibri" w:hAnsi="Arial Narrow" w:cs="Times New Roman"/>
              <w:bCs/>
              <w:sz w:val="36"/>
              <w:szCs w:val="36"/>
              <w:lang w:val="en-US" w:eastAsia="en-US"/>
            </w:rPr>
            <w:id w:val="-1120300091"/>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F740F" w14:textId="1E34368A" w:rsidR="00650431" w:rsidRDefault="00650431" w:rsidP="00D70688">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64332D" w14:textId="63EAE4CC" w:rsidR="00650431" w:rsidRPr="007E6CCB" w:rsidRDefault="00650431">
            <w:pPr>
              <w:pStyle w:val="Default"/>
              <w:jc w:val="both"/>
              <w:rPr>
                <w:rFonts w:ascii="Arial Narrow" w:hAnsi="Arial Narrow"/>
                <w:b/>
                <w:sz w:val="20"/>
                <w:szCs w:val="20"/>
                <w:lang w:val="en-GB"/>
              </w:rPr>
            </w:pPr>
            <w:r w:rsidRPr="00266255">
              <w:rPr>
                <w:rFonts w:ascii="Arial Narrow" w:eastAsia="Calibri" w:hAnsi="Arial Narrow" w:cs="Times New Roman"/>
                <w:b/>
                <w:bCs/>
                <w:sz w:val="18"/>
                <w:szCs w:val="18"/>
              </w:rPr>
              <w:t>L</w:t>
            </w:r>
            <w:r>
              <w:rPr>
                <w:rFonts w:ascii="Arial Narrow" w:eastAsia="Calibri" w:hAnsi="Arial Narrow" w:cs="Times New Roman"/>
                <w:b/>
                <w:bCs/>
                <w:sz w:val="18"/>
                <w:szCs w:val="18"/>
              </w:rPr>
              <w:t>OT</w:t>
            </w:r>
            <w:r w:rsidRPr="00266255">
              <w:rPr>
                <w:rFonts w:ascii="Arial Narrow" w:eastAsia="Calibri" w:hAnsi="Arial Narrow" w:cs="Times New Roman"/>
                <w:b/>
                <w:bCs/>
                <w:sz w:val="18"/>
                <w:szCs w:val="18"/>
              </w:rPr>
              <w:t xml:space="preserve"> </w:t>
            </w:r>
            <w:r w:rsidR="002B6111">
              <w:rPr>
                <w:rFonts w:ascii="Arial Narrow" w:eastAsia="Calibri" w:hAnsi="Arial Narrow" w:cs="Times New Roman"/>
                <w:b/>
                <w:bCs/>
                <w:sz w:val="18"/>
                <w:szCs w:val="18"/>
              </w:rPr>
              <w:t>6</w:t>
            </w:r>
            <w:r>
              <w:rPr>
                <w:rFonts w:ascii="Arial Narrow" w:eastAsia="Calibri" w:hAnsi="Arial Narrow" w:cs="Times New Roman"/>
                <w:bCs/>
                <w:sz w:val="18"/>
                <w:szCs w:val="18"/>
              </w:rPr>
              <w:t>–</w:t>
            </w:r>
            <w:r w:rsidR="007E6CCB" w:rsidRPr="00556B39">
              <w:rPr>
                <w:rFonts w:ascii="Arial Narrow" w:hAnsi="Arial Narrow"/>
                <w:b/>
                <w:sz w:val="20"/>
                <w:szCs w:val="20"/>
              </w:rPr>
              <w:t xml:space="preserve"> </w:t>
            </w:r>
            <w:r w:rsidR="007E6CCB">
              <w:rPr>
                <w:rFonts w:ascii="Arial Narrow" w:hAnsi="Arial Narrow"/>
                <w:b/>
                <w:sz w:val="20"/>
                <w:szCs w:val="20"/>
              </w:rPr>
              <w:t xml:space="preserve"> </w:t>
            </w:r>
            <w:r w:rsidR="003B74FD" w:rsidRPr="00556B39">
              <w:rPr>
                <w:rFonts w:ascii="Arial Narrow" w:hAnsi="Arial Narrow"/>
                <w:b/>
                <w:sz w:val="20"/>
                <w:szCs w:val="20"/>
                <w:lang w:val="en-GB"/>
              </w:rPr>
              <w:t xml:space="preserve">Psychological </w:t>
            </w:r>
            <w:r w:rsidR="003B74FD">
              <w:rPr>
                <w:rFonts w:ascii="Arial Narrow" w:hAnsi="Arial Narrow"/>
                <w:b/>
                <w:sz w:val="20"/>
                <w:szCs w:val="20"/>
                <w:lang w:val="en-GB"/>
              </w:rPr>
              <w:t xml:space="preserve">and medical </w:t>
            </w:r>
            <w:r w:rsidR="003B74FD" w:rsidRPr="00556B39">
              <w:rPr>
                <w:rFonts w:ascii="Arial Narrow" w:hAnsi="Arial Narrow"/>
                <w:b/>
                <w:sz w:val="20"/>
                <w:szCs w:val="20"/>
                <w:lang w:val="en-GB"/>
              </w:rPr>
              <w:t xml:space="preserve">expert support </w:t>
            </w:r>
            <w:r w:rsidR="003B74FD">
              <w:rPr>
                <w:rFonts w:ascii="Arial Narrow" w:hAnsi="Arial Narrow"/>
                <w:b/>
                <w:sz w:val="20"/>
                <w:szCs w:val="20"/>
                <w:lang w:val="en-GB"/>
              </w:rPr>
              <w:t xml:space="preserve">to deliver trainings, </w:t>
            </w:r>
            <w:r w:rsidR="003B74FD" w:rsidRPr="00556B39">
              <w:rPr>
                <w:rFonts w:ascii="Arial Narrow" w:hAnsi="Arial Narrow"/>
                <w:b/>
                <w:sz w:val="20"/>
                <w:szCs w:val="20"/>
                <w:lang w:val="en-GB"/>
              </w:rPr>
              <w:t>develop</w:t>
            </w:r>
            <w:r w:rsidR="003B74FD">
              <w:rPr>
                <w:rFonts w:ascii="Arial Narrow" w:hAnsi="Arial Narrow"/>
                <w:b/>
                <w:sz w:val="20"/>
                <w:szCs w:val="20"/>
                <w:lang w:val="en-GB"/>
              </w:rPr>
              <w:t xml:space="preserve"> risk</w:t>
            </w:r>
            <w:r w:rsidR="003B74FD" w:rsidRPr="00556B39">
              <w:rPr>
                <w:rFonts w:ascii="Arial Narrow" w:hAnsi="Arial Narrow"/>
                <w:b/>
                <w:sz w:val="20"/>
                <w:szCs w:val="20"/>
                <w:lang w:val="en-GB"/>
              </w:rPr>
              <w:t xml:space="preserve"> assessment methodologies</w:t>
            </w:r>
            <w:r w:rsidR="003B74FD">
              <w:rPr>
                <w:rFonts w:ascii="Arial Narrow" w:hAnsi="Arial Narrow"/>
                <w:b/>
                <w:sz w:val="20"/>
                <w:szCs w:val="20"/>
                <w:lang w:val="en-GB"/>
              </w:rPr>
              <w:t xml:space="preserve"> </w:t>
            </w:r>
            <w:r w:rsidR="003B74FD" w:rsidRPr="00556B39">
              <w:rPr>
                <w:rFonts w:ascii="Arial Narrow" w:hAnsi="Arial Narrow"/>
                <w:b/>
                <w:sz w:val="20"/>
                <w:szCs w:val="20"/>
                <w:lang w:val="en-GB"/>
              </w:rPr>
              <w:t>and toolbox of informational materials for countering violence against women and domestic violence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60C0304" w14:textId="6FAE2ABA" w:rsidR="00650431" w:rsidRPr="00774219" w:rsidRDefault="00DF671B">
            <w:pPr>
              <w:spacing w:before="60" w:after="60"/>
              <w:ind w:left="-14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4</w:t>
            </w:r>
          </w:p>
        </w:tc>
      </w:tr>
    </w:tbl>
    <w:p w14:paraId="6C6C808E" w14:textId="77777777" w:rsidR="00B133A9" w:rsidRDefault="00B133A9" w:rsidP="00B133A9">
      <w:pPr>
        <w:spacing w:line="276" w:lineRule="auto"/>
        <w:ind w:left="-142"/>
        <w:jc w:val="both"/>
        <w:rPr>
          <w:rFonts w:ascii="Arial Narrow" w:hAnsi="Arial Narrow"/>
          <w:sz w:val="20"/>
          <w:szCs w:val="20"/>
          <w:lang w:val="en-US"/>
        </w:rPr>
      </w:pPr>
    </w:p>
    <w:p w14:paraId="198CB9DB" w14:textId="77777777" w:rsidR="00B133A9" w:rsidRDefault="00B133A9" w:rsidP="00B133A9">
      <w:pPr>
        <w:spacing w:line="276" w:lineRule="auto"/>
        <w:ind w:left="-142"/>
        <w:jc w:val="both"/>
        <w:rPr>
          <w:rFonts w:ascii="Arial Narrow" w:hAnsi="Arial Narrow"/>
          <w:color w:val="000000"/>
          <w:sz w:val="20"/>
          <w:szCs w:val="20"/>
          <w:lang w:eastAsia="en-US"/>
        </w:rPr>
      </w:pPr>
    </w:p>
    <w:p w14:paraId="46C2BA2F" w14:textId="77777777" w:rsidR="00B133A9" w:rsidRPr="00CA248D" w:rsidRDefault="00B133A9" w:rsidP="00B133A9">
      <w:pPr>
        <w:spacing w:line="276" w:lineRule="auto"/>
        <w:jc w:val="both"/>
        <w:rPr>
          <w:rFonts w:ascii="Arial Narrow" w:hAnsi="Arial Narrow"/>
          <w:b/>
          <w:sz w:val="20"/>
          <w:szCs w:val="20"/>
        </w:rPr>
      </w:pPr>
      <w:r w:rsidRPr="00CA248D">
        <w:rPr>
          <w:rFonts w:ascii="Arial Narrow" w:hAnsi="Arial Narrow"/>
          <w:b/>
          <w:sz w:val="20"/>
          <w:szCs w:val="20"/>
        </w:rPr>
        <w:t>Fees</w:t>
      </w:r>
    </w:p>
    <w:p w14:paraId="376D7CAF" w14:textId="23350DD2" w:rsidR="00B133A9" w:rsidRPr="00B8307B" w:rsidRDefault="00B133A9" w:rsidP="00B133A9">
      <w:pPr>
        <w:spacing w:line="276" w:lineRule="auto"/>
        <w:jc w:val="both"/>
        <w:rPr>
          <w:rFonts w:ascii="Arial Narrow" w:hAnsi="Arial Narrow"/>
          <w:b/>
          <w:color w:val="000000"/>
          <w:sz w:val="20"/>
          <w:szCs w:val="20"/>
          <w:u w:val="single"/>
          <w:lang w:eastAsia="en-US"/>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Pr="003A0F5F">
        <w:rPr>
          <w:rFonts w:ascii="Arial Narrow" w:hAnsi="Arial Narrow"/>
          <w:color w:val="000000"/>
          <w:sz w:val="20"/>
          <w:szCs w:val="20"/>
          <w:lang w:eastAsia="en-US"/>
        </w:rPr>
        <w:t xml:space="preserve">Prices are indicated in </w:t>
      </w:r>
      <w:r w:rsidRPr="00774219">
        <w:rPr>
          <w:rFonts w:ascii="Arial Narrow" w:hAnsi="Arial Narrow"/>
          <w:color w:val="000000"/>
          <w:sz w:val="20"/>
          <w:szCs w:val="20"/>
          <w:lang w:eastAsia="en-US"/>
        </w:rPr>
        <w:t>Euros w</w:t>
      </w:r>
      <w:r>
        <w:rPr>
          <w:rFonts w:ascii="Arial Narrow" w:hAnsi="Arial Narrow"/>
          <w:color w:val="000000"/>
          <w:sz w:val="20"/>
          <w:szCs w:val="20"/>
          <w:lang w:eastAsia="en-US"/>
        </w:rPr>
        <w:t xml:space="preserve">ithout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ditions (See Section C. below).</w:t>
      </w:r>
      <w:r w:rsidRPr="0039348A">
        <w:rPr>
          <w:rFonts w:ascii="Arial Narrow" w:hAnsi="Arial Narrow"/>
          <w:b/>
          <w:color w:val="000000"/>
          <w:sz w:val="20"/>
          <w:szCs w:val="20"/>
          <w:lang w:eastAsia="en-US"/>
        </w:rPr>
        <w:t xml:space="preserve"> </w:t>
      </w:r>
      <w:r w:rsidRPr="00774219">
        <w:rPr>
          <w:rFonts w:ascii="Arial Narrow" w:hAnsi="Arial Narrow"/>
          <w:b/>
          <w:color w:val="000000"/>
          <w:sz w:val="20"/>
          <w:szCs w:val="20"/>
          <w:u w:val="single"/>
          <w:lang w:eastAsia="en-US"/>
        </w:rPr>
        <w:t>Tenders proposing a fee above the exclusion level will be entirely and automatically excluded from the tender procedure.</w:t>
      </w:r>
    </w:p>
    <w:p w14:paraId="7E5516B8" w14:textId="77777777" w:rsidR="00B133A9" w:rsidRDefault="00B133A9" w:rsidP="004939DC">
      <w:pPr>
        <w:spacing w:line="276" w:lineRule="auto"/>
        <w:jc w:val="both"/>
        <w:rPr>
          <w:rFonts w:ascii="Arial Narrow" w:hAnsi="Arial Narrow"/>
          <w:sz w:val="20"/>
          <w:szCs w:val="20"/>
        </w:rPr>
      </w:pPr>
    </w:p>
    <w:p w14:paraId="347EF142" w14:textId="77777777" w:rsidR="004939DC" w:rsidRDefault="004939DC" w:rsidP="004939DC">
      <w:pPr>
        <w:spacing w:line="276" w:lineRule="auto"/>
        <w:jc w:val="both"/>
        <w:rPr>
          <w:rFonts w:ascii="Arial Narrow" w:hAnsi="Arial Narrow"/>
          <w:sz w:val="20"/>
          <w:szCs w:val="20"/>
        </w:rPr>
      </w:pPr>
    </w:p>
    <w:p w14:paraId="04FA3AA3" w14:textId="77777777" w:rsidR="004939DC" w:rsidRDefault="004939DC" w:rsidP="004939DC">
      <w:pPr>
        <w:spacing w:line="276" w:lineRule="auto"/>
        <w:jc w:val="both"/>
        <w:rPr>
          <w:rFonts w:ascii="Arial Narrow" w:hAnsi="Arial Narrow"/>
          <w:sz w:val="20"/>
          <w:szCs w:val="20"/>
        </w:rPr>
      </w:pPr>
    </w:p>
    <w:p w14:paraId="0EA82189" w14:textId="77777777" w:rsidR="004939DC" w:rsidRDefault="004939DC" w:rsidP="004939DC">
      <w:pPr>
        <w:spacing w:line="276" w:lineRule="auto"/>
        <w:jc w:val="both"/>
        <w:rPr>
          <w:rFonts w:ascii="Arial Narrow" w:hAnsi="Arial Narrow"/>
          <w:sz w:val="20"/>
          <w:szCs w:val="20"/>
        </w:rPr>
      </w:pPr>
    </w:p>
    <w:p w14:paraId="631B3F96" w14:textId="77777777" w:rsidR="004939DC" w:rsidRDefault="004939DC" w:rsidP="004939DC">
      <w:pPr>
        <w:spacing w:line="276" w:lineRule="auto"/>
        <w:jc w:val="both"/>
        <w:rPr>
          <w:rFonts w:ascii="Arial Narrow" w:hAnsi="Arial Narrow"/>
          <w:sz w:val="20"/>
          <w:szCs w:val="20"/>
        </w:rPr>
      </w:pPr>
    </w:p>
    <w:p w14:paraId="2155862F" w14:textId="77777777" w:rsidR="00B133A9" w:rsidRPr="003B3A58"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69097DC8" w14:textId="77777777" w:rsidR="00B133A9" w:rsidRDefault="00B133A9" w:rsidP="00B133A9">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0E14CD" w14:paraId="6BD6D58A" w14:textId="77777777" w:rsidTr="00512853">
        <w:trPr>
          <w:trHeight w:val="688"/>
          <w:jc w:val="center"/>
        </w:trPr>
        <w:tc>
          <w:tcPr>
            <w:tcW w:w="7052" w:type="dxa"/>
            <w:shd w:val="clear" w:color="auto" w:fill="DBE5F1" w:themeFill="accent1" w:themeFillTint="33"/>
            <w:vAlign w:val="center"/>
          </w:tcPr>
          <w:p w14:paraId="2C2B5127" w14:textId="77777777" w:rsidR="00B133A9" w:rsidRPr="000E14CD" w:rsidRDefault="00B133A9" w:rsidP="00512853">
            <w:pPr>
              <w:tabs>
                <w:tab w:val="left" w:pos="0"/>
              </w:tabs>
              <w:spacing w:line="276" w:lineRule="auto"/>
              <w:ind w:left="-142"/>
              <w:jc w:val="center"/>
              <w:rPr>
                <w:rFonts w:ascii="Arial Narrow" w:hAnsi="Arial Narrow"/>
                <w:b/>
                <w:sz w:val="18"/>
                <w:szCs w:val="18"/>
                <w:lang w:eastAsia="en-US"/>
              </w:rPr>
            </w:pPr>
            <w:r w:rsidRPr="000E14CD">
              <w:rPr>
                <w:rFonts w:ascii="Arial Narrow" w:hAnsi="Arial Narrow"/>
                <w:b/>
                <w:sz w:val="18"/>
                <w:szCs w:val="18"/>
                <w:lang w:eastAsia="en-US"/>
              </w:rPr>
              <w:t>LOT 1 – Type of Units  ▼</w:t>
            </w:r>
          </w:p>
        </w:tc>
        <w:tc>
          <w:tcPr>
            <w:tcW w:w="1533" w:type="dxa"/>
            <w:tcBorders>
              <w:bottom w:val="single" w:sz="2" w:space="0" w:color="FF0000"/>
            </w:tcBorders>
            <w:shd w:val="clear" w:color="auto" w:fill="DBE5F1" w:themeFill="accent1" w:themeFillTint="33"/>
            <w:vAlign w:val="center"/>
          </w:tcPr>
          <w:p w14:paraId="14D50370" w14:textId="77777777" w:rsidR="00B133A9" w:rsidRPr="000E14CD" w:rsidRDefault="00B133A9" w:rsidP="00512853">
            <w:pPr>
              <w:spacing w:line="276" w:lineRule="auto"/>
              <w:ind w:left="-142" w:right="-154"/>
              <w:jc w:val="center"/>
              <w:rPr>
                <w:rFonts w:ascii="Arial Narrow" w:hAnsi="Arial Narrow"/>
                <w:b/>
                <w:sz w:val="18"/>
                <w:szCs w:val="18"/>
                <w:lang w:eastAsia="en-US"/>
              </w:rPr>
            </w:pPr>
            <w:r w:rsidRPr="000E14CD">
              <w:rPr>
                <w:rFonts w:ascii="Arial Narrow" w:hAnsi="Arial Narrow"/>
                <w:b/>
                <w:sz w:val="18"/>
                <w:szCs w:val="18"/>
                <w:lang w:eastAsia="en-US"/>
              </w:rPr>
              <w:t>Unit fee</w:t>
            </w:r>
          </w:p>
          <w:p w14:paraId="4AF190FD" w14:textId="77777777" w:rsidR="00B133A9" w:rsidRPr="000E14CD" w:rsidRDefault="00B133A9" w:rsidP="00512853">
            <w:pPr>
              <w:spacing w:line="276" w:lineRule="auto"/>
              <w:ind w:left="-142" w:right="-219"/>
              <w:jc w:val="center"/>
              <w:rPr>
                <w:rFonts w:ascii="Arial Narrow" w:hAnsi="Arial Narrow"/>
                <w:b/>
                <w:sz w:val="18"/>
                <w:szCs w:val="18"/>
                <w:lang w:eastAsia="en-US"/>
              </w:rPr>
            </w:pPr>
            <w:r w:rsidRPr="000E14CD">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0E14CD" w:rsidRDefault="00B133A9" w:rsidP="00512853">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Exclusion level</w:t>
            </w:r>
          </w:p>
          <w:p w14:paraId="27831C06" w14:textId="77777777" w:rsidR="00B133A9" w:rsidRPr="000E14CD" w:rsidRDefault="00B133A9" w:rsidP="00512853">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w:t>
            </w:r>
          </w:p>
        </w:tc>
      </w:tr>
      <w:tr w:rsidR="00B133A9" w:rsidRPr="000E14CD"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10A0C7D" w:rsidR="00B133A9" w:rsidRPr="000E14CD" w:rsidRDefault="00785E99" w:rsidP="00512853">
            <w:pPr>
              <w:spacing w:line="276" w:lineRule="auto"/>
              <w:rPr>
                <w:rFonts w:ascii="Arial Narrow" w:hAnsi="Arial Narrow"/>
                <w:sz w:val="18"/>
                <w:szCs w:val="18"/>
                <w:lang w:eastAsia="en-US"/>
              </w:rPr>
            </w:pPr>
            <w:r w:rsidRPr="000E14CD">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230E45D6" w:rsidR="00B133A9" w:rsidRPr="000E14CD" w:rsidRDefault="00B133A9" w:rsidP="00A0651D">
            <w:pPr>
              <w:ind w:left="-37"/>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2E8C5CAA" w:rsidR="00B133A9" w:rsidRPr="000E14CD" w:rsidRDefault="008B2559" w:rsidP="00512853">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3</w:t>
            </w:r>
            <w:r w:rsidR="000E14CD" w:rsidRPr="000E14CD">
              <w:rPr>
                <w:rFonts w:ascii="Arial Narrow" w:hAnsi="Arial Narrow"/>
                <w:sz w:val="18"/>
                <w:szCs w:val="18"/>
                <w:lang w:eastAsia="en-US"/>
              </w:rPr>
              <w:t>00</w:t>
            </w:r>
          </w:p>
        </w:tc>
      </w:tr>
    </w:tbl>
    <w:p w14:paraId="2E5C213F" w14:textId="6BEB1484" w:rsidR="00B133A9" w:rsidRPr="000E14CD" w:rsidRDefault="00B133A9" w:rsidP="004939DC">
      <w:pPr>
        <w:spacing w:line="276" w:lineRule="auto"/>
        <w:jc w:val="both"/>
        <w:rPr>
          <w:rFonts w:ascii="Arial Narrow" w:hAnsi="Arial Narrow"/>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0E14CD" w14:paraId="477D284D" w14:textId="77777777" w:rsidTr="00512853">
        <w:trPr>
          <w:trHeight w:val="688"/>
          <w:jc w:val="center"/>
        </w:trPr>
        <w:tc>
          <w:tcPr>
            <w:tcW w:w="7052" w:type="dxa"/>
            <w:shd w:val="clear" w:color="auto" w:fill="DBE5F1" w:themeFill="accent1" w:themeFillTint="33"/>
            <w:vAlign w:val="center"/>
          </w:tcPr>
          <w:p w14:paraId="1F744B8D" w14:textId="77777777" w:rsidR="00B133A9" w:rsidRPr="000E14CD" w:rsidRDefault="00B133A9" w:rsidP="00512853">
            <w:pPr>
              <w:tabs>
                <w:tab w:val="left" w:pos="0"/>
              </w:tabs>
              <w:spacing w:line="276" w:lineRule="auto"/>
              <w:ind w:left="-142"/>
              <w:jc w:val="center"/>
              <w:rPr>
                <w:rFonts w:ascii="Arial Narrow" w:hAnsi="Arial Narrow"/>
                <w:b/>
                <w:sz w:val="18"/>
                <w:szCs w:val="18"/>
                <w:lang w:eastAsia="en-US"/>
              </w:rPr>
            </w:pPr>
            <w:r w:rsidRPr="000E14CD">
              <w:rPr>
                <w:rFonts w:ascii="Arial Narrow" w:hAnsi="Arial Narrow"/>
                <w:b/>
                <w:sz w:val="18"/>
                <w:szCs w:val="18"/>
                <w:lang w:eastAsia="en-US"/>
              </w:rPr>
              <w:t>LOT 2 – Type of Units  ▼</w:t>
            </w:r>
          </w:p>
        </w:tc>
        <w:tc>
          <w:tcPr>
            <w:tcW w:w="1533" w:type="dxa"/>
            <w:tcBorders>
              <w:bottom w:val="single" w:sz="2" w:space="0" w:color="FF0000"/>
            </w:tcBorders>
            <w:shd w:val="clear" w:color="auto" w:fill="DBE5F1" w:themeFill="accent1" w:themeFillTint="33"/>
            <w:vAlign w:val="center"/>
          </w:tcPr>
          <w:p w14:paraId="4B8315A5" w14:textId="77777777" w:rsidR="00B133A9" w:rsidRPr="000E14CD" w:rsidRDefault="00B133A9" w:rsidP="00512853">
            <w:pPr>
              <w:spacing w:line="276" w:lineRule="auto"/>
              <w:ind w:left="-142" w:right="-154"/>
              <w:jc w:val="center"/>
              <w:rPr>
                <w:rFonts w:ascii="Arial Narrow" w:hAnsi="Arial Narrow"/>
                <w:b/>
                <w:sz w:val="18"/>
                <w:szCs w:val="18"/>
                <w:lang w:eastAsia="en-US"/>
              </w:rPr>
            </w:pPr>
            <w:r w:rsidRPr="000E14CD">
              <w:rPr>
                <w:rFonts w:ascii="Arial Narrow" w:hAnsi="Arial Narrow"/>
                <w:b/>
                <w:sz w:val="18"/>
                <w:szCs w:val="18"/>
                <w:lang w:eastAsia="en-US"/>
              </w:rPr>
              <w:t>Unit fee</w:t>
            </w:r>
          </w:p>
          <w:p w14:paraId="7EE24855" w14:textId="77777777" w:rsidR="00B133A9" w:rsidRPr="000E14CD" w:rsidRDefault="00B133A9" w:rsidP="00512853">
            <w:pPr>
              <w:spacing w:line="276" w:lineRule="auto"/>
              <w:ind w:left="-142" w:right="-219"/>
              <w:jc w:val="center"/>
              <w:rPr>
                <w:rFonts w:ascii="Arial Narrow" w:hAnsi="Arial Narrow"/>
                <w:b/>
                <w:sz w:val="18"/>
                <w:szCs w:val="18"/>
                <w:lang w:eastAsia="en-US"/>
              </w:rPr>
            </w:pPr>
            <w:r w:rsidRPr="000E14CD">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E14CD" w:rsidRDefault="00B133A9" w:rsidP="00512853">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Exclusion level</w:t>
            </w:r>
          </w:p>
          <w:p w14:paraId="2D699B72" w14:textId="77777777" w:rsidR="00B133A9" w:rsidRPr="000E14CD" w:rsidRDefault="00B133A9" w:rsidP="00512853">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w:t>
            </w:r>
          </w:p>
        </w:tc>
      </w:tr>
      <w:tr w:rsidR="000E14CD" w:rsidRPr="000E14CD"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2053417E" w:rsidR="000E14CD" w:rsidRPr="000E14CD" w:rsidRDefault="000E14CD" w:rsidP="00512853">
            <w:pPr>
              <w:spacing w:line="276" w:lineRule="auto"/>
              <w:rPr>
                <w:rFonts w:ascii="Arial Narrow" w:hAnsi="Arial Narrow"/>
                <w:sz w:val="18"/>
                <w:szCs w:val="18"/>
                <w:lang w:eastAsia="en-US"/>
              </w:rPr>
            </w:pPr>
            <w:r w:rsidRPr="000E14CD">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26338F54" w:rsidR="000E14CD" w:rsidRPr="000E14CD" w:rsidRDefault="000E14CD" w:rsidP="000E14CD">
            <w:pPr>
              <w:ind w:left="-65"/>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2949C13" w:rsidR="000E14CD" w:rsidRPr="000E14CD" w:rsidRDefault="008B2559" w:rsidP="00512853">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3</w:t>
            </w:r>
            <w:r w:rsidRPr="000E14CD">
              <w:rPr>
                <w:rFonts w:ascii="Arial Narrow" w:hAnsi="Arial Narrow"/>
                <w:sz w:val="18"/>
                <w:szCs w:val="18"/>
                <w:lang w:eastAsia="en-US"/>
              </w:rPr>
              <w:t>00</w:t>
            </w:r>
          </w:p>
        </w:tc>
      </w:tr>
    </w:tbl>
    <w:p w14:paraId="486690A3" w14:textId="634F1525" w:rsidR="004939DC" w:rsidRPr="000E14CD" w:rsidRDefault="004939DC" w:rsidP="004939DC">
      <w:pPr>
        <w:spacing w:line="276" w:lineRule="auto"/>
        <w:ind w:left="-142"/>
        <w:jc w:val="both"/>
        <w:rPr>
          <w:rFonts w:ascii="Arial Narrow" w:hAnsi="Arial Narrow"/>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4939DC" w:rsidRPr="000E14CD" w14:paraId="38E39866" w14:textId="77777777" w:rsidTr="00241597">
        <w:trPr>
          <w:trHeight w:val="688"/>
          <w:jc w:val="center"/>
        </w:trPr>
        <w:tc>
          <w:tcPr>
            <w:tcW w:w="7052" w:type="dxa"/>
            <w:shd w:val="clear" w:color="auto" w:fill="DBE5F1" w:themeFill="accent1" w:themeFillTint="33"/>
            <w:vAlign w:val="center"/>
          </w:tcPr>
          <w:p w14:paraId="21C7884C" w14:textId="35AABFB0" w:rsidR="004939DC" w:rsidRPr="000E14CD" w:rsidRDefault="004939DC" w:rsidP="004939DC">
            <w:pPr>
              <w:tabs>
                <w:tab w:val="left" w:pos="0"/>
              </w:tabs>
              <w:spacing w:line="276" w:lineRule="auto"/>
              <w:ind w:left="-142"/>
              <w:jc w:val="center"/>
              <w:rPr>
                <w:rFonts w:ascii="Arial Narrow" w:hAnsi="Arial Narrow"/>
                <w:b/>
                <w:sz w:val="18"/>
                <w:szCs w:val="18"/>
                <w:lang w:eastAsia="en-US"/>
              </w:rPr>
            </w:pPr>
            <w:r w:rsidRPr="000E14CD">
              <w:rPr>
                <w:rFonts w:ascii="Arial Narrow" w:hAnsi="Arial Narrow"/>
                <w:b/>
                <w:sz w:val="18"/>
                <w:szCs w:val="18"/>
                <w:lang w:eastAsia="en-US"/>
              </w:rPr>
              <w:t>LOT 3 – Type of Units  ▼</w:t>
            </w:r>
          </w:p>
        </w:tc>
        <w:tc>
          <w:tcPr>
            <w:tcW w:w="1533" w:type="dxa"/>
            <w:tcBorders>
              <w:bottom w:val="single" w:sz="2" w:space="0" w:color="FF0000"/>
            </w:tcBorders>
            <w:shd w:val="clear" w:color="auto" w:fill="DBE5F1" w:themeFill="accent1" w:themeFillTint="33"/>
            <w:vAlign w:val="center"/>
          </w:tcPr>
          <w:p w14:paraId="7EC47F3B" w14:textId="77777777" w:rsidR="004939DC" w:rsidRPr="000E14CD" w:rsidRDefault="004939DC" w:rsidP="00241597">
            <w:pPr>
              <w:spacing w:line="276" w:lineRule="auto"/>
              <w:ind w:left="-142" w:right="-154"/>
              <w:jc w:val="center"/>
              <w:rPr>
                <w:rFonts w:ascii="Arial Narrow" w:hAnsi="Arial Narrow"/>
                <w:b/>
                <w:sz w:val="18"/>
                <w:szCs w:val="18"/>
                <w:lang w:eastAsia="en-US"/>
              </w:rPr>
            </w:pPr>
            <w:r w:rsidRPr="000E14CD">
              <w:rPr>
                <w:rFonts w:ascii="Arial Narrow" w:hAnsi="Arial Narrow"/>
                <w:b/>
                <w:sz w:val="18"/>
                <w:szCs w:val="18"/>
                <w:lang w:eastAsia="en-US"/>
              </w:rPr>
              <w:t>Unit fee</w:t>
            </w:r>
          </w:p>
          <w:p w14:paraId="53520068" w14:textId="77777777" w:rsidR="004939DC" w:rsidRPr="000E14CD" w:rsidRDefault="004939DC" w:rsidP="00241597">
            <w:pPr>
              <w:spacing w:line="276" w:lineRule="auto"/>
              <w:ind w:left="-142" w:right="-219"/>
              <w:jc w:val="center"/>
              <w:rPr>
                <w:rFonts w:ascii="Arial Narrow" w:hAnsi="Arial Narrow"/>
                <w:b/>
                <w:sz w:val="18"/>
                <w:szCs w:val="18"/>
                <w:lang w:eastAsia="en-US"/>
              </w:rPr>
            </w:pPr>
            <w:r w:rsidRPr="000E14CD">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BE666EF" w14:textId="77777777" w:rsidR="004939DC" w:rsidRPr="000E14CD" w:rsidRDefault="004939DC" w:rsidP="00241597">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Exclusion level</w:t>
            </w:r>
          </w:p>
          <w:p w14:paraId="21078770" w14:textId="77777777" w:rsidR="004939DC" w:rsidRPr="000E14CD" w:rsidRDefault="004939DC" w:rsidP="00241597">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w:t>
            </w:r>
          </w:p>
        </w:tc>
      </w:tr>
      <w:tr w:rsidR="000E14CD" w:rsidRPr="000E14CD" w14:paraId="7C390CDA" w14:textId="77777777" w:rsidTr="00241597">
        <w:trPr>
          <w:trHeight w:val="780"/>
          <w:jc w:val="center"/>
        </w:trPr>
        <w:tc>
          <w:tcPr>
            <w:tcW w:w="7052" w:type="dxa"/>
            <w:tcBorders>
              <w:right w:val="single" w:sz="2" w:space="0" w:color="FF0000"/>
            </w:tcBorders>
            <w:shd w:val="clear" w:color="auto" w:fill="F2F2F2" w:themeFill="background1" w:themeFillShade="F2"/>
            <w:vAlign w:val="center"/>
          </w:tcPr>
          <w:p w14:paraId="0E5A4A30" w14:textId="7F83D656" w:rsidR="000E14CD" w:rsidRPr="000E14CD" w:rsidRDefault="000E14CD" w:rsidP="00241597">
            <w:pPr>
              <w:spacing w:line="276" w:lineRule="auto"/>
              <w:rPr>
                <w:rFonts w:ascii="Arial Narrow" w:hAnsi="Arial Narrow"/>
                <w:sz w:val="18"/>
                <w:szCs w:val="18"/>
                <w:lang w:eastAsia="en-US"/>
              </w:rPr>
            </w:pPr>
            <w:r w:rsidRPr="000E14CD">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DCD1B4" w14:textId="3A020771" w:rsidR="000E14CD" w:rsidRPr="000E14CD" w:rsidRDefault="000E14CD" w:rsidP="00241597">
            <w:pPr>
              <w:ind w:left="-65"/>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65BE0F" w14:textId="5B3C760E" w:rsidR="000E14CD" w:rsidRPr="000E14CD" w:rsidRDefault="008B2559" w:rsidP="00241597">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3</w:t>
            </w:r>
            <w:r w:rsidRPr="000E14CD">
              <w:rPr>
                <w:rFonts w:ascii="Arial Narrow" w:hAnsi="Arial Narrow"/>
                <w:sz w:val="18"/>
                <w:szCs w:val="18"/>
                <w:lang w:eastAsia="en-US"/>
              </w:rPr>
              <w:t>00</w:t>
            </w:r>
          </w:p>
        </w:tc>
      </w:tr>
    </w:tbl>
    <w:p w14:paraId="784B7580" w14:textId="501F7EC4" w:rsidR="004939DC" w:rsidRPr="000E14CD" w:rsidRDefault="004939DC" w:rsidP="004939DC">
      <w:pPr>
        <w:spacing w:line="276" w:lineRule="auto"/>
        <w:jc w:val="both"/>
        <w:rPr>
          <w:rFonts w:ascii="Arial Narrow" w:hAnsi="Arial Narrow"/>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4939DC" w:rsidRPr="000E14CD" w14:paraId="61B55CB1" w14:textId="77777777" w:rsidTr="00241597">
        <w:trPr>
          <w:trHeight w:val="688"/>
          <w:jc w:val="center"/>
        </w:trPr>
        <w:tc>
          <w:tcPr>
            <w:tcW w:w="7052" w:type="dxa"/>
            <w:shd w:val="clear" w:color="auto" w:fill="DBE5F1" w:themeFill="accent1" w:themeFillTint="33"/>
            <w:vAlign w:val="center"/>
          </w:tcPr>
          <w:p w14:paraId="01E7ADE8" w14:textId="7BDCA804" w:rsidR="004939DC" w:rsidRPr="000E14CD" w:rsidRDefault="004939DC" w:rsidP="004939DC">
            <w:pPr>
              <w:tabs>
                <w:tab w:val="left" w:pos="0"/>
              </w:tabs>
              <w:spacing w:line="276" w:lineRule="auto"/>
              <w:ind w:left="-142"/>
              <w:jc w:val="center"/>
              <w:rPr>
                <w:rFonts w:ascii="Arial Narrow" w:hAnsi="Arial Narrow"/>
                <w:b/>
                <w:sz w:val="18"/>
                <w:szCs w:val="18"/>
                <w:lang w:eastAsia="en-US"/>
              </w:rPr>
            </w:pPr>
            <w:r w:rsidRPr="000E14CD">
              <w:rPr>
                <w:rFonts w:ascii="Arial Narrow" w:hAnsi="Arial Narrow"/>
                <w:b/>
                <w:sz w:val="18"/>
                <w:szCs w:val="18"/>
                <w:lang w:eastAsia="en-US"/>
              </w:rPr>
              <w:t>LOT 4 – Type of Units  ▼</w:t>
            </w:r>
          </w:p>
        </w:tc>
        <w:tc>
          <w:tcPr>
            <w:tcW w:w="1533" w:type="dxa"/>
            <w:tcBorders>
              <w:bottom w:val="single" w:sz="2" w:space="0" w:color="FF0000"/>
            </w:tcBorders>
            <w:shd w:val="clear" w:color="auto" w:fill="DBE5F1" w:themeFill="accent1" w:themeFillTint="33"/>
            <w:vAlign w:val="center"/>
          </w:tcPr>
          <w:p w14:paraId="3007613E" w14:textId="77777777" w:rsidR="004939DC" w:rsidRPr="000E14CD" w:rsidRDefault="004939DC" w:rsidP="00241597">
            <w:pPr>
              <w:spacing w:line="276" w:lineRule="auto"/>
              <w:ind w:left="-142" w:right="-154"/>
              <w:jc w:val="center"/>
              <w:rPr>
                <w:rFonts w:ascii="Arial Narrow" w:hAnsi="Arial Narrow"/>
                <w:b/>
                <w:sz w:val="18"/>
                <w:szCs w:val="18"/>
                <w:lang w:eastAsia="en-US"/>
              </w:rPr>
            </w:pPr>
            <w:r w:rsidRPr="000E14CD">
              <w:rPr>
                <w:rFonts w:ascii="Arial Narrow" w:hAnsi="Arial Narrow"/>
                <w:b/>
                <w:sz w:val="18"/>
                <w:szCs w:val="18"/>
                <w:lang w:eastAsia="en-US"/>
              </w:rPr>
              <w:t>Unit fee</w:t>
            </w:r>
          </w:p>
          <w:p w14:paraId="262A57B3" w14:textId="77777777" w:rsidR="004939DC" w:rsidRPr="000E14CD" w:rsidRDefault="004939DC" w:rsidP="00241597">
            <w:pPr>
              <w:spacing w:line="276" w:lineRule="auto"/>
              <w:ind w:left="-142" w:right="-219"/>
              <w:jc w:val="center"/>
              <w:rPr>
                <w:rFonts w:ascii="Arial Narrow" w:hAnsi="Arial Narrow"/>
                <w:b/>
                <w:sz w:val="18"/>
                <w:szCs w:val="18"/>
                <w:lang w:eastAsia="en-US"/>
              </w:rPr>
            </w:pPr>
            <w:r w:rsidRPr="000E14CD">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1734625" w14:textId="77777777" w:rsidR="004939DC" w:rsidRPr="000E14CD" w:rsidRDefault="004939DC" w:rsidP="00241597">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Exclusion level</w:t>
            </w:r>
          </w:p>
          <w:p w14:paraId="7E56C44B" w14:textId="77777777" w:rsidR="004939DC" w:rsidRPr="000E14CD" w:rsidRDefault="004939DC" w:rsidP="00241597">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w:t>
            </w:r>
          </w:p>
        </w:tc>
      </w:tr>
      <w:tr w:rsidR="000E14CD" w:rsidRPr="000E14CD" w14:paraId="69F2295F" w14:textId="77777777" w:rsidTr="00241597">
        <w:trPr>
          <w:trHeight w:val="780"/>
          <w:jc w:val="center"/>
        </w:trPr>
        <w:tc>
          <w:tcPr>
            <w:tcW w:w="7052" w:type="dxa"/>
            <w:tcBorders>
              <w:right w:val="single" w:sz="2" w:space="0" w:color="FF0000"/>
            </w:tcBorders>
            <w:shd w:val="clear" w:color="auto" w:fill="F2F2F2" w:themeFill="background1" w:themeFillShade="F2"/>
            <w:vAlign w:val="center"/>
          </w:tcPr>
          <w:p w14:paraId="05B1DE47" w14:textId="6A2573A9" w:rsidR="000E14CD" w:rsidRPr="000E14CD" w:rsidRDefault="000E14CD" w:rsidP="00241597">
            <w:pPr>
              <w:spacing w:line="276" w:lineRule="auto"/>
              <w:rPr>
                <w:rFonts w:ascii="Arial Narrow" w:hAnsi="Arial Narrow"/>
                <w:sz w:val="18"/>
                <w:szCs w:val="18"/>
                <w:lang w:eastAsia="en-US"/>
              </w:rPr>
            </w:pPr>
            <w:r w:rsidRPr="000E14CD">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A8F375" w14:textId="31C6FDC4" w:rsidR="000E14CD" w:rsidRPr="000E14CD" w:rsidRDefault="000E14CD" w:rsidP="00241597">
            <w:pPr>
              <w:ind w:left="-65"/>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9082AE" w14:textId="796E2B41" w:rsidR="000E14CD" w:rsidRPr="000E14CD" w:rsidRDefault="008B2559" w:rsidP="00241597">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3</w:t>
            </w:r>
            <w:r w:rsidRPr="000E14CD">
              <w:rPr>
                <w:rFonts w:ascii="Arial Narrow" w:hAnsi="Arial Narrow"/>
                <w:sz w:val="18"/>
                <w:szCs w:val="18"/>
                <w:lang w:eastAsia="en-US"/>
              </w:rPr>
              <w:t>00</w:t>
            </w:r>
          </w:p>
        </w:tc>
      </w:tr>
    </w:tbl>
    <w:p w14:paraId="4CB3B493" w14:textId="77777777" w:rsidR="004939DC" w:rsidRPr="000E14CD" w:rsidRDefault="004939DC" w:rsidP="004939DC">
      <w:pPr>
        <w:spacing w:line="276" w:lineRule="auto"/>
        <w:jc w:val="both"/>
        <w:rPr>
          <w:rFonts w:ascii="Arial Narrow" w:hAnsi="Arial Narrow"/>
          <w:sz w:val="18"/>
          <w:szCs w:val="18"/>
          <w:lang w:eastAsia="en-US"/>
        </w:rPr>
      </w:pPr>
    </w:p>
    <w:p w14:paraId="1C987940" w14:textId="77777777" w:rsidR="008B2559" w:rsidRPr="000E14CD" w:rsidRDefault="008B2559" w:rsidP="008B2559">
      <w:pPr>
        <w:spacing w:line="276" w:lineRule="auto"/>
        <w:jc w:val="both"/>
        <w:rPr>
          <w:rFonts w:ascii="Arial Narrow" w:hAnsi="Arial Narrow"/>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8B2559" w:rsidRPr="000E14CD" w14:paraId="4EE3093C" w14:textId="77777777" w:rsidTr="004C4BD3">
        <w:trPr>
          <w:trHeight w:val="688"/>
          <w:jc w:val="center"/>
        </w:trPr>
        <w:tc>
          <w:tcPr>
            <w:tcW w:w="7052" w:type="dxa"/>
            <w:shd w:val="clear" w:color="auto" w:fill="DBE5F1" w:themeFill="accent1" w:themeFillTint="33"/>
            <w:vAlign w:val="center"/>
          </w:tcPr>
          <w:p w14:paraId="2070414D" w14:textId="0B3CA05A" w:rsidR="008B2559" w:rsidRPr="000E14CD" w:rsidRDefault="008B2559" w:rsidP="002B6111">
            <w:pPr>
              <w:tabs>
                <w:tab w:val="left" w:pos="0"/>
              </w:tabs>
              <w:spacing w:line="276" w:lineRule="auto"/>
              <w:ind w:left="-142"/>
              <w:jc w:val="center"/>
              <w:rPr>
                <w:rFonts w:ascii="Arial Narrow" w:hAnsi="Arial Narrow"/>
                <w:b/>
                <w:sz w:val="18"/>
                <w:szCs w:val="18"/>
                <w:lang w:eastAsia="en-US"/>
              </w:rPr>
            </w:pPr>
            <w:r w:rsidRPr="000E14CD">
              <w:rPr>
                <w:rFonts w:ascii="Arial Narrow" w:hAnsi="Arial Narrow"/>
                <w:b/>
                <w:sz w:val="18"/>
                <w:szCs w:val="18"/>
                <w:lang w:eastAsia="en-US"/>
              </w:rPr>
              <w:t xml:space="preserve">LOT </w:t>
            </w:r>
            <w:r w:rsidR="002B6111">
              <w:rPr>
                <w:rFonts w:ascii="Arial Narrow" w:hAnsi="Arial Narrow"/>
                <w:b/>
                <w:sz w:val="18"/>
                <w:szCs w:val="18"/>
                <w:lang w:eastAsia="en-US"/>
              </w:rPr>
              <w:t>5</w:t>
            </w:r>
            <w:r w:rsidR="002B6111" w:rsidRPr="000E14CD">
              <w:rPr>
                <w:rFonts w:ascii="Arial Narrow" w:hAnsi="Arial Narrow"/>
                <w:b/>
                <w:sz w:val="18"/>
                <w:szCs w:val="18"/>
                <w:lang w:eastAsia="en-US"/>
              </w:rPr>
              <w:t xml:space="preserve"> </w:t>
            </w:r>
            <w:r w:rsidRPr="000E14CD">
              <w:rPr>
                <w:rFonts w:ascii="Arial Narrow" w:hAnsi="Arial Narrow"/>
                <w:b/>
                <w:sz w:val="18"/>
                <w:szCs w:val="18"/>
                <w:lang w:eastAsia="en-US"/>
              </w:rPr>
              <w:t>– Type of Units  ▼</w:t>
            </w:r>
          </w:p>
        </w:tc>
        <w:tc>
          <w:tcPr>
            <w:tcW w:w="1533" w:type="dxa"/>
            <w:tcBorders>
              <w:bottom w:val="single" w:sz="2" w:space="0" w:color="FF0000"/>
            </w:tcBorders>
            <w:shd w:val="clear" w:color="auto" w:fill="DBE5F1" w:themeFill="accent1" w:themeFillTint="33"/>
            <w:vAlign w:val="center"/>
          </w:tcPr>
          <w:p w14:paraId="0D85F188" w14:textId="77777777" w:rsidR="008B2559" w:rsidRPr="000E14CD" w:rsidRDefault="008B2559" w:rsidP="004C4BD3">
            <w:pPr>
              <w:spacing w:line="276" w:lineRule="auto"/>
              <w:ind w:left="-142" w:right="-154"/>
              <w:jc w:val="center"/>
              <w:rPr>
                <w:rFonts w:ascii="Arial Narrow" w:hAnsi="Arial Narrow"/>
                <w:b/>
                <w:sz w:val="18"/>
                <w:szCs w:val="18"/>
                <w:lang w:eastAsia="en-US"/>
              </w:rPr>
            </w:pPr>
            <w:r w:rsidRPr="000E14CD">
              <w:rPr>
                <w:rFonts w:ascii="Arial Narrow" w:hAnsi="Arial Narrow"/>
                <w:b/>
                <w:sz w:val="18"/>
                <w:szCs w:val="18"/>
                <w:lang w:eastAsia="en-US"/>
              </w:rPr>
              <w:t>Unit fee</w:t>
            </w:r>
          </w:p>
          <w:p w14:paraId="668F979D" w14:textId="77777777" w:rsidR="008B2559" w:rsidRPr="000E14CD" w:rsidRDefault="008B2559" w:rsidP="004C4BD3">
            <w:pPr>
              <w:spacing w:line="276" w:lineRule="auto"/>
              <w:ind w:left="-142" w:right="-219"/>
              <w:jc w:val="center"/>
              <w:rPr>
                <w:rFonts w:ascii="Arial Narrow" w:hAnsi="Arial Narrow"/>
                <w:b/>
                <w:sz w:val="18"/>
                <w:szCs w:val="18"/>
                <w:lang w:eastAsia="en-US"/>
              </w:rPr>
            </w:pPr>
            <w:r w:rsidRPr="000E14CD">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DB85E7E" w14:textId="77777777" w:rsidR="008B2559" w:rsidRPr="000E14CD" w:rsidRDefault="008B2559" w:rsidP="004C4BD3">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Exclusion level</w:t>
            </w:r>
          </w:p>
          <w:p w14:paraId="150DD64D" w14:textId="77777777" w:rsidR="008B2559" w:rsidRPr="000E14CD" w:rsidRDefault="008B2559" w:rsidP="004C4BD3">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w:t>
            </w:r>
          </w:p>
        </w:tc>
      </w:tr>
      <w:tr w:rsidR="008B2559" w:rsidRPr="00F06E93" w14:paraId="0E4C886E" w14:textId="77777777" w:rsidTr="004C4BD3">
        <w:trPr>
          <w:trHeight w:val="780"/>
          <w:jc w:val="center"/>
        </w:trPr>
        <w:tc>
          <w:tcPr>
            <w:tcW w:w="7052" w:type="dxa"/>
            <w:tcBorders>
              <w:right w:val="single" w:sz="2" w:space="0" w:color="FF0000"/>
            </w:tcBorders>
            <w:shd w:val="clear" w:color="auto" w:fill="F2F2F2" w:themeFill="background1" w:themeFillShade="F2"/>
            <w:vAlign w:val="center"/>
          </w:tcPr>
          <w:p w14:paraId="76E624A6" w14:textId="77777777" w:rsidR="008B2559" w:rsidRPr="000E14CD" w:rsidRDefault="008B2559" w:rsidP="004C4BD3">
            <w:pPr>
              <w:spacing w:line="276" w:lineRule="auto"/>
              <w:rPr>
                <w:rFonts w:ascii="Arial Narrow" w:hAnsi="Arial Narrow"/>
                <w:sz w:val="18"/>
                <w:szCs w:val="18"/>
                <w:lang w:eastAsia="en-US"/>
              </w:rPr>
            </w:pPr>
            <w:r w:rsidRPr="000E14CD">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18FD0C" w14:textId="77777777" w:rsidR="008B2559" w:rsidRPr="000E14CD" w:rsidRDefault="008B2559" w:rsidP="004C4BD3">
            <w:pPr>
              <w:ind w:left="-65"/>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B0A23B" w14:textId="7F5A003B" w:rsidR="008B2559" w:rsidRPr="000E14CD" w:rsidRDefault="008B2559" w:rsidP="004C4BD3">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3</w:t>
            </w:r>
            <w:r w:rsidRPr="000E14CD">
              <w:rPr>
                <w:rFonts w:ascii="Arial Narrow" w:hAnsi="Arial Narrow"/>
                <w:sz w:val="18"/>
                <w:szCs w:val="18"/>
                <w:lang w:eastAsia="en-US"/>
              </w:rPr>
              <w:t>00</w:t>
            </w:r>
          </w:p>
        </w:tc>
      </w:tr>
    </w:tbl>
    <w:p w14:paraId="291A9305" w14:textId="77777777" w:rsidR="008B2559" w:rsidRPr="000E14CD" w:rsidRDefault="008B2559" w:rsidP="008B2559">
      <w:pPr>
        <w:spacing w:line="276" w:lineRule="auto"/>
        <w:jc w:val="both"/>
        <w:rPr>
          <w:rFonts w:ascii="Arial Narrow" w:hAnsi="Arial Narrow"/>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8B2559" w:rsidRPr="000E14CD" w14:paraId="4824F2F6" w14:textId="77777777" w:rsidTr="004C4BD3">
        <w:trPr>
          <w:trHeight w:val="688"/>
          <w:jc w:val="center"/>
        </w:trPr>
        <w:tc>
          <w:tcPr>
            <w:tcW w:w="7052" w:type="dxa"/>
            <w:shd w:val="clear" w:color="auto" w:fill="DBE5F1" w:themeFill="accent1" w:themeFillTint="33"/>
            <w:vAlign w:val="center"/>
          </w:tcPr>
          <w:p w14:paraId="7B86DCFC" w14:textId="4CC0CA86" w:rsidR="008B2559" w:rsidRPr="000E14CD" w:rsidRDefault="008B2559" w:rsidP="002B6111">
            <w:pPr>
              <w:tabs>
                <w:tab w:val="left" w:pos="0"/>
              </w:tabs>
              <w:spacing w:line="276" w:lineRule="auto"/>
              <w:ind w:left="-142"/>
              <w:jc w:val="center"/>
              <w:rPr>
                <w:rFonts w:ascii="Arial Narrow" w:hAnsi="Arial Narrow"/>
                <w:b/>
                <w:sz w:val="18"/>
                <w:szCs w:val="18"/>
                <w:lang w:eastAsia="en-US"/>
              </w:rPr>
            </w:pPr>
            <w:r w:rsidRPr="000E14CD">
              <w:rPr>
                <w:rFonts w:ascii="Arial Narrow" w:hAnsi="Arial Narrow"/>
                <w:b/>
                <w:sz w:val="18"/>
                <w:szCs w:val="18"/>
                <w:lang w:eastAsia="en-US"/>
              </w:rPr>
              <w:t xml:space="preserve">LOT </w:t>
            </w:r>
            <w:r w:rsidR="002B6111">
              <w:rPr>
                <w:rFonts w:ascii="Arial Narrow" w:hAnsi="Arial Narrow"/>
                <w:b/>
                <w:sz w:val="18"/>
                <w:szCs w:val="18"/>
                <w:lang w:eastAsia="en-US"/>
              </w:rPr>
              <w:t>6</w:t>
            </w:r>
            <w:r w:rsidR="002B6111" w:rsidRPr="000E14CD">
              <w:rPr>
                <w:rFonts w:ascii="Arial Narrow" w:hAnsi="Arial Narrow"/>
                <w:b/>
                <w:sz w:val="18"/>
                <w:szCs w:val="18"/>
                <w:lang w:eastAsia="en-US"/>
              </w:rPr>
              <w:t xml:space="preserve"> </w:t>
            </w:r>
            <w:r w:rsidRPr="000E14CD">
              <w:rPr>
                <w:rFonts w:ascii="Arial Narrow" w:hAnsi="Arial Narrow"/>
                <w:b/>
                <w:sz w:val="18"/>
                <w:szCs w:val="18"/>
                <w:lang w:eastAsia="en-US"/>
              </w:rPr>
              <w:t>– Type of Units  ▼</w:t>
            </w:r>
          </w:p>
        </w:tc>
        <w:tc>
          <w:tcPr>
            <w:tcW w:w="1533" w:type="dxa"/>
            <w:tcBorders>
              <w:bottom w:val="single" w:sz="2" w:space="0" w:color="FF0000"/>
            </w:tcBorders>
            <w:shd w:val="clear" w:color="auto" w:fill="DBE5F1" w:themeFill="accent1" w:themeFillTint="33"/>
            <w:vAlign w:val="center"/>
          </w:tcPr>
          <w:p w14:paraId="7FD8BC42" w14:textId="77777777" w:rsidR="008B2559" w:rsidRPr="000E14CD" w:rsidRDefault="008B2559" w:rsidP="004C4BD3">
            <w:pPr>
              <w:spacing w:line="276" w:lineRule="auto"/>
              <w:ind w:left="-142" w:right="-154"/>
              <w:jc w:val="center"/>
              <w:rPr>
                <w:rFonts w:ascii="Arial Narrow" w:hAnsi="Arial Narrow"/>
                <w:b/>
                <w:sz w:val="18"/>
                <w:szCs w:val="18"/>
                <w:lang w:eastAsia="en-US"/>
              </w:rPr>
            </w:pPr>
            <w:r w:rsidRPr="000E14CD">
              <w:rPr>
                <w:rFonts w:ascii="Arial Narrow" w:hAnsi="Arial Narrow"/>
                <w:b/>
                <w:sz w:val="18"/>
                <w:szCs w:val="18"/>
                <w:lang w:eastAsia="en-US"/>
              </w:rPr>
              <w:t>Unit fee</w:t>
            </w:r>
          </w:p>
          <w:p w14:paraId="38BB34D3" w14:textId="77777777" w:rsidR="008B2559" w:rsidRPr="000E14CD" w:rsidRDefault="008B2559" w:rsidP="004C4BD3">
            <w:pPr>
              <w:spacing w:line="276" w:lineRule="auto"/>
              <w:ind w:left="-142" w:right="-219"/>
              <w:jc w:val="center"/>
              <w:rPr>
                <w:rFonts w:ascii="Arial Narrow" w:hAnsi="Arial Narrow"/>
                <w:b/>
                <w:sz w:val="18"/>
                <w:szCs w:val="18"/>
                <w:lang w:eastAsia="en-US"/>
              </w:rPr>
            </w:pPr>
            <w:r w:rsidRPr="000E14CD">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0E65E72" w14:textId="77777777" w:rsidR="008B2559" w:rsidRPr="000E14CD" w:rsidRDefault="008B2559" w:rsidP="004C4BD3">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Exclusion level</w:t>
            </w:r>
          </w:p>
          <w:p w14:paraId="20C1DC16" w14:textId="77777777" w:rsidR="008B2559" w:rsidRPr="000E14CD" w:rsidRDefault="008B2559" w:rsidP="004C4BD3">
            <w:pPr>
              <w:spacing w:line="276" w:lineRule="auto"/>
              <w:ind w:left="-142" w:right="-126"/>
              <w:jc w:val="center"/>
              <w:rPr>
                <w:rFonts w:ascii="Arial Narrow" w:hAnsi="Arial Narrow"/>
                <w:b/>
                <w:sz w:val="18"/>
                <w:szCs w:val="18"/>
                <w:lang w:eastAsia="en-US"/>
              </w:rPr>
            </w:pPr>
            <w:r w:rsidRPr="000E14CD">
              <w:rPr>
                <w:rFonts w:ascii="Arial Narrow" w:hAnsi="Arial Narrow"/>
                <w:b/>
                <w:sz w:val="18"/>
                <w:szCs w:val="18"/>
                <w:lang w:eastAsia="en-US"/>
              </w:rPr>
              <w:t>▼</w:t>
            </w:r>
          </w:p>
        </w:tc>
      </w:tr>
      <w:tr w:rsidR="008B2559" w:rsidRPr="00F06E93" w14:paraId="546F40A3" w14:textId="77777777" w:rsidTr="004C4BD3">
        <w:trPr>
          <w:trHeight w:val="780"/>
          <w:jc w:val="center"/>
        </w:trPr>
        <w:tc>
          <w:tcPr>
            <w:tcW w:w="7052" w:type="dxa"/>
            <w:tcBorders>
              <w:right w:val="single" w:sz="2" w:space="0" w:color="FF0000"/>
            </w:tcBorders>
            <w:shd w:val="clear" w:color="auto" w:fill="F2F2F2" w:themeFill="background1" w:themeFillShade="F2"/>
            <w:vAlign w:val="center"/>
          </w:tcPr>
          <w:p w14:paraId="4C89AAD6" w14:textId="77777777" w:rsidR="008B2559" w:rsidRPr="000E14CD" w:rsidRDefault="008B2559" w:rsidP="004C4BD3">
            <w:pPr>
              <w:spacing w:line="276" w:lineRule="auto"/>
              <w:rPr>
                <w:rFonts w:ascii="Arial Narrow" w:hAnsi="Arial Narrow"/>
                <w:sz w:val="18"/>
                <w:szCs w:val="18"/>
                <w:lang w:eastAsia="en-US"/>
              </w:rPr>
            </w:pPr>
            <w:r w:rsidRPr="000E14CD">
              <w:rPr>
                <w:rFonts w:ascii="Arial Narrow" w:hAnsi="Arial Narrow"/>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6B9F58" w14:textId="77777777" w:rsidR="008B2559" w:rsidRPr="000E14CD" w:rsidRDefault="008B2559" w:rsidP="004C4BD3">
            <w:pPr>
              <w:ind w:left="-65"/>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3CCD760" w14:textId="20C4ED16" w:rsidR="008B2559" w:rsidRPr="000E14CD" w:rsidRDefault="008B2559" w:rsidP="004C4BD3">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3</w:t>
            </w:r>
            <w:r w:rsidRPr="000E14CD">
              <w:rPr>
                <w:rFonts w:ascii="Arial Narrow" w:hAnsi="Arial Narrow"/>
                <w:sz w:val="18"/>
                <w:szCs w:val="18"/>
                <w:lang w:eastAsia="en-US"/>
              </w:rPr>
              <w:t>00</w:t>
            </w:r>
          </w:p>
        </w:tc>
      </w:tr>
    </w:tbl>
    <w:p w14:paraId="4B0F80FC" w14:textId="77777777" w:rsidR="008B2559" w:rsidRPr="000E14CD" w:rsidRDefault="008B2559" w:rsidP="008B2559">
      <w:pPr>
        <w:spacing w:line="276" w:lineRule="auto"/>
        <w:jc w:val="both"/>
        <w:rPr>
          <w:rFonts w:ascii="Arial Narrow" w:hAnsi="Arial Narrow"/>
          <w:sz w:val="18"/>
          <w:szCs w:val="18"/>
          <w:lang w:eastAsia="en-US"/>
        </w:rPr>
      </w:pPr>
    </w:p>
    <w:p w14:paraId="237501FC" w14:textId="77777777" w:rsidR="004939DC" w:rsidRDefault="004939DC" w:rsidP="008B2559">
      <w:pPr>
        <w:spacing w:before="60" w:after="120"/>
        <w:rPr>
          <w:rFonts w:ascii="Arial Narrow" w:hAnsi="Arial Narrow"/>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4939DC" w:rsidRPr="00AE14CD" w14:paraId="64147CD7" w14:textId="77777777" w:rsidTr="00241597">
        <w:tc>
          <w:tcPr>
            <w:tcW w:w="8505" w:type="dxa"/>
            <w:shd w:val="clear" w:color="auto" w:fill="DBE5F1" w:themeFill="accent1" w:themeFillTint="33"/>
            <w:vAlign w:val="center"/>
          </w:tcPr>
          <w:p w14:paraId="5AD9E39B" w14:textId="77777777" w:rsidR="004939DC" w:rsidRPr="00802563" w:rsidRDefault="004939DC" w:rsidP="00241597">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594" w:type="dxa"/>
            <w:shd w:val="clear" w:color="auto" w:fill="F2F2F2" w:themeFill="background1" w:themeFillShade="F2"/>
            <w:vAlign w:val="center"/>
          </w:tcPr>
          <w:sdt>
            <w:sdtPr>
              <w:rPr>
                <w:rStyle w:val="Style71"/>
                <w:szCs w:val="20"/>
              </w:rPr>
              <w:id w:val="-1236473908"/>
              <w:date w:fullDate="2020-06-30T00:00:00Z">
                <w:dateFormat w:val="dd/MM/yyyy"/>
                <w:lid w:val="fr-FR"/>
                <w:storeMappedDataAs w:val="dateTime"/>
                <w:calendar w:val="gregorian"/>
              </w:date>
            </w:sdtPr>
            <w:sdtEndPr>
              <w:rPr>
                <w:rStyle w:val="Style71"/>
              </w:rPr>
            </w:sdtEndPr>
            <w:sdtContent>
              <w:p w14:paraId="73FDA0F3" w14:textId="47ADE1EE" w:rsidR="004939DC" w:rsidRPr="00802563" w:rsidRDefault="004939DC" w:rsidP="00241597">
                <w:pPr>
                  <w:spacing w:before="120" w:after="120"/>
                  <w:rPr>
                    <w:rFonts w:ascii="Arial Narrow" w:hAnsi="Arial Narrow"/>
                    <w:sz w:val="20"/>
                    <w:szCs w:val="20"/>
                  </w:rPr>
                </w:pPr>
                <w:r>
                  <w:rPr>
                    <w:rStyle w:val="Style71"/>
                    <w:szCs w:val="20"/>
                    <w:lang w:val="fr-FR"/>
                  </w:rPr>
                  <w:t>30/06/2020</w:t>
                </w:r>
              </w:p>
            </w:sdtContent>
          </w:sdt>
        </w:tc>
      </w:tr>
    </w:tbl>
    <w:p w14:paraId="3D68B47E" w14:textId="77777777" w:rsidR="002133FA" w:rsidRPr="003347E8" w:rsidRDefault="00812B47" w:rsidP="00B133A9">
      <w:pPr>
        <w:pBdr>
          <w:bottom w:val="single" w:sz="2" w:space="1" w:color="808080" w:themeColor="background1" w:themeShade="80"/>
        </w:pBdr>
        <w:spacing w:before="60" w:after="120"/>
        <w:rPr>
          <w:rFonts w:ascii="Arial Narrow" w:hAnsi="Arial Narrow"/>
          <w:b/>
        </w:rPr>
      </w:pPr>
      <w:r>
        <w:rPr>
          <w:rFonts w:ascii="Arial Narrow" w:hAnsi="Arial Narrow"/>
          <w:b/>
        </w:rPr>
        <w:br w:type="page"/>
      </w:r>
      <w:r w:rsidR="0072200B">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sidR="0072200B">
        <w:rPr>
          <w:rFonts w:ascii="Arial Narrow" w:hAnsi="Arial Narrow"/>
          <w:b/>
        </w:rPr>
        <w:t xml:space="preserve"> and Signature</w:t>
      </w:r>
    </w:p>
    <w:p w14:paraId="74E12454" w14:textId="77777777" w:rsidR="003A0F5F" w:rsidRPr="003A0F5F" w:rsidRDefault="003A0F5F" w:rsidP="00717259">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16E7E89E" w:rsidR="003A0F5F" w:rsidRPr="003A0F5F" w:rsidRDefault="003215FC" w:rsidP="00311C90">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2F2F2110" w:rsidR="003A0F5F" w:rsidRPr="003A0F5F" w:rsidRDefault="003215FC" w:rsidP="00311C90">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377ED379" w:rsidR="003A0F5F" w:rsidRPr="003A0F5F" w:rsidRDefault="003215FC" w:rsidP="00311C90">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3A0F5F" w:rsidRDefault="003215FC" w:rsidP="00311C90">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01D44071" w:rsidR="003A0F5F" w:rsidRDefault="003215FC" w:rsidP="00311C90">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75B989D5" w14:textId="789371DC" w:rsidR="003215FC" w:rsidRPr="003215FC" w:rsidRDefault="003215FC" w:rsidP="00311C90">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3A0F5F" w:rsidRDefault="003215FC" w:rsidP="00311C90">
      <w:pPr>
        <w:numPr>
          <w:ilvl w:val="0"/>
          <w:numId w:val="2"/>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3A0F5F" w:rsidRDefault="003215FC" w:rsidP="00311C90">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3A0F5F" w:rsidRDefault="003215FC" w:rsidP="00311C90">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02C82">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6647179" w:rsidR="003A0F5F" w:rsidRPr="003A0F5F" w:rsidRDefault="000E14CD" w:rsidP="003A0F5F">
            <w:pPr>
              <w:rPr>
                <w:rFonts w:ascii="Arial Narrow" w:hAnsi="Arial Narrow"/>
                <w:sz w:val="20"/>
                <w:szCs w:val="20"/>
              </w:rPr>
            </w:pPr>
            <w:r>
              <w:rPr>
                <w:rFonts w:ascii="Arial Narrow" w:hAnsi="Arial Narrow"/>
                <w:sz w:val="20"/>
                <w:szCs w:val="20"/>
              </w:rPr>
              <w:t>Marten EHNBERG, Head of the Council of Europe Office in Ukraine</w:t>
            </w:r>
          </w:p>
        </w:tc>
      </w:tr>
      <w:tr w:rsidR="003A0F5F" w:rsidRPr="003A0F5F" w14:paraId="622BFFB1" w14:textId="77777777" w:rsidTr="000E14CD">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02C82">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6542091B" w:rsidR="003A0F5F" w:rsidRPr="003A0F5F" w:rsidRDefault="000E14CD" w:rsidP="003A0F5F">
            <w:pPr>
              <w:rPr>
                <w:rFonts w:ascii="Arial Narrow" w:hAnsi="Arial Narrow"/>
                <w:sz w:val="20"/>
                <w:szCs w:val="20"/>
              </w:rPr>
            </w:pPr>
            <w:r>
              <w:rPr>
                <w:rFonts w:ascii="Arial Narrow" w:hAnsi="Arial Narrow"/>
                <w:sz w:val="20"/>
                <w:szCs w:val="20"/>
              </w:rPr>
              <w:t>In Kyiv, Ukraine</w:t>
            </w:r>
          </w:p>
        </w:tc>
      </w:tr>
      <w:tr w:rsidR="003A0F5F" w:rsidRPr="003A0F5F" w14:paraId="04F9E79F" w14:textId="77777777" w:rsidTr="00602C82">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02C82">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Default="003A0F5F" w:rsidP="003A0F5F">
      <w:pPr>
        <w:jc w:val="center"/>
        <w:rPr>
          <w:rFonts w:ascii="Arial Narrow" w:hAnsi="Arial Narrow"/>
          <w:sz w:val="20"/>
          <w:szCs w:val="20"/>
        </w:rPr>
      </w:pPr>
    </w:p>
    <w:p w14:paraId="1A9F1A6E" w14:textId="77777777" w:rsidR="0056574E" w:rsidRPr="003A0F5F" w:rsidRDefault="0056574E" w:rsidP="003A0F5F">
      <w:pPr>
        <w:jc w:val="center"/>
        <w:rPr>
          <w:rFonts w:ascii="Arial Narrow" w:hAnsi="Arial Narrow"/>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gridCol w:w="708"/>
        <w:gridCol w:w="710"/>
        <w:gridCol w:w="706"/>
        <w:gridCol w:w="707"/>
        <w:gridCol w:w="705"/>
        <w:gridCol w:w="705"/>
        <w:gridCol w:w="706"/>
      </w:tblGrid>
      <w:tr w:rsidR="008B2559" w:rsidRPr="003A0F5F" w14:paraId="18ECC7D2" w14:textId="77777777" w:rsidTr="004C4BD3">
        <w:trPr>
          <w:trHeight w:val="146"/>
          <w:jc w:val="center"/>
        </w:trPr>
        <w:tc>
          <w:tcPr>
            <w:tcW w:w="9882" w:type="dxa"/>
            <w:gridSpan w:val="14"/>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77552802" w14:textId="77777777" w:rsidR="008B2559" w:rsidRPr="00215FF1" w:rsidRDefault="008B2559" w:rsidP="004C4BD3">
            <w:pPr>
              <w:jc w:val="center"/>
              <w:rPr>
                <w:rFonts w:ascii="Arial Narrow" w:hAnsi="Arial Narrow"/>
                <w:sz w:val="20"/>
                <w:szCs w:val="20"/>
              </w:rPr>
            </w:pPr>
            <w:r w:rsidRPr="001C1EFE">
              <w:rPr>
                <w:rFonts w:ascii="Arial Narrow" w:hAnsi="Arial Narrow"/>
                <w:b/>
                <w:sz w:val="20"/>
                <w:szCs w:val="20"/>
              </w:rPr>
              <w:t>Selection</w:t>
            </w:r>
            <w:r>
              <w:rPr>
                <w:rFonts w:ascii="Arial Narrow" w:hAnsi="Arial Narrow"/>
                <w:sz w:val="20"/>
                <w:szCs w:val="20"/>
              </w:rPr>
              <w:t xml:space="preserve"> (this part is reserved for the Council of Europe)</w:t>
            </w:r>
          </w:p>
        </w:tc>
      </w:tr>
      <w:tr w:rsidR="007007C2" w:rsidRPr="003A0F5F" w14:paraId="6ABDB6C3" w14:textId="77777777" w:rsidTr="00DF671B">
        <w:trPr>
          <w:trHeight w:val="146"/>
          <w:jc w:val="center"/>
        </w:trPr>
        <w:sdt>
          <w:sdtPr>
            <w:rPr>
              <w:rFonts w:ascii="Arial Narrow" w:eastAsia="Calibri" w:hAnsi="Arial Narrow" w:cstheme="minorBidi"/>
              <w:sz w:val="20"/>
              <w:szCs w:val="20"/>
              <w:lang w:eastAsia="en-US"/>
            </w:rPr>
            <w:id w:val="1626819412"/>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EBA76C4" w14:textId="77777777" w:rsidR="008B2559" w:rsidRPr="001C1EFE" w:rsidRDefault="008B2559" w:rsidP="004C4BD3">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26B0EE0" w14:textId="77777777" w:rsidR="008B2559" w:rsidRPr="001C1EFE" w:rsidRDefault="008B2559" w:rsidP="004C4BD3">
            <w:pPr>
              <w:jc w:val="center"/>
              <w:rPr>
                <w:rFonts w:ascii="Arial Narrow" w:hAnsi="Arial Narrow"/>
                <w:b/>
                <w:sz w:val="20"/>
                <w:szCs w:val="20"/>
              </w:rPr>
            </w:pPr>
            <w:r>
              <w:rPr>
                <w:rFonts w:ascii="Arial Narrow" w:hAnsi="Arial Narrow"/>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402680C4" w14:textId="77777777" w:rsidR="008B2559" w:rsidRPr="001C1EFE" w:rsidRDefault="008B2559" w:rsidP="004C4BD3">
            <w:pPr>
              <w:jc w:val="center"/>
              <w:rPr>
                <w:rFonts w:ascii="Arial Narrow" w:hAnsi="Arial Narrow"/>
                <w:b/>
                <w:sz w:val="20"/>
                <w:szCs w:val="20"/>
              </w:rPr>
            </w:pPr>
          </w:p>
        </w:tc>
        <w:sdt>
          <w:sdtPr>
            <w:rPr>
              <w:rFonts w:ascii="Arial Narrow" w:eastAsia="Calibri" w:hAnsi="Arial Narrow" w:cstheme="minorBidi"/>
              <w:sz w:val="20"/>
              <w:szCs w:val="20"/>
              <w:lang w:eastAsia="en-US"/>
            </w:rPr>
            <w:id w:val="435021101"/>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026AD6E" w14:textId="77777777" w:rsidR="008B2559" w:rsidRPr="001C1EFE" w:rsidRDefault="008B2559" w:rsidP="004C4BD3">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D820B8" w14:textId="77777777" w:rsidR="008B2559" w:rsidRPr="001C1EFE" w:rsidRDefault="008B2559" w:rsidP="004C4BD3">
            <w:pPr>
              <w:jc w:val="center"/>
              <w:rPr>
                <w:rFonts w:ascii="Arial Narrow" w:hAnsi="Arial Narrow"/>
                <w:b/>
                <w:sz w:val="20"/>
                <w:szCs w:val="20"/>
              </w:rPr>
            </w:pPr>
            <w:r>
              <w:rPr>
                <w:rFonts w:ascii="Arial Narrow" w:hAnsi="Arial Narrow"/>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2C6BD876" w14:textId="77777777" w:rsidR="008B2559" w:rsidRPr="001C1EFE" w:rsidRDefault="008B2559" w:rsidP="004C4BD3">
            <w:pPr>
              <w:jc w:val="center"/>
              <w:rPr>
                <w:rFonts w:ascii="Arial Narrow" w:hAnsi="Arial Narrow"/>
                <w:b/>
                <w:sz w:val="20"/>
                <w:szCs w:val="20"/>
              </w:rPr>
            </w:pPr>
          </w:p>
        </w:tc>
        <w:sdt>
          <w:sdtPr>
            <w:rPr>
              <w:rFonts w:ascii="Arial Narrow" w:eastAsia="Calibri" w:hAnsi="Arial Narrow" w:cstheme="minorBidi"/>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05BE163" w14:textId="77777777" w:rsidR="008B2559" w:rsidRPr="001C1EFE" w:rsidRDefault="008B2559" w:rsidP="004C4BD3">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FE2677C" w14:textId="6C8FD3DE" w:rsidR="008B2559" w:rsidRPr="001C1EFE" w:rsidRDefault="008B2559" w:rsidP="002B6111">
            <w:pPr>
              <w:jc w:val="center"/>
              <w:rPr>
                <w:rFonts w:ascii="Arial Narrow" w:hAnsi="Arial Narrow"/>
                <w:b/>
                <w:sz w:val="20"/>
                <w:szCs w:val="20"/>
              </w:rPr>
            </w:pPr>
            <w:r>
              <w:rPr>
                <w:rFonts w:ascii="Arial Narrow" w:hAnsi="Arial Narrow"/>
                <w:b/>
                <w:sz w:val="20"/>
                <w:szCs w:val="20"/>
              </w:rPr>
              <w:t>Lot 5</w:t>
            </w:r>
          </w:p>
        </w:tc>
        <w:tc>
          <w:tcPr>
            <w:tcW w:w="710" w:type="dxa"/>
            <w:vMerge w:val="restart"/>
            <w:tcBorders>
              <w:top w:val="single" w:sz="2" w:space="0" w:color="808080"/>
              <w:left w:val="single" w:sz="2" w:space="0" w:color="808080"/>
              <w:bottom w:val="nil"/>
              <w:right w:val="nil"/>
            </w:tcBorders>
            <w:shd w:val="clear" w:color="auto" w:fill="FFFFFF" w:themeFill="background1"/>
            <w:vAlign w:val="center"/>
          </w:tcPr>
          <w:p w14:paraId="4BA8D5B1" w14:textId="77777777" w:rsidR="008B2559" w:rsidRPr="001C1EFE" w:rsidRDefault="008B2559" w:rsidP="004C4BD3">
            <w:pPr>
              <w:jc w:val="center"/>
              <w:rPr>
                <w:rFonts w:ascii="Arial Narrow" w:hAnsi="Arial Narrow"/>
                <w:b/>
                <w:sz w:val="20"/>
                <w:szCs w:val="20"/>
              </w:rPr>
            </w:pPr>
          </w:p>
        </w:tc>
        <w:tc>
          <w:tcPr>
            <w:tcW w:w="706" w:type="dxa"/>
            <w:tcBorders>
              <w:top w:val="nil"/>
              <w:left w:val="nil"/>
              <w:bottom w:val="nil"/>
              <w:right w:val="nil"/>
            </w:tcBorders>
            <w:shd w:val="clear" w:color="auto" w:fill="F2F2F2" w:themeFill="background1" w:themeFillShade="F2"/>
            <w:vAlign w:val="center"/>
          </w:tcPr>
          <w:p w14:paraId="271AB261" w14:textId="39B9E4CB" w:rsidR="008B2559" w:rsidRPr="001C1EFE" w:rsidRDefault="008B2559" w:rsidP="004C4BD3">
            <w:pPr>
              <w:jc w:val="center"/>
              <w:rPr>
                <w:rFonts w:ascii="Arial Narrow" w:hAnsi="Arial Narrow"/>
                <w:b/>
                <w:sz w:val="20"/>
                <w:szCs w:val="20"/>
              </w:rPr>
            </w:pPr>
          </w:p>
        </w:tc>
        <w:tc>
          <w:tcPr>
            <w:tcW w:w="707" w:type="dxa"/>
            <w:tcBorders>
              <w:top w:val="nil"/>
              <w:left w:val="nil"/>
              <w:bottom w:val="nil"/>
              <w:right w:val="nil"/>
            </w:tcBorders>
            <w:shd w:val="clear" w:color="auto" w:fill="FFFFFF" w:themeFill="background1"/>
            <w:vAlign w:val="center"/>
          </w:tcPr>
          <w:p w14:paraId="463A0D3A" w14:textId="11366E9E" w:rsidR="008B2559" w:rsidRPr="001C1EFE" w:rsidRDefault="008B2559" w:rsidP="00684151">
            <w:pPr>
              <w:jc w:val="center"/>
              <w:rPr>
                <w:rFonts w:ascii="Arial Narrow" w:hAnsi="Arial Narrow"/>
                <w:b/>
                <w:sz w:val="20"/>
                <w:szCs w:val="20"/>
              </w:rPr>
            </w:pPr>
          </w:p>
        </w:tc>
        <w:tc>
          <w:tcPr>
            <w:tcW w:w="705" w:type="dxa"/>
            <w:vMerge w:val="restart"/>
            <w:tcBorders>
              <w:top w:val="single" w:sz="2" w:space="0" w:color="808080"/>
              <w:left w:val="nil"/>
              <w:bottom w:val="nil"/>
              <w:right w:val="nil"/>
            </w:tcBorders>
            <w:shd w:val="clear" w:color="auto" w:fill="FFFFFF" w:themeFill="background1"/>
            <w:vAlign w:val="center"/>
          </w:tcPr>
          <w:p w14:paraId="3C1A49AE" w14:textId="77777777" w:rsidR="008B2559" w:rsidRPr="001C1EFE" w:rsidRDefault="008B2559" w:rsidP="004C4BD3">
            <w:pPr>
              <w:jc w:val="center"/>
              <w:rPr>
                <w:rFonts w:ascii="Arial Narrow" w:hAnsi="Arial Narrow"/>
                <w:b/>
                <w:sz w:val="20"/>
                <w:szCs w:val="20"/>
              </w:rPr>
            </w:pPr>
          </w:p>
        </w:tc>
        <w:tc>
          <w:tcPr>
            <w:tcW w:w="705" w:type="dxa"/>
            <w:tcBorders>
              <w:top w:val="nil"/>
              <w:left w:val="nil"/>
              <w:bottom w:val="nil"/>
              <w:right w:val="nil"/>
            </w:tcBorders>
            <w:shd w:val="clear" w:color="auto" w:fill="auto"/>
            <w:vAlign w:val="center"/>
          </w:tcPr>
          <w:p w14:paraId="5789695B" w14:textId="6AF27470" w:rsidR="008B2559" w:rsidRPr="001C1EFE" w:rsidRDefault="008B2559" w:rsidP="004C4BD3">
            <w:pPr>
              <w:jc w:val="center"/>
              <w:rPr>
                <w:rFonts w:ascii="Arial Narrow" w:hAnsi="Arial Narrow"/>
                <w:b/>
                <w:sz w:val="20"/>
                <w:szCs w:val="20"/>
              </w:rPr>
            </w:pPr>
          </w:p>
        </w:tc>
        <w:tc>
          <w:tcPr>
            <w:tcW w:w="706" w:type="dxa"/>
            <w:tcBorders>
              <w:top w:val="nil"/>
              <w:left w:val="nil"/>
              <w:bottom w:val="nil"/>
              <w:right w:val="nil"/>
            </w:tcBorders>
            <w:shd w:val="clear" w:color="auto" w:fill="FFFFFF" w:themeFill="background1"/>
            <w:vAlign w:val="center"/>
          </w:tcPr>
          <w:p w14:paraId="4D9BBD65" w14:textId="1B7F85B6" w:rsidR="008B2559" w:rsidRPr="001C1EFE" w:rsidRDefault="008B2559" w:rsidP="004C4BD3">
            <w:pPr>
              <w:jc w:val="center"/>
              <w:rPr>
                <w:rFonts w:ascii="Arial Narrow" w:hAnsi="Arial Narrow"/>
                <w:b/>
                <w:sz w:val="20"/>
                <w:szCs w:val="20"/>
              </w:rPr>
            </w:pPr>
          </w:p>
        </w:tc>
      </w:tr>
      <w:tr w:rsidR="007007C2" w:rsidRPr="003A0F5F" w14:paraId="311F7476" w14:textId="77777777" w:rsidTr="00DF671B">
        <w:trPr>
          <w:trHeight w:val="146"/>
          <w:jc w:val="center"/>
        </w:trPr>
        <w:sdt>
          <w:sdtPr>
            <w:rPr>
              <w:rFonts w:ascii="Arial Narrow" w:eastAsia="Calibri" w:hAnsi="Arial Narrow" w:cstheme="minorBidi"/>
              <w:sz w:val="20"/>
              <w:szCs w:val="20"/>
              <w:lang w:eastAsia="en-US"/>
            </w:rPr>
            <w:id w:val="-1098865212"/>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B194656" w14:textId="77777777" w:rsidR="008B2559" w:rsidRPr="001C1EFE" w:rsidRDefault="008B2559" w:rsidP="004C4BD3">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3AC0F81" w14:textId="77777777" w:rsidR="008B2559" w:rsidRPr="001C1EFE" w:rsidRDefault="008B2559" w:rsidP="004C4BD3">
            <w:pPr>
              <w:jc w:val="center"/>
              <w:rPr>
                <w:rFonts w:ascii="Arial Narrow" w:hAnsi="Arial Narrow"/>
                <w:b/>
                <w:sz w:val="20"/>
                <w:szCs w:val="20"/>
              </w:rPr>
            </w:pPr>
            <w:r>
              <w:rPr>
                <w:rFonts w:ascii="Arial Narrow" w:hAnsi="Arial Narrow"/>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5ADBC5E4" w14:textId="77777777" w:rsidR="008B2559" w:rsidRPr="001C1EFE" w:rsidRDefault="008B2559" w:rsidP="004C4BD3">
            <w:pPr>
              <w:jc w:val="center"/>
              <w:rPr>
                <w:rFonts w:ascii="Arial Narrow" w:hAnsi="Arial Narrow"/>
                <w:b/>
                <w:sz w:val="20"/>
                <w:szCs w:val="20"/>
              </w:rPr>
            </w:pPr>
          </w:p>
        </w:tc>
        <w:sdt>
          <w:sdtPr>
            <w:rPr>
              <w:rFonts w:ascii="Arial Narrow" w:eastAsia="Calibri" w:hAnsi="Arial Narrow" w:cstheme="minorBidi"/>
              <w:sz w:val="20"/>
              <w:szCs w:val="20"/>
              <w:lang w:eastAsia="en-US"/>
            </w:rPr>
            <w:id w:val="-969516144"/>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43A999" w14:textId="77777777" w:rsidR="008B2559" w:rsidRPr="001C1EFE" w:rsidRDefault="008B2559" w:rsidP="004C4BD3">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ACE3065" w14:textId="77777777" w:rsidR="008B2559" w:rsidRPr="001C1EFE" w:rsidRDefault="008B2559" w:rsidP="004C4BD3">
            <w:pPr>
              <w:jc w:val="center"/>
              <w:rPr>
                <w:rFonts w:ascii="Arial Narrow" w:hAnsi="Arial Narrow"/>
                <w:b/>
                <w:sz w:val="20"/>
                <w:szCs w:val="20"/>
              </w:rPr>
            </w:pPr>
            <w:r>
              <w:rPr>
                <w:rFonts w:ascii="Arial Narrow" w:hAnsi="Arial Narrow"/>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2323560E" w14:textId="77777777" w:rsidR="008B2559" w:rsidRPr="001C1EFE" w:rsidRDefault="008B2559" w:rsidP="004C4BD3">
            <w:pPr>
              <w:jc w:val="center"/>
              <w:rPr>
                <w:rFonts w:ascii="Arial Narrow" w:hAnsi="Arial Narrow"/>
                <w:b/>
                <w:sz w:val="20"/>
                <w:szCs w:val="20"/>
              </w:rPr>
            </w:pPr>
          </w:p>
        </w:tc>
        <w:sdt>
          <w:sdtPr>
            <w:rPr>
              <w:rFonts w:ascii="Arial Narrow" w:eastAsia="Calibri" w:hAnsi="Arial Narrow" w:cstheme="minorBidi"/>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DA915E1" w14:textId="77777777" w:rsidR="008B2559" w:rsidRPr="001C1EFE" w:rsidRDefault="008B2559" w:rsidP="004C4BD3">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AB91474" w14:textId="64BFCC4E" w:rsidR="008B2559" w:rsidRPr="001C1EFE" w:rsidRDefault="008B2559" w:rsidP="00684151">
            <w:pPr>
              <w:jc w:val="center"/>
              <w:rPr>
                <w:rFonts w:ascii="Arial Narrow" w:hAnsi="Arial Narrow"/>
                <w:b/>
                <w:sz w:val="20"/>
                <w:szCs w:val="20"/>
              </w:rPr>
            </w:pPr>
            <w:r>
              <w:rPr>
                <w:rFonts w:ascii="Arial Narrow" w:hAnsi="Arial Narrow"/>
                <w:b/>
                <w:sz w:val="20"/>
                <w:szCs w:val="20"/>
              </w:rPr>
              <w:t>Lot 6</w:t>
            </w:r>
          </w:p>
        </w:tc>
        <w:tc>
          <w:tcPr>
            <w:tcW w:w="710" w:type="dxa"/>
            <w:vMerge/>
            <w:tcBorders>
              <w:left w:val="single" w:sz="2" w:space="0" w:color="808080"/>
              <w:bottom w:val="nil"/>
              <w:right w:val="nil"/>
            </w:tcBorders>
            <w:shd w:val="clear" w:color="auto" w:fill="FFFFFF" w:themeFill="background1"/>
            <w:vAlign w:val="center"/>
          </w:tcPr>
          <w:p w14:paraId="29529D6E" w14:textId="77777777" w:rsidR="008B2559" w:rsidRPr="001C1EFE" w:rsidRDefault="008B2559" w:rsidP="004C4BD3">
            <w:pPr>
              <w:jc w:val="center"/>
              <w:rPr>
                <w:rFonts w:ascii="Arial Narrow" w:hAnsi="Arial Narrow"/>
                <w:b/>
                <w:sz w:val="20"/>
                <w:szCs w:val="20"/>
              </w:rPr>
            </w:pPr>
          </w:p>
        </w:tc>
        <w:tc>
          <w:tcPr>
            <w:tcW w:w="706" w:type="dxa"/>
            <w:tcBorders>
              <w:top w:val="nil"/>
              <w:left w:val="nil"/>
              <w:bottom w:val="nil"/>
              <w:right w:val="nil"/>
            </w:tcBorders>
            <w:shd w:val="clear" w:color="auto" w:fill="F2F2F2" w:themeFill="background1" w:themeFillShade="F2"/>
            <w:vAlign w:val="center"/>
          </w:tcPr>
          <w:p w14:paraId="616E3F07" w14:textId="64559E9A" w:rsidR="008B2559" w:rsidRPr="001C1EFE" w:rsidRDefault="008B2559" w:rsidP="004C4BD3">
            <w:pPr>
              <w:jc w:val="center"/>
              <w:rPr>
                <w:rFonts w:ascii="Arial Narrow" w:hAnsi="Arial Narrow"/>
                <w:b/>
                <w:sz w:val="20"/>
                <w:szCs w:val="20"/>
              </w:rPr>
            </w:pPr>
          </w:p>
        </w:tc>
        <w:tc>
          <w:tcPr>
            <w:tcW w:w="707" w:type="dxa"/>
            <w:tcBorders>
              <w:top w:val="nil"/>
              <w:left w:val="nil"/>
              <w:bottom w:val="nil"/>
              <w:right w:val="nil"/>
            </w:tcBorders>
            <w:shd w:val="clear" w:color="auto" w:fill="FFFFFF" w:themeFill="background1"/>
            <w:vAlign w:val="center"/>
          </w:tcPr>
          <w:p w14:paraId="5D74E6FA" w14:textId="43B257D5" w:rsidR="008B2559" w:rsidRPr="001C1EFE" w:rsidRDefault="008B2559" w:rsidP="004C4BD3">
            <w:pPr>
              <w:jc w:val="center"/>
              <w:rPr>
                <w:rFonts w:ascii="Arial Narrow" w:hAnsi="Arial Narrow"/>
                <w:b/>
                <w:sz w:val="20"/>
                <w:szCs w:val="20"/>
              </w:rPr>
            </w:pPr>
          </w:p>
        </w:tc>
        <w:tc>
          <w:tcPr>
            <w:tcW w:w="705" w:type="dxa"/>
            <w:vMerge/>
            <w:tcBorders>
              <w:left w:val="nil"/>
              <w:bottom w:val="nil"/>
              <w:right w:val="nil"/>
            </w:tcBorders>
            <w:shd w:val="clear" w:color="auto" w:fill="FFFFFF" w:themeFill="background1"/>
            <w:vAlign w:val="center"/>
          </w:tcPr>
          <w:p w14:paraId="68CDF330" w14:textId="77777777" w:rsidR="008B2559" w:rsidRPr="001C1EFE" w:rsidRDefault="008B2559" w:rsidP="004C4BD3">
            <w:pPr>
              <w:jc w:val="center"/>
              <w:rPr>
                <w:rFonts w:ascii="Arial Narrow" w:hAnsi="Arial Narrow"/>
                <w:b/>
                <w:sz w:val="20"/>
                <w:szCs w:val="20"/>
              </w:rPr>
            </w:pPr>
          </w:p>
        </w:tc>
        <w:tc>
          <w:tcPr>
            <w:tcW w:w="705" w:type="dxa"/>
            <w:tcBorders>
              <w:top w:val="nil"/>
              <w:left w:val="nil"/>
              <w:bottom w:val="nil"/>
              <w:right w:val="nil"/>
            </w:tcBorders>
            <w:shd w:val="clear" w:color="auto" w:fill="auto"/>
            <w:vAlign w:val="center"/>
          </w:tcPr>
          <w:p w14:paraId="3FF767A2" w14:textId="0CEE880B" w:rsidR="008B2559" w:rsidRPr="001C1EFE" w:rsidRDefault="008B2559" w:rsidP="004C4BD3">
            <w:pPr>
              <w:jc w:val="center"/>
              <w:rPr>
                <w:rFonts w:ascii="Arial Narrow" w:hAnsi="Arial Narrow"/>
                <w:b/>
                <w:sz w:val="20"/>
                <w:szCs w:val="20"/>
              </w:rPr>
            </w:pPr>
          </w:p>
        </w:tc>
        <w:tc>
          <w:tcPr>
            <w:tcW w:w="706" w:type="dxa"/>
            <w:tcBorders>
              <w:top w:val="nil"/>
              <w:left w:val="nil"/>
              <w:bottom w:val="nil"/>
              <w:right w:val="nil"/>
            </w:tcBorders>
            <w:shd w:val="clear" w:color="auto" w:fill="FFFFFF" w:themeFill="background1"/>
            <w:vAlign w:val="center"/>
          </w:tcPr>
          <w:p w14:paraId="114F7A9C" w14:textId="6742E8EC" w:rsidR="008B2559" w:rsidRPr="001C1EFE" w:rsidRDefault="008B2559" w:rsidP="004C4BD3">
            <w:pPr>
              <w:jc w:val="center"/>
              <w:rPr>
                <w:rFonts w:ascii="Arial Narrow" w:hAnsi="Arial Narrow"/>
                <w:b/>
                <w:sz w:val="20"/>
                <w:szCs w:val="20"/>
              </w:rPr>
            </w:pPr>
          </w:p>
        </w:tc>
      </w:tr>
    </w:tbl>
    <w:p w14:paraId="1EC398C7" w14:textId="77777777" w:rsidR="008B2559" w:rsidRPr="003A0F5F" w:rsidRDefault="008B2559" w:rsidP="008B2559">
      <w:pPr>
        <w:jc w:val="center"/>
        <w:rPr>
          <w:rFonts w:ascii="Arial Narrow" w:hAnsi="Arial Narrow"/>
          <w:sz w:val="20"/>
          <w:szCs w:val="20"/>
        </w:rPr>
      </w:pPr>
    </w:p>
    <w:p w14:paraId="71BD589B" w14:textId="77777777" w:rsidR="00D50F13" w:rsidRPr="007B0925" w:rsidRDefault="003A0F5F" w:rsidP="005B3355">
      <w:r>
        <w:br w:type="page"/>
      </w:r>
      <w:r w:rsidR="0072200B">
        <w:lastRenderedPageBreak/>
        <w:t>C</w:t>
      </w:r>
      <w:r w:rsidR="002133FA">
        <w:t xml:space="preserve">. </w:t>
      </w:r>
      <w:r w:rsidR="0097037F">
        <w:t>Legal</w:t>
      </w:r>
      <w:r w:rsidR="007B0925">
        <w:t xml:space="preserve"> C</w:t>
      </w:r>
      <w:r w:rsidR="00D50F13" w:rsidRPr="00D50F13">
        <w:t>onditions</w:t>
      </w:r>
    </w:p>
    <w:p w14:paraId="07FD20C2" w14:textId="77777777" w:rsidR="00D50F13" w:rsidRPr="00D50F13" w:rsidRDefault="00D50F13" w:rsidP="00D50F13">
      <w:pPr>
        <w:jc w:val="center"/>
        <w:rPr>
          <w:rFonts w:ascii="Arial Narrow" w:hAnsi="Arial Narrow"/>
          <w:b/>
          <w:sz w:val="16"/>
          <w:szCs w:val="16"/>
        </w:rPr>
      </w:pPr>
    </w:p>
    <w:p w14:paraId="14DE5BEA" w14:textId="77777777" w:rsidR="00A40899" w:rsidRDefault="00A40899" w:rsidP="00D50F13">
      <w:pPr>
        <w:autoSpaceDE w:val="0"/>
        <w:autoSpaceDN w:val="0"/>
        <w:jc w:val="center"/>
        <w:rPr>
          <w:rFonts w:ascii="Arial Narrow" w:hAnsi="Arial Narrow" w:cs="Times New Roman"/>
          <w:b/>
          <w:sz w:val="16"/>
          <w:szCs w:val="16"/>
          <w:lang w:eastAsia="fr-FR"/>
        </w:rPr>
        <w:sectPr w:rsidR="00A40899"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3178E4A5" w14:textId="77777777" w:rsidR="003A0F5F" w:rsidRPr="0000274E"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00274E">
        <w:rPr>
          <w:rFonts w:ascii="Arial Narrow" w:hAnsi="Arial Narrow" w:cs="Times New Roman"/>
          <w:b/>
          <w:smallCaps/>
          <w:color w:val="365F91" w:themeColor="accent1" w:themeShade="BF"/>
          <w:sz w:val="18"/>
          <w:szCs w:val="18"/>
          <w:lang w:eastAsia="fr-FR"/>
        </w:rPr>
        <w:lastRenderedPageBreak/>
        <w:t xml:space="preserve">Article 1 – </w:t>
      </w:r>
      <w:bookmarkEnd w:id="1"/>
      <w:r w:rsidRPr="0000274E">
        <w:rPr>
          <w:rFonts w:ascii="Arial Narrow" w:hAnsi="Arial Narrow" w:cs="Times New Roman"/>
          <w:b/>
          <w:smallCaps/>
          <w:color w:val="365F91" w:themeColor="accent1" w:themeShade="BF"/>
          <w:sz w:val="18"/>
          <w:szCs w:val="18"/>
          <w:lang w:eastAsia="fr-FR"/>
        </w:rPr>
        <w:t>General provisions</w:t>
      </w:r>
    </w:p>
    <w:p w14:paraId="05E8501B" w14:textId="1C78C673" w:rsidR="003A0F5F" w:rsidRPr="00A8672C" w:rsidRDefault="003A0F5F" w:rsidP="00A8672C">
      <w:pPr>
        <w:tabs>
          <w:tab w:val="left" w:pos="284"/>
        </w:tabs>
        <w:jc w:val="both"/>
        <w:rPr>
          <w:rFonts w:ascii="Arial Narrow" w:eastAsia="Calibri" w:hAnsi="Arial Narrow" w:cs="Times New Roman"/>
          <w:sz w:val="18"/>
          <w:szCs w:val="18"/>
          <w:lang w:eastAsia="en-US"/>
        </w:rPr>
      </w:pPr>
      <w:r w:rsidRPr="00A8672C">
        <w:rPr>
          <w:rFonts w:ascii="Arial Narrow" w:eastAsia="Calibri" w:hAnsi="Arial Narrow" w:cs="Times New Roman"/>
          <w:sz w:val="18"/>
          <w:szCs w:val="18"/>
          <w:lang w:eastAsia="en-US"/>
        </w:rPr>
        <w:t>1.1</w:t>
      </w:r>
      <w:r w:rsidRPr="00A8672C">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A8672C">
        <w:rPr>
          <w:rFonts w:ascii="Arial Narrow" w:eastAsia="Calibri" w:hAnsi="Arial Narrow" w:cs="Times New Roman"/>
          <w:sz w:val="18"/>
          <w:szCs w:val="18"/>
          <w:lang w:eastAsia="en-US"/>
        </w:rPr>
        <w:t xml:space="preserve">provide </w:t>
      </w:r>
      <w:r w:rsidRPr="00A8672C">
        <w:rPr>
          <w:rFonts w:ascii="Arial Narrow" w:eastAsia="Calibri" w:hAnsi="Arial Narrow" w:cs="Times New Roman"/>
          <w:sz w:val="18"/>
          <w:szCs w:val="18"/>
          <w:lang w:eastAsia="en-US"/>
        </w:rPr>
        <w:t xml:space="preserve">the list of </w:t>
      </w:r>
      <w:r w:rsidR="004A3080" w:rsidRPr="00A8672C">
        <w:rPr>
          <w:rFonts w:ascii="Arial Narrow" w:eastAsia="Calibri" w:hAnsi="Arial Narrow" w:cs="Times New Roman"/>
          <w:sz w:val="18"/>
          <w:szCs w:val="18"/>
          <w:lang w:eastAsia="en-US"/>
        </w:rPr>
        <w:t>Deliverable</w:t>
      </w:r>
      <w:r w:rsidR="00527592" w:rsidRPr="00A8672C">
        <w:rPr>
          <w:rFonts w:ascii="Arial Narrow" w:eastAsia="Calibri" w:hAnsi="Arial Narrow" w:cs="Times New Roman"/>
          <w:sz w:val="18"/>
          <w:szCs w:val="18"/>
          <w:lang w:eastAsia="en-US"/>
        </w:rPr>
        <w:t>s</w:t>
      </w:r>
      <w:r w:rsidRPr="00A8672C">
        <w:rPr>
          <w:rFonts w:ascii="Arial Narrow" w:eastAsia="Calibri" w:hAnsi="Arial Narrow" w:cs="Times New Roman"/>
          <w:sz w:val="18"/>
          <w:szCs w:val="18"/>
          <w:lang w:eastAsia="en-US"/>
        </w:rPr>
        <w:t xml:space="preserve"> reproduced in the Terms of reference (see</w:t>
      </w:r>
      <w:r w:rsidR="00AF7DCB">
        <w:rPr>
          <w:rFonts w:ascii="Arial Narrow" w:eastAsia="Calibri" w:hAnsi="Arial Narrow" w:cs="Times New Roman"/>
          <w:sz w:val="18"/>
          <w:szCs w:val="18"/>
          <w:lang w:eastAsia="en-US"/>
        </w:rPr>
        <w:t xml:space="preserve"> Section A</w:t>
      </w:r>
      <w:r w:rsidRPr="00A8672C">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A8672C" w:rsidRDefault="003A0F5F" w:rsidP="003A0F5F">
      <w:pPr>
        <w:tabs>
          <w:tab w:val="left" w:pos="284"/>
        </w:tabs>
        <w:jc w:val="both"/>
        <w:rPr>
          <w:rFonts w:ascii="Arial Narrow" w:eastAsia="Calibri" w:hAnsi="Arial Narrow" w:cs="Times New Roman"/>
          <w:sz w:val="18"/>
          <w:szCs w:val="18"/>
          <w:lang w:eastAsia="en-US"/>
        </w:rPr>
      </w:pPr>
      <w:r w:rsidRPr="00A8672C">
        <w:rPr>
          <w:rFonts w:ascii="Arial Narrow" w:eastAsia="Calibri" w:hAnsi="Arial Narrow" w:cs="Times New Roman"/>
          <w:sz w:val="18"/>
          <w:szCs w:val="18"/>
          <w:lang w:eastAsia="en-US"/>
        </w:rPr>
        <w:t>1.2</w:t>
      </w:r>
      <w:r w:rsidRPr="00A8672C">
        <w:rPr>
          <w:rFonts w:ascii="Arial Narrow" w:eastAsia="Calibri" w:hAnsi="Arial Narrow" w:cs="Times New Roman"/>
          <w:sz w:val="18"/>
          <w:szCs w:val="18"/>
          <w:lang w:eastAsia="en-US"/>
        </w:rPr>
        <w:tab/>
        <w:t>The present contract is composed, by order of precedence, of:</w:t>
      </w:r>
    </w:p>
    <w:p w14:paraId="5C70826E" w14:textId="0F321A9D" w:rsidR="003A0F5F" w:rsidRPr="00A8672C" w:rsidRDefault="003A0F5F" w:rsidP="003A0F5F">
      <w:pPr>
        <w:tabs>
          <w:tab w:val="left" w:pos="284"/>
        </w:tabs>
        <w:jc w:val="both"/>
        <w:rPr>
          <w:rFonts w:ascii="Arial Narrow" w:eastAsia="Calibri" w:hAnsi="Arial Narrow" w:cs="Times New Roman"/>
          <w:sz w:val="18"/>
          <w:szCs w:val="18"/>
          <w:lang w:eastAsia="en-US"/>
        </w:rPr>
      </w:pPr>
      <w:r w:rsidRPr="00A8672C">
        <w:rPr>
          <w:rFonts w:ascii="Arial Narrow" w:eastAsia="Calibri" w:hAnsi="Arial Narrow" w:cs="Times New Roman"/>
          <w:sz w:val="18"/>
          <w:szCs w:val="18"/>
          <w:lang w:eastAsia="en-US"/>
        </w:rPr>
        <w:t xml:space="preserve">a) </w:t>
      </w:r>
      <w:proofErr w:type="gramStart"/>
      <w:r w:rsidRPr="00A8672C">
        <w:rPr>
          <w:rFonts w:ascii="Arial Narrow" w:eastAsia="Calibri" w:hAnsi="Arial Narrow" w:cs="Times New Roman"/>
          <w:sz w:val="18"/>
          <w:szCs w:val="18"/>
          <w:lang w:eastAsia="en-US"/>
        </w:rPr>
        <w:t>the</w:t>
      </w:r>
      <w:proofErr w:type="gramEnd"/>
      <w:r w:rsidRPr="00A8672C">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A8672C">
        <w:rPr>
          <w:rFonts w:ascii="Arial Narrow" w:eastAsia="Calibri" w:hAnsi="Arial Narrow" w:cs="Times New Roman"/>
          <w:sz w:val="18"/>
          <w:szCs w:val="18"/>
          <w:lang w:eastAsia="en-US"/>
        </w:rPr>
        <w:t xml:space="preserve"> and any subsequent Order</w:t>
      </w:r>
      <w:r w:rsidRPr="00A8672C">
        <w:rPr>
          <w:rFonts w:ascii="Arial Narrow" w:eastAsia="Calibri" w:hAnsi="Arial Narrow" w:cs="Times New Roman"/>
          <w:sz w:val="18"/>
          <w:szCs w:val="18"/>
          <w:lang w:eastAsia="en-US"/>
        </w:rPr>
        <w:t>;</w:t>
      </w:r>
      <w:r w:rsidR="00527592" w:rsidRPr="00A8672C">
        <w:rPr>
          <w:rFonts w:ascii="Arial Narrow" w:eastAsia="Calibri" w:hAnsi="Arial Narrow" w:cs="Times New Roman"/>
          <w:sz w:val="18"/>
          <w:szCs w:val="18"/>
          <w:lang w:eastAsia="en-US"/>
        </w:rPr>
        <w:t xml:space="preserve"> and</w:t>
      </w:r>
      <w:r w:rsidR="004F613A">
        <w:rPr>
          <w:rFonts w:ascii="Arial Narrow" w:eastAsia="Calibri" w:hAnsi="Arial Narrow" w:cs="Times New Roman"/>
          <w:sz w:val="18"/>
          <w:szCs w:val="18"/>
          <w:lang w:eastAsia="en-US"/>
        </w:rPr>
        <w:t xml:space="preserve"> </w:t>
      </w:r>
      <w:r w:rsidRPr="00A8672C">
        <w:rPr>
          <w:rFonts w:ascii="Arial Narrow" w:eastAsia="Calibri" w:hAnsi="Arial Narrow" w:cs="Times New Roman"/>
          <w:sz w:val="18"/>
          <w:szCs w:val="18"/>
          <w:lang w:eastAsia="en-US"/>
        </w:rPr>
        <w:t>b) the tender submitted by the Provider.</w:t>
      </w:r>
    </w:p>
    <w:p w14:paraId="6348A860" w14:textId="77777777" w:rsidR="003A0F5F" w:rsidRPr="00A8672C" w:rsidRDefault="003A0F5F" w:rsidP="003A0F5F">
      <w:pPr>
        <w:tabs>
          <w:tab w:val="left" w:pos="284"/>
        </w:tabs>
        <w:autoSpaceDE w:val="0"/>
        <w:autoSpaceDN w:val="0"/>
        <w:jc w:val="both"/>
        <w:rPr>
          <w:rFonts w:ascii="Arial Narrow" w:hAnsi="Arial Narrow"/>
          <w:color w:val="000000"/>
          <w:sz w:val="18"/>
          <w:szCs w:val="18"/>
        </w:rPr>
      </w:pPr>
      <w:r w:rsidRPr="00A8672C">
        <w:rPr>
          <w:rFonts w:ascii="Arial Narrow" w:hAnsi="Arial Narrow" w:cs="Times New Roman"/>
          <w:sz w:val="18"/>
          <w:szCs w:val="18"/>
          <w:lang w:eastAsia="fr-FR"/>
        </w:rPr>
        <w:t xml:space="preserve">1.3 </w:t>
      </w:r>
      <w:r w:rsidRPr="00A8672C">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A8672C" w:rsidRDefault="003A0F5F" w:rsidP="00311C90">
      <w:pPr>
        <w:numPr>
          <w:ilvl w:val="1"/>
          <w:numId w:val="4"/>
        </w:numPr>
        <w:tabs>
          <w:tab w:val="left" w:pos="284"/>
        </w:tabs>
        <w:autoSpaceDE w:val="0"/>
        <w:autoSpaceDN w:val="0"/>
        <w:jc w:val="both"/>
        <w:rPr>
          <w:rFonts w:ascii="Arial Narrow" w:hAnsi="Arial Narrow"/>
          <w:color w:val="000000"/>
          <w:sz w:val="18"/>
          <w:szCs w:val="18"/>
        </w:rPr>
      </w:pPr>
      <w:r w:rsidRPr="00A8672C">
        <w:rPr>
          <w:rFonts w:ascii="Arial Narrow" w:hAnsi="Arial Narrow" w:cs="Times New Roman"/>
          <w:sz w:val="18"/>
          <w:szCs w:val="18"/>
          <w:lang w:eastAsia="fr-FR"/>
        </w:rPr>
        <w:t xml:space="preserve"> For the purposes of this Contract:</w:t>
      </w:r>
    </w:p>
    <w:p w14:paraId="712279F7" w14:textId="77777777" w:rsidR="003A0F5F" w:rsidRPr="00A8672C" w:rsidRDefault="003A0F5F" w:rsidP="003A0F5F">
      <w:pPr>
        <w:tabs>
          <w:tab w:val="left" w:pos="0"/>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a) “Contract” shall refer to the documents described in 1.2, above;</w:t>
      </w:r>
    </w:p>
    <w:p w14:paraId="52ADF530" w14:textId="77777777" w:rsidR="003A0F5F" w:rsidRPr="00A8672C" w:rsidRDefault="003A0F5F" w:rsidP="003A0F5F">
      <w:pPr>
        <w:tabs>
          <w:tab w:val="left" w:pos="0"/>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b) “Council” shall mean the Council of Europe;</w:t>
      </w:r>
    </w:p>
    <w:p w14:paraId="76A40109" w14:textId="77777777" w:rsidR="003A0F5F" w:rsidRPr="00A8672C" w:rsidRDefault="003A0F5F" w:rsidP="003A0F5F">
      <w:pPr>
        <w:tabs>
          <w:tab w:val="left" w:pos="0"/>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c) “Deliverables” shall mean the services </w:t>
      </w:r>
      <w:r w:rsidR="007332D8" w:rsidRPr="00A8672C">
        <w:rPr>
          <w:rFonts w:ascii="Arial Narrow" w:hAnsi="Arial Narrow" w:cs="Times New Roman"/>
          <w:sz w:val="18"/>
          <w:szCs w:val="18"/>
          <w:lang w:eastAsia="fr-FR"/>
        </w:rPr>
        <w:t xml:space="preserve">or goods </w:t>
      </w:r>
      <w:r w:rsidRPr="00A8672C">
        <w:rPr>
          <w:rFonts w:ascii="Arial Narrow" w:hAnsi="Arial Narrow" w:cs="Times New Roman"/>
          <w:sz w:val="18"/>
          <w:szCs w:val="18"/>
          <w:lang w:eastAsia="fr-FR"/>
        </w:rPr>
        <w:t xml:space="preserve">as described in the </w:t>
      </w:r>
      <w:r w:rsidRPr="00A8672C">
        <w:rPr>
          <w:rFonts w:ascii="Arial Narrow" w:eastAsia="Calibri" w:hAnsi="Arial Narrow" w:cs="Times New Roman"/>
          <w:sz w:val="18"/>
          <w:szCs w:val="18"/>
          <w:lang w:eastAsia="en-US"/>
        </w:rPr>
        <w:t>Terms of reference</w:t>
      </w:r>
      <w:r w:rsidRPr="00A8672C">
        <w:rPr>
          <w:rFonts w:ascii="Arial Narrow" w:hAnsi="Arial Narrow" w:cs="Times New Roman"/>
          <w:sz w:val="18"/>
          <w:szCs w:val="18"/>
          <w:lang w:eastAsia="fr-FR"/>
        </w:rPr>
        <w:t xml:space="preserve">; </w:t>
      </w:r>
    </w:p>
    <w:p w14:paraId="0CC8A4DE" w14:textId="77777777" w:rsidR="003A0F5F" w:rsidRPr="00A8672C" w:rsidRDefault="003A0F5F" w:rsidP="003A0F5F">
      <w:pPr>
        <w:tabs>
          <w:tab w:val="left" w:pos="0"/>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d) “Parties” shall mean the Council and the Provider;</w:t>
      </w:r>
    </w:p>
    <w:p w14:paraId="08699006" w14:textId="3E631A04" w:rsidR="003A0F5F" w:rsidRPr="00A8672C"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A8672C">
        <w:rPr>
          <w:rFonts w:ascii="Arial Narrow" w:hAnsi="Arial Narrow" w:cs="Times New Roman"/>
          <w:sz w:val="18"/>
          <w:szCs w:val="18"/>
          <w:lang w:eastAsia="fr-FR"/>
        </w:rPr>
        <w:t xml:space="preserve">e) “Provider” shall mean the legal or physical person selected by the Council </w:t>
      </w:r>
      <w:r w:rsidR="00D338C6" w:rsidRPr="00A8672C">
        <w:rPr>
          <w:rFonts w:ascii="Arial Narrow" w:hAnsi="Arial Narrow" w:cs="Times New Roman"/>
          <w:sz w:val="18"/>
          <w:szCs w:val="18"/>
          <w:lang w:eastAsia="fr-FR"/>
        </w:rPr>
        <w:t>for the provision of the Deliverable</w:t>
      </w:r>
      <w:r w:rsidRPr="00A8672C">
        <w:rPr>
          <w:rFonts w:ascii="Arial Narrow" w:hAnsi="Arial Narrow" w:cs="Times New Roman"/>
          <w:sz w:val="18"/>
          <w:szCs w:val="18"/>
          <w:lang w:eastAsia="fr-FR"/>
        </w:rPr>
        <w:t>s</w:t>
      </w:r>
      <w:r w:rsidRPr="00A8672C">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00274E">
        <w:rPr>
          <w:rFonts w:ascii="Arial Narrow" w:hAnsi="Arial Narrow" w:cs="Times New Roman"/>
          <w:b/>
          <w:smallCaps/>
          <w:color w:val="365F91" w:themeColor="accent1" w:themeShade="BF"/>
          <w:sz w:val="18"/>
          <w:szCs w:val="18"/>
          <w:lang w:eastAsia="fr-FR"/>
        </w:rPr>
        <w:t>Article 2 – Duration</w:t>
      </w:r>
    </w:p>
    <w:p w14:paraId="6F54B450" w14:textId="79284A43" w:rsidR="003A0F5F" w:rsidRPr="00A8672C"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A8672C">
        <w:rPr>
          <w:rFonts w:ascii="Arial Narrow" w:eastAsia="Calibri" w:hAnsi="Arial Narrow" w:cs="Times New Roman"/>
          <w:sz w:val="18"/>
          <w:szCs w:val="18"/>
          <w:lang w:val="en-US" w:eastAsia="en-US"/>
        </w:rPr>
        <w:t xml:space="preserve">The contract is concluded until the day specified in Section A of the tender File and takes effect as from the date of its signature by both parties. The </w:t>
      </w:r>
      <w:r w:rsidR="00D338C6" w:rsidRPr="00A8672C">
        <w:rPr>
          <w:rFonts w:ascii="Arial Narrow" w:eastAsia="Calibri" w:hAnsi="Arial Narrow" w:cs="Times New Roman"/>
          <w:sz w:val="18"/>
          <w:szCs w:val="18"/>
          <w:lang w:val="en-US" w:eastAsia="en-US"/>
        </w:rPr>
        <w:t>Deliverable</w:t>
      </w:r>
      <w:r w:rsidRPr="00A8672C">
        <w:rPr>
          <w:rFonts w:ascii="Arial Narrow" w:eastAsia="Calibri" w:hAnsi="Arial Narrow" w:cs="Times New Roman"/>
          <w:sz w:val="18"/>
          <w:szCs w:val="18"/>
          <w:lang w:val="en-US" w:eastAsia="en-US"/>
        </w:rPr>
        <w:t xml:space="preserve">s shall be executed in accordance with the timeframe indicated in the </w:t>
      </w:r>
      <w:r w:rsidRPr="00A8672C">
        <w:rPr>
          <w:rFonts w:ascii="Arial Narrow" w:eastAsia="Calibri" w:hAnsi="Arial Narrow" w:cs="Times New Roman"/>
          <w:sz w:val="18"/>
          <w:szCs w:val="18"/>
          <w:lang w:eastAsia="en-US"/>
        </w:rPr>
        <w:t xml:space="preserve">Terms of reference </w:t>
      </w:r>
      <w:r w:rsidRPr="00A8672C">
        <w:rPr>
          <w:rFonts w:ascii="Arial Narrow" w:eastAsia="Calibri" w:hAnsi="Arial Narrow" w:cs="Times New Roman"/>
          <w:sz w:val="18"/>
          <w:szCs w:val="18"/>
          <w:lang w:val="en-US" w:eastAsia="en-US"/>
        </w:rPr>
        <w:t>or, by default, in the tender submitted by the Provider.</w:t>
      </w:r>
    </w:p>
    <w:p w14:paraId="1F9642C5" w14:textId="77777777"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00274E">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3.1 General obligations</w:t>
      </w:r>
    </w:p>
    <w:p w14:paraId="3C7FC5C4" w14:textId="6825BD26" w:rsidR="003A0F5F" w:rsidRPr="00A8672C"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3.1.1</w:t>
      </w:r>
      <w:r w:rsidRPr="00A8672C">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A8672C">
        <w:rPr>
          <w:rFonts w:ascii="Arial Narrow" w:hAnsi="Arial Narrow" w:cs="Times New Roman"/>
          <w:sz w:val="18"/>
          <w:szCs w:val="18"/>
          <w:lang w:eastAsia="fr-FR"/>
        </w:rPr>
        <w:t>provide</w:t>
      </w:r>
      <w:r w:rsidRPr="00A8672C">
        <w:rPr>
          <w:rFonts w:ascii="Arial Narrow" w:hAnsi="Arial Narrow" w:cs="Times New Roman"/>
          <w:sz w:val="18"/>
          <w:szCs w:val="18"/>
          <w:lang w:eastAsia="fr-FR"/>
        </w:rPr>
        <w:t xml:space="preserve"> the </w:t>
      </w:r>
      <w:r w:rsidR="004A3080" w:rsidRPr="00A8672C">
        <w:rPr>
          <w:rFonts w:ascii="Arial Narrow" w:hAnsi="Arial Narrow" w:cs="Times New Roman"/>
          <w:sz w:val="18"/>
          <w:szCs w:val="18"/>
          <w:lang w:eastAsia="fr-FR"/>
        </w:rPr>
        <w:t>Deliverable</w:t>
      </w:r>
      <w:r w:rsidR="007E335A" w:rsidRPr="00A8672C">
        <w:rPr>
          <w:rFonts w:ascii="Arial Narrow" w:hAnsi="Arial Narrow" w:cs="Times New Roman"/>
          <w:sz w:val="18"/>
          <w:szCs w:val="18"/>
          <w:lang w:eastAsia="fr-FR"/>
        </w:rPr>
        <w:t>s</w:t>
      </w:r>
      <w:r w:rsidRPr="00A8672C">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A8672C"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A8672C">
        <w:rPr>
          <w:rFonts w:ascii="Arial Narrow" w:hAnsi="Arial Narrow" w:cs="Times New Roman"/>
          <w:color w:val="000000"/>
          <w:sz w:val="18"/>
          <w:szCs w:val="18"/>
          <w:lang w:eastAsia="fr-FR"/>
        </w:rPr>
        <w:t>3.1.2</w:t>
      </w:r>
      <w:r w:rsidRPr="00A8672C">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A8672C">
        <w:rPr>
          <w:rFonts w:ascii="Arial Narrow" w:hAnsi="Arial Narrow" w:cs="Times New Roman"/>
          <w:color w:val="000000"/>
          <w:sz w:val="18"/>
          <w:szCs w:val="18"/>
          <w:lang w:eastAsia="fr-FR"/>
        </w:rPr>
        <w:t>Deliverable</w:t>
      </w:r>
      <w:r w:rsidR="007E335A" w:rsidRPr="00A8672C">
        <w:rPr>
          <w:rFonts w:ascii="Arial Narrow" w:hAnsi="Arial Narrow" w:cs="Times New Roman"/>
          <w:color w:val="000000"/>
          <w:sz w:val="18"/>
          <w:szCs w:val="18"/>
          <w:lang w:eastAsia="fr-FR"/>
        </w:rPr>
        <w:t>s</w:t>
      </w:r>
      <w:r w:rsidRPr="00A8672C">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3.2 Intellectual services</w:t>
      </w:r>
    </w:p>
    <w:p w14:paraId="50A59209" w14:textId="48329443"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3.2.1 The provisions of Articles 3.2.2 to 3.2.8 shall apply </w:t>
      </w:r>
      <w:r w:rsidR="00630B61" w:rsidRPr="00A8672C">
        <w:rPr>
          <w:rFonts w:ascii="Arial Narrow" w:hAnsi="Arial Narrow" w:cs="Times New Roman"/>
          <w:sz w:val="18"/>
          <w:szCs w:val="18"/>
          <w:lang w:eastAsia="fr-FR"/>
        </w:rPr>
        <w:t>insofar as the contract concerns</w:t>
      </w:r>
      <w:r w:rsidRPr="00A8672C">
        <w:rPr>
          <w:rFonts w:ascii="Arial Narrow" w:hAnsi="Arial Narrow" w:cs="Times New Roman"/>
          <w:sz w:val="18"/>
          <w:szCs w:val="18"/>
          <w:lang w:eastAsia="fr-FR"/>
        </w:rPr>
        <w:t xml:space="preserve"> the pr</w:t>
      </w:r>
      <w:r w:rsidR="00630B61" w:rsidRPr="00A8672C">
        <w:rPr>
          <w:rFonts w:ascii="Arial Narrow" w:hAnsi="Arial Narrow" w:cs="Times New Roman"/>
          <w:sz w:val="18"/>
          <w:szCs w:val="18"/>
          <w:lang w:eastAsia="fr-FR"/>
        </w:rPr>
        <w:t>ovision of intellectual services</w:t>
      </w:r>
      <w:r w:rsidRPr="00A8672C">
        <w:rPr>
          <w:rFonts w:ascii="Arial Narrow" w:hAnsi="Arial Narrow" w:cs="Times New Roman"/>
          <w:sz w:val="18"/>
          <w:szCs w:val="18"/>
          <w:lang w:eastAsia="fr-FR"/>
        </w:rPr>
        <w:t>.</w:t>
      </w:r>
    </w:p>
    <w:p w14:paraId="4A4631F3" w14:textId="77777777" w:rsidR="009C258F" w:rsidRPr="00A8672C" w:rsidRDefault="009C258F" w:rsidP="009C258F">
      <w:pPr>
        <w:autoSpaceDE w:val="0"/>
        <w:autoSpaceDN w:val="0"/>
        <w:jc w:val="both"/>
        <w:rPr>
          <w:rFonts w:ascii="Arial Narrow" w:eastAsia="Calibri" w:hAnsi="Arial Narrow"/>
          <w:color w:val="000000"/>
          <w:sz w:val="18"/>
          <w:szCs w:val="18"/>
          <w:lang w:eastAsia="fr-FR"/>
        </w:rPr>
      </w:pPr>
      <w:r w:rsidRPr="00A8672C">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A8672C">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3.2.4 The Provider guarantees that the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s conform to the highest academic standards.</w:t>
      </w:r>
    </w:p>
    <w:p w14:paraId="26C8FD42" w14:textId="3FE049B6"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 xml:space="preserve">s, or any part thereof. </w:t>
      </w:r>
    </w:p>
    <w:p w14:paraId="07A8A41F"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3.2.6 The Council reserves the right to exercise the above-mentioned rights for any purpose falling within its activities.</w:t>
      </w:r>
    </w:p>
    <w:p w14:paraId="6BACF640" w14:textId="1F605392"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3.2.7 The Provider guarantees that use by the Council of the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 xml:space="preserve">(s) produced as a result of the execution of the present contract will not infringe the rights of third parties. However, should the Council incur liability as the </w:t>
      </w:r>
      <w:r w:rsidRPr="00A8672C">
        <w:rPr>
          <w:rFonts w:ascii="Arial Narrow" w:hAnsi="Arial Narrow" w:cs="Times New Roman"/>
          <w:sz w:val="18"/>
          <w:szCs w:val="18"/>
          <w:lang w:eastAsia="fr-FR"/>
        </w:rPr>
        <w:lastRenderedPageBreak/>
        <w:t>result of any such infringement; the Provider will compensate it in full for any damage it may suffer in consequence.</w:t>
      </w:r>
    </w:p>
    <w:p w14:paraId="656FEFE8" w14:textId="4593687F"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7DF2BF0C" w14:textId="77777777" w:rsidR="00A8672C" w:rsidRPr="00A8672C" w:rsidRDefault="00A8672C" w:rsidP="00A8672C">
      <w:pPr>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77777777" w:rsidR="00A8672C" w:rsidRPr="00A8672C" w:rsidRDefault="00A8672C" w:rsidP="00A8672C">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3.3 Health and social insurance of the Provider or its employees</w:t>
      </w:r>
    </w:p>
    <w:p w14:paraId="28272CEA"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3.4 Fiscal obligations</w:t>
      </w:r>
    </w:p>
    <w:p w14:paraId="5DCB6D4C" w14:textId="2884011A"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The Provider undertakes to </w:t>
      </w:r>
      <w:r w:rsidR="000C4D6D" w:rsidRPr="00A8672C">
        <w:rPr>
          <w:rFonts w:ascii="Arial Narrow" w:hAnsi="Arial Narrow" w:cs="Times New Roman"/>
          <w:sz w:val="18"/>
          <w:szCs w:val="18"/>
          <w:lang w:eastAsia="fr-FR"/>
        </w:rPr>
        <w:t xml:space="preserve">inform the Council about any change of its status with regard to VAT, to </w:t>
      </w:r>
      <w:r w:rsidRPr="00A8672C">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A8672C" w:rsidRDefault="003A0F5F" w:rsidP="003A0F5F">
      <w:pPr>
        <w:tabs>
          <w:tab w:val="left" w:pos="426"/>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a) </w:t>
      </w:r>
      <w:proofErr w:type="gramStart"/>
      <w:r w:rsidRPr="00A8672C">
        <w:rPr>
          <w:rFonts w:ascii="Arial Narrow" w:hAnsi="Arial Narrow" w:cs="Times New Roman"/>
          <w:sz w:val="18"/>
          <w:szCs w:val="18"/>
          <w:lang w:eastAsia="fr-FR"/>
        </w:rPr>
        <w:t>submitting</w:t>
      </w:r>
      <w:proofErr w:type="gramEnd"/>
      <w:r w:rsidRPr="00A8672C">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A8672C"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b) </w:t>
      </w:r>
      <w:proofErr w:type="gramStart"/>
      <w:r w:rsidRPr="00A8672C">
        <w:rPr>
          <w:rFonts w:ascii="Arial Narrow" w:hAnsi="Arial Narrow" w:cs="Times New Roman"/>
          <w:sz w:val="18"/>
          <w:szCs w:val="18"/>
          <w:lang w:eastAsia="fr-FR"/>
        </w:rPr>
        <w:t>declaring</w:t>
      </w:r>
      <w:proofErr w:type="gramEnd"/>
      <w:r w:rsidRPr="00A8672C">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3F824969" w:rsidR="003A0F5F" w:rsidRPr="0000274E" w:rsidRDefault="0000274E"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 xml:space="preserve">3.5 </w:t>
      </w:r>
      <w:r w:rsidR="003A0F5F" w:rsidRPr="0000274E">
        <w:rPr>
          <w:rFonts w:ascii="Arial Narrow" w:hAnsi="Arial Narrow" w:cs="Times New Roman"/>
          <w:b/>
          <w:color w:val="365F91" w:themeColor="accent1" w:themeShade="BF"/>
          <w:sz w:val="18"/>
          <w:szCs w:val="18"/>
          <w:lang w:eastAsia="fr-FR"/>
        </w:rPr>
        <w:t>Loyalty and confidentiality</w:t>
      </w:r>
    </w:p>
    <w:p w14:paraId="10883EB3" w14:textId="3D025562"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A8672C">
        <w:rPr>
          <w:rFonts w:ascii="Arial Narrow" w:hAnsi="Arial Narrow" w:cs="Times New Roman"/>
          <w:sz w:val="18"/>
          <w:szCs w:val="18"/>
          <w:lang w:eastAsia="fr-FR"/>
        </w:rPr>
        <w:t xml:space="preserve">s for the completion of the </w:t>
      </w:r>
      <w:r w:rsidR="004A3080" w:rsidRPr="00A8672C">
        <w:rPr>
          <w:rFonts w:ascii="Arial Narrow" w:hAnsi="Arial Narrow" w:cs="Times New Roman"/>
          <w:sz w:val="18"/>
          <w:szCs w:val="18"/>
          <w:lang w:eastAsia="fr-FR"/>
        </w:rPr>
        <w:t>Deliverable</w:t>
      </w:r>
      <w:r w:rsidR="003F2595" w:rsidRPr="00A8672C">
        <w:rPr>
          <w:rFonts w:ascii="Arial Narrow" w:hAnsi="Arial Narrow" w:cs="Times New Roman"/>
          <w:sz w:val="18"/>
          <w:szCs w:val="18"/>
          <w:lang w:eastAsia="fr-FR"/>
        </w:rPr>
        <w:t>s</w:t>
      </w:r>
      <w:r w:rsidRPr="00A8672C">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2BB37ADD"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3.7 Use of the Council of Europe’s name</w:t>
      </w:r>
    </w:p>
    <w:p w14:paraId="25BC95F2" w14:textId="77777777" w:rsidR="003A0F5F"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The Provider shall not use the Council’s name, flag or logo without prior authorisation of the Council.</w:t>
      </w:r>
    </w:p>
    <w:p w14:paraId="1033C3AB" w14:textId="3EF0CFAB" w:rsidR="004F613A" w:rsidRDefault="004F613A" w:rsidP="003A0F5F">
      <w:pPr>
        <w:tabs>
          <w:tab w:val="left" w:pos="284"/>
        </w:tabs>
        <w:autoSpaceDE w:val="0"/>
        <w:autoSpaceDN w:val="0"/>
        <w:jc w:val="both"/>
        <w:rPr>
          <w:rFonts w:ascii="Arial Narrow" w:hAnsi="Arial Narrow" w:cs="Times New Roman"/>
          <w:sz w:val="18"/>
          <w:szCs w:val="18"/>
          <w:lang w:eastAsia="fr-FR"/>
        </w:rPr>
      </w:pPr>
    </w:p>
    <w:p w14:paraId="550BC0D0" w14:textId="77777777" w:rsidR="004F613A" w:rsidRPr="00A8672C" w:rsidRDefault="004F613A" w:rsidP="003A0F5F">
      <w:pPr>
        <w:tabs>
          <w:tab w:val="left" w:pos="284"/>
        </w:tabs>
        <w:autoSpaceDE w:val="0"/>
        <w:autoSpaceDN w:val="0"/>
        <w:jc w:val="both"/>
        <w:rPr>
          <w:rFonts w:ascii="Arial Narrow" w:hAnsi="Arial Narrow" w:cs="Times New Roman"/>
          <w:sz w:val="18"/>
          <w:szCs w:val="18"/>
          <w:lang w:eastAsia="fr-FR"/>
        </w:rPr>
      </w:pPr>
    </w:p>
    <w:p w14:paraId="16008C62" w14:textId="2C2E6FBE" w:rsidR="0048127D" w:rsidRPr="0000274E" w:rsidRDefault="0048127D"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3.8 Data Protection</w:t>
      </w:r>
    </w:p>
    <w:bookmarkEnd w:id="2"/>
    <w:p w14:paraId="08BD63C3" w14:textId="77777777" w:rsidR="004F613A" w:rsidRPr="005E4DDD" w:rsidRDefault="004F613A" w:rsidP="004F613A">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lastRenderedPageBreak/>
        <w:t>3.8.1 Without prejudice to the other provisions of this contract, the Parties undertake, in the execution of this contract, to comply at all times with the legislation applicable to each of them concerning the processing of personal data.</w:t>
      </w:r>
    </w:p>
    <w:p w14:paraId="64A8E410" w14:textId="77777777" w:rsidR="004F613A" w:rsidRPr="005E4DDD" w:rsidRDefault="004F613A" w:rsidP="004F613A">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3E422ACE" w14:textId="77777777" w:rsidR="004F613A" w:rsidRPr="008A04CF" w:rsidRDefault="004F613A" w:rsidP="004F613A">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B70F762" w14:textId="77777777" w:rsidR="004F613A" w:rsidRPr="008A04CF" w:rsidRDefault="004F613A" w:rsidP="004F613A">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07CF1637" w14:textId="77777777" w:rsidR="004F613A" w:rsidRPr="008A04CF" w:rsidRDefault="004F613A" w:rsidP="004F613A">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E93E485" w14:textId="77777777" w:rsidR="004F613A" w:rsidRPr="008A04CF" w:rsidRDefault="004F613A" w:rsidP="004F613A">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AB2800E" w14:textId="77777777" w:rsidR="004F613A" w:rsidRPr="008A04CF" w:rsidRDefault="004F613A" w:rsidP="004F613A">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2CE78CB4" w14:textId="77777777" w:rsidR="004F613A" w:rsidRPr="008A04CF" w:rsidRDefault="004F613A" w:rsidP="004F613A">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4A0D935B" w14:textId="77777777" w:rsidR="004F613A" w:rsidRPr="008A04CF" w:rsidRDefault="004F613A" w:rsidP="004F613A">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05DAEC38" w14:textId="77777777" w:rsidR="004F613A" w:rsidRPr="008A04CF" w:rsidRDefault="004F613A" w:rsidP="004F613A">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3AA4D1DF" w14:textId="77777777" w:rsidR="004F613A" w:rsidRPr="008A04CF" w:rsidRDefault="004F613A" w:rsidP="004F613A">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60143452" w14:textId="77777777" w:rsidR="004F613A" w:rsidRPr="008A04CF" w:rsidRDefault="004F613A" w:rsidP="004F613A">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0228259A" w14:textId="77777777" w:rsidR="004F613A" w:rsidRPr="008A04CF" w:rsidRDefault="004F613A" w:rsidP="004F613A">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937496E" w14:textId="77777777" w:rsidR="004F613A" w:rsidRPr="008A04CF" w:rsidRDefault="004F613A" w:rsidP="004F613A">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77777777" w:rsidR="004F613A" w:rsidRDefault="004F613A" w:rsidP="004F613A">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00274E" w:rsidRDefault="006D34F0"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 xml:space="preserve">3.9 </w:t>
      </w:r>
      <w:r w:rsidR="00642825" w:rsidRPr="0000274E">
        <w:rPr>
          <w:rFonts w:ascii="Arial Narrow" w:hAnsi="Arial Narrow" w:cs="Times New Roman"/>
          <w:b/>
          <w:color w:val="365F91" w:themeColor="accent1" w:themeShade="BF"/>
          <w:sz w:val="18"/>
          <w:szCs w:val="18"/>
          <w:lang w:eastAsia="fr-FR"/>
        </w:rPr>
        <w:t>Parallel Activities</w:t>
      </w:r>
    </w:p>
    <w:p w14:paraId="787C5B05" w14:textId="77777777" w:rsidR="00642825" w:rsidRDefault="00642825" w:rsidP="00642825">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55BCB7A4" w14:textId="77777777" w:rsidR="00642825" w:rsidRDefault="00642825" w:rsidP="00642825">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43DDECEA" w14:textId="77777777" w:rsidR="00642825" w:rsidRDefault="00642825" w:rsidP="00642825">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1FD576CC" w14:textId="1829B673" w:rsidR="005E5511" w:rsidRPr="0000274E" w:rsidRDefault="005E5511"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3.10 Other obligations</w:t>
      </w:r>
    </w:p>
    <w:p w14:paraId="5B3B3771" w14:textId="77777777" w:rsidR="005E5511" w:rsidRDefault="005E5511" w:rsidP="005E5511">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9CAC0E5" w14:textId="77777777" w:rsidR="005E5511" w:rsidRDefault="005E5511" w:rsidP="005E5511">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4256D8AC" w14:textId="77777777" w:rsidR="005E5511" w:rsidRDefault="005E5511" w:rsidP="005E5511">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00274E">
        <w:rPr>
          <w:rFonts w:ascii="Arial Narrow" w:hAnsi="Arial Narrow" w:cs="Times New Roman"/>
          <w:b/>
          <w:smallCaps/>
          <w:color w:val="365F91" w:themeColor="accent1" w:themeShade="BF"/>
          <w:sz w:val="18"/>
          <w:szCs w:val="18"/>
          <w:lang w:eastAsia="fr-FR"/>
        </w:rPr>
        <w:t xml:space="preserve">Article 4 – Fees, expenses and mode of payment </w:t>
      </w:r>
    </w:p>
    <w:p w14:paraId="17728465" w14:textId="77777777"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4.1 Ordering</w:t>
      </w:r>
    </w:p>
    <w:p w14:paraId="1F4DDA34" w14:textId="125D7646" w:rsidR="003A0F5F" w:rsidRPr="00A8672C" w:rsidRDefault="003A0F5F" w:rsidP="003A0F5F">
      <w:pPr>
        <w:jc w:val="both"/>
        <w:rPr>
          <w:rFonts w:ascii="Arial Narrow" w:hAnsi="Arial Narrow"/>
          <w:sz w:val="18"/>
          <w:szCs w:val="18"/>
        </w:rPr>
      </w:pPr>
      <w:r w:rsidRPr="00A8672C">
        <w:rPr>
          <w:rFonts w:ascii="Arial Narrow" w:hAnsi="Arial Narrow" w:cs="Times New Roman"/>
          <w:sz w:val="18"/>
          <w:szCs w:val="18"/>
          <w:lang w:eastAsia="fr-FR"/>
        </w:rPr>
        <w:t xml:space="preserve">4.1.1 </w:t>
      </w:r>
      <w:r w:rsidRPr="00A8672C">
        <w:rPr>
          <w:rFonts w:ascii="Arial Narrow" w:hAnsi="Arial Narrow"/>
          <w:sz w:val="18"/>
          <w:szCs w:val="18"/>
        </w:rPr>
        <w:t xml:space="preserve">Each time an Order Form is sent, the selected Provider undertakes to take all the necessary measures to send it </w:t>
      </w:r>
      <w:r w:rsidRPr="00A8672C">
        <w:rPr>
          <w:rFonts w:ascii="Arial Narrow" w:hAnsi="Arial Narrow"/>
          <w:b/>
          <w:sz w:val="18"/>
          <w:szCs w:val="18"/>
        </w:rPr>
        <w:t>signed</w:t>
      </w:r>
      <w:r w:rsidRPr="00A8672C">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A8672C" w:rsidRDefault="003A0F5F" w:rsidP="003A0F5F">
      <w:pPr>
        <w:jc w:val="both"/>
        <w:rPr>
          <w:rFonts w:ascii="Arial Narrow" w:hAnsi="Arial Narrow"/>
          <w:sz w:val="18"/>
          <w:szCs w:val="18"/>
        </w:rPr>
      </w:pPr>
      <w:r w:rsidRPr="00A8672C">
        <w:rPr>
          <w:rFonts w:ascii="Arial Narrow" w:hAnsi="Arial Narrow"/>
          <w:sz w:val="18"/>
          <w:szCs w:val="18"/>
        </w:rPr>
        <w:lastRenderedPageBreak/>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0EE194A" w14:textId="77777777" w:rsidR="00004387"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4.1.3 </w:t>
      </w:r>
      <w:r w:rsidR="00004387">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77777777" w:rsidR="00C70E44" w:rsidRDefault="003A0F5F" w:rsidP="00C70E44">
      <w:pPr>
        <w:tabs>
          <w:tab w:val="left" w:pos="284"/>
        </w:tabs>
        <w:autoSpaceDE w:val="0"/>
        <w:autoSpaceDN w:val="0"/>
        <w:spacing w:after="3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4.1.4 Amounts/Fees indicated in </w:t>
      </w:r>
      <w:r w:rsidR="002111B3" w:rsidRPr="00A8672C">
        <w:rPr>
          <w:rFonts w:ascii="Arial Narrow" w:hAnsi="Arial Narrow" w:cs="Times New Roman"/>
          <w:sz w:val="18"/>
          <w:szCs w:val="18"/>
          <w:lang w:eastAsia="fr-FR"/>
        </w:rPr>
        <w:t xml:space="preserve">this Contract and in </w:t>
      </w:r>
      <w:r w:rsidRPr="00A8672C">
        <w:rPr>
          <w:rFonts w:ascii="Arial Narrow" w:hAnsi="Arial Narrow" w:cs="Times New Roman"/>
          <w:sz w:val="18"/>
          <w:szCs w:val="18"/>
          <w:lang w:eastAsia="fr-FR"/>
        </w:rPr>
        <w:t>each Order are final and not subject to review.</w:t>
      </w:r>
    </w:p>
    <w:p w14:paraId="6881B1C4" w14:textId="4F29FD80" w:rsidR="003A0F5F" w:rsidRPr="0000274E" w:rsidRDefault="003A0F5F" w:rsidP="00C70E44">
      <w:pPr>
        <w:tabs>
          <w:tab w:val="left" w:pos="284"/>
        </w:tabs>
        <w:autoSpaceDE w:val="0"/>
        <w:autoSpaceDN w:val="0"/>
        <w:spacing w:after="3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4.2 VAT</w:t>
      </w:r>
    </w:p>
    <w:p w14:paraId="7D1585DB" w14:textId="77777777" w:rsidR="00712D43" w:rsidRPr="00A8672C" w:rsidRDefault="00712D43" w:rsidP="00712D43">
      <w:pPr>
        <w:tabs>
          <w:tab w:val="left" w:pos="426"/>
        </w:tabs>
        <w:autoSpaceDE w:val="0"/>
        <w:autoSpaceDN w:val="0"/>
        <w:spacing w:after="3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4.2.1 Should the Provider not be subject to VAT, the amount invoiced shall be net fixed </w:t>
      </w:r>
      <w:proofErr w:type="gramStart"/>
      <w:r w:rsidRPr="00A8672C">
        <w:rPr>
          <w:rFonts w:ascii="Arial Narrow" w:hAnsi="Arial Narrow" w:cs="Times New Roman"/>
          <w:sz w:val="18"/>
          <w:szCs w:val="18"/>
          <w:lang w:eastAsia="fr-FR"/>
        </w:rPr>
        <w:t>amount.</w:t>
      </w:r>
      <w:proofErr w:type="gramEnd"/>
      <w:r w:rsidRPr="00A8672C">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A8672C">
        <w:rPr>
          <w:rFonts w:ascii="Arial Narrow" w:hAnsi="Arial Narrow" w:cs="Times New Roman"/>
          <w:sz w:val="18"/>
          <w:szCs w:val="18"/>
          <w:lang w:eastAsia="fr-FR"/>
        </w:rPr>
        <w:t>4.2.5.</w:t>
      </w:r>
      <w:proofErr w:type="gramEnd"/>
    </w:p>
    <w:p w14:paraId="3DBD2EE6" w14:textId="77777777" w:rsidR="00712D43" w:rsidRPr="00A8672C" w:rsidRDefault="00712D43" w:rsidP="00712D43">
      <w:pPr>
        <w:tabs>
          <w:tab w:val="left" w:pos="426"/>
        </w:tabs>
        <w:autoSpaceDE w:val="0"/>
        <w:autoSpaceDN w:val="0"/>
        <w:spacing w:after="3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4.2.2 Should the deliverables be taxable in France, the amount invoiced shall be VAT inclusive. </w:t>
      </w:r>
    </w:p>
    <w:p w14:paraId="1DBD0FA3" w14:textId="77777777" w:rsidR="00712D43" w:rsidRPr="00A8672C" w:rsidRDefault="00712D43" w:rsidP="00712D43">
      <w:pPr>
        <w:tabs>
          <w:tab w:val="left" w:pos="284"/>
        </w:tabs>
        <w:autoSpaceDE w:val="0"/>
        <w:autoSpaceDN w:val="0"/>
        <w:spacing w:after="3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A8672C">
        <w:rPr>
          <w:rFonts w:ascii="Arial Narrow" w:hAnsi="Arial Narrow" w:cs="Times New Roman"/>
          <w:i/>
          <w:sz w:val="18"/>
          <w:szCs w:val="18"/>
          <w:lang w:eastAsia="fr-FR"/>
        </w:rPr>
        <w:t>Intra-Community sale/service to an exempted organisation: Articles 143 and 151 of Council Directive 2006/112/EC</w:t>
      </w:r>
      <w:r w:rsidRPr="00A8672C">
        <w:rPr>
          <w:rFonts w:ascii="Arial Narrow" w:hAnsi="Arial Narrow" w:cs="Times New Roman"/>
          <w:sz w:val="18"/>
          <w:szCs w:val="18"/>
          <w:lang w:eastAsia="fr-FR"/>
        </w:rPr>
        <w:t xml:space="preserve">” and should indicate the final total amount excluding VAT. In case the </w:t>
      </w:r>
      <w:proofErr w:type="spellStart"/>
      <w:r w:rsidRPr="00A8672C">
        <w:rPr>
          <w:rFonts w:ascii="Arial Narrow" w:hAnsi="Arial Narrow" w:cs="Times New Roman"/>
          <w:sz w:val="18"/>
          <w:szCs w:val="18"/>
          <w:lang w:eastAsia="fr-FR"/>
        </w:rPr>
        <w:t>CoE</w:t>
      </w:r>
      <w:proofErr w:type="spellEnd"/>
      <w:r w:rsidRPr="00A8672C">
        <w:rPr>
          <w:rFonts w:ascii="Arial Narrow" w:hAnsi="Arial Narrow" w:cs="Times New Roman"/>
          <w:sz w:val="18"/>
          <w:szCs w:val="18"/>
          <w:lang w:eastAsia="fr-FR"/>
        </w:rPr>
        <w:t xml:space="preserve"> will not be in a position to provide the said certificate, the Council will pay the invoice with VAT included.  </w:t>
      </w:r>
    </w:p>
    <w:p w14:paraId="790DB122" w14:textId="77777777" w:rsidR="00712D43" w:rsidRPr="00A8672C" w:rsidRDefault="00712D43" w:rsidP="00712D43">
      <w:pPr>
        <w:tabs>
          <w:tab w:val="left" w:pos="284"/>
        </w:tabs>
        <w:autoSpaceDE w:val="0"/>
        <w:autoSpaceDN w:val="0"/>
        <w:spacing w:after="3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77777777" w:rsidR="00712D43" w:rsidRPr="00A8672C" w:rsidRDefault="00712D43" w:rsidP="00712D43">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A8672C">
        <w:rPr>
          <w:rFonts w:ascii="Arial Narrow" w:hAnsi="Arial Narrow" w:cs="Times New Roman"/>
          <w:i/>
          <w:sz w:val="18"/>
          <w:szCs w:val="18"/>
          <w:lang w:eastAsia="fr-FR"/>
        </w:rPr>
        <w:t>Intra-community sale/service: French VAT collected by the Provider and paid to the Mini One-Stop shop in [Address/Country]</w:t>
      </w:r>
      <w:r w:rsidRPr="00A8672C">
        <w:rPr>
          <w:rFonts w:ascii="Arial Narrow" w:hAnsi="Arial Narrow" w:cs="Times New Roman"/>
          <w:sz w:val="18"/>
          <w:szCs w:val="18"/>
          <w:lang w:eastAsia="fr-FR"/>
        </w:rPr>
        <w:t>”.</w:t>
      </w:r>
    </w:p>
    <w:p w14:paraId="03F9816A" w14:textId="77777777"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4.3 Invoicing and payment</w:t>
      </w:r>
    </w:p>
    <w:p w14:paraId="15E66ECA" w14:textId="30804D92" w:rsidR="003A0F5F" w:rsidRPr="00A8672C"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4.3.1 For each Order completed, and upon acceptance of the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 xml:space="preserve">(s) by the Council, the Provider shall submit an invoice or a request for payment in triplicate </w:t>
      </w:r>
      <w:r w:rsidR="00B04C5F">
        <w:rPr>
          <w:rFonts w:ascii="Arial Narrow" w:hAnsi="Arial Narrow" w:cs="Times New Roman"/>
          <w:sz w:val="18"/>
          <w:szCs w:val="18"/>
          <w:lang w:eastAsia="fr-FR"/>
        </w:rPr>
        <w:t xml:space="preserve">and in the currency specified in the Table of fees, </w:t>
      </w:r>
      <w:r w:rsidRPr="00A8672C">
        <w:rPr>
          <w:rFonts w:ascii="Arial Narrow" w:hAnsi="Arial Narrow" w:cs="Times New Roman"/>
          <w:sz w:val="18"/>
          <w:szCs w:val="18"/>
          <w:lang w:eastAsia="fr-FR"/>
        </w:rPr>
        <w:t>in conformity with the applicable legislation.</w:t>
      </w:r>
    </w:p>
    <w:p w14:paraId="44350676" w14:textId="33A5B222" w:rsidR="003A0F5F" w:rsidRPr="00A8672C" w:rsidRDefault="003A0F5F" w:rsidP="003A0F5F">
      <w:pPr>
        <w:jc w:val="both"/>
        <w:rPr>
          <w:rFonts w:ascii="Arial Narrow" w:hAnsi="Arial Narrow"/>
          <w:sz w:val="18"/>
          <w:szCs w:val="18"/>
        </w:rPr>
      </w:pPr>
      <w:r w:rsidRPr="00A8672C">
        <w:rPr>
          <w:rFonts w:ascii="Arial Narrow" w:hAnsi="Arial Narrow"/>
          <w:sz w:val="18"/>
          <w:szCs w:val="18"/>
        </w:rPr>
        <w:t xml:space="preserve">4.3.2 Before accepting the </w:t>
      </w:r>
      <w:r w:rsidR="004A3080" w:rsidRPr="00A8672C">
        <w:rPr>
          <w:rFonts w:ascii="Arial Narrow" w:hAnsi="Arial Narrow"/>
          <w:sz w:val="18"/>
          <w:szCs w:val="18"/>
        </w:rPr>
        <w:t>Deliverable</w:t>
      </w:r>
      <w:r w:rsidRPr="00A8672C">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A8672C" w:rsidRDefault="003A0F5F" w:rsidP="003A0F5F">
      <w:pPr>
        <w:jc w:val="both"/>
        <w:rPr>
          <w:rFonts w:ascii="Arial Narrow" w:hAnsi="Arial Narrow"/>
          <w:sz w:val="18"/>
          <w:szCs w:val="18"/>
          <w:lang w:val="en-US" w:eastAsia="en-US"/>
        </w:rPr>
      </w:pPr>
      <w:r w:rsidRPr="00A8672C">
        <w:rPr>
          <w:rFonts w:ascii="Arial Narrow" w:hAnsi="Arial Narrow"/>
          <w:sz w:val="18"/>
          <w:szCs w:val="18"/>
        </w:rPr>
        <w:t xml:space="preserve">4.3.3 In the case of event organisation, the Provider shall in any case submit any document that proves that the event took place, including but not limited to </w:t>
      </w:r>
      <w:r w:rsidRPr="00A8672C">
        <w:rPr>
          <w:rFonts w:ascii="Arial Narrow" w:hAnsi="Arial Narrow"/>
          <w:sz w:val="18"/>
          <w:szCs w:val="18"/>
          <w:lang w:val="en-US" w:eastAsia="en-US"/>
        </w:rPr>
        <w:t xml:space="preserve">an attendance sheet broken down into half days specifying the location, date(s) and time(s) of the event(s) or </w:t>
      </w:r>
      <w:proofErr w:type="gramStart"/>
      <w:r w:rsidRPr="00A8672C">
        <w:rPr>
          <w:rFonts w:ascii="Arial Narrow" w:hAnsi="Arial Narrow"/>
          <w:sz w:val="18"/>
          <w:szCs w:val="18"/>
          <w:lang w:val="en-US" w:eastAsia="en-US"/>
        </w:rPr>
        <w:t>activity(</w:t>
      </w:r>
      <w:proofErr w:type="spellStart"/>
      <w:proofErr w:type="gramEnd"/>
      <w:r w:rsidRPr="00A8672C">
        <w:rPr>
          <w:rFonts w:ascii="Arial Narrow" w:hAnsi="Arial Narrow"/>
          <w:sz w:val="18"/>
          <w:szCs w:val="18"/>
          <w:lang w:val="en-US" w:eastAsia="en-US"/>
        </w:rPr>
        <w:t>ies</w:t>
      </w:r>
      <w:proofErr w:type="spellEnd"/>
      <w:r w:rsidRPr="00A8672C">
        <w:rPr>
          <w:rFonts w:ascii="Arial Narrow" w:hAnsi="Arial Narrow"/>
          <w:sz w:val="18"/>
          <w:szCs w:val="18"/>
          <w:lang w:val="en-US" w:eastAsia="en-US"/>
        </w:rPr>
        <w:t xml:space="preserve">), to be individually signed by </w:t>
      </w:r>
      <w:r w:rsidRPr="00A8672C">
        <w:rPr>
          <w:rFonts w:ascii="Arial Narrow" w:hAnsi="Arial Narrow"/>
          <w:sz w:val="18"/>
          <w:szCs w:val="18"/>
          <w:u w:val="single"/>
          <w:lang w:val="en-US" w:eastAsia="en-US"/>
        </w:rPr>
        <w:t>each</w:t>
      </w:r>
      <w:r w:rsidRPr="00A8672C">
        <w:rPr>
          <w:rFonts w:ascii="Arial Narrow" w:hAnsi="Arial Narrow"/>
          <w:sz w:val="18"/>
          <w:szCs w:val="18"/>
          <w:lang w:val="en-US" w:eastAsia="en-US"/>
        </w:rPr>
        <w:t xml:space="preserve"> participant and the Provider.</w:t>
      </w:r>
    </w:p>
    <w:p w14:paraId="2A84CF2B" w14:textId="55CCD8DA" w:rsidR="003A0F5F" w:rsidRPr="00A8672C" w:rsidRDefault="003A0F5F" w:rsidP="003A0F5F">
      <w:pPr>
        <w:jc w:val="both"/>
        <w:rPr>
          <w:rFonts w:ascii="Arial Narrow" w:hAnsi="Arial Narrow"/>
          <w:sz w:val="18"/>
          <w:szCs w:val="18"/>
        </w:rPr>
      </w:pPr>
      <w:r w:rsidRPr="00A8672C">
        <w:rPr>
          <w:rFonts w:ascii="Arial Narrow" w:hAnsi="Arial Narrow"/>
          <w:sz w:val="18"/>
          <w:szCs w:val="18"/>
        </w:rPr>
        <w:t xml:space="preserve">4.3.4 The payment for the </w:t>
      </w:r>
      <w:r w:rsidR="004A3080" w:rsidRPr="00A8672C">
        <w:rPr>
          <w:rFonts w:ascii="Arial Narrow" w:hAnsi="Arial Narrow"/>
          <w:sz w:val="18"/>
          <w:szCs w:val="18"/>
        </w:rPr>
        <w:t>Deliverable</w:t>
      </w:r>
      <w:r w:rsidRPr="00A8672C">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A8672C">
        <w:rPr>
          <w:rFonts w:ascii="Arial Narrow" w:hAnsi="Arial Narrow"/>
          <w:sz w:val="18"/>
          <w:szCs w:val="18"/>
        </w:rPr>
        <w:t>Deliverable</w:t>
      </w:r>
      <w:r w:rsidRPr="00A8672C">
        <w:rPr>
          <w:rFonts w:ascii="Arial Narrow" w:hAnsi="Arial Narrow"/>
          <w:sz w:val="18"/>
          <w:szCs w:val="18"/>
        </w:rPr>
        <w:t xml:space="preserve">(s) described in the </w:t>
      </w:r>
      <w:r w:rsidRPr="00A8672C">
        <w:rPr>
          <w:rFonts w:ascii="Arial Narrow" w:eastAsia="Calibri" w:hAnsi="Arial Narrow" w:cs="Times New Roman"/>
          <w:sz w:val="18"/>
          <w:szCs w:val="18"/>
          <w:lang w:eastAsia="en-US"/>
        </w:rPr>
        <w:t xml:space="preserve">Terms of reference </w:t>
      </w:r>
      <w:r w:rsidRPr="00A8672C">
        <w:rPr>
          <w:rFonts w:ascii="Arial Narrow" w:hAnsi="Arial Narrow"/>
          <w:sz w:val="18"/>
          <w:szCs w:val="18"/>
        </w:rPr>
        <w:t>and its/their acceptance by the Council.</w:t>
      </w:r>
    </w:p>
    <w:p w14:paraId="440C75C5" w14:textId="3B237296" w:rsidR="003A0F5F" w:rsidRPr="00A8672C" w:rsidRDefault="003A0F5F" w:rsidP="003A0F5F">
      <w:pPr>
        <w:jc w:val="both"/>
        <w:rPr>
          <w:rFonts w:ascii="Arial Narrow" w:hAnsi="Arial Narrow"/>
          <w:sz w:val="18"/>
          <w:szCs w:val="18"/>
        </w:rPr>
      </w:pPr>
      <w:r w:rsidRPr="00A8672C">
        <w:rPr>
          <w:rFonts w:ascii="Arial Narrow" w:hAnsi="Arial Narrow"/>
          <w:sz w:val="18"/>
          <w:szCs w:val="18"/>
        </w:rPr>
        <w:t xml:space="preserve">4.3.5 </w:t>
      </w:r>
      <w:r w:rsidR="007960C5" w:rsidRPr="00A8672C">
        <w:rPr>
          <w:rFonts w:ascii="Arial Narrow" w:hAnsi="Arial Narrow"/>
          <w:sz w:val="18"/>
          <w:szCs w:val="18"/>
        </w:rPr>
        <w:t>Advance payments are subject to a written agreement between the parties, on an order by order basis, and shoul</w:t>
      </w:r>
      <w:r w:rsidRPr="00A8672C">
        <w:rPr>
          <w:rFonts w:ascii="Arial Narrow" w:hAnsi="Arial Narrow"/>
          <w:sz w:val="18"/>
          <w:szCs w:val="18"/>
        </w:rPr>
        <w:t>d be paid within 60 calendar day</w:t>
      </w:r>
      <w:r w:rsidR="007960C5" w:rsidRPr="00A8672C">
        <w:rPr>
          <w:rFonts w:ascii="Arial Narrow" w:hAnsi="Arial Narrow"/>
          <w:sz w:val="18"/>
          <w:szCs w:val="18"/>
        </w:rPr>
        <w:t>s upon signature of the Order concerned</w:t>
      </w:r>
      <w:r w:rsidRPr="00A8672C">
        <w:rPr>
          <w:rFonts w:ascii="Arial Narrow" w:hAnsi="Arial Narrow"/>
          <w:sz w:val="18"/>
          <w:szCs w:val="18"/>
        </w:rPr>
        <w:t>.</w:t>
      </w:r>
    </w:p>
    <w:p w14:paraId="2D0ED58B" w14:textId="77777777" w:rsidR="003A0F5F" w:rsidRPr="0000274E" w:rsidRDefault="003A0F5F" w:rsidP="0000274E">
      <w:pPr>
        <w:tabs>
          <w:tab w:val="left" w:pos="284"/>
        </w:tabs>
        <w:autoSpaceDE w:val="0"/>
        <w:autoSpaceDN w:val="0"/>
        <w:jc w:val="both"/>
        <w:rPr>
          <w:rFonts w:ascii="Arial Narrow" w:hAnsi="Arial Narrow" w:cs="Times New Roman"/>
          <w:b/>
          <w:color w:val="365F91" w:themeColor="accent1" w:themeShade="BF"/>
          <w:sz w:val="18"/>
          <w:szCs w:val="18"/>
          <w:lang w:eastAsia="fr-FR"/>
        </w:rPr>
      </w:pPr>
      <w:r w:rsidRPr="0000274E">
        <w:rPr>
          <w:rFonts w:ascii="Arial Narrow" w:hAnsi="Arial Narrow" w:cs="Times New Roman"/>
          <w:b/>
          <w:color w:val="365F91" w:themeColor="accent1" w:themeShade="BF"/>
          <w:sz w:val="18"/>
          <w:szCs w:val="18"/>
          <w:lang w:eastAsia="fr-FR"/>
        </w:rPr>
        <w:t>4.4 Other expenses</w:t>
      </w:r>
    </w:p>
    <w:p w14:paraId="2D22FA35" w14:textId="5FEE2E55" w:rsidR="003A0F5F" w:rsidRPr="00A8672C" w:rsidRDefault="003A0F5F" w:rsidP="003A0F5F">
      <w:pPr>
        <w:tabs>
          <w:tab w:val="left" w:pos="0"/>
        </w:tabs>
        <w:autoSpaceDE w:val="0"/>
        <w:autoSpaceDN w:val="0"/>
        <w:jc w:val="both"/>
        <w:rPr>
          <w:rFonts w:ascii="Arial Narrow" w:hAnsi="Arial Narrow" w:cs="Times New Roman"/>
          <w:sz w:val="18"/>
          <w:szCs w:val="18"/>
          <w:lang w:eastAsia="fr-FR"/>
        </w:rPr>
      </w:pPr>
      <w:r w:rsidRPr="00A8672C">
        <w:rPr>
          <w:rFonts w:ascii="Arial Narrow" w:hAnsi="Arial Narrow" w:cs="Times New Roman"/>
          <w:color w:val="000000"/>
          <w:sz w:val="18"/>
          <w:szCs w:val="18"/>
        </w:rPr>
        <w:t>4.4.1 In the event of the Provider being required to travel for the purposes of the contract,</w:t>
      </w:r>
      <w:r w:rsidR="007960C5" w:rsidRPr="00A8672C">
        <w:rPr>
          <w:rFonts w:ascii="Arial Narrow" w:hAnsi="Arial Narrow" w:cs="Times New Roman"/>
          <w:color w:val="000000"/>
          <w:sz w:val="18"/>
          <w:szCs w:val="18"/>
        </w:rPr>
        <w:t xml:space="preserve"> and provided the Terms of reference do not stipulate that the fees already include travel and subsistence expenses,</w:t>
      </w:r>
      <w:r w:rsidRPr="00A8672C">
        <w:rPr>
          <w:rFonts w:ascii="Arial Narrow" w:hAnsi="Arial Narrow" w:cs="Times New Roman"/>
          <w:color w:val="000000"/>
          <w:sz w:val="18"/>
          <w:szCs w:val="18"/>
        </w:rPr>
        <w:t xml:space="preserve"> the Council undertakes, </w:t>
      </w:r>
      <w:r w:rsidR="007960C5" w:rsidRPr="00A8672C">
        <w:rPr>
          <w:rFonts w:ascii="Arial Narrow" w:hAnsi="Arial Narrow" w:cs="Times New Roman"/>
          <w:color w:val="000000"/>
          <w:sz w:val="18"/>
          <w:szCs w:val="18"/>
        </w:rPr>
        <w:t>subject to its prior agreement,</w:t>
      </w:r>
      <w:r w:rsidRPr="00A8672C">
        <w:rPr>
          <w:rFonts w:ascii="Arial Narrow" w:hAnsi="Arial Narrow" w:cs="Times New Roman"/>
          <w:color w:val="000000"/>
          <w:sz w:val="18"/>
          <w:szCs w:val="18"/>
        </w:rPr>
        <w:t xml:space="preserve"> to reimburse travel and subsistence allowances in compliance with the Council’s applicable Rules. </w:t>
      </w:r>
    </w:p>
    <w:p w14:paraId="31E58C63" w14:textId="07F285DA" w:rsidR="003A0F5F" w:rsidRPr="00A8672C" w:rsidRDefault="003A0F5F" w:rsidP="003A0F5F">
      <w:pPr>
        <w:jc w:val="both"/>
        <w:rPr>
          <w:rFonts w:ascii="Arial Narrow" w:hAnsi="Arial Narrow" w:cs="Times New Roman"/>
          <w:color w:val="000000"/>
          <w:sz w:val="18"/>
          <w:szCs w:val="18"/>
        </w:rPr>
      </w:pPr>
      <w:r w:rsidRPr="00A8672C">
        <w:rPr>
          <w:rFonts w:ascii="Arial Narrow" w:hAnsi="Arial Narrow" w:cs="Times New Roman"/>
          <w:color w:val="000000"/>
          <w:sz w:val="18"/>
          <w:szCs w:val="18"/>
        </w:rPr>
        <w:t xml:space="preserve">4.4.2 Travel expenses </w:t>
      </w:r>
      <w:r w:rsidR="007960C5" w:rsidRPr="00A8672C">
        <w:rPr>
          <w:rFonts w:ascii="Arial Narrow" w:hAnsi="Arial Narrow" w:cs="Times New Roman"/>
          <w:color w:val="000000"/>
          <w:sz w:val="18"/>
          <w:szCs w:val="18"/>
        </w:rPr>
        <w:t xml:space="preserve">referred to under 4.4.1 </w:t>
      </w:r>
      <w:r w:rsidRPr="00A8672C">
        <w:rPr>
          <w:rFonts w:ascii="Arial Narrow" w:hAnsi="Arial Narrow" w:cs="Times New Roman"/>
          <w:color w:val="000000"/>
          <w:sz w:val="18"/>
          <w:szCs w:val="18"/>
        </w:rPr>
        <w:t xml:space="preserve">will be reimbursed on the basis of the rail fare (first class) or air fare (tourist class) upon presentation of </w:t>
      </w:r>
      <w:r w:rsidR="00611175" w:rsidRPr="00A8672C">
        <w:rPr>
          <w:rFonts w:ascii="Arial Narrow" w:hAnsi="Arial Narrow" w:cs="Times New Roman"/>
          <w:color w:val="000000"/>
          <w:sz w:val="18"/>
          <w:szCs w:val="18"/>
        </w:rPr>
        <w:t>an invoice on the letterhead of</w:t>
      </w:r>
      <w:r w:rsidRPr="00A8672C">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Default="003A0F5F" w:rsidP="0000274E">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4.4.3 In the event of the Provider being required to travel for the purposes of the contract, the duration of the Provider’s travel and stays will be covered by an insurance policy with the insurers CHARTIS (Policy No. 2.004.761). A </w:t>
      </w:r>
      <w:r w:rsidRPr="00A8672C">
        <w:rPr>
          <w:rFonts w:ascii="Arial Narrow" w:hAnsi="Arial Narrow" w:cs="Times New Roman"/>
          <w:sz w:val="18"/>
          <w:szCs w:val="18"/>
          <w:lang w:eastAsia="fr-FR"/>
        </w:rPr>
        <w:lastRenderedPageBreak/>
        <w:t>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25A95F1A" w14:textId="7EB8BB2A"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00274E">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A8672C">
        <w:rPr>
          <w:rFonts w:ascii="Arial Narrow" w:hAnsi="Arial Narrow" w:cs="Times New Roman"/>
          <w:sz w:val="18"/>
          <w:szCs w:val="18"/>
          <w:lang w:eastAsia="fr-FR"/>
        </w:rPr>
        <w:t>Deliverable</w:t>
      </w:r>
      <w:r w:rsidR="00611175" w:rsidRPr="00A8672C">
        <w:rPr>
          <w:rFonts w:ascii="Arial Narrow" w:hAnsi="Arial Narrow" w:cs="Times New Roman"/>
          <w:sz w:val="18"/>
          <w:szCs w:val="18"/>
          <w:lang w:eastAsia="fr-FR"/>
        </w:rPr>
        <w:t>s</w:t>
      </w:r>
      <w:r w:rsidRPr="00A8672C">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67E29C01" w14:textId="58157B50"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5.2 </w:t>
      </w:r>
      <w:r w:rsidR="00371F0B" w:rsidRPr="00A8672C">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A8672C">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5.3</w:t>
      </w:r>
      <w:r w:rsidRPr="00A8672C">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00274E">
        <w:rPr>
          <w:rFonts w:ascii="Arial Narrow" w:hAnsi="Arial Narrow" w:cs="Times New Roman"/>
          <w:b/>
          <w:smallCaps/>
          <w:color w:val="365F91" w:themeColor="accent1" w:themeShade="BF"/>
          <w:sz w:val="18"/>
          <w:szCs w:val="18"/>
          <w:lang w:eastAsia="fr-FR"/>
        </w:rPr>
        <w:t>Article 6 - Modifications</w:t>
      </w:r>
      <w:bookmarkEnd w:id="4"/>
      <w:r w:rsidRPr="0000274E">
        <w:rPr>
          <w:rFonts w:ascii="Arial Narrow" w:hAnsi="Arial Narrow" w:cs="Times New Roman"/>
          <w:b/>
          <w:smallCaps/>
          <w:color w:val="365F91" w:themeColor="accent1" w:themeShade="BF"/>
          <w:sz w:val="18"/>
          <w:szCs w:val="18"/>
          <w:lang w:eastAsia="fr-FR"/>
        </w:rPr>
        <w:t xml:space="preserve"> </w:t>
      </w:r>
    </w:p>
    <w:p w14:paraId="4E98D686" w14:textId="60F7A61A"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6.1 The provisions of this contract cannot be modified without the written agreement of both parties.</w:t>
      </w:r>
      <w:r w:rsidR="00611175" w:rsidRPr="00A8672C">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6.2 </w:t>
      </w:r>
      <w:r w:rsidRPr="00A8672C">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6.4 The Provider may not subcontract all or part of the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s without the written authorisation of the Council.</w:t>
      </w:r>
    </w:p>
    <w:p w14:paraId="4C303A11" w14:textId="77777777"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00274E">
        <w:rPr>
          <w:rFonts w:ascii="Arial Narrow" w:hAnsi="Arial Narrow" w:cs="Times New Roman"/>
          <w:b/>
          <w:smallCaps/>
          <w:color w:val="365F91" w:themeColor="accent1" w:themeShade="BF"/>
          <w:sz w:val="18"/>
          <w:szCs w:val="18"/>
          <w:lang w:eastAsia="fr-FR"/>
        </w:rPr>
        <w:t>Article 7 - Case of force majeure</w:t>
      </w:r>
      <w:bookmarkEnd w:id="5"/>
      <w:r w:rsidRPr="0000274E">
        <w:rPr>
          <w:rFonts w:ascii="Arial Narrow" w:hAnsi="Arial Narrow" w:cs="Times New Roman"/>
          <w:b/>
          <w:smallCaps/>
          <w:color w:val="365F91" w:themeColor="accent1" w:themeShade="BF"/>
          <w:sz w:val="18"/>
          <w:szCs w:val="18"/>
          <w:lang w:eastAsia="fr-FR"/>
        </w:rPr>
        <w:t xml:space="preserve"> </w:t>
      </w:r>
    </w:p>
    <w:p w14:paraId="71308D5E"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A8672C">
        <w:rPr>
          <w:rFonts w:ascii="Arial Narrow" w:hAnsi="Arial Narrow" w:cs="Times New Roman"/>
          <w:sz w:val="18"/>
          <w:szCs w:val="18"/>
          <w:lang w:eastAsia="fr-FR"/>
        </w:rPr>
        <w:t>a</w:t>
      </w:r>
      <w:proofErr w:type="gramEnd"/>
      <w:r w:rsidRPr="00A8672C">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6" w:name="_Toc179868655"/>
      <w:r w:rsidRPr="0000274E">
        <w:rPr>
          <w:rFonts w:ascii="Arial Narrow" w:hAnsi="Arial Narrow" w:cs="Times New Roman"/>
          <w:b/>
          <w:smallCaps/>
          <w:color w:val="365F91" w:themeColor="accent1" w:themeShade="BF"/>
          <w:sz w:val="18"/>
          <w:szCs w:val="18"/>
          <w:lang w:eastAsia="fr-FR"/>
        </w:rPr>
        <w:t>Article 8 - Communication between the parties</w:t>
      </w:r>
    </w:p>
    <w:p w14:paraId="3126DD6A"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8.1The Contact point within the Council of Europe is indicated on the cover page of the Act of Engagement (See page 1 above).</w:t>
      </w:r>
    </w:p>
    <w:p w14:paraId="3B08F3E4"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8.2 The Provider can be reached through the means indicated in the Act of Engagement (see page 1 above).</w:t>
      </w:r>
    </w:p>
    <w:p w14:paraId="61813723"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8.3</w:t>
      </w:r>
      <w:r w:rsidRPr="00A8672C">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lastRenderedPageBreak/>
        <w:t>8.5</w:t>
      </w:r>
      <w:r w:rsidRPr="00A8672C">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8.6</w:t>
      </w:r>
      <w:r w:rsidRPr="00A8672C">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00274E">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The provision of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A8672C">
        <w:rPr>
          <w:rFonts w:ascii="Arial Narrow" w:hAnsi="Arial Narrow" w:cs="Times New Roman"/>
          <w:sz w:val="18"/>
          <w:szCs w:val="18"/>
          <w:lang w:eastAsia="fr-FR"/>
        </w:rPr>
        <w:t>Deliverable</w:t>
      </w:r>
      <w:r w:rsidRPr="00A8672C">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00274E">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A8672C" w:rsidRDefault="003A0F5F" w:rsidP="003A0F5F">
      <w:pPr>
        <w:tabs>
          <w:tab w:val="left" w:pos="284"/>
        </w:tabs>
        <w:jc w:val="both"/>
        <w:rPr>
          <w:rFonts w:ascii="Arial Narrow" w:hAnsi="Arial Narrow"/>
          <w:color w:val="000000"/>
          <w:sz w:val="18"/>
          <w:szCs w:val="18"/>
        </w:rPr>
      </w:pPr>
      <w:r w:rsidRPr="00A8672C">
        <w:rPr>
          <w:rFonts w:ascii="Arial Narrow" w:hAnsi="Arial Narrow"/>
          <w:sz w:val="18"/>
          <w:szCs w:val="18"/>
        </w:rPr>
        <w:t>10.1</w:t>
      </w:r>
      <w:r w:rsidRPr="00A8672C">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7E27B0DE" w14:textId="77777777" w:rsidR="00311C90" w:rsidRDefault="00311C90" w:rsidP="00311C90">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3B926D7" w14:textId="77777777" w:rsidR="00311C90" w:rsidRDefault="00311C90" w:rsidP="00311C90">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0113D90E" w14:textId="77777777" w:rsidR="00311C90" w:rsidRDefault="00311C90" w:rsidP="00311C90">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717AA47B" w14:textId="77777777" w:rsidR="00311C90" w:rsidRDefault="00311C90" w:rsidP="00311C90">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Default="00311C90" w:rsidP="00311C90">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Default="00311C90" w:rsidP="00311C90">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47D2E789" w14:textId="77777777" w:rsidR="00311C90" w:rsidRDefault="00311C90" w:rsidP="00311C90">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Default="00311C90" w:rsidP="00311C90">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00274E">
        <w:rPr>
          <w:rFonts w:ascii="Arial Narrow" w:hAnsi="Arial Narrow" w:cs="Times New Roman"/>
          <w:b/>
          <w:smallCaps/>
          <w:color w:val="365F91" w:themeColor="accent1" w:themeShade="BF"/>
          <w:sz w:val="18"/>
          <w:szCs w:val="18"/>
          <w:lang w:eastAsia="fr-FR"/>
        </w:rPr>
        <w:t>Article 11 - Disputes</w:t>
      </w:r>
      <w:bookmarkEnd w:id="6"/>
      <w:r w:rsidRPr="0000274E">
        <w:rPr>
          <w:rFonts w:ascii="Arial Narrow" w:hAnsi="Arial Narrow" w:cs="Times New Roman"/>
          <w:b/>
          <w:smallCaps/>
          <w:color w:val="365F91" w:themeColor="accent1" w:themeShade="BF"/>
          <w:sz w:val="18"/>
          <w:szCs w:val="18"/>
          <w:lang w:eastAsia="fr-FR"/>
        </w:rPr>
        <w:t xml:space="preserve"> </w:t>
      </w:r>
    </w:p>
    <w:p w14:paraId="003AD42C"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A8672C">
        <w:rPr>
          <w:rFonts w:ascii="Arial Narrow" w:hAnsi="Arial Narrow" w:cs="Times New Roman"/>
          <w:sz w:val="18"/>
          <w:szCs w:val="18"/>
          <w:lang w:eastAsia="fr-FR"/>
        </w:rPr>
        <w:t>aequo</w:t>
      </w:r>
      <w:proofErr w:type="spellEnd"/>
      <w:r w:rsidRPr="00A8672C">
        <w:rPr>
          <w:rFonts w:ascii="Arial Narrow" w:hAnsi="Arial Narrow" w:cs="Times New Roman"/>
          <w:sz w:val="18"/>
          <w:szCs w:val="18"/>
          <w:lang w:eastAsia="fr-FR"/>
        </w:rPr>
        <w:t xml:space="preserve"> </w:t>
      </w:r>
      <w:proofErr w:type="gramStart"/>
      <w:r w:rsidRPr="00A8672C">
        <w:rPr>
          <w:rFonts w:ascii="Arial Narrow" w:hAnsi="Arial Narrow" w:cs="Times New Roman"/>
          <w:sz w:val="18"/>
          <w:szCs w:val="18"/>
          <w:lang w:eastAsia="fr-FR"/>
        </w:rPr>
        <w:t>et</w:t>
      </w:r>
      <w:proofErr w:type="gramEnd"/>
      <w:r w:rsidRPr="00A8672C">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00274E" w:rsidRDefault="003A0F5F" w:rsidP="0000274E">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7" w:name="_Toc179868656"/>
      <w:r w:rsidRPr="0000274E">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A8672C" w:rsidRDefault="003A0F5F" w:rsidP="003A0F5F">
      <w:pPr>
        <w:tabs>
          <w:tab w:val="left" w:pos="284"/>
        </w:tabs>
        <w:autoSpaceDE w:val="0"/>
        <w:autoSpaceDN w:val="0"/>
        <w:jc w:val="both"/>
        <w:rPr>
          <w:rFonts w:ascii="Arial Narrow" w:hAnsi="Arial Narrow" w:cs="Times New Roman"/>
          <w:sz w:val="18"/>
          <w:szCs w:val="18"/>
          <w:lang w:eastAsia="fr-FR"/>
        </w:rPr>
      </w:pPr>
      <w:r w:rsidRPr="00A8672C">
        <w:rPr>
          <w:rFonts w:ascii="Arial Narrow" w:hAnsi="Arial Narrow" w:cs="Times New Roman"/>
          <w:sz w:val="18"/>
          <w:szCs w:val="18"/>
          <w:lang w:eastAsia="fr-FR"/>
        </w:rPr>
        <w:t xml:space="preserve">Bank address: </w:t>
      </w:r>
      <w:r w:rsidRPr="00A8672C">
        <w:rPr>
          <w:rFonts w:ascii="Arial Narrow" w:hAnsi="Arial Narrow"/>
          <w:color w:val="808080"/>
          <w:sz w:val="18"/>
          <w:szCs w:val="18"/>
        </w:rPr>
        <w:t xml:space="preserve">F-67075 Strasbourg </w:t>
      </w:r>
      <w:proofErr w:type="spellStart"/>
      <w:r w:rsidRPr="00A8672C">
        <w:rPr>
          <w:rFonts w:ascii="Arial Narrow" w:hAnsi="Arial Narrow"/>
          <w:color w:val="808080"/>
          <w:sz w:val="18"/>
          <w:szCs w:val="18"/>
        </w:rPr>
        <w:t>Cedex</w:t>
      </w:r>
      <w:proofErr w:type="spellEnd"/>
      <w:r w:rsidRPr="00A8672C">
        <w:rPr>
          <w:rFonts w:ascii="Arial Narrow" w:hAnsi="Arial Narrow"/>
          <w:color w:val="808080"/>
          <w:sz w:val="18"/>
          <w:szCs w:val="18"/>
        </w:rPr>
        <w:t>, France</w:t>
      </w:r>
    </w:p>
    <w:p w14:paraId="2B24CC4A" w14:textId="77777777" w:rsidR="003A0F5F" w:rsidRPr="00A8672C"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A8672C">
        <w:rPr>
          <w:rFonts w:ascii="Arial Narrow" w:hAnsi="Arial Narrow" w:cs="Times New Roman"/>
          <w:sz w:val="18"/>
          <w:szCs w:val="18"/>
          <w:lang w:val="fr-FR" w:eastAsia="fr-FR"/>
        </w:rPr>
        <w:t xml:space="preserve">Bank </w:t>
      </w:r>
      <w:proofErr w:type="spellStart"/>
      <w:r w:rsidRPr="00A8672C">
        <w:rPr>
          <w:rFonts w:ascii="Arial Narrow" w:hAnsi="Arial Narrow" w:cs="Times New Roman"/>
          <w:sz w:val="18"/>
          <w:szCs w:val="18"/>
          <w:lang w:val="fr-FR" w:eastAsia="fr-FR"/>
        </w:rPr>
        <w:t>name</w:t>
      </w:r>
      <w:proofErr w:type="spellEnd"/>
      <w:proofErr w:type="gramStart"/>
      <w:r w:rsidRPr="00A8672C">
        <w:rPr>
          <w:rFonts w:ascii="Arial Narrow" w:hAnsi="Arial Narrow" w:cs="Times New Roman"/>
          <w:sz w:val="18"/>
          <w:szCs w:val="18"/>
          <w:lang w:val="fr-FR" w:eastAsia="fr-FR"/>
        </w:rPr>
        <w:t xml:space="preserve">:  </w:t>
      </w:r>
      <w:r w:rsidRPr="00A8672C">
        <w:rPr>
          <w:rFonts w:ascii="Arial Narrow" w:hAnsi="Arial Narrow"/>
          <w:color w:val="808080"/>
          <w:sz w:val="18"/>
          <w:szCs w:val="18"/>
          <w:lang w:val="fr-FR"/>
        </w:rPr>
        <w:t>Société</w:t>
      </w:r>
      <w:proofErr w:type="gramEnd"/>
      <w:r w:rsidRPr="00A8672C">
        <w:rPr>
          <w:rFonts w:ascii="Arial Narrow" w:hAnsi="Arial Narrow"/>
          <w:color w:val="808080"/>
          <w:sz w:val="18"/>
          <w:szCs w:val="18"/>
          <w:lang w:val="fr-FR"/>
        </w:rPr>
        <w:t xml:space="preserve"> Générale Strasbourg</w:t>
      </w:r>
    </w:p>
    <w:p w14:paraId="3DBDF738" w14:textId="77777777" w:rsidR="003A0F5F" w:rsidRPr="00102559"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102559">
        <w:rPr>
          <w:rFonts w:ascii="Arial Narrow" w:hAnsi="Arial Narrow" w:cs="Times New Roman"/>
          <w:sz w:val="18"/>
          <w:szCs w:val="18"/>
          <w:lang w:val="fr-FR" w:eastAsia="fr-FR"/>
        </w:rPr>
        <w:t>Code IBAN</w:t>
      </w:r>
      <w:proofErr w:type="gramStart"/>
      <w:r w:rsidRPr="00102559">
        <w:rPr>
          <w:rFonts w:ascii="Arial Narrow" w:hAnsi="Arial Narrow" w:cs="Times New Roman"/>
          <w:sz w:val="18"/>
          <w:szCs w:val="18"/>
          <w:lang w:val="fr-FR" w:eastAsia="fr-FR"/>
        </w:rPr>
        <w:t xml:space="preserve">: </w:t>
      </w:r>
      <w:r w:rsidRPr="00A8672C">
        <w:rPr>
          <w:rFonts w:ascii="Arial Narrow" w:hAnsi="Arial Narrow"/>
          <w:color w:val="000000"/>
          <w:sz w:val="18"/>
          <w:szCs w:val="18"/>
          <w:lang w:val="fr-FR"/>
        </w:rPr>
        <w:t xml:space="preserve"> </w:t>
      </w:r>
      <w:r w:rsidRPr="00A8672C">
        <w:rPr>
          <w:rFonts w:ascii="Arial Narrow" w:hAnsi="Arial Narrow"/>
          <w:color w:val="808080"/>
          <w:sz w:val="18"/>
          <w:szCs w:val="18"/>
          <w:lang w:val="fr-FR"/>
        </w:rPr>
        <w:t>FR76</w:t>
      </w:r>
      <w:proofErr w:type="gramEnd"/>
      <w:r w:rsidRPr="00A8672C">
        <w:rPr>
          <w:rFonts w:ascii="Arial Narrow" w:hAnsi="Arial Narrow"/>
          <w:color w:val="808080"/>
          <w:sz w:val="18"/>
          <w:szCs w:val="18"/>
          <w:lang w:val="fr-FR"/>
        </w:rPr>
        <w:t xml:space="preserve"> 30003 02360 001500 1718672</w:t>
      </w:r>
    </w:p>
    <w:p w14:paraId="3BC1FA62" w14:textId="77777777" w:rsidR="003A0F5F" w:rsidRPr="00A8672C" w:rsidRDefault="003A0F5F" w:rsidP="003A0F5F">
      <w:pPr>
        <w:tabs>
          <w:tab w:val="left" w:pos="284"/>
        </w:tabs>
        <w:autoSpaceDE w:val="0"/>
        <w:autoSpaceDN w:val="0"/>
        <w:jc w:val="both"/>
        <w:rPr>
          <w:rFonts w:ascii="Arial Narrow" w:hAnsi="Arial Narrow" w:cs="Times New Roman"/>
          <w:sz w:val="18"/>
          <w:szCs w:val="18"/>
          <w:lang w:val="de-DE" w:eastAsia="fr-FR"/>
        </w:rPr>
      </w:pPr>
      <w:r w:rsidRPr="00A8672C">
        <w:rPr>
          <w:rFonts w:ascii="Arial Narrow" w:hAnsi="Arial Narrow" w:cs="Times New Roman"/>
          <w:sz w:val="18"/>
          <w:szCs w:val="18"/>
          <w:lang w:val="de-DE" w:eastAsia="fr-FR"/>
        </w:rPr>
        <w:t xml:space="preserve">SWIFT Code: </w:t>
      </w:r>
      <w:r w:rsidRPr="00A8672C">
        <w:rPr>
          <w:rFonts w:ascii="Arial Narrow" w:hAnsi="Arial Narrow"/>
          <w:color w:val="000000"/>
          <w:sz w:val="18"/>
          <w:szCs w:val="18"/>
          <w:lang w:val="en-US"/>
        </w:rPr>
        <w:t xml:space="preserve"> </w:t>
      </w:r>
      <w:r w:rsidRPr="00A8672C">
        <w:rPr>
          <w:rFonts w:ascii="Arial Narrow" w:hAnsi="Arial Narrow"/>
          <w:color w:val="808080"/>
          <w:sz w:val="18"/>
          <w:szCs w:val="18"/>
          <w:lang w:val="en-US"/>
        </w:rPr>
        <w:t>SOGEFRPP</w:t>
      </w:r>
    </w:p>
    <w:p w14:paraId="2F908407" w14:textId="77777777" w:rsidR="0072200B" w:rsidRPr="0048127D" w:rsidRDefault="0072200B" w:rsidP="0072200B">
      <w:pPr>
        <w:tabs>
          <w:tab w:val="left" w:pos="284"/>
        </w:tabs>
        <w:autoSpaceDE w:val="0"/>
        <w:autoSpaceDN w:val="0"/>
        <w:jc w:val="both"/>
        <w:rPr>
          <w:rFonts w:ascii="Arial Narrow" w:hAnsi="Arial Narrow" w:cs="Times New Roman"/>
          <w:sz w:val="19"/>
          <w:szCs w:val="19"/>
          <w:lang w:val="de-DE" w:eastAsia="fr-FR"/>
        </w:rPr>
      </w:pPr>
    </w:p>
    <w:p w14:paraId="5625D4C3" w14:textId="77777777" w:rsidR="0072200B" w:rsidRDefault="0072200B" w:rsidP="0072200B">
      <w:pPr>
        <w:pBdr>
          <w:bottom w:val="single" w:sz="2" w:space="1" w:color="808080"/>
        </w:pBdr>
        <w:tabs>
          <w:tab w:val="left" w:pos="284"/>
        </w:tabs>
        <w:spacing w:after="120"/>
        <w:rPr>
          <w:rFonts w:ascii="Arial Narrow" w:hAnsi="Arial Narrow"/>
          <w:b/>
          <w:lang w:eastAsia="en-US"/>
        </w:rPr>
        <w:sectPr w:rsidR="0072200B" w:rsidSect="00A8672C">
          <w:type w:val="continuous"/>
          <w:pgSz w:w="11907" w:h="16840" w:code="9"/>
          <w:pgMar w:top="709" w:right="850" w:bottom="567" w:left="567" w:header="284" w:footer="284" w:gutter="0"/>
          <w:cols w:num="2" w:space="142"/>
          <w:docGrid w:linePitch="360"/>
        </w:sectPr>
      </w:pPr>
    </w:p>
    <w:p w14:paraId="43111A1F" w14:textId="77777777" w:rsidR="00A77DE0" w:rsidRPr="0072200B" w:rsidRDefault="00A77DE0" w:rsidP="00BB66CF">
      <w:pPr>
        <w:tabs>
          <w:tab w:val="left" w:pos="284"/>
        </w:tabs>
        <w:autoSpaceDE w:val="0"/>
        <w:autoSpaceDN w:val="0"/>
        <w:jc w:val="center"/>
        <w:rPr>
          <w:rFonts w:ascii="Arial Narrow" w:hAnsi="Arial Narrow" w:cs="Times New Roman"/>
          <w:b/>
          <w:bCs/>
          <w:sz w:val="20"/>
          <w:szCs w:val="20"/>
          <w:lang w:eastAsia="fr-FR"/>
        </w:rPr>
      </w:pPr>
    </w:p>
    <w:sectPr w:rsidR="00A77DE0" w:rsidRPr="0072200B" w:rsidSect="00A77DE0">
      <w:type w:val="continuous"/>
      <w:pgSz w:w="11907" w:h="16840" w:code="9"/>
      <w:pgMar w:top="851" w:right="1134" w:bottom="851" w:left="1418" w:header="709" w:footer="32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7C12AD" w15:done="0"/>
  <w15:commentEx w15:paraId="13CB041D" w15:done="0"/>
  <w15:commentEx w15:paraId="320F2ECE" w15:done="0"/>
  <w15:commentEx w15:paraId="00A916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C12AD" w16cid:durableId="201AC550"/>
  <w16cid:commentId w16cid:paraId="13CB041D" w16cid:durableId="201AD0C3"/>
  <w16cid:commentId w16cid:paraId="320F2ECE" w16cid:durableId="201AD0AD"/>
  <w16cid:commentId w16cid:paraId="00A91699" w16cid:durableId="201AD0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00561" w14:textId="77777777" w:rsidR="008650CD" w:rsidRDefault="008650CD" w:rsidP="00D50F13">
      <w:r>
        <w:separator/>
      </w:r>
    </w:p>
  </w:endnote>
  <w:endnote w:type="continuationSeparator" w:id="0">
    <w:p w14:paraId="553AA34B" w14:textId="77777777" w:rsidR="008650CD" w:rsidRDefault="008650C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F360E8F"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A800A" w14:textId="77777777" w:rsidR="008650CD" w:rsidRDefault="008650CD" w:rsidP="00D50F13">
      <w:r>
        <w:separator/>
      </w:r>
    </w:p>
  </w:footnote>
  <w:footnote w:type="continuationSeparator" w:id="0">
    <w:p w14:paraId="6CE9314B" w14:textId="77777777" w:rsidR="008650CD" w:rsidRDefault="008650CD"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8037AB">
          <w:rPr>
            <w:rFonts w:ascii="Arial Narrow" w:hAnsi="Arial Narrow"/>
            <w:bCs/>
            <w:noProof/>
          </w:rPr>
          <w:t>2</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8037AB">
          <w:rPr>
            <w:rFonts w:ascii="Arial Narrow" w:hAnsi="Arial Narrow"/>
            <w:bCs/>
            <w:noProof/>
          </w:rPr>
          <w:t>7</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57E53A66"/>
    <w:multiLevelType w:val="hybridMultilevel"/>
    <w:tmpl w:val="A56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3D0602"/>
    <w:multiLevelType w:val="hybridMultilevel"/>
    <w:tmpl w:val="B230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33904"/>
    <w:rsid w:val="000355CE"/>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14CD"/>
    <w:rsid w:val="000E2440"/>
    <w:rsid w:val="000E3E9A"/>
    <w:rsid w:val="000E59DC"/>
    <w:rsid w:val="000E5DF5"/>
    <w:rsid w:val="000F1520"/>
    <w:rsid w:val="000F18A2"/>
    <w:rsid w:val="000F3067"/>
    <w:rsid w:val="000F3CB2"/>
    <w:rsid w:val="000F448F"/>
    <w:rsid w:val="000F5561"/>
    <w:rsid w:val="00102559"/>
    <w:rsid w:val="00113108"/>
    <w:rsid w:val="0011556A"/>
    <w:rsid w:val="00115591"/>
    <w:rsid w:val="00126183"/>
    <w:rsid w:val="0012667B"/>
    <w:rsid w:val="00127842"/>
    <w:rsid w:val="00127AB4"/>
    <w:rsid w:val="00135199"/>
    <w:rsid w:val="001359BE"/>
    <w:rsid w:val="0014098C"/>
    <w:rsid w:val="00150C0F"/>
    <w:rsid w:val="001527AA"/>
    <w:rsid w:val="00160002"/>
    <w:rsid w:val="0016172B"/>
    <w:rsid w:val="00162598"/>
    <w:rsid w:val="00183E4D"/>
    <w:rsid w:val="0019283C"/>
    <w:rsid w:val="001A207E"/>
    <w:rsid w:val="001A28AE"/>
    <w:rsid w:val="001A5371"/>
    <w:rsid w:val="001A787F"/>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37C8E"/>
    <w:rsid w:val="00251355"/>
    <w:rsid w:val="002818A7"/>
    <w:rsid w:val="00290EAC"/>
    <w:rsid w:val="00293CBB"/>
    <w:rsid w:val="00294937"/>
    <w:rsid w:val="002A2C42"/>
    <w:rsid w:val="002A56A1"/>
    <w:rsid w:val="002B0D01"/>
    <w:rsid w:val="002B4786"/>
    <w:rsid w:val="002B6111"/>
    <w:rsid w:val="002C2FA7"/>
    <w:rsid w:val="002C6F98"/>
    <w:rsid w:val="002D5425"/>
    <w:rsid w:val="002D5DC0"/>
    <w:rsid w:val="002E5606"/>
    <w:rsid w:val="002F037E"/>
    <w:rsid w:val="00300098"/>
    <w:rsid w:val="00311C90"/>
    <w:rsid w:val="00312D8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74FD"/>
    <w:rsid w:val="003C1D13"/>
    <w:rsid w:val="003E2D84"/>
    <w:rsid w:val="003E693C"/>
    <w:rsid w:val="003E6D30"/>
    <w:rsid w:val="003F2595"/>
    <w:rsid w:val="003F5956"/>
    <w:rsid w:val="003F7D5B"/>
    <w:rsid w:val="00400767"/>
    <w:rsid w:val="00400B61"/>
    <w:rsid w:val="00402529"/>
    <w:rsid w:val="004121E2"/>
    <w:rsid w:val="00415503"/>
    <w:rsid w:val="00420E9A"/>
    <w:rsid w:val="00432F42"/>
    <w:rsid w:val="00437926"/>
    <w:rsid w:val="00441D52"/>
    <w:rsid w:val="004470B4"/>
    <w:rsid w:val="00456407"/>
    <w:rsid w:val="0046282E"/>
    <w:rsid w:val="0046469D"/>
    <w:rsid w:val="00476FA3"/>
    <w:rsid w:val="0048127D"/>
    <w:rsid w:val="004866AC"/>
    <w:rsid w:val="004874F6"/>
    <w:rsid w:val="00487967"/>
    <w:rsid w:val="00487FFD"/>
    <w:rsid w:val="00490018"/>
    <w:rsid w:val="00492214"/>
    <w:rsid w:val="004939DC"/>
    <w:rsid w:val="00494C86"/>
    <w:rsid w:val="00495856"/>
    <w:rsid w:val="00497AEE"/>
    <w:rsid w:val="004A3080"/>
    <w:rsid w:val="004B0F2D"/>
    <w:rsid w:val="004B2022"/>
    <w:rsid w:val="004B3F9D"/>
    <w:rsid w:val="004B745F"/>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4337E"/>
    <w:rsid w:val="00550849"/>
    <w:rsid w:val="00552AE5"/>
    <w:rsid w:val="00552B96"/>
    <w:rsid w:val="00561E6F"/>
    <w:rsid w:val="0056574E"/>
    <w:rsid w:val="00566A81"/>
    <w:rsid w:val="005677BD"/>
    <w:rsid w:val="00567F3E"/>
    <w:rsid w:val="005845C2"/>
    <w:rsid w:val="005A6974"/>
    <w:rsid w:val="005B0752"/>
    <w:rsid w:val="005B3355"/>
    <w:rsid w:val="005C5D6E"/>
    <w:rsid w:val="005E2710"/>
    <w:rsid w:val="005E5511"/>
    <w:rsid w:val="005F65E7"/>
    <w:rsid w:val="005F7249"/>
    <w:rsid w:val="00602C82"/>
    <w:rsid w:val="00611175"/>
    <w:rsid w:val="00613313"/>
    <w:rsid w:val="006232B4"/>
    <w:rsid w:val="00630B61"/>
    <w:rsid w:val="006426F7"/>
    <w:rsid w:val="00642825"/>
    <w:rsid w:val="00647C28"/>
    <w:rsid w:val="00650431"/>
    <w:rsid w:val="00650FF7"/>
    <w:rsid w:val="00653BB6"/>
    <w:rsid w:val="006558F9"/>
    <w:rsid w:val="00660256"/>
    <w:rsid w:val="00662182"/>
    <w:rsid w:val="00662FF0"/>
    <w:rsid w:val="006717A7"/>
    <w:rsid w:val="0067529C"/>
    <w:rsid w:val="006771B6"/>
    <w:rsid w:val="00680325"/>
    <w:rsid w:val="00684151"/>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0074F"/>
    <w:rsid w:val="007007C2"/>
    <w:rsid w:val="00702240"/>
    <w:rsid w:val="00711683"/>
    <w:rsid w:val="00712D43"/>
    <w:rsid w:val="0071415D"/>
    <w:rsid w:val="00714D53"/>
    <w:rsid w:val="00717259"/>
    <w:rsid w:val="0072200B"/>
    <w:rsid w:val="00724F31"/>
    <w:rsid w:val="007332D8"/>
    <w:rsid w:val="00743F00"/>
    <w:rsid w:val="00747ADB"/>
    <w:rsid w:val="00751959"/>
    <w:rsid w:val="007556CC"/>
    <w:rsid w:val="007573B9"/>
    <w:rsid w:val="00762290"/>
    <w:rsid w:val="00762726"/>
    <w:rsid w:val="00764810"/>
    <w:rsid w:val="00766341"/>
    <w:rsid w:val="00766CF1"/>
    <w:rsid w:val="00774219"/>
    <w:rsid w:val="00785E99"/>
    <w:rsid w:val="007860E1"/>
    <w:rsid w:val="007867C0"/>
    <w:rsid w:val="0079040A"/>
    <w:rsid w:val="007918E6"/>
    <w:rsid w:val="00791E04"/>
    <w:rsid w:val="00792B49"/>
    <w:rsid w:val="007935F8"/>
    <w:rsid w:val="007960C5"/>
    <w:rsid w:val="007A1FC9"/>
    <w:rsid w:val="007B0925"/>
    <w:rsid w:val="007B6AF4"/>
    <w:rsid w:val="007C267B"/>
    <w:rsid w:val="007C4BED"/>
    <w:rsid w:val="007D46B2"/>
    <w:rsid w:val="007E335A"/>
    <w:rsid w:val="007E6CCB"/>
    <w:rsid w:val="007F11A3"/>
    <w:rsid w:val="007F79F8"/>
    <w:rsid w:val="008037AB"/>
    <w:rsid w:val="00806CD2"/>
    <w:rsid w:val="00810D55"/>
    <w:rsid w:val="00812B47"/>
    <w:rsid w:val="00812FBB"/>
    <w:rsid w:val="00816804"/>
    <w:rsid w:val="00821937"/>
    <w:rsid w:val="0082549E"/>
    <w:rsid w:val="00826BA5"/>
    <w:rsid w:val="00826C49"/>
    <w:rsid w:val="0083377F"/>
    <w:rsid w:val="00840C1E"/>
    <w:rsid w:val="008468D4"/>
    <w:rsid w:val="00847F47"/>
    <w:rsid w:val="0085784E"/>
    <w:rsid w:val="00860FEB"/>
    <w:rsid w:val="008628C7"/>
    <w:rsid w:val="008650CD"/>
    <w:rsid w:val="008713A9"/>
    <w:rsid w:val="00873212"/>
    <w:rsid w:val="00883C2D"/>
    <w:rsid w:val="008871ED"/>
    <w:rsid w:val="00887B2A"/>
    <w:rsid w:val="00890F8A"/>
    <w:rsid w:val="00892D73"/>
    <w:rsid w:val="008A486B"/>
    <w:rsid w:val="008B2559"/>
    <w:rsid w:val="008B3EEE"/>
    <w:rsid w:val="008B6FDD"/>
    <w:rsid w:val="008C754F"/>
    <w:rsid w:val="008D0D34"/>
    <w:rsid w:val="008D113B"/>
    <w:rsid w:val="008D3220"/>
    <w:rsid w:val="008F2664"/>
    <w:rsid w:val="008F2DBD"/>
    <w:rsid w:val="008F3844"/>
    <w:rsid w:val="008F3D21"/>
    <w:rsid w:val="00901C1A"/>
    <w:rsid w:val="00904B93"/>
    <w:rsid w:val="009058FD"/>
    <w:rsid w:val="009117D6"/>
    <w:rsid w:val="009214B5"/>
    <w:rsid w:val="0093185B"/>
    <w:rsid w:val="00940339"/>
    <w:rsid w:val="0095095F"/>
    <w:rsid w:val="00956F45"/>
    <w:rsid w:val="0097037F"/>
    <w:rsid w:val="00973EF1"/>
    <w:rsid w:val="0098229E"/>
    <w:rsid w:val="00984625"/>
    <w:rsid w:val="00987B83"/>
    <w:rsid w:val="00990987"/>
    <w:rsid w:val="00991AA3"/>
    <w:rsid w:val="0099327E"/>
    <w:rsid w:val="009A100B"/>
    <w:rsid w:val="009A4A57"/>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2706"/>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C5F5E"/>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32C04"/>
    <w:rsid w:val="00B4215D"/>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249A9"/>
    <w:rsid w:val="00C35F97"/>
    <w:rsid w:val="00C4103C"/>
    <w:rsid w:val="00C47ED1"/>
    <w:rsid w:val="00C5327B"/>
    <w:rsid w:val="00C53AF9"/>
    <w:rsid w:val="00C57D8C"/>
    <w:rsid w:val="00C57EAD"/>
    <w:rsid w:val="00C674A5"/>
    <w:rsid w:val="00C70E44"/>
    <w:rsid w:val="00C7150E"/>
    <w:rsid w:val="00C73C2F"/>
    <w:rsid w:val="00C7643B"/>
    <w:rsid w:val="00C8260C"/>
    <w:rsid w:val="00C8614A"/>
    <w:rsid w:val="00CA4416"/>
    <w:rsid w:val="00CA6E6F"/>
    <w:rsid w:val="00CC4D3D"/>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0691"/>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D4C16"/>
    <w:rsid w:val="00DE0239"/>
    <w:rsid w:val="00DF2843"/>
    <w:rsid w:val="00DF671B"/>
    <w:rsid w:val="00E00310"/>
    <w:rsid w:val="00E0039F"/>
    <w:rsid w:val="00E035E3"/>
    <w:rsid w:val="00E045AD"/>
    <w:rsid w:val="00E05457"/>
    <w:rsid w:val="00E05C41"/>
    <w:rsid w:val="00E0771D"/>
    <w:rsid w:val="00E11E01"/>
    <w:rsid w:val="00E160F4"/>
    <w:rsid w:val="00E16762"/>
    <w:rsid w:val="00E17F6A"/>
    <w:rsid w:val="00E22FD7"/>
    <w:rsid w:val="00E23561"/>
    <w:rsid w:val="00E320C9"/>
    <w:rsid w:val="00E41727"/>
    <w:rsid w:val="00E44537"/>
    <w:rsid w:val="00E56FDA"/>
    <w:rsid w:val="00E57189"/>
    <w:rsid w:val="00E81D73"/>
    <w:rsid w:val="00E82359"/>
    <w:rsid w:val="00E84914"/>
    <w:rsid w:val="00E90DC4"/>
    <w:rsid w:val="00E9309D"/>
    <w:rsid w:val="00E94437"/>
    <w:rsid w:val="00EA472D"/>
    <w:rsid w:val="00EA693C"/>
    <w:rsid w:val="00EB550D"/>
    <w:rsid w:val="00EB6C90"/>
    <w:rsid w:val="00EC08A1"/>
    <w:rsid w:val="00EE1D09"/>
    <w:rsid w:val="00EE57BE"/>
    <w:rsid w:val="00EE7240"/>
    <w:rsid w:val="00EF66B8"/>
    <w:rsid w:val="00F130D7"/>
    <w:rsid w:val="00F17C76"/>
    <w:rsid w:val="00F21315"/>
    <w:rsid w:val="00F25459"/>
    <w:rsid w:val="00F26952"/>
    <w:rsid w:val="00F270C4"/>
    <w:rsid w:val="00F30E47"/>
    <w:rsid w:val="00F31026"/>
    <w:rsid w:val="00F56296"/>
    <w:rsid w:val="00F56682"/>
    <w:rsid w:val="00F57BB6"/>
    <w:rsid w:val="00F57EC4"/>
    <w:rsid w:val="00F62F5F"/>
    <w:rsid w:val="00F6665F"/>
    <w:rsid w:val="00F75A29"/>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B745F"/>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B745F"/>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Svitlana.PAVLYSH@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177C5C-C6C0-42F6-88A5-A2AF39C4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MYRVODA Anna</cp:lastModifiedBy>
  <cp:revision>3</cp:revision>
  <cp:lastPrinted>2016-04-12T12:31:00Z</cp:lastPrinted>
  <dcterms:created xsi:type="dcterms:W3CDTF">2019-03-04T14:49:00Z</dcterms:created>
  <dcterms:modified xsi:type="dcterms:W3CDTF">2019-03-05T11:33:00Z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