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4F0DDE92" w:rsidR="00BE43B2" w:rsidRPr="00240094" w:rsidRDefault="0048524A">
            <w:pPr>
              <w:rPr>
                <w:rFonts w:ascii="Tahoma" w:hAnsi="Tahoma" w:cs="Tahoma"/>
                <w:caps/>
                <w:color w:val="000000" w:themeColor="text1"/>
                <w:sz w:val="18"/>
                <w:szCs w:val="18"/>
                <w:highlight w:val="cyan"/>
                <w:lang w:val="en-US"/>
              </w:rPr>
            </w:pPr>
            <w:bookmarkStart w:id="0" w:name="_Hlk84850607"/>
            <w:r w:rsidRPr="0048524A">
              <w:rPr>
                <w:rFonts w:ascii="Tahoma" w:hAnsi="Tahoma" w:cs="Tahoma"/>
                <w:caps/>
                <w:color w:val="000000" w:themeColor="text1"/>
                <w:sz w:val="18"/>
                <w:szCs w:val="18"/>
              </w:rPr>
              <w:t>4757/2021/</w:t>
            </w:r>
            <w:bookmarkEnd w:id="0"/>
            <w:r w:rsidR="000F1E87">
              <w:rPr>
                <w:rFonts w:ascii="Tahoma" w:hAnsi="Tahoma" w:cs="Tahoma"/>
                <w:caps/>
                <w:color w:val="000000" w:themeColor="text1"/>
                <w:sz w:val="18"/>
                <w:szCs w:val="18"/>
                <w:lang w:val="uk-UA"/>
              </w:rPr>
              <w:t>33</w:t>
            </w:r>
            <w:r w:rsidR="00240094">
              <w:rPr>
                <w:rFonts w:ascii="Tahoma" w:hAnsi="Tahoma" w:cs="Tahoma"/>
                <w:caps/>
                <w:color w:val="000000" w:themeColor="text1"/>
                <w:sz w:val="18"/>
                <w:szCs w:val="18"/>
                <w:lang w:val="en-US"/>
              </w:rPr>
              <w:t>/1</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6F9ECE80" w:rsidR="00BE43B2" w:rsidRPr="00EA2362" w:rsidRDefault="0048524A">
            <w:pPr>
              <w:rPr>
                <w:rFonts w:ascii="Tahoma" w:hAnsi="Tahoma" w:cs="Tahoma"/>
                <w:caps/>
                <w:color w:val="000000" w:themeColor="text1"/>
                <w:sz w:val="18"/>
                <w:szCs w:val="18"/>
                <w:highlight w:val="cyan"/>
              </w:rPr>
            </w:pPr>
            <w:r>
              <w:rPr>
                <w:rFonts w:ascii="Tahoma" w:hAnsi="Tahoma" w:cs="Tahoma"/>
                <w:sz w:val="18"/>
                <w:szCs w:val="20"/>
              </w:rPr>
              <w:t>Joint EU/Council of Europe Project “European Union and the Council of Europe working together to strengthen the Ombudsperson’s capacity to protect human rights”, PMM ID 2205, BH 4757</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8443F46" w14:textId="77777777" w:rsidR="00E37382" w:rsidRDefault="00E37382" w:rsidP="00E37382">
            <w:pPr>
              <w:rPr>
                <w:rFonts w:ascii="Tahoma" w:hAnsi="Tahoma" w:cs="Tahoma"/>
                <w:color w:val="000000" w:themeColor="text1"/>
                <w:sz w:val="18"/>
                <w:szCs w:val="18"/>
                <w:lang w:val="en-US"/>
              </w:rPr>
            </w:pPr>
            <w:r w:rsidRPr="000E3AAB">
              <w:rPr>
                <w:rFonts w:ascii="Tahoma" w:hAnsi="Tahoma" w:cs="Tahoma"/>
                <w:caps/>
                <w:color w:val="000000" w:themeColor="text1"/>
                <w:sz w:val="18"/>
                <w:szCs w:val="18"/>
                <w:lang w:val="uk-UA"/>
              </w:rPr>
              <w:t>V</w:t>
            </w:r>
            <w:r>
              <w:rPr>
                <w:rFonts w:ascii="Tahoma" w:hAnsi="Tahoma" w:cs="Tahoma"/>
                <w:color w:val="000000" w:themeColor="text1"/>
                <w:sz w:val="18"/>
                <w:szCs w:val="18"/>
                <w:lang w:val="en-US"/>
              </w:rPr>
              <w:t>ictoria Galperina, Project Manager</w:t>
            </w:r>
          </w:p>
          <w:p w14:paraId="7BE6CB41" w14:textId="7E289B13" w:rsidR="00BE43B2" w:rsidRPr="00EA2362" w:rsidRDefault="008412AF" w:rsidP="00E37382">
            <w:pPr>
              <w:rPr>
                <w:rFonts w:ascii="Tahoma" w:hAnsi="Tahoma" w:cs="Tahoma"/>
                <w:b/>
                <w:caps/>
                <w:color w:val="000000" w:themeColor="text1"/>
                <w:sz w:val="18"/>
                <w:szCs w:val="18"/>
                <w:highlight w:val="cyan"/>
              </w:rPr>
            </w:pPr>
            <w:hyperlink r:id="rId11" w:history="1">
              <w:r w:rsidR="00E37382" w:rsidRPr="002410C1">
                <w:rPr>
                  <w:rStyle w:val="Hyperlink"/>
                  <w:rFonts w:ascii="Tahoma" w:hAnsi="Tahoma" w:cs="Tahoma"/>
                  <w:sz w:val="18"/>
                  <w:szCs w:val="18"/>
                  <w:lang w:val="en-US"/>
                </w:rPr>
                <w:t>Victoria.Galperina@coe.int</w:t>
              </w:r>
            </w:hyperlink>
            <w:r w:rsidR="00E37382">
              <w:rPr>
                <w:rStyle w:val="Hyperlink"/>
                <w:rFonts w:ascii="Tahoma" w:hAnsi="Tahoma" w:cs="Tahoma"/>
                <w:sz w:val="18"/>
                <w:szCs w:val="18"/>
                <w:lang w:val="en-US"/>
              </w:rPr>
              <w:t xml:space="preserve"> </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744B88BB" w14:textId="77777777" w:rsidR="00E37382" w:rsidRDefault="00E37382" w:rsidP="005D5924">
      <w:pPr>
        <w:rPr>
          <w:rFonts w:ascii="Tahoma" w:hAnsi="Tahoma" w:cs="Tahoma"/>
          <w:b/>
          <w:caps/>
          <w:sz w:val="28"/>
          <w:szCs w:val="28"/>
        </w:rPr>
      </w:pPr>
    </w:p>
    <w:p w14:paraId="4BCB943F" w14:textId="76D213B9"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592D4D4D" w14:textId="1C6FCEC1" w:rsidR="00DD0283" w:rsidRDefault="00DD0283" w:rsidP="005355CA">
      <w:pPr>
        <w:jc w:val="both"/>
        <w:rPr>
          <w:rFonts w:ascii="Tahoma" w:hAnsi="Tahoma" w:cs="Tahoma"/>
          <w:b/>
        </w:rPr>
      </w:pPr>
      <w:r w:rsidRPr="00424514">
        <w:rPr>
          <w:rFonts w:ascii="Tahoma" w:hAnsi="Tahoma" w:cs="Tahoma"/>
          <w:b/>
        </w:rPr>
        <w:t>This Act of Engagement lays down the terms and conditions of the contract between the Provider, as described below, and the Council of Europe</w:t>
      </w:r>
      <w:r w:rsidRPr="00424514">
        <w:rPr>
          <w:rStyle w:val="FootnoteReference"/>
          <w:rFonts w:ascii="Tahoma" w:hAnsi="Tahoma" w:cs="Tahoma"/>
          <w:b/>
        </w:rPr>
        <w:footnoteReference w:id="2"/>
      </w:r>
      <w:r w:rsidRPr="00424514">
        <w:rPr>
          <w:rFonts w:ascii="Tahoma" w:hAnsi="Tahoma" w:cs="Tahoma"/>
          <w:b/>
        </w:rPr>
        <w:t xml:space="preserve"> for </w:t>
      </w:r>
      <w:r w:rsidR="00E5305E">
        <w:rPr>
          <w:rFonts w:ascii="Tahoma" w:hAnsi="Tahoma" w:cs="Tahoma"/>
          <w:b/>
        </w:rPr>
        <w:t>manufacturing</w:t>
      </w:r>
      <w:r w:rsidR="00424514" w:rsidRPr="00424514">
        <w:rPr>
          <w:rFonts w:ascii="Tahoma" w:hAnsi="Tahoma" w:cs="Tahoma"/>
          <w:b/>
        </w:rPr>
        <w:t xml:space="preserve"> and installation </w:t>
      </w:r>
      <w:r w:rsidR="00A337AB" w:rsidRPr="00424514">
        <w:rPr>
          <w:rFonts w:ascii="Tahoma" w:hAnsi="Tahoma" w:cs="Tahoma"/>
          <w:b/>
        </w:rPr>
        <w:t xml:space="preserve">of </w:t>
      </w:r>
      <w:r w:rsidR="00AD192B" w:rsidRPr="00424514">
        <w:rPr>
          <w:rFonts w:ascii="Tahoma" w:hAnsi="Tahoma" w:cs="Tahoma"/>
          <w:b/>
          <w:lang w:val="en-US"/>
        </w:rPr>
        <w:t xml:space="preserve">furniture </w:t>
      </w:r>
      <w:r w:rsidR="00424514" w:rsidRPr="00424514">
        <w:rPr>
          <w:rFonts w:ascii="Tahoma" w:hAnsi="Tahoma" w:cs="Tahoma"/>
          <w:b/>
          <w:lang w:val="en-US"/>
        </w:rPr>
        <w:t>in</w:t>
      </w:r>
      <w:r w:rsidR="00AD192B" w:rsidRPr="00424514">
        <w:rPr>
          <w:rFonts w:ascii="Tahoma" w:hAnsi="Tahoma" w:cs="Tahoma"/>
          <w:b/>
          <w:lang w:val="en-US"/>
        </w:rPr>
        <w:t xml:space="preserve"> the </w:t>
      </w:r>
      <w:r w:rsidR="00424514" w:rsidRPr="00424514">
        <w:rPr>
          <w:rFonts w:ascii="Tahoma" w:hAnsi="Tahoma" w:cs="Tahoma"/>
          <w:b/>
          <w:lang w:val="en-US"/>
        </w:rPr>
        <w:t xml:space="preserve">Training </w:t>
      </w:r>
      <w:r w:rsidR="00AD192B" w:rsidRPr="00424514">
        <w:rPr>
          <w:rFonts w:ascii="Tahoma" w:hAnsi="Tahoma" w:cs="Tahoma"/>
          <w:b/>
          <w:lang w:val="en-US"/>
        </w:rPr>
        <w:t>Center</w:t>
      </w:r>
      <w:r w:rsidR="00424514" w:rsidRPr="00424514">
        <w:rPr>
          <w:rFonts w:ascii="Tahoma" w:hAnsi="Tahoma" w:cs="Tahoma"/>
          <w:b/>
          <w:lang w:val="en-US"/>
        </w:rPr>
        <w:t xml:space="preserve"> </w:t>
      </w:r>
      <w:r w:rsidR="00E5305E">
        <w:rPr>
          <w:rFonts w:ascii="Tahoma" w:hAnsi="Tahoma" w:cs="Tahoma"/>
          <w:b/>
          <w:lang w:val="en-US"/>
        </w:rPr>
        <w:t>of</w:t>
      </w:r>
      <w:r w:rsidR="00536F52" w:rsidRPr="00424514">
        <w:rPr>
          <w:rFonts w:ascii="Tahoma" w:hAnsi="Tahoma" w:cs="Tahoma"/>
          <w:b/>
          <w:lang w:val="en-US"/>
        </w:rPr>
        <w:t xml:space="preserve"> the Ukrainian Parliament Commissioner for Human Rights in</w:t>
      </w:r>
      <w:r w:rsidRPr="00424514">
        <w:rPr>
          <w:rFonts w:ascii="Tahoma" w:hAnsi="Tahoma" w:cs="Tahoma"/>
          <w:b/>
        </w:rPr>
        <w:t xml:space="preserve"> the framework of the </w:t>
      </w:r>
      <w:r w:rsidR="00424514" w:rsidRPr="00424514">
        <w:rPr>
          <w:rFonts w:ascii="Tahoma" w:hAnsi="Tahoma" w:cs="Tahoma"/>
          <w:b/>
        </w:rPr>
        <w:t>Joint</w:t>
      </w:r>
      <w:r w:rsidRPr="00424514">
        <w:rPr>
          <w:rFonts w:ascii="Tahoma" w:hAnsi="Tahoma" w:cs="Tahoma"/>
          <w:b/>
        </w:rPr>
        <w:t xml:space="preserve"> Project “European Union and Council of Europe working together to strengthen the </w:t>
      </w:r>
      <w:r w:rsidR="00424514" w:rsidRPr="00424514">
        <w:rPr>
          <w:rFonts w:ascii="Tahoma" w:hAnsi="Tahoma" w:cs="Tahoma"/>
          <w:b/>
        </w:rPr>
        <w:t xml:space="preserve">Ombudsperson’s capacity to </w:t>
      </w:r>
      <w:r w:rsidRPr="00424514">
        <w:rPr>
          <w:rFonts w:ascii="Tahoma" w:hAnsi="Tahoma" w:cs="Tahoma"/>
          <w:b/>
        </w:rPr>
        <w:t>protect human rights”.</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6"/>
        <w:gridCol w:w="1495"/>
        <w:gridCol w:w="2598"/>
        <w:gridCol w:w="238"/>
        <w:gridCol w:w="1667"/>
        <w:gridCol w:w="693"/>
        <w:gridCol w:w="2599"/>
      </w:tblGrid>
      <w:tr w:rsidR="00337874" w:rsidRPr="00EA2362" w14:paraId="2B2ADF68" w14:textId="1404AC26" w:rsidTr="00157C29">
        <w:trPr>
          <w:trHeight w:val="632"/>
          <w:jc w:val="center"/>
        </w:trPr>
        <w:tc>
          <w:tcPr>
            <w:tcW w:w="7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495"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8412AF"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8412AF"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8412AF"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Consortium</w:t>
            </w:r>
          </w:p>
        </w:tc>
      </w:tr>
      <w:tr w:rsidR="00337874" w:rsidRPr="00EA2362" w14:paraId="1BC28EB5" w14:textId="77777777" w:rsidTr="00157C29">
        <w:trPr>
          <w:trHeight w:val="632"/>
          <w:jc w:val="center"/>
        </w:trPr>
        <w:tc>
          <w:tcPr>
            <w:tcW w:w="706"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495"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157C29">
        <w:trPr>
          <w:trHeight w:val="632"/>
          <w:jc w:val="center"/>
        </w:trPr>
        <w:tc>
          <w:tcPr>
            <w:tcW w:w="706"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495"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157C29">
        <w:trPr>
          <w:trHeight w:val="632"/>
          <w:jc w:val="center"/>
        </w:trPr>
        <w:tc>
          <w:tcPr>
            <w:tcW w:w="706"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495"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157C29">
        <w:trPr>
          <w:trHeight w:val="632"/>
          <w:jc w:val="center"/>
        </w:trPr>
        <w:tc>
          <w:tcPr>
            <w:tcW w:w="706"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495"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157C29">
        <w:trPr>
          <w:trHeight w:val="632"/>
          <w:jc w:val="center"/>
        </w:trPr>
        <w:tc>
          <w:tcPr>
            <w:tcW w:w="706"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495"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157C29">
        <w:trPr>
          <w:trHeight w:val="632"/>
          <w:jc w:val="center"/>
        </w:trPr>
        <w:tc>
          <w:tcPr>
            <w:tcW w:w="706"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495"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157C29">
        <w:trPr>
          <w:trHeight w:val="632"/>
          <w:jc w:val="center"/>
        </w:trPr>
        <w:tc>
          <w:tcPr>
            <w:tcW w:w="706"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495"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157C29">
        <w:trPr>
          <w:trHeight w:val="632"/>
          <w:jc w:val="center"/>
        </w:trPr>
        <w:tc>
          <w:tcPr>
            <w:tcW w:w="706"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495"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157C29">
        <w:trPr>
          <w:trHeight w:val="632"/>
          <w:jc w:val="center"/>
        </w:trPr>
        <w:tc>
          <w:tcPr>
            <w:tcW w:w="706"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495"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157C29">
        <w:trPr>
          <w:trHeight w:val="632"/>
          <w:jc w:val="center"/>
        </w:trPr>
        <w:tc>
          <w:tcPr>
            <w:tcW w:w="706"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495"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157C29">
        <w:trPr>
          <w:trHeight w:val="632"/>
          <w:jc w:val="center"/>
        </w:trPr>
        <w:tc>
          <w:tcPr>
            <w:tcW w:w="706"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495"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499D03B6" w:rsidR="00261462" w:rsidRPr="00337874" w:rsidRDefault="00261462" w:rsidP="00337874">
      <w:pPr>
        <w:rPr>
          <w:rFonts w:ascii="Tahoma" w:hAnsi="Tahoma" w:cs="Tahoma"/>
          <w:b/>
          <w:lang w:eastAsia="en-US"/>
        </w:rPr>
        <w:sectPr w:rsidR="00261462" w:rsidRPr="00337874" w:rsidSect="00182FB2">
          <w:headerReference w:type="default" r:id="rId13"/>
          <w:pgSz w:w="11907" w:h="16840" w:code="9"/>
          <w:pgMar w:top="284" w:right="1134" w:bottom="851" w:left="1134" w:header="285" w:footer="284" w:gutter="0"/>
          <w:cols w:space="708"/>
          <w:docGrid w:linePitch="360"/>
        </w:sectPr>
      </w:pPr>
    </w:p>
    <w:p w14:paraId="0752B0D6" w14:textId="0DC4A00D" w:rsidR="00F54EF8" w:rsidRPr="00EA2362" w:rsidRDefault="00F54EF8" w:rsidP="00AD192B">
      <w:pPr>
        <w:pStyle w:val="ListParagraph"/>
        <w:numPr>
          <w:ilvl w:val="0"/>
          <w:numId w:val="34"/>
        </w:numPr>
        <w:pBdr>
          <w:bottom w:val="single" w:sz="4" w:space="1" w:color="808080" w:themeColor="background1" w:themeShade="80"/>
        </w:pBdr>
        <w:tabs>
          <w:tab w:val="left" w:pos="284"/>
        </w:tabs>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0F03A0E" w14:textId="089DC8D5" w:rsidR="00E37382" w:rsidRPr="00424514" w:rsidRDefault="00E37382" w:rsidP="00E37382">
      <w:pPr>
        <w:spacing w:before="120" w:after="120" w:line="276" w:lineRule="auto"/>
        <w:jc w:val="both"/>
        <w:rPr>
          <w:rFonts w:ascii="Tahoma" w:hAnsi="Tahoma" w:cs="Tahoma"/>
          <w:sz w:val="20"/>
          <w:szCs w:val="20"/>
        </w:rPr>
      </w:pPr>
      <w:r w:rsidRPr="00424514">
        <w:rPr>
          <w:rFonts w:ascii="Tahoma" w:hAnsi="Tahoma" w:cs="Tahoma"/>
          <w:sz w:val="20"/>
          <w:szCs w:val="20"/>
        </w:rPr>
        <w:t xml:space="preserve">The Council of Europe is currently implementing the </w:t>
      </w:r>
      <w:bookmarkStart w:id="1" w:name="_Hlk84424191"/>
      <w:r w:rsidRPr="00424514">
        <w:rPr>
          <w:rFonts w:ascii="Tahoma" w:hAnsi="Tahoma" w:cs="Tahoma"/>
          <w:sz w:val="20"/>
          <w:szCs w:val="20"/>
        </w:rPr>
        <w:t xml:space="preserve">Joint Project “European Union and Council of Europe working together to strengthen Ombudsperson’s capacity to protect human rights”. </w:t>
      </w:r>
      <w:bookmarkEnd w:id="1"/>
      <w:r w:rsidRPr="00424514">
        <w:rPr>
          <w:rFonts w:ascii="Tahoma" w:hAnsi="Tahoma" w:cs="Tahoma"/>
          <w:sz w:val="20"/>
          <w:szCs w:val="20"/>
        </w:rPr>
        <w:t xml:space="preserve">The Project’s general aim is to enhance the Ombudsperson’s operational capacity in the areas of personal data protection and prevention of human rights violations in places of deprivation of liberty via efficient realisation of the National Preventive Mechanism (NPM). </w:t>
      </w:r>
    </w:p>
    <w:p w14:paraId="7AF007B2" w14:textId="77777777" w:rsidR="00E37382" w:rsidRPr="00424514" w:rsidRDefault="00E37382" w:rsidP="00E37382">
      <w:pPr>
        <w:spacing w:after="120" w:line="276" w:lineRule="auto"/>
        <w:ind w:left="426"/>
        <w:jc w:val="both"/>
        <w:rPr>
          <w:rFonts w:ascii="Tahoma" w:hAnsi="Tahoma" w:cs="Tahoma"/>
          <w:sz w:val="20"/>
          <w:szCs w:val="20"/>
        </w:rPr>
      </w:pPr>
      <w:r w:rsidRPr="00424514">
        <w:rPr>
          <w:rFonts w:ascii="Tahoma" w:hAnsi="Tahoma" w:cs="Tahoma"/>
          <w:sz w:val="20"/>
          <w:szCs w:val="20"/>
        </w:rPr>
        <w:t>The Project aims at achieving the following outcomes:</w:t>
      </w:r>
    </w:p>
    <w:p w14:paraId="656424FC" w14:textId="37696D25" w:rsidR="00E37382" w:rsidRPr="00424514" w:rsidRDefault="00A475DA" w:rsidP="002D2D01">
      <w:pPr>
        <w:numPr>
          <w:ilvl w:val="0"/>
          <w:numId w:val="28"/>
        </w:numPr>
        <w:ind w:left="1418" w:hanging="534"/>
        <w:jc w:val="both"/>
        <w:rPr>
          <w:rFonts w:ascii="Tahoma" w:hAnsi="Tahoma" w:cs="Tahoma"/>
          <w:sz w:val="20"/>
          <w:szCs w:val="20"/>
        </w:rPr>
      </w:pPr>
      <w:r w:rsidRPr="00424514">
        <w:rPr>
          <w:rFonts w:ascii="Tahoma" w:hAnsi="Tahoma" w:cs="Tahoma"/>
          <w:sz w:val="20"/>
          <w:szCs w:val="20"/>
        </w:rPr>
        <w:t>r</w:t>
      </w:r>
      <w:r w:rsidR="00E37382" w:rsidRPr="00424514">
        <w:rPr>
          <w:rFonts w:ascii="Tahoma" w:hAnsi="Tahoma" w:cs="Tahoma"/>
          <w:sz w:val="20"/>
          <w:szCs w:val="20"/>
        </w:rPr>
        <w:t xml:space="preserve">egulatory framework of the Ombudsperson’s Office work aligned with the relevant international and European standards including gender equality </w:t>
      </w:r>
      <w:r w:rsidR="00E5305E" w:rsidRPr="00424514">
        <w:rPr>
          <w:rFonts w:ascii="Tahoma" w:hAnsi="Tahoma" w:cs="Tahoma"/>
          <w:sz w:val="20"/>
          <w:szCs w:val="20"/>
        </w:rPr>
        <w:t>perspective.</w:t>
      </w:r>
    </w:p>
    <w:p w14:paraId="4DEBB1FC" w14:textId="3F6D2206" w:rsidR="00E37382" w:rsidRPr="00424514" w:rsidRDefault="00E37382" w:rsidP="002D2D01">
      <w:pPr>
        <w:numPr>
          <w:ilvl w:val="0"/>
          <w:numId w:val="28"/>
        </w:numPr>
        <w:ind w:left="1418" w:hanging="534"/>
        <w:jc w:val="both"/>
        <w:rPr>
          <w:rFonts w:ascii="Tahoma" w:hAnsi="Tahoma" w:cs="Tahoma"/>
          <w:sz w:val="20"/>
          <w:szCs w:val="20"/>
        </w:rPr>
      </w:pPr>
      <w:r w:rsidRPr="00424514">
        <w:rPr>
          <w:rFonts w:ascii="Tahoma" w:hAnsi="Tahoma" w:cs="Tahoma"/>
          <w:sz w:val="20"/>
          <w:szCs w:val="20"/>
        </w:rPr>
        <w:t xml:space="preserve">amended data protection legislation properly implemented and </w:t>
      </w:r>
      <w:r w:rsidR="00424514" w:rsidRPr="00424514">
        <w:rPr>
          <w:rFonts w:ascii="Tahoma" w:hAnsi="Tahoma" w:cs="Tahoma"/>
          <w:sz w:val="20"/>
          <w:szCs w:val="20"/>
        </w:rPr>
        <w:t xml:space="preserve">integrated into practice </w:t>
      </w:r>
      <w:r w:rsidR="00D01C4E">
        <w:rPr>
          <w:rFonts w:ascii="Tahoma" w:hAnsi="Tahoma" w:cs="Tahoma"/>
          <w:sz w:val="20"/>
          <w:szCs w:val="20"/>
        </w:rPr>
        <w:t xml:space="preserve">creating grounds for </w:t>
      </w:r>
      <w:r w:rsidRPr="00424514">
        <w:rPr>
          <w:rFonts w:ascii="Tahoma" w:hAnsi="Tahoma" w:cs="Tahoma"/>
          <w:sz w:val="20"/>
          <w:szCs w:val="20"/>
        </w:rPr>
        <w:t>high, uniform level of data protection across Ukraine;</w:t>
      </w:r>
    </w:p>
    <w:p w14:paraId="6617F39A" w14:textId="7472DF16" w:rsidR="00E37382" w:rsidRPr="00424514" w:rsidRDefault="00E37382" w:rsidP="002D2D01">
      <w:pPr>
        <w:numPr>
          <w:ilvl w:val="0"/>
          <w:numId w:val="28"/>
        </w:numPr>
        <w:spacing w:after="120"/>
        <w:ind w:left="1418" w:hanging="534"/>
        <w:jc w:val="both"/>
        <w:rPr>
          <w:rFonts w:ascii="Tahoma" w:hAnsi="Tahoma" w:cs="Tahoma"/>
          <w:sz w:val="20"/>
          <w:szCs w:val="20"/>
        </w:rPr>
      </w:pPr>
      <w:r w:rsidRPr="00424514">
        <w:rPr>
          <w:rFonts w:ascii="Tahoma" w:hAnsi="Tahoma" w:cs="Tahoma"/>
          <w:sz w:val="20"/>
          <w:szCs w:val="20"/>
        </w:rPr>
        <w:t xml:space="preserve">Ombudsperson’s Office staff proficiency and effectiveness in realisation of the NPM mechanism and data protection advocacy </w:t>
      </w:r>
      <w:r w:rsidR="00D01C4E">
        <w:rPr>
          <w:rFonts w:ascii="Tahoma" w:hAnsi="Tahoma" w:cs="Tahoma"/>
          <w:sz w:val="20"/>
          <w:szCs w:val="20"/>
        </w:rPr>
        <w:t>increased leading</w:t>
      </w:r>
      <w:r w:rsidRPr="00424514">
        <w:rPr>
          <w:rFonts w:ascii="Tahoma" w:hAnsi="Tahoma" w:cs="Tahoma"/>
          <w:sz w:val="20"/>
          <w:szCs w:val="20"/>
        </w:rPr>
        <w:t xml:space="preserve"> to improvement of the human rights </w:t>
      </w:r>
      <w:bookmarkStart w:id="2" w:name="_Hlk84260938"/>
      <w:r w:rsidRPr="00424514">
        <w:rPr>
          <w:rFonts w:ascii="Tahoma" w:hAnsi="Tahoma" w:cs="Tahoma"/>
          <w:sz w:val="20"/>
          <w:szCs w:val="20"/>
        </w:rPr>
        <w:t>situation in the country.</w:t>
      </w:r>
    </w:p>
    <w:p w14:paraId="1486AEC7" w14:textId="77777777" w:rsidR="00D01C4E" w:rsidRPr="00D01C4E" w:rsidRDefault="00D01C4E" w:rsidP="00D01C4E">
      <w:pPr>
        <w:spacing w:after="120"/>
        <w:jc w:val="both"/>
        <w:rPr>
          <w:rFonts w:ascii="Tahoma" w:hAnsi="Tahoma" w:cs="Tahoma"/>
          <w:sz w:val="20"/>
          <w:szCs w:val="20"/>
        </w:rPr>
      </w:pPr>
      <w:bookmarkStart w:id="3" w:name="_Hlk51675646"/>
      <w:bookmarkEnd w:id="2"/>
      <w:r w:rsidRPr="00D01C4E">
        <w:rPr>
          <w:rFonts w:ascii="Tahoma" w:hAnsi="Tahoma" w:cs="Tahoma"/>
          <w:sz w:val="20"/>
          <w:szCs w:val="20"/>
        </w:rPr>
        <w:t>The Project was addressed by the Parliament’s Commissioner for Human Rights with the request to equip the Human Rights Educational Center with the furniture.</w:t>
      </w:r>
    </w:p>
    <w:p w14:paraId="0DEBB315" w14:textId="77777777" w:rsidR="00D01C4E" w:rsidRPr="00383257" w:rsidRDefault="00D01C4E" w:rsidP="00D01C4E">
      <w:pPr>
        <w:pStyle w:val="BodyText"/>
        <w:spacing w:before="60"/>
        <w:ind w:right="9"/>
        <w:jc w:val="both"/>
        <w:rPr>
          <w:rFonts w:ascii="Tahoma" w:hAnsi="Tahoma" w:cs="Tahoma"/>
          <w:sz w:val="20"/>
          <w:szCs w:val="20"/>
        </w:rPr>
      </w:pPr>
      <w:r w:rsidRPr="00940A22">
        <w:rPr>
          <w:rFonts w:ascii="Tahoma" w:hAnsi="Tahoma" w:cs="Tahoma"/>
          <w:sz w:val="20"/>
          <w:szCs w:val="20"/>
        </w:rPr>
        <w:t xml:space="preserve">The </w:t>
      </w:r>
      <w:bookmarkStart w:id="4" w:name="_Hlk84261240"/>
      <w:r w:rsidRPr="00940A22">
        <w:rPr>
          <w:rFonts w:ascii="Tahoma" w:hAnsi="Tahoma" w:cs="Tahoma"/>
          <w:sz w:val="20"/>
          <w:szCs w:val="20"/>
        </w:rPr>
        <w:t xml:space="preserve">Human Rights Educational Center </w:t>
      </w:r>
      <w:bookmarkEnd w:id="4"/>
      <w:r w:rsidRPr="00940A22">
        <w:rPr>
          <w:rFonts w:ascii="Tahoma" w:hAnsi="Tahoma" w:cs="Tahoma"/>
          <w:sz w:val="20"/>
          <w:szCs w:val="20"/>
        </w:rPr>
        <w:t xml:space="preserve">was established under the Secretariat of the Ukrainian Parliament's Commissioner for Human Rights and is supervised by the Sector for Promoting Legal Awareness of the </w:t>
      </w:r>
      <w:r w:rsidRPr="00383257">
        <w:rPr>
          <w:rFonts w:ascii="Tahoma" w:hAnsi="Tahoma" w:cs="Tahoma"/>
          <w:sz w:val="20"/>
          <w:szCs w:val="20"/>
        </w:rPr>
        <w:t xml:space="preserve">population about the Parliament Commissioner’s role, mandate and scope of interventions. </w:t>
      </w:r>
    </w:p>
    <w:p w14:paraId="2641D53E" w14:textId="77777777" w:rsidR="00D01C4E" w:rsidRPr="00383257" w:rsidRDefault="00D01C4E" w:rsidP="00DF73F4">
      <w:pPr>
        <w:pStyle w:val="BodyText"/>
        <w:spacing w:after="240"/>
        <w:ind w:right="9"/>
        <w:jc w:val="both"/>
        <w:rPr>
          <w:rFonts w:ascii="Tahoma" w:hAnsi="Tahoma" w:cs="Tahoma"/>
          <w:sz w:val="20"/>
          <w:szCs w:val="20"/>
        </w:rPr>
      </w:pPr>
      <w:r w:rsidRPr="00383257">
        <w:rPr>
          <w:rFonts w:ascii="Tahoma" w:hAnsi="Tahoma" w:cs="Tahoma"/>
          <w:sz w:val="20"/>
          <w:szCs w:val="20"/>
        </w:rPr>
        <w:t>The Training Centre is created with the purpose to increase legal awareness of the population about human rights standards, promote activities of the Parliament Commissioner and its institution and ensure growth of its interaction with the government officials, public servants, media, civil society experts and public in general. The Training centre will serve as a platform for realisation of various educational initiatives and campaigns, including video conferencing, webinars, trainings etc.</w:t>
      </w:r>
    </w:p>
    <w:p w14:paraId="2A1AF9E2" w14:textId="22CDC319" w:rsidR="00E93912" w:rsidRDefault="00180F1F" w:rsidP="00E93912">
      <w:pPr>
        <w:spacing w:line="276" w:lineRule="auto"/>
        <w:jc w:val="both"/>
        <w:rPr>
          <w:rFonts w:ascii="Tahoma" w:hAnsi="Tahoma" w:cs="Tahoma"/>
          <w:b/>
          <w:iCs/>
          <w:sz w:val="20"/>
          <w:szCs w:val="20"/>
        </w:rPr>
      </w:pPr>
      <w:r w:rsidRPr="00C81419">
        <w:rPr>
          <w:rFonts w:ascii="Tahoma" w:hAnsi="Tahoma" w:cs="Tahoma"/>
          <w:b/>
          <w:iCs/>
          <w:sz w:val="20"/>
          <w:szCs w:val="20"/>
        </w:rPr>
        <w:t>Period</w:t>
      </w:r>
    </w:p>
    <w:bookmarkEnd w:id="3"/>
    <w:p w14:paraId="372F008D" w14:textId="364EFBC2" w:rsidR="00E93912" w:rsidRDefault="00E93912" w:rsidP="003E0A41">
      <w:pPr>
        <w:spacing w:line="276" w:lineRule="auto"/>
        <w:jc w:val="both"/>
        <w:rPr>
          <w:rFonts w:ascii="Tahoma" w:hAnsi="Tahoma" w:cs="Tahoma"/>
          <w:b/>
          <w:sz w:val="20"/>
          <w:szCs w:val="20"/>
        </w:rPr>
      </w:pPr>
    </w:p>
    <w:p w14:paraId="453F63D5" w14:textId="37F8BB1D" w:rsidR="002D2D01" w:rsidRPr="002644DE" w:rsidRDefault="00E93912" w:rsidP="00EB551A">
      <w:pPr>
        <w:spacing w:line="276" w:lineRule="auto"/>
        <w:jc w:val="both"/>
        <w:rPr>
          <w:rFonts w:ascii="Tahoma" w:hAnsi="Tahoma" w:cs="Tahoma"/>
          <w:bCs/>
          <w:sz w:val="20"/>
          <w:szCs w:val="20"/>
        </w:rPr>
      </w:pPr>
      <w:r w:rsidRPr="002644DE">
        <w:rPr>
          <w:rFonts w:ascii="Tahoma" w:hAnsi="Tahoma" w:cs="Tahoma"/>
          <w:bCs/>
          <w:sz w:val="20"/>
          <w:szCs w:val="20"/>
        </w:rPr>
        <w:t>It is expected</w:t>
      </w:r>
      <w:r w:rsidR="00DF73F4" w:rsidRPr="002644DE">
        <w:rPr>
          <w:rFonts w:ascii="Tahoma" w:hAnsi="Tahoma" w:cs="Tahoma"/>
          <w:bCs/>
          <w:sz w:val="20"/>
          <w:szCs w:val="20"/>
        </w:rPr>
        <w:t xml:space="preserve"> th</w:t>
      </w:r>
      <w:r w:rsidR="00577DE4" w:rsidRPr="002644DE">
        <w:rPr>
          <w:rFonts w:ascii="Tahoma" w:hAnsi="Tahoma" w:cs="Tahoma"/>
          <w:bCs/>
          <w:sz w:val="20"/>
          <w:szCs w:val="20"/>
        </w:rPr>
        <w:t xml:space="preserve">at </w:t>
      </w:r>
      <w:r w:rsidRPr="002644DE">
        <w:rPr>
          <w:rFonts w:ascii="Tahoma" w:hAnsi="Tahoma" w:cs="Tahoma"/>
          <w:bCs/>
          <w:sz w:val="20"/>
          <w:szCs w:val="20"/>
        </w:rPr>
        <w:t xml:space="preserve">Provider </w:t>
      </w:r>
      <w:r w:rsidR="00577DE4" w:rsidRPr="002644DE">
        <w:rPr>
          <w:rFonts w:ascii="Tahoma" w:hAnsi="Tahoma" w:cs="Tahoma"/>
          <w:bCs/>
          <w:sz w:val="20"/>
          <w:szCs w:val="20"/>
        </w:rPr>
        <w:t xml:space="preserve">to </w:t>
      </w:r>
      <w:r w:rsidR="00DF73F4" w:rsidRPr="002644DE">
        <w:rPr>
          <w:rFonts w:ascii="Tahoma" w:hAnsi="Tahoma" w:cs="Tahoma"/>
          <w:bCs/>
          <w:sz w:val="20"/>
          <w:szCs w:val="20"/>
        </w:rPr>
        <w:t xml:space="preserve">produce </w:t>
      </w:r>
      <w:r w:rsidR="00EF76DF" w:rsidRPr="002644DE">
        <w:rPr>
          <w:rFonts w:ascii="Tahoma" w:hAnsi="Tahoma" w:cs="Tahoma"/>
          <w:bCs/>
          <w:sz w:val="20"/>
          <w:szCs w:val="20"/>
        </w:rPr>
        <w:t>and install</w:t>
      </w:r>
      <w:r w:rsidR="001C46FB" w:rsidRPr="002644DE">
        <w:rPr>
          <w:rFonts w:ascii="Tahoma" w:hAnsi="Tahoma" w:cs="Tahoma"/>
          <w:bCs/>
          <w:sz w:val="20"/>
          <w:szCs w:val="20"/>
        </w:rPr>
        <w:t xml:space="preserve"> the requested </w:t>
      </w:r>
      <w:r w:rsidR="00EF76DF" w:rsidRPr="002644DE">
        <w:rPr>
          <w:rFonts w:ascii="Tahoma" w:hAnsi="Tahoma" w:cs="Tahoma"/>
          <w:bCs/>
          <w:sz w:val="20"/>
          <w:szCs w:val="20"/>
        </w:rPr>
        <w:t xml:space="preserve">furniture </w:t>
      </w:r>
      <w:r w:rsidR="001C46FB" w:rsidRPr="002644DE">
        <w:rPr>
          <w:rFonts w:ascii="Tahoma" w:hAnsi="Tahoma" w:cs="Tahoma"/>
          <w:bCs/>
          <w:sz w:val="20"/>
          <w:szCs w:val="20"/>
        </w:rPr>
        <w:t xml:space="preserve">in the premises of the Training centre </w:t>
      </w:r>
      <w:r w:rsidR="00C64473" w:rsidRPr="002644DE">
        <w:rPr>
          <w:rFonts w:ascii="Tahoma" w:hAnsi="Tahoma" w:cs="Tahoma"/>
          <w:bCs/>
          <w:sz w:val="20"/>
          <w:szCs w:val="20"/>
        </w:rPr>
        <w:t>of</w:t>
      </w:r>
      <w:r w:rsidR="001C46FB" w:rsidRPr="002644DE">
        <w:rPr>
          <w:rFonts w:ascii="Tahoma" w:hAnsi="Tahoma" w:cs="Tahoma"/>
          <w:bCs/>
          <w:sz w:val="20"/>
          <w:szCs w:val="20"/>
        </w:rPr>
        <w:t xml:space="preserve"> the Parliament Commissioner for Human Rights </w:t>
      </w:r>
      <w:r w:rsidRPr="002644DE">
        <w:rPr>
          <w:rFonts w:ascii="Tahoma" w:hAnsi="Tahoma" w:cs="Tahoma"/>
          <w:bCs/>
          <w:sz w:val="20"/>
          <w:szCs w:val="20"/>
        </w:rPr>
        <w:t>by</w:t>
      </w:r>
      <w:r w:rsidR="001829F0" w:rsidRPr="002644DE">
        <w:rPr>
          <w:rFonts w:ascii="Tahoma" w:hAnsi="Tahoma" w:cs="Tahoma"/>
          <w:bCs/>
          <w:sz w:val="20"/>
          <w:szCs w:val="20"/>
        </w:rPr>
        <w:t xml:space="preserve"> </w:t>
      </w:r>
      <w:r w:rsidR="00240094">
        <w:rPr>
          <w:rFonts w:ascii="Tahoma" w:hAnsi="Tahoma" w:cs="Tahoma"/>
          <w:b/>
          <w:sz w:val="20"/>
          <w:szCs w:val="20"/>
        </w:rPr>
        <w:t>24</w:t>
      </w:r>
      <w:r w:rsidR="00536F52" w:rsidRPr="002644DE">
        <w:rPr>
          <w:rFonts w:ascii="Tahoma" w:hAnsi="Tahoma" w:cs="Tahoma"/>
          <w:b/>
          <w:sz w:val="20"/>
          <w:szCs w:val="20"/>
        </w:rPr>
        <w:t xml:space="preserve"> </w:t>
      </w:r>
      <w:r w:rsidR="00240094">
        <w:rPr>
          <w:rFonts w:ascii="Tahoma" w:hAnsi="Tahoma" w:cs="Tahoma"/>
          <w:b/>
          <w:sz w:val="20"/>
          <w:szCs w:val="20"/>
        </w:rPr>
        <w:t>January</w:t>
      </w:r>
      <w:r w:rsidR="0072785A" w:rsidRPr="002644DE">
        <w:rPr>
          <w:rFonts w:ascii="Tahoma" w:hAnsi="Tahoma" w:cs="Tahoma"/>
          <w:b/>
          <w:sz w:val="20"/>
          <w:szCs w:val="20"/>
        </w:rPr>
        <w:t xml:space="preserve"> </w:t>
      </w:r>
      <w:r w:rsidR="001829F0" w:rsidRPr="002644DE">
        <w:rPr>
          <w:rFonts w:ascii="Tahoma" w:hAnsi="Tahoma" w:cs="Tahoma"/>
          <w:b/>
          <w:sz w:val="20"/>
          <w:szCs w:val="20"/>
        </w:rPr>
        <w:t>202</w:t>
      </w:r>
      <w:r w:rsidR="008412AF">
        <w:rPr>
          <w:rFonts w:ascii="Tahoma" w:hAnsi="Tahoma" w:cs="Tahoma"/>
          <w:b/>
          <w:sz w:val="20"/>
          <w:szCs w:val="20"/>
          <w:lang w:val="uk-UA"/>
        </w:rPr>
        <w:t>2</w:t>
      </w:r>
      <w:r w:rsidR="002D2D01" w:rsidRPr="002644DE">
        <w:rPr>
          <w:rFonts w:ascii="Tahoma" w:hAnsi="Tahoma" w:cs="Tahoma"/>
          <w:bCs/>
          <w:sz w:val="20"/>
          <w:szCs w:val="20"/>
        </w:rPr>
        <w:t>. The</w:t>
      </w:r>
      <w:r w:rsidR="00536F52" w:rsidRPr="002644DE">
        <w:rPr>
          <w:rFonts w:ascii="Tahoma" w:hAnsi="Tahoma" w:cs="Tahoma"/>
          <w:bCs/>
          <w:sz w:val="20"/>
          <w:szCs w:val="20"/>
        </w:rPr>
        <w:t xml:space="preserve"> </w:t>
      </w:r>
      <w:r w:rsidR="00EF76DF" w:rsidRPr="002644DE">
        <w:rPr>
          <w:rFonts w:ascii="Tahoma" w:hAnsi="Tahoma" w:cs="Tahoma"/>
          <w:bCs/>
          <w:sz w:val="20"/>
          <w:szCs w:val="20"/>
        </w:rPr>
        <w:t>furniture</w:t>
      </w:r>
      <w:r w:rsidR="00A35DEF">
        <w:rPr>
          <w:rFonts w:ascii="Tahoma" w:hAnsi="Tahoma" w:cs="Tahoma"/>
          <w:bCs/>
          <w:sz w:val="20"/>
          <w:szCs w:val="20"/>
        </w:rPr>
        <w:t xml:space="preserve"> (except for the chairs)</w:t>
      </w:r>
      <w:r w:rsidR="00536F52" w:rsidRPr="002644DE">
        <w:rPr>
          <w:rFonts w:ascii="Tahoma" w:hAnsi="Tahoma" w:cs="Tahoma"/>
          <w:bCs/>
          <w:sz w:val="20"/>
          <w:szCs w:val="20"/>
        </w:rPr>
        <w:t xml:space="preserve"> should be </w:t>
      </w:r>
      <w:r w:rsidR="00EF76DF" w:rsidRPr="002644DE">
        <w:rPr>
          <w:rFonts w:ascii="Tahoma" w:hAnsi="Tahoma" w:cs="Tahoma"/>
          <w:bCs/>
          <w:sz w:val="20"/>
          <w:szCs w:val="20"/>
        </w:rPr>
        <w:t>produced strictly following the measurements and technical</w:t>
      </w:r>
      <w:r w:rsidR="00536F52" w:rsidRPr="002644DE">
        <w:rPr>
          <w:rFonts w:ascii="Tahoma" w:hAnsi="Tahoma" w:cs="Tahoma"/>
          <w:bCs/>
          <w:sz w:val="20"/>
          <w:szCs w:val="20"/>
        </w:rPr>
        <w:t xml:space="preserve"> </w:t>
      </w:r>
      <w:r w:rsidR="0072785A" w:rsidRPr="002644DE">
        <w:rPr>
          <w:rFonts w:ascii="Tahoma" w:hAnsi="Tahoma" w:cs="Tahoma"/>
          <w:bCs/>
          <w:sz w:val="20"/>
          <w:szCs w:val="20"/>
        </w:rPr>
        <w:t>description</w:t>
      </w:r>
      <w:r w:rsidR="00536F52" w:rsidRPr="002644DE">
        <w:rPr>
          <w:rFonts w:ascii="Tahoma" w:hAnsi="Tahoma" w:cs="Tahoma"/>
          <w:bCs/>
          <w:sz w:val="20"/>
          <w:szCs w:val="20"/>
        </w:rPr>
        <w:t xml:space="preserve"> </w:t>
      </w:r>
      <w:r w:rsidR="00C64473" w:rsidRPr="002644DE">
        <w:rPr>
          <w:rFonts w:ascii="Tahoma" w:hAnsi="Tahoma" w:cs="Tahoma"/>
          <w:sz w:val="20"/>
          <w:szCs w:val="20"/>
        </w:rPr>
        <w:t xml:space="preserve">provided in the specification </w:t>
      </w:r>
      <w:r w:rsidR="00C64473" w:rsidRPr="004E6059">
        <w:rPr>
          <w:rFonts w:ascii="Tahoma" w:hAnsi="Tahoma" w:cs="Tahoma"/>
          <w:sz w:val="20"/>
          <w:szCs w:val="20"/>
        </w:rPr>
        <w:t xml:space="preserve">table </w:t>
      </w:r>
      <w:r w:rsidR="00EF76DF" w:rsidRPr="004E6059">
        <w:rPr>
          <w:rFonts w:ascii="Tahoma" w:hAnsi="Tahoma" w:cs="Tahoma"/>
          <w:bCs/>
          <w:sz w:val="20"/>
          <w:szCs w:val="20"/>
        </w:rPr>
        <w:t>(</w:t>
      </w:r>
      <w:r w:rsidR="001C46FB" w:rsidRPr="004E6059">
        <w:rPr>
          <w:rFonts w:ascii="Tahoma" w:hAnsi="Tahoma" w:cs="Tahoma"/>
          <w:bCs/>
          <w:sz w:val="20"/>
          <w:szCs w:val="20"/>
        </w:rPr>
        <w:t xml:space="preserve">see </w:t>
      </w:r>
      <w:r w:rsidR="00C64473" w:rsidRPr="004E6059">
        <w:rPr>
          <w:rFonts w:ascii="Tahoma" w:hAnsi="Tahoma" w:cs="Tahoma"/>
          <w:bCs/>
          <w:sz w:val="20"/>
          <w:szCs w:val="20"/>
        </w:rPr>
        <w:t>Annex</w:t>
      </w:r>
      <w:r w:rsidR="00850534" w:rsidRPr="004E6059">
        <w:rPr>
          <w:rFonts w:ascii="Tahoma" w:hAnsi="Tahoma" w:cs="Tahoma"/>
          <w:bCs/>
          <w:sz w:val="20"/>
          <w:szCs w:val="20"/>
        </w:rPr>
        <w:t xml:space="preserve"> </w:t>
      </w:r>
      <w:r w:rsidR="00C64473" w:rsidRPr="004E6059">
        <w:rPr>
          <w:rFonts w:ascii="Tahoma" w:hAnsi="Tahoma" w:cs="Tahoma"/>
          <w:bCs/>
          <w:sz w:val="20"/>
          <w:szCs w:val="20"/>
        </w:rPr>
        <w:t>1</w:t>
      </w:r>
      <w:r w:rsidR="00EF76DF" w:rsidRPr="004E6059">
        <w:rPr>
          <w:rFonts w:ascii="Tahoma" w:hAnsi="Tahoma" w:cs="Tahoma"/>
          <w:bCs/>
          <w:sz w:val="20"/>
          <w:szCs w:val="20"/>
        </w:rPr>
        <w:t>)</w:t>
      </w:r>
      <w:r w:rsidR="0072785A" w:rsidRPr="004E6059">
        <w:rPr>
          <w:rFonts w:ascii="Tahoma" w:hAnsi="Tahoma" w:cs="Tahoma"/>
          <w:bCs/>
          <w:sz w:val="20"/>
          <w:szCs w:val="20"/>
        </w:rPr>
        <w:t>.</w:t>
      </w:r>
      <w:r w:rsidR="00EF76DF" w:rsidRPr="004E6059">
        <w:rPr>
          <w:rFonts w:ascii="Tahoma" w:hAnsi="Tahoma" w:cs="Tahoma"/>
          <w:bCs/>
          <w:sz w:val="20"/>
          <w:szCs w:val="20"/>
        </w:rPr>
        <w:t xml:space="preserve"> The</w:t>
      </w:r>
      <w:r w:rsidR="00EF76DF" w:rsidRPr="002644DE">
        <w:rPr>
          <w:rFonts w:ascii="Tahoma" w:hAnsi="Tahoma" w:cs="Tahoma"/>
          <w:bCs/>
          <w:sz w:val="20"/>
          <w:szCs w:val="20"/>
        </w:rPr>
        <w:t xml:space="preserve"> </w:t>
      </w:r>
      <w:r w:rsidR="001E2737" w:rsidRPr="002644DE">
        <w:rPr>
          <w:rFonts w:ascii="Tahoma" w:hAnsi="Tahoma" w:cs="Tahoma"/>
          <w:bCs/>
          <w:sz w:val="20"/>
          <w:szCs w:val="20"/>
        </w:rPr>
        <w:t xml:space="preserve">Provider </w:t>
      </w:r>
      <w:r w:rsidR="00EF76DF" w:rsidRPr="002644DE">
        <w:rPr>
          <w:rFonts w:ascii="Tahoma" w:hAnsi="Tahoma" w:cs="Tahoma"/>
          <w:bCs/>
          <w:sz w:val="20"/>
          <w:szCs w:val="20"/>
        </w:rPr>
        <w:t xml:space="preserve">should be the actual producer of the furniture, not the subcontractor. The furniture should be delivered to the </w:t>
      </w:r>
      <w:r w:rsidR="00240094">
        <w:rPr>
          <w:rFonts w:ascii="Tahoma" w:hAnsi="Tahoma" w:cs="Tahoma"/>
          <w:bCs/>
          <w:sz w:val="20"/>
          <w:szCs w:val="20"/>
        </w:rPr>
        <w:t>Educational</w:t>
      </w:r>
      <w:r w:rsidR="00C64473" w:rsidRPr="002644DE">
        <w:rPr>
          <w:rFonts w:ascii="Tahoma" w:hAnsi="Tahoma" w:cs="Tahoma"/>
          <w:bCs/>
          <w:sz w:val="20"/>
          <w:szCs w:val="20"/>
        </w:rPr>
        <w:t xml:space="preserve"> </w:t>
      </w:r>
      <w:r w:rsidR="00240094">
        <w:rPr>
          <w:rFonts w:ascii="Tahoma" w:hAnsi="Tahoma" w:cs="Tahoma"/>
          <w:bCs/>
          <w:sz w:val="20"/>
          <w:szCs w:val="20"/>
        </w:rPr>
        <w:t>C</w:t>
      </w:r>
      <w:r w:rsidR="00EF76DF" w:rsidRPr="002644DE">
        <w:rPr>
          <w:rFonts w:ascii="Tahoma" w:hAnsi="Tahoma" w:cs="Tahoma"/>
          <w:bCs/>
          <w:sz w:val="20"/>
          <w:szCs w:val="20"/>
        </w:rPr>
        <w:t>enter and properly installed under the surveillance of the representative</w:t>
      </w:r>
      <w:r w:rsidR="00C64473" w:rsidRPr="002644DE">
        <w:rPr>
          <w:rFonts w:ascii="Tahoma" w:hAnsi="Tahoma" w:cs="Tahoma"/>
          <w:bCs/>
          <w:sz w:val="20"/>
          <w:szCs w:val="20"/>
        </w:rPr>
        <w:t>s</w:t>
      </w:r>
      <w:r w:rsidR="00EF76DF" w:rsidRPr="002644DE">
        <w:rPr>
          <w:rFonts w:ascii="Tahoma" w:hAnsi="Tahoma" w:cs="Tahoma"/>
          <w:bCs/>
          <w:sz w:val="20"/>
          <w:szCs w:val="20"/>
        </w:rPr>
        <w:t xml:space="preserve"> of the </w:t>
      </w:r>
      <w:r w:rsidR="00C64473" w:rsidRPr="002644DE">
        <w:rPr>
          <w:rFonts w:ascii="Tahoma" w:hAnsi="Tahoma" w:cs="Tahoma"/>
          <w:bCs/>
          <w:sz w:val="20"/>
          <w:szCs w:val="20"/>
        </w:rPr>
        <w:t>Office of the Parliament Commissioner.</w:t>
      </w:r>
    </w:p>
    <w:p w14:paraId="5BB9B596" w14:textId="77777777" w:rsidR="00A1014A" w:rsidRPr="002644DE" w:rsidRDefault="00A1014A" w:rsidP="003E0A41">
      <w:pPr>
        <w:spacing w:line="276" w:lineRule="auto"/>
        <w:jc w:val="both"/>
        <w:rPr>
          <w:rFonts w:ascii="Tahoma" w:hAnsi="Tahoma" w:cs="Tahoma"/>
          <w:bCs/>
          <w:sz w:val="20"/>
          <w:szCs w:val="20"/>
        </w:rPr>
      </w:pPr>
    </w:p>
    <w:p w14:paraId="6982ECB6" w14:textId="3B72A635" w:rsidR="002F18E7" w:rsidRPr="002644DE" w:rsidRDefault="00DC2E63" w:rsidP="003E0A41">
      <w:pPr>
        <w:spacing w:line="276" w:lineRule="auto"/>
        <w:jc w:val="both"/>
        <w:rPr>
          <w:rFonts w:ascii="Tahoma" w:hAnsi="Tahoma" w:cs="Tahoma"/>
          <w:bCs/>
          <w:sz w:val="20"/>
          <w:szCs w:val="20"/>
        </w:rPr>
      </w:pPr>
      <w:r w:rsidRPr="002644DE">
        <w:rPr>
          <w:rFonts w:ascii="Tahoma" w:hAnsi="Tahoma" w:cs="Tahoma"/>
          <w:bCs/>
          <w:sz w:val="20"/>
          <w:szCs w:val="20"/>
        </w:rPr>
        <w:t>Warran</w:t>
      </w:r>
      <w:r w:rsidR="00A1014A" w:rsidRPr="002644DE">
        <w:rPr>
          <w:rFonts w:ascii="Tahoma" w:hAnsi="Tahoma" w:cs="Tahoma"/>
          <w:bCs/>
          <w:sz w:val="20"/>
          <w:szCs w:val="20"/>
        </w:rPr>
        <w:t xml:space="preserve">ty should be provided for </w:t>
      </w:r>
      <w:r w:rsidR="002F18E7" w:rsidRPr="002644DE">
        <w:rPr>
          <w:rFonts w:ascii="Tahoma" w:hAnsi="Tahoma" w:cs="Tahoma"/>
          <w:bCs/>
          <w:sz w:val="20"/>
          <w:szCs w:val="20"/>
        </w:rPr>
        <w:t>each</w:t>
      </w:r>
      <w:r w:rsidR="00A1014A" w:rsidRPr="002644DE">
        <w:rPr>
          <w:rFonts w:ascii="Tahoma" w:hAnsi="Tahoma" w:cs="Tahoma"/>
          <w:bCs/>
          <w:sz w:val="20"/>
          <w:szCs w:val="20"/>
        </w:rPr>
        <w:t xml:space="preserve"> </w:t>
      </w:r>
      <w:r w:rsidR="00C64473" w:rsidRPr="002644DE">
        <w:rPr>
          <w:rFonts w:ascii="Tahoma" w:hAnsi="Tahoma" w:cs="Tahoma"/>
          <w:bCs/>
          <w:sz w:val="20"/>
          <w:szCs w:val="20"/>
        </w:rPr>
        <w:t xml:space="preserve">piece of </w:t>
      </w:r>
      <w:r w:rsidR="00A1014A" w:rsidRPr="002644DE">
        <w:rPr>
          <w:rFonts w:ascii="Tahoma" w:hAnsi="Tahoma" w:cs="Tahoma"/>
          <w:bCs/>
          <w:sz w:val="20"/>
          <w:szCs w:val="20"/>
        </w:rPr>
        <w:t xml:space="preserve">furniture </w:t>
      </w:r>
      <w:r w:rsidR="00C64473" w:rsidRPr="002644DE">
        <w:rPr>
          <w:rFonts w:ascii="Tahoma" w:hAnsi="Tahoma" w:cs="Tahoma"/>
          <w:bCs/>
          <w:sz w:val="20"/>
          <w:szCs w:val="20"/>
        </w:rPr>
        <w:t xml:space="preserve">for </w:t>
      </w:r>
      <w:r w:rsidR="002F18E7" w:rsidRPr="002644DE">
        <w:rPr>
          <w:rFonts w:ascii="Tahoma" w:hAnsi="Tahoma" w:cs="Tahoma"/>
          <w:bCs/>
          <w:sz w:val="20"/>
          <w:szCs w:val="20"/>
        </w:rPr>
        <w:t xml:space="preserve">the </w:t>
      </w:r>
      <w:r w:rsidR="00C64473" w:rsidRPr="002644DE">
        <w:rPr>
          <w:rFonts w:ascii="Tahoma" w:hAnsi="Tahoma" w:cs="Tahoma"/>
          <w:bCs/>
          <w:sz w:val="20"/>
          <w:szCs w:val="20"/>
        </w:rPr>
        <w:t xml:space="preserve">period </w:t>
      </w:r>
      <w:r w:rsidR="00A1014A" w:rsidRPr="002644DE">
        <w:rPr>
          <w:rFonts w:ascii="Tahoma" w:hAnsi="Tahoma" w:cs="Tahoma"/>
          <w:bCs/>
          <w:sz w:val="20"/>
          <w:szCs w:val="20"/>
        </w:rPr>
        <w:t xml:space="preserve">not less than 12 months. </w:t>
      </w:r>
      <w:r w:rsidR="002F18E7" w:rsidRPr="002644DE">
        <w:rPr>
          <w:rFonts w:ascii="Tahoma" w:hAnsi="Tahoma" w:cs="Tahoma"/>
          <w:bCs/>
          <w:sz w:val="20"/>
          <w:szCs w:val="20"/>
        </w:rPr>
        <w:t xml:space="preserve">The Provider will make good by repairing or replacing any defect caused by sub-standard materials or workmanship </w:t>
      </w:r>
      <w:r w:rsidR="002644DE" w:rsidRPr="002644DE">
        <w:rPr>
          <w:rFonts w:ascii="Tahoma" w:hAnsi="Tahoma" w:cs="Tahoma"/>
          <w:bCs/>
          <w:sz w:val="20"/>
          <w:szCs w:val="20"/>
        </w:rPr>
        <w:t xml:space="preserve">if any. </w:t>
      </w:r>
    </w:p>
    <w:p w14:paraId="72171EC1" w14:textId="77777777" w:rsidR="00CE1491" w:rsidRDefault="00CE1491" w:rsidP="003E0A41">
      <w:pPr>
        <w:spacing w:line="276" w:lineRule="auto"/>
        <w:jc w:val="both"/>
        <w:rPr>
          <w:rFonts w:ascii="Tahoma" w:hAnsi="Tahoma" w:cs="Tahoma"/>
          <w:b/>
          <w:sz w:val="20"/>
          <w:szCs w:val="20"/>
        </w:rPr>
      </w:pPr>
    </w:p>
    <w:p w14:paraId="049E2725" w14:textId="2134EE07" w:rsidR="00E55F69" w:rsidRPr="00EA2362" w:rsidRDefault="007B4CB1" w:rsidP="003E0A41">
      <w:pPr>
        <w:spacing w:line="276" w:lineRule="auto"/>
        <w:jc w:val="both"/>
        <w:rPr>
          <w:rFonts w:ascii="Tahoma" w:hAnsi="Tahoma" w:cs="Tahoma"/>
          <w:sz w:val="20"/>
          <w:szCs w:val="20"/>
        </w:rPr>
      </w:pPr>
      <w:r w:rsidRPr="00FA3260">
        <w:rPr>
          <w:rFonts w:ascii="Tahoma" w:hAnsi="Tahoma" w:cs="Tahoma"/>
          <w:b/>
          <w:sz w:val="20"/>
          <w:szCs w:val="20"/>
        </w:rPr>
        <w:t>Prices</w:t>
      </w:r>
    </w:p>
    <w:p w14:paraId="7D2E192F" w14:textId="3C62A67B" w:rsidR="003E0A41" w:rsidRPr="00EA2362" w:rsidRDefault="00681751" w:rsidP="002644DE">
      <w:pPr>
        <w:spacing w:after="120"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1A216C0E" w14:textId="156FDCD5" w:rsidR="008F5D9C" w:rsidRPr="00FA3260" w:rsidRDefault="008F5D9C" w:rsidP="008F5D9C">
      <w:pPr>
        <w:spacing w:line="276" w:lineRule="auto"/>
        <w:jc w:val="both"/>
        <w:rPr>
          <w:rFonts w:ascii="Tahoma" w:hAnsi="Tahoma" w:cs="Tahoma"/>
          <w:color w:val="000000"/>
          <w:sz w:val="20"/>
          <w:szCs w:val="20"/>
          <w:lang w:eastAsia="en-US"/>
        </w:rPr>
      </w:pPr>
      <w:r w:rsidRPr="00FA3260">
        <w:rPr>
          <w:rFonts w:ascii="Tahoma" w:hAnsi="Tahoma" w:cs="Tahoma"/>
          <w:color w:val="000000"/>
          <w:sz w:val="20"/>
          <w:szCs w:val="20"/>
          <w:lang w:eastAsia="en-US"/>
        </w:rPr>
        <w:t xml:space="preserve">Prices are indicated in </w:t>
      </w:r>
      <w:r w:rsidR="008128CA">
        <w:rPr>
          <w:rFonts w:ascii="Tahoma" w:hAnsi="Tahoma" w:cs="Tahoma"/>
          <w:b/>
          <w:bCs/>
          <w:color w:val="000000"/>
          <w:sz w:val="20"/>
          <w:szCs w:val="20"/>
          <w:lang w:eastAsia="en-US"/>
        </w:rPr>
        <w:t>UAH</w:t>
      </w:r>
      <w:r w:rsidRPr="00300FC6">
        <w:rPr>
          <w:rFonts w:ascii="Tahoma" w:hAnsi="Tahoma" w:cs="Tahoma"/>
          <w:b/>
          <w:bCs/>
          <w:color w:val="000000"/>
          <w:sz w:val="20"/>
          <w:szCs w:val="20"/>
          <w:lang w:eastAsia="en-US"/>
        </w:rPr>
        <w:t xml:space="preserve"> without VAT</w:t>
      </w:r>
      <w:r w:rsidRPr="00FA3260">
        <w:rPr>
          <w:rFonts w:ascii="Tahoma" w:hAnsi="Tahoma" w:cs="Tahoma"/>
          <w:color w:val="000000"/>
          <w:sz w:val="20"/>
          <w:szCs w:val="20"/>
          <w:lang w:eastAsia="en-US"/>
        </w:rPr>
        <w:t xml:space="preserve">. The Project is VAT exempted in Ukraine as the </w:t>
      </w:r>
      <w:r>
        <w:rPr>
          <w:rFonts w:ascii="Tahoma" w:hAnsi="Tahoma" w:cs="Tahoma"/>
          <w:color w:val="000000"/>
          <w:sz w:val="20"/>
          <w:szCs w:val="20"/>
          <w:lang w:eastAsia="en-US"/>
        </w:rPr>
        <w:t>J</w:t>
      </w:r>
      <w:r w:rsidRPr="00FA3260">
        <w:rPr>
          <w:rFonts w:ascii="Tahoma" w:hAnsi="Tahoma" w:cs="Tahoma"/>
          <w:color w:val="000000"/>
          <w:sz w:val="20"/>
          <w:szCs w:val="20"/>
          <w:lang w:eastAsia="en-US"/>
        </w:rPr>
        <w:t xml:space="preserve">oint project of the European Union and the Council of Europe registered at the Ministry of Economy of Ukraine on the basis of </w:t>
      </w:r>
      <w:r w:rsidR="002644DE">
        <w:rPr>
          <w:rFonts w:ascii="Tahoma" w:hAnsi="Tahoma" w:cs="Tahoma"/>
          <w:color w:val="000000"/>
          <w:sz w:val="20"/>
          <w:szCs w:val="20"/>
          <w:lang w:eastAsia="en-US"/>
        </w:rPr>
        <w:t xml:space="preserve">the </w:t>
      </w:r>
      <w:r w:rsidRPr="00FA3260">
        <w:rPr>
          <w:rFonts w:ascii="Tahoma" w:hAnsi="Tahoma" w:cs="Tahoma"/>
          <w:color w:val="000000"/>
          <w:sz w:val="20"/>
          <w:szCs w:val="20"/>
          <w:lang w:eastAsia="en-US"/>
        </w:rPr>
        <w:t xml:space="preserve">Cabinet of Ministers of Ukraine’s Decree “On </w:t>
      </w:r>
      <w:r w:rsidR="002644DE">
        <w:rPr>
          <w:rFonts w:ascii="Tahoma" w:hAnsi="Tahoma" w:cs="Tahoma"/>
          <w:color w:val="000000"/>
          <w:sz w:val="20"/>
          <w:szCs w:val="20"/>
          <w:lang w:eastAsia="en-US"/>
        </w:rPr>
        <w:t>u</w:t>
      </w:r>
      <w:r w:rsidRPr="00FA3260">
        <w:rPr>
          <w:rFonts w:ascii="Tahoma" w:hAnsi="Tahoma" w:cs="Tahoma"/>
          <w:color w:val="000000"/>
          <w:sz w:val="20"/>
          <w:szCs w:val="20"/>
          <w:lang w:eastAsia="en-US"/>
        </w:rPr>
        <w:t xml:space="preserve">nified system of use and monitoring of </w:t>
      </w:r>
      <w:r w:rsidR="002644DE">
        <w:rPr>
          <w:rFonts w:ascii="Tahoma" w:hAnsi="Tahoma" w:cs="Tahoma"/>
          <w:color w:val="000000"/>
          <w:sz w:val="20"/>
          <w:szCs w:val="20"/>
          <w:lang w:eastAsia="en-US"/>
        </w:rPr>
        <w:t xml:space="preserve">the </w:t>
      </w:r>
      <w:r w:rsidRPr="00FA3260">
        <w:rPr>
          <w:rFonts w:ascii="Tahoma" w:hAnsi="Tahoma" w:cs="Tahoma"/>
          <w:color w:val="000000"/>
          <w:sz w:val="20"/>
          <w:szCs w:val="20"/>
          <w:lang w:eastAsia="en-US"/>
        </w:rPr>
        <w:t xml:space="preserve">international technical assistance” n.153 approved on 15.02.2002. Services to be provided under this </w:t>
      </w:r>
      <w:r>
        <w:rPr>
          <w:rFonts w:ascii="Tahoma" w:hAnsi="Tahoma" w:cs="Tahoma"/>
          <w:color w:val="000000"/>
          <w:sz w:val="20"/>
          <w:szCs w:val="20"/>
          <w:lang w:eastAsia="en-US"/>
        </w:rPr>
        <w:t>Act of Engagement</w:t>
      </w:r>
      <w:r w:rsidRPr="00FA3260">
        <w:rPr>
          <w:rFonts w:ascii="Tahoma" w:hAnsi="Tahoma" w:cs="Tahoma"/>
          <w:color w:val="000000"/>
          <w:sz w:val="20"/>
          <w:szCs w:val="20"/>
          <w:lang w:eastAsia="en-US"/>
        </w:rPr>
        <w:t xml:space="preserve"> will be invoiced VAT excluded unless the Council requests otherwise.</w:t>
      </w:r>
    </w:p>
    <w:p w14:paraId="0F3B13BB" w14:textId="77777777" w:rsidR="008F5D9C" w:rsidRPr="00FA3260" w:rsidRDefault="008F5D9C" w:rsidP="008F5D9C">
      <w:pPr>
        <w:spacing w:line="276" w:lineRule="auto"/>
        <w:ind w:left="284"/>
        <w:jc w:val="both"/>
        <w:rPr>
          <w:rFonts w:ascii="Tahoma" w:hAnsi="Tahoma" w:cs="Tahoma"/>
          <w:color w:val="000000"/>
          <w:sz w:val="20"/>
          <w:szCs w:val="20"/>
          <w:lang w:eastAsia="en-US"/>
        </w:rPr>
      </w:pPr>
    </w:p>
    <w:p w14:paraId="68709AB6" w14:textId="77777777" w:rsidR="008F5D9C" w:rsidRDefault="008F5D9C" w:rsidP="008F5D9C">
      <w:pPr>
        <w:spacing w:line="276" w:lineRule="auto"/>
        <w:jc w:val="both"/>
        <w:rPr>
          <w:rFonts w:ascii="Tahoma" w:hAnsi="Tahoma" w:cs="Tahoma"/>
          <w:b/>
          <w:color w:val="000000"/>
          <w:sz w:val="20"/>
          <w:szCs w:val="20"/>
          <w:lang w:eastAsia="en-US"/>
        </w:rPr>
      </w:pPr>
      <w:r w:rsidRPr="00FA3260">
        <w:rPr>
          <w:rFonts w:ascii="Tahoma" w:hAnsi="Tahoma" w:cs="Tahoma"/>
          <w:b/>
          <w:color w:val="000000"/>
          <w:sz w:val="20"/>
          <w:szCs w:val="20"/>
          <w:lang w:eastAsia="en-US"/>
        </w:rPr>
        <w:t>For the VAT regime to be mentioned on the invoice(s), please refer to Section B. below.</w:t>
      </w:r>
    </w:p>
    <w:p w14:paraId="42EC37A5" w14:textId="77777777" w:rsidR="008F5D9C" w:rsidRDefault="008F5D9C" w:rsidP="008F5D9C">
      <w:pPr>
        <w:spacing w:line="276" w:lineRule="auto"/>
        <w:ind w:left="284"/>
        <w:jc w:val="both"/>
        <w:rPr>
          <w:rFonts w:ascii="Tahoma" w:hAnsi="Tahoma" w:cs="Tahoma"/>
          <w:b/>
          <w:color w:val="000000"/>
          <w:sz w:val="20"/>
          <w:szCs w:val="20"/>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75511688">
                <wp:simplePos x="0" y="0"/>
                <wp:positionH relativeFrom="column">
                  <wp:posOffset>4963795</wp:posOffset>
                </wp:positionH>
                <wp:positionV relativeFrom="paragraph">
                  <wp:posOffset>-111760</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CD28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90.85pt;margin-top:-8.8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" adj="3973" strokecolor="red">
                <o:lock v:ext="edit" aspectratio="t"/>
                <v:textbox style="layout-flow:vertical-ideographic"/>
                <w10:anchorlock/>
              </v:shape>
            </w:pict>
          </mc:Fallback>
        </mc:AlternateContent>
      </w:r>
    </w:p>
    <w:p w14:paraId="728C28FE" w14:textId="77777777" w:rsidR="00261462" w:rsidRPr="00EA2362" w:rsidRDefault="00261462" w:rsidP="00261462">
      <w:pPr>
        <w:spacing w:line="276" w:lineRule="auto"/>
        <w:jc w:val="both"/>
        <w:rPr>
          <w:rFonts w:ascii="Tahoma" w:hAnsi="Tahoma" w:cs="Tahoma"/>
          <w:sz w:val="18"/>
          <w:szCs w:val="18"/>
          <w:lang w:eastAsia="en-US"/>
        </w:rPr>
      </w:pPr>
    </w:p>
    <w:tbl>
      <w:tblPr>
        <w:tblW w:w="918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507"/>
        <w:gridCol w:w="1011"/>
        <w:gridCol w:w="850"/>
        <w:gridCol w:w="851"/>
        <w:gridCol w:w="961"/>
      </w:tblGrid>
      <w:tr w:rsidR="008128CA" w:rsidRPr="00350E69" w14:paraId="70B8877A" w14:textId="77777777" w:rsidTr="008128CA">
        <w:trPr>
          <w:trHeight w:val="688"/>
          <w:jc w:val="center"/>
        </w:trPr>
        <w:tc>
          <w:tcPr>
            <w:tcW w:w="5507" w:type="dxa"/>
            <w:shd w:val="clear" w:color="auto" w:fill="DBE5F1" w:themeFill="accent1" w:themeFillTint="33"/>
            <w:vAlign w:val="center"/>
          </w:tcPr>
          <w:p w14:paraId="51D77C5E" w14:textId="77777777" w:rsidR="008128CA" w:rsidRPr="00350E69" w:rsidRDefault="008128CA" w:rsidP="00AD192B">
            <w:pPr>
              <w:tabs>
                <w:tab w:val="left" w:pos="-139"/>
              </w:tabs>
              <w:spacing w:line="276" w:lineRule="auto"/>
              <w:ind w:right="-140"/>
              <w:jc w:val="center"/>
              <w:rPr>
                <w:rFonts w:ascii="Arial Narrow" w:hAnsi="Arial Narrow" w:cs="Tahoma"/>
                <w:b/>
                <w:sz w:val="16"/>
                <w:szCs w:val="20"/>
                <w:lang w:eastAsia="en-US"/>
              </w:rPr>
            </w:pPr>
            <w:bookmarkStart w:id="5" w:name="_Hlk82163066"/>
            <w:r w:rsidRPr="00350E69">
              <w:rPr>
                <w:rFonts w:ascii="Arial Narrow" w:hAnsi="Arial Narrow" w:cs="Tahoma"/>
                <w:b/>
                <w:sz w:val="16"/>
                <w:szCs w:val="20"/>
                <w:lang w:eastAsia="en-US"/>
              </w:rPr>
              <w:t xml:space="preserve">Deliverables </w:t>
            </w:r>
            <w:r w:rsidRPr="00350E69">
              <w:rPr>
                <w:rFonts w:ascii="Arial Narrow" w:hAnsi="Arial Narrow"/>
                <w:b/>
                <w:sz w:val="16"/>
                <w:szCs w:val="20"/>
                <w:lang w:eastAsia="en-US"/>
              </w:rPr>
              <w:t>▼</w:t>
            </w:r>
          </w:p>
        </w:tc>
        <w:tc>
          <w:tcPr>
            <w:tcW w:w="1011" w:type="dxa"/>
            <w:shd w:val="clear" w:color="auto" w:fill="DBE5F1" w:themeFill="accent1" w:themeFillTint="33"/>
          </w:tcPr>
          <w:p w14:paraId="52CB06B4" w14:textId="77777777" w:rsidR="008128CA" w:rsidRPr="00350E69" w:rsidRDefault="008128CA" w:rsidP="00AD192B">
            <w:pPr>
              <w:tabs>
                <w:tab w:val="left" w:pos="-139"/>
              </w:tabs>
              <w:spacing w:line="276" w:lineRule="auto"/>
              <w:ind w:right="-140"/>
              <w:jc w:val="center"/>
              <w:rPr>
                <w:rFonts w:ascii="Arial Narrow" w:hAnsi="Arial Narrow" w:cs="Tahoma"/>
                <w:b/>
                <w:sz w:val="16"/>
                <w:szCs w:val="20"/>
                <w:lang w:eastAsia="en-US"/>
              </w:rPr>
            </w:pPr>
            <w:r w:rsidRPr="00350E69">
              <w:rPr>
                <w:rFonts w:ascii="Arial Narrow" w:hAnsi="Arial Narrow" w:cs="Tahoma"/>
                <w:b/>
                <w:sz w:val="16"/>
                <w:szCs w:val="20"/>
                <w:lang w:eastAsia="en-US"/>
              </w:rPr>
              <w:t>Unit</w:t>
            </w:r>
          </w:p>
          <w:p w14:paraId="51CCF816" w14:textId="77777777" w:rsidR="008128CA" w:rsidRPr="00350E69" w:rsidRDefault="008128CA" w:rsidP="00AD192B">
            <w:pPr>
              <w:tabs>
                <w:tab w:val="left" w:pos="-139"/>
              </w:tabs>
              <w:spacing w:line="276" w:lineRule="auto"/>
              <w:ind w:right="-140"/>
              <w:jc w:val="center"/>
              <w:rPr>
                <w:rFonts w:ascii="Arial Narrow" w:hAnsi="Arial Narrow" w:cs="Tahoma"/>
                <w:b/>
                <w:sz w:val="16"/>
                <w:szCs w:val="20"/>
                <w:lang w:eastAsia="en-US"/>
              </w:rPr>
            </w:pPr>
            <w:r w:rsidRPr="00350E69">
              <w:rPr>
                <w:rFonts w:ascii="Arial Narrow" w:hAnsi="Arial Narrow"/>
                <w:b/>
                <w:sz w:val="16"/>
                <w:szCs w:val="20"/>
                <w:lang w:eastAsia="en-US"/>
              </w:rPr>
              <w:t>▼</w:t>
            </w:r>
          </w:p>
        </w:tc>
        <w:tc>
          <w:tcPr>
            <w:tcW w:w="850" w:type="dxa"/>
            <w:shd w:val="clear" w:color="auto" w:fill="DBE5F1" w:themeFill="accent1" w:themeFillTint="33"/>
          </w:tcPr>
          <w:p w14:paraId="3F5655E2" w14:textId="77777777" w:rsidR="008128CA" w:rsidRPr="00A2770D" w:rsidRDefault="008128CA" w:rsidP="00AD192B">
            <w:pPr>
              <w:tabs>
                <w:tab w:val="left" w:pos="-139"/>
              </w:tabs>
              <w:spacing w:line="276" w:lineRule="auto"/>
              <w:ind w:right="-140"/>
              <w:jc w:val="center"/>
              <w:rPr>
                <w:rFonts w:ascii="Arial Narrow" w:hAnsi="Arial Narrow" w:cs="Tahoma"/>
                <w:b/>
                <w:sz w:val="16"/>
                <w:szCs w:val="20"/>
                <w:lang w:eastAsia="en-US"/>
              </w:rPr>
            </w:pPr>
            <w:r w:rsidRPr="00A2770D">
              <w:rPr>
                <w:rFonts w:ascii="Arial Narrow" w:hAnsi="Arial Narrow" w:cs="Tahoma"/>
                <w:b/>
                <w:sz w:val="16"/>
                <w:szCs w:val="20"/>
                <w:lang w:eastAsia="en-US"/>
              </w:rPr>
              <w:t>Number of  Units</w:t>
            </w:r>
          </w:p>
          <w:p w14:paraId="6E299C89" w14:textId="77777777" w:rsidR="008128CA" w:rsidRPr="00A2770D" w:rsidRDefault="008128CA" w:rsidP="00AD192B">
            <w:pPr>
              <w:tabs>
                <w:tab w:val="left" w:pos="-139"/>
              </w:tabs>
              <w:spacing w:line="276" w:lineRule="auto"/>
              <w:ind w:right="-140"/>
              <w:jc w:val="center"/>
              <w:rPr>
                <w:rFonts w:ascii="Arial Narrow" w:hAnsi="Arial Narrow" w:cs="Tahoma"/>
                <w:b/>
                <w:sz w:val="16"/>
                <w:szCs w:val="20"/>
                <w:lang w:eastAsia="en-US"/>
              </w:rPr>
            </w:pPr>
            <w:r w:rsidRPr="00A2770D">
              <w:rPr>
                <w:rFonts w:ascii="Arial Narrow" w:hAnsi="Arial Narrow"/>
                <w:b/>
                <w:sz w:val="16"/>
                <w:szCs w:val="20"/>
                <w:lang w:eastAsia="en-US"/>
              </w:rPr>
              <w:t>▼</w:t>
            </w:r>
          </w:p>
        </w:tc>
        <w:tc>
          <w:tcPr>
            <w:tcW w:w="851" w:type="dxa"/>
            <w:shd w:val="clear" w:color="auto" w:fill="DBE5F1" w:themeFill="accent1" w:themeFillTint="33"/>
          </w:tcPr>
          <w:p w14:paraId="4D672104" w14:textId="77777777" w:rsidR="008128CA" w:rsidRPr="00A2770D" w:rsidRDefault="008128CA" w:rsidP="00AD192B">
            <w:pPr>
              <w:tabs>
                <w:tab w:val="left" w:pos="-139"/>
              </w:tabs>
              <w:spacing w:line="276" w:lineRule="auto"/>
              <w:ind w:right="-140"/>
              <w:jc w:val="center"/>
              <w:rPr>
                <w:rFonts w:ascii="Arial Narrow" w:hAnsi="Arial Narrow" w:cs="Tahoma"/>
                <w:b/>
                <w:sz w:val="16"/>
                <w:szCs w:val="20"/>
                <w:lang w:eastAsia="en-US"/>
              </w:rPr>
            </w:pPr>
            <w:r w:rsidRPr="00A2770D">
              <w:rPr>
                <w:rFonts w:ascii="Arial Narrow" w:hAnsi="Arial Narrow" w:cs="Tahoma"/>
                <w:b/>
                <w:sz w:val="16"/>
                <w:szCs w:val="20"/>
                <w:lang w:eastAsia="en-US"/>
              </w:rPr>
              <w:t>Price per unit without VAT</w:t>
            </w:r>
          </w:p>
          <w:p w14:paraId="086A6A00" w14:textId="77777777" w:rsidR="008128CA" w:rsidRPr="00A2770D" w:rsidRDefault="008128CA" w:rsidP="00AD192B">
            <w:pPr>
              <w:tabs>
                <w:tab w:val="left" w:pos="-139"/>
              </w:tabs>
              <w:spacing w:line="276" w:lineRule="auto"/>
              <w:ind w:right="-140"/>
              <w:jc w:val="center"/>
              <w:rPr>
                <w:rFonts w:ascii="Arial Narrow" w:hAnsi="Arial Narrow" w:cs="Tahoma"/>
                <w:b/>
                <w:sz w:val="16"/>
                <w:szCs w:val="20"/>
                <w:lang w:eastAsia="en-US"/>
              </w:rPr>
            </w:pPr>
            <w:r w:rsidRPr="00A2770D">
              <w:rPr>
                <w:rFonts w:ascii="Arial Narrow" w:hAnsi="Arial Narrow"/>
                <w:b/>
                <w:sz w:val="16"/>
                <w:szCs w:val="20"/>
                <w:lang w:eastAsia="en-US"/>
              </w:rPr>
              <w:t>▼</w:t>
            </w:r>
          </w:p>
        </w:tc>
        <w:tc>
          <w:tcPr>
            <w:tcW w:w="961" w:type="dxa"/>
            <w:tcBorders>
              <w:bottom w:val="single" w:sz="2" w:space="0" w:color="FF0000"/>
            </w:tcBorders>
            <w:shd w:val="clear" w:color="auto" w:fill="DBE5F1" w:themeFill="accent1" w:themeFillTint="33"/>
            <w:vAlign w:val="center"/>
          </w:tcPr>
          <w:p w14:paraId="757149C7" w14:textId="77777777" w:rsidR="008128CA" w:rsidRPr="00A2770D" w:rsidRDefault="008128CA" w:rsidP="00AD192B">
            <w:pPr>
              <w:tabs>
                <w:tab w:val="left" w:pos="-99"/>
              </w:tabs>
              <w:spacing w:line="276" w:lineRule="auto"/>
              <w:ind w:right="-140" w:hanging="99"/>
              <w:jc w:val="center"/>
              <w:rPr>
                <w:rFonts w:ascii="Arial Narrow" w:hAnsi="Arial Narrow" w:cs="Tahoma"/>
                <w:b/>
                <w:sz w:val="16"/>
                <w:szCs w:val="20"/>
                <w:lang w:eastAsia="en-US"/>
              </w:rPr>
            </w:pPr>
            <w:r w:rsidRPr="00A2770D">
              <w:rPr>
                <w:rFonts w:ascii="Arial Narrow" w:hAnsi="Arial Narrow" w:cs="Tahoma"/>
                <w:b/>
                <w:sz w:val="16"/>
                <w:szCs w:val="20"/>
                <w:lang w:eastAsia="en-US"/>
              </w:rPr>
              <w:t>Total price,</w:t>
            </w:r>
          </w:p>
          <w:p w14:paraId="162857F3" w14:textId="77777777" w:rsidR="008128CA" w:rsidRPr="00A2770D" w:rsidRDefault="008128CA" w:rsidP="00AD192B">
            <w:pPr>
              <w:tabs>
                <w:tab w:val="left" w:pos="-99"/>
              </w:tabs>
              <w:spacing w:line="276" w:lineRule="auto"/>
              <w:ind w:right="-140" w:hanging="99"/>
              <w:jc w:val="center"/>
              <w:rPr>
                <w:rFonts w:ascii="Arial Narrow" w:hAnsi="Arial Narrow" w:cs="Tahoma"/>
                <w:b/>
                <w:sz w:val="16"/>
                <w:szCs w:val="20"/>
                <w:lang w:eastAsia="en-US"/>
              </w:rPr>
            </w:pPr>
            <w:r w:rsidRPr="00A2770D">
              <w:rPr>
                <w:rFonts w:ascii="Arial Narrow" w:hAnsi="Arial Narrow" w:cs="Tahoma"/>
                <w:b/>
                <w:sz w:val="16"/>
                <w:szCs w:val="20"/>
                <w:lang w:eastAsia="en-US"/>
              </w:rPr>
              <w:t>without</w:t>
            </w:r>
          </w:p>
          <w:p w14:paraId="24C2B41C" w14:textId="77777777" w:rsidR="008128CA" w:rsidRPr="00A2770D" w:rsidRDefault="008128CA" w:rsidP="00AD192B">
            <w:pPr>
              <w:tabs>
                <w:tab w:val="left" w:pos="-99"/>
              </w:tabs>
              <w:spacing w:line="276" w:lineRule="auto"/>
              <w:ind w:right="-140" w:hanging="99"/>
              <w:jc w:val="center"/>
              <w:rPr>
                <w:rFonts w:ascii="Arial Narrow" w:hAnsi="Arial Narrow" w:cs="Tahoma"/>
                <w:b/>
                <w:sz w:val="16"/>
                <w:szCs w:val="20"/>
                <w:lang w:eastAsia="en-US"/>
              </w:rPr>
            </w:pPr>
            <w:r w:rsidRPr="00A2770D">
              <w:rPr>
                <w:rFonts w:ascii="Arial Narrow" w:hAnsi="Arial Narrow" w:cs="Tahoma"/>
                <w:b/>
                <w:sz w:val="16"/>
                <w:szCs w:val="20"/>
                <w:lang w:eastAsia="en-US"/>
              </w:rPr>
              <w:t>VAT</w:t>
            </w:r>
          </w:p>
          <w:p w14:paraId="5C845DCD" w14:textId="77777777" w:rsidR="008128CA" w:rsidRPr="00A2770D" w:rsidRDefault="008128CA" w:rsidP="00AD192B">
            <w:pPr>
              <w:tabs>
                <w:tab w:val="left" w:pos="-139"/>
              </w:tabs>
              <w:spacing w:line="276" w:lineRule="auto"/>
              <w:ind w:right="-140"/>
              <w:jc w:val="center"/>
              <w:rPr>
                <w:rFonts w:ascii="Arial Narrow" w:hAnsi="Arial Narrow" w:cs="Tahoma"/>
                <w:b/>
                <w:sz w:val="16"/>
                <w:szCs w:val="20"/>
                <w:lang w:eastAsia="en-US"/>
              </w:rPr>
            </w:pPr>
            <w:r w:rsidRPr="00A2770D">
              <w:rPr>
                <w:rFonts w:ascii="Arial Narrow" w:hAnsi="Arial Narrow"/>
                <w:b/>
                <w:sz w:val="16"/>
                <w:szCs w:val="20"/>
                <w:lang w:eastAsia="en-US"/>
              </w:rPr>
              <w:t>▼</w:t>
            </w:r>
          </w:p>
        </w:tc>
      </w:tr>
      <w:tr w:rsidR="008128CA" w:rsidRPr="00350E69" w14:paraId="5399EF7A" w14:textId="77777777" w:rsidTr="008128CA">
        <w:trPr>
          <w:trHeight w:val="482"/>
          <w:jc w:val="center"/>
        </w:trPr>
        <w:tc>
          <w:tcPr>
            <w:tcW w:w="5507" w:type="dxa"/>
            <w:shd w:val="clear" w:color="auto" w:fill="F2F2F2" w:themeFill="background1" w:themeFillShade="F2"/>
          </w:tcPr>
          <w:p w14:paraId="77FDE732" w14:textId="64689C16" w:rsidR="008128CA" w:rsidRPr="00C6651E" w:rsidRDefault="008128CA" w:rsidP="00AD192B">
            <w:pPr>
              <w:pStyle w:val="NoSpacing"/>
              <w:rPr>
                <w:rFonts w:ascii="Arial Narrow" w:eastAsia="Times New Roman" w:hAnsi="Arial Narrow" w:cs="Arial"/>
                <w:b/>
                <w:sz w:val="20"/>
                <w:szCs w:val="20"/>
                <w:lang w:val="en-GB" w:eastAsia="en-GB"/>
              </w:rPr>
            </w:pPr>
            <w:r w:rsidRPr="00C6651E">
              <w:rPr>
                <w:rFonts w:ascii="Arial Narrow" w:eastAsia="Times New Roman" w:hAnsi="Arial Narrow" w:cs="Arial"/>
                <w:b/>
                <w:sz w:val="20"/>
                <w:szCs w:val="20"/>
                <w:lang w:val="en-GB" w:eastAsia="en-GB"/>
              </w:rPr>
              <w:t>Сloset (Hallway)</w:t>
            </w:r>
            <w:r>
              <w:rPr>
                <w:rFonts w:ascii="Arial Narrow" w:eastAsia="Times New Roman" w:hAnsi="Arial Narrow" w:cs="Arial"/>
                <w:b/>
                <w:sz w:val="20"/>
                <w:szCs w:val="20"/>
                <w:lang w:val="en-GB" w:eastAsia="en-GB"/>
              </w:rPr>
              <w:t>*</w:t>
            </w:r>
          </w:p>
          <w:p w14:paraId="629B70B5" w14:textId="77777777" w:rsidR="008128CA" w:rsidRPr="00C6651E" w:rsidRDefault="008128CA" w:rsidP="00AD192B">
            <w:pPr>
              <w:pStyle w:val="NoSpacing"/>
              <w:rPr>
                <w:rFonts w:ascii="Arial Narrow" w:eastAsia="Times New Roman" w:hAnsi="Arial Narrow" w:cs="Arial"/>
                <w:b/>
                <w:sz w:val="20"/>
                <w:szCs w:val="20"/>
                <w:lang w:val="en-GB" w:eastAsia="en-GB"/>
              </w:rPr>
            </w:pPr>
          </w:p>
        </w:tc>
        <w:tc>
          <w:tcPr>
            <w:tcW w:w="1011" w:type="dxa"/>
            <w:shd w:val="clear" w:color="auto" w:fill="F2F2F2" w:themeFill="background1" w:themeFillShade="F2"/>
          </w:tcPr>
          <w:p w14:paraId="492A295B" w14:textId="77777777"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Per item</w:t>
            </w:r>
          </w:p>
          <w:p w14:paraId="003FC03A" w14:textId="77777777" w:rsidR="008128CA" w:rsidRPr="00370822" w:rsidRDefault="008128CA" w:rsidP="00AD192B">
            <w:pPr>
              <w:tabs>
                <w:tab w:val="left" w:pos="-139"/>
              </w:tabs>
              <w:spacing w:line="276" w:lineRule="auto"/>
              <w:ind w:right="-140"/>
              <w:jc w:val="center"/>
              <w:rPr>
                <w:rFonts w:ascii="Arial Narrow" w:hAnsi="Arial Narrow"/>
                <w:b/>
                <w:sz w:val="20"/>
                <w:szCs w:val="20"/>
              </w:rPr>
            </w:pPr>
          </w:p>
        </w:tc>
        <w:tc>
          <w:tcPr>
            <w:tcW w:w="850" w:type="dxa"/>
            <w:shd w:val="clear" w:color="auto" w:fill="F2F2F2" w:themeFill="background1" w:themeFillShade="F2"/>
          </w:tcPr>
          <w:p w14:paraId="28BE16D6" w14:textId="77777777"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1</w:t>
            </w:r>
          </w:p>
        </w:tc>
        <w:tc>
          <w:tcPr>
            <w:tcW w:w="851" w:type="dxa"/>
            <w:shd w:val="clear" w:color="auto" w:fill="F2F2F2" w:themeFill="background1" w:themeFillShade="F2"/>
          </w:tcPr>
          <w:p w14:paraId="1F7ED834" w14:textId="77777777" w:rsidR="008128CA" w:rsidRPr="00C6651E" w:rsidRDefault="008128CA" w:rsidP="00AD192B">
            <w:pPr>
              <w:tabs>
                <w:tab w:val="left" w:pos="-139"/>
              </w:tabs>
              <w:spacing w:line="276" w:lineRule="auto"/>
              <w:ind w:right="-140"/>
              <w:jc w:val="center"/>
              <w:rPr>
                <w:rFonts w:ascii="Arial Narrow" w:hAnsi="Arial Narrow"/>
                <w:b/>
                <w:sz w:val="20"/>
                <w:szCs w:val="20"/>
              </w:rPr>
            </w:pPr>
          </w:p>
        </w:tc>
        <w:tc>
          <w:tcPr>
            <w:tcW w:w="9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38F730" w14:textId="77777777" w:rsidR="008128CA" w:rsidRPr="00C6651E" w:rsidRDefault="008128CA" w:rsidP="00AD192B">
            <w:pPr>
              <w:tabs>
                <w:tab w:val="left" w:pos="-139"/>
              </w:tabs>
              <w:spacing w:line="276" w:lineRule="auto"/>
              <w:ind w:right="-140"/>
              <w:jc w:val="center"/>
              <w:rPr>
                <w:rFonts w:ascii="Arial Narrow" w:hAnsi="Arial Narrow"/>
                <w:b/>
                <w:sz w:val="20"/>
                <w:szCs w:val="20"/>
              </w:rPr>
            </w:pPr>
          </w:p>
        </w:tc>
      </w:tr>
      <w:tr w:rsidR="008128CA" w:rsidRPr="00350E69" w14:paraId="517AC76D" w14:textId="77777777" w:rsidTr="008128CA">
        <w:trPr>
          <w:trHeight w:val="432"/>
          <w:jc w:val="center"/>
        </w:trPr>
        <w:tc>
          <w:tcPr>
            <w:tcW w:w="5507" w:type="dxa"/>
            <w:shd w:val="clear" w:color="auto" w:fill="F2F2F2" w:themeFill="background1" w:themeFillShade="F2"/>
          </w:tcPr>
          <w:p w14:paraId="5384EDAA" w14:textId="1C38F38D" w:rsidR="008128CA" w:rsidRPr="00C6651E" w:rsidRDefault="008128CA" w:rsidP="00AD192B">
            <w:pPr>
              <w:pStyle w:val="NoSpacing"/>
              <w:rPr>
                <w:rFonts w:ascii="Arial Narrow" w:eastAsia="Times New Roman" w:hAnsi="Arial Narrow" w:cs="Arial"/>
                <w:b/>
                <w:sz w:val="20"/>
                <w:szCs w:val="20"/>
                <w:lang w:val="en-GB" w:eastAsia="en-GB"/>
              </w:rPr>
            </w:pPr>
            <w:r w:rsidRPr="00C6651E">
              <w:rPr>
                <w:rFonts w:ascii="Arial Narrow" w:eastAsia="Times New Roman" w:hAnsi="Arial Narrow" w:cs="Arial"/>
                <w:b/>
                <w:sz w:val="20"/>
                <w:szCs w:val="20"/>
                <w:lang w:val="en-GB" w:eastAsia="en-GB"/>
              </w:rPr>
              <w:t>Table (Hallway)</w:t>
            </w:r>
            <w:r>
              <w:rPr>
                <w:rFonts w:ascii="Arial Narrow" w:eastAsia="Times New Roman" w:hAnsi="Arial Narrow" w:cs="Arial"/>
                <w:b/>
                <w:sz w:val="20"/>
                <w:szCs w:val="20"/>
                <w:lang w:val="en-GB" w:eastAsia="en-GB"/>
              </w:rPr>
              <w:t>*</w:t>
            </w:r>
          </w:p>
          <w:p w14:paraId="2D9E8480" w14:textId="77777777" w:rsidR="008128CA" w:rsidRPr="004D1F83" w:rsidRDefault="008128CA" w:rsidP="00AD192B">
            <w:pPr>
              <w:pStyle w:val="NoSpacing"/>
              <w:rPr>
                <w:rFonts w:ascii="Arial Narrow" w:hAnsi="Arial Narrow"/>
                <w:b/>
                <w:sz w:val="16"/>
                <w:szCs w:val="16"/>
                <w:lang w:val="en-GB"/>
              </w:rPr>
            </w:pPr>
          </w:p>
        </w:tc>
        <w:tc>
          <w:tcPr>
            <w:tcW w:w="1011" w:type="dxa"/>
            <w:shd w:val="clear" w:color="auto" w:fill="F2F2F2" w:themeFill="background1" w:themeFillShade="F2"/>
          </w:tcPr>
          <w:p w14:paraId="354DF200" w14:textId="77777777"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Per item</w:t>
            </w:r>
          </w:p>
          <w:p w14:paraId="0A49B921" w14:textId="77777777" w:rsidR="008128CA" w:rsidRPr="00370822" w:rsidRDefault="008128CA" w:rsidP="00AD192B">
            <w:pPr>
              <w:tabs>
                <w:tab w:val="left" w:pos="-139"/>
              </w:tabs>
              <w:spacing w:line="276" w:lineRule="auto"/>
              <w:ind w:right="-140"/>
              <w:jc w:val="center"/>
              <w:rPr>
                <w:rFonts w:ascii="Arial Narrow" w:hAnsi="Arial Narrow"/>
                <w:b/>
                <w:sz w:val="20"/>
                <w:szCs w:val="20"/>
              </w:rPr>
            </w:pPr>
          </w:p>
        </w:tc>
        <w:tc>
          <w:tcPr>
            <w:tcW w:w="850" w:type="dxa"/>
            <w:shd w:val="clear" w:color="auto" w:fill="F2F2F2" w:themeFill="background1" w:themeFillShade="F2"/>
          </w:tcPr>
          <w:p w14:paraId="494FD345" w14:textId="77777777"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1</w:t>
            </w:r>
          </w:p>
        </w:tc>
        <w:tc>
          <w:tcPr>
            <w:tcW w:w="851" w:type="dxa"/>
            <w:shd w:val="clear" w:color="auto" w:fill="F2F2F2" w:themeFill="background1" w:themeFillShade="F2"/>
          </w:tcPr>
          <w:p w14:paraId="1668E552" w14:textId="77777777" w:rsidR="008128CA" w:rsidRPr="00350E69" w:rsidRDefault="008128CA" w:rsidP="00AD192B">
            <w:pPr>
              <w:tabs>
                <w:tab w:val="left" w:pos="-139"/>
              </w:tabs>
              <w:spacing w:line="276" w:lineRule="auto"/>
              <w:ind w:right="-140"/>
              <w:jc w:val="center"/>
              <w:rPr>
                <w:rFonts w:ascii="Arial Narrow" w:hAnsi="Arial Narrow" w:cs="Tahoma"/>
                <w:sz w:val="16"/>
                <w:szCs w:val="20"/>
                <w:lang w:eastAsia="en-US"/>
              </w:rPr>
            </w:pPr>
          </w:p>
        </w:tc>
        <w:tc>
          <w:tcPr>
            <w:tcW w:w="9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3239CE" w14:textId="77777777" w:rsidR="008128CA" w:rsidRPr="00350E69" w:rsidRDefault="008128CA" w:rsidP="00AD192B">
            <w:pPr>
              <w:tabs>
                <w:tab w:val="left" w:pos="-139"/>
              </w:tabs>
              <w:spacing w:line="276" w:lineRule="auto"/>
              <w:ind w:right="-140"/>
              <w:jc w:val="center"/>
              <w:rPr>
                <w:rFonts w:ascii="Arial Narrow" w:hAnsi="Arial Narrow" w:cs="Tahoma"/>
                <w:sz w:val="16"/>
                <w:szCs w:val="20"/>
                <w:lang w:eastAsia="en-US"/>
              </w:rPr>
            </w:pPr>
          </w:p>
        </w:tc>
      </w:tr>
      <w:tr w:rsidR="008128CA" w:rsidRPr="00350E69" w14:paraId="6DEC7A31" w14:textId="77777777" w:rsidTr="008128CA">
        <w:trPr>
          <w:trHeight w:val="432"/>
          <w:jc w:val="center"/>
        </w:trPr>
        <w:tc>
          <w:tcPr>
            <w:tcW w:w="5507" w:type="dxa"/>
            <w:shd w:val="clear" w:color="auto" w:fill="F2F2F2" w:themeFill="background1" w:themeFillShade="F2"/>
          </w:tcPr>
          <w:p w14:paraId="6E418227" w14:textId="4FE42FDA" w:rsidR="008128CA" w:rsidRPr="00C6651E" w:rsidRDefault="008128CA" w:rsidP="00AD192B">
            <w:pPr>
              <w:pStyle w:val="NoSpacing"/>
              <w:rPr>
                <w:rFonts w:ascii="Arial Narrow" w:eastAsia="Times New Roman" w:hAnsi="Arial Narrow" w:cs="Arial"/>
                <w:b/>
                <w:sz w:val="20"/>
                <w:szCs w:val="20"/>
                <w:lang w:val="en-GB" w:eastAsia="en-GB"/>
              </w:rPr>
            </w:pPr>
            <w:r w:rsidRPr="00C6651E">
              <w:rPr>
                <w:rFonts w:ascii="Arial Narrow" w:eastAsia="Times New Roman" w:hAnsi="Arial Narrow" w:cs="Arial"/>
                <w:b/>
                <w:sz w:val="20"/>
                <w:szCs w:val="20"/>
                <w:lang w:val="en-GB" w:eastAsia="en-GB"/>
              </w:rPr>
              <w:t>Bookcase (Study Room)</w:t>
            </w:r>
            <w:r>
              <w:rPr>
                <w:rFonts w:ascii="Arial Narrow" w:eastAsia="Times New Roman" w:hAnsi="Arial Narrow" w:cs="Arial"/>
                <w:b/>
                <w:sz w:val="20"/>
                <w:szCs w:val="20"/>
                <w:lang w:val="en-GB" w:eastAsia="en-GB"/>
              </w:rPr>
              <w:t>*</w:t>
            </w:r>
          </w:p>
          <w:p w14:paraId="622AFF09" w14:textId="77777777" w:rsidR="008128CA" w:rsidRPr="004D1F83" w:rsidRDefault="008128CA" w:rsidP="00AD192B">
            <w:pPr>
              <w:pStyle w:val="NoSpacing"/>
              <w:rPr>
                <w:rFonts w:ascii="Arial Narrow" w:hAnsi="Arial Narrow"/>
                <w:sz w:val="16"/>
                <w:szCs w:val="16"/>
                <w:lang w:val="en-GB"/>
              </w:rPr>
            </w:pPr>
          </w:p>
        </w:tc>
        <w:tc>
          <w:tcPr>
            <w:tcW w:w="1011" w:type="dxa"/>
            <w:shd w:val="clear" w:color="auto" w:fill="F2F2F2" w:themeFill="background1" w:themeFillShade="F2"/>
          </w:tcPr>
          <w:p w14:paraId="2686F9A0" w14:textId="77777777"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Per item</w:t>
            </w:r>
          </w:p>
          <w:p w14:paraId="2323448C" w14:textId="77777777" w:rsidR="008128CA" w:rsidRPr="00370822" w:rsidRDefault="008128CA" w:rsidP="00AD192B">
            <w:pPr>
              <w:tabs>
                <w:tab w:val="left" w:pos="-139"/>
              </w:tabs>
              <w:spacing w:line="276" w:lineRule="auto"/>
              <w:ind w:right="-140"/>
              <w:jc w:val="center"/>
              <w:rPr>
                <w:rFonts w:ascii="Arial Narrow" w:hAnsi="Arial Narrow"/>
                <w:b/>
                <w:sz w:val="20"/>
                <w:szCs w:val="20"/>
              </w:rPr>
            </w:pPr>
          </w:p>
        </w:tc>
        <w:tc>
          <w:tcPr>
            <w:tcW w:w="850" w:type="dxa"/>
            <w:shd w:val="clear" w:color="auto" w:fill="F2F2F2" w:themeFill="background1" w:themeFillShade="F2"/>
          </w:tcPr>
          <w:p w14:paraId="1B096509" w14:textId="77777777"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1</w:t>
            </w:r>
          </w:p>
        </w:tc>
        <w:tc>
          <w:tcPr>
            <w:tcW w:w="851" w:type="dxa"/>
            <w:shd w:val="clear" w:color="auto" w:fill="F2F2F2" w:themeFill="background1" w:themeFillShade="F2"/>
          </w:tcPr>
          <w:p w14:paraId="5275CA42" w14:textId="77777777" w:rsidR="008128CA" w:rsidRPr="00350E69" w:rsidRDefault="008128CA" w:rsidP="00AD192B">
            <w:pPr>
              <w:tabs>
                <w:tab w:val="left" w:pos="-139"/>
              </w:tabs>
              <w:spacing w:line="276" w:lineRule="auto"/>
              <w:ind w:right="-140"/>
              <w:jc w:val="center"/>
              <w:rPr>
                <w:rFonts w:ascii="Arial Narrow" w:hAnsi="Arial Narrow" w:cs="Tahoma"/>
                <w:sz w:val="16"/>
                <w:szCs w:val="20"/>
                <w:lang w:eastAsia="en-US"/>
              </w:rPr>
            </w:pPr>
          </w:p>
        </w:tc>
        <w:tc>
          <w:tcPr>
            <w:tcW w:w="9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DD2477" w14:textId="77777777" w:rsidR="008128CA" w:rsidRPr="00350E69" w:rsidRDefault="008128CA" w:rsidP="00AD192B">
            <w:pPr>
              <w:tabs>
                <w:tab w:val="left" w:pos="-139"/>
              </w:tabs>
              <w:spacing w:line="276" w:lineRule="auto"/>
              <w:ind w:right="-140"/>
              <w:jc w:val="center"/>
              <w:rPr>
                <w:rFonts w:ascii="Arial Narrow" w:hAnsi="Arial Narrow" w:cs="Tahoma"/>
                <w:sz w:val="16"/>
                <w:szCs w:val="20"/>
                <w:lang w:eastAsia="en-US"/>
              </w:rPr>
            </w:pPr>
          </w:p>
        </w:tc>
      </w:tr>
      <w:tr w:rsidR="008128CA" w:rsidRPr="00350E69" w14:paraId="4D8B4271" w14:textId="77777777" w:rsidTr="008128CA">
        <w:trPr>
          <w:trHeight w:val="432"/>
          <w:jc w:val="center"/>
        </w:trPr>
        <w:tc>
          <w:tcPr>
            <w:tcW w:w="5507" w:type="dxa"/>
            <w:shd w:val="clear" w:color="auto" w:fill="F2F2F2" w:themeFill="background1" w:themeFillShade="F2"/>
          </w:tcPr>
          <w:p w14:paraId="24188F41" w14:textId="000CB0EA" w:rsidR="008128CA" w:rsidRPr="00C6651E" w:rsidRDefault="008128CA" w:rsidP="00AD192B">
            <w:pPr>
              <w:pStyle w:val="NoSpacing"/>
              <w:rPr>
                <w:rFonts w:ascii="Arial Narrow" w:eastAsia="Times New Roman" w:hAnsi="Arial Narrow" w:cs="Arial"/>
                <w:b/>
                <w:sz w:val="20"/>
                <w:szCs w:val="20"/>
                <w:lang w:val="en-GB" w:eastAsia="en-GB"/>
              </w:rPr>
            </w:pPr>
            <w:r w:rsidRPr="00C6651E">
              <w:rPr>
                <w:rFonts w:ascii="Arial Narrow" w:eastAsia="Times New Roman" w:hAnsi="Arial Narrow" w:cs="Arial"/>
                <w:b/>
                <w:sz w:val="20"/>
                <w:szCs w:val="20"/>
                <w:lang w:val="en-GB" w:eastAsia="en-GB"/>
              </w:rPr>
              <w:t>Table (Study room)</w:t>
            </w:r>
            <w:r>
              <w:rPr>
                <w:rFonts w:ascii="Arial Narrow" w:eastAsia="Times New Roman" w:hAnsi="Arial Narrow" w:cs="Arial"/>
                <w:b/>
                <w:sz w:val="20"/>
                <w:szCs w:val="20"/>
                <w:lang w:val="en-GB" w:eastAsia="en-GB"/>
              </w:rPr>
              <w:t>*</w:t>
            </w:r>
          </w:p>
          <w:p w14:paraId="5D3C885A" w14:textId="77777777" w:rsidR="008128CA" w:rsidRPr="004D1F83" w:rsidRDefault="008128CA" w:rsidP="00AD192B">
            <w:pPr>
              <w:pStyle w:val="NoSpacing"/>
              <w:rPr>
                <w:rFonts w:ascii="Arial Narrow" w:hAnsi="Arial Narrow"/>
                <w:b/>
                <w:sz w:val="16"/>
                <w:szCs w:val="16"/>
                <w:lang w:val="en-GB"/>
              </w:rPr>
            </w:pPr>
          </w:p>
        </w:tc>
        <w:tc>
          <w:tcPr>
            <w:tcW w:w="1011" w:type="dxa"/>
            <w:shd w:val="clear" w:color="auto" w:fill="F2F2F2" w:themeFill="background1" w:themeFillShade="F2"/>
          </w:tcPr>
          <w:p w14:paraId="7647D96E" w14:textId="77777777"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Per item</w:t>
            </w:r>
          </w:p>
          <w:p w14:paraId="3D6D5104" w14:textId="77777777" w:rsidR="008128CA" w:rsidRPr="00370822" w:rsidRDefault="008128CA" w:rsidP="00AD192B">
            <w:pPr>
              <w:tabs>
                <w:tab w:val="left" w:pos="-139"/>
              </w:tabs>
              <w:spacing w:line="276" w:lineRule="auto"/>
              <w:ind w:right="-140"/>
              <w:jc w:val="center"/>
              <w:rPr>
                <w:rFonts w:ascii="Arial Narrow" w:hAnsi="Arial Narrow"/>
                <w:b/>
                <w:sz w:val="20"/>
                <w:szCs w:val="20"/>
              </w:rPr>
            </w:pPr>
          </w:p>
        </w:tc>
        <w:tc>
          <w:tcPr>
            <w:tcW w:w="850" w:type="dxa"/>
            <w:shd w:val="clear" w:color="auto" w:fill="F2F2F2" w:themeFill="background1" w:themeFillShade="F2"/>
          </w:tcPr>
          <w:p w14:paraId="25C9CA44" w14:textId="77777777"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4</w:t>
            </w:r>
          </w:p>
        </w:tc>
        <w:tc>
          <w:tcPr>
            <w:tcW w:w="851" w:type="dxa"/>
            <w:shd w:val="clear" w:color="auto" w:fill="F2F2F2" w:themeFill="background1" w:themeFillShade="F2"/>
          </w:tcPr>
          <w:p w14:paraId="496154F1" w14:textId="77777777" w:rsidR="008128CA" w:rsidRPr="00350E69" w:rsidRDefault="008128CA" w:rsidP="00AD192B">
            <w:pPr>
              <w:tabs>
                <w:tab w:val="left" w:pos="-139"/>
              </w:tabs>
              <w:spacing w:line="276" w:lineRule="auto"/>
              <w:ind w:right="-140"/>
              <w:jc w:val="center"/>
              <w:rPr>
                <w:rFonts w:ascii="Arial Narrow" w:hAnsi="Arial Narrow" w:cs="Tahoma"/>
                <w:sz w:val="16"/>
                <w:szCs w:val="20"/>
                <w:lang w:eastAsia="en-US"/>
              </w:rPr>
            </w:pPr>
          </w:p>
        </w:tc>
        <w:tc>
          <w:tcPr>
            <w:tcW w:w="9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046AE8" w14:textId="77777777" w:rsidR="008128CA" w:rsidRPr="00350E69" w:rsidRDefault="008128CA" w:rsidP="00AD192B">
            <w:pPr>
              <w:tabs>
                <w:tab w:val="left" w:pos="-139"/>
              </w:tabs>
              <w:spacing w:line="276" w:lineRule="auto"/>
              <w:ind w:right="-140"/>
              <w:jc w:val="center"/>
              <w:rPr>
                <w:rFonts w:ascii="Arial Narrow" w:hAnsi="Arial Narrow" w:cs="Tahoma"/>
                <w:sz w:val="16"/>
                <w:szCs w:val="20"/>
                <w:lang w:eastAsia="en-US"/>
              </w:rPr>
            </w:pPr>
          </w:p>
        </w:tc>
      </w:tr>
      <w:tr w:rsidR="008128CA" w:rsidRPr="00350E69" w14:paraId="2BC6B329" w14:textId="77777777" w:rsidTr="008128CA">
        <w:trPr>
          <w:trHeight w:val="432"/>
          <w:jc w:val="center"/>
        </w:trPr>
        <w:tc>
          <w:tcPr>
            <w:tcW w:w="5507" w:type="dxa"/>
            <w:shd w:val="clear" w:color="auto" w:fill="F2F2F2" w:themeFill="background1" w:themeFillShade="F2"/>
          </w:tcPr>
          <w:p w14:paraId="7280D7F1" w14:textId="01EBB802" w:rsidR="008128CA" w:rsidRPr="00C6651E" w:rsidRDefault="008128CA" w:rsidP="00AD192B">
            <w:pPr>
              <w:pStyle w:val="NoSpacing"/>
              <w:rPr>
                <w:rFonts w:ascii="Arial Narrow" w:eastAsia="Times New Roman" w:hAnsi="Arial Narrow" w:cs="Arial"/>
                <w:b/>
                <w:sz w:val="20"/>
                <w:szCs w:val="20"/>
                <w:lang w:val="en-GB" w:eastAsia="en-GB"/>
              </w:rPr>
            </w:pPr>
            <w:r w:rsidRPr="00C6651E">
              <w:rPr>
                <w:rFonts w:ascii="Arial Narrow" w:eastAsia="Times New Roman" w:hAnsi="Arial Narrow" w:cs="Arial"/>
                <w:b/>
                <w:sz w:val="20"/>
                <w:szCs w:val="20"/>
                <w:lang w:val="en-GB" w:eastAsia="en-GB"/>
              </w:rPr>
              <w:t xml:space="preserve">Common table </w:t>
            </w:r>
            <w:r>
              <w:rPr>
                <w:rFonts w:ascii="Arial Narrow" w:eastAsia="Times New Roman" w:hAnsi="Arial Narrow" w:cs="Arial"/>
                <w:b/>
                <w:sz w:val="20"/>
                <w:szCs w:val="20"/>
                <w:lang w:val="en-GB" w:eastAsia="en-GB"/>
              </w:rPr>
              <w:t xml:space="preserve">for laptops </w:t>
            </w:r>
            <w:r w:rsidRPr="00C6651E">
              <w:rPr>
                <w:rFonts w:ascii="Arial Narrow" w:eastAsia="Times New Roman" w:hAnsi="Arial Narrow" w:cs="Arial"/>
                <w:b/>
                <w:sz w:val="20"/>
                <w:szCs w:val="20"/>
                <w:lang w:val="en-GB" w:eastAsia="en-GB"/>
              </w:rPr>
              <w:t>(Study room)</w:t>
            </w:r>
            <w:r>
              <w:rPr>
                <w:rFonts w:ascii="Arial Narrow" w:eastAsia="Times New Roman" w:hAnsi="Arial Narrow" w:cs="Arial"/>
                <w:b/>
                <w:sz w:val="20"/>
                <w:szCs w:val="20"/>
                <w:lang w:val="en-GB" w:eastAsia="en-GB"/>
              </w:rPr>
              <w:t>*</w:t>
            </w:r>
          </w:p>
          <w:p w14:paraId="53E93229" w14:textId="77777777" w:rsidR="008128CA" w:rsidRPr="004D1F83" w:rsidRDefault="008128CA" w:rsidP="00AD192B">
            <w:pPr>
              <w:pStyle w:val="NoSpacing"/>
              <w:rPr>
                <w:rFonts w:ascii="Arial Narrow" w:hAnsi="Arial Narrow"/>
                <w:b/>
                <w:sz w:val="16"/>
                <w:szCs w:val="16"/>
                <w:lang w:val="en-GB"/>
              </w:rPr>
            </w:pPr>
          </w:p>
        </w:tc>
        <w:tc>
          <w:tcPr>
            <w:tcW w:w="1011" w:type="dxa"/>
            <w:shd w:val="clear" w:color="auto" w:fill="F2F2F2" w:themeFill="background1" w:themeFillShade="F2"/>
          </w:tcPr>
          <w:p w14:paraId="3436213E" w14:textId="77777777"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Per item</w:t>
            </w:r>
          </w:p>
          <w:p w14:paraId="1BA612E7" w14:textId="77777777" w:rsidR="008128CA" w:rsidRPr="00370822" w:rsidRDefault="008128CA" w:rsidP="00AD192B">
            <w:pPr>
              <w:tabs>
                <w:tab w:val="left" w:pos="-139"/>
              </w:tabs>
              <w:spacing w:line="276" w:lineRule="auto"/>
              <w:ind w:right="-140"/>
              <w:jc w:val="center"/>
              <w:rPr>
                <w:rFonts w:ascii="Arial Narrow" w:hAnsi="Arial Narrow"/>
                <w:b/>
                <w:sz w:val="20"/>
                <w:szCs w:val="20"/>
              </w:rPr>
            </w:pPr>
          </w:p>
        </w:tc>
        <w:tc>
          <w:tcPr>
            <w:tcW w:w="850" w:type="dxa"/>
            <w:shd w:val="clear" w:color="auto" w:fill="F2F2F2" w:themeFill="background1" w:themeFillShade="F2"/>
          </w:tcPr>
          <w:p w14:paraId="4D2FF76B" w14:textId="77777777"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1</w:t>
            </w:r>
          </w:p>
        </w:tc>
        <w:tc>
          <w:tcPr>
            <w:tcW w:w="851" w:type="dxa"/>
            <w:shd w:val="clear" w:color="auto" w:fill="F2F2F2" w:themeFill="background1" w:themeFillShade="F2"/>
          </w:tcPr>
          <w:p w14:paraId="443392FF" w14:textId="77777777" w:rsidR="008128CA" w:rsidRPr="00350E69" w:rsidRDefault="008128CA" w:rsidP="00AD192B">
            <w:pPr>
              <w:tabs>
                <w:tab w:val="left" w:pos="-139"/>
              </w:tabs>
              <w:spacing w:line="276" w:lineRule="auto"/>
              <w:ind w:right="-140"/>
              <w:jc w:val="center"/>
              <w:rPr>
                <w:rFonts w:ascii="Arial Narrow" w:hAnsi="Arial Narrow" w:cs="Tahoma"/>
                <w:sz w:val="16"/>
                <w:szCs w:val="20"/>
                <w:lang w:eastAsia="en-US"/>
              </w:rPr>
            </w:pPr>
          </w:p>
        </w:tc>
        <w:tc>
          <w:tcPr>
            <w:tcW w:w="9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9B1349" w14:textId="77777777" w:rsidR="008128CA" w:rsidRPr="00350E69" w:rsidRDefault="008128CA" w:rsidP="00AD192B">
            <w:pPr>
              <w:tabs>
                <w:tab w:val="left" w:pos="-139"/>
              </w:tabs>
              <w:spacing w:line="276" w:lineRule="auto"/>
              <w:ind w:right="-140"/>
              <w:jc w:val="center"/>
              <w:rPr>
                <w:rFonts w:ascii="Arial Narrow" w:hAnsi="Arial Narrow" w:cs="Tahoma"/>
                <w:sz w:val="16"/>
                <w:szCs w:val="20"/>
                <w:lang w:eastAsia="en-US"/>
              </w:rPr>
            </w:pPr>
          </w:p>
        </w:tc>
      </w:tr>
      <w:tr w:rsidR="008128CA" w:rsidRPr="00350E69" w14:paraId="2D91560A" w14:textId="77777777" w:rsidTr="008128CA">
        <w:trPr>
          <w:trHeight w:val="432"/>
          <w:jc w:val="center"/>
        </w:trPr>
        <w:tc>
          <w:tcPr>
            <w:tcW w:w="5507" w:type="dxa"/>
            <w:shd w:val="clear" w:color="auto" w:fill="F2F2F2" w:themeFill="background1" w:themeFillShade="F2"/>
          </w:tcPr>
          <w:p w14:paraId="00D3FC86" w14:textId="4AFEE4A4" w:rsidR="008128CA" w:rsidRDefault="008128CA" w:rsidP="00AD192B">
            <w:pPr>
              <w:rPr>
                <w:rFonts w:ascii="Arial Narrow" w:hAnsi="Arial Narrow"/>
                <w:b/>
                <w:sz w:val="20"/>
                <w:szCs w:val="20"/>
              </w:rPr>
            </w:pPr>
            <w:r w:rsidRPr="00C6651E">
              <w:rPr>
                <w:rFonts w:ascii="Arial Narrow" w:hAnsi="Arial Narrow"/>
                <w:b/>
                <w:sz w:val="20"/>
                <w:szCs w:val="20"/>
              </w:rPr>
              <w:t>Stone (Study room)</w:t>
            </w:r>
            <w:r>
              <w:rPr>
                <w:rFonts w:ascii="Arial Narrow" w:hAnsi="Arial Narrow"/>
                <w:b/>
                <w:sz w:val="20"/>
                <w:szCs w:val="20"/>
              </w:rPr>
              <w:t>*</w:t>
            </w:r>
          </w:p>
          <w:p w14:paraId="5F8B3EE0" w14:textId="77777777" w:rsidR="008128CA" w:rsidRPr="004D1F83" w:rsidRDefault="008128CA" w:rsidP="00AD192B">
            <w:pPr>
              <w:pStyle w:val="NoSpacing"/>
              <w:rPr>
                <w:rFonts w:ascii="Arial Narrow" w:hAnsi="Arial Narrow"/>
                <w:sz w:val="16"/>
                <w:szCs w:val="16"/>
                <w:lang w:val="en-GB"/>
              </w:rPr>
            </w:pPr>
          </w:p>
        </w:tc>
        <w:tc>
          <w:tcPr>
            <w:tcW w:w="1011" w:type="dxa"/>
            <w:shd w:val="clear" w:color="auto" w:fill="F2F2F2" w:themeFill="background1" w:themeFillShade="F2"/>
          </w:tcPr>
          <w:p w14:paraId="7BF7F8EE" w14:textId="77777777"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Per item</w:t>
            </w:r>
          </w:p>
        </w:tc>
        <w:tc>
          <w:tcPr>
            <w:tcW w:w="850" w:type="dxa"/>
            <w:shd w:val="clear" w:color="auto" w:fill="F2F2F2" w:themeFill="background1" w:themeFillShade="F2"/>
          </w:tcPr>
          <w:p w14:paraId="7315BACB" w14:textId="77777777"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1</w:t>
            </w:r>
          </w:p>
        </w:tc>
        <w:tc>
          <w:tcPr>
            <w:tcW w:w="851" w:type="dxa"/>
            <w:shd w:val="clear" w:color="auto" w:fill="F2F2F2" w:themeFill="background1" w:themeFillShade="F2"/>
          </w:tcPr>
          <w:p w14:paraId="23ABF329" w14:textId="77777777" w:rsidR="008128CA" w:rsidRPr="00350E69" w:rsidRDefault="008128CA" w:rsidP="00AD192B">
            <w:pPr>
              <w:tabs>
                <w:tab w:val="left" w:pos="-139"/>
              </w:tabs>
              <w:spacing w:line="276" w:lineRule="auto"/>
              <w:ind w:right="-140"/>
              <w:jc w:val="center"/>
              <w:rPr>
                <w:rFonts w:ascii="Arial Narrow" w:hAnsi="Arial Narrow" w:cs="Tahoma"/>
                <w:sz w:val="16"/>
                <w:szCs w:val="20"/>
                <w:lang w:eastAsia="en-US"/>
              </w:rPr>
            </w:pPr>
          </w:p>
        </w:tc>
        <w:tc>
          <w:tcPr>
            <w:tcW w:w="9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9C37A6" w14:textId="77777777" w:rsidR="008128CA" w:rsidRPr="00350E69" w:rsidRDefault="008128CA" w:rsidP="00AD192B">
            <w:pPr>
              <w:tabs>
                <w:tab w:val="left" w:pos="-139"/>
              </w:tabs>
              <w:spacing w:line="276" w:lineRule="auto"/>
              <w:ind w:right="-140"/>
              <w:jc w:val="center"/>
              <w:rPr>
                <w:rFonts w:ascii="Arial Narrow" w:hAnsi="Arial Narrow" w:cs="Tahoma"/>
                <w:sz w:val="16"/>
                <w:szCs w:val="20"/>
                <w:lang w:eastAsia="en-US"/>
              </w:rPr>
            </w:pPr>
          </w:p>
        </w:tc>
      </w:tr>
      <w:tr w:rsidR="008128CA" w:rsidRPr="00350E69" w14:paraId="14BA6B36" w14:textId="77777777" w:rsidTr="008128CA">
        <w:trPr>
          <w:trHeight w:val="432"/>
          <w:jc w:val="center"/>
        </w:trPr>
        <w:tc>
          <w:tcPr>
            <w:tcW w:w="5507" w:type="dxa"/>
            <w:shd w:val="clear" w:color="auto" w:fill="F2F2F2" w:themeFill="background1" w:themeFillShade="F2"/>
          </w:tcPr>
          <w:p w14:paraId="3B9E9228" w14:textId="2F964CC0" w:rsidR="008128CA" w:rsidRPr="00C6651E" w:rsidRDefault="008128CA" w:rsidP="00AD192B">
            <w:pPr>
              <w:rPr>
                <w:rFonts w:ascii="Arial Narrow" w:hAnsi="Arial Narrow"/>
                <w:b/>
                <w:sz w:val="20"/>
                <w:szCs w:val="20"/>
              </w:rPr>
            </w:pPr>
            <w:r w:rsidRPr="00C6651E">
              <w:rPr>
                <w:rFonts w:ascii="Arial Narrow" w:hAnsi="Arial Narrow"/>
                <w:b/>
                <w:sz w:val="20"/>
                <w:szCs w:val="20"/>
              </w:rPr>
              <w:t>Cover case for refrigerator (Kitchen)</w:t>
            </w:r>
            <w:r>
              <w:rPr>
                <w:rFonts w:ascii="Arial Narrow" w:hAnsi="Arial Narrow"/>
                <w:b/>
                <w:sz w:val="20"/>
                <w:szCs w:val="20"/>
              </w:rPr>
              <w:t>*</w:t>
            </w:r>
          </w:p>
          <w:p w14:paraId="4D59CED0" w14:textId="77777777" w:rsidR="008128CA" w:rsidRPr="003D2299" w:rsidRDefault="008128CA" w:rsidP="00AD192B">
            <w:pPr>
              <w:pStyle w:val="NoSpacing"/>
              <w:rPr>
                <w:rFonts w:ascii="Arial Narrow" w:hAnsi="Arial Narrow"/>
                <w:sz w:val="16"/>
                <w:szCs w:val="16"/>
                <w:lang w:val="en-GB"/>
              </w:rPr>
            </w:pPr>
          </w:p>
        </w:tc>
        <w:tc>
          <w:tcPr>
            <w:tcW w:w="1011" w:type="dxa"/>
            <w:shd w:val="clear" w:color="auto" w:fill="F2F2F2" w:themeFill="background1" w:themeFillShade="F2"/>
          </w:tcPr>
          <w:p w14:paraId="095FE9F1" w14:textId="77777777"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Per item</w:t>
            </w:r>
          </w:p>
        </w:tc>
        <w:tc>
          <w:tcPr>
            <w:tcW w:w="850" w:type="dxa"/>
            <w:shd w:val="clear" w:color="auto" w:fill="F2F2F2" w:themeFill="background1" w:themeFillShade="F2"/>
          </w:tcPr>
          <w:p w14:paraId="3F9E7700" w14:textId="77777777"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1</w:t>
            </w:r>
          </w:p>
        </w:tc>
        <w:tc>
          <w:tcPr>
            <w:tcW w:w="851" w:type="dxa"/>
            <w:shd w:val="clear" w:color="auto" w:fill="F2F2F2" w:themeFill="background1" w:themeFillShade="F2"/>
          </w:tcPr>
          <w:p w14:paraId="3D481A89" w14:textId="77777777" w:rsidR="008128CA" w:rsidRPr="00350E69" w:rsidRDefault="008128CA" w:rsidP="00AD192B">
            <w:pPr>
              <w:tabs>
                <w:tab w:val="left" w:pos="-139"/>
              </w:tabs>
              <w:spacing w:line="276" w:lineRule="auto"/>
              <w:ind w:right="-140"/>
              <w:jc w:val="center"/>
              <w:rPr>
                <w:rFonts w:ascii="Arial Narrow" w:hAnsi="Arial Narrow" w:cs="Tahoma"/>
                <w:sz w:val="16"/>
                <w:szCs w:val="20"/>
                <w:lang w:eastAsia="en-US"/>
              </w:rPr>
            </w:pPr>
          </w:p>
        </w:tc>
        <w:tc>
          <w:tcPr>
            <w:tcW w:w="9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2EC3F4" w14:textId="77777777" w:rsidR="008128CA" w:rsidRPr="00350E69" w:rsidRDefault="008128CA" w:rsidP="00AD192B">
            <w:pPr>
              <w:tabs>
                <w:tab w:val="left" w:pos="-139"/>
              </w:tabs>
              <w:spacing w:line="276" w:lineRule="auto"/>
              <w:ind w:right="-140"/>
              <w:jc w:val="center"/>
              <w:rPr>
                <w:rFonts w:ascii="Arial Narrow" w:hAnsi="Arial Narrow" w:cs="Tahoma"/>
                <w:sz w:val="16"/>
                <w:szCs w:val="20"/>
                <w:lang w:eastAsia="en-US"/>
              </w:rPr>
            </w:pPr>
          </w:p>
        </w:tc>
      </w:tr>
      <w:tr w:rsidR="008128CA" w:rsidRPr="00350E69" w14:paraId="6C697F9C" w14:textId="77777777" w:rsidTr="008128CA">
        <w:trPr>
          <w:trHeight w:val="432"/>
          <w:jc w:val="center"/>
        </w:trPr>
        <w:tc>
          <w:tcPr>
            <w:tcW w:w="5507" w:type="dxa"/>
            <w:shd w:val="clear" w:color="auto" w:fill="F2F2F2" w:themeFill="background1" w:themeFillShade="F2"/>
          </w:tcPr>
          <w:p w14:paraId="4EAFC345" w14:textId="0DADE2E4" w:rsidR="008128CA" w:rsidRDefault="008128CA" w:rsidP="00AD192B">
            <w:pPr>
              <w:rPr>
                <w:rFonts w:ascii="Arial Narrow" w:hAnsi="Arial Narrow"/>
                <w:b/>
                <w:sz w:val="20"/>
                <w:szCs w:val="20"/>
              </w:rPr>
            </w:pPr>
            <w:r w:rsidRPr="00C6651E">
              <w:rPr>
                <w:rFonts w:ascii="Arial Narrow" w:hAnsi="Arial Narrow"/>
                <w:b/>
                <w:sz w:val="20"/>
                <w:szCs w:val="20"/>
              </w:rPr>
              <w:t>Table set (Kitchen)</w:t>
            </w:r>
            <w:r>
              <w:rPr>
                <w:rFonts w:ascii="Arial Narrow" w:hAnsi="Arial Narrow"/>
                <w:b/>
                <w:sz w:val="20"/>
                <w:szCs w:val="20"/>
              </w:rPr>
              <w:t>*</w:t>
            </w:r>
          </w:p>
          <w:p w14:paraId="47E300F0" w14:textId="77777777" w:rsidR="008128CA" w:rsidRPr="004D1F83" w:rsidRDefault="008128CA" w:rsidP="00AD192B">
            <w:pPr>
              <w:pStyle w:val="NoSpacing"/>
              <w:rPr>
                <w:rFonts w:ascii="Arial Narrow" w:hAnsi="Arial Narrow"/>
                <w:b/>
                <w:sz w:val="16"/>
                <w:szCs w:val="16"/>
                <w:lang w:val="en-GB"/>
              </w:rPr>
            </w:pPr>
          </w:p>
        </w:tc>
        <w:tc>
          <w:tcPr>
            <w:tcW w:w="1011" w:type="dxa"/>
            <w:shd w:val="clear" w:color="auto" w:fill="F2F2F2" w:themeFill="background1" w:themeFillShade="F2"/>
          </w:tcPr>
          <w:p w14:paraId="6AA7CCFA" w14:textId="22AA57E9"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Per</w:t>
            </w:r>
            <w:r>
              <w:rPr>
                <w:rFonts w:ascii="Arial Narrow" w:hAnsi="Arial Narrow"/>
                <w:b/>
                <w:sz w:val="20"/>
                <w:szCs w:val="20"/>
              </w:rPr>
              <w:t xml:space="preserve"> set</w:t>
            </w:r>
          </w:p>
        </w:tc>
        <w:tc>
          <w:tcPr>
            <w:tcW w:w="850" w:type="dxa"/>
            <w:shd w:val="clear" w:color="auto" w:fill="F2F2F2" w:themeFill="background1" w:themeFillShade="F2"/>
          </w:tcPr>
          <w:p w14:paraId="426F9233" w14:textId="77777777"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1</w:t>
            </w:r>
          </w:p>
        </w:tc>
        <w:tc>
          <w:tcPr>
            <w:tcW w:w="851" w:type="dxa"/>
            <w:shd w:val="clear" w:color="auto" w:fill="F2F2F2" w:themeFill="background1" w:themeFillShade="F2"/>
          </w:tcPr>
          <w:p w14:paraId="4D488046" w14:textId="77777777" w:rsidR="008128CA" w:rsidRPr="00350E69" w:rsidRDefault="008128CA" w:rsidP="00AD192B">
            <w:pPr>
              <w:tabs>
                <w:tab w:val="left" w:pos="-139"/>
              </w:tabs>
              <w:spacing w:line="276" w:lineRule="auto"/>
              <w:ind w:right="-140"/>
              <w:jc w:val="center"/>
              <w:rPr>
                <w:rFonts w:ascii="Arial Narrow" w:hAnsi="Arial Narrow" w:cs="Tahoma"/>
                <w:sz w:val="16"/>
                <w:szCs w:val="20"/>
                <w:lang w:eastAsia="en-US"/>
              </w:rPr>
            </w:pPr>
          </w:p>
        </w:tc>
        <w:tc>
          <w:tcPr>
            <w:tcW w:w="9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6DDDC9" w14:textId="77777777" w:rsidR="008128CA" w:rsidRPr="00350E69" w:rsidRDefault="008128CA" w:rsidP="00AD192B">
            <w:pPr>
              <w:tabs>
                <w:tab w:val="left" w:pos="-139"/>
              </w:tabs>
              <w:spacing w:line="276" w:lineRule="auto"/>
              <w:ind w:right="-140"/>
              <w:jc w:val="center"/>
              <w:rPr>
                <w:rFonts w:ascii="Arial Narrow" w:hAnsi="Arial Narrow" w:cs="Tahoma"/>
                <w:sz w:val="16"/>
                <w:szCs w:val="20"/>
                <w:lang w:eastAsia="en-US"/>
              </w:rPr>
            </w:pPr>
          </w:p>
        </w:tc>
      </w:tr>
      <w:tr w:rsidR="008128CA" w:rsidRPr="00602CC0" w14:paraId="381B8AAC" w14:textId="77777777" w:rsidTr="008128CA">
        <w:trPr>
          <w:trHeight w:val="432"/>
          <w:jc w:val="center"/>
        </w:trPr>
        <w:tc>
          <w:tcPr>
            <w:tcW w:w="5507" w:type="dxa"/>
            <w:shd w:val="clear" w:color="auto" w:fill="F2F2F2" w:themeFill="background1" w:themeFillShade="F2"/>
          </w:tcPr>
          <w:p w14:paraId="26517976" w14:textId="62E5EE90" w:rsidR="008128CA" w:rsidRDefault="008128CA" w:rsidP="00AD192B">
            <w:pPr>
              <w:rPr>
                <w:rFonts w:ascii="Arial Narrow" w:hAnsi="Arial Narrow"/>
                <w:b/>
                <w:sz w:val="20"/>
                <w:szCs w:val="20"/>
              </w:rPr>
            </w:pPr>
            <w:r w:rsidRPr="00C6651E">
              <w:rPr>
                <w:rFonts w:ascii="Arial Narrow" w:hAnsi="Arial Narrow"/>
                <w:b/>
                <w:sz w:val="20"/>
                <w:szCs w:val="20"/>
              </w:rPr>
              <w:t>Rack (Office room)</w:t>
            </w:r>
            <w:r>
              <w:rPr>
                <w:rFonts w:ascii="Arial Narrow" w:hAnsi="Arial Narrow"/>
                <w:b/>
                <w:sz w:val="20"/>
                <w:szCs w:val="20"/>
              </w:rPr>
              <w:t>*</w:t>
            </w:r>
          </w:p>
          <w:p w14:paraId="1EAD6C07" w14:textId="77777777" w:rsidR="008128CA" w:rsidRPr="00C6651E" w:rsidRDefault="008128CA" w:rsidP="00AD192B">
            <w:pPr>
              <w:pStyle w:val="NoSpacing"/>
              <w:rPr>
                <w:rFonts w:ascii="Arial Narrow" w:hAnsi="Arial Narrow"/>
                <w:b/>
                <w:sz w:val="18"/>
                <w:szCs w:val="18"/>
              </w:rPr>
            </w:pPr>
          </w:p>
        </w:tc>
        <w:tc>
          <w:tcPr>
            <w:tcW w:w="1011" w:type="dxa"/>
            <w:shd w:val="clear" w:color="auto" w:fill="F2F2F2" w:themeFill="background1" w:themeFillShade="F2"/>
          </w:tcPr>
          <w:p w14:paraId="7E15F8F1" w14:textId="77777777"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Per item</w:t>
            </w:r>
          </w:p>
        </w:tc>
        <w:tc>
          <w:tcPr>
            <w:tcW w:w="850" w:type="dxa"/>
            <w:shd w:val="clear" w:color="auto" w:fill="F2F2F2" w:themeFill="background1" w:themeFillShade="F2"/>
          </w:tcPr>
          <w:p w14:paraId="2BFC42CB" w14:textId="77777777"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1</w:t>
            </w:r>
          </w:p>
        </w:tc>
        <w:tc>
          <w:tcPr>
            <w:tcW w:w="851" w:type="dxa"/>
            <w:shd w:val="clear" w:color="auto" w:fill="F2F2F2" w:themeFill="background1" w:themeFillShade="F2"/>
          </w:tcPr>
          <w:p w14:paraId="079B285C" w14:textId="77777777" w:rsidR="008128CA" w:rsidRPr="00C6651E" w:rsidRDefault="008128CA" w:rsidP="00AD192B">
            <w:pPr>
              <w:tabs>
                <w:tab w:val="left" w:pos="-139"/>
              </w:tabs>
              <w:spacing w:line="276" w:lineRule="auto"/>
              <w:ind w:right="-140"/>
              <w:jc w:val="center"/>
              <w:rPr>
                <w:rFonts w:ascii="Arial Narrow" w:hAnsi="Arial Narrow" w:cs="Tahoma"/>
                <w:sz w:val="16"/>
                <w:szCs w:val="20"/>
                <w:lang w:val="en-US" w:eastAsia="en-US"/>
              </w:rPr>
            </w:pPr>
          </w:p>
        </w:tc>
        <w:tc>
          <w:tcPr>
            <w:tcW w:w="9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681741" w14:textId="77777777" w:rsidR="008128CA" w:rsidRPr="00C6651E" w:rsidRDefault="008128CA" w:rsidP="00AD192B">
            <w:pPr>
              <w:tabs>
                <w:tab w:val="left" w:pos="-139"/>
              </w:tabs>
              <w:spacing w:line="276" w:lineRule="auto"/>
              <w:ind w:right="-140"/>
              <w:jc w:val="center"/>
              <w:rPr>
                <w:rFonts w:ascii="Arial Narrow" w:hAnsi="Arial Narrow" w:cs="Tahoma"/>
                <w:sz w:val="16"/>
                <w:szCs w:val="20"/>
                <w:lang w:val="en-US" w:eastAsia="en-US"/>
              </w:rPr>
            </w:pPr>
          </w:p>
        </w:tc>
      </w:tr>
      <w:tr w:rsidR="008128CA" w:rsidRPr="00602CC0" w14:paraId="70A7CDC0" w14:textId="77777777" w:rsidTr="008128CA">
        <w:trPr>
          <w:trHeight w:val="432"/>
          <w:jc w:val="center"/>
        </w:trPr>
        <w:tc>
          <w:tcPr>
            <w:tcW w:w="5507" w:type="dxa"/>
            <w:shd w:val="clear" w:color="auto" w:fill="F2F2F2" w:themeFill="background1" w:themeFillShade="F2"/>
          </w:tcPr>
          <w:p w14:paraId="13A3C5C6" w14:textId="29FDEAD2" w:rsidR="008128CA" w:rsidRDefault="008128CA" w:rsidP="00AD192B">
            <w:pPr>
              <w:rPr>
                <w:rFonts w:ascii="Arial Narrow" w:hAnsi="Arial Narrow"/>
                <w:b/>
                <w:sz w:val="20"/>
                <w:szCs w:val="20"/>
              </w:rPr>
            </w:pPr>
            <w:r>
              <w:rPr>
                <w:rFonts w:ascii="Arial Narrow" w:hAnsi="Arial Narrow"/>
                <w:b/>
                <w:sz w:val="20"/>
                <w:szCs w:val="20"/>
              </w:rPr>
              <w:t>Closet (Office room)*</w:t>
            </w:r>
          </w:p>
          <w:p w14:paraId="0CE6F5E1" w14:textId="77777777" w:rsidR="008128CA" w:rsidRPr="00C6651E" w:rsidRDefault="008128CA" w:rsidP="00AD192B">
            <w:pPr>
              <w:pStyle w:val="NoSpacing"/>
              <w:rPr>
                <w:rFonts w:ascii="Arial Narrow" w:hAnsi="Arial Narrow"/>
                <w:b/>
                <w:sz w:val="18"/>
                <w:szCs w:val="18"/>
              </w:rPr>
            </w:pPr>
          </w:p>
        </w:tc>
        <w:tc>
          <w:tcPr>
            <w:tcW w:w="1011" w:type="dxa"/>
            <w:shd w:val="clear" w:color="auto" w:fill="F2F2F2" w:themeFill="background1" w:themeFillShade="F2"/>
          </w:tcPr>
          <w:p w14:paraId="13736E04" w14:textId="77777777"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Per item</w:t>
            </w:r>
          </w:p>
        </w:tc>
        <w:tc>
          <w:tcPr>
            <w:tcW w:w="850" w:type="dxa"/>
            <w:shd w:val="clear" w:color="auto" w:fill="F2F2F2" w:themeFill="background1" w:themeFillShade="F2"/>
          </w:tcPr>
          <w:p w14:paraId="4E50488C" w14:textId="77777777"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1</w:t>
            </w:r>
          </w:p>
        </w:tc>
        <w:tc>
          <w:tcPr>
            <w:tcW w:w="851" w:type="dxa"/>
            <w:shd w:val="clear" w:color="auto" w:fill="F2F2F2" w:themeFill="background1" w:themeFillShade="F2"/>
          </w:tcPr>
          <w:p w14:paraId="78FC0C6E" w14:textId="77777777" w:rsidR="008128CA" w:rsidRPr="00C6651E" w:rsidRDefault="008128CA" w:rsidP="00AD192B">
            <w:pPr>
              <w:tabs>
                <w:tab w:val="left" w:pos="-139"/>
              </w:tabs>
              <w:spacing w:line="276" w:lineRule="auto"/>
              <w:ind w:right="-140"/>
              <w:jc w:val="center"/>
              <w:rPr>
                <w:rFonts w:ascii="Arial Narrow" w:hAnsi="Arial Narrow" w:cs="Tahoma"/>
                <w:sz w:val="16"/>
                <w:szCs w:val="20"/>
                <w:lang w:val="en-US" w:eastAsia="en-US"/>
              </w:rPr>
            </w:pPr>
          </w:p>
        </w:tc>
        <w:tc>
          <w:tcPr>
            <w:tcW w:w="9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75D58A" w14:textId="77777777" w:rsidR="008128CA" w:rsidRPr="00C6651E" w:rsidRDefault="008128CA" w:rsidP="00AD192B">
            <w:pPr>
              <w:tabs>
                <w:tab w:val="left" w:pos="-139"/>
              </w:tabs>
              <w:spacing w:line="276" w:lineRule="auto"/>
              <w:ind w:right="-140"/>
              <w:jc w:val="center"/>
              <w:rPr>
                <w:rFonts w:ascii="Arial Narrow" w:hAnsi="Arial Narrow" w:cs="Tahoma"/>
                <w:sz w:val="16"/>
                <w:szCs w:val="20"/>
                <w:lang w:val="en-US" w:eastAsia="en-US"/>
              </w:rPr>
            </w:pPr>
          </w:p>
        </w:tc>
      </w:tr>
      <w:tr w:rsidR="008128CA" w:rsidRPr="00350E69" w14:paraId="01A1273C" w14:textId="77777777" w:rsidTr="008128CA">
        <w:trPr>
          <w:trHeight w:val="432"/>
          <w:jc w:val="center"/>
        </w:trPr>
        <w:tc>
          <w:tcPr>
            <w:tcW w:w="5507" w:type="dxa"/>
            <w:shd w:val="clear" w:color="auto" w:fill="F2F2F2" w:themeFill="background1" w:themeFillShade="F2"/>
          </w:tcPr>
          <w:p w14:paraId="708D2D31" w14:textId="0D265255" w:rsidR="008128CA" w:rsidRDefault="008128CA" w:rsidP="00AD192B">
            <w:pPr>
              <w:rPr>
                <w:rFonts w:ascii="Arial Narrow" w:hAnsi="Arial Narrow"/>
                <w:b/>
                <w:sz w:val="20"/>
                <w:szCs w:val="20"/>
              </w:rPr>
            </w:pPr>
            <w:r>
              <w:rPr>
                <w:rFonts w:ascii="Arial Narrow" w:hAnsi="Arial Narrow"/>
                <w:b/>
                <w:sz w:val="20"/>
                <w:szCs w:val="20"/>
              </w:rPr>
              <w:t xml:space="preserve">Computer table (Office room)* </w:t>
            </w:r>
          </w:p>
          <w:p w14:paraId="730BA71C" w14:textId="77777777" w:rsidR="008128CA" w:rsidRPr="00F67D53" w:rsidRDefault="008128CA" w:rsidP="00AD192B">
            <w:pPr>
              <w:pStyle w:val="NoSpacing"/>
              <w:rPr>
                <w:rFonts w:ascii="Arial Narrow" w:hAnsi="Arial Narrow"/>
                <w:sz w:val="16"/>
                <w:szCs w:val="16"/>
                <w:lang w:val="en-GB"/>
              </w:rPr>
            </w:pPr>
          </w:p>
        </w:tc>
        <w:tc>
          <w:tcPr>
            <w:tcW w:w="1011" w:type="dxa"/>
            <w:shd w:val="clear" w:color="auto" w:fill="F2F2F2" w:themeFill="background1" w:themeFillShade="F2"/>
          </w:tcPr>
          <w:p w14:paraId="2116D62F" w14:textId="77777777"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Per item</w:t>
            </w:r>
          </w:p>
        </w:tc>
        <w:tc>
          <w:tcPr>
            <w:tcW w:w="850" w:type="dxa"/>
            <w:shd w:val="clear" w:color="auto" w:fill="F2F2F2" w:themeFill="background1" w:themeFillShade="F2"/>
          </w:tcPr>
          <w:p w14:paraId="04238A0B" w14:textId="77777777"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3</w:t>
            </w:r>
          </w:p>
        </w:tc>
        <w:tc>
          <w:tcPr>
            <w:tcW w:w="851" w:type="dxa"/>
            <w:shd w:val="clear" w:color="auto" w:fill="F2F2F2" w:themeFill="background1" w:themeFillShade="F2"/>
          </w:tcPr>
          <w:p w14:paraId="6273679D" w14:textId="77777777" w:rsidR="008128CA" w:rsidRPr="00F67D53" w:rsidRDefault="008128CA" w:rsidP="00AD192B">
            <w:pPr>
              <w:tabs>
                <w:tab w:val="left" w:pos="-139"/>
              </w:tabs>
              <w:spacing w:line="276" w:lineRule="auto"/>
              <w:ind w:right="-140"/>
              <w:jc w:val="center"/>
              <w:rPr>
                <w:rFonts w:ascii="Arial Narrow" w:hAnsi="Arial Narrow" w:cs="Tahoma"/>
                <w:sz w:val="16"/>
                <w:szCs w:val="20"/>
                <w:lang w:eastAsia="en-US"/>
              </w:rPr>
            </w:pPr>
          </w:p>
        </w:tc>
        <w:tc>
          <w:tcPr>
            <w:tcW w:w="9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5AE4E8" w14:textId="77777777" w:rsidR="008128CA" w:rsidRPr="00350E69" w:rsidRDefault="008128CA" w:rsidP="00AD192B">
            <w:pPr>
              <w:tabs>
                <w:tab w:val="left" w:pos="-139"/>
              </w:tabs>
              <w:spacing w:line="276" w:lineRule="auto"/>
              <w:ind w:right="-140"/>
              <w:jc w:val="center"/>
              <w:rPr>
                <w:rFonts w:ascii="Arial Narrow" w:hAnsi="Arial Narrow" w:cs="Tahoma"/>
                <w:sz w:val="16"/>
                <w:szCs w:val="20"/>
                <w:lang w:eastAsia="en-US"/>
              </w:rPr>
            </w:pPr>
          </w:p>
        </w:tc>
      </w:tr>
      <w:tr w:rsidR="008128CA" w:rsidRPr="00350E69" w14:paraId="6BB05B54" w14:textId="77777777" w:rsidTr="008128CA">
        <w:trPr>
          <w:trHeight w:val="432"/>
          <w:jc w:val="center"/>
        </w:trPr>
        <w:tc>
          <w:tcPr>
            <w:tcW w:w="5507" w:type="dxa"/>
            <w:shd w:val="clear" w:color="auto" w:fill="F2F2F2" w:themeFill="background1" w:themeFillShade="F2"/>
          </w:tcPr>
          <w:p w14:paraId="1E6AE916" w14:textId="12314AC4" w:rsidR="008128CA" w:rsidRDefault="008128CA" w:rsidP="00AD192B">
            <w:pPr>
              <w:rPr>
                <w:rFonts w:ascii="Arial Narrow" w:hAnsi="Arial Narrow"/>
                <w:b/>
                <w:sz w:val="20"/>
                <w:szCs w:val="20"/>
              </w:rPr>
            </w:pPr>
            <w:r>
              <w:rPr>
                <w:rFonts w:ascii="Arial Narrow" w:hAnsi="Arial Narrow"/>
                <w:b/>
                <w:sz w:val="20"/>
                <w:szCs w:val="20"/>
              </w:rPr>
              <w:t xml:space="preserve">Chair (Office room)* </w:t>
            </w:r>
          </w:p>
          <w:p w14:paraId="067CC4FE" w14:textId="77777777" w:rsidR="008128CA" w:rsidRPr="00F67D53" w:rsidRDefault="008128CA" w:rsidP="00AD192B">
            <w:pPr>
              <w:pStyle w:val="NoSpacing"/>
              <w:rPr>
                <w:rFonts w:ascii="Arial Narrow" w:hAnsi="Arial Narrow"/>
                <w:sz w:val="16"/>
                <w:szCs w:val="16"/>
                <w:lang w:val="uk-UA"/>
              </w:rPr>
            </w:pPr>
          </w:p>
        </w:tc>
        <w:tc>
          <w:tcPr>
            <w:tcW w:w="1011" w:type="dxa"/>
            <w:shd w:val="clear" w:color="auto" w:fill="F2F2F2" w:themeFill="background1" w:themeFillShade="F2"/>
          </w:tcPr>
          <w:p w14:paraId="7B9DF4A3" w14:textId="77777777"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Per item</w:t>
            </w:r>
          </w:p>
        </w:tc>
        <w:tc>
          <w:tcPr>
            <w:tcW w:w="850" w:type="dxa"/>
            <w:shd w:val="clear" w:color="auto" w:fill="F2F2F2" w:themeFill="background1" w:themeFillShade="F2"/>
          </w:tcPr>
          <w:p w14:paraId="75BF07C9" w14:textId="77777777"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3</w:t>
            </w:r>
          </w:p>
        </w:tc>
        <w:tc>
          <w:tcPr>
            <w:tcW w:w="851" w:type="dxa"/>
            <w:shd w:val="clear" w:color="auto" w:fill="F2F2F2" w:themeFill="background1" w:themeFillShade="F2"/>
          </w:tcPr>
          <w:p w14:paraId="3C9AA846" w14:textId="77777777" w:rsidR="008128CA" w:rsidRPr="00F67D53" w:rsidRDefault="008128CA" w:rsidP="00AD192B">
            <w:pPr>
              <w:tabs>
                <w:tab w:val="left" w:pos="-139"/>
              </w:tabs>
              <w:spacing w:line="276" w:lineRule="auto"/>
              <w:ind w:right="-140"/>
              <w:jc w:val="center"/>
              <w:rPr>
                <w:rFonts w:ascii="Arial Narrow" w:hAnsi="Arial Narrow" w:cs="Tahoma"/>
                <w:sz w:val="16"/>
                <w:szCs w:val="20"/>
                <w:lang w:eastAsia="en-US"/>
              </w:rPr>
            </w:pPr>
          </w:p>
        </w:tc>
        <w:tc>
          <w:tcPr>
            <w:tcW w:w="9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43661D2" w14:textId="77777777" w:rsidR="008128CA" w:rsidRPr="00350E69" w:rsidRDefault="008128CA" w:rsidP="00AD192B">
            <w:pPr>
              <w:tabs>
                <w:tab w:val="left" w:pos="-139"/>
              </w:tabs>
              <w:spacing w:line="276" w:lineRule="auto"/>
              <w:ind w:right="-140"/>
              <w:jc w:val="center"/>
              <w:rPr>
                <w:rFonts w:ascii="Arial Narrow" w:hAnsi="Arial Narrow" w:cs="Tahoma"/>
                <w:sz w:val="16"/>
                <w:szCs w:val="20"/>
                <w:lang w:eastAsia="en-US"/>
              </w:rPr>
            </w:pPr>
          </w:p>
        </w:tc>
      </w:tr>
      <w:tr w:rsidR="008128CA" w:rsidRPr="00350E69" w14:paraId="11F0965A" w14:textId="77777777" w:rsidTr="008128CA">
        <w:trPr>
          <w:trHeight w:val="432"/>
          <w:jc w:val="center"/>
        </w:trPr>
        <w:tc>
          <w:tcPr>
            <w:tcW w:w="5507" w:type="dxa"/>
            <w:shd w:val="clear" w:color="auto" w:fill="F2F2F2" w:themeFill="background1" w:themeFillShade="F2"/>
          </w:tcPr>
          <w:p w14:paraId="67ACA6D7" w14:textId="080E0A69" w:rsidR="008128CA" w:rsidRPr="000152F5" w:rsidRDefault="008128CA" w:rsidP="00AD192B">
            <w:pPr>
              <w:pStyle w:val="NoSpacing"/>
              <w:rPr>
                <w:rFonts w:ascii="Arial Narrow" w:hAnsi="Arial Narrow"/>
                <w:b/>
                <w:sz w:val="16"/>
                <w:szCs w:val="16"/>
                <w:lang w:val="en-GB"/>
              </w:rPr>
            </w:pPr>
            <w:r w:rsidRPr="00370822">
              <w:rPr>
                <w:rFonts w:ascii="Arial Narrow" w:eastAsia="Times New Roman" w:hAnsi="Arial Narrow" w:cs="Arial"/>
                <w:b/>
                <w:sz w:val="20"/>
                <w:szCs w:val="20"/>
                <w:lang w:val="en-GB" w:eastAsia="en-GB"/>
              </w:rPr>
              <w:t>Chair</w:t>
            </w:r>
            <w:r>
              <w:rPr>
                <w:rFonts w:ascii="Arial Narrow" w:eastAsia="Times New Roman" w:hAnsi="Arial Narrow" w:cs="Arial"/>
                <w:b/>
                <w:sz w:val="20"/>
                <w:szCs w:val="20"/>
                <w:lang w:val="en-GB" w:eastAsia="en-GB"/>
              </w:rPr>
              <w:t xml:space="preserve"> Orion Steel chrome</w:t>
            </w:r>
            <w:r w:rsidRPr="00370822">
              <w:rPr>
                <w:rFonts w:ascii="Arial Narrow" w:eastAsia="Times New Roman" w:hAnsi="Arial Narrow" w:cs="Arial"/>
                <w:b/>
                <w:sz w:val="20"/>
                <w:szCs w:val="20"/>
                <w:lang w:val="en-GB" w:eastAsia="en-GB"/>
              </w:rPr>
              <w:t xml:space="preserve"> (Study room)</w:t>
            </w:r>
            <w:r>
              <w:rPr>
                <w:rFonts w:ascii="Arial Narrow" w:eastAsia="Times New Roman" w:hAnsi="Arial Narrow" w:cs="Arial"/>
                <w:b/>
                <w:sz w:val="20"/>
                <w:szCs w:val="20"/>
                <w:lang w:val="en-GB" w:eastAsia="en-GB"/>
              </w:rPr>
              <w:t>*</w:t>
            </w:r>
          </w:p>
        </w:tc>
        <w:tc>
          <w:tcPr>
            <w:tcW w:w="1011" w:type="dxa"/>
            <w:shd w:val="clear" w:color="auto" w:fill="F2F2F2" w:themeFill="background1" w:themeFillShade="F2"/>
          </w:tcPr>
          <w:p w14:paraId="658973B9" w14:textId="583F1D0D" w:rsidR="008128CA" w:rsidRPr="00370822" w:rsidRDefault="008128CA" w:rsidP="00AD192B">
            <w:pPr>
              <w:tabs>
                <w:tab w:val="left" w:pos="-139"/>
              </w:tabs>
              <w:spacing w:line="276" w:lineRule="auto"/>
              <w:ind w:right="-140"/>
              <w:jc w:val="center"/>
              <w:rPr>
                <w:rFonts w:ascii="Arial Narrow" w:hAnsi="Arial Narrow"/>
                <w:b/>
                <w:sz w:val="20"/>
                <w:szCs w:val="20"/>
              </w:rPr>
            </w:pPr>
            <w:r>
              <w:rPr>
                <w:rFonts w:ascii="Arial Narrow" w:hAnsi="Arial Narrow"/>
                <w:b/>
                <w:sz w:val="20"/>
                <w:szCs w:val="20"/>
              </w:rPr>
              <w:t xml:space="preserve">Per item </w:t>
            </w:r>
          </w:p>
        </w:tc>
        <w:tc>
          <w:tcPr>
            <w:tcW w:w="850" w:type="dxa"/>
            <w:shd w:val="clear" w:color="auto" w:fill="F2F2F2" w:themeFill="background1" w:themeFillShade="F2"/>
          </w:tcPr>
          <w:p w14:paraId="65297671" w14:textId="77777777" w:rsidR="008128CA" w:rsidRPr="00370822" w:rsidRDefault="008128CA" w:rsidP="00AD192B">
            <w:pPr>
              <w:tabs>
                <w:tab w:val="left" w:pos="-139"/>
              </w:tabs>
              <w:spacing w:line="276" w:lineRule="auto"/>
              <w:ind w:right="-140"/>
              <w:jc w:val="center"/>
              <w:rPr>
                <w:rFonts w:ascii="Arial Narrow" w:hAnsi="Arial Narrow"/>
                <w:b/>
                <w:sz w:val="20"/>
                <w:szCs w:val="20"/>
              </w:rPr>
            </w:pPr>
            <w:r w:rsidRPr="00370822">
              <w:rPr>
                <w:rFonts w:ascii="Arial Narrow" w:hAnsi="Arial Narrow"/>
                <w:b/>
                <w:sz w:val="20"/>
                <w:szCs w:val="20"/>
              </w:rPr>
              <w:t>4</w:t>
            </w:r>
          </w:p>
        </w:tc>
        <w:tc>
          <w:tcPr>
            <w:tcW w:w="851" w:type="dxa"/>
            <w:shd w:val="clear" w:color="auto" w:fill="F2F2F2" w:themeFill="background1" w:themeFillShade="F2"/>
          </w:tcPr>
          <w:p w14:paraId="02B1BF05" w14:textId="77777777" w:rsidR="008128CA" w:rsidRPr="00F67D53" w:rsidRDefault="008128CA" w:rsidP="00AD192B">
            <w:pPr>
              <w:tabs>
                <w:tab w:val="left" w:pos="-139"/>
              </w:tabs>
              <w:spacing w:line="276" w:lineRule="auto"/>
              <w:ind w:right="-140"/>
              <w:jc w:val="center"/>
              <w:rPr>
                <w:rFonts w:ascii="Arial Narrow" w:hAnsi="Arial Narrow" w:cs="Tahoma"/>
                <w:sz w:val="16"/>
                <w:szCs w:val="20"/>
                <w:lang w:eastAsia="en-US"/>
              </w:rPr>
            </w:pPr>
          </w:p>
        </w:tc>
        <w:tc>
          <w:tcPr>
            <w:tcW w:w="9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F9E0DB" w14:textId="77777777" w:rsidR="008128CA" w:rsidRPr="00350E69" w:rsidRDefault="008128CA" w:rsidP="00AD192B">
            <w:pPr>
              <w:tabs>
                <w:tab w:val="left" w:pos="-139"/>
              </w:tabs>
              <w:spacing w:line="276" w:lineRule="auto"/>
              <w:ind w:right="-140"/>
              <w:jc w:val="center"/>
              <w:rPr>
                <w:rFonts w:ascii="Arial Narrow" w:hAnsi="Arial Narrow" w:cs="Tahoma"/>
                <w:sz w:val="16"/>
                <w:szCs w:val="20"/>
                <w:lang w:eastAsia="en-US"/>
              </w:rPr>
            </w:pPr>
          </w:p>
        </w:tc>
      </w:tr>
      <w:tr w:rsidR="008128CA" w:rsidRPr="00350E69" w14:paraId="714AF956" w14:textId="77777777" w:rsidTr="008128CA">
        <w:trPr>
          <w:trHeight w:val="432"/>
          <w:jc w:val="center"/>
        </w:trPr>
        <w:tc>
          <w:tcPr>
            <w:tcW w:w="5507" w:type="dxa"/>
            <w:shd w:val="clear" w:color="auto" w:fill="F2F2F2" w:themeFill="background1" w:themeFillShade="F2"/>
          </w:tcPr>
          <w:p w14:paraId="55C4A7F3" w14:textId="1DB22361" w:rsidR="008128CA" w:rsidRPr="00370822" w:rsidRDefault="008128CA" w:rsidP="00AD192B">
            <w:pPr>
              <w:pStyle w:val="NoSpacing"/>
              <w:rPr>
                <w:rFonts w:ascii="Arial Narrow" w:eastAsia="Times New Roman" w:hAnsi="Arial Narrow" w:cs="Arial"/>
                <w:b/>
                <w:sz w:val="20"/>
                <w:szCs w:val="20"/>
                <w:lang w:val="en-GB" w:eastAsia="en-GB"/>
              </w:rPr>
            </w:pPr>
            <w:r w:rsidRPr="00370822">
              <w:rPr>
                <w:rFonts w:ascii="Arial Narrow" w:eastAsia="Times New Roman" w:hAnsi="Arial Narrow" w:cs="Arial"/>
                <w:b/>
                <w:sz w:val="20"/>
                <w:szCs w:val="20"/>
                <w:lang w:val="en-GB" w:eastAsia="en-GB"/>
              </w:rPr>
              <w:t>Chair with table (Study room)</w:t>
            </w:r>
            <w:r>
              <w:rPr>
                <w:rFonts w:ascii="Arial Narrow" w:eastAsia="Times New Roman" w:hAnsi="Arial Narrow" w:cs="Arial"/>
                <w:b/>
                <w:sz w:val="20"/>
                <w:szCs w:val="20"/>
                <w:lang w:val="en-GB" w:eastAsia="en-GB"/>
              </w:rPr>
              <w:t>*</w:t>
            </w:r>
          </w:p>
          <w:p w14:paraId="746C0A63" w14:textId="77777777" w:rsidR="008128CA" w:rsidRPr="00370822" w:rsidRDefault="008128CA" w:rsidP="00AD192B">
            <w:pPr>
              <w:pStyle w:val="NoSpacing"/>
              <w:rPr>
                <w:rFonts w:ascii="Arial Narrow" w:eastAsia="Times New Roman" w:hAnsi="Arial Narrow" w:cs="Arial"/>
                <w:b/>
                <w:sz w:val="20"/>
                <w:szCs w:val="20"/>
                <w:lang w:val="en-GB" w:eastAsia="en-GB"/>
              </w:rPr>
            </w:pPr>
            <w:r w:rsidRPr="00370822">
              <w:rPr>
                <w:rFonts w:ascii="Arial Narrow" w:eastAsia="Times New Roman" w:hAnsi="Arial Narrow" w:cs="Arial"/>
                <w:b/>
                <w:sz w:val="20"/>
                <w:szCs w:val="20"/>
                <w:lang w:val="en-GB" w:eastAsia="en-GB"/>
              </w:rPr>
              <w:tab/>
            </w:r>
          </w:p>
        </w:tc>
        <w:tc>
          <w:tcPr>
            <w:tcW w:w="1011" w:type="dxa"/>
            <w:shd w:val="clear" w:color="auto" w:fill="F2F2F2" w:themeFill="background1" w:themeFillShade="F2"/>
          </w:tcPr>
          <w:p w14:paraId="6FD7747E" w14:textId="77777777" w:rsidR="008128CA" w:rsidRPr="00F67D53" w:rsidRDefault="008128CA" w:rsidP="00AD192B">
            <w:pPr>
              <w:tabs>
                <w:tab w:val="left" w:pos="-139"/>
              </w:tabs>
              <w:spacing w:line="276" w:lineRule="auto"/>
              <w:ind w:right="-140"/>
              <w:jc w:val="center"/>
              <w:rPr>
                <w:rFonts w:ascii="Arial Narrow" w:hAnsi="Arial Narrow" w:cs="Tahoma"/>
                <w:b/>
                <w:sz w:val="16"/>
                <w:szCs w:val="20"/>
                <w:lang w:eastAsia="en-US"/>
              </w:rPr>
            </w:pPr>
            <w:r w:rsidRPr="00A72631">
              <w:rPr>
                <w:rFonts w:ascii="Arial Narrow" w:hAnsi="Arial Narrow"/>
                <w:b/>
                <w:sz w:val="20"/>
                <w:szCs w:val="20"/>
              </w:rPr>
              <w:t>Per item</w:t>
            </w:r>
          </w:p>
        </w:tc>
        <w:tc>
          <w:tcPr>
            <w:tcW w:w="850" w:type="dxa"/>
            <w:shd w:val="clear" w:color="auto" w:fill="F2F2F2" w:themeFill="background1" w:themeFillShade="F2"/>
          </w:tcPr>
          <w:p w14:paraId="379D01C8" w14:textId="77777777" w:rsidR="008128CA" w:rsidRPr="00521186" w:rsidRDefault="008128CA" w:rsidP="00AD192B">
            <w:pPr>
              <w:tabs>
                <w:tab w:val="left" w:pos="-139"/>
              </w:tabs>
              <w:spacing w:line="276" w:lineRule="auto"/>
              <w:ind w:right="-140"/>
              <w:jc w:val="center"/>
              <w:rPr>
                <w:rFonts w:ascii="Arial Narrow" w:hAnsi="Arial Narrow" w:cs="Tahoma"/>
                <w:b/>
                <w:sz w:val="16"/>
                <w:szCs w:val="20"/>
                <w:lang w:val="en-US" w:eastAsia="en-US"/>
              </w:rPr>
            </w:pPr>
            <w:r>
              <w:rPr>
                <w:rFonts w:ascii="Arial Narrow" w:hAnsi="Arial Narrow" w:cs="Tahoma"/>
                <w:b/>
                <w:sz w:val="16"/>
                <w:szCs w:val="20"/>
                <w:lang w:val="en-US" w:eastAsia="en-US"/>
              </w:rPr>
              <w:t>20</w:t>
            </w:r>
          </w:p>
        </w:tc>
        <w:tc>
          <w:tcPr>
            <w:tcW w:w="851" w:type="dxa"/>
            <w:shd w:val="clear" w:color="auto" w:fill="F2F2F2" w:themeFill="background1" w:themeFillShade="F2"/>
          </w:tcPr>
          <w:p w14:paraId="1D5A20D0" w14:textId="77777777" w:rsidR="008128CA" w:rsidRPr="00F67D53" w:rsidRDefault="008128CA" w:rsidP="00AD192B">
            <w:pPr>
              <w:tabs>
                <w:tab w:val="left" w:pos="-139"/>
              </w:tabs>
              <w:spacing w:line="276" w:lineRule="auto"/>
              <w:ind w:right="-140"/>
              <w:jc w:val="center"/>
              <w:rPr>
                <w:rFonts w:ascii="Arial Narrow" w:hAnsi="Arial Narrow" w:cs="Tahoma"/>
                <w:sz w:val="16"/>
                <w:szCs w:val="20"/>
                <w:lang w:eastAsia="en-US"/>
              </w:rPr>
            </w:pPr>
          </w:p>
        </w:tc>
        <w:tc>
          <w:tcPr>
            <w:tcW w:w="9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A98629" w14:textId="77777777" w:rsidR="008128CA" w:rsidRPr="00350E69" w:rsidRDefault="008128CA" w:rsidP="00AD192B">
            <w:pPr>
              <w:tabs>
                <w:tab w:val="left" w:pos="-139"/>
              </w:tabs>
              <w:spacing w:line="276" w:lineRule="auto"/>
              <w:ind w:right="-140"/>
              <w:jc w:val="center"/>
              <w:rPr>
                <w:rFonts w:ascii="Arial Narrow" w:hAnsi="Arial Narrow" w:cs="Tahoma"/>
                <w:sz w:val="16"/>
                <w:szCs w:val="20"/>
                <w:lang w:eastAsia="en-US"/>
              </w:rPr>
            </w:pPr>
          </w:p>
        </w:tc>
      </w:tr>
      <w:tr w:rsidR="008128CA" w:rsidRPr="00350E69" w14:paraId="317ADA85" w14:textId="77777777" w:rsidTr="008128CA">
        <w:trPr>
          <w:trHeight w:val="432"/>
          <w:jc w:val="center"/>
        </w:trPr>
        <w:tc>
          <w:tcPr>
            <w:tcW w:w="5507" w:type="dxa"/>
            <w:shd w:val="clear" w:color="auto" w:fill="F2F2F2" w:themeFill="background1" w:themeFillShade="F2"/>
          </w:tcPr>
          <w:p w14:paraId="644C4A0E" w14:textId="560413C8" w:rsidR="008128CA" w:rsidRPr="00370822" w:rsidRDefault="008128CA" w:rsidP="00AD192B">
            <w:pPr>
              <w:pStyle w:val="NoSpacing"/>
              <w:rPr>
                <w:rFonts w:ascii="Arial Narrow" w:eastAsia="Times New Roman" w:hAnsi="Arial Narrow" w:cs="Arial"/>
                <w:b/>
                <w:sz w:val="20"/>
                <w:szCs w:val="20"/>
                <w:lang w:val="en-GB" w:eastAsia="en-GB"/>
              </w:rPr>
            </w:pPr>
            <w:r w:rsidRPr="00370822">
              <w:rPr>
                <w:rFonts w:ascii="Arial Narrow" w:eastAsia="Times New Roman" w:hAnsi="Arial Narrow" w:cs="Arial"/>
                <w:b/>
                <w:sz w:val="20"/>
                <w:szCs w:val="20"/>
                <w:lang w:val="en-GB" w:eastAsia="en-GB"/>
              </w:rPr>
              <w:t>Chair (Kitchen)</w:t>
            </w:r>
            <w:r>
              <w:rPr>
                <w:rFonts w:ascii="Arial Narrow" w:eastAsia="Times New Roman" w:hAnsi="Arial Narrow" w:cs="Arial"/>
                <w:b/>
                <w:sz w:val="20"/>
                <w:szCs w:val="20"/>
                <w:lang w:val="en-GB" w:eastAsia="en-GB"/>
              </w:rPr>
              <w:t>*</w:t>
            </w:r>
            <w:r w:rsidRPr="00370822">
              <w:rPr>
                <w:rFonts w:ascii="Arial Narrow" w:eastAsia="Times New Roman" w:hAnsi="Arial Narrow" w:cs="Arial"/>
                <w:b/>
                <w:sz w:val="20"/>
                <w:szCs w:val="20"/>
                <w:lang w:val="en-GB" w:eastAsia="en-GB"/>
              </w:rPr>
              <w:tab/>
            </w:r>
          </w:p>
        </w:tc>
        <w:tc>
          <w:tcPr>
            <w:tcW w:w="1011" w:type="dxa"/>
            <w:shd w:val="clear" w:color="auto" w:fill="F2F2F2" w:themeFill="background1" w:themeFillShade="F2"/>
          </w:tcPr>
          <w:p w14:paraId="5DC1F7FD" w14:textId="77777777" w:rsidR="008128CA" w:rsidRPr="00F67D53" w:rsidRDefault="008128CA" w:rsidP="00AD192B">
            <w:pPr>
              <w:tabs>
                <w:tab w:val="left" w:pos="-139"/>
              </w:tabs>
              <w:spacing w:line="276" w:lineRule="auto"/>
              <w:ind w:right="-140"/>
              <w:jc w:val="center"/>
              <w:rPr>
                <w:rFonts w:ascii="Arial Narrow" w:hAnsi="Arial Narrow" w:cs="Tahoma"/>
                <w:b/>
                <w:sz w:val="16"/>
                <w:szCs w:val="20"/>
                <w:lang w:eastAsia="en-US"/>
              </w:rPr>
            </w:pPr>
            <w:r w:rsidRPr="00A72631">
              <w:rPr>
                <w:rFonts w:ascii="Arial Narrow" w:hAnsi="Arial Narrow"/>
                <w:b/>
                <w:sz w:val="20"/>
                <w:szCs w:val="20"/>
              </w:rPr>
              <w:t>Per item</w:t>
            </w:r>
          </w:p>
        </w:tc>
        <w:tc>
          <w:tcPr>
            <w:tcW w:w="850" w:type="dxa"/>
            <w:shd w:val="clear" w:color="auto" w:fill="F2F2F2" w:themeFill="background1" w:themeFillShade="F2"/>
          </w:tcPr>
          <w:p w14:paraId="75539D3E" w14:textId="77777777" w:rsidR="008128CA" w:rsidRPr="00521186" w:rsidRDefault="008128CA" w:rsidP="00AD192B">
            <w:pPr>
              <w:tabs>
                <w:tab w:val="left" w:pos="-139"/>
              </w:tabs>
              <w:spacing w:line="276" w:lineRule="auto"/>
              <w:ind w:right="-140"/>
              <w:jc w:val="center"/>
              <w:rPr>
                <w:rFonts w:ascii="Arial Narrow" w:hAnsi="Arial Narrow" w:cs="Tahoma"/>
                <w:b/>
                <w:sz w:val="16"/>
                <w:szCs w:val="20"/>
                <w:lang w:val="en-US" w:eastAsia="en-US"/>
              </w:rPr>
            </w:pPr>
            <w:r>
              <w:rPr>
                <w:rFonts w:ascii="Arial Narrow" w:hAnsi="Arial Narrow" w:cs="Tahoma"/>
                <w:b/>
                <w:sz w:val="16"/>
                <w:szCs w:val="20"/>
                <w:lang w:val="en-US" w:eastAsia="en-US"/>
              </w:rPr>
              <w:t>5</w:t>
            </w:r>
          </w:p>
        </w:tc>
        <w:tc>
          <w:tcPr>
            <w:tcW w:w="851" w:type="dxa"/>
            <w:shd w:val="clear" w:color="auto" w:fill="F2F2F2" w:themeFill="background1" w:themeFillShade="F2"/>
          </w:tcPr>
          <w:p w14:paraId="23C448CA" w14:textId="77777777" w:rsidR="008128CA" w:rsidRPr="00F67D53" w:rsidRDefault="008128CA" w:rsidP="00AD192B">
            <w:pPr>
              <w:tabs>
                <w:tab w:val="left" w:pos="-139"/>
              </w:tabs>
              <w:spacing w:line="276" w:lineRule="auto"/>
              <w:ind w:right="-140"/>
              <w:jc w:val="center"/>
              <w:rPr>
                <w:rFonts w:ascii="Arial Narrow" w:hAnsi="Arial Narrow" w:cs="Tahoma"/>
                <w:sz w:val="16"/>
                <w:szCs w:val="20"/>
                <w:lang w:eastAsia="en-US"/>
              </w:rPr>
            </w:pPr>
          </w:p>
        </w:tc>
        <w:tc>
          <w:tcPr>
            <w:tcW w:w="9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92B33" w14:textId="77777777" w:rsidR="008128CA" w:rsidRPr="00350E69" w:rsidRDefault="008128CA" w:rsidP="00AD192B">
            <w:pPr>
              <w:tabs>
                <w:tab w:val="left" w:pos="-139"/>
              </w:tabs>
              <w:spacing w:line="276" w:lineRule="auto"/>
              <w:ind w:right="-140"/>
              <w:jc w:val="center"/>
              <w:rPr>
                <w:rFonts w:ascii="Arial Narrow" w:hAnsi="Arial Narrow" w:cs="Tahoma"/>
                <w:sz w:val="16"/>
                <w:szCs w:val="20"/>
                <w:lang w:eastAsia="en-US"/>
              </w:rPr>
            </w:pPr>
          </w:p>
        </w:tc>
      </w:tr>
      <w:tr w:rsidR="008128CA" w:rsidRPr="00350E69" w14:paraId="46ECA398" w14:textId="77777777" w:rsidTr="008128CA">
        <w:trPr>
          <w:trHeight w:val="432"/>
          <w:jc w:val="center"/>
        </w:trPr>
        <w:tc>
          <w:tcPr>
            <w:tcW w:w="5507" w:type="dxa"/>
            <w:shd w:val="clear" w:color="auto" w:fill="F2F2F2" w:themeFill="background1" w:themeFillShade="F2"/>
          </w:tcPr>
          <w:p w14:paraId="511DFBE1" w14:textId="101F0BC4" w:rsidR="008128CA" w:rsidRPr="00342BC2" w:rsidRDefault="008128CA" w:rsidP="00AD192B">
            <w:pPr>
              <w:tabs>
                <w:tab w:val="left" w:pos="-139"/>
              </w:tabs>
              <w:spacing w:line="276" w:lineRule="auto"/>
              <w:ind w:right="-140"/>
              <w:rPr>
                <w:rFonts w:ascii="Arial Narrow" w:hAnsi="Arial Narrow" w:cs="Tahoma"/>
                <w:b/>
                <w:sz w:val="16"/>
                <w:szCs w:val="20"/>
                <w:lang w:val="en-US"/>
              </w:rPr>
            </w:pPr>
            <w:r w:rsidRPr="0091374D">
              <w:rPr>
                <w:rFonts w:ascii="Arial Narrow" w:hAnsi="Arial Narrow"/>
                <w:b/>
                <w:sz w:val="20"/>
                <w:szCs w:val="20"/>
              </w:rPr>
              <w:t xml:space="preserve">Delivering and installation </w:t>
            </w:r>
          </w:p>
        </w:tc>
        <w:tc>
          <w:tcPr>
            <w:tcW w:w="1011" w:type="dxa"/>
            <w:shd w:val="clear" w:color="auto" w:fill="F2F2F2" w:themeFill="background1" w:themeFillShade="F2"/>
          </w:tcPr>
          <w:p w14:paraId="0654BF3C" w14:textId="559173B9" w:rsidR="008128CA" w:rsidRPr="00F67D53" w:rsidRDefault="008128CA" w:rsidP="00AD192B">
            <w:pPr>
              <w:tabs>
                <w:tab w:val="left" w:pos="-139"/>
              </w:tabs>
              <w:spacing w:line="276" w:lineRule="auto"/>
              <w:ind w:right="-140"/>
              <w:jc w:val="center"/>
              <w:rPr>
                <w:rFonts w:ascii="Arial Narrow" w:hAnsi="Arial Narrow" w:cs="Tahoma"/>
                <w:b/>
                <w:sz w:val="16"/>
                <w:szCs w:val="20"/>
                <w:lang w:eastAsia="en-US"/>
              </w:rPr>
            </w:pPr>
            <w:r w:rsidRPr="0091374D">
              <w:rPr>
                <w:rFonts w:ascii="Arial Narrow" w:hAnsi="Arial Narrow"/>
                <w:b/>
                <w:sz w:val="20"/>
                <w:szCs w:val="20"/>
              </w:rPr>
              <w:t>Per service</w:t>
            </w:r>
          </w:p>
        </w:tc>
        <w:tc>
          <w:tcPr>
            <w:tcW w:w="850" w:type="dxa"/>
            <w:shd w:val="clear" w:color="auto" w:fill="F2F2F2" w:themeFill="background1" w:themeFillShade="F2"/>
          </w:tcPr>
          <w:p w14:paraId="7C3901C3" w14:textId="48115447" w:rsidR="008128CA" w:rsidRPr="00F67D53" w:rsidRDefault="008128CA" w:rsidP="00AD192B">
            <w:pPr>
              <w:tabs>
                <w:tab w:val="left" w:pos="-139"/>
              </w:tabs>
              <w:spacing w:line="276" w:lineRule="auto"/>
              <w:ind w:right="-140"/>
              <w:jc w:val="center"/>
              <w:rPr>
                <w:rFonts w:ascii="Arial Narrow" w:hAnsi="Arial Narrow" w:cs="Tahoma"/>
                <w:b/>
                <w:sz w:val="16"/>
                <w:szCs w:val="20"/>
                <w:lang w:eastAsia="en-US"/>
              </w:rPr>
            </w:pPr>
            <w:r>
              <w:rPr>
                <w:rFonts w:ascii="Arial Narrow" w:hAnsi="Arial Narrow" w:cs="Tahoma"/>
                <w:b/>
                <w:sz w:val="16"/>
                <w:szCs w:val="20"/>
                <w:lang w:eastAsia="en-US"/>
              </w:rPr>
              <w:t>1</w:t>
            </w:r>
          </w:p>
        </w:tc>
        <w:tc>
          <w:tcPr>
            <w:tcW w:w="851" w:type="dxa"/>
            <w:shd w:val="clear" w:color="auto" w:fill="F2F2F2" w:themeFill="background1" w:themeFillShade="F2"/>
          </w:tcPr>
          <w:p w14:paraId="3205930C" w14:textId="77777777" w:rsidR="008128CA" w:rsidRPr="00F67D53" w:rsidRDefault="008128CA" w:rsidP="00AD192B">
            <w:pPr>
              <w:tabs>
                <w:tab w:val="left" w:pos="-139"/>
              </w:tabs>
              <w:spacing w:line="276" w:lineRule="auto"/>
              <w:ind w:right="-140"/>
              <w:jc w:val="center"/>
              <w:rPr>
                <w:rFonts w:ascii="Arial Narrow" w:hAnsi="Arial Narrow" w:cs="Tahoma"/>
                <w:sz w:val="16"/>
                <w:szCs w:val="20"/>
                <w:lang w:eastAsia="en-US"/>
              </w:rPr>
            </w:pPr>
          </w:p>
        </w:tc>
        <w:tc>
          <w:tcPr>
            <w:tcW w:w="9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AE6FAEB" w14:textId="77777777" w:rsidR="008128CA" w:rsidRPr="00350E69" w:rsidRDefault="008128CA" w:rsidP="00AD192B">
            <w:pPr>
              <w:tabs>
                <w:tab w:val="left" w:pos="-139"/>
              </w:tabs>
              <w:spacing w:line="276" w:lineRule="auto"/>
              <w:ind w:right="-140"/>
              <w:jc w:val="center"/>
              <w:rPr>
                <w:rFonts w:ascii="Arial Narrow" w:hAnsi="Arial Narrow" w:cs="Tahoma"/>
                <w:sz w:val="16"/>
                <w:szCs w:val="20"/>
                <w:lang w:eastAsia="en-US"/>
              </w:rPr>
            </w:pPr>
          </w:p>
        </w:tc>
      </w:tr>
    </w:tbl>
    <w:bookmarkEnd w:id="5"/>
    <w:p w14:paraId="7FE7D9E6" w14:textId="5CACBA45" w:rsidR="0057037B" w:rsidRPr="0057037B" w:rsidRDefault="0057037B" w:rsidP="0057037B">
      <w:pPr>
        <w:pBdr>
          <w:bottom w:val="single" w:sz="2" w:space="0" w:color="808080"/>
        </w:pBdr>
        <w:tabs>
          <w:tab w:val="left" w:pos="284"/>
        </w:tabs>
        <w:spacing w:after="120"/>
        <w:rPr>
          <w:rFonts w:ascii="Tahoma" w:hAnsi="Tahoma" w:cs="Tahoma"/>
          <w:color w:val="000000"/>
          <w:sz w:val="20"/>
          <w:szCs w:val="20"/>
          <w:lang w:eastAsia="en-US"/>
        </w:rPr>
      </w:pPr>
      <w:r w:rsidRPr="004E6059">
        <w:rPr>
          <w:rFonts w:ascii="Tahoma" w:hAnsi="Tahoma" w:cs="Tahoma"/>
          <w:color w:val="000000"/>
          <w:sz w:val="20"/>
          <w:szCs w:val="20"/>
          <w:lang w:eastAsia="en-US"/>
        </w:rPr>
        <w:t xml:space="preserve">* </w:t>
      </w:r>
      <w:r w:rsidR="004E6059" w:rsidRPr="004E6059">
        <w:rPr>
          <w:rFonts w:ascii="Tahoma" w:hAnsi="Tahoma" w:cs="Tahoma"/>
          <w:color w:val="000000"/>
          <w:sz w:val="20"/>
          <w:szCs w:val="20"/>
          <w:lang w:eastAsia="en-US"/>
        </w:rPr>
        <w:t xml:space="preserve">please check the table in the Annex 1 </w:t>
      </w:r>
      <w:r w:rsidR="001359F6">
        <w:rPr>
          <w:rFonts w:ascii="Tahoma" w:hAnsi="Tahoma" w:cs="Tahoma"/>
          <w:color w:val="000000"/>
          <w:sz w:val="20"/>
          <w:szCs w:val="20"/>
          <w:lang w:eastAsia="en-US"/>
        </w:rPr>
        <w:t>for</w:t>
      </w:r>
      <w:r w:rsidR="004E6059" w:rsidRPr="004E6059">
        <w:rPr>
          <w:rFonts w:ascii="Tahoma" w:hAnsi="Tahoma" w:cs="Tahoma"/>
          <w:color w:val="000000"/>
          <w:sz w:val="20"/>
          <w:szCs w:val="20"/>
          <w:lang w:eastAsia="en-US"/>
        </w:rPr>
        <w:t xml:space="preserve"> specifications, detailed characteristics and size of each furniture item</w:t>
      </w:r>
    </w:p>
    <w:p w14:paraId="07D1D094" w14:textId="12130D09" w:rsidR="00F54EF8" w:rsidRPr="00EA2362" w:rsidRDefault="003F2594" w:rsidP="00A0553F">
      <w:pPr>
        <w:pBdr>
          <w:bottom w:val="single" w:sz="2" w:space="1" w:color="808080"/>
        </w:pBdr>
        <w:tabs>
          <w:tab w:val="left" w:pos="284"/>
        </w:tabs>
        <w:spacing w:after="120"/>
        <w:rPr>
          <w:rFonts w:ascii="Tahoma" w:hAnsi="Tahoma" w:cs="Tahoma"/>
          <w:b/>
          <w:lang w:eastAsia="en-US"/>
        </w:rPr>
      </w:pPr>
      <w:r w:rsidRPr="0057037B">
        <w:rPr>
          <w:rFonts w:ascii="Tahoma" w:hAnsi="Tahoma" w:cs="Tahoma"/>
          <w:lang w:eastAsia="en-US"/>
        </w:rPr>
        <w:br w:type="page"/>
      </w:r>
      <w:r w:rsidR="00F54EF8"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or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4"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9CFF4"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08D46D31" w:rsidR="009A6460" w:rsidRPr="00EA2362" w:rsidRDefault="00AD192B" w:rsidP="00FC7772">
            <w:pPr>
              <w:rPr>
                <w:rFonts w:ascii="Tahoma" w:hAnsi="Tahoma" w:cs="Tahoma"/>
                <w:sz w:val="20"/>
                <w:szCs w:val="20"/>
              </w:rPr>
            </w:pPr>
            <w:r>
              <w:rPr>
                <w:rFonts w:ascii="Tahoma" w:hAnsi="Tahoma" w:cs="Tahoma"/>
                <w:sz w:val="20"/>
                <w:szCs w:val="20"/>
              </w:rPr>
              <w:t>Vahagn Muradyan</w:t>
            </w:r>
            <w:r w:rsidR="007B4CB1" w:rsidRPr="00FA3260">
              <w:rPr>
                <w:rFonts w:ascii="Tahoma" w:hAnsi="Tahoma" w:cs="Tahoma"/>
                <w:sz w:val="20"/>
                <w:szCs w:val="20"/>
              </w:rPr>
              <w:t>, Deputy Head of the Council of Europe Office in Ukraine</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663CBEE8" w:rsidR="009A6460" w:rsidRPr="00EA2362" w:rsidRDefault="007B4CB1" w:rsidP="00FC7772">
            <w:pPr>
              <w:rPr>
                <w:rFonts w:ascii="Tahoma" w:hAnsi="Tahoma" w:cs="Tahoma"/>
                <w:sz w:val="20"/>
                <w:szCs w:val="20"/>
              </w:rPr>
            </w:pPr>
            <w:r w:rsidRPr="00EA2362">
              <w:rPr>
                <w:rFonts w:ascii="Tahoma" w:hAnsi="Tahoma" w:cs="Tahoma"/>
                <w:sz w:val="20"/>
                <w:szCs w:val="20"/>
              </w:rPr>
              <w:t>In</w:t>
            </w:r>
            <w:r>
              <w:rPr>
                <w:rFonts w:ascii="Tahoma" w:hAnsi="Tahoma" w:cs="Tahoma"/>
                <w:sz w:val="20"/>
                <w:szCs w:val="20"/>
              </w:rPr>
              <w:t xml:space="preserve"> </w:t>
            </w:r>
            <w:r w:rsidRPr="00FA3260">
              <w:rPr>
                <w:rFonts w:ascii="Tahoma" w:hAnsi="Tahoma" w:cs="Tahoma"/>
                <w:sz w:val="20"/>
                <w:szCs w:val="20"/>
              </w:rPr>
              <w:t>Kyiv, Ukraine</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580BA8">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4250E39C" w:rsidR="006A1C42" w:rsidRPr="00EA2362" w:rsidRDefault="000C322A" w:rsidP="006A1C42">
            <w:pPr>
              <w:jc w:val="center"/>
              <w:rPr>
                <w:rFonts w:ascii="Tahoma" w:eastAsia="Calibri" w:hAnsi="Tahoma" w:cs="Tahoma"/>
                <w:sz w:val="18"/>
                <w:szCs w:val="18"/>
                <w:lang w:eastAsia="en-US"/>
              </w:rPr>
            </w:pPr>
            <w:r>
              <w:rPr>
                <w:rFonts w:ascii="Tahoma" w:eastAsia="Calibri" w:hAnsi="Tahoma" w:cs="Tahoma"/>
                <w:b/>
                <w:bCs/>
                <w:smallCaps/>
                <w:sz w:val="20"/>
                <w:szCs w:val="20"/>
                <w:lang w:eastAsia="en-US"/>
              </w:rPr>
              <w:t>3</w:t>
            </w:r>
            <w:r w:rsidR="006A1C42" w:rsidRPr="00EA2362">
              <w:rPr>
                <w:rFonts w:ascii="Tahoma" w:eastAsia="Calibri" w:hAnsi="Tahoma" w:cs="Tahoma"/>
                <w:b/>
                <w:bCs/>
                <w:smallCaps/>
                <w:sz w:val="20"/>
                <w:szCs w:val="20"/>
                <w:lang w:eastAsia="en-US"/>
              </w:rPr>
              <w:t xml:space="preserve">Invoicing </w:t>
            </w:r>
            <w:r w:rsidR="006A1C42"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580BA8">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17BBD8D0"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Council of Europe, Avenue de l</w:t>
            </w:r>
            <w:r w:rsidR="00A72D5E">
              <w:rPr>
                <w:rFonts w:ascii="Tahoma" w:eastAsia="Calibri" w:hAnsi="Tahoma" w:cs="Tahoma"/>
                <w:b/>
                <w:bCs/>
                <w:sz w:val="17"/>
                <w:szCs w:val="17"/>
                <w:lang w:eastAsia="en-US"/>
              </w:rPr>
              <w:t>’</w:t>
            </w:r>
            <w:r w:rsidRPr="00EA2362">
              <w:rPr>
                <w:rFonts w:ascii="Tahoma" w:eastAsia="Calibri" w:hAnsi="Tahoma" w:cs="Tahoma"/>
                <w:b/>
                <w:bCs/>
                <w:sz w:val="17"/>
                <w:szCs w:val="17"/>
                <w:lang w:eastAsia="en-US"/>
              </w:rPr>
              <w:t>Europe, F – 67075 Strasbourg Cedex</w:t>
            </w:r>
          </w:p>
        </w:tc>
      </w:tr>
      <w:tr w:rsidR="006A1C42" w:rsidRPr="00EA2362" w14:paraId="23830446" w14:textId="77777777" w:rsidTr="00580BA8">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580BA8">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580BA8">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580BA8">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580BA8">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580BA8">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580BA8">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06BE74BC" w14:textId="77777777" w:rsidR="001359F6" w:rsidRDefault="001359F6" w:rsidP="001359F6">
      <w:pPr>
        <w:pBdr>
          <w:bottom w:val="single" w:sz="2" w:space="1" w:color="808080"/>
        </w:pBdr>
        <w:tabs>
          <w:tab w:val="left" w:pos="284"/>
        </w:tabs>
        <w:spacing w:after="120"/>
        <w:ind w:right="-284"/>
        <w:rPr>
          <w:rFonts w:ascii="Tahoma" w:hAnsi="Tahoma" w:cs="Tahoma"/>
          <w:b/>
        </w:rPr>
      </w:pPr>
    </w:p>
    <w:p w14:paraId="5A51899F" w14:textId="6965F03E" w:rsidR="00F06E93" w:rsidRPr="00EA2362" w:rsidRDefault="00CD22FC" w:rsidP="001359F6">
      <w:pPr>
        <w:pBdr>
          <w:bottom w:val="single" w:sz="2" w:space="1" w:color="808080"/>
        </w:pBdr>
        <w:tabs>
          <w:tab w:val="left" w:pos="284"/>
        </w:tabs>
        <w:spacing w:after="120"/>
        <w:ind w:right="-284"/>
        <w:rPr>
          <w:rFonts w:ascii="Tahoma" w:hAnsi="Tahoma" w:cs="Tahoma"/>
        </w:rPr>
      </w:pPr>
      <w:r w:rsidRPr="00EA2362">
        <w:rPr>
          <w:rFonts w:ascii="Tahoma" w:hAnsi="Tahoma" w:cs="Tahoma"/>
          <w:b/>
        </w:rPr>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6" w:name="_Toc179868643"/>
    </w:p>
    <w:bookmarkEnd w:id="6"/>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2D2D01">
      <w:pPr>
        <w:pStyle w:val="ListParagraph"/>
        <w:numPr>
          <w:ilvl w:val="1"/>
          <w:numId w:val="5"/>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2D2D01">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2D2D01">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2D2D01">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7"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2D2D01">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2D2D01">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2D2D01">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2D2D01">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2D2D01">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2D2D01">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2D2D01">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2D2D01">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2D2D01">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2D2D01">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2D2D01">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2D2D01">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2D2D01">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2D2D01">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2D2D01">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2D2D01">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7"/>
    <w:p w14:paraId="61DB3345" w14:textId="77777777" w:rsidR="005920E6" w:rsidRDefault="005920E6" w:rsidP="002D2D01">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2D2D01">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2D2D01">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2D2D01">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2D2D01">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2D2D01">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2D2D01">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2D2D01">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2D2D01">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2D2D01">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2D2D01">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2D2D01">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2D2D01">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2D2D01">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2D2D01">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2D2D01">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2D2D01">
      <w:pPr>
        <w:pStyle w:val="ListParagraph"/>
        <w:numPr>
          <w:ilvl w:val="0"/>
          <w:numId w:val="21"/>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2D2D01">
      <w:pPr>
        <w:pStyle w:val="ListParagraph"/>
        <w:numPr>
          <w:ilvl w:val="0"/>
          <w:numId w:val="21"/>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2D2D01">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2D2D01">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2D2D01">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6A3405" w14:textId="77777777" w:rsidR="005920E6" w:rsidRDefault="005920E6" w:rsidP="002D2D01">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2D2D01">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2D2D01">
      <w:pPr>
        <w:pStyle w:val="ListParagraph"/>
        <w:numPr>
          <w:ilvl w:val="1"/>
          <w:numId w:val="22"/>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2D2D01">
      <w:pPr>
        <w:pStyle w:val="ListParagraph"/>
        <w:numPr>
          <w:ilvl w:val="0"/>
          <w:numId w:val="20"/>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2D2D01">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2D2D01">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2D2D01">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2D2D01">
      <w:pPr>
        <w:pStyle w:val="ListParagraph"/>
        <w:numPr>
          <w:ilvl w:val="0"/>
          <w:numId w:val="20"/>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2D2D01">
      <w:pPr>
        <w:pStyle w:val="ListParagraph"/>
        <w:numPr>
          <w:ilvl w:val="0"/>
          <w:numId w:val="19"/>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2D2D01">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2D2D01">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8"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2186AE2B" w14:textId="77777777" w:rsidR="001013C9" w:rsidRDefault="005920E6" w:rsidP="002D2D01">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2D2D01">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2D2D01">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2D2D01">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2D2D01">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2D2D01">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2D2D01">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2D2D01">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2D2D01">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2D2D01">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2D2D01">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2D2D01">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2D2D01">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2D2D01">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2D2D01">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61759"/>
      <w:bookmarkStart w:id="13"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2D2D01">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2D2D01">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2D2D01">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361FA3" w:rsidRDefault="00361FA3" w:rsidP="002D2D01">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2D2D01">
      <w:pPr>
        <w:pStyle w:val="ListParagraph"/>
        <w:numPr>
          <w:ilvl w:val="2"/>
          <w:numId w:val="23"/>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2D2D01">
      <w:pPr>
        <w:pStyle w:val="ListParagraph"/>
        <w:numPr>
          <w:ilvl w:val="2"/>
          <w:numId w:val="23"/>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2D2D01">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2D2D01">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2D2D01">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2D2D01">
      <w:pPr>
        <w:pStyle w:val="ListParagraph"/>
        <w:numPr>
          <w:ilvl w:val="2"/>
          <w:numId w:val="23"/>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2D2D01">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361FA3" w:rsidRDefault="00361FA3" w:rsidP="002D2D01">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361FA3" w:rsidRDefault="00361FA3" w:rsidP="002D2D01">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361FA3" w:rsidRDefault="00361FA3" w:rsidP="002D2D01">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2D2D01">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7426E93D" w14:textId="77777777" w:rsidR="00361FA3" w:rsidRPr="00361FA3" w:rsidRDefault="00361FA3" w:rsidP="002D2D01">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2D2D01">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2"/>
    </w:p>
    <w:bookmarkEnd w:id="13"/>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361FA3" w:rsidRDefault="005920E6" w:rsidP="002D2D01">
      <w:pPr>
        <w:pStyle w:val="ListParagraph"/>
        <w:numPr>
          <w:ilvl w:val="1"/>
          <w:numId w:val="26"/>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inform also inform the Council without delay:</w:t>
      </w:r>
    </w:p>
    <w:p w14:paraId="369D87D0" w14:textId="77777777" w:rsidR="005920E6" w:rsidRPr="00D0286A" w:rsidRDefault="005920E6" w:rsidP="002D2D01">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2D2D01">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2D2D01">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19B04794" w:rsidR="005920E6" w:rsidRPr="00D0286A" w:rsidRDefault="005920E6" w:rsidP="002D2D01">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215D3173" w14:textId="1AB6C5B8" w:rsidR="005920E6" w:rsidRPr="00D0286A" w:rsidRDefault="005920E6" w:rsidP="002D2D01">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2D2D01">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2D2D01">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2D2D01">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0"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2D2D01">
      <w:pPr>
        <w:pStyle w:val="ListParagraph"/>
        <w:numPr>
          <w:ilvl w:val="1"/>
          <w:numId w:val="2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2D2D01">
      <w:pPr>
        <w:pStyle w:val="ListParagraph"/>
        <w:numPr>
          <w:ilvl w:val="1"/>
          <w:numId w:val="2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4"/>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5"/>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580BA8">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C6EB967" w14:textId="5ECB75DD" w:rsidR="00C56012" w:rsidRDefault="00C56012" w:rsidP="005F7B8A">
      <w:pPr>
        <w:pBdr>
          <w:bottom w:val="single" w:sz="2" w:space="1" w:color="808080"/>
        </w:pBdr>
        <w:tabs>
          <w:tab w:val="left" w:pos="284"/>
        </w:tabs>
        <w:spacing w:after="120"/>
        <w:rPr>
          <w:rFonts w:ascii="Tahoma" w:hAnsi="Tahoma" w:cs="Tahoma"/>
          <w:b/>
          <w:sz w:val="18"/>
          <w:szCs w:val="18"/>
          <w:lang w:eastAsia="en-US"/>
        </w:rPr>
      </w:pPr>
    </w:p>
    <w:p w14:paraId="3E758A22" w14:textId="3E4114F1" w:rsidR="00C56012" w:rsidRPr="00C56012" w:rsidRDefault="00C56012" w:rsidP="00C56012">
      <w:pPr>
        <w:rPr>
          <w:rFonts w:ascii="Tahoma" w:hAnsi="Tahoma" w:cs="Tahoma"/>
          <w:sz w:val="18"/>
          <w:szCs w:val="18"/>
          <w:lang w:eastAsia="en-US"/>
        </w:rPr>
      </w:pPr>
    </w:p>
    <w:p w14:paraId="61CD2C2D" w14:textId="1724B742" w:rsidR="00C56012" w:rsidRPr="00C56012" w:rsidRDefault="00C56012" w:rsidP="00C56012">
      <w:pPr>
        <w:rPr>
          <w:rFonts w:ascii="Tahoma" w:hAnsi="Tahoma" w:cs="Tahoma"/>
          <w:sz w:val="18"/>
          <w:szCs w:val="18"/>
          <w:lang w:eastAsia="en-US"/>
        </w:rPr>
      </w:pPr>
    </w:p>
    <w:p w14:paraId="76970A95" w14:textId="1B7DEB65" w:rsidR="00C56012" w:rsidRPr="00C56012" w:rsidRDefault="00C56012" w:rsidP="00C56012">
      <w:pPr>
        <w:rPr>
          <w:rFonts w:ascii="Tahoma" w:hAnsi="Tahoma" w:cs="Tahoma"/>
          <w:sz w:val="18"/>
          <w:szCs w:val="18"/>
          <w:lang w:eastAsia="en-US"/>
        </w:rPr>
      </w:pPr>
    </w:p>
    <w:p w14:paraId="48BC3F82" w14:textId="78DD3271" w:rsidR="00C56012" w:rsidRPr="00C56012" w:rsidRDefault="00C56012" w:rsidP="00C56012">
      <w:pPr>
        <w:rPr>
          <w:rFonts w:ascii="Tahoma" w:hAnsi="Tahoma" w:cs="Tahoma"/>
          <w:sz w:val="18"/>
          <w:szCs w:val="18"/>
          <w:lang w:eastAsia="en-US"/>
        </w:rPr>
      </w:pPr>
    </w:p>
    <w:p w14:paraId="58E51F8C" w14:textId="68F8197F" w:rsidR="00C56012" w:rsidRPr="00C56012" w:rsidRDefault="00C56012" w:rsidP="00C56012">
      <w:pPr>
        <w:rPr>
          <w:rFonts w:ascii="Tahoma" w:hAnsi="Tahoma" w:cs="Tahoma"/>
          <w:sz w:val="18"/>
          <w:szCs w:val="18"/>
          <w:lang w:eastAsia="en-US"/>
        </w:rPr>
      </w:pPr>
    </w:p>
    <w:p w14:paraId="10F6FC99" w14:textId="6E453CCA" w:rsidR="00C56012" w:rsidRDefault="00C56012" w:rsidP="00C56012">
      <w:pPr>
        <w:rPr>
          <w:rFonts w:ascii="Tahoma" w:hAnsi="Tahoma" w:cs="Tahoma"/>
          <w:b/>
          <w:sz w:val="18"/>
          <w:szCs w:val="18"/>
          <w:lang w:eastAsia="en-US"/>
        </w:rPr>
      </w:pPr>
    </w:p>
    <w:p w14:paraId="713A0EF6" w14:textId="5B5CDDB0" w:rsidR="00C56012" w:rsidRDefault="00C56012" w:rsidP="00C56012">
      <w:pPr>
        <w:ind w:firstLine="720"/>
        <w:rPr>
          <w:rFonts w:ascii="Tahoma" w:hAnsi="Tahoma" w:cs="Tahoma"/>
          <w:sz w:val="18"/>
          <w:szCs w:val="18"/>
          <w:lang w:eastAsia="en-US"/>
        </w:rPr>
      </w:pPr>
    </w:p>
    <w:p w14:paraId="468411BB" w14:textId="53A90847" w:rsidR="00C56012" w:rsidRDefault="00C56012" w:rsidP="00C56012">
      <w:pPr>
        <w:ind w:firstLine="720"/>
        <w:rPr>
          <w:rFonts w:ascii="Tahoma" w:hAnsi="Tahoma" w:cs="Tahoma"/>
          <w:sz w:val="18"/>
          <w:szCs w:val="18"/>
          <w:lang w:eastAsia="en-US"/>
        </w:rPr>
      </w:pPr>
    </w:p>
    <w:p w14:paraId="7EC323A8" w14:textId="77777777" w:rsidR="001359F6" w:rsidRDefault="001359F6" w:rsidP="00C56012">
      <w:pPr>
        <w:ind w:firstLine="720"/>
        <w:rPr>
          <w:rFonts w:ascii="Tahoma" w:hAnsi="Tahoma" w:cs="Tahoma"/>
          <w:b/>
        </w:rPr>
      </w:pPr>
    </w:p>
    <w:p w14:paraId="57340907" w14:textId="77777777" w:rsidR="001359F6" w:rsidRDefault="001359F6" w:rsidP="00C56012">
      <w:pPr>
        <w:ind w:firstLine="720"/>
        <w:rPr>
          <w:rFonts w:ascii="Tahoma" w:hAnsi="Tahoma" w:cs="Tahoma"/>
          <w:b/>
        </w:rPr>
      </w:pPr>
    </w:p>
    <w:p w14:paraId="1C4A180E" w14:textId="77777777" w:rsidR="001359F6" w:rsidRDefault="001359F6" w:rsidP="00C56012">
      <w:pPr>
        <w:ind w:firstLine="720"/>
        <w:rPr>
          <w:rFonts w:ascii="Tahoma" w:hAnsi="Tahoma" w:cs="Tahoma"/>
          <w:b/>
        </w:rPr>
      </w:pPr>
    </w:p>
    <w:p w14:paraId="77052A93" w14:textId="77777777" w:rsidR="001359F6" w:rsidRDefault="001359F6" w:rsidP="00C56012">
      <w:pPr>
        <w:ind w:firstLine="720"/>
        <w:rPr>
          <w:rFonts w:ascii="Tahoma" w:hAnsi="Tahoma" w:cs="Tahoma"/>
          <w:b/>
        </w:rPr>
      </w:pPr>
    </w:p>
    <w:p w14:paraId="42175B25" w14:textId="77777777" w:rsidR="001359F6" w:rsidRDefault="001359F6" w:rsidP="00C56012">
      <w:pPr>
        <w:ind w:firstLine="720"/>
        <w:rPr>
          <w:rFonts w:ascii="Tahoma" w:hAnsi="Tahoma" w:cs="Tahoma"/>
          <w:b/>
        </w:rPr>
      </w:pPr>
    </w:p>
    <w:p w14:paraId="30B1BDB4" w14:textId="77777777" w:rsidR="001359F6" w:rsidRDefault="001359F6" w:rsidP="00C56012">
      <w:pPr>
        <w:ind w:firstLine="720"/>
        <w:rPr>
          <w:rFonts w:ascii="Tahoma" w:hAnsi="Tahoma" w:cs="Tahoma"/>
          <w:b/>
        </w:rPr>
      </w:pPr>
    </w:p>
    <w:p w14:paraId="57D3622B" w14:textId="77777777" w:rsidR="001359F6" w:rsidRDefault="001359F6" w:rsidP="00C56012">
      <w:pPr>
        <w:ind w:firstLine="720"/>
        <w:rPr>
          <w:rFonts w:ascii="Tahoma" w:hAnsi="Tahoma" w:cs="Tahoma"/>
          <w:b/>
        </w:rPr>
      </w:pPr>
    </w:p>
    <w:p w14:paraId="6FA61C45" w14:textId="77777777" w:rsidR="001359F6" w:rsidRDefault="001359F6" w:rsidP="00C56012">
      <w:pPr>
        <w:ind w:firstLine="720"/>
        <w:rPr>
          <w:rFonts w:ascii="Tahoma" w:hAnsi="Tahoma" w:cs="Tahoma"/>
          <w:b/>
        </w:rPr>
      </w:pPr>
    </w:p>
    <w:p w14:paraId="1906E63A" w14:textId="77777777" w:rsidR="001359F6" w:rsidRDefault="001359F6" w:rsidP="00C56012">
      <w:pPr>
        <w:ind w:firstLine="720"/>
        <w:rPr>
          <w:rFonts w:ascii="Tahoma" w:hAnsi="Tahoma" w:cs="Tahoma"/>
          <w:b/>
        </w:rPr>
      </w:pPr>
    </w:p>
    <w:p w14:paraId="7A812DCA" w14:textId="77777777" w:rsidR="001359F6" w:rsidRDefault="001359F6" w:rsidP="00C56012">
      <w:pPr>
        <w:ind w:firstLine="720"/>
        <w:rPr>
          <w:rFonts w:ascii="Tahoma" w:hAnsi="Tahoma" w:cs="Tahoma"/>
          <w:b/>
        </w:rPr>
      </w:pPr>
    </w:p>
    <w:p w14:paraId="079C0836" w14:textId="77777777" w:rsidR="001359F6" w:rsidRDefault="001359F6" w:rsidP="00C56012">
      <w:pPr>
        <w:ind w:firstLine="720"/>
        <w:rPr>
          <w:rFonts w:ascii="Tahoma" w:hAnsi="Tahoma" w:cs="Tahoma"/>
          <w:b/>
        </w:rPr>
      </w:pPr>
    </w:p>
    <w:p w14:paraId="2989A425" w14:textId="77777777" w:rsidR="001359F6" w:rsidRDefault="001359F6" w:rsidP="00C56012">
      <w:pPr>
        <w:ind w:firstLine="720"/>
        <w:rPr>
          <w:rFonts w:ascii="Tahoma" w:hAnsi="Tahoma" w:cs="Tahoma"/>
          <w:b/>
        </w:rPr>
      </w:pPr>
    </w:p>
    <w:p w14:paraId="40690DAB" w14:textId="77777777" w:rsidR="001359F6" w:rsidRDefault="001359F6" w:rsidP="00C56012">
      <w:pPr>
        <w:ind w:firstLine="720"/>
        <w:rPr>
          <w:rFonts w:ascii="Tahoma" w:hAnsi="Tahoma" w:cs="Tahoma"/>
          <w:b/>
        </w:rPr>
      </w:pPr>
    </w:p>
    <w:p w14:paraId="01E27CCB" w14:textId="77777777" w:rsidR="001359F6" w:rsidRDefault="001359F6" w:rsidP="00C56012">
      <w:pPr>
        <w:ind w:firstLine="720"/>
        <w:rPr>
          <w:rFonts w:ascii="Tahoma" w:hAnsi="Tahoma" w:cs="Tahoma"/>
          <w:b/>
        </w:rPr>
      </w:pPr>
    </w:p>
    <w:p w14:paraId="15515488" w14:textId="77777777" w:rsidR="001359F6" w:rsidRDefault="001359F6" w:rsidP="00C56012">
      <w:pPr>
        <w:ind w:firstLine="720"/>
        <w:rPr>
          <w:rFonts w:ascii="Tahoma" w:hAnsi="Tahoma" w:cs="Tahoma"/>
          <w:b/>
        </w:rPr>
      </w:pPr>
    </w:p>
    <w:p w14:paraId="526EAEC2" w14:textId="77777777" w:rsidR="001359F6" w:rsidRDefault="001359F6" w:rsidP="00C56012">
      <w:pPr>
        <w:ind w:firstLine="720"/>
        <w:rPr>
          <w:rFonts w:ascii="Tahoma" w:hAnsi="Tahoma" w:cs="Tahoma"/>
          <w:b/>
        </w:rPr>
      </w:pPr>
    </w:p>
    <w:p w14:paraId="7281DD10" w14:textId="77777777" w:rsidR="001359F6" w:rsidRDefault="001359F6" w:rsidP="00C56012">
      <w:pPr>
        <w:ind w:firstLine="720"/>
        <w:rPr>
          <w:rFonts w:ascii="Tahoma" w:hAnsi="Tahoma" w:cs="Tahoma"/>
          <w:b/>
        </w:rPr>
      </w:pPr>
    </w:p>
    <w:p w14:paraId="61931919" w14:textId="77777777" w:rsidR="001359F6" w:rsidRDefault="001359F6" w:rsidP="00C56012">
      <w:pPr>
        <w:ind w:firstLine="720"/>
        <w:rPr>
          <w:rFonts w:ascii="Tahoma" w:hAnsi="Tahoma" w:cs="Tahoma"/>
          <w:b/>
        </w:rPr>
      </w:pPr>
    </w:p>
    <w:p w14:paraId="46B1E644" w14:textId="77777777" w:rsidR="001359F6" w:rsidRDefault="001359F6" w:rsidP="00C56012">
      <w:pPr>
        <w:ind w:firstLine="720"/>
        <w:rPr>
          <w:rFonts w:ascii="Tahoma" w:hAnsi="Tahoma" w:cs="Tahoma"/>
          <w:b/>
        </w:rPr>
      </w:pPr>
    </w:p>
    <w:p w14:paraId="4E55B6BD" w14:textId="77777777" w:rsidR="001359F6" w:rsidRDefault="001359F6" w:rsidP="00C56012">
      <w:pPr>
        <w:ind w:firstLine="720"/>
        <w:rPr>
          <w:rFonts w:ascii="Tahoma" w:hAnsi="Tahoma" w:cs="Tahoma"/>
          <w:b/>
        </w:rPr>
      </w:pPr>
    </w:p>
    <w:p w14:paraId="2A9147CA" w14:textId="77777777" w:rsidR="001359F6" w:rsidRDefault="001359F6" w:rsidP="00C56012">
      <w:pPr>
        <w:ind w:firstLine="720"/>
        <w:rPr>
          <w:rFonts w:ascii="Tahoma" w:hAnsi="Tahoma" w:cs="Tahoma"/>
          <w:b/>
        </w:rPr>
      </w:pPr>
    </w:p>
    <w:p w14:paraId="07429978" w14:textId="77777777" w:rsidR="001359F6" w:rsidRDefault="001359F6" w:rsidP="00C56012">
      <w:pPr>
        <w:ind w:firstLine="720"/>
        <w:rPr>
          <w:rFonts w:ascii="Tahoma" w:hAnsi="Tahoma" w:cs="Tahoma"/>
          <w:b/>
        </w:rPr>
      </w:pPr>
    </w:p>
    <w:p w14:paraId="07E43E6C" w14:textId="77777777" w:rsidR="001359F6" w:rsidRDefault="001359F6" w:rsidP="00C56012">
      <w:pPr>
        <w:ind w:firstLine="720"/>
        <w:rPr>
          <w:rFonts w:ascii="Tahoma" w:hAnsi="Tahoma" w:cs="Tahoma"/>
          <w:b/>
        </w:rPr>
      </w:pPr>
    </w:p>
    <w:p w14:paraId="35019638" w14:textId="77777777" w:rsidR="001359F6" w:rsidRDefault="001359F6" w:rsidP="00C56012">
      <w:pPr>
        <w:ind w:firstLine="720"/>
        <w:rPr>
          <w:rFonts w:ascii="Tahoma" w:hAnsi="Tahoma" w:cs="Tahoma"/>
          <w:b/>
        </w:rPr>
      </w:pPr>
    </w:p>
    <w:p w14:paraId="4D35A629" w14:textId="77777777" w:rsidR="001359F6" w:rsidRDefault="001359F6" w:rsidP="00C56012">
      <w:pPr>
        <w:ind w:firstLine="720"/>
        <w:rPr>
          <w:rFonts w:ascii="Tahoma" w:hAnsi="Tahoma" w:cs="Tahoma"/>
          <w:b/>
        </w:rPr>
      </w:pPr>
    </w:p>
    <w:p w14:paraId="5684E493" w14:textId="77777777" w:rsidR="001359F6" w:rsidRDefault="001359F6" w:rsidP="00C56012">
      <w:pPr>
        <w:ind w:firstLine="720"/>
        <w:rPr>
          <w:rFonts w:ascii="Tahoma" w:hAnsi="Tahoma" w:cs="Tahoma"/>
          <w:b/>
        </w:rPr>
      </w:pPr>
    </w:p>
    <w:p w14:paraId="49A7EAA5" w14:textId="77777777" w:rsidR="001359F6" w:rsidRDefault="001359F6" w:rsidP="00C56012">
      <w:pPr>
        <w:ind w:firstLine="720"/>
        <w:rPr>
          <w:rFonts w:ascii="Tahoma" w:hAnsi="Tahoma" w:cs="Tahoma"/>
          <w:b/>
        </w:rPr>
      </w:pPr>
    </w:p>
    <w:p w14:paraId="6F27A0B9" w14:textId="77777777" w:rsidR="001359F6" w:rsidRDefault="001359F6" w:rsidP="00C56012">
      <w:pPr>
        <w:ind w:firstLine="720"/>
        <w:rPr>
          <w:rFonts w:ascii="Tahoma" w:hAnsi="Tahoma" w:cs="Tahoma"/>
          <w:b/>
        </w:rPr>
      </w:pPr>
    </w:p>
    <w:p w14:paraId="66E31935" w14:textId="77777777" w:rsidR="001359F6" w:rsidRDefault="001359F6" w:rsidP="00C56012">
      <w:pPr>
        <w:ind w:firstLine="720"/>
        <w:rPr>
          <w:rFonts w:ascii="Tahoma" w:hAnsi="Tahoma" w:cs="Tahoma"/>
          <w:b/>
        </w:rPr>
      </w:pPr>
    </w:p>
    <w:p w14:paraId="222A5762" w14:textId="77777777" w:rsidR="001359F6" w:rsidRDefault="001359F6" w:rsidP="00C56012">
      <w:pPr>
        <w:ind w:firstLine="720"/>
        <w:rPr>
          <w:rFonts w:ascii="Tahoma" w:hAnsi="Tahoma" w:cs="Tahoma"/>
          <w:b/>
        </w:rPr>
      </w:pPr>
    </w:p>
    <w:p w14:paraId="045069E1" w14:textId="77777777" w:rsidR="001359F6" w:rsidRDefault="001359F6" w:rsidP="00C56012">
      <w:pPr>
        <w:ind w:firstLine="720"/>
        <w:rPr>
          <w:rFonts w:ascii="Tahoma" w:hAnsi="Tahoma" w:cs="Tahoma"/>
          <w:b/>
        </w:rPr>
      </w:pPr>
    </w:p>
    <w:p w14:paraId="77477678" w14:textId="77777777" w:rsidR="001359F6" w:rsidRDefault="001359F6" w:rsidP="00C56012">
      <w:pPr>
        <w:ind w:firstLine="720"/>
        <w:rPr>
          <w:rFonts w:ascii="Tahoma" w:hAnsi="Tahoma" w:cs="Tahoma"/>
          <w:b/>
        </w:rPr>
      </w:pPr>
    </w:p>
    <w:p w14:paraId="7E3C4311" w14:textId="77777777" w:rsidR="001359F6" w:rsidRDefault="001359F6" w:rsidP="00C56012">
      <w:pPr>
        <w:ind w:firstLine="720"/>
        <w:rPr>
          <w:rFonts w:ascii="Tahoma" w:hAnsi="Tahoma" w:cs="Tahoma"/>
          <w:b/>
        </w:rPr>
      </w:pPr>
    </w:p>
    <w:p w14:paraId="56FA6A6E" w14:textId="77777777" w:rsidR="001359F6" w:rsidRDefault="001359F6" w:rsidP="00C56012">
      <w:pPr>
        <w:ind w:firstLine="720"/>
        <w:rPr>
          <w:rFonts w:ascii="Tahoma" w:hAnsi="Tahoma" w:cs="Tahoma"/>
          <w:b/>
        </w:rPr>
      </w:pPr>
    </w:p>
    <w:p w14:paraId="1064C43E" w14:textId="77777777" w:rsidR="001359F6" w:rsidRDefault="001359F6" w:rsidP="00C56012">
      <w:pPr>
        <w:ind w:firstLine="720"/>
        <w:rPr>
          <w:rFonts w:ascii="Tahoma" w:hAnsi="Tahoma" w:cs="Tahoma"/>
          <w:b/>
        </w:rPr>
      </w:pPr>
    </w:p>
    <w:p w14:paraId="36EBCC06" w14:textId="77777777" w:rsidR="001359F6" w:rsidRDefault="001359F6" w:rsidP="00C56012">
      <w:pPr>
        <w:ind w:firstLine="720"/>
        <w:rPr>
          <w:rFonts w:ascii="Tahoma" w:hAnsi="Tahoma" w:cs="Tahoma"/>
          <w:b/>
        </w:rPr>
      </w:pPr>
    </w:p>
    <w:p w14:paraId="623D1E22" w14:textId="77777777" w:rsidR="001359F6" w:rsidRDefault="001359F6" w:rsidP="00C56012">
      <w:pPr>
        <w:ind w:firstLine="720"/>
        <w:rPr>
          <w:rFonts w:ascii="Tahoma" w:hAnsi="Tahoma" w:cs="Tahoma"/>
          <w:b/>
        </w:rPr>
      </w:pPr>
    </w:p>
    <w:p w14:paraId="40ACDEAF" w14:textId="77777777" w:rsidR="001359F6" w:rsidRDefault="001359F6" w:rsidP="00C56012">
      <w:pPr>
        <w:ind w:firstLine="720"/>
        <w:rPr>
          <w:rFonts w:ascii="Tahoma" w:hAnsi="Tahoma" w:cs="Tahoma"/>
          <w:b/>
        </w:rPr>
      </w:pPr>
    </w:p>
    <w:p w14:paraId="4F48031A" w14:textId="77777777" w:rsidR="001359F6" w:rsidRDefault="001359F6" w:rsidP="00C56012">
      <w:pPr>
        <w:ind w:firstLine="720"/>
        <w:rPr>
          <w:rFonts w:ascii="Tahoma" w:hAnsi="Tahoma" w:cs="Tahoma"/>
          <w:b/>
        </w:rPr>
      </w:pPr>
    </w:p>
    <w:p w14:paraId="12EF6434" w14:textId="77777777" w:rsidR="001359F6" w:rsidRDefault="001359F6" w:rsidP="00C56012">
      <w:pPr>
        <w:ind w:firstLine="720"/>
        <w:rPr>
          <w:rFonts w:ascii="Tahoma" w:hAnsi="Tahoma" w:cs="Tahoma"/>
          <w:b/>
        </w:rPr>
      </w:pPr>
    </w:p>
    <w:p w14:paraId="34DEBCBE" w14:textId="77777777" w:rsidR="001359F6" w:rsidRDefault="001359F6" w:rsidP="00C56012">
      <w:pPr>
        <w:ind w:firstLine="720"/>
        <w:rPr>
          <w:rFonts w:ascii="Tahoma" w:hAnsi="Tahoma" w:cs="Tahoma"/>
          <w:b/>
        </w:rPr>
      </w:pPr>
    </w:p>
    <w:p w14:paraId="500AD87D" w14:textId="77777777" w:rsidR="001359F6" w:rsidRDefault="001359F6" w:rsidP="00C56012">
      <w:pPr>
        <w:ind w:firstLine="720"/>
        <w:rPr>
          <w:rFonts w:ascii="Tahoma" w:hAnsi="Tahoma" w:cs="Tahoma"/>
          <w:b/>
        </w:rPr>
      </w:pPr>
    </w:p>
    <w:p w14:paraId="3B4FEA46" w14:textId="77777777" w:rsidR="00E5305E" w:rsidRDefault="00E5305E" w:rsidP="00E5305E">
      <w:pPr>
        <w:rPr>
          <w:rFonts w:ascii="Tahoma" w:hAnsi="Tahoma" w:cs="Tahoma"/>
          <w:b/>
        </w:rPr>
      </w:pPr>
    </w:p>
    <w:p w14:paraId="16AF615D" w14:textId="5EFD800F" w:rsidR="00C56012" w:rsidRPr="00E5305E" w:rsidRDefault="00C56012" w:rsidP="00E5305E">
      <w:pPr>
        <w:rPr>
          <w:rFonts w:ascii="Tahoma" w:hAnsi="Tahoma" w:cs="Tahoma"/>
          <w:b/>
        </w:rPr>
      </w:pPr>
      <w:r w:rsidRPr="00E5305E">
        <w:rPr>
          <w:rFonts w:ascii="Tahoma" w:hAnsi="Tahoma" w:cs="Tahoma"/>
          <w:b/>
        </w:rPr>
        <w:t xml:space="preserve">Annex 1 </w:t>
      </w:r>
    </w:p>
    <w:p w14:paraId="2B3B4C1E" w14:textId="1CE3D1E6" w:rsidR="00C56012" w:rsidRDefault="00C56012" w:rsidP="00C56012">
      <w:pPr>
        <w:ind w:firstLine="720"/>
        <w:rPr>
          <w:rFonts w:ascii="Tahoma" w:hAnsi="Tahoma" w:cs="Tahoma"/>
          <w:sz w:val="18"/>
          <w:szCs w:val="18"/>
          <w:lang w:eastAsia="en-US"/>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3794"/>
        <w:gridCol w:w="2483"/>
        <w:gridCol w:w="1610"/>
      </w:tblGrid>
      <w:tr w:rsidR="00E5305E" w:rsidRPr="00C56012" w14:paraId="5C19E425" w14:textId="77777777" w:rsidTr="00E5305E">
        <w:trPr>
          <w:trHeight w:val="555"/>
        </w:trPr>
        <w:tc>
          <w:tcPr>
            <w:tcW w:w="1188" w:type="dxa"/>
          </w:tcPr>
          <w:p w14:paraId="39259A6B"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 xml:space="preserve">№ </w:t>
            </w:r>
          </w:p>
        </w:tc>
        <w:tc>
          <w:tcPr>
            <w:tcW w:w="3794" w:type="dxa"/>
          </w:tcPr>
          <w:p w14:paraId="72A1D2E9" w14:textId="77777777" w:rsidR="00E5305E" w:rsidRPr="00C56012" w:rsidRDefault="00E5305E" w:rsidP="00C56012">
            <w:pPr>
              <w:ind w:firstLine="720"/>
              <w:rPr>
                <w:rFonts w:ascii="Tahoma" w:hAnsi="Tahoma" w:cs="Tahoma"/>
                <w:sz w:val="18"/>
                <w:szCs w:val="18"/>
                <w:lang w:val="en-US" w:eastAsia="en-US"/>
              </w:rPr>
            </w:pPr>
            <w:r w:rsidRPr="00C56012">
              <w:rPr>
                <w:rFonts w:ascii="Tahoma" w:hAnsi="Tahoma" w:cs="Tahoma"/>
                <w:sz w:val="18"/>
                <w:szCs w:val="18"/>
                <w:lang w:val="en-US" w:eastAsia="en-US"/>
              </w:rPr>
              <w:t xml:space="preserve">Name </w:t>
            </w:r>
          </w:p>
        </w:tc>
        <w:tc>
          <w:tcPr>
            <w:tcW w:w="2483" w:type="dxa"/>
          </w:tcPr>
          <w:p w14:paraId="45251EE5" w14:textId="77777777" w:rsidR="00E5305E" w:rsidRPr="00C56012" w:rsidRDefault="00E5305E" w:rsidP="00C56012">
            <w:pPr>
              <w:ind w:firstLine="720"/>
              <w:rPr>
                <w:rFonts w:ascii="Tahoma" w:hAnsi="Tahoma" w:cs="Tahoma"/>
                <w:sz w:val="18"/>
                <w:szCs w:val="18"/>
                <w:lang w:val="en-US" w:eastAsia="en-US"/>
              </w:rPr>
            </w:pPr>
            <w:r w:rsidRPr="00C56012">
              <w:rPr>
                <w:rFonts w:ascii="Tahoma" w:hAnsi="Tahoma" w:cs="Tahoma"/>
                <w:sz w:val="18"/>
                <w:szCs w:val="18"/>
                <w:lang w:val="en-US" w:eastAsia="en-US"/>
              </w:rPr>
              <w:t xml:space="preserve">Description </w:t>
            </w:r>
          </w:p>
        </w:tc>
        <w:tc>
          <w:tcPr>
            <w:tcW w:w="1610" w:type="dxa"/>
          </w:tcPr>
          <w:p w14:paraId="3C1F008C" w14:textId="77777777" w:rsidR="00E5305E" w:rsidRPr="00C56012" w:rsidRDefault="00E5305E" w:rsidP="00E5305E">
            <w:pPr>
              <w:jc w:val="center"/>
              <w:rPr>
                <w:rFonts w:ascii="Tahoma" w:hAnsi="Tahoma" w:cs="Tahoma"/>
                <w:sz w:val="18"/>
                <w:szCs w:val="18"/>
                <w:lang w:val="en-US" w:eastAsia="en-US"/>
              </w:rPr>
            </w:pPr>
            <w:r w:rsidRPr="00C56012">
              <w:rPr>
                <w:rFonts w:ascii="Tahoma" w:hAnsi="Tahoma" w:cs="Tahoma"/>
                <w:sz w:val="18"/>
                <w:szCs w:val="18"/>
                <w:lang w:val="en-US" w:eastAsia="en-US"/>
              </w:rPr>
              <w:t>Quantity</w:t>
            </w:r>
          </w:p>
        </w:tc>
      </w:tr>
      <w:tr w:rsidR="00E5305E" w:rsidRPr="00C56012" w14:paraId="220A1367" w14:textId="77777777" w:rsidTr="00E5305E">
        <w:trPr>
          <w:trHeight w:val="3700"/>
        </w:trPr>
        <w:tc>
          <w:tcPr>
            <w:tcW w:w="1188" w:type="dxa"/>
          </w:tcPr>
          <w:p w14:paraId="6852590C"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1.</w:t>
            </w:r>
          </w:p>
        </w:tc>
        <w:tc>
          <w:tcPr>
            <w:tcW w:w="3794" w:type="dxa"/>
          </w:tcPr>
          <w:p w14:paraId="3A2F19FF" w14:textId="51FD4306" w:rsidR="00E5305E" w:rsidRDefault="00E5305E" w:rsidP="00E32A00">
            <w:pPr>
              <w:rPr>
                <w:rFonts w:ascii="Tahoma" w:hAnsi="Tahoma" w:cs="Tahoma"/>
                <w:sz w:val="18"/>
                <w:szCs w:val="18"/>
                <w:lang w:val="en-US" w:eastAsia="en-US"/>
              </w:rPr>
            </w:pPr>
            <w:r w:rsidRPr="00C56012">
              <w:rPr>
                <w:rFonts w:ascii="Tahoma" w:hAnsi="Tahoma" w:cs="Tahoma"/>
                <w:sz w:val="18"/>
                <w:szCs w:val="18"/>
                <w:lang w:val="en-US" w:eastAsia="en-US"/>
              </w:rPr>
              <w:t>Closet (Hallway)</w:t>
            </w:r>
          </w:p>
          <w:p w14:paraId="6CF0E1DF" w14:textId="77777777" w:rsidR="00E5305E" w:rsidRDefault="00E5305E" w:rsidP="00E32A00">
            <w:pPr>
              <w:rPr>
                <w:rFonts w:ascii="Tahoma" w:hAnsi="Tahoma" w:cs="Tahoma"/>
                <w:sz w:val="18"/>
                <w:szCs w:val="18"/>
                <w:lang w:val="uk-UA" w:eastAsia="en-US"/>
              </w:rPr>
            </w:pPr>
          </w:p>
          <w:p w14:paraId="188B2BC6" w14:textId="77777777" w:rsidR="00E5305E" w:rsidRDefault="00E5305E" w:rsidP="00E32A00">
            <w:pPr>
              <w:rPr>
                <w:rFonts w:ascii="Tahoma" w:hAnsi="Tahoma" w:cs="Tahoma"/>
                <w:sz w:val="18"/>
                <w:szCs w:val="18"/>
                <w:lang w:val="uk-UA" w:eastAsia="en-US"/>
              </w:rPr>
            </w:pPr>
          </w:p>
          <w:p w14:paraId="5E3C9AD4" w14:textId="77777777" w:rsidR="00E5305E" w:rsidRDefault="00E5305E" w:rsidP="00E32A00">
            <w:pPr>
              <w:rPr>
                <w:rFonts w:ascii="Tahoma" w:hAnsi="Tahoma" w:cs="Tahoma"/>
                <w:sz w:val="18"/>
                <w:szCs w:val="18"/>
                <w:lang w:val="uk-UA" w:eastAsia="en-US"/>
              </w:rPr>
            </w:pPr>
          </w:p>
          <w:p w14:paraId="3C05100C" w14:textId="2E1B0932" w:rsidR="00E5305E" w:rsidRPr="00C56012" w:rsidRDefault="00E5305E" w:rsidP="00E32A00">
            <w:pPr>
              <w:rPr>
                <w:rFonts w:ascii="Tahoma" w:hAnsi="Tahoma" w:cs="Tahoma"/>
                <w:sz w:val="18"/>
                <w:szCs w:val="18"/>
                <w:lang w:val="uk-UA" w:eastAsia="en-US"/>
              </w:rPr>
            </w:pPr>
            <w:r w:rsidRPr="00C56012">
              <w:rPr>
                <w:rFonts w:ascii="Tahoma" w:hAnsi="Tahoma" w:cs="Tahoma"/>
                <w:noProof/>
                <w:sz w:val="18"/>
                <w:szCs w:val="18"/>
                <w:lang w:val="ru-RU" w:eastAsia="en-US"/>
              </w:rPr>
              <w:drawing>
                <wp:inline distT="0" distB="0" distL="0" distR="0" wp14:anchorId="501C2661" wp14:editId="62F93832">
                  <wp:extent cx="1384299" cy="990600"/>
                  <wp:effectExtent l="0" t="0" r="6985" b="0"/>
                  <wp:docPr id="5" name="Рисунок 1" descr="G:\Irin_Tsvet\Валентина\Елена учебний центр\Учебный цент Финиш\Шафа у Хол з розміра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in_Tsvet\Валентина\Елена учебний центр\Учебный цент Финиш\Шафа у Хол з розмірами.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0800000" flipH="1" flipV="1">
                            <a:off x="0" y="0"/>
                            <a:ext cx="1440470" cy="1030796"/>
                          </a:xfrm>
                          <a:prstGeom prst="rect">
                            <a:avLst/>
                          </a:prstGeom>
                          <a:noFill/>
                          <a:ln>
                            <a:noFill/>
                          </a:ln>
                        </pic:spPr>
                      </pic:pic>
                    </a:graphicData>
                  </a:graphic>
                </wp:inline>
              </w:drawing>
            </w:r>
          </w:p>
        </w:tc>
        <w:tc>
          <w:tcPr>
            <w:tcW w:w="2483" w:type="dxa"/>
          </w:tcPr>
          <w:p w14:paraId="29456FFB"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en-US" w:eastAsia="en-US"/>
              </w:rPr>
              <w:t>Height</w:t>
            </w:r>
            <w:r w:rsidRPr="00C56012">
              <w:rPr>
                <w:rFonts w:ascii="Tahoma" w:hAnsi="Tahoma" w:cs="Tahoma"/>
                <w:sz w:val="18"/>
                <w:szCs w:val="18"/>
                <w:lang w:val="uk-UA" w:eastAsia="en-US"/>
              </w:rPr>
              <w:t xml:space="preserve"> 2700</w:t>
            </w:r>
            <w:r w:rsidRPr="00C56012">
              <w:rPr>
                <w:rFonts w:ascii="Tahoma" w:hAnsi="Tahoma" w:cs="Tahoma"/>
                <w:sz w:val="18"/>
                <w:szCs w:val="18"/>
                <w:lang w:val="en-US" w:eastAsia="en-US"/>
              </w:rPr>
              <w:t xml:space="preserve"> mm</w:t>
            </w:r>
            <w:r w:rsidRPr="00C56012">
              <w:rPr>
                <w:rFonts w:ascii="Tahoma" w:hAnsi="Tahoma" w:cs="Tahoma"/>
                <w:sz w:val="18"/>
                <w:szCs w:val="18"/>
                <w:lang w:val="uk-UA" w:eastAsia="en-US"/>
              </w:rPr>
              <w:t>,</w:t>
            </w:r>
            <w:r w:rsidRPr="00C56012">
              <w:rPr>
                <w:rFonts w:ascii="Tahoma" w:hAnsi="Tahoma" w:cs="Tahoma"/>
                <w:sz w:val="18"/>
                <w:szCs w:val="18"/>
                <w:lang w:val="en-US" w:eastAsia="en-US"/>
              </w:rPr>
              <w:t xml:space="preserve"> Width</w:t>
            </w:r>
            <w:r w:rsidRPr="00C56012">
              <w:rPr>
                <w:rFonts w:ascii="Tahoma" w:hAnsi="Tahoma" w:cs="Tahoma"/>
                <w:sz w:val="18"/>
                <w:szCs w:val="18"/>
                <w:lang w:val="uk-UA" w:eastAsia="en-US"/>
              </w:rPr>
              <w:t xml:space="preserve"> 3000</w:t>
            </w:r>
            <w:r w:rsidRPr="00C56012">
              <w:rPr>
                <w:rFonts w:ascii="Tahoma" w:hAnsi="Tahoma" w:cs="Tahoma"/>
                <w:sz w:val="18"/>
                <w:szCs w:val="18"/>
                <w:lang w:val="en-US" w:eastAsia="en-US"/>
              </w:rPr>
              <w:t xml:space="preserve"> mm</w:t>
            </w:r>
            <w:r w:rsidRPr="00C56012">
              <w:rPr>
                <w:rFonts w:ascii="Tahoma" w:hAnsi="Tahoma" w:cs="Tahoma"/>
                <w:sz w:val="18"/>
                <w:szCs w:val="18"/>
                <w:lang w:val="uk-UA" w:eastAsia="en-US"/>
              </w:rPr>
              <w:t xml:space="preserve">, </w:t>
            </w:r>
            <w:r w:rsidRPr="00C56012">
              <w:rPr>
                <w:rFonts w:ascii="Tahoma" w:hAnsi="Tahoma" w:cs="Tahoma"/>
                <w:sz w:val="18"/>
                <w:szCs w:val="18"/>
                <w:lang w:val="en-US" w:eastAsia="en-US"/>
              </w:rPr>
              <w:t>Depth</w:t>
            </w:r>
            <w:r w:rsidRPr="00C56012">
              <w:rPr>
                <w:rFonts w:ascii="Tahoma" w:hAnsi="Tahoma" w:cs="Tahoma"/>
                <w:sz w:val="18"/>
                <w:szCs w:val="18"/>
                <w:lang w:val="uk-UA" w:eastAsia="en-US"/>
              </w:rPr>
              <w:t xml:space="preserve"> 700</w:t>
            </w:r>
            <w:r w:rsidRPr="00C56012">
              <w:rPr>
                <w:rFonts w:ascii="Tahoma" w:hAnsi="Tahoma" w:cs="Tahoma"/>
                <w:sz w:val="18"/>
                <w:szCs w:val="18"/>
                <w:lang w:val="en-US" w:eastAsia="en-US"/>
              </w:rPr>
              <w:t xml:space="preserve"> mm</w:t>
            </w:r>
            <w:r w:rsidRPr="00C56012">
              <w:rPr>
                <w:rFonts w:ascii="Tahoma" w:hAnsi="Tahoma" w:cs="Tahoma"/>
                <w:sz w:val="18"/>
                <w:szCs w:val="18"/>
                <w:lang w:val="uk-UA" w:eastAsia="en-US"/>
              </w:rPr>
              <w:t xml:space="preserve">. </w:t>
            </w:r>
          </w:p>
          <w:p w14:paraId="67E5BEEE"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en-US" w:eastAsia="en-US"/>
              </w:rPr>
              <w:t>Sliding doors</w:t>
            </w:r>
            <w:r w:rsidRPr="00C56012">
              <w:rPr>
                <w:rFonts w:ascii="Tahoma" w:hAnsi="Tahoma" w:cs="Tahoma"/>
                <w:sz w:val="18"/>
                <w:szCs w:val="18"/>
                <w:lang w:val="uk-UA" w:eastAsia="en-US"/>
              </w:rPr>
              <w:t xml:space="preserve"> 600</w:t>
            </w:r>
            <w:r w:rsidRPr="00C56012">
              <w:rPr>
                <w:rFonts w:ascii="Tahoma" w:hAnsi="Tahoma" w:cs="Tahoma"/>
                <w:sz w:val="18"/>
                <w:szCs w:val="18"/>
                <w:lang w:val="en-US" w:eastAsia="en-US"/>
              </w:rPr>
              <w:t xml:space="preserve"> mm</w:t>
            </w:r>
            <w:r w:rsidRPr="00C56012">
              <w:rPr>
                <w:rFonts w:ascii="Tahoma" w:hAnsi="Tahoma" w:cs="Tahoma"/>
                <w:sz w:val="18"/>
                <w:szCs w:val="18"/>
                <w:lang w:val="uk-UA" w:eastAsia="en-US"/>
              </w:rPr>
              <w:t xml:space="preserve"> - 5 </w:t>
            </w:r>
            <w:r w:rsidRPr="00C56012">
              <w:rPr>
                <w:rFonts w:ascii="Tahoma" w:hAnsi="Tahoma" w:cs="Tahoma"/>
                <w:sz w:val="18"/>
                <w:szCs w:val="18"/>
                <w:lang w:val="en-US" w:eastAsia="en-US"/>
              </w:rPr>
              <w:t>pcs</w:t>
            </w:r>
            <w:r w:rsidRPr="00C56012">
              <w:rPr>
                <w:rFonts w:ascii="Tahoma" w:hAnsi="Tahoma" w:cs="Tahoma"/>
                <w:sz w:val="18"/>
                <w:szCs w:val="18"/>
                <w:lang w:val="uk-UA" w:eastAsia="en-US"/>
              </w:rPr>
              <w:t xml:space="preserve">. </w:t>
            </w:r>
          </w:p>
          <w:p w14:paraId="73DAACFD"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en-US" w:eastAsia="en-US"/>
              </w:rPr>
              <w:t xml:space="preserve">Furniture bar </w:t>
            </w:r>
            <w:r w:rsidRPr="00C56012">
              <w:rPr>
                <w:rFonts w:ascii="Tahoma" w:hAnsi="Tahoma" w:cs="Tahoma"/>
                <w:sz w:val="18"/>
                <w:szCs w:val="18"/>
                <w:lang w:val="uk-UA" w:eastAsia="en-US"/>
              </w:rPr>
              <w:t xml:space="preserve">1200 </w:t>
            </w:r>
            <w:r w:rsidRPr="00C56012">
              <w:rPr>
                <w:rFonts w:ascii="Tahoma" w:hAnsi="Tahoma" w:cs="Tahoma"/>
                <w:sz w:val="18"/>
                <w:szCs w:val="18"/>
                <w:lang w:val="en-US" w:eastAsia="en-US"/>
              </w:rPr>
              <w:t>mm</w:t>
            </w:r>
            <w:r w:rsidRPr="00C56012">
              <w:rPr>
                <w:rFonts w:ascii="Tahoma" w:hAnsi="Tahoma" w:cs="Tahoma"/>
                <w:sz w:val="18"/>
                <w:szCs w:val="18"/>
                <w:lang w:val="uk-UA" w:eastAsia="en-US"/>
              </w:rPr>
              <w:t xml:space="preserve"> -2 </w:t>
            </w:r>
            <w:r w:rsidRPr="00C56012">
              <w:rPr>
                <w:rFonts w:ascii="Tahoma" w:hAnsi="Tahoma" w:cs="Tahoma"/>
                <w:sz w:val="18"/>
                <w:szCs w:val="18"/>
                <w:lang w:val="en-US" w:eastAsia="en-US"/>
              </w:rPr>
              <w:t>pcs</w:t>
            </w:r>
            <w:r w:rsidRPr="00C56012">
              <w:rPr>
                <w:rFonts w:ascii="Tahoma" w:hAnsi="Tahoma" w:cs="Tahoma"/>
                <w:sz w:val="18"/>
                <w:szCs w:val="18"/>
                <w:lang w:val="uk-UA" w:eastAsia="en-US"/>
              </w:rPr>
              <w:t>.</w:t>
            </w:r>
          </w:p>
          <w:p w14:paraId="272B61C5"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en-US" w:eastAsia="en-US"/>
              </w:rPr>
              <w:t>Shelf</w:t>
            </w:r>
            <w:r w:rsidRPr="00C56012">
              <w:rPr>
                <w:rFonts w:ascii="Tahoma" w:hAnsi="Tahoma" w:cs="Tahoma"/>
                <w:sz w:val="18"/>
                <w:szCs w:val="18"/>
                <w:lang w:val="uk-UA" w:eastAsia="en-US"/>
              </w:rPr>
              <w:t xml:space="preserve"> 600х600 </w:t>
            </w:r>
            <w:r w:rsidRPr="00C56012">
              <w:rPr>
                <w:rFonts w:ascii="Tahoma" w:hAnsi="Tahoma" w:cs="Tahoma"/>
                <w:sz w:val="18"/>
                <w:szCs w:val="18"/>
                <w:lang w:val="en-US" w:eastAsia="en-US"/>
              </w:rPr>
              <w:t>mm</w:t>
            </w:r>
            <w:r w:rsidRPr="00C56012">
              <w:rPr>
                <w:rFonts w:ascii="Tahoma" w:hAnsi="Tahoma" w:cs="Tahoma"/>
                <w:sz w:val="18"/>
                <w:szCs w:val="18"/>
                <w:lang w:val="uk-UA" w:eastAsia="en-US"/>
              </w:rPr>
              <w:t xml:space="preserve"> -7 </w:t>
            </w:r>
            <w:r w:rsidRPr="00C56012">
              <w:rPr>
                <w:rFonts w:ascii="Tahoma" w:hAnsi="Tahoma" w:cs="Tahoma"/>
                <w:sz w:val="18"/>
                <w:szCs w:val="18"/>
                <w:lang w:val="en-US" w:eastAsia="en-US"/>
              </w:rPr>
              <w:t>pcs</w:t>
            </w:r>
            <w:r w:rsidRPr="00C56012">
              <w:rPr>
                <w:rFonts w:ascii="Tahoma" w:hAnsi="Tahoma" w:cs="Tahoma"/>
                <w:sz w:val="18"/>
                <w:szCs w:val="18"/>
                <w:lang w:val="uk-UA" w:eastAsia="en-US"/>
              </w:rPr>
              <w:t>.</w:t>
            </w:r>
          </w:p>
          <w:p w14:paraId="46527FC8"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en-US" w:eastAsia="en-US"/>
              </w:rPr>
              <w:t>Shelf</w:t>
            </w:r>
            <w:r w:rsidRPr="00C56012">
              <w:rPr>
                <w:rFonts w:ascii="Tahoma" w:hAnsi="Tahoma" w:cs="Tahoma"/>
                <w:sz w:val="18"/>
                <w:szCs w:val="18"/>
                <w:lang w:val="uk-UA" w:eastAsia="en-US"/>
              </w:rPr>
              <w:t xml:space="preserve"> 1200х600 </w:t>
            </w:r>
            <w:r w:rsidRPr="00C56012">
              <w:rPr>
                <w:rFonts w:ascii="Tahoma" w:hAnsi="Tahoma" w:cs="Tahoma"/>
                <w:sz w:val="18"/>
                <w:szCs w:val="18"/>
                <w:lang w:val="en-US" w:eastAsia="en-US"/>
              </w:rPr>
              <w:t>mm</w:t>
            </w:r>
            <w:r w:rsidRPr="00C56012">
              <w:rPr>
                <w:rFonts w:ascii="Tahoma" w:hAnsi="Tahoma" w:cs="Tahoma"/>
                <w:sz w:val="18"/>
                <w:szCs w:val="18"/>
                <w:lang w:val="uk-UA" w:eastAsia="en-US"/>
              </w:rPr>
              <w:t xml:space="preserve"> -2 </w:t>
            </w:r>
            <w:r w:rsidRPr="00C56012">
              <w:rPr>
                <w:rFonts w:ascii="Tahoma" w:hAnsi="Tahoma" w:cs="Tahoma"/>
                <w:sz w:val="18"/>
                <w:szCs w:val="18"/>
                <w:lang w:val="en-US" w:eastAsia="en-US"/>
              </w:rPr>
              <w:t>pcs</w:t>
            </w:r>
            <w:r w:rsidRPr="00C56012">
              <w:rPr>
                <w:rFonts w:ascii="Tahoma" w:hAnsi="Tahoma" w:cs="Tahoma"/>
                <w:sz w:val="18"/>
                <w:szCs w:val="18"/>
                <w:lang w:val="uk-UA" w:eastAsia="en-US"/>
              </w:rPr>
              <w:t>.</w:t>
            </w:r>
          </w:p>
          <w:p w14:paraId="65FD04DB"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The pallet metal 600х600 mm - 1pc.</w:t>
            </w:r>
          </w:p>
          <w:p w14:paraId="36B0204C"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Door system and ADS profile</w:t>
            </w:r>
          </w:p>
          <w:p w14:paraId="1DD3DC2D"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Housing, Base and Facade material - chipboard</w:t>
            </w:r>
          </w:p>
        </w:tc>
        <w:tc>
          <w:tcPr>
            <w:tcW w:w="1610" w:type="dxa"/>
          </w:tcPr>
          <w:p w14:paraId="63B278A5"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1</w:t>
            </w:r>
          </w:p>
        </w:tc>
      </w:tr>
      <w:tr w:rsidR="00E5305E" w:rsidRPr="00C56012" w14:paraId="6F66167D" w14:textId="77777777" w:rsidTr="00E5305E">
        <w:trPr>
          <w:trHeight w:val="1770"/>
        </w:trPr>
        <w:tc>
          <w:tcPr>
            <w:tcW w:w="1188" w:type="dxa"/>
          </w:tcPr>
          <w:p w14:paraId="7797114F"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2.</w:t>
            </w:r>
          </w:p>
        </w:tc>
        <w:tc>
          <w:tcPr>
            <w:tcW w:w="3794" w:type="dxa"/>
          </w:tcPr>
          <w:p w14:paraId="797FFB0F" w14:textId="77777777" w:rsidR="00E5305E" w:rsidRPr="00C56012" w:rsidRDefault="00E5305E" w:rsidP="00E32A00">
            <w:pPr>
              <w:rPr>
                <w:rFonts w:ascii="Tahoma" w:hAnsi="Tahoma" w:cs="Tahoma"/>
                <w:sz w:val="18"/>
                <w:szCs w:val="18"/>
                <w:lang w:val="en-US" w:eastAsia="en-US"/>
              </w:rPr>
            </w:pPr>
            <w:r w:rsidRPr="00C56012">
              <w:rPr>
                <w:rFonts w:ascii="Tahoma" w:hAnsi="Tahoma" w:cs="Tahoma"/>
                <w:sz w:val="18"/>
                <w:szCs w:val="18"/>
                <w:lang w:val="en-US" w:eastAsia="en-US"/>
              </w:rPr>
              <w:t>Table (Hallway)</w:t>
            </w:r>
          </w:p>
          <w:p w14:paraId="3DCF55ED"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noProof/>
                <w:sz w:val="18"/>
                <w:szCs w:val="18"/>
                <w:lang w:val="ru-RU" w:eastAsia="en-US"/>
              </w:rPr>
              <w:drawing>
                <wp:inline distT="0" distB="0" distL="0" distR="0" wp14:anchorId="0DEDB1A8" wp14:editId="72C52530">
                  <wp:extent cx="933450" cy="797949"/>
                  <wp:effectExtent l="0" t="0" r="0" b="2540"/>
                  <wp:docPr id="14" name="Рисунок 2" descr="G:\Irin_Tsvet\Валентина\Елена учебний центр\Учебный цент Финиш\Стіл у Х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rin_Tsvet\Валентина\Елена учебний центр\Учебный цент Финиш\Стіл у Хол.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80666" cy="838311"/>
                          </a:xfrm>
                          <a:prstGeom prst="rect">
                            <a:avLst/>
                          </a:prstGeom>
                          <a:noFill/>
                          <a:ln>
                            <a:noFill/>
                          </a:ln>
                        </pic:spPr>
                      </pic:pic>
                    </a:graphicData>
                  </a:graphic>
                </wp:inline>
              </w:drawing>
            </w:r>
          </w:p>
        </w:tc>
        <w:tc>
          <w:tcPr>
            <w:tcW w:w="2483" w:type="dxa"/>
          </w:tcPr>
          <w:p w14:paraId="56203917"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en-US" w:eastAsia="en-US"/>
              </w:rPr>
              <w:t>Height</w:t>
            </w:r>
            <w:r w:rsidRPr="00C56012">
              <w:rPr>
                <w:rFonts w:ascii="Tahoma" w:hAnsi="Tahoma" w:cs="Tahoma"/>
                <w:sz w:val="18"/>
                <w:szCs w:val="18"/>
                <w:lang w:val="uk-UA" w:eastAsia="en-US"/>
              </w:rPr>
              <w:t xml:space="preserve"> 8</w:t>
            </w:r>
            <w:r w:rsidRPr="00C56012">
              <w:rPr>
                <w:rFonts w:ascii="Tahoma" w:hAnsi="Tahoma" w:cs="Tahoma"/>
                <w:sz w:val="18"/>
                <w:szCs w:val="18"/>
                <w:lang w:val="en-US" w:eastAsia="en-US"/>
              </w:rPr>
              <w:t>00 mm</w:t>
            </w:r>
            <w:r w:rsidRPr="00C56012">
              <w:rPr>
                <w:rFonts w:ascii="Tahoma" w:hAnsi="Tahoma" w:cs="Tahoma"/>
                <w:sz w:val="18"/>
                <w:szCs w:val="18"/>
                <w:lang w:val="uk-UA" w:eastAsia="en-US"/>
              </w:rPr>
              <w:t xml:space="preserve">, </w:t>
            </w:r>
            <w:r w:rsidRPr="00C56012">
              <w:rPr>
                <w:rFonts w:ascii="Tahoma" w:hAnsi="Tahoma" w:cs="Tahoma"/>
                <w:sz w:val="18"/>
                <w:szCs w:val="18"/>
                <w:lang w:val="en-US" w:eastAsia="en-US"/>
              </w:rPr>
              <w:t>Width</w:t>
            </w:r>
            <w:r w:rsidRPr="00C56012">
              <w:rPr>
                <w:rFonts w:ascii="Tahoma" w:hAnsi="Tahoma" w:cs="Tahoma"/>
                <w:sz w:val="18"/>
                <w:szCs w:val="18"/>
                <w:lang w:val="uk-UA" w:eastAsia="en-US"/>
              </w:rPr>
              <w:t xml:space="preserve"> 1300</w:t>
            </w:r>
            <w:r w:rsidRPr="00C56012">
              <w:rPr>
                <w:rFonts w:ascii="Tahoma" w:hAnsi="Tahoma" w:cs="Tahoma"/>
                <w:sz w:val="18"/>
                <w:szCs w:val="18"/>
                <w:lang w:val="en-US" w:eastAsia="en-US"/>
              </w:rPr>
              <w:t xml:space="preserve"> mm</w:t>
            </w:r>
            <w:r w:rsidRPr="00C56012">
              <w:rPr>
                <w:rFonts w:ascii="Tahoma" w:hAnsi="Tahoma" w:cs="Tahoma"/>
                <w:sz w:val="18"/>
                <w:szCs w:val="18"/>
                <w:lang w:val="uk-UA" w:eastAsia="en-US"/>
              </w:rPr>
              <w:t xml:space="preserve">, </w:t>
            </w:r>
            <w:r w:rsidRPr="00C56012">
              <w:rPr>
                <w:rFonts w:ascii="Tahoma" w:hAnsi="Tahoma" w:cs="Tahoma"/>
                <w:sz w:val="18"/>
                <w:szCs w:val="18"/>
                <w:lang w:val="en-US" w:eastAsia="en-US"/>
              </w:rPr>
              <w:t>Depth</w:t>
            </w:r>
            <w:r w:rsidRPr="00C56012">
              <w:rPr>
                <w:rFonts w:ascii="Tahoma" w:hAnsi="Tahoma" w:cs="Tahoma"/>
                <w:sz w:val="18"/>
                <w:szCs w:val="18"/>
                <w:lang w:val="uk-UA" w:eastAsia="en-US"/>
              </w:rPr>
              <w:t xml:space="preserve"> 500</w:t>
            </w:r>
            <w:r w:rsidRPr="00C56012">
              <w:rPr>
                <w:rFonts w:ascii="Tahoma" w:hAnsi="Tahoma" w:cs="Tahoma"/>
                <w:sz w:val="18"/>
                <w:szCs w:val="18"/>
                <w:lang w:val="en-US" w:eastAsia="en-US"/>
              </w:rPr>
              <w:t xml:space="preserve"> mm</w:t>
            </w:r>
            <w:r w:rsidRPr="00C56012">
              <w:rPr>
                <w:rFonts w:ascii="Tahoma" w:hAnsi="Tahoma" w:cs="Tahoma"/>
                <w:sz w:val="18"/>
                <w:szCs w:val="18"/>
                <w:lang w:val="uk-UA" w:eastAsia="en-US"/>
              </w:rPr>
              <w:t>.</w:t>
            </w:r>
          </w:p>
          <w:p w14:paraId="2D3B18F3" w14:textId="77777777" w:rsidR="00E5305E" w:rsidRPr="00C56012" w:rsidRDefault="00E5305E" w:rsidP="00E32A00">
            <w:pPr>
              <w:rPr>
                <w:rFonts w:ascii="Tahoma" w:hAnsi="Tahoma" w:cs="Tahoma"/>
                <w:sz w:val="18"/>
                <w:szCs w:val="18"/>
                <w:lang w:val="en-US" w:eastAsia="en-US"/>
              </w:rPr>
            </w:pPr>
            <w:r w:rsidRPr="00C56012">
              <w:rPr>
                <w:rFonts w:ascii="Tahoma" w:hAnsi="Tahoma" w:cs="Tahoma"/>
                <w:sz w:val="18"/>
                <w:szCs w:val="18"/>
                <w:lang w:val="en-US" w:eastAsia="en-US"/>
              </w:rPr>
              <w:t xml:space="preserve">Material </w:t>
            </w:r>
            <w:r w:rsidRPr="00C56012">
              <w:rPr>
                <w:rFonts w:ascii="Tahoma" w:hAnsi="Tahoma" w:cs="Tahoma"/>
                <w:sz w:val="18"/>
                <w:szCs w:val="18"/>
                <w:lang w:val="uk-UA" w:eastAsia="en-US"/>
              </w:rPr>
              <w:t xml:space="preserve">– </w:t>
            </w:r>
            <w:r w:rsidRPr="00C56012">
              <w:rPr>
                <w:rFonts w:ascii="Tahoma" w:hAnsi="Tahoma" w:cs="Tahoma"/>
                <w:sz w:val="18"/>
                <w:szCs w:val="18"/>
                <w:lang w:val="en-US" w:eastAsia="en-US"/>
              </w:rPr>
              <w:t>chipboard</w:t>
            </w:r>
          </w:p>
          <w:p w14:paraId="4F38E3D7" w14:textId="77777777" w:rsidR="00E5305E" w:rsidRPr="00C56012" w:rsidRDefault="00E5305E" w:rsidP="00C56012">
            <w:pPr>
              <w:ind w:firstLine="720"/>
              <w:rPr>
                <w:rFonts w:ascii="Tahoma" w:hAnsi="Tahoma" w:cs="Tahoma"/>
                <w:sz w:val="18"/>
                <w:szCs w:val="18"/>
                <w:lang w:val="en-US" w:eastAsia="en-US"/>
              </w:rPr>
            </w:pPr>
          </w:p>
        </w:tc>
        <w:tc>
          <w:tcPr>
            <w:tcW w:w="1610" w:type="dxa"/>
          </w:tcPr>
          <w:p w14:paraId="54898679"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1</w:t>
            </w:r>
          </w:p>
        </w:tc>
      </w:tr>
      <w:tr w:rsidR="00E5305E" w:rsidRPr="00C56012" w14:paraId="74641BFF" w14:textId="77777777" w:rsidTr="00E5305E">
        <w:trPr>
          <w:trHeight w:val="4100"/>
        </w:trPr>
        <w:tc>
          <w:tcPr>
            <w:tcW w:w="1188" w:type="dxa"/>
          </w:tcPr>
          <w:p w14:paraId="3A79A1A3"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3.</w:t>
            </w:r>
          </w:p>
        </w:tc>
        <w:tc>
          <w:tcPr>
            <w:tcW w:w="3794" w:type="dxa"/>
          </w:tcPr>
          <w:p w14:paraId="673AB72A"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Bookcase (Study Room)</w:t>
            </w:r>
          </w:p>
          <w:p w14:paraId="5291B500" w14:textId="77777777" w:rsidR="00E5305E" w:rsidRPr="00C56012" w:rsidRDefault="00E5305E" w:rsidP="00C56012">
            <w:pPr>
              <w:ind w:firstLine="720"/>
              <w:rPr>
                <w:rFonts w:ascii="Tahoma" w:hAnsi="Tahoma" w:cs="Tahoma"/>
                <w:sz w:val="18"/>
                <w:szCs w:val="18"/>
                <w:lang w:val="uk-UA" w:eastAsia="en-US"/>
              </w:rPr>
            </w:pPr>
          </w:p>
          <w:p w14:paraId="3AD9ACAC" w14:textId="35092C77" w:rsidR="00E5305E"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 xml:space="preserve"> </w:t>
            </w:r>
          </w:p>
          <w:p w14:paraId="3E1A90D5" w14:textId="5C90E96C" w:rsidR="00E5305E" w:rsidRDefault="00E5305E" w:rsidP="00E32A00">
            <w:pPr>
              <w:rPr>
                <w:rFonts w:ascii="Tahoma" w:hAnsi="Tahoma" w:cs="Tahoma"/>
                <w:sz w:val="18"/>
                <w:szCs w:val="18"/>
                <w:lang w:val="uk-UA" w:eastAsia="en-US"/>
              </w:rPr>
            </w:pPr>
            <w:r w:rsidRPr="00C56012">
              <w:rPr>
                <w:rFonts w:ascii="Tahoma" w:hAnsi="Tahoma" w:cs="Tahoma"/>
                <w:noProof/>
                <w:sz w:val="18"/>
                <w:szCs w:val="18"/>
                <w:lang w:val="ru-RU" w:eastAsia="en-US"/>
              </w:rPr>
              <w:drawing>
                <wp:inline distT="0" distB="0" distL="0" distR="0" wp14:anchorId="3E57AC20" wp14:editId="447323F0">
                  <wp:extent cx="1383665" cy="1037749"/>
                  <wp:effectExtent l="0" t="0" r="6985" b="0"/>
                  <wp:docPr id="3" name="Рисунок 3" descr="G:\Irin_Tsvet\Валентина\Елена учебний центр\Учебный цент Финиш\Шафа Зал и 4 стола, розмір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rin_Tsvet\Валентина\Елена учебний центр\Учебный цент Финиш\Шафа Зал и 4 стола, розміри.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1661" cy="1066246"/>
                          </a:xfrm>
                          <a:prstGeom prst="rect">
                            <a:avLst/>
                          </a:prstGeom>
                          <a:noFill/>
                          <a:ln>
                            <a:noFill/>
                          </a:ln>
                        </pic:spPr>
                      </pic:pic>
                    </a:graphicData>
                  </a:graphic>
                </wp:inline>
              </w:drawing>
            </w:r>
          </w:p>
          <w:p w14:paraId="6B637DD0" w14:textId="62DE76A4" w:rsidR="00E5305E" w:rsidRDefault="00E5305E" w:rsidP="00E32A00">
            <w:pPr>
              <w:rPr>
                <w:rFonts w:ascii="Tahoma" w:hAnsi="Tahoma" w:cs="Tahoma"/>
                <w:sz w:val="18"/>
                <w:szCs w:val="18"/>
                <w:lang w:val="uk-UA" w:eastAsia="en-US"/>
              </w:rPr>
            </w:pPr>
          </w:p>
          <w:p w14:paraId="0B7A68F1" w14:textId="77777777" w:rsidR="00E5305E" w:rsidRPr="00C56012" w:rsidRDefault="00E5305E" w:rsidP="00E32A00">
            <w:pPr>
              <w:rPr>
                <w:rFonts w:ascii="Tahoma" w:hAnsi="Tahoma" w:cs="Tahoma"/>
                <w:sz w:val="18"/>
                <w:szCs w:val="18"/>
                <w:lang w:val="uk-UA" w:eastAsia="en-US"/>
              </w:rPr>
            </w:pPr>
          </w:p>
          <w:p w14:paraId="4BC21CFF" w14:textId="77777777" w:rsidR="00E5305E" w:rsidRPr="00C56012" w:rsidRDefault="00E5305E" w:rsidP="00C56012">
            <w:pPr>
              <w:ind w:firstLine="720"/>
              <w:rPr>
                <w:rFonts w:ascii="Tahoma" w:hAnsi="Tahoma" w:cs="Tahoma"/>
                <w:sz w:val="18"/>
                <w:szCs w:val="18"/>
                <w:lang w:val="uk-UA" w:eastAsia="en-US"/>
              </w:rPr>
            </w:pPr>
          </w:p>
        </w:tc>
        <w:tc>
          <w:tcPr>
            <w:tcW w:w="2483" w:type="dxa"/>
          </w:tcPr>
          <w:p w14:paraId="70DF4CA8" w14:textId="51779D2B"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en-US" w:eastAsia="en-US"/>
              </w:rPr>
              <w:t>Height</w:t>
            </w:r>
            <w:r w:rsidRPr="00C56012">
              <w:rPr>
                <w:rFonts w:ascii="Tahoma" w:hAnsi="Tahoma" w:cs="Tahoma"/>
                <w:sz w:val="18"/>
                <w:szCs w:val="18"/>
                <w:lang w:val="uk-UA" w:eastAsia="en-US"/>
              </w:rPr>
              <w:t xml:space="preserve"> 2700мм, </w:t>
            </w:r>
            <w:r w:rsidRPr="00C56012">
              <w:rPr>
                <w:rFonts w:ascii="Tahoma" w:hAnsi="Tahoma" w:cs="Tahoma"/>
                <w:sz w:val="18"/>
                <w:szCs w:val="18"/>
                <w:lang w:val="en-US" w:eastAsia="en-US"/>
              </w:rPr>
              <w:t>Width</w:t>
            </w:r>
            <w:r w:rsidRPr="00C56012">
              <w:rPr>
                <w:rFonts w:ascii="Tahoma" w:hAnsi="Tahoma" w:cs="Tahoma"/>
                <w:sz w:val="18"/>
                <w:szCs w:val="18"/>
                <w:lang w:val="uk-UA" w:eastAsia="en-US"/>
              </w:rPr>
              <w:t xml:space="preserve"> 3710мм </w:t>
            </w:r>
            <w:r w:rsidRPr="00C56012">
              <w:rPr>
                <w:rFonts w:ascii="Tahoma" w:hAnsi="Tahoma" w:cs="Tahoma"/>
                <w:sz w:val="18"/>
                <w:szCs w:val="18"/>
                <w:lang w:val="en-US" w:eastAsia="en-US"/>
              </w:rPr>
              <w:t>Depth</w:t>
            </w:r>
            <w:r w:rsidRPr="00C56012">
              <w:rPr>
                <w:rFonts w:ascii="Tahoma" w:hAnsi="Tahoma" w:cs="Tahoma"/>
                <w:sz w:val="18"/>
                <w:szCs w:val="18"/>
                <w:lang w:val="uk-UA" w:eastAsia="en-US"/>
              </w:rPr>
              <w:t xml:space="preserve"> 300</w:t>
            </w:r>
            <w:r w:rsidRPr="00C56012">
              <w:rPr>
                <w:rFonts w:ascii="Tahoma" w:hAnsi="Tahoma" w:cs="Tahoma"/>
                <w:sz w:val="18"/>
                <w:szCs w:val="18"/>
                <w:lang w:val="en-US" w:eastAsia="en-US"/>
              </w:rPr>
              <w:t xml:space="preserve"> mm</w:t>
            </w:r>
            <w:r w:rsidRPr="00C56012">
              <w:rPr>
                <w:rFonts w:ascii="Tahoma" w:hAnsi="Tahoma" w:cs="Tahoma"/>
                <w:sz w:val="18"/>
                <w:szCs w:val="18"/>
                <w:lang w:val="uk-UA" w:eastAsia="en-US"/>
              </w:rPr>
              <w:t xml:space="preserve">. </w:t>
            </w:r>
          </w:p>
          <w:p w14:paraId="418CCA0F"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en-US" w:eastAsia="en-US"/>
              </w:rPr>
              <w:t>Shelf</w:t>
            </w:r>
            <w:r w:rsidRPr="00C56012">
              <w:rPr>
                <w:rFonts w:ascii="Tahoma" w:hAnsi="Tahoma" w:cs="Tahoma"/>
                <w:sz w:val="18"/>
                <w:szCs w:val="18"/>
                <w:lang w:val="uk-UA" w:eastAsia="en-US"/>
              </w:rPr>
              <w:t xml:space="preserve"> 742х280 мм – 16</w:t>
            </w:r>
            <w:r w:rsidRPr="00C56012">
              <w:rPr>
                <w:rFonts w:ascii="Tahoma" w:hAnsi="Tahoma" w:cs="Tahoma"/>
                <w:sz w:val="18"/>
                <w:szCs w:val="18"/>
                <w:lang w:val="en-US" w:eastAsia="en-US"/>
              </w:rPr>
              <w:t xml:space="preserve"> pcs</w:t>
            </w:r>
            <w:r w:rsidRPr="00C56012">
              <w:rPr>
                <w:rFonts w:ascii="Tahoma" w:hAnsi="Tahoma" w:cs="Tahoma"/>
                <w:sz w:val="18"/>
                <w:szCs w:val="18"/>
                <w:lang w:val="uk-UA" w:eastAsia="en-US"/>
              </w:rPr>
              <w:t>.</w:t>
            </w:r>
          </w:p>
          <w:p w14:paraId="51307332"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en-US" w:eastAsia="en-US"/>
              </w:rPr>
              <w:t>Doors</w:t>
            </w:r>
            <w:r w:rsidRPr="00C56012">
              <w:rPr>
                <w:rFonts w:ascii="Tahoma" w:hAnsi="Tahoma" w:cs="Tahoma"/>
                <w:sz w:val="18"/>
                <w:szCs w:val="18"/>
                <w:lang w:val="uk-UA" w:eastAsia="en-US"/>
              </w:rPr>
              <w:t xml:space="preserve"> 371х1200 мм, down openin</w:t>
            </w:r>
            <w:r w:rsidRPr="00C56012">
              <w:rPr>
                <w:rFonts w:ascii="Tahoma" w:hAnsi="Tahoma" w:cs="Tahoma"/>
                <w:sz w:val="18"/>
                <w:szCs w:val="18"/>
                <w:lang w:val="en-US" w:eastAsia="en-US"/>
              </w:rPr>
              <w:t>g</w:t>
            </w:r>
            <w:r w:rsidRPr="00C56012">
              <w:rPr>
                <w:rFonts w:ascii="Tahoma" w:hAnsi="Tahoma" w:cs="Tahoma"/>
                <w:sz w:val="18"/>
                <w:szCs w:val="18"/>
                <w:lang w:val="uk-UA" w:eastAsia="en-US"/>
              </w:rPr>
              <w:t xml:space="preserve"> </w:t>
            </w:r>
            <w:r w:rsidRPr="00C56012">
              <w:rPr>
                <w:rFonts w:ascii="Tahoma" w:hAnsi="Tahoma" w:cs="Tahoma"/>
                <w:sz w:val="18"/>
                <w:szCs w:val="18"/>
                <w:lang w:val="en-US" w:eastAsia="en-US"/>
              </w:rPr>
              <w:t>for</w:t>
            </w:r>
            <w:r w:rsidRPr="00C56012">
              <w:rPr>
                <w:rFonts w:ascii="Tahoma" w:hAnsi="Tahoma" w:cs="Tahoma"/>
                <w:sz w:val="18"/>
                <w:szCs w:val="18"/>
                <w:lang w:val="uk-UA" w:eastAsia="en-US"/>
              </w:rPr>
              <w:t xml:space="preserve"> </w:t>
            </w:r>
            <w:r w:rsidRPr="00C56012">
              <w:rPr>
                <w:rFonts w:ascii="Tahoma" w:hAnsi="Tahoma" w:cs="Tahoma"/>
                <w:sz w:val="18"/>
                <w:szCs w:val="18"/>
                <w:lang w:val="en-US" w:eastAsia="en-US"/>
              </w:rPr>
              <w:t>the facades</w:t>
            </w:r>
            <w:r w:rsidRPr="00C56012">
              <w:rPr>
                <w:rFonts w:ascii="Tahoma" w:hAnsi="Tahoma" w:cs="Tahoma"/>
                <w:sz w:val="18"/>
                <w:szCs w:val="18"/>
                <w:lang w:val="uk-UA" w:eastAsia="en-US"/>
              </w:rPr>
              <w:t xml:space="preserve">– 10 </w:t>
            </w:r>
            <w:r w:rsidRPr="00C56012">
              <w:rPr>
                <w:rFonts w:ascii="Tahoma" w:hAnsi="Tahoma" w:cs="Tahoma"/>
                <w:sz w:val="18"/>
                <w:szCs w:val="18"/>
                <w:lang w:val="en-US" w:eastAsia="en-US"/>
              </w:rPr>
              <w:t>pc</w:t>
            </w:r>
            <w:r w:rsidRPr="00C56012">
              <w:rPr>
                <w:rFonts w:ascii="Tahoma" w:hAnsi="Tahoma" w:cs="Tahoma"/>
                <w:sz w:val="18"/>
                <w:szCs w:val="18"/>
                <w:lang w:val="uk-UA" w:eastAsia="en-US"/>
              </w:rPr>
              <w:t>.</w:t>
            </w:r>
          </w:p>
          <w:p w14:paraId="4AC02586"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Door 371х810 mm, opening on Tip-on-2 p</w:t>
            </w:r>
            <w:r w:rsidRPr="00C56012">
              <w:rPr>
                <w:rFonts w:ascii="Tahoma" w:hAnsi="Tahoma" w:cs="Tahoma"/>
                <w:sz w:val="18"/>
                <w:szCs w:val="18"/>
                <w:lang w:val="en-US" w:eastAsia="en-US"/>
              </w:rPr>
              <w:t>cs</w:t>
            </w:r>
            <w:r w:rsidRPr="00C56012">
              <w:rPr>
                <w:rFonts w:ascii="Tahoma" w:hAnsi="Tahoma" w:cs="Tahoma"/>
                <w:sz w:val="18"/>
                <w:szCs w:val="18"/>
                <w:lang w:val="uk-UA" w:eastAsia="en-US"/>
              </w:rPr>
              <w:t>.</w:t>
            </w:r>
          </w:p>
          <w:p w14:paraId="486C4FC9"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Loops with Blum finishing - 24 pcs.</w:t>
            </w:r>
          </w:p>
          <w:p w14:paraId="7E3D9E25"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Standing in the middle of the cabinet 690x300 mm - 4 pcs.</w:t>
            </w:r>
          </w:p>
          <w:p w14:paraId="1CE8E043" w14:textId="77777777" w:rsidR="00E5305E" w:rsidRPr="00C56012" w:rsidRDefault="00E5305E" w:rsidP="00E32A00">
            <w:pPr>
              <w:rPr>
                <w:rFonts w:ascii="Tahoma" w:hAnsi="Tahoma" w:cs="Tahoma"/>
                <w:sz w:val="18"/>
                <w:szCs w:val="18"/>
                <w:lang w:val="en-US" w:eastAsia="en-US"/>
              </w:rPr>
            </w:pPr>
            <w:r w:rsidRPr="00C56012">
              <w:rPr>
                <w:rFonts w:ascii="Tahoma" w:hAnsi="Tahoma" w:cs="Tahoma"/>
                <w:sz w:val="18"/>
                <w:szCs w:val="18"/>
                <w:lang w:val="uk-UA" w:eastAsia="en-US"/>
              </w:rPr>
              <w:t>Book table for bookcase – 4</w:t>
            </w:r>
            <w:r w:rsidRPr="00C56012">
              <w:rPr>
                <w:rFonts w:ascii="Tahoma" w:hAnsi="Tahoma" w:cs="Tahoma"/>
                <w:sz w:val="18"/>
                <w:szCs w:val="18"/>
                <w:lang w:val="en-US" w:eastAsia="en-US"/>
              </w:rPr>
              <w:t xml:space="preserve"> pcs.</w:t>
            </w:r>
          </w:p>
          <w:p w14:paraId="2CF036B1"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Housing and Facade material - chipboard</w:t>
            </w:r>
          </w:p>
        </w:tc>
        <w:tc>
          <w:tcPr>
            <w:tcW w:w="1610" w:type="dxa"/>
          </w:tcPr>
          <w:p w14:paraId="166F01AA"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1</w:t>
            </w:r>
          </w:p>
        </w:tc>
      </w:tr>
      <w:tr w:rsidR="00E5305E" w:rsidRPr="00C56012" w14:paraId="51EC825B" w14:textId="77777777" w:rsidTr="00E5305E">
        <w:trPr>
          <w:trHeight w:val="2400"/>
        </w:trPr>
        <w:tc>
          <w:tcPr>
            <w:tcW w:w="1188" w:type="dxa"/>
          </w:tcPr>
          <w:p w14:paraId="3F930BD5"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4.</w:t>
            </w:r>
          </w:p>
        </w:tc>
        <w:tc>
          <w:tcPr>
            <w:tcW w:w="3794" w:type="dxa"/>
          </w:tcPr>
          <w:p w14:paraId="0739D083" w14:textId="020B2BAB" w:rsidR="00E5305E"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Table (Study room)</w:t>
            </w:r>
          </w:p>
          <w:p w14:paraId="0196F3CD" w14:textId="77777777" w:rsidR="00E5305E" w:rsidRPr="00C56012" w:rsidRDefault="00E5305E" w:rsidP="00E32A00">
            <w:pPr>
              <w:rPr>
                <w:rFonts w:ascii="Tahoma" w:hAnsi="Tahoma" w:cs="Tahoma"/>
                <w:sz w:val="18"/>
                <w:szCs w:val="18"/>
                <w:lang w:val="uk-UA" w:eastAsia="en-US"/>
              </w:rPr>
            </w:pPr>
          </w:p>
          <w:p w14:paraId="5000D4CE" w14:textId="77777777" w:rsidR="00E5305E" w:rsidRPr="00C56012" w:rsidRDefault="00E5305E" w:rsidP="00E32A00">
            <w:pPr>
              <w:jc w:val="both"/>
              <w:rPr>
                <w:rFonts w:ascii="Tahoma" w:hAnsi="Tahoma" w:cs="Tahoma"/>
                <w:sz w:val="18"/>
                <w:szCs w:val="18"/>
                <w:lang w:val="uk-UA" w:eastAsia="en-US"/>
              </w:rPr>
            </w:pPr>
            <w:r w:rsidRPr="00C56012">
              <w:rPr>
                <w:rFonts w:ascii="Tahoma" w:hAnsi="Tahoma" w:cs="Tahoma"/>
                <w:noProof/>
                <w:sz w:val="18"/>
                <w:szCs w:val="18"/>
                <w:lang w:val="ru-RU" w:eastAsia="en-US"/>
              </w:rPr>
              <w:drawing>
                <wp:inline distT="0" distB="0" distL="0" distR="0" wp14:anchorId="4BA6C881" wp14:editId="5866CBC3">
                  <wp:extent cx="1383665" cy="1075959"/>
                  <wp:effectExtent l="0" t="0" r="6985" b="0"/>
                  <wp:docPr id="16" name="Рисунок 4" descr="G:\Irin_Tsvet\Валентина\Елена учебний центр\Учебный цент Финиш\Стіл для Книжкової шафи з розміра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rin_Tsvet\Валентина\Елена учебний центр\Учебный цент Финиш\Стіл для Книжкової шафи з розмірами.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04250" cy="1091966"/>
                          </a:xfrm>
                          <a:prstGeom prst="rect">
                            <a:avLst/>
                          </a:prstGeom>
                          <a:noFill/>
                          <a:ln>
                            <a:noFill/>
                          </a:ln>
                        </pic:spPr>
                      </pic:pic>
                    </a:graphicData>
                  </a:graphic>
                </wp:inline>
              </w:drawing>
            </w:r>
          </w:p>
        </w:tc>
        <w:tc>
          <w:tcPr>
            <w:tcW w:w="2483" w:type="dxa"/>
          </w:tcPr>
          <w:p w14:paraId="4AF0CAE9"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en-US" w:eastAsia="en-US"/>
              </w:rPr>
              <w:t>Height</w:t>
            </w:r>
            <w:r w:rsidRPr="00C56012">
              <w:rPr>
                <w:rFonts w:ascii="Tahoma" w:hAnsi="Tahoma" w:cs="Tahoma"/>
                <w:sz w:val="18"/>
                <w:szCs w:val="18"/>
                <w:lang w:val="uk-UA" w:eastAsia="en-US"/>
              </w:rPr>
              <w:t xml:space="preserve"> 800 мм, </w:t>
            </w:r>
            <w:r w:rsidRPr="00C56012">
              <w:rPr>
                <w:rFonts w:ascii="Tahoma" w:hAnsi="Tahoma" w:cs="Tahoma"/>
                <w:sz w:val="18"/>
                <w:szCs w:val="18"/>
                <w:lang w:val="en-US" w:eastAsia="en-US"/>
              </w:rPr>
              <w:t>Width</w:t>
            </w:r>
            <w:r w:rsidRPr="00C56012">
              <w:rPr>
                <w:rFonts w:ascii="Tahoma" w:hAnsi="Tahoma" w:cs="Tahoma"/>
                <w:sz w:val="18"/>
                <w:szCs w:val="18"/>
                <w:lang w:val="uk-UA" w:eastAsia="en-US"/>
              </w:rPr>
              <w:t xml:space="preserve"> </w:t>
            </w:r>
            <w:r w:rsidRPr="00C56012">
              <w:rPr>
                <w:rFonts w:ascii="Tahoma" w:hAnsi="Tahoma" w:cs="Tahoma"/>
                <w:sz w:val="18"/>
                <w:szCs w:val="18"/>
                <w:lang w:val="en-US" w:eastAsia="en-US"/>
              </w:rPr>
              <w:t>in</w:t>
            </w:r>
            <w:r w:rsidRPr="00C56012">
              <w:rPr>
                <w:rFonts w:ascii="Tahoma" w:hAnsi="Tahoma" w:cs="Tahoma"/>
                <w:sz w:val="18"/>
                <w:szCs w:val="18"/>
                <w:lang w:val="uk-UA" w:eastAsia="en-US"/>
              </w:rPr>
              <w:t xml:space="preserve"> </w:t>
            </w:r>
            <w:r w:rsidRPr="00C56012">
              <w:rPr>
                <w:rFonts w:ascii="Tahoma" w:hAnsi="Tahoma" w:cs="Tahoma"/>
                <w:sz w:val="18"/>
                <w:szCs w:val="18"/>
                <w:lang w:val="en-US" w:eastAsia="en-US"/>
              </w:rPr>
              <w:t>open</w:t>
            </w:r>
            <w:r w:rsidRPr="00C56012">
              <w:rPr>
                <w:rFonts w:ascii="Tahoma" w:hAnsi="Tahoma" w:cs="Tahoma"/>
                <w:sz w:val="18"/>
                <w:szCs w:val="18"/>
                <w:lang w:val="uk-UA" w:eastAsia="en-US"/>
              </w:rPr>
              <w:t xml:space="preserve"> </w:t>
            </w:r>
            <w:r w:rsidRPr="00C56012">
              <w:rPr>
                <w:rFonts w:ascii="Tahoma" w:hAnsi="Tahoma" w:cs="Tahoma"/>
                <w:sz w:val="18"/>
                <w:szCs w:val="18"/>
                <w:lang w:val="en-US" w:eastAsia="en-US"/>
              </w:rPr>
              <w:t>mode</w:t>
            </w:r>
            <w:r w:rsidRPr="00C56012">
              <w:rPr>
                <w:rFonts w:ascii="Tahoma" w:hAnsi="Tahoma" w:cs="Tahoma"/>
                <w:sz w:val="18"/>
                <w:szCs w:val="18"/>
                <w:lang w:val="uk-UA" w:eastAsia="en-US"/>
              </w:rPr>
              <w:t xml:space="preserve"> 1850мм, </w:t>
            </w:r>
            <w:r w:rsidRPr="00C56012">
              <w:rPr>
                <w:rFonts w:ascii="Tahoma" w:hAnsi="Tahoma" w:cs="Tahoma"/>
                <w:sz w:val="18"/>
                <w:szCs w:val="18"/>
                <w:lang w:val="en-US" w:eastAsia="en-US"/>
              </w:rPr>
              <w:t>closed mode</w:t>
            </w:r>
            <w:r w:rsidRPr="00C56012">
              <w:rPr>
                <w:rFonts w:ascii="Tahoma" w:hAnsi="Tahoma" w:cs="Tahoma"/>
                <w:sz w:val="18"/>
                <w:szCs w:val="18"/>
                <w:lang w:val="uk-UA" w:eastAsia="en-US"/>
              </w:rPr>
              <w:t xml:space="preserve"> 250 мм, D</w:t>
            </w:r>
            <w:r w:rsidRPr="00C56012">
              <w:rPr>
                <w:rFonts w:ascii="Tahoma" w:hAnsi="Tahoma" w:cs="Tahoma"/>
                <w:sz w:val="18"/>
                <w:szCs w:val="18"/>
                <w:lang w:val="en-US" w:eastAsia="en-US"/>
              </w:rPr>
              <w:t>epth</w:t>
            </w:r>
            <w:r w:rsidRPr="00C56012">
              <w:rPr>
                <w:rFonts w:ascii="Tahoma" w:hAnsi="Tahoma" w:cs="Tahoma"/>
                <w:sz w:val="18"/>
                <w:szCs w:val="18"/>
                <w:lang w:val="uk-UA" w:eastAsia="en-US"/>
              </w:rPr>
              <w:t xml:space="preserve"> 700</w:t>
            </w:r>
            <w:r w:rsidRPr="00C56012">
              <w:rPr>
                <w:rFonts w:ascii="Tahoma" w:hAnsi="Tahoma" w:cs="Tahoma"/>
                <w:sz w:val="18"/>
                <w:szCs w:val="18"/>
                <w:lang w:val="en-US" w:eastAsia="en-US"/>
              </w:rPr>
              <w:t xml:space="preserve"> mm</w:t>
            </w:r>
            <w:r w:rsidRPr="00C56012">
              <w:rPr>
                <w:rFonts w:ascii="Tahoma" w:hAnsi="Tahoma" w:cs="Tahoma"/>
                <w:sz w:val="18"/>
                <w:szCs w:val="18"/>
                <w:lang w:val="uk-UA" w:eastAsia="en-US"/>
              </w:rPr>
              <w:t xml:space="preserve">. </w:t>
            </w:r>
          </w:p>
          <w:p w14:paraId="12A531F3"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Legs from a metal framework on wheels</w:t>
            </w:r>
          </w:p>
          <w:p w14:paraId="667A00EE"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Tabletop material - chipboard</w:t>
            </w:r>
          </w:p>
          <w:p w14:paraId="71829981" w14:textId="77777777" w:rsidR="00E5305E" w:rsidRPr="00C56012" w:rsidRDefault="00E5305E" w:rsidP="00C56012">
            <w:pPr>
              <w:ind w:firstLine="720"/>
              <w:rPr>
                <w:rFonts w:ascii="Tahoma" w:hAnsi="Tahoma" w:cs="Tahoma"/>
                <w:sz w:val="18"/>
                <w:szCs w:val="18"/>
                <w:lang w:val="uk-UA" w:eastAsia="en-US"/>
              </w:rPr>
            </w:pPr>
          </w:p>
        </w:tc>
        <w:tc>
          <w:tcPr>
            <w:tcW w:w="1610" w:type="dxa"/>
          </w:tcPr>
          <w:p w14:paraId="3A47CB0C"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4</w:t>
            </w:r>
          </w:p>
        </w:tc>
      </w:tr>
      <w:tr w:rsidR="00E5305E" w:rsidRPr="00C56012" w14:paraId="396326AB" w14:textId="77777777" w:rsidTr="00E5305E">
        <w:trPr>
          <w:trHeight w:val="2825"/>
        </w:trPr>
        <w:tc>
          <w:tcPr>
            <w:tcW w:w="1188" w:type="dxa"/>
          </w:tcPr>
          <w:p w14:paraId="7951CBE0"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5.</w:t>
            </w:r>
          </w:p>
        </w:tc>
        <w:tc>
          <w:tcPr>
            <w:tcW w:w="3794" w:type="dxa"/>
          </w:tcPr>
          <w:p w14:paraId="52074304" w14:textId="77777777" w:rsidR="00E5305E" w:rsidRPr="00C56012" w:rsidRDefault="00E5305E" w:rsidP="00E32A00">
            <w:pPr>
              <w:rPr>
                <w:rFonts w:ascii="Tahoma" w:hAnsi="Tahoma" w:cs="Tahoma"/>
                <w:sz w:val="18"/>
                <w:szCs w:val="18"/>
                <w:lang w:val="en-US" w:eastAsia="en-US"/>
              </w:rPr>
            </w:pPr>
            <w:r w:rsidRPr="00C56012">
              <w:rPr>
                <w:rFonts w:ascii="Tahoma" w:hAnsi="Tahoma" w:cs="Tahoma"/>
                <w:sz w:val="18"/>
                <w:szCs w:val="18"/>
                <w:lang w:val="uk-UA" w:eastAsia="en-US"/>
              </w:rPr>
              <w:t>Common table for laptops (Study room)</w:t>
            </w:r>
          </w:p>
          <w:p w14:paraId="7BA2C6FE" w14:textId="3878E8D7" w:rsidR="00E5305E" w:rsidRPr="00C56012" w:rsidRDefault="00E5305E" w:rsidP="00C56012">
            <w:pPr>
              <w:ind w:firstLine="720"/>
              <w:rPr>
                <w:rFonts w:ascii="Tahoma" w:hAnsi="Tahoma" w:cs="Tahoma"/>
                <w:sz w:val="18"/>
                <w:szCs w:val="18"/>
                <w:lang w:val="uk-UA" w:eastAsia="en-US"/>
              </w:rPr>
            </w:pPr>
          </w:p>
          <w:p w14:paraId="4E07097C" w14:textId="77777777" w:rsidR="00E5305E" w:rsidRDefault="00E5305E" w:rsidP="00C56012">
            <w:pPr>
              <w:ind w:firstLine="720"/>
              <w:rPr>
                <w:rFonts w:ascii="Tahoma" w:hAnsi="Tahoma" w:cs="Tahoma"/>
                <w:sz w:val="18"/>
                <w:szCs w:val="18"/>
                <w:lang w:val="uk-UA" w:eastAsia="en-US"/>
              </w:rPr>
            </w:pPr>
          </w:p>
          <w:p w14:paraId="4F043B83" w14:textId="77777777" w:rsidR="00E5305E" w:rsidRDefault="00E5305E" w:rsidP="00C56012">
            <w:pPr>
              <w:ind w:firstLine="720"/>
              <w:rPr>
                <w:rFonts w:ascii="Tahoma" w:hAnsi="Tahoma" w:cs="Tahoma"/>
                <w:sz w:val="18"/>
                <w:szCs w:val="18"/>
                <w:lang w:val="uk-UA" w:eastAsia="en-US"/>
              </w:rPr>
            </w:pPr>
          </w:p>
          <w:p w14:paraId="610BBB89" w14:textId="7F03C75D" w:rsidR="00E5305E" w:rsidRDefault="00E5305E" w:rsidP="00C56012">
            <w:pPr>
              <w:ind w:firstLine="720"/>
              <w:rPr>
                <w:rFonts w:ascii="Tahoma" w:hAnsi="Tahoma" w:cs="Tahoma"/>
                <w:sz w:val="18"/>
                <w:szCs w:val="18"/>
                <w:lang w:val="uk-UA" w:eastAsia="en-US"/>
              </w:rPr>
            </w:pPr>
            <w:r w:rsidRPr="00C56012">
              <w:rPr>
                <w:rFonts w:ascii="Tahoma" w:hAnsi="Tahoma" w:cs="Tahoma"/>
                <w:noProof/>
                <w:sz w:val="18"/>
                <w:szCs w:val="18"/>
                <w:lang w:val="ru-RU" w:eastAsia="en-US"/>
              </w:rPr>
              <w:drawing>
                <wp:inline distT="0" distB="0" distL="0" distR="0" wp14:anchorId="4DFC3B6E" wp14:editId="6080BAD5">
                  <wp:extent cx="1346200" cy="908685"/>
                  <wp:effectExtent l="0" t="0" r="6350" b="5715"/>
                  <wp:docPr id="11" name="Рисунок 11" descr="G:\Irin_Tsvet\Валентина\Елена учебний центр\Учебный цент Финиш\Зал, стіл з розміра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in_Tsvet\Валентина\Елена учебний центр\Учебный цент Финиш\Зал, стіл з розмірами.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67086" cy="922783"/>
                          </a:xfrm>
                          <a:prstGeom prst="rect">
                            <a:avLst/>
                          </a:prstGeom>
                          <a:noFill/>
                          <a:ln>
                            <a:noFill/>
                          </a:ln>
                        </pic:spPr>
                      </pic:pic>
                    </a:graphicData>
                  </a:graphic>
                </wp:inline>
              </w:drawing>
            </w:r>
          </w:p>
          <w:p w14:paraId="4FF70868" w14:textId="77777777" w:rsidR="00E5305E" w:rsidRDefault="00E5305E" w:rsidP="00C56012">
            <w:pPr>
              <w:ind w:firstLine="720"/>
              <w:rPr>
                <w:rFonts w:ascii="Tahoma" w:hAnsi="Tahoma" w:cs="Tahoma"/>
                <w:sz w:val="18"/>
                <w:szCs w:val="18"/>
                <w:lang w:val="uk-UA" w:eastAsia="en-US"/>
              </w:rPr>
            </w:pPr>
          </w:p>
          <w:p w14:paraId="2EB8F69C" w14:textId="1A26722E" w:rsidR="00E5305E" w:rsidRPr="00C56012" w:rsidRDefault="00E5305E" w:rsidP="00C56012">
            <w:pPr>
              <w:ind w:firstLine="720"/>
              <w:rPr>
                <w:rFonts w:ascii="Tahoma" w:hAnsi="Tahoma" w:cs="Tahoma"/>
                <w:sz w:val="18"/>
                <w:szCs w:val="18"/>
                <w:lang w:val="uk-UA" w:eastAsia="en-US"/>
              </w:rPr>
            </w:pPr>
          </w:p>
        </w:tc>
        <w:tc>
          <w:tcPr>
            <w:tcW w:w="2483" w:type="dxa"/>
          </w:tcPr>
          <w:p w14:paraId="08D98DBA"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Height 800mm, Width 3000mm, Depth 800mm.</w:t>
            </w:r>
          </w:p>
          <w:p w14:paraId="1D1EBDE3"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Shelf 300x3000mm - 1 p</w:t>
            </w:r>
            <w:r w:rsidRPr="00C56012">
              <w:rPr>
                <w:rFonts w:ascii="Tahoma" w:hAnsi="Tahoma" w:cs="Tahoma"/>
                <w:sz w:val="18"/>
                <w:szCs w:val="18"/>
                <w:lang w:val="en-US" w:eastAsia="en-US"/>
              </w:rPr>
              <w:t>c</w:t>
            </w:r>
            <w:r w:rsidRPr="00C56012">
              <w:rPr>
                <w:rFonts w:ascii="Tahoma" w:hAnsi="Tahoma" w:cs="Tahoma"/>
                <w:sz w:val="18"/>
                <w:szCs w:val="18"/>
                <w:lang w:val="uk-UA" w:eastAsia="en-US"/>
              </w:rPr>
              <w:t>.</w:t>
            </w:r>
          </w:p>
          <w:p w14:paraId="3F677279"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Hole for wires - 4 pcs.</w:t>
            </w:r>
          </w:p>
          <w:p w14:paraId="7E9F70F5"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Material of the Table-top and the Case - a chipboard</w:t>
            </w:r>
          </w:p>
        </w:tc>
        <w:tc>
          <w:tcPr>
            <w:tcW w:w="1610" w:type="dxa"/>
          </w:tcPr>
          <w:p w14:paraId="45BD6183"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1</w:t>
            </w:r>
          </w:p>
        </w:tc>
      </w:tr>
      <w:tr w:rsidR="00E5305E" w:rsidRPr="00C56012" w14:paraId="00C7752B" w14:textId="77777777" w:rsidTr="00E5305E">
        <w:trPr>
          <w:trHeight w:val="2280"/>
        </w:trPr>
        <w:tc>
          <w:tcPr>
            <w:tcW w:w="1188" w:type="dxa"/>
          </w:tcPr>
          <w:p w14:paraId="2BCF421E"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6.</w:t>
            </w:r>
          </w:p>
        </w:tc>
        <w:tc>
          <w:tcPr>
            <w:tcW w:w="3794" w:type="dxa"/>
          </w:tcPr>
          <w:p w14:paraId="49284420"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Stone (Study room)</w:t>
            </w:r>
          </w:p>
          <w:p w14:paraId="77694B7E" w14:textId="77777777" w:rsidR="00E5305E" w:rsidRDefault="00E5305E" w:rsidP="00C56012">
            <w:pPr>
              <w:ind w:firstLine="720"/>
              <w:rPr>
                <w:rFonts w:ascii="Tahoma" w:hAnsi="Tahoma" w:cs="Tahoma"/>
                <w:sz w:val="18"/>
                <w:szCs w:val="18"/>
                <w:lang w:val="uk-UA" w:eastAsia="en-US"/>
              </w:rPr>
            </w:pPr>
          </w:p>
          <w:p w14:paraId="28CA678D" w14:textId="706BECD3" w:rsidR="00E5305E" w:rsidRPr="00C56012" w:rsidRDefault="00E5305E" w:rsidP="00C56012">
            <w:pPr>
              <w:ind w:firstLine="720"/>
              <w:rPr>
                <w:rFonts w:ascii="Tahoma" w:hAnsi="Tahoma" w:cs="Tahoma"/>
                <w:sz w:val="18"/>
                <w:szCs w:val="18"/>
                <w:lang w:val="uk-UA" w:eastAsia="en-US"/>
              </w:rPr>
            </w:pPr>
            <w:r w:rsidRPr="00C56012">
              <w:rPr>
                <w:rFonts w:ascii="Tahoma" w:hAnsi="Tahoma" w:cs="Tahoma"/>
                <w:noProof/>
                <w:sz w:val="18"/>
                <w:szCs w:val="18"/>
                <w:lang w:val="ru-RU" w:eastAsia="en-US"/>
              </w:rPr>
              <w:drawing>
                <wp:inline distT="0" distB="0" distL="0" distR="0" wp14:anchorId="6CC24F96" wp14:editId="75740FB8">
                  <wp:extent cx="1041400" cy="1041400"/>
                  <wp:effectExtent l="0" t="0" r="6350" b="6350"/>
                  <wp:docPr id="6" name="Рисунок 6" descr="G:\Irin_Tsvet\Валентина\Елена учебний центр\Учебный цент Финиш\тумба у Зал з розміра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rin_Tsvet\Валентина\Елена учебний центр\Учебный цент Финиш\тумба у Зал з розмірами.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inline>
              </w:drawing>
            </w:r>
          </w:p>
        </w:tc>
        <w:tc>
          <w:tcPr>
            <w:tcW w:w="2483" w:type="dxa"/>
          </w:tcPr>
          <w:p w14:paraId="77F36396" w14:textId="77777777" w:rsidR="00E5305E" w:rsidRPr="00C56012" w:rsidRDefault="00E5305E" w:rsidP="00E32A00">
            <w:pPr>
              <w:rPr>
                <w:rFonts w:ascii="Tahoma" w:hAnsi="Tahoma" w:cs="Tahoma"/>
                <w:sz w:val="18"/>
                <w:szCs w:val="18"/>
                <w:lang w:val="en-US" w:eastAsia="en-US"/>
              </w:rPr>
            </w:pPr>
            <w:r w:rsidRPr="00C56012">
              <w:rPr>
                <w:rFonts w:ascii="Tahoma" w:hAnsi="Tahoma" w:cs="Tahoma"/>
                <w:sz w:val="18"/>
                <w:szCs w:val="18"/>
                <w:lang w:val="en-US" w:eastAsia="en-US"/>
              </w:rPr>
              <w:t>Height 700 mm, Width 600 mm, Depth 600 mm.</w:t>
            </w:r>
          </w:p>
          <w:p w14:paraId="4F4069C0" w14:textId="77777777" w:rsidR="00E5305E" w:rsidRPr="00C56012" w:rsidRDefault="00E5305E" w:rsidP="00E32A00">
            <w:pPr>
              <w:rPr>
                <w:rFonts w:ascii="Tahoma" w:hAnsi="Tahoma" w:cs="Tahoma"/>
                <w:sz w:val="18"/>
                <w:szCs w:val="18"/>
                <w:lang w:val="en-US" w:eastAsia="en-US"/>
              </w:rPr>
            </w:pPr>
            <w:r w:rsidRPr="00C56012">
              <w:rPr>
                <w:rFonts w:ascii="Tahoma" w:hAnsi="Tahoma" w:cs="Tahoma"/>
                <w:sz w:val="18"/>
                <w:szCs w:val="18"/>
                <w:lang w:val="en-US" w:eastAsia="en-US"/>
              </w:rPr>
              <w:t>Box with finishing of hidden installation Blum 200kh600mm</w:t>
            </w:r>
          </w:p>
          <w:p w14:paraId="7525D91E" w14:textId="77777777" w:rsidR="00E5305E" w:rsidRPr="00C56012" w:rsidRDefault="00E5305E" w:rsidP="00E32A00">
            <w:pPr>
              <w:rPr>
                <w:rFonts w:ascii="Tahoma" w:hAnsi="Tahoma" w:cs="Tahoma"/>
                <w:sz w:val="18"/>
                <w:szCs w:val="18"/>
                <w:lang w:val="en-US" w:eastAsia="en-US"/>
              </w:rPr>
            </w:pPr>
            <w:r w:rsidRPr="00C56012">
              <w:rPr>
                <w:rFonts w:ascii="Tahoma" w:hAnsi="Tahoma" w:cs="Tahoma"/>
                <w:sz w:val="18"/>
                <w:szCs w:val="18"/>
                <w:lang w:val="en-US" w:eastAsia="en-US"/>
              </w:rPr>
              <w:t>Gola L and C profile - 600 mm</w:t>
            </w:r>
          </w:p>
          <w:p w14:paraId="48074318" w14:textId="77777777" w:rsidR="00E5305E" w:rsidRPr="00C56012" w:rsidRDefault="00E5305E" w:rsidP="00E32A00">
            <w:pPr>
              <w:rPr>
                <w:rFonts w:ascii="Tahoma" w:hAnsi="Tahoma" w:cs="Tahoma"/>
                <w:sz w:val="18"/>
                <w:szCs w:val="18"/>
                <w:lang w:val="en-US" w:eastAsia="en-US"/>
              </w:rPr>
            </w:pPr>
            <w:r w:rsidRPr="00C56012">
              <w:rPr>
                <w:rFonts w:ascii="Tahoma" w:hAnsi="Tahoma" w:cs="Tahoma"/>
                <w:sz w:val="18"/>
                <w:szCs w:val="18"/>
                <w:lang w:val="en-US" w:eastAsia="en-US"/>
              </w:rPr>
              <w:t>Shelf 600x580mm - 1 pc.</w:t>
            </w:r>
          </w:p>
          <w:p w14:paraId="59A5B879" w14:textId="77777777" w:rsidR="00E5305E" w:rsidRPr="00C56012" w:rsidRDefault="00E5305E" w:rsidP="00E32A00">
            <w:pPr>
              <w:rPr>
                <w:rFonts w:ascii="Tahoma" w:hAnsi="Tahoma" w:cs="Tahoma"/>
                <w:sz w:val="18"/>
                <w:szCs w:val="18"/>
                <w:lang w:val="en-US" w:eastAsia="en-US"/>
              </w:rPr>
            </w:pPr>
            <w:r w:rsidRPr="00C56012">
              <w:rPr>
                <w:rFonts w:ascii="Tahoma" w:hAnsi="Tahoma" w:cs="Tahoma"/>
                <w:sz w:val="18"/>
                <w:szCs w:val="18"/>
                <w:lang w:val="en-US" w:eastAsia="en-US"/>
              </w:rPr>
              <w:t>Material of the Table-top, the Case, the Socle and Facades - chipboard</w:t>
            </w:r>
          </w:p>
        </w:tc>
        <w:tc>
          <w:tcPr>
            <w:tcW w:w="1610" w:type="dxa"/>
          </w:tcPr>
          <w:p w14:paraId="45A2E21B"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1</w:t>
            </w:r>
          </w:p>
        </w:tc>
      </w:tr>
      <w:tr w:rsidR="00E5305E" w:rsidRPr="00C56012" w14:paraId="4D6BCC1B" w14:textId="77777777" w:rsidTr="00E5305E">
        <w:trPr>
          <w:trHeight w:val="3850"/>
        </w:trPr>
        <w:tc>
          <w:tcPr>
            <w:tcW w:w="1188" w:type="dxa"/>
          </w:tcPr>
          <w:p w14:paraId="7EE6954F"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7.</w:t>
            </w:r>
          </w:p>
        </w:tc>
        <w:tc>
          <w:tcPr>
            <w:tcW w:w="3794" w:type="dxa"/>
          </w:tcPr>
          <w:p w14:paraId="6EFAFBB9" w14:textId="49021F97" w:rsidR="00E5305E" w:rsidRDefault="00E5305E" w:rsidP="00E32A00">
            <w:pPr>
              <w:rPr>
                <w:rFonts w:ascii="Tahoma" w:hAnsi="Tahoma" w:cs="Tahoma"/>
                <w:sz w:val="18"/>
                <w:szCs w:val="18"/>
                <w:lang w:val="en-US" w:eastAsia="en-US"/>
              </w:rPr>
            </w:pPr>
            <w:r w:rsidRPr="00C56012">
              <w:rPr>
                <w:rFonts w:ascii="Tahoma" w:hAnsi="Tahoma" w:cs="Tahoma"/>
                <w:sz w:val="18"/>
                <w:szCs w:val="18"/>
                <w:lang w:val="en-US" w:eastAsia="en-US"/>
              </w:rPr>
              <w:t>Cover case for refrigerator (Kitchen)</w:t>
            </w:r>
          </w:p>
          <w:p w14:paraId="7182AF62" w14:textId="77777777" w:rsidR="00E5305E" w:rsidRDefault="00E5305E" w:rsidP="00E32A00">
            <w:pPr>
              <w:rPr>
                <w:rFonts w:ascii="Tahoma" w:hAnsi="Tahoma" w:cs="Tahoma"/>
                <w:sz w:val="18"/>
                <w:szCs w:val="18"/>
                <w:lang w:val="en-US" w:eastAsia="en-US"/>
              </w:rPr>
            </w:pPr>
          </w:p>
          <w:p w14:paraId="43785054" w14:textId="79AE7231" w:rsidR="00E5305E" w:rsidRDefault="00E5305E" w:rsidP="00E32A00">
            <w:pPr>
              <w:rPr>
                <w:rFonts w:ascii="Tahoma" w:hAnsi="Tahoma" w:cs="Tahoma"/>
                <w:sz w:val="18"/>
                <w:szCs w:val="18"/>
                <w:lang w:val="en-US" w:eastAsia="en-US"/>
              </w:rPr>
            </w:pPr>
          </w:p>
          <w:p w14:paraId="345FAD2D" w14:textId="55835610" w:rsidR="00E5305E" w:rsidRDefault="00E5305E" w:rsidP="00E32A00">
            <w:pPr>
              <w:rPr>
                <w:rFonts w:ascii="Tahoma" w:hAnsi="Tahoma" w:cs="Tahoma"/>
                <w:sz w:val="18"/>
                <w:szCs w:val="18"/>
                <w:lang w:val="en-US" w:eastAsia="en-US"/>
              </w:rPr>
            </w:pPr>
          </w:p>
          <w:p w14:paraId="2A897EED" w14:textId="77777777" w:rsidR="00E5305E" w:rsidRPr="00C56012" w:rsidRDefault="00E5305E" w:rsidP="00E32A00">
            <w:pPr>
              <w:rPr>
                <w:rFonts w:ascii="Tahoma" w:hAnsi="Tahoma" w:cs="Tahoma"/>
                <w:sz w:val="18"/>
                <w:szCs w:val="18"/>
                <w:lang w:val="en-US" w:eastAsia="en-US"/>
              </w:rPr>
            </w:pPr>
          </w:p>
          <w:p w14:paraId="2D97CF89" w14:textId="77777777" w:rsidR="00E5305E" w:rsidRPr="00C56012" w:rsidRDefault="00E5305E" w:rsidP="00E32A00">
            <w:pPr>
              <w:rPr>
                <w:rFonts w:ascii="Tahoma" w:hAnsi="Tahoma" w:cs="Tahoma"/>
                <w:sz w:val="18"/>
                <w:szCs w:val="18"/>
                <w:lang w:val="uk-UA" w:eastAsia="en-US"/>
              </w:rPr>
            </w:pPr>
            <w:r w:rsidRPr="00C56012">
              <w:rPr>
                <w:rFonts w:ascii="Tahoma" w:hAnsi="Tahoma" w:cs="Tahoma"/>
                <w:noProof/>
                <w:sz w:val="18"/>
                <w:szCs w:val="18"/>
                <w:lang w:val="ru-RU" w:eastAsia="en-US"/>
              </w:rPr>
              <w:drawing>
                <wp:inline distT="0" distB="0" distL="0" distR="0" wp14:anchorId="008C0B25" wp14:editId="17944351">
                  <wp:extent cx="1381125" cy="1035843"/>
                  <wp:effectExtent l="0" t="0" r="0" b="0"/>
                  <wp:docPr id="7" name="Рисунок 7" descr="G:\Irin_Tsvet\Валентина\Елена учебний центр\Учебный цент Финиш\Пенал для Холодильника і М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rin_Tsvet\Валентина\Елена учебний центр\Учебный цент Финиш\Пенал для Холодильника і МП.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00147" cy="1050109"/>
                          </a:xfrm>
                          <a:prstGeom prst="rect">
                            <a:avLst/>
                          </a:prstGeom>
                          <a:noFill/>
                          <a:ln>
                            <a:noFill/>
                          </a:ln>
                        </pic:spPr>
                      </pic:pic>
                    </a:graphicData>
                  </a:graphic>
                </wp:inline>
              </w:drawing>
            </w:r>
          </w:p>
        </w:tc>
        <w:tc>
          <w:tcPr>
            <w:tcW w:w="2483" w:type="dxa"/>
          </w:tcPr>
          <w:p w14:paraId="340180D4"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Height 2000 mm, Width 1250 mm, Depth 600 mm.</w:t>
            </w:r>
          </w:p>
          <w:p w14:paraId="38B8187D"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Shelf above the refrigerator 650x600 mm - 1 pc.</w:t>
            </w:r>
          </w:p>
          <w:p w14:paraId="0990343A"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Shelf 600x580mm - 2 pc</w:t>
            </w:r>
            <w:r w:rsidRPr="00C56012">
              <w:rPr>
                <w:rFonts w:ascii="Tahoma" w:hAnsi="Tahoma" w:cs="Tahoma"/>
                <w:sz w:val="18"/>
                <w:szCs w:val="18"/>
                <w:lang w:val="en-US" w:eastAsia="en-US"/>
              </w:rPr>
              <w:t>s</w:t>
            </w:r>
            <w:r w:rsidRPr="00C56012">
              <w:rPr>
                <w:rFonts w:ascii="Tahoma" w:hAnsi="Tahoma" w:cs="Tahoma"/>
                <w:sz w:val="18"/>
                <w:szCs w:val="18"/>
                <w:lang w:val="uk-UA" w:eastAsia="en-US"/>
              </w:rPr>
              <w:t>.</w:t>
            </w:r>
          </w:p>
          <w:p w14:paraId="7C304D1D"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Doors 600x700mm - 1 pc.</w:t>
            </w:r>
          </w:p>
          <w:p w14:paraId="640B4CA4"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Doors of 600х800 mm - 1 p</w:t>
            </w:r>
            <w:r w:rsidRPr="00C56012">
              <w:rPr>
                <w:rFonts w:ascii="Tahoma" w:hAnsi="Tahoma" w:cs="Tahoma"/>
                <w:sz w:val="18"/>
                <w:szCs w:val="18"/>
                <w:lang w:val="en-US" w:eastAsia="en-US"/>
              </w:rPr>
              <w:t>c</w:t>
            </w:r>
            <w:r w:rsidRPr="00C56012">
              <w:rPr>
                <w:rFonts w:ascii="Tahoma" w:hAnsi="Tahoma" w:cs="Tahoma"/>
                <w:sz w:val="18"/>
                <w:szCs w:val="18"/>
                <w:lang w:val="uk-UA" w:eastAsia="en-US"/>
              </w:rPr>
              <w:t>.</w:t>
            </w:r>
          </w:p>
          <w:p w14:paraId="20881A34"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Profile Gola L 600mm - 2 pcs.</w:t>
            </w:r>
          </w:p>
          <w:p w14:paraId="20620294"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Loops with Blum finishing - 4 pcs.</w:t>
            </w:r>
          </w:p>
          <w:p w14:paraId="6B099864"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Housing, Base and Facade material - chipboard.</w:t>
            </w:r>
          </w:p>
        </w:tc>
        <w:tc>
          <w:tcPr>
            <w:tcW w:w="1610" w:type="dxa"/>
          </w:tcPr>
          <w:p w14:paraId="6A28301B"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1</w:t>
            </w:r>
          </w:p>
        </w:tc>
      </w:tr>
      <w:tr w:rsidR="00E5305E" w:rsidRPr="00C56012" w14:paraId="080A047C" w14:textId="77777777" w:rsidTr="00E5305E">
        <w:trPr>
          <w:trHeight w:val="3400"/>
        </w:trPr>
        <w:tc>
          <w:tcPr>
            <w:tcW w:w="1188" w:type="dxa"/>
          </w:tcPr>
          <w:p w14:paraId="3B82064B"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8.</w:t>
            </w:r>
          </w:p>
        </w:tc>
        <w:tc>
          <w:tcPr>
            <w:tcW w:w="3794" w:type="dxa"/>
          </w:tcPr>
          <w:p w14:paraId="3D30B39F" w14:textId="77777777" w:rsidR="00E5305E"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Table set (Kitchen)</w:t>
            </w:r>
          </w:p>
          <w:p w14:paraId="7634C1DB" w14:textId="77777777" w:rsidR="00E5305E" w:rsidRDefault="00E5305E" w:rsidP="00E32A00">
            <w:pPr>
              <w:rPr>
                <w:rFonts w:ascii="Tahoma" w:hAnsi="Tahoma" w:cs="Tahoma"/>
                <w:sz w:val="18"/>
                <w:szCs w:val="18"/>
                <w:lang w:val="uk-UA" w:eastAsia="en-US"/>
              </w:rPr>
            </w:pPr>
          </w:p>
          <w:p w14:paraId="061CDEDA" w14:textId="77777777" w:rsidR="00E5305E" w:rsidRDefault="00E5305E" w:rsidP="00E32A00">
            <w:pPr>
              <w:rPr>
                <w:rFonts w:ascii="Tahoma" w:hAnsi="Tahoma" w:cs="Tahoma"/>
                <w:sz w:val="18"/>
                <w:szCs w:val="18"/>
                <w:lang w:val="uk-UA" w:eastAsia="en-US"/>
              </w:rPr>
            </w:pPr>
          </w:p>
          <w:p w14:paraId="76E957D9" w14:textId="77777777" w:rsidR="00E5305E" w:rsidRDefault="00E5305E" w:rsidP="00E32A00">
            <w:pPr>
              <w:rPr>
                <w:rFonts w:ascii="Tahoma" w:hAnsi="Tahoma" w:cs="Tahoma"/>
                <w:sz w:val="18"/>
                <w:szCs w:val="18"/>
                <w:lang w:val="uk-UA" w:eastAsia="en-US"/>
              </w:rPr>
            </w:pPr>
          </w:p>
          <w:p w14:paraId="487AE2F2" w14:textId="77777777" w:rsidR="00E5305E" w:rsidRDefault="00E5305E" w:rsidP="00E32A00">
            <w:pPr>
              <w:rPr>
                <w:rFonts w:ascii="Tahoma" w:hAnsi="Tahoma" w:cs="Tahoma"/>
                <w:sz w:val="18"/>
                <w:szCs w:val="18"/>
                <w:lang w:val="uk-UA" w:eastAsia="en-US"/>
              </w:rPr>
            </w:pPr>
          </w:p>
          <w:p w14:paraId="03435435" w14:textId="77777777" w:rsidR="00E5305E" w:rsidRDefault="00E5305E" w:rsidP="00E32A00">
            <w:pPr>
              <w:rPr>
                <w:rFonts w:ascii="Tahoma" w:hAnsi="Tahoma" w:cs="Tahoma"/>
                <w:sz w:val="18"/>
                <w:szCs w:val="18"/>
                <w:lang w:val="uk-UA" w:eastAsia="en-US"/>
              </w:rPr>
            </w:pPr>
          </w:p>
          <w:p w14:paraId="063846F6" w14:textId="2D6127DF" w:rsidR="00E5305E" w:rsidRPr="00C56012" w:rsidRDefault="00E5305E" w:rsidP="00E32A00">
            <w:pPr>
              <w:rPr>
                <w:rFonts w:ascii="Tahoma" w:hAnsi="Tahoma" w:cs="Tahoma"/>
                <w:sz w:val="18"/>
                <w:szCs w:val="18"/>
                <w:lang w:val="uk-UA" w:eastAsia="en-US"/>
              </w:rPr>
            </w:pPr>
            <w:r w:rsidRPr="00C56012">
              <w:rPr>
                <w:rFonts w:ascii="Tahoma" w:hAnsi="Tahoma" w:cs="Tahoma"/>
                <w:noProof/>
                <w:sz w:val="18"/>
                <w:szCs w:val="18"/>
                <w:lang w:val="ru-RU" w:eastAsia="en-US"/>
              </w:rPr>
              <w:drawing>
                <wp:inline distT="0" distB="0" distL="0" distR="0" wp14:anchorId="2DE728BC" wp14:editId="18127D04">
                  <wp:extent cx="1381125" cy="1035846"/>
                  <wp:effectExtent l="0" t="0" r="0" b="0"/>
                  <wp:docPr id="18" name="Рисунок 8" descr="G:\Irin_Tsvet\Валентина\Елена учебний центр\Учебный цент Финиш\Кухня, 2 стола з розміра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rin_Tsvet\Валентина\Елена учебний центр\Учебный цент Финиш\Кухня, 2 стола з розмірами.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89582" cy="1042189"/>
                          </a:xfrm>
                          <a:prstGeom prst="rect">
                            <a:avLst/>
                          </a:prstGeom>
                          <a:noFill/>
                          <a:ln>
                            <a:noFill/>
                          </a:ln>
                        </pic:spPr>
                      </pic:pic>
                    </a:graphicData>
                  </a:graphic>
                </wp:inline>
              </w:drawing>
            </w:r>
          </w:p>
        </w:tc>
        <w:tc>
          <w:tcPr>
            <w:tcW w:w="2483" w:type="dxa"/>
          </w:tcPr>
          <w:p w14:paraId="38070B6F"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Construction height 2000 mm.</w:t>
            </w:r>
          </w:p>
          <w:p w14:paraId="014E606B"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1. Table - Height 900mm, Width 2150mm, Depth 600mm.</w:t>
            </w:r>
          </w:p>
          <w:p w14:paraId="36D59A1A"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2. Table - Height 800 mm, Width 1300 mm, Depth 600 mm.</w:t>
            </w:r>
          </w:p>
          <w:p w14:paraId="3B8597E3"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3. Sheet 600x2150mm - 1 p</w:t>
            </w:r>
            <w:r w:rsidRPr="00C56012">
              <w:rPr>
                <w:rFonts w:ascii="Tahoma" w:hAnsi="Tahoma" w:cs="Tahoma"/>
                <w:sz w:val="18"/>
                <w:szCs w:val="18"/>
                <w:lang w:val="en-US" w:eastAsia="en-US"/>
              </w:rPr>
              <w:t>c</w:t>
            </w:r>
            <w:r w:rsidRPr="00C56012">
              <w:rPr>
                <w:rFonts w:ascii="Tahoma" w:hAnsi="Tahoma" w:cs="Tahoma"/>
                <w:sz w:val="18"/>
                <w:szCs w:val="18"/>
                <w:lang w:val="uk-UA" w:eastAsia="en-US"/>
              </w:rPr>
              <w:t>.</w:t>
            </w:r>
          </w:p>
          <w:p w14:paraId="0F20A680"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4. Shelves with a metal framework 700kh300mm - 3 pieces.</w:t>
            </w:r>
          </w:p>
          <w:p w14:paraId="72A03777" w14:textId="3AE478B3"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Legs from a metal framew</w:t>
            </w:r>
            <w:r>
              <w:rPr>
                <w:rFonts w:ascii="Tahoma" w:hAnsi="Tahoma" w:cs="Tahoma"/>
                <w:sz w:val="18"/>
                <w:szCs w:val="18"/>
                <w:lang w:val="en-US" w:eastAsia="en-US"/>
              </w:rPr>
              <w:t>o</w:t>
            </w:r>
            <w:r w:rsidRPr="00C56012">
              <w:rPr>
                <w:rFonts w:ascii="Tahoma" w:hAnsi="Tahoma" w:cs="Tahoma"/>
                <w:sz w:val="18"/>
                <w:szCs w:val="18"/>
                <w:lang w:val="uk-UA" w:eastAsia="en-US"/>
              </w:rPr>
              <w:t>rk in a table, on one table legs on wheels.</w:t>
            </w:r>
          </w:p>
          <w:p w14:paraId="077CCE90"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Material of 2 Table-tops Thermoplastic of a chipboard h-38.</w:t>
            </w:r>
          </w:p>
        </w:tc>
        <w:tc>
          <w:tcPr>
            <w:tcW w:w="1610" w:type="dxa"/>
          </w:tcPr>
          <w:p w14:paraId="5A0D2761"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1</w:t>
            </w:r>
          </w:p>
        </w:tc>
      </w:tr>
      <w:tr w:rsidR="00E5305E" w:rsidRPr="00C56012" w14:paraId="4BF6283B" w14:textId="77777777" w:rsidTr="00E5305E">
        <w:trPr>
          <w:trHeight w:val="1810"/>
        </w:trPr>
        <w:tc>
          <w:tcPr>
            <w:tcW w:w="1188" w:type="dxa"/>
          </w:tcPr>
          <w:p w14:paraId="035ABA81"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9.</w:t>
            </w:r>
          </w:p>
        </w:tc>
        <w:tc>
          <w:tcPr>
            <w:tcW w:w="3794" w:type="dxa"/>
          </w:tcPr>
          <w:p w14:paraId="4AB195D8" w14:textId="7765DABD" w:rsidR="00E5305E"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Rack (Office room)</w:t>
            </w:r>
          </w:p>
          <w:p w14:paraId="7DA49043" w14:textId="77777777" w:rsidR="00E5305E" w:rsidRDefault="00E5305E" w:rsidP="00E32A00">
            <w:pPr>
              <w:rPr>
                <w:rFonts w:ascii="Tahoma" w:hAnsi="Tahoma" w:cs="Tahoma"/>
                <w:sz w:val="18"/>
                <w:szCs w:val="18"/>
                <w:lang w:val="uk-UA" w:eastAsia="en-US"/>
              </w:rPr>
            </w:pPr>
          </w:p>
          <w:p w14:paraId="19CE550A" w14:textId="53A50B05" w:rsidR="00E5305E" w:rsidRPr="00C56012" w:rsidRDefault="00E5305E" w:rsidP="00E32A00">
            <w:pPr>
              <w:rPr>
                <w:rFonts w:ascii="Tahoma" w:hAnsi="Tahoma" w:cs="Tahoma"/>
                <w:sz w:val="18"/>
                <w:szCs w:val="18"/>
                <w:lang w:val="uk-UA" w:eastAsia="en-US"/>
              </w:rPr>
            </w:pPr>
            <w:r w:rsidRPr="00C56012">
              <w:rPr>
                <w:rFonts w:ascii="Tahoma" w:hAnsi="Tahoma" w:cs="Tahoma"/>
                <w:noProof/>
                <w:sz w:val="18"/>
                <w:szCs w:val="18"/>
                <w:lang w:val="ru-RU" w:eastAsia="en-US"/>
              </w:rPr>
              <w:drawing>
                <wp:inline distT="0" distB="0" distL="0" distR="0" wp14:anchorId="4A731467" wp14:editId="3BE28E02">
                  <wp:extent cx="1077595" cy="818719"/>
                  <wp:effectExtent l="0" t="0" r="8255"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27402" cy="856560"/>
                          </a:xfrm>
                          <a:prstGeom prst="rect">
                            <a:avLst/>
                          </a:prstGeom>
                          <a:noFill/>
                        </pic:spPr>
                      </pic:pic>
                    </a:graphicData>
                  </a:graphic>
                </wp:inline>
              </w:drawing>
            </w:r>
            <w:r w:rsidRPr="00C56012">
              <w:rPr>
                <w:rFonts w:ascii="Tahoma" w:hAnsi="Tahoma" w:cs="Tahoma"/>
                <w:noProof/>
                <w:sz w:val="18"/>
                <w:szCs w:val="18"/>
                <w:lang w:val="ru-RU" w:eastAsia="en-US"/>
              </w:rPr>
              <mc:AlternateContent>
                <mc:Choice Requires="wps">
                  <w:drawing>
                    <wp:inline distT="0" distB="0" distL="0" distR="0" wp14:anchorId="1852D3F1" wp14:editId="3C997957">
                      <wp:extent cx="304800" cy="304800"/>
                      <wp:effectExtent l="0" t="0" r="0" b="0"/>
                      <wp:docPr id="9" name="AutoShape 2" descr="https://wudus.com.ua/content/images/3/1536x1167l80mc0/78358704699470.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144476" id="AutoShape 2" o:spid="_x0000_s1026" alt="https://wudus.com.ua/content/images/3/1536x1167l80mc0/78358704699470.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LzMBKkkAgAAFgQAAA4AAAAAAAAAAAAAAAAALgIAAGRycy9lMm9Eb2MueG1sUEsB&#10;Ai0AFAAGAAgAAAAhAEyg6SzYAAAAAwEAAA8AAAAAAAAAAAAAAAAAfgQAAGRycy9kb3ducmV2Lnht&#10;bFBLBQYAAAAABAAEAPMAAACDBQAAAAA=&#10;" filled="f" stroked="f">
                      <o:lock v:ext="edit" aspectratio="t"/>
                      <w10:anchorlock/>
                    </v:rect>
                  </w:pict>
                </mc:Fallback>
              </mc:AlternateContent>
            </w:r>
          </w:p>
        </w:tc>
        <w:tc>
          <w:tcPr>
            <w:tcW w:w="2483" w:type="dxa"/>
          </w:tcPr>
          <w:p w14:paraId="1BA124BF" w14:textId="77777777" w:rsidR="00E5305E" w:rsidRPr="00C56012" w:rsidRDefault="00E5305E" w:rsidP="00C56012">
            <w:pPr>
              <w:ind w:firstLine="720"/>
              <w:rPr>
                <w:rFonts w:ascii="Tahoma" w:hAnsi="Tahoma" w:cs="Tahoma"/>
                <w:sz w:val="18"/>
                <w:szCs w:val="18"/>
                <w:lang w:val="uk-UA" w:eastAsia="en-US"/>
              </w:rPr>
            </w:pPr>
          </w:p>
          <w:p w14:paraId="100B6B23"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Height 1830mm, Width 700mm, Depth 350mm.</w:t>
            </w:r>
          </w:p>
          <w:p w14:paraId="2119D696"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Material - Sonoma Oak chipboard</w:t>
            </w:r>
          </w:p>
        </w:tc>
        <w:tc>
          <w:tcPr>
            <w:tcW w:w="1610" w:type="dxa"/>
          </w:tcPr>
          <w:p w14:paraId="774A0D28"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1</w:t>
            </w:r>
          </w:p>
        </w:tc>
      </w:tr>
      <w:tr w:rsidR="00E5305E" w:rsidRPr="00C56012" w14:paraId="11791400" w14:textId="77777777" w:rsidTr="00E5305E">
        <w:trPr>
          <w:trHeight w:val="1040"/>
        </w:trPr>
        <w:tc>
          <w:tcPr>
            <w:tcW w:w="1188" w:type="dxa"/>
          </w:tcPr>
          <w:p w14:paraId="3D724137"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10.</w:t>
            </w:r>
          </w:p>
        </w:tc>
        <w:tc>
          <w:tcPr>
            <w:tcW w:w="3794" w:type="dxa"/>
          </w:tcPr>
          <w:p w14:paraId="633CB664" w14:textId="0C7668FC" w:rsidR="00E5305E"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Closet (Office room)</w:t>
            </w:r>
          </w:p>
          <w:p w14:paraId="35A63CA0" w14:textId="77777777" w:rsidR="00E5305E" w:rsidRPr="00C56012" w:rsidRDefault="00E5305E" w:rsidP="00E32A00">
            <w:pPr>
              <w:rPr>
                <w:rFonts w:ascii="Tahoma" w:hAnsi="Tahoma" w:cs="Tahoma"/>
                <w:sz w:val="18"/>
                <w:szCs w:val="18"/>
                <w:lang w:val="uk-UA" w:eastAsia="en-US"/>
              </w:rPr>
            </w:pPr>
          </w:p>
          <w:p w14:paraId="1BBAB182" w14:textId="77777777" w:rsidR="00E5305E" w:rsidRDefault="00E5305E" w:rsidP="00E32A00">
            <w:pPr>
              <w:rPr>
                <w:rFonts w:ascii="Tahoma" w:hAnsi="Tahoma" w:cs="Tahoma"/>
                <w:sz w:val="18"/>
                <w:szCs w:val="18"/>
                <w:lang w:val="uk-UA" w:eastAsia="en-US"/>
              </w:rPr>
            </w:pPr>
            <w:r w:rsidRPr="00C56012">
              <w:rPr>
                <w:rFonts w:ascii="Tahoma" w:hAnsi="Tahoma" w:cs="Tahoma"/>
                <w:noProof/>
                <w:sz w:val="18"/>
                <w:szCs w:val="18"/>
                <w:lang w:val="ru-RU" w:eastAsia="en-US"/>
              </w:rPr>
              <w:drawing>
                <wp:inline distT="0" distB="0" distL="0" distR="0" wp14:anchorId="64F5F370" wp14:editId="4A890267">
                  <wp:extent cx="450850" cy="711488"/>
                  <wp:effectExtent l="0" t="0" r="6350" b="0"/>
                  <wp:docPr id="12" name="Рисунок 12" descr="G:\Irin_Tsvet\Валентина\Елена учебний центр\Учебный цент Финиш\шафа для кабінет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rin_Tsvet\Валентина\Елена учебний центр\Учебный цент Финиш\шафа для кабінету.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8676" cy="755400"/>
                          </a:xfrm>
                          <a:prstGeom prst="rect">
                            <a:avLst/>
                          </a:prstGeom>
                          <a:noFill/>
                          <a:ln>
                            <a:noFill/>
                          </a:ln>
                        </pic:spPr>
                      </pic:pic>
                    </a:graphicData>
                  </a:graphic>
                </wp:inline>
              </w:drawing>
            </w:r>
          </w:p>
          <w:p w14:paraId="2B2E0B3F" w14:textId="74988F34" w:rsidR="00E5305E" w:rsidRPr="00C56012" w:rsidRDefault="00E5305E" w:rsidP="00C56012">
            <w:pPr>
              <w:ind w:firstLine="720"/>
              <w:rPr>
                <w:rFonts w:ascii="Tahoma" w:hAnsi="Tahoma" w:cs="Tahoma"/>
                <w:sz w:val="18"/>
                <w:szCs w:val="18"/>
                <w:lang w:val="uk-UA" w:eastAsia="en-US"/>
              </w:rPr>
            </w:pPr>
            <w:r w:rsidRPr="00C56012">
              <w:rPr>
                <w:rFonts w:ascii="Tahoma" w:hAnsi="Tahoma" w:cs="Tahoma"/>
                <w:noProof/>
                <w:sz w:val="18"/>
                <w:szCs w:val="18"/>
                <w:lang w:val="ru-RU" w:eastAsia="en-US"/>
              </w:rPr>
              <mc:AlternateContent>
                <mc:Choice Requires="wps">
                  <w:drawing>
                    <wp:inline distT="0" distB="0" distL="0" distR="0" wp14:anchorId="266D175A" wp14:editId="4225A180">
                      <wp:extent cx="304800" cy="304800"/>
                      <wp:effectExtent l="0" t="0" r="0" b="0"/>
                      <wp:docPr id="17" name="AutoShape 12" descr="https://wudus.com.ua/content/images/17/323x563l80mc0/36346325798748.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81A3" w14:textId="77777777" w:rsidR="00E5305E" w:rsidRDefault="00E5305E" w:rsidP="00C56012">
                                  <w:pPr>
                                    <w:jc w:val="center"/>
                                  </w:pPr>
                                </w:p>
                              </w:txbxContent>
                            </wps:txbx>
                            <wps:bodyPr rot="0" vert="horz" wrap="square" lIns="91440" tIns="45720" rIns="91440" bIns="45720" anchor="t" anchorCtr="0" upright="1">
                              <a:noAutofit/>
                            </wps:bodyPr>
                          </wps:wsp>
                        </a:graphicData>
                      </a:graphic>
                    </wp:inline>
                  </w:drawing>
                </mc:Choice>
                <mc:Fallback>
                  <w:pict>
                    <v:rect w14:anchorId="266D175A" id="AutoShape 12" o:spid="_x0000_s1026" alt="https://wudus.com.ua/content/images/17/323x563l80mc0/36346325798748.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9CfcvCwCAAApBAAADgAAAAAAAAAAAAAAAAAuAgAAZHJzL2Uyb0Rv&#10;Yy54bWxQSwECLQAUAAYACAAAACEATKDpLNgAAAADAQAADwAAAAAAAAAAAAAAAACGBAAAZHJzL2Rv&#10;d25yZXYueG1sUEsFBgAAAAAEAAQA8wAAAIsFAAAAAA==&#10;" filled="f" stroked="f">
                      <o:lock v:ext="edit" aspectratio="t"/>
                      <v:textbox>
                        <w:txbxContent>
                          <w:p w14:paraId="706B81A3" w14:textId="77777777" w:rsidR="00E5305E" w:rsidRDefault="00E5305E" w:rsidP="00C56012">
                            <w:pPr>
                              <w:jc w:val="center"/>
                            </w:pPr>
                          </w:p>
                        </w:txbxContent>
                      </v:textbox>
                      <w10:anchorlock/>
                    </v:rect>
                  </w:pict>
                </mc:Fallback>
              </mc:AlternateContent>
            </w:r>
            <w:r w:rsidRPr="00C56012">
              <w:rPr>
                <w:rFonts w:ascii="Tahoma" w:hAnsi="Tahoma" w:cs="Tahoma"/>
                <w:noProof/>
                <w:sz w:val="18"/>
                <w:szCs w:val="18"/>
                <w:lang w:val="ru-RU" w:eastAsia="en-US"/>
              </w:rPr>
              <mc:AlternateContent>
                <mc:Choice Requires="wps">
                  <w:drawing>
                    <wp:inline distT="0" distB="0" distL="0" distR="0" wp14:anchorId="38B1821E" wp14:editId="0CD991D7">
                      <wp:extent cx="304800" cy="304800"/>
                      <wp:effectExtent l="0" t="0" r="0" b="0"/>
                      <wp:docPr id="15" name="AutoShape 9" descr="https://wudus.com.ua/content/images/17/140x270l80mc0/63159046374054.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DBF97" w14:textId="77777777" w:rsidR="00E5305E" w:rsidRDefault="00E5305E" w:rsidP="00C56012">
                                  <w:pPr>
                                    <w:jc w:val="center"/>
                                  </w:pPr>
                                </w:p>
                              </w:txbxContent>
                            </wps:txbx>
                            <wps:bodyPr rot="0" vert="horz" wrap="square" lIns="91440" tIns="45720" rIns="91440" bIns="45720" anchor="t" anchorCtr="0" upright="1">
                              <a:noAutofit/>
                            </wps:bodyPr>
                          </wps:wsp>
                        </a:graphicData>
                      </a:graphic>
                    </wp:inline>
                  </w:drawing>
                </mc:Choice>
                <mc:Fallback>
                  <w:pict>
                    <v:rect w14:anchorId="38B1821E" id="AutoShape 9" o:spid="_x0000_s1027" alt="https://wudus.com.ua/content/images/17/140x270l80mc0/63159046374054.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HfzsWEqAgAAKAQAAA4AAAAAAAAAAAAAAAAALgIAAGRycy9lMm9Eb2Mu&#10;eG1sUEsBAi0AFAAGAAgAAAAhAEyg6SzYAAAAAwEAAA8AAAAAAAAAAAAAAAAAhAQAAGRycy9kb3du&#10;cmV2LnhtbFBLBQYAAAAABAAEAPMAAACJBQAAAAA=&#10;" filled="f" stroked="f">
                      <o:lock v:ext="edit" aspectratio="t"/>
                      <v:textbox>
                        <w:txbxContent>
                          <w:p w14:paraId="647DBF97" w14:textId="77777777" w:rsidR="00E5305E" w:rsidRDefault="00E5305E" w:rsidP="00C56012">
                            <w:pPr>
                              <w:jc w:val="center"/>
                            </w:pPr>
                          </w:p>
                        </w:txbxContent>
                      </v:textbox>
                      <w10:anchorlock/>
                    </v:rect>
                  </w:pict>
                </mc:Fallback>
              </mc:AlternateContent>
            </w:r>
          </w:p>
        </w:tc>
        <w:tc>
          <w:tcPr>
            <w:tcW w:w="2483" w:type="dxa"/>
          </w:tcPr>
          <w:p w14:paraId="20723F76"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Height 1830mm, Width 700mm, Depth 500mm.</w:t>
            </w:r>
          </w:p>
          <w:p w14:paraId="59F967F5"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Material - Sonoma Oak chipboard</w:t>
            </w:r>
          </w:p>
        </w:tc>
        <w:tc>
          <w:tcPr>
            <w:tcW w:w="1610" w:type="dxa"/>
          </w:tcPr>
          <w:p w14:paraId="501616E4" w14:textId="647E7ABD"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1</w:t>
            </w:r>
          </w:p>
        </w:tc>
      </w:tr>
      <w:tr w:rsidR="00E5305E" w:rsidRPr="00C56012" w14:paraId="724A014E" w14:textId="77777777" w:rsidTr="00E5305E">
        <w:trPr>
          <w:trHeight w:val="2560"/>
        </w:trPr>
        <w:tc>
          <w:tcPr>
            <w:tcW w:w="1188" w:type="dxa"/>
          </w:tcPr>
          <w:p w14:paraId="6D01002A"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11.</w:t>
            </w:r>
          </w:p>
        </w:tc>
        <w:tc>
          <w:tcPr>
            <w:tcW w:w="3794" w:type="dxa"/>
          </w:tcPr>
          <w:p w14:paraId="5A7045FD" w14:textId="2ED5CC71" w:rsidR="00E5305E"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Computer table (Office room)</w:t>
            </w:r>
          </w:p>
          <w:p w14:paraId="5B10E018" w14:textId="3171D8C7" w:rsidR="00E5305E" w:rsidRDefault="00E5305E" w:rsidP="00E32A00">
            <w:pPr>
              <w:rPr>
                <w:rFonts w:ascii="Tahoma" w:hAnsi="Tahoma" w:cs="Tahoma"/>
                <w:sz w:val="18"/>
                <w:szCs w:val="18"/>
                <w:lang w:val="uk-UA" w:eastAsia="en-US"/>
              </w:rPr>
            </w:pPr>
          </w:p>
          <w:p w14:paraId="77961EE2" w14:textId="77777777" w:rsidR="00E5305E" w:rsidRPr="00C56012" w:rsidRDefault="00E5305E" w:rsidP="00E32A00">
            <w:pPr>
              <w:rPr>
                <w:rFonts w:ascii="Tahoma" w:hAnsi="Tahoma" w:cs="Tahoma"/>
                <w:sz w:val="18"/>
                <w:szCs w:val="18"/>
                <w:lang w:val="uk-UA" w:eastAsia="en-US"/>
              </w:rPr>
            </w:pPr>
          </w:p>
          <w:p w14:paraId="2039E922" w14:textId="07D72121" w:rsidR="00E5305E" w:rsidRPr="00C56012" w:rsidRDefault="00E5305E" w:rsidP="00E32A00">
            <w:pPr>
              <w:rPr>
                <w:rFonts w:ascii="Tahoma" w:hAnsi="Tahoma" w:cs="Tahoma"/>
                <w:sz w:val="18"/>
                <w:szCs w:val="18"/>
                <w:lang w:val="uk-UA" w:eastAsia="en-US"/>
              </w:rPr>
            </w:pPr>
            <w:r w:rsidRPr="00C56012">
              <w:rPr>
                <w:rFonts w:ascii="Tahoma" w:hAnsi="Tahoma" w:cs="Tahoma"/>
                <w:noProof/>
                <w:sz w:val="18"/>
                <w:szCs w:val="18"/>
                <w:lang w:val="ru-RU" w:eastAsia="en-US"/>
              </w:rPr>
              <w:drawing>
                <wp:inline distT="0" distB="0" distL="0" distR="0" wp14:anchorId="631EA8D5" wp14:editId="2A3FD5E9">
                  <wp:extent cx="1169035" cy="680092"/>
                  <wp:effectExtent l="0" t="0" r="0" b="5715"/>
                  <wp:docPr id="25" name="Рисунок 25" descr="G:\Irin_Tsvet\Валентина\Елена учебний центр\Учебный цент Финиш\стіл для кабінет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rin_Tsvet\Валентина\Елена учебний центр\Учебный цент Финиш\стіл для кабінету.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71282" cy="681399"/>
                          </a:xfrm>
                          <a:prstGeom prst="rect">
                            <a:avLst/>
                          </a:prstGeom>
                          <a:noFill/>
                          <a:ln>
                            <a:noFill/>
                          </a:ln>
                        </pic:spPr>
                      </pic:pic>
                    </a:graphicData>
                  </a:graphic>
                </wp:inline>
              </w:drawing>
            </w:r>
            <w:r w:rsidRPr="00C56012">
              <w:rPr>
                <w:rFonts w:ascii="Tahoma" w:hAnsi="Tahoma" w:cs="Tahoma"/>
                <w:noProof/>
                <w:sz w:val="18"/>
                <w:szCs w:val="18"/>
                <w:lang w:val="ru-RU" w:eastAsia="en-US"/>
              </w:rPr>
              <mc:AlternateContent>
                <mc:Choice Requires="wps">
                  <w:drawing>
                    <wp:inline distT="0" distB="0" distL="0" distR="0" wp14:anchorId="3743FEDC" wp14:editId="46950D92">
                      <wp:extent cx="304800" cy="304800"/>
                      <wp:effectExtent l="0" t="0" r="0" b="0"/>
                      <wp:docPr id="23" name="AutoShape 2" descr="https://wudus.com.ua/content/images/28/775x451l80mc0/komputernyy-uglovoy-stol-estet-luks-dub-sonoma-55507696009220.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760BD" w14:textId="77777777" w:rsidR="00E5305E" w:rsidRDefault="00E5305E" w:rsidP="00C56012">
                                  <w:pPr>
                                    <w:jc w:val="center"/>
                                  </w:pPr>
                                </w:p>
                              </w:txbxContent>
                            </wps:txbx>
                            <wps:bodyPr rot="0" vert="horz" wrap="square" lIns="91440" tIns="45720" rIns="91440" bIns="45720" anchor="t" anchorCtr="0" upright="1">
                              <a:noAutofit/>
                            </wps:bodyPr>
                          </wps:wsp>
                        </a:graphicData>
                      </a:graphic>
                    </wp:inline>
                  </w:drawing>
                </mc:Choice>
                <mc:Fallback>
                  <w:pict>
                    <v:rect w14:anchorId="3743FEDC" id="AutoShape 2" o:spid="_x0000_s1028" alt="https://wudus.com.ua/content/images/28/775x451l80mc0/komputernyy-uglovoy-stol-estet-luks-dub-sonoma-55507696009220.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B/m4/NLAgAA&#10;UAQAAA4AAAAAAAAAAAAAAAAALgIAAGRycy9lMm9Eb2MueG1sUEsBAi0AFAAGAAgAAAAhAEyg6SzY&#10;AAAAAwEAAA8AAAAAAAAAAAAAAAAApQQAAGRycy9kb3ducmV2LnhtbFBLBQYAAAAABAAEAPMAAACq&#10;BQAAAAA=&#10;" filled="f" stroked="f">
                      <o:lock v:ext="edit" aspectratio="t"/>
                      <v:textbox>
                        <w:txbxContent>
                          <w:p w14:paraId="797760BD" w14:textId="77777777" w:rsidR="00E5305E" w:rsidRDefault="00E5305E" w:rsidP="00C56012">
                            <w:pPr>
                              <w:jc w:val="center"/>
                            </w:pPr>
                          </w:p>
                        </w:txbxContent>
                      </v:textbox>
                      <w10:anchorlock/>
                    </v:rect>
                  </w:pict>
                </mc:Fallback>
              </mc:AlternateContent>
            </w:r>
          </w:p>
        </w:tc>
        <w:tc>
          <w:tcPr>
            <w:tcW w:w="2483" w:type="dxa"/>
          </w:tcPr>
          <w:p w14:paraId="68B1783E"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Height 850mm, Width 1025mm, Depth 1025mm</w:t>
            </w:r>
          </w:p>
          <w:p w14:paraId="7B5ED9E2"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Material - White and Oak Sonoma chipboard</w:t>
            </w:r>
          </w:p>
        </w:tc>
        <w:tc>
          <w:tcPr>
            <w:tcW w:w="1610" w:type="dxa"/>
          </w:tcPr>
          <w:p w14:paraId="00D99A82" w14:textId="6337A03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3</w:t>
            </w:r>
          </w:p>
        </w:tc>
      </w:tr>
      <w:tr w:rsidR="00E5305E" w:rsidRPr="00C56012" w14:paraId="06124BE5" w14:textId="77777777" w:rsidTr="00E5305E">
        <w:trPr>
          <w:trHeight w:val="1870"/>
        </w:trPr>
        <w:tc>
          <w:tcPr>
            <w:tcW w:w="1188" w:type="dxa"/>
          </w:tcPr>
          <w:p w14:paraId="1C210479"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12.</w:t>
            </w:r>
          </w:p>
        </w:tc>
        <w:tc>
          <w:tcPr>
            <w:tcW w:w="3794" w:type="dxa"/>
          </w:tcPr>
          <w:p w14:paraId="39B5689B" w14:textId="7B18BCC3" w:rsidR="00E5305E" w:rsidRDefault="00E5305E" w:rsidP="00E32A00">
            <w:pPr>
              <w:rPr>
                <w:rFonts w:ascii="Tahoma" w:hAnsi="Tahoma" w:cs="Tahoma"/>
                <w:sz w:val="18"/>
                <w:szCs w:val="18"/>
                <w:lang w:val="en-US" w:eastAsia="en-US"/>
              </w:rPr>
            </w:pPr>
            <w:r w:rsidRPr="00C56012">
              <w:rPr>
                <w:rFonts w:ascii="Tahoma" w:hAnsi="Tahoma" w:cs="Tahoma"/>
                <w:sz w:val="18"/>
                <w:szCs w:val="18"/>
                <w:lang w:val="en-US" w:eastAsia="en-US"/>
              </w:rPr>
              <w:t>Chair (Office room)</w:t>
            </w:r>
          </w:p>
          <w:p w14:paraId="7F0E71EF" w14:textId="77777777" w:rsidR="00E5305E" w:rsidRPr="00C56012" w:rsidRDefault="00E5305E" w:rsidP="00E32A00">
            <w:pPr>
              <w:rPr>
                <w:rFonts w:ascii="Tahoma" w:hAnsi="Tahoma" w:cs="Tahoma"/>
                <w:sz w:val="18"/>
                <w:szCs w:val="18"/>
                <w:lang w:val="uk-UA" w:eastAsia="en-US"/>
              </w:rPr>
            </w:pPr>
          </w:p>
          <w:p w14:paraId="7F7AC331" w14:textId="774F4A3C" w:rsidR="00E5305E" w:rsidRPr="00C56012" w:rsidRDefault="00E5305E" w:rsidP="00E32A00">
            <w:pPr>
              <w:rPr>
                <w:rFonts w:ascii="Tahoma" w:hAnsi="Tahoma" w:cs="Tahoma"/>
                <w:sz w:val="18"/>
                <w:szCs w:val="18"/>
                <w:lang w:val="uk-UA" w:eastAsia="en-US"/>
              </w:rPr>
            </w:pPr>
            <w:r w:rsidRPr="00C56012">
              <w:rPr>
                <w:rFonts w:ascii="Tahoma" w:hAnsi="Tahoma" w:cs="Tahoma"/>
                <w:noProof/>
                <w:sz w:val="18"/>
                <w:szCs w:val="18"/>
                <w:lang w:val="ru-RU" w:eastAsia="en-US"/>
              </w:rPr>
              <w:drawing>
                <wp:inline distT="0" distB="0" distL="0" distR="0" wp14:anchorId="37DFE120" wp14:editId="22CC4FE2">
                  <wp:extent cx="755650" cy="755650"/>
                  <wp:effectExtent l="0" t="0" r="6350" b="6350"/>
                  <wp:docPr id="28" name="Рисунок 28" descr="G:\Irin_Tsvet\Валентина\Елена учебний центр\Учебный цент Финиш\крісло у кабіне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rin_Tsvet\Валентина\Елена учебний центр\Учебный цент Финиш\крісло у кабінет.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r w:rsidRPr="00C56012">
              <w:rPr>
                <w:rFonts w:ascii="Tahoma" w:hAnsi="Tahoma" w:cs="Tahoma"/>
                <w:noProof/>
                <w:sz w:val="18"/>
                <w:szCs w:val="18"/>
                <w:lang w:val="ru-RU" w:eastAsia="en-US"/>
              </w:rPr>
              <mc:AlternateContent>
                <mc:Choice Requires="wps">
                  <w:drawing>
                    <wp:inline distT="0" distB="0" distL="0" distR="0" wp14:anchorId="2AD56ED6" wp14:editId="5909BFB6">
                      <wp:extent cx="304800" cy="304800"/>
                      <wp:effectExtent l="0" t="0" r="0" b="0"/>
                      <wp:docPr id="27" name="AutoShape 2" descr="https://wudus.com.ua/content/images/8/1000x1000l80mc0/kreslo-fly-gtp-black-oh-14-c-38-seryy-59229046288283.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B8D0D8" id="AutoShape 2" o:spid="_x0000_s1026" alt="https://wudus.com.ua/content/images/8/1000x1000l80mc0/kreslo-fly-gtp-black-oh-14-c-38-seryy-59229046288283.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7c8ORQAIAAD0EAAAOAAAAAAAA&#10;AAAAAAAAAC4CAABkcnMvZTJvRG9jLnhtbFBLAQItABQABgAIAAAAIQBMoOks2AAAAAMBAAAPAAAA&#10;AAAAAAAAAAAAAJoEAABkcnMvZG93bnJldi54bWxQSwUGAAAAAAQABADzAAAAnwUAAAAA&#10;" filled="f" stroked="f">
                      <o:lock v:ext="edit" aspectratio="t"/>
                      <w10:anchorlock/>
                    </v:rect>
                  </w:pict>
                </mc:Fallback>
              </mc:AlternateContent>
            </w:r>
          </w:p>
        </w:tc>
        <w:tc>
          <w:tcPr>
            <w:tcW w:w="2483" w:type="dxa"/>
          </w:tcPr>
          <w:p w14:paraId="239F3A8B" w14:textId="4BA72683"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Height is 970-1100 mm, Width o</w:t>
            </w:r>
            <w:r>
              <w:rPr>
                <w:rFonts w:ascii="Tahoma" w:hAnsi="Tahoma" w:cs="Tahoma"/>
                <w:sz w:val="18"/>
                <w:szCs w:val="18"/>
                <w:lang w:val="en-US" w:eastAsia="en-US"/>
              </w:rPr>
              <w:t>f</w:t>
            </w:r>
            <w:r w:rsidRPr="00C56012">
              <w:rPr>
                <w:rFonts w:ascii="Tahoma" w:hAnsi="Tahoma" w:cs="Tahoma"/>
                <w:sz w:val="18"/>
                <w:szCs w:val="18"/>
                <w:lang w:val="uk-UA" w:eastAsia="en-US"/>
              </w:rPr>
              <w:t xml:space="preserve"> sitting is 470 mm, Depth of sitting is 430 mm</w:t>
            </w:r>
          </w:p>
          <w:p w14:paraId="2E95B732"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Frame material - metal and black plastic</w:t>
            </w:r>
          </w:p>
          <w:p w14:paraId="40A1C4B1"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Seat material - Fabric or imitation leather, mesh - black</w:t>
            </w:r>
          </w:p>
        </w:tc>
        <w:tc>
          <w:tcPr>
            <w:tcW w:w="1610" w:type="dxa"/>
          </w:tcPr>
          <w:p w14:paraId="190397BD" w14:textId="680A4BF9"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4</w:t>
            </w:r>
          </w:p>
        </w:tc>
      </w:tr>
      <w:tr w:rsidR="00E5305E" w:rsidRPr="00C56012" w14:paraId="589551AC" w14:textId="77777777" w:rsidTr="00E5305E">
        <w:trPr>
          <w:trHeight w:val="2220"/>
        </w:trPr>
        <w:tc>
          <w:tcPr>
            <w:tcW w:w="1188" w:type="dxa"/>
          </w:tcPr>
          <w:p w14:paraId="06F64A0A"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13.</w:t>
            </w:r>
          </w:p>
        </w:tc>
        <w:tc>
          <w:tcPr>
            <w:tcW w:w="3794" w:type="dxa"/>
          </w:tcPr>
          <w:p w14:paraId="31831DCD" w14:textId="3B573026" w:rsidR="00E5305E" w:rsidRDefault="00E5305E" w:rsidP="00E32A00">
            <w:pPr>
              <w:rPr>
                <w:rFonts w:ascii="Tahoma" w:hAnsi="Tahoma" w:cs="Tahoma"/>
                <w:sz w:val="18"/>
                <w:szCs w:val="18"/>
                <w:lang w:val="en-US" w:eastAsia="en-US"/>
              </w:rPr>
            </w:pPr>
            <w:r w:rsidRPr="00C56012">
              <w:rPr>
                <w:rFonts w:ascii="Tahoma" w:hAnsi="Tahoma" w:cs="Tahoma"/>
                <w:sz w:val="18"/>
                <w:szCs w:val="18"/>
                <w:lang w:val="en-US" w:eastAsia="en-US"/>
              </w:rPr>
              <w:t>Chair Steel chrome (Study room)</w:t>
            </w:r>
          </w:p>
          <w:p w14:paraId="1ADEFB92" w14:textId="77777777" w:rsidR="00E5305E" w:rsidRPr="00C56012" w:rsidRDefault="00E5305E" w:rsidP="00E32A00">
            <w:pPr>
              <w:rPr>
                <w:rFonts w:ascii="Tahoma" w:hAnsi="Tahoma" w:cs="Tahoma"/>
                <w:sz w:val="18"/>
                <w:szCs w:val="18"/>
                <w:lang w:val="en-US" w:eastAsia="en-US"/>
              </w:rPr>
            </w:pPr>
          </w:p>
          <w:p w14:paraId="0E1B15D8" w14:textId="77777777" w:rsidR="00E5305E" w:rsidRPr="00C56012" w:rsidRDefault="00E5305E" w:rsidP="00E32A00">
            <w:pPr>
              <w:rPr>
                <w:rFonts w:ascii="Tahoma" w:hAnsi="Tahoma" w:cs="Tahoma"/>
                <w:sz w:val="18"/>
                <w:szCs w:val="18"/>
                <w:lang w:val="en-US" w:eastAsia="en-US"/>
              </w:rPr>
            </w:pPr>
            <w:r w:rsidRPr="00C56012">
              <w:rPr>
                <w:rFonts w:ascii="Tahoma" w:hAnsi="Tahoma" w:cs="Tahoma"/>
                <w:noProof/>
                <w:sz w:val="18"/>
                <w:szCs w:val="18"/>
                <w:lang w:val="ru-RU" w:eastAsia="en-US"/>
              </w:rPr>
              <w:drawing>
                <wp:inline distT="0" distB="0" distL="0" distR="0" wp14:anchorId="62AC6FDC" wp14:editId="0C4C298F">
                  <wp:extent cx="927100" cy="927100"/>
                  <wp:effectExtent l="0" t="0" r="6350" b="6350"/>
                  <wp:docPr id="29" name="Рисунок 29" descr="G:\Irin_Tsvet\Валентина\Елена учебний центр\Учебный цент Финиш\крісло у за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Irin_Tsvet\Валентина\Елена учебний центр\Учебный цент Финиш\крісло у зал.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p>
        </w:tc>
        <w:tc>
          <w:tcPr>
            <w:tcW w:w="2483" w:type="dxa"/>
          </w:tcPr>
          <w:p w14:paraId="4021C72D"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Height is 1180-1250 mm, Width of sitting is 540 mm, Depth of sitting is 450 mm</w:t>
            </w:r>
          </w:p>
          <w:p w14:paraId="6AE2DCAA"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Frame material - metal and black plastic</w:t>
            </w:r>
          </w:p>
          <w:p w14:paraId="1C38655D"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Seat material - Eco-leather black</w:t>
            </w:r>
          </w:p>
        </w:tc>
        <w:tc>
          <w:tcPr>
            <w:tcW w:w="1610" w:type="dxa"/>
          </w:tcPr>
          <w:p w14:paraId="3A956126" w14:textId="6E11822B"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4</w:t>
            </w:r>
          </w:p>
        </w:tc>
      </w:tr>
      <w:tr w:rsidR="00E5305E" w:rsidRPr="00C56012" w14:paraId="658A6D20" w14:textId="77777777" w:rsidTr="00E5305E">
        <w:trPr>
          <w:trHeight w:val="50"/>
        </w:trPr>
        <w:tc>
          <w:tcPr>
            <w:tcW w:w="1188" w:type="dxa"/>
          </w:tcPr>
          <w:p w14:paraId="736B1BC8"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14.</w:t>
            </w:r>
          </w:p>
        </w:tc>
        <w:tc>
          <w:tcPr>
            <w:tcW w:w="3794" w:type="dxa"/>
          </w:tcPr>
          <w:p w14:paraId="43CAFD83" w14:textId="77777777" w:rsidR="00E5305E"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Chair with table (Study room)</w:t>
            </w:r>
          </w:p>
          <w:p w14:paraId="219ACA0B" w14:textId="77777777" w:rsidR="00E5305E" w:rsidRDefault="00E5305E" w:rsidP="00E32A00">
            <w:pPr>
              <w:rPr>
                <w:rFonts w:ascii="Tahoma" w:hAnsi="Tahoma" w:cs="Tahoma"/>
                <w:sz w:val="18"/>
                <w:szCs w:val="18"/>
                <w:lang w:val="uk-UA" w:eastAsia="en-US"/>
              </w:rPr>
            </w:pPr>
          </w:p>
          <w:p w14:paraId="6F15C1DD" w14:textId="5D6C5F8F" w:rsidR="00E5305E" w:rsidRPr="00C56012" w:rsidRDefault="00E5305E" w:rsidP="00E32A00">
            <w:pPr>
              <w:rPr>
                <w:rFonts w:ascii="Tahoma" w:hAnsi="Tahoma" w:cs="Tahoma"/>
                <w:sz w:val="18"/>
                <w:szCs w:val="18"/>
                <w:lang w:val="uk-UA" w:eastAsia="en-US"/>
              </w:rPr>
            </w:pPr>
            <w:r w:rsidRPr="00C56012">
              <w:rPr>
                <w:rFonts w:ascii="Tahoma" w:hAnsi="Tahoma" w:cs="Tahoma"/>
                <w:noProof/>
                <w:sz w:val="18"/>
                <w:szCs w:val="18"/>
                <w:lang w:val="ru-RU" w:eastAsia="en-US"/>
              </w:rPr>
              <w:drawing>
                <wp:inline distT="0" distB="0" distL="0" distR="0" wp14:anchorId="60E3163C" wp14:editId="02D8D9FC">
                  <wp:extent cx="1314450" cy="1314450"/>
                  <wp:effectExtent l="0" t="0" r="0" b="0"/>
                  <wp:docPr id="13" name="Рисунок 13" descr="https://stol-i-stul.com.ua/media/catalog/product/cache/1/image/1800x/24acf271455977f33054f01693939833/i/m/img_241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ol-i-stul.com.ua/media/catalog/product/cache/1/image/1800x/24acf271455977f33054f01693939833/i/m/img_2411_1.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14:paraId="30BB1F04" w14:textId="77777777" w:rsidR="00E5305E" w:rsidRPr="00C56012" w:rsidRDefault="00E5305E" w:rsidP="00C56012">
            <w:pPr>
              <w:ind w:firstLine="720"/>
              <w:rPr>
                <w:rFonts w:ascii="Tahoma" w:hAnsi="Tahoma" w:cs="Tahoma"/>
                <w:sz w:val="18"/>
                <w:szCs w:val="18"/>
                <w:lang w:val="uk-UA" w:eastAsia="en-US"/>
              </w:rPr>
            </w:pPr>
          </w:p>
        </w:tc>
        <w:tc>
          <w:tcPr>
            <w:tcW w:w="2483" w:type="dxa"/>
          </w:tcPr>
          <w:p w14:paraId="15A1AD4E"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Height is 820 mm, Width of a product is 540 mm,</w:t>
            </w:r>
          </w:p>
          <w:p w14:paraId="76823C6F" w14:textId="667D5903"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Depth of a product is 560 mm.</w:t>
            </w:r>
          </w:p>
          <w:p w14:paraId="7D5569E1"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Frame material - black metal</w:t>
            </w:r>
          </w:p>
          <w:p w14:paraId="50CBCACF"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Seat material - Black leatherette</w:t>
            </w:r>
          </w:p>
        </w:tc>
        <w:tc>
          <w:tcPr>
            <w:tcW w:w="1610" w:type="dxa"/>
          </w:tcPr>
          <w:p w14:paraId="35303A98"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20</w:t>
            </w:r>
          </w:p>
        </w:tc>
      </w:tr>
      <w:tr w:rsidR="00E5305E" w:rsidRPr="00C56012" w14:paraId="056D6083" w14:textId="77777777" w:rsidTr="00E5305E">
        <w:trPr>
          <w:trHeight w:val="2929"/>
        </w:trPr>
        <w:tc>
          <w:tcPr>
            <w:tcW w:w="1188" w:type="dxa"/>
          </w:tcPr>
          <w:p w14:paraId="0A895F5C" w14:textId="77777777"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15.</w:t>
            </w:r>
          </w:p>
        </w:tc>
        <w:tc>
          <w:tcPr>
            <w:tcW w:w="3794" w:type="dxa"/>
          </w:tcPr>
          <w:p w14:paraId="3DC68BE9" w14:textId="77777777" w:rsidR="00E5305E"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Chair (Kitchen)</w:t>
            </w:r>
          </w:p>
          <w:p w14:paraId="5E868D09" w14:textId="77777777" w:rsidR="00E5305E" w:rsidRDefault="00E5305E" w:rsidP="00E32A00">
            <w:pPr>
              <w:ind w:firstLine="720"/>
              <w:rPr>
                <w:rFonts w:ascii="Tahoma" w:hAnsi="Tahoma" w:cs="Tahoma"/>
                <w:sz w:val="18"/>
                <w:szCs w:val="18"/>
                <w:lang w:val="uk-UA" w:eastAsia="en-US"/>
              </w:rPr>
            </w:pPr>
          </w:p>
          <w:p w14:paraId="4C49D72E" w14:textId="77777777" w:rsidR="00E5305E" w:rsidRDefault="00E5305E" w:rsidP="00E32A00">
            <w:pPr>
              <w:ind w:firstLine="720"/>
              <w:rPr>
                <w:rFonts w:ascii="Tahoma" w:hAnsi="Tahoma" w:cs="Tahoma"/>
                <w:sz w:val="18"/>
                <w:szCs w:val="18"/>
                <w:lang w:val="uk-UA" w:eastAsia="en-US"/>
              </w:rPr>
            </w:pPr>
          </w:p>
          <w:p w14:paraId="3106159B" w14:textId="77777777" w:rsidR="00E5305E" w:rsidRDefault="00E5305E" w:rsidP="00E32A00">
            <w:pPr>
              <w:ind w:firstLine="720"/>
              <w:rPr>
                <w:rFonts w:ascii="Tahoma" w:hAnsi="Tahoma" w:cs="Tahoma"/>
                <w:sz w:val="18"/>
                <w:szCs w:val="18"/>
                <w:lang w:val="uk-UA" w:eastAsia="en-US"/>
              </w:rPr>
            </w:pPr>
          </w:p>
          <w:p w14:paraId="531C1421" w14:textId="47D0D19B" w:rsidR="00E5305E" w:rsidRPr="00C56012" w:rsidRDefault="00E5305E" w:rsidP="00E32A00">
            <w:pPr>
              <w:rPr>
                <w:rFonts w:ascii="Tahoma" w:hAnsi="Tahoma" w:cs="Tahoma"/>
                <w:sz w:val="18"/>
                <w:szCs w:val="18"/>
                <w:lang w:val="uk-UA" w:eastAsia="en-US"/>
              </w:rPr>
            </w:pPr>
            <w:r w:rsidRPr="00C56012">
              <w:rPr>
                <w:rFonts w:ascii="Tahoma" w:hAnsi="Tahoma" w:cs="Tahoma"/>
                <w:noProof/>
                <w:sz w:val="18"/>
                <w:szCs w:val="18"/>
                <w:lang w:val="ru-RU" w:eastAsia="en-US"/>
              </w:rPr>
              <w:drawing>
                <wp:inline distT="0" distB="0" distL="0" distR="0" wp14:anchorId="542F5863" wp14:editId="375E9E84">
                  <wp:extent cx="1054100" cy="1111250"/>
                  <wp:effectExtent l="0" t="0" r="0" b="0"/>
                  <wp:docPr id="31" name="Рисунок 31" descr="Фото 1 - Стул Тюльпан черный Кожзам черны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1 - Стул Тюльпан черный Кожзам черный "/>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54100" cy="1111250"/>
                          </a:xfrm>
                          <a:prstGeom prst="rect">
                            <a:avLst/>
                          </a:prstGeom>
                          <a:noFill/>
                          <a:ln>
                            <a:noFill/>
                          </a:ln>
                        </pic:spPr>
                      </pic:pic>
                    </a:graphicData>
                  </a:graphic>
                </wp:inline>
              </w:drawing>
            </w:r>
          </w:p>
        </w:tc>
        <w:tc>
          <w:tcPr>
            <w:tcW w:w="2483" w:type="dxa"/>
          </w:tcPr>
          <w:p w14:paraId="773D094E"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Height 890mm, Seat width 410mm, Seat depth 400mm</w:t>
            </w:r>
          </w:p>
          <w:p w14:paraId="7B9AF4EF"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Frame material - black metal</w:t>
            </w:r>
          </w:p>
          <w:p w14:paraId="02B381EB" w14:textId="77777777" w:rsidR="00E5305E" w:rsidRPr="00C56012" w:rsidRDefault="00E5305E" w:rsidP="00E32A00">
            <w:pPr>
              <w:rPr>
                <w:rFonts w:ascii="Tahoma" w:hAnsi="Tahoma" w:cs="Tahoma"/>
                <w:sz w:val="18"/>
                <w:szCs w:val="18"/>
                <w:lang w:val="uk-UA" w:eastAsia="en-US"/>
              </w:rPr>
            </w:pPr>
            <w:r w:rsidRPr="00C56012">
              <w:rPr>
                <w:rFonts w:ascii="Tahoma" w:hAnsi="Tahoma" w:cs="Tahoma"/>
                <w:sz w:val="18"/>
                <w:szCs w:val="18"/>
                <w:lang w:val="uk-UA" w:eastAsia="en-US"/>
              </w:rPr>
              <w:t>Seat material - Leatherette black</w:t>
            </w:r>
          </w:p>
        </w:tc>
        <w:tc>
          <w:tcPr>
            <w:tcW w:w="1610" w:type="dxa"/>
          </w:tcPr>
          <w:p w14:paraId="3B8BC90C" w14:textId="30BBAF59" w:rsidR="00E5305E" w:rsidRPr="00C56012" w:rsidRDefault="00E5305E" w:rsidP="00C56012">
            <w:pPr>
              <w:ind w:firstLine="720"/>
              <w:rPr>
                <w:rFonts w:ascii="Tahoma" w:hAnsi="Tahoma" w:cs="Tahoma"/>
                <w:sz w:val="18"/>
                <w:szCs w:val="18"/>
                <w:lang w:val="uk-UA" w:eastAsia="en-US"/>
              </w:rPr>
            </w:pPr>
            <w:r w:rsidRPr="00C56012">
              <w:rPr>
                <w:rFonts w:ascii="Tahoma" w:hAnsi="Tahoma" w:cs="Tahoma"/>
                <w:sz w:val="18"/>
                <w:szCs w:val="18"/>
                <w:lang w:val="uk-UA" w:eastAsia="en-US"/>
              </w:rPr>
              <w:t>5</w:t>
            </w:r>
          </w:p>
        </w:tc>
      </w:tr>
    </w:tbl>
    <w:p w14:paraId="6AF82477" w14:textId="77777777" w:rsidR="00C56012" w:rsidRPr="00C56012" w:rsidRDefault="00C56012" w:rsidP="00C56012">
      <w:pPr>
        <w:ind w:firstLine="720"/>
        <w:rPr>
          <w:rFonts w:ascii="Tahoma" w:hAnsi="Tahoma" w:cs="Tahoma"/>
          <w:sz w:val="18"/>
          <w:szCs w:val="18"/>
          <w:lang w:eastAsia="en-US"/>
        </w:rPr>
      </w:pPr>
    </w:p>
    <w:sectPr w:rsidR="00C56012" w:rsidRPr="00C5601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EB192" w14:textId="77777777" w:rsidR="00974531" w:rsidRDefault="00974531" w:rsidP="00D50F13">
      <w:r>
        <w:separator/>
      </w:r>
    </w:p>
  </w:endnote>
  <w:endnote w:type="continuationSeparator" w:id="0">
    <w:p w14:paraId="2381BB61" w14:textId="77777777" w:rsidR="00974531" w:rsidRDefault="00974531" w:rsidP="00D50F13">
      <w:r>
        <w:continuationSeparator/>
      </w:r>
    </w:p>
  </w:endnote>
  <w:endnote w:type="continuationNotice" w:id="1">
    <w:p w14:paraId="2F69546A" w14:textId="77777777" w:rsidR="00974531" w:rsidRDefault="00974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8128CA"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8128CA" w:rsidRPr="00AE2D2B" w:rsidRDefault="008128CA"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21CCDDA1" w:rsidR="008128CA" w:rsidRPr="00AE2D2B" w:rsidRDefault="008128CA" w:rsidP="00FC7772">
          <w:pPr>
            <w:rPr>
              <w:rFonts w:ascii="Arial Narrow" w:hAnsi="Arial Narrow"/>
              <w:caps/>
              <w:color w:val="000000"/>
              <w:sz w:val="18"/>
              <w:szCs w:val="18"/>
              <w:highlight w:val="cyan"/>
            </w:rPr>
          </w:pPr>
          <w:r w:rsidRPr="00AF3F7E">
            <w:rPr>
              <w:rFonts w:ascii="Arial Narrow" w:hAnsi="Arial Narrow"/>
              <w:caps/>
              <w:color w:val="000000"/>
              <w:sz w:val="18"/>
              <w:szCs w:val="18"/>
            </w:rPr>
            <w:t>4757/2021/</w:t>
          </w:r>
          <w:r w:rsidR="00487E23">
            <w:rPr>
              <w:rFonts w:ascii="Arial Narrow" w:hAnsi="Arial Narrow"/>
              <w:caps/>
              <w:color w:val="000000"/>
              <w:sz w:val="18"/>
              <w:szCs w:val="18"/>
            </w:rPr>
            <w:t>33</w:t>
          </w:r>
          <w:r w:rsidR="00240094">
            <w:rPr>
              <w:rFonts w:ascii="Arial Narrow" w:hAnsi="Arial Narrow"/>
              <w:caps/>
              <w:color w:val="000000"/>
              <w:sz w:val="18"/>
              <w:szCs w:val="18"/>
            </w:rPr>
            <w:t>/1</w:t>
          </w:r>
        </w:p>
      </w:tc>
    </w:tr>
  </w:tbl>
  <w:p w14:paraId="11A0349E" w14:textId="77777777" w:rsidR="008128CA" w:rsidRDefault="00812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8128CA" w:rsidRPr="00FC72C5" w:rsidRDefault="008128CA">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8128CA" w:rsidRDefault="00812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80E74" w14:textId="77777777" w:rsidR="00974531" w:rsidRDefault="00974531" w:rsidP="00D50F13">
      <w:r>
        <w:separator/>
      </w:r>
    </w:p>
  </w:footnote>
  <w:footnote w:type="continuationSeparator" w:id="0">
    <w:p w14:paraId="783F89F3" w14:textId="77777777" w:rsidR="00974531" w:rsidRDefault="00974531" w:rsidP="00D50F13">
      <w:r>
        <w:continuationSeparator/>
      </w:r>
    </w:p>
  </w:footnote>
  <w:footnote w:type="continuationNotice" w:id="1">
    <w:p w14:paraId="5918C766" w14:textId="77777777" w:rsidR="00974531" w:rsidRDefault="00974531"/>
  </w:footnote>
  <w:footnote w:id="2">
    <w:p w14:paraId="5019DF42" w14:textId="77777777" w:rsidR="008128CA" w:rsidRDefault="008128CA" w:rsidP="00DD0283">
      <w:pPr>
        <w:pStyle w:val="FootnoteText"/>
        <w:rPr>
          <w:rFonts w:ascii="Tahoma" w:hAnsi="Tahoma" w:cs="Tahoma"/>
          <w:sz w:val="16"/>
          <w:szCs w:val="16"/>
          <w:lang w:val="en-US"/>
        </w:rPr>
      </w:pPr>
      <w:r>
        <w:rPr>
          <w:rStyle w:val="FootnoteReference"/>
          <w:rFonts w:ascii="Tahoma" w:hAnsi="Tahoma" w:cs="Tahoma"/>
          <w:sz w:val="16"/>
          <w:szCs w:val="16"/>
        </w:rPr>
        <w:footnoteRef/>
      </w:r>
      <w:r>
        <w:rPr>
          <w:rFonts w:ascii="Tahoma" w:hAnsi="Tahoma" w:cs="Tahoma"/>
          <w:sz w:val="16"/>
          <w:szCs w:val="16"/>
          <w:lang w:val="en-US"/>
        </w:rPr>
        <w:t xml:space="preserve"> </w:t>
      </w:r>
      <w:r>
        <w:rPr>
          <w:rFonts w:ascii="Tahoma" w:hAnsi="Tahoma" w:cs="Tahoma"/>
          <w:sz w:val="16"/>
          <w:szCs w:val="16"/>
        </w:rPr>
        <w:t>Which</w:t>
      </w:r>
      <w:r>
        <w:rPr>
          <w:rFonts w:ascii="Tahoma" w:hAnsi="Tahoma" w:cs="Tahoma"/>
          <w:sz w:val="16"/>
          <w:szCs w:val="16"/>
          <w:lang w:val="en-US"/>
        </w:rPr>
        <w:t xml:space="preserve"> has </w:t>
      </w:r>
      <w:r>
        <w:rPr>
          <w:rFonts w:ascii="Tahoma" w:hAnsi="Tahoma" w:cs="Tahoma"/>
          <w:sz w:val="16"/>
          <w:szCs w:val="16"/>
        </w:rPr>
        <w:t>its</w:t>
      </w:r>
      <w:r>
        <w:rPr>
          <w:rFonts w:ascii="Tahoma" w:hAnsi="Tahoma" w:cs="Tahoma"/>
          <w:sz w:val="16"/>
          <w:szCs w:val="16"/>
          <w:lang w:val="en-US"/>
        </w:rPr>
        <w:t xml:space="preserve"> </w:t>
      </w:r>
      <w:r>
        <w:rPr>
          <w:rFonts w:ascii="Tahoma" w:hAnsi="Tahoma" w:cs="Tahoma"/>
          <w:sz w:val="16"/>
          <w:szCs w:val="16"/>
        </w:rPr>
        <w:t>seat</w:t>
      </w:r>
      <w:r>
        <w:rPr>
          <w:rFonts w:ascii="Tahoma" w:hAnsi="Tahoma" w:cs="Tahoma"/>
          <w:sz w:val="16"/>
          <w:szCs w:val="16"/>
          <w:lang w:val="en-US"/>
        </w:rPr>
        <w:t xml:space="preserve"> Avenue de l’Europe, 67075 Strasbourg Cedex, France</w:t>
      </w:r>
    </w:p>
  </w:footnote>
  <w:footnote w:id="3">
    <w:p w14:paraId="7D9A0D0E" w14:textId="761A4CF2" w:rsidR="008128CA" w:rsidRPr="00337874" w:rsidRDefault="008128CA">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8128CA" w:rsidRPr="00337874" w:rsidRDefault="008128CA"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CM/Del/Dec(2010)1089/11.3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8128CA" w:rsidRPr="00660AB4" w:rsidRDefault="008128CA"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6BB154AA" w:rsidR="008128CA" w:rsidRPr="00126BDD" w:rsidRDefault="008128CA">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Pr>
            <w:rFonts w:ascii="Arial Narrow" w:hAnsi="Arial Narrow"/>
            <w:bCs/>
            <w:noProof/>
          </w:rPr>
          <w:t>12</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Pr>
            <w:rFonts w:ascii="Arial Narrow" w:hAnsi="Arial Narrow"/>
            <w:bCs/>
            <w:noProof/>
          </w:rPr>
          <w:t>12</w:t>
        </w:r>
        <w:r w:rsidRPr="00126BDD">
          <w:rPr>
            <w:rFonts w:ascii="Arial Narrow" w:hAnsi="Arial Narrow"/>
            <w:bCs/>
            <w:sz w:val="24"/>
            <w:szCs w:val="24"/>
          </w:rPr>
          <w:fldChar w:fldCharType="end"/>
        </w:r>
      </w:p>
    </w:sdtContent>
  </w:sdt>
  <w:p w14:paraId="796D8886" w14:textId="6CFB5BE8" w:rsidR="008128CA" w:rsidRPr="00660AB4" w:rsidRDefault="008128CA"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8128CA" w:rsidRDefault="008128CA">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91F68"/>
    <w:multiLevelType w:val="hybridMultilevel"/>
    <w:tmpl w:val="1B701656"/>
    <w:lvl w:ilvl="0" w:tplc="2AA8EB94">
      <w:start w:val="1"/>
      <w:numFmt w:val="decimal"/>
      <w:lvlText w:val="%1."/>
      <w:lvlJc w:val="left"/>
      <w:pPr>
        <w:ind w:left="1605" w:hanging="360"/>
      </w:pPr>
      <w:rPr>
        <w:rFonts w:hint="default"/>
      </w:rPr>
    </w:lvl>
    <w:lvl w:ilvl="1" w:tplc="040C0019" w:tentative="1">
      <w:start w:val="1"/>
      <w:numFmt w:val="lowerLetter"/>
      <w:lvlText w:val="%2."/>
      <w:lvlJc w:val="left"/>
      <w:pPr>
        <w:ind w:left="2325" w:hanging="360"/>
      </w:pPr>
    </w:lvl>
    <w:lvl w:ilvl="2" w:tplc="040C001B" w:tentative="1">
      <w:start w:val="1"/>
      <w:numFmt w:val="lowerRoman"/>
      <w:lvlText w:val="%3."/>
      <w:lvlJc w:val="right"/>
      <w:pPr>
        <w:ind w:left="3045" w:hanging="180"/>
      </w:pPr>
    </w:lvl>
    <w:lvl w:ilvl="3" w:tplc="040C000F" w:tentative="1">
      <w:start w:val="1"/>
      <w:numFmt w:val="decimal"/>
      <w:lvlText w:val="%4."/>
      <w:lvlJc w:val="left"/>
      <w:pPr>
        <w:ind w:left="3765" w:hanging="360"/>
      </w:pPr>
    </w:lvl>
    <w:lvl w:ilvl="4" w:tplc="040C0019" w:tentative="1">
      <w:start w:val="1"/>
      <w:numFmt w:val="lowerLetter"/>
      <w:lvlText w:val="%5."/>
      <w:lvlJc w:val="left"/>
      <w:pPr>
        <w:ind w:left="4485" w:hanging="360"/>
      </w:pPr>
    </w:lvl>
    <w:lvl w:ilvl="5" w:tplc="040C001B" w:tentative="1">
      <w:start w:val="1"/>
      <w:numFmt w:val="lowerRoman"/>
      <w:lvlText w:val="%6."/>
      <w:lvlJc w:val="right"/>
      <w:pPr>
        <w:ind w:left="5205" w:hanging="180"/>
      </w:pPr>
    </w:lvl>
    <w:lvl w:ilvl="6" w:tplc="040C000F" w:tentative="1">
      <w:start w:val="1"/>
      <w:numFmt w:val="decimal"/>
      <w:lvlText w:val="%7."/>
      <w:lvlJc w:val="left"/>
      <w:pPr>
        <w:ind w:left="5925" w:hanging="360"/>
      </w:pPr>
    </w:lvl>
    <w:lvl w:ilvl="7" w:tplc="040C0019" w:tentative="1">
      <w:start w:val="1"/>
      <w:numFmt w:val="lowerLetter"/>
      <w:lvlText w:val="%8."/>
      <w:lvlJc w:val="left"/>
      <w:pPr>
        <w:ind w:left="6645" w:hanging="360"/>
      </w:pPr>
    </w:lvl>
    <w:lvl w:ilvl="8" w:tplc="040C001B" w:tentative="1">
      <w:start w:val="1"/>
      <w:numFmt w:val="lowerRoman"/>
      <w:lvlText w:val="%9."/>
      <w:lvlJc w:val="right"/>
      <w:pPr>
        <w:ind w:left="7365" w:hanging="180"/>
      </w:pPr>
    </w:lvl>
  </w:abstractNum>
  <w:abstractNum w:abstractNumId="2"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968C9"/>
    <w:multiLevelType w:val="hybridMultilevel"/>
    <w:tmpl w:val="CD421308"/>
    <w:lvl w:ilvl="0" w:tplc="DEFE67AC">
      <w:numFmt w:val="bullet"/>
      <w:lvlText w:val="-"/>
      <w:lvlJc w:val="left"/>
      <w:pPr>
        <w:ind w:left="1245" w:hanging="360"/>
      </w:pPr>
      <w:rPr>
        <w:rFonts w:ascii="Tahoma" w:eastAsia="Times New Roman" w:hAnsi="Tahoma" w:cs="Tahoma"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35CBC"/>
    <w:multiLevelType w:val="hybridMultilevel"/>
    <w:tmpl w:val="7F1E34D8"/>
    <w:lvl w:ilvl="0" w:tplc="04090001">
      <w:start w:val="1"/>
      <w:numFmt w:val="bullet"/>
      <w:lvlText w:val=""/>
      <w:lvlJc w:val="left"/>
      <w:pPr>
        <w:ind w:left="1668" w:hanging="696"/>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891E9D"/>
    <w:multiLevelType w:val="hybridMultilevel"/>
    <w:tmpl w:val="296EAA72"/>
    <w:lvl w:ilvl="0" w:tplc="040C0011">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3C771B"/>
    <w:multiLevelType w:val="hybridMultilevel"/>
    <w:tmpl w:val="83CA3EB8"/>
    <w:lvl w:ilvl="0" w:tplc="0C000015">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A3BA9"/>
    <w:multiLevelType w:val="hybridMultilevel"/>
    <w:tmpl w:val="E35A86DE"/>
    <w:lvl w:ilvl="0" w:tplc="3D986478">
      <w:start w:val="2"/>
      <w:numFmt w:val="bullet"/>
      <w:lvlText w:val="-"/>
      <w:lvlJc w:val="left"/>
      <w:pPr>
        <w:ind w:left="1245" w:hanging="360"/>
      </w:pPr>
      <w:rPr>
        <w:rFonts w:ascii="Tahoma" w:eastAsia="Times New Roman" w:hAnsi="Tahoma" w:cs="Tahoma"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89204E"/>
    <w:multiLevelType w:val="hybridMultilevel"/>
    <w:tmpl w:val="629A222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31"/>
  </w:num>
  <w:num w:numId="3">
    <w:abstractNumId w:val="2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0"/>
  </w:num>
  <w:num w:numId="7">
    <w:abstractNumId w:val="26"/>
  </w:num>
  <w:num w:numId="8">
    <w:abstractNumId w:val="0"/>
  </w:num>
  <w:num w:numId="9">
    <w:abstractNumId w:val="12"/>
  </w:num>
  <w:num w:numId="10">
    <w:abstractNumId w:val="19"/>
  </w:num>
  <w:num w:numId="11">
    <w:abstractNumId w:val="29"/>
  </w:num>
  <w:num w:numId="12">
    <w:abstractNumId w:val="6"/>
  </w:num>
  <w:num w:numId="13">
    <w:abstractNumId w:val="24"/>
  </w:num>
  <w:num w:numId="14">
    <w:abstractNumId w:val="14"/>
  </w:num>
  <w:num w:numId="15">
    <w:abstractNumId w:val="3"/>
  </w:num>
  <w:num w:numId="16">
    <w:abstractNumId w:val="11"/>
  </w:num>
  <w:num w:numId="17">
    <w:abstractNumId w:val="7"/>
  </w:num>
  <w:num w:numId="18">
    <w:abstractNumId w:val="4"/>
  </w:num>
  <w:num w:numId="19">
    <w:abstractNumId w:val="21"/>
  </w:num>
  <w:num w:numId="20">
    <w:abstractNumId w:val="8"/>
  </w:num>
  <w:num w:numId="21">
    <w:abstractNumId w:val="32"/>
  </w:num>
  <w:num w:numId="22">
    <w:abstractNumId w:val="9"/>
  </w:num>
  <w:num w:numId="23">
    <w:abstractNumId w:val="2"/>
  </w:num>
  <w:num w:numId="24">
    <w:abstractNumId w:val="25"/>
  </w:num>
  <w:num w:numId="25">
    <w:abstractNumId w:val="23"/>
  </w:num>
  <w:num w:numId="26">
    <w:abstractNumId w:val="13"/>
  </w:num>
  <w:num w:numId="27">
    <w:abstractNumId w:val="22"/>
  </w:num>
  <w:num w:numId="28">
    <w:abstractNumId w:val="15"/>
  </w:num>
  <w:num w:numId="29">
    <w:abstractNumId w:val="5"/>
  </w:num>
  <w:num w:numId="30">
    <w:abstractNumId w:val="33"/>
  </w:num>
  <w:num w:numId="31">
    <w:abstractNumId w:val="28"/>
  </w:num>
  <w:num w:numId="32">
    <w:abstractNumId w:val="1"/>
  </w:num>
  <w:num w:numId="33">
    <w:abstractNumId w:val="17"/>
  </w:num>
  <w:num w:numId="34">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8193"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4CD9"/>
    <w:rsid w:val="0005756A"/>
    <w:rsid w:val="00072FB8"/>
    <w:rsid w:val="00075264"/>
    <w:rsid w:val="00076FF7"/>
    <w:rsid w:val="0008377A"/>
    <w:rsid w:val="000837E6"/>
    <w:rsid w:val="00083E4D"/>
    <w:rsid w:val="00083FB5"/>
    <w:rsid w:val="000841B9"/>
    <w:rsid w:val="00084509"/>
    <w:rsid w:val="000852FE"/>
    <w:rsid w:val="00092293"/>
    <w:rsid w:val="00093155"/>
    <w:rsid w:val="0009719C"/>
    <w:rsid w:val="00097820"/>
    <w:rsid w:val="000B4274"/>
    <w:rsid w:val="000B4C2F"/>
    <w:rsid w:val="000C17F7"/>
    <w:rsid w:val="000C322A"/>
    <w:rsid w:val="000C3AE6"/>
    <w:rsid w:val="000C6FA6"/>
    <w:rsid w:val="000E0285"/>
    <w:rsid w:val="000E0562"/>
    <w:rsid w:val="000E2871"/>
    <w:rsid w:val="000E4E08"/>
    <w:rsid w:val="000E59DC"/>
    <w:rsid w:val="000E5DF5"/>
    <w:rsid w:val="000E5E9D"/>
    <w:rsid w:val="000E6FF9"/>
    <w:rsid w:val="000F08A5"/>
    <w:rsid w:val="000F1520"/>
    <w:rsid w:val="000F18A2"/>
    <w:rsid w:val="000F1E87"/>
    <w:rsid w:val="000F3067"/>
    <w:rsid w:val="000F3487"/>
    <w:rsid w:val="000F3CB2"/>
    <w:rsid w:val="001013C9"/>
    <w:rsid w:val="00113108"/>
    <w:rsid w:val="0011556A"/>
    <w:rsid w:val="00123D90"/>
    <w:rsid w:val="00126183"/>
    <w:rsid w:val="0012667B"/>
    <w:rsid w:val="00126BDD"/>
    <w:rsid w:val="0012748F"/>
    <w:rsid w:val="00127AB4"/>
    <w:rsid w:val="001359BE"/>
    <w:rsid w:val="001359F6"/>
    <w:rsid w:val="00150C0F"/>
    <w:rsid w:val="00155944"/>
    <w:rsid w:val="00157C29"/>
    <w:rsid w:val="00160002"/>
    <w:rsid w:val="0016172B"/>
    <w:rsid w:val="00163DF5"/>
    <w:rsid w:val="001666FE"/>
    <w:rsid w:val="00180C34"/>
    <w:rsid w:val="00180F1F"/>
    <w:rsid w:val="001829F0"/>
    <w:rsid w:val="00182FB2"/>
    <w:rsid w:val="00183E4D"/>
    <w:rsid w:val="0019283C"/>
    <w:rsid w:val="00194446"/>
    <w:rsid w:val="001A207E"/>
    <w:rsid w:val="001A5371"/>
    <w:rsid w:val="001A77F3"/>
    <w:rsid w:val="001B0127"/>
    <w:rsid w:val="001B138A"/>
    <w:rsid w:val="001C46FB"/>
    <w:rsid w:val="001C48CD"/>
    <w:rsid w:val="001C4BA2"/>
    <w:rsid w:val="001C5064"/>
    <w:rsid w:val="001C6878"/>
    <w:rsid w:val="001D40AD"/>
    <w:rsid w:val="001D5926"/>
    <w:rsid w:val="001E2737"/>
    <w:rsid w:val="001E5424"/>
    <w:rsid w:val="001E5C57"/>
    <w:rsid w:val="001E5E89"/>
    <w:rsid w:val="001F5A87"/>
    <w:rsid w:val="002019A5"/>
    <w:rsid w:val="00202926"/>
    <w:rsid w:val="00206F03"/>
    <w:rsid w:val="00212B69"/>
    <w:rsid w:val="00213B7C"/>
    <w:rsid w:val="00214876"/>
    <w:rsid w:val="00220F5A"/>
    <w:rsid w:val="00225B0D"/>
    <w:rsid w:val="00226241"/>
    <w:rsid w:val="0023030E"/>
    <w:rsid w:val="002336A0"/>
    <w:rsid w:val="002370A9"/>
    <w:rsid w:val="00240094"/>
    <w:rsid w:val="0024057A"/>
    <w:rsid w:val="002463A4"/>
    <w:rsid w:val="00251355"/>
    <w:rsid w:val="002548FA"/>
    <w:rsid w:val="00254F20"/>
    <w:rsid w:val="00255320"/>
    <w:rsid w:val="00261462"/>
    <w:rsid w:val="00263963"/>
    <w:rsid w:val="002644DE"/>
    <w:rsid w:val="00273B5A"/>
    <w:rsid w:val="00274D7C"/>
    <w:rsid w:val="0028004B"/>
    <w:rsid w:val="002805F8"/>
    <w:rsid w:val="00290EAC"/>
    <w:rsid w:val="00293CBB"/>
    <w:rsid w:val="002948F1"/>
    <w:rsid w:val="002A2C42"/>
    <w:rsid w:val="002A56A1"/>
    <w:rsid w:val="002A6BA1"/>
    <w:rsid w:val="002B4786"/>
    <w:rsid w:val="002C6F98"/>
    <w:rsid w:val="002D29CE"/>
    <w:rsid w:val="002D2D01"/>
    <w:rsid w:val="002D5425"/>
    <w:rsid w:val="002D5DC0"/>
    <w:rsid w:val="002E5606"/>
    <w:rsid w:val="002E5B9C"/>
    <w:rsid w:val="002F18E7"/>
    <w:rsid w:val="00300098"/>
    <w:rsid w:val="00305CCD"/>
    <w:rsid w:val="00307B7B"/>
    <w:rsid w:val="003117F0"/>
    <w:rsid w:val="003171F7"/>
    <w:rsid w:val="00320711"/>
    <w:rsid w:val="0032149F"/>
    <w:rsid w:val="00332AF4"/>
    <w:rsid w:val="00337874"/>
    <w:rsid w:val="0034681E"/>
    <w:rsid w:val="003475D4"/>
    <w:rsid w:val="00350F4E"/>
    <w:rsid w:val="0035108E"/>
    <w:rsid w:val="00355DF5"/>
    <w:rsid w:val="00357DEF"/>
    <w:rsid w:val="003603A8"/>
    <w:rsid w:val="00361FA3"/>
    <w:rsid w:val="0036574A"/>
    <w:rsid w:val="00365E9A"/>
    <w:rsid w:val="003712F2"/>
    <w:rsid w:val="00373C8A"/>
    <w:rsid w:val="00376FF0"/>
    <w:rsid w:val="00386026"/>
    <w:rsid w:val="0039258A"/>
    <w:rsid w:val="00394B2C"/>
    <w:rsid w:val="003A2018"/>
    <w:rsid w:val="003A3501"/>
    <w:rsid w:val="003A4524"/>
    <w:rsid w:val="003A5AA7"/>
    <w:rsid w:val="003A5E16"/>
    <w:rsid w:val="003A7529"/>
    <w:rsid w:val="003B1C2E"/>
    <w:rsid w:val="003B24CF"/>
    <w:rsid w:val="003B2E7E"/>
    <w:rsid w:val="003B4F53"/>
    <w:rsid w:val="003C1D13"/>
    <w:rsid w:val="003C2F4B"/>
    <w:rsid w:val="003D4B08"/>
    <w:rsid w:val="003E0A41"/>
    <w:rsid w:val="003E2D84"/>
    <w:rsid w:val="003E6D30"/>
    <w:rsid w:val="003E7010"/>
    <w:rsid w:val="003F2594"/>
    <w:rsid w:val="003F398F"/>
    <w:rsid w:val="003F572D"/>
    <w:rsid w:val="003F5956"/>
    <w:rsid w:val="003F7739"/>
    <w:rsid w:val="003F7D5B"/>
    <w:rsid w:val="00404D0B"/>
    <w:rsid w:val="00411D3E"/>
    <w:rsid w:val="004121E2"/>
    <w:rsid w:val="004122A5"/>
    <w:rsid w:val="0041668A"/>
    <w:rsid w:val="00420CCA"/>
    <w:rsid w:val="00420E9A"/>
    <w:rsid w:val="00424514"/>
    <w:rsid w:val="0043746B"/>
    <w:rsid w:val="00437926"/>
    <w:rsid w:val="00441D52"/>
    <w:rsid w:val="004470B4"/>
    <w:rsid w:val="00453769"/>
    <w:rsid w:val="00454D25"/>
    <w:rsid w:val="0046469D"/>
    <w:rsid w:val="004845C7"/>
    <w:rsid w:val="0048524A"/>
    <w:rsid w:val="004859D2"/>
    <w:rsid w:val="004874F6"/>
    <w:rsid w:val="00487967"/>
    <w:rsid w:val="00487E23"/>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059"/>
    <w:rsid w:val="004E67E1"/>
    <w:rsid w:val="004E796F"/>
    <w:rsid w:val="004E7A45"/>
    <w:rsid w:val="004E7D01"/>
    <w:rsid w:val="004F71A4"/>
    <w:rsid w:val="00523268"/>
    <w:rsid w:val="005253A7"/>
    <w:rsid w:val="00525779"/>
    <w:rsid w:val="0053337A"/>
    <w:rsid w:val="005355CA"/>
    <w:rsid w:val="00536F52"/>
    <w:rsid w:val="00541EC7"/>
    <w:rsid w:val="00542FEE"/>
    <w:rsid w:val="005518E0"/>
    <w:rsid w:val="00552817"/>
    <w:rsid w:val="00563846"/>
    <w:rsid w:val="0056498A"/>
    <w:rsid w:val="00567F3E"/>
    <w:rsid w:val="0057037B"/>
    <w:rsid w:val="00571C83"/>
    <w:rsid w:val="00577DE4"/>
    <w:rsid w:val="00580BA8"/>
    <w:rsid w:val="0058381D"/>
    <w:rsid w:val="005845C2"/>
    <w:rsid w:val="00584E9A"/>
    <w:rsid w:val="00586AAF"/>
    <w:rsid w:val="00587A8D"/>
    <w:rsid w:val="005917CC"/>
    <w:rsid w:val="00592016"/>
    <w:rsid w:val="005920E6"/>
    <w:rsid w:val="005A1721"/>
    <w:rsid w:val="005A22F8"/>
    <w:rsid w:val="005A6974"/>
    <w:rsid w:val="005A748D"/>
    <w:rsid w:val="005B0752"/>
    <w:rsid w:val="005B4BA4"/>
    <w:rsid w:val="005B7F25"/>
    <w:rsid w:val="005C0BFC"/>
    <w:rsid w:val="005C0D27"/>
    <w:rsid w:val="005D5924"/>
    <w:rsid w:val="005E1361"/>
    <w:rsid w:val="005E2710"/>
    <w:rsid w:val="005E5D75"/>
    <w:rsid w:val="005F37BF"/>
    <w:rsid w:val="005F7B8A"/>
    <w:rsid w:val="00603878"/>
    <w:rsid w:val="00613313"/>
    <w:rsid w:val="006232B4"/>
    <w:rsid w:val="006426F7"/>
    <w:rsid w:val="006436A1"/>
    <w:rsid w:val="00644377"/>
    <w:rsid w:val="00647C28"/>
    <w:rsid w:val="00647D98"/>
    <w:rsid w:val="00653BB6"/>
    <w:rsid w:val="00654D22"/>
    <w:rsid w:val="006550CA"/>
    <w:rsid w:val="006558F9"/>
    <w:rsid w:val="00660256"/>
    <w:rsid w:val="00660AB4"/>
    <w:rsid w:val="00662182"/>
    <w:rsid w:val="006717A7"/>
    <w:rsid w:val="0067529C"/>
    <w:rsid w:val="00676E70"/>
    <w:rsid w:val="00680325"/>
    <w:rsid w:val="00681751"/>
    <w:rsid w:val="00682F97"/>
    <w:rsid w:val="006861A6"/>
    <w:rsid w:val="00687D63"/>
    <w:rsid w:val="006912CB"/>
    <w:rsid w:val="006A1C42"/>
    <w:rsid w:val="006A51F8"/>
    <w:rsid w:val="006A7F07"/>
    <w:rsid w:val="006B0045"/>
    <w:rsid w:val="006B2D7D"/>
    <w:rsid w:val="006B71A1"/>
    <w:rsid w:val="006C4981"/>
    <w:rsid w:val="006C7D58"/>
    <w:rsid w:val="006D00AF"/>
    <w:rsid w:val="006D3613"/>
    <w:rsid w:val="006D78F7"/>
    <w:rsid w:val="006E09FC"/>
    <w:rsid w:val="00704102"/>
    <w:rsid w:val="00704FC6"/>
    <w:rsid w:val="00711683"/>
    <w:rsid w:val="00714D53"/>
    <w:rsid w:val="00724107"/>
    <w:rsid w:val="0072785A"/>
    <w:rsid w:val="00730FC0"/>
    <w:rsid w:val="00740755"/>
    <w:rsid w:val="007434E5"/>
    <w:rsid w:val="00743F00"/>
    <w:rsid w:val="00747ADB"/>
    <w:rsid w:val="00751959"/>
    <w:rsid w:val="007556CC"/>
    <w:rsid w:val="00762290"/>
    <w:rsid w:val="00767B6E"/>
    <w:rsid w:val="00775FB5"/>
    <w:rsid w:val="007867C0"/>
    <w:rsid w:val="00791E04"/>
    <w:rsid w:val="007943AA"/>
    <w:rsid w:val="00794F30"/>
    <w:rsid w:val="007A0154"/>
    <w:rsid w:val="007A533C"/>
    <w:rsid w:val="007A7766"/>
    <w:rsid w:val="007B0925"/>
    <w:rsid w:val="007B32DB"/>
    <w:rsid w:val="007B4CB1"/>
    <w:rsid w:val="007C0BE2"/>
    <w:rsid w:val="007C267B"/>
    <w:rsid w:val="007C4BED"/>
    <w:rsid w:val="007D0BC9"/>
    <w:rsid w:val="007D3BA6"/>
    <w:rsid w:val="007D46B2"/>
    <w:rsid w:val="007E26A2"/>
    <w:rsid w:val="007F0EF3"/>
    <w:rsid w:val="007F79F8"/>
    <w:rsid w:val="008037BB"/>
    <w:rsid w:val="008041B2"/>
    <w:rsid w:val="008041EC"/>
    <w:rsid w:val="00806CD2"/>
    <w:rsid w:val="00810A2B"/>
    <w:rsid w:val="00810AE5"/>
    <w:rsid w:val="00810AF2"/>
    <w:rsid w:val="00810D55"/>
    <w:rsid w:val="008128CA"/>
    <w:rsid w:val="00812FBB"/>
    <w:rsid w:val="00823960"/>
    <w:rsid w:val="0082549E"/>
    <w:rsid w:val="00826BA5"/>
    <w:rsid w:val="00832677"/>
    <w:rsid w:val="0083377F"/>
    <w:rsid w:val="008365EA"/>
    <w:rsid w:val="00840C1E"/>
    <w:rsid w:val="008412AF"/>
    <w:rsid w:val="008435DD"/>
    <w:rsid w:val="00844DD8"/>
    <w:rsid w:val="00845F72"/>
    <w:rsid w:val="00850534"/>
    <w:rsid w:val="00860FEB"/>
    <w:rsid w:val="008628C7"/>
    <w:rsid w:val="008679F0"/>
    <w:rsid w:val="00873212"/>
    <w:rsid w:val="00883C2D"/>
    <w:rsid w:val="00887B2A"/>
    <w:rsid w:val="00891703"/>
    <w:rsid w:val="0089182C"/>
    <w:rsid w:val="00891CAA"/>
    <w:rsid w:val="00892D73"/>
    <w:rsid w:val="00896DA8"/>
    <w:rsid w:val="008A486B"/>
    <w:rsid w:val="008A5F10"/>
    <w:rsid w:val="008B03FE"/>
    <w:rsid w:val="008B2DB7"/>
    <w:rsid w:val="008B3EEE"/>
    <w:rsid w:val="008B4982"/>
    <w:rsid w:val="008B6FDD"/>
    <w:rsid w:val="008C6944"/>
    <w:rsid w:val="008D113B"/>
    <w:rsid w:val="008D11EA"/>
    <w:rsid w:val="008D3220"/>
    <w:rsid w:val="008D519F"/>
    <w:rsid w:val="008E4275"/>
    <w:rsid w:val="008E55CB"/>
    <w:rsid w:val="008F2DBD"/>
    <w:rsid w:val="008F3844"/>
    <w:rsid w:val="008F3D21"/>
    <w:rsid w:val="008F3EA2"/>
    <w:rsid w:val="008F4AA0"/>
    <w:rsid w:val="008F5D9C"/>
    <w:rsid w:val="00904B93"/>
    <w:rsid w:val="009058FD"/>
    <w:rsid w:val="00905C45"/>
    <w:rsid w:val="0091374D"/>
    <w:rsid w:val="00914C3E"/>
    <w:rsid w:val="009163CE"/>
    <w:rsid w:val="009214B5"/>
    <w:rsid w:val="009245DB"/>
    <w:rsid w:val="00932425"/>
    <w:rsid w:val="009365EB"/>
    <w:rsid w:val="0094005D"/>
    <w:rsid w:val="009461D5"/>
    <w:rsid w:val="0095095F"/>
    <w:rsid w:val="00951BB3"/>
    <w:rsid w:val="009550A2"/>
    <w:rsid w:val="00956B3D"/>
    <w:rsid w:val="00956F45"/>
    <w:rsid w:val="00957D45"/>
    <w:rsid w:val="00972222"/>
    <w:rsid w:val="00973EF1"/>
    <w:rsid w:val="00974531"/>
    <w:rsid w:val="00977008"/>
    <w:rsid w:val="009850D3"/>
    <w:rsid w:val="00990987"/>
    <w:rsid w:val="00992761"/>
    <w:rsid w:val="00995C0C"/>
    <w:rsid w:val="009A100B"/>
    <w:rsid w:val="009A5B27"/>
    <w:rsid w:val="009A6460"/>
    <w:rsid w:val="009B76BE"/>
    <w:rsid w:val="009C1EA6"/>
    <w:rsid w:val="009D175B"/>
    <w:rsid w:val="009D290D"/>
    <w:rsid w:val="009E2400"/>
    <w:rsid w:val="009E4346"/>
    <w:rsid w:val="009E55DF"/>
    <w:rsid w:val="009E7590"/>
    <w:rsid w:val="009F15BE"/>
    <w:rsid w:val="009F32D6"/>
    <w:rsid w:val="009F49A6"/>
    <w:rsid w:val="00A00374"/>
    <w:rsid w:val="00A00B27"/>
    <w:rsid w:val="00A01BC9"/>
    <w:rsid w:val="00A02570"/>
    <w:rsid w:val="00A045AD"/>
    <w:rsid w:val="00A04E44"/>
    <w:rsid w:val="00A0553F"/>
    <w:rsid w:val="00A1014A"/>
    <w:rsid w:val="00A11470"/>
    <w:rsid w:val="00A12241"/>
    <w:rsid w:val="00A26A5F"/>
    <w:rsid w:val="00A30FC9"/>
    <w:rsid w:val="00A337AB"/>
    <w:rsid w:val="00A34538"/>
    <w:rsid w:val="00A35DEF"/>
    <w:rsid w:val="00A40899"/>
    <w:rsid w:val="00A475DA"/>
    <w:rsid w:val="00A5119F"/>
    <w:rsid w:val="00A51EDA"/>
    <w:rsid w:val="00A535BA"/>
    <w:rsid w:val="00A53BF2"/>
    <w:rsid w:val="00A55A51"/>
    <w:rsid w:val="00A675CC"/>
    <w:rsid w:val="00A72D5E"/>
    <w:rsid w:val="00A82761"/>
    <w:rsid w:val="00A8461F"/>
    <w:rsid w:val="00A85379"/>
    <w:rsid w:val="00A96A37"/>
    <w:rsid w:val="00AA1957"/>
    <w:rsid w:val="00AA3D15"/>
    <w:rsid w:val="00AA7B01"/>
    <w:rsid w:val="00AB03AB"/>
    <w:rsid w:val="00AB13EF"/>
    <w:rsid w:val="00AB7073"/>
    <w:rsid w:val="00AC08D9"/>
    <w:rsid w:val="00AD192B"/>
    <w:rsid w:val="00AD3193"/>
    <w:rsid w:val="00AD33C7"/>
    <w:rsid w:val="00AD423A"/>
    <w:rsid w:val="00AD58AA"/>
    <w:rsid w:val="00AD5E4A"/>
    <w:rsid w:val="00AE065E"/>
    <w:rsid w:val="00AE0B4B"/>
    <w:rsid w:val="00AE2A99"/>
    <w:rsid w:val="00AE5507"/>
    <w:rsid w:val="00AF3AD1"/>
    <w:rsid w:val="00AF3F7E"/>
    <w:rsid w:val="00B018FC"/>
    <w:rsid w:val="00B11F35"/>
    <w:rsid w:val="00B139B0"/>
    <w:rsid w:val="00B14D5F"/>
    <w:rsid w:val="00B158A2"/>
    <w:rsid w:val="00B214E4"/>
    <w:rsid w:val="00B21BA4"/>
    <w:rsid w:val="00B22142"/>
    <w:rsid w:val="00B221A3"/>
    <w:rsid w:val="00B30098"/>
    <w:rsid w:val="00B41058"/>
    <w:rsid w:val="00B43A63"/>
    <w:rsid w:val="00B4584E"/>
    <w:rsid w:val="00B50164"/>
    <w:rsid w:val="00B50EFC"/>
    <w:rsid w:val="00B5636F"/>
    <w:rsid w:val="00B5712C"/>
    <w:rsid w:val="00B57EEC"/>
    <w:rsid w:val="00B60F30"/>
    <w:rsid w:val="00B64E3F"/>
    <w:rsid w:val="00B653B9"/>
    <w:rsid w:val="00B72357"/>
    <w:rsid w:val="00B72EE3"/>
    <w:rsid w:val="00B74B45"/>
    <w:rsid w:val="00B74DC5"/>
    <w:rsid w:val="00BA0D1F"/>
    <w:rsid w:val="00BA19CC"/>
    <w:rsid w:val="00BA1F2A"/>
    <w:rsid w:val="00BA355F"/>
    <w:rsid w:val="00BA3F04"/>
    <w:rsid w:val="00BA530A"/>
    <w:rsid w:val="00BA535D"/>
    <w:rsid w:val="00BB11AE"/>
    <w:rsid w:val="00BB66CF"/>
    <w:rsid w:val="00BC2E22"/>
    <w:rsid w:val="00BC56E5"/>
    <w:rsid w:val="00BC7984"/>
    <w:rsid w:val="00BD1D85"/>
    <w:rsid w:val="00BE33D8"/>
    <w:rsid w:val="00BE43B2"/>
    <w:rsid w:val="00BE4FE4"/>
    <w:rsid w:val="00BF5A17"/>
    <w:rsid w:val="00C02AAB"/>
    <w:rsid w:val="00C02ECE"/>
    <w:rsid w:val="00C04A32"/>
    <w:rsid w:val="00C05618"/>
    <w:rsid w:val="00C07F6F"/>
    <w:rsid w:val="00C10701"/>
    <w:rsid w:val="00C11F6F"/>
    <w:rsid w:val="00C14AF9"/>
    <w:rsid w:val="00C16967"/>
    <w:rsid w:val="00C20349"/>
    <w:rsid w:val="00C2281A"/>
    <w:rsid w:val="00C35F97"/>
    <w:rsid w:val="00C403EF"/>
    <w:rsid w:val="00C524E4"/>
    <w:rsid w:val="00C5327B"/>
    <w:rsid w:val="00C55167"/>
    <w:rsid w:val="00C56012"/>
    <w:rsid w:val="00C57EAD"/>
    <w:rsid w:val="00C64473"/>
    <w:rsid w:val="00C66E81"/>
    <w:rsid w:val="00C674A5"/>
    <w:rsid w:val="00C7643B"/>
    <w:rsid w:val="00C81419"/>
    <w:rsid w:val="00C8260C"/>
    <w:rsid w:val="00C82DA4"/>
    <w:rsid w:val="00C8439C"/>
    <w:rsid w:val="00C8528A"/>
    <w:rsid w:val="00C865A7"/>
    <w:rsid w:val="00C87B08"/>
    <w:rsid w:val="00C91120"/>
    <w:rsid w:val="00C914C5"/>
    <w:rsid w:val="00CA3306"/>
    <w:rsid w:val="00CA4416"/>
    <w:rsid w:val="00CA6E6F"/>
    <w:rsid w:val="00CB5C26"/>
    <w:rsid w:val="00CD061B"/>
    <w:rsid w:val="00CD0677"/>
    <w:rsid w:val="00CD22FC"/>
    <w:rsid w:val="00CD3095"/>
    <w:rsid w:val="00CD7AE3"/>
    <w:rsid w:val="00CE0F61"/>
    <w:rsid w:val="00CE1491"/>
    <w:rsid w:val="00CE2A51"/>
    <w:rsid w:val="00CE4E5E"/>
    <w:rsid w:val="00CE58F8"/>
    <w:rsid w:val="00CF3A78"/>
    <w:rsid w:val="00CF6538"/>
    <w:rsid w:val="00D01C4E"/>
    <w:rsid w:val="00D04381"/>
    <w:rsid w:val="00D0619A"/>
    <w:rsid w:val="00D10FC0"/>
    <w:rsid w:val="00D11259"/>
    <w:rsid w:val="00D13162"/>
    <w:rsid w:val="00D14044"/>
    <w:rsid w:val="00D21A0B"/>
    <w:rsid w:val="00D222B3"/>
    <w:rsid w:val="00D225E4"/>
    <w:rsid w:val="00D236EC"/>
    <w:rsid w:val="00D3100D"/>
    <w:rsid w:val="00D320D1"/>
    <w:rsid w:val="00D322CA"/>
    <w:rsid w:val="00D34C9B"/>
    <w:rsid w:val="00D37D9D"/>
    <w:rsid w:val="00D417C2"/>
    <w:rsid w:val="00D47F70"/>
    <w:rsid w:val="00D50229"/>
    <w:rsid w:val="00D50F13"/>
    <w:rsid w:val="00D51502"/>
    <w:rsid w:val="00D52157"/>
    <w:rsid w:val="00D5513E"/>
    <w:rsid w:val="00D65598"/>
    <w:rsid w:val="00D65C3C"/>
    <w:rsid w:val="00D71706"/>
    <w:rsid w:val="00D73100"/>
    <w:rsid w:val="00D8595F"/>
    <w:rsid w:val="00D90F8E"/>
    <w:rsid w:val="00D949C9"/>
    <w:rsid w:val="00DA7944"/>
    <w:rsid w:val="00DB3951"/>
    <w:rsid w:val="00DC11A1"/>
    <w:rsid w:val="00DC2E63"/>
    <w:rsid w:val="00DC64FC"/>
    <w:rsid w:val="00DD0283"/>
    <w:rsid w:val="00DD5282"/>
    <w:rsid w:val="00DE0239"/>
    <w:rsid w:val="00DF57FB"/>
    <w:rsid w:val="00DF58EE"/>
    <w:rsid w:val="00DF73F4"/>
    <w:rsid w:val="00E00310"/>
    <w:rsid w:val="00E045AD"/>
    <w:rsid w:val="00E05457"/>
    <w:rsid w:val="00E05C41"/>
    <w:rsid w:val="00E0771D"/>
    <w:rsid w:val="00E1029D"/>
    <w:rsid w:val="00E11E01"/>
    <w:rsid w:val="00E160F4"/>
    <w:rsid w:val="00E16762"/>
    <w:rsid w:val="00E16839"/>
    <w:rsid w:val="00E244F2"/>
    <w:rsid w:val="00E32A00"/>
    <w:rsid w:val="00E37382"/>
    <w:rsid w:val="00E41752"/>
    <w:rsid w:val="00E44537"/>
    <w:rsid w:val="00E4619D"/>
    <w:rsid w:val="00E5000C"/>
    <w:rsid w:val="00E516A7"/>
    <w:rsid w:val="00E5305E"/>
    <w:rsid w:val="00E55F69"/>
    <w:rsid w:val="00E56FDA"/>
    <w:rsid w:val="00E57189"/>
    <w:rsid w:val="00E636DC"/>
    <w:rsid w:val="00E70C56"/>
    <w:rsid w:val="00E8097F"/>
    <w:rsid w:val="00E80DB2"/>
    <w:rsid w:val="00E90DC4"/>
    <w:rsid w:val="00E9309D"/>
    <w:rsid w:val="00E93879"/>
    <w:rsid w:val="00E93912"/>
    <w:rsid w:val="00EA2362"/>
    <w:rsid w:val="00EB2A19"/>
    <w:rsid w:val="00EB3670"/>
    <w:rsid w:val="00EB550D"/>
    <w:rsid w:val="00EB551A"/>
    <w:rsid w:val="00EB6C90"/>
    <w:rsid w:val="00EC3254"/>
    <w:rsid w:val="00ED72CA"/>
    <w:rsid w:val="00EE1A66"/>
    <w:rsid w:val="00EE1D09"/>
    <w:rsid w:val="00EE7240"/>
    <w:rsid w:val="00EF66B8"/>
    <w:rsid w:val="00EF76DF"/>
    <w:rsid w:val="00F03EB4"/>
    <w:rsid w:val="00F06E93"/>
    <w:rsid w:val="00F130D7"/>
    <w:rsid w:val="00F14444"/>
    <w:rsid w:val="00F17C76"/>
    <w:rsid w:val="00F21315"/>
    <w:rsid w:val="00F25459"/>
    <w:rsid w:val="00F26952"/>
    <w:rsid w:val="00F270C4"/>
    <w:rsid w:val="00F30E47"/>
    <w:rsid w:val="00F406EC"/>
    <w:rsid w:val="00F44979"/>
    <w:rsid w:val="00F54EF8"/>
    <w:rsid w:val="00F56682"/>
    <w:rsid w:val="00F57BB6"/>
    <w:rsid w:val="00F62704"/>
    <w:rsid w:val="00F66AD4"/>
    <w:rsid w:val="00F8179D"/>
    <w:rsid w:val="00F84B26"/>
    <w:rsid w:val="00F862E9"/>
    <w:rsid w:val="00F946BF"/>
    <w:rsid w:val="00F96680"/>
    <w:rsid w:val="00F96C47"/>
    <w:rsid w:val="00FA3B2F"/>
    <w:rsid w:val="00FA6C39"/>
    <w:rsid w:val="00FA7021"/>
    <w:rsid w:val="00FA70E6"/>
    <w:rsid w:val="00FB03B1"/>
    <w:rsid w:val="00FB168A"/>
    <w:rsid w:val="00FC1944"/>
    <w:rsid w:val="00FC7772"/>
    <w:rsid w:val="00FC7A03"/>
    <w:rsid w:val="00FC7E0E"/>
    <w:rsid w:val="00FD1079"/>
    <w:rsid w:val="00FD4486"/>
    <w:rsid w:val="00FE2092"/>
    <w:rsid w:val="00FE4AC3"/>
    <w:rsid w:val="00FE4C32"/>
    <w:rsid w:val="00FE4FEF"/>
    <w:rsid w:val="00FE755B"/>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UnresolvedMention1">
    <w:name w:val="Unresolved Mention1"/>
    <w:basedOn w:val="DefaultParagraphFont"/>
    <w:uiPriority w:val="99"/>
    <w:semiHidden/>
    <w:unhideWhenUsed/>
    <w:rsid w:val="00DF58EE"/>
    <w:rPr>
      <w:color w:val="605E5C"/>
      <w:shd w:val="clear" w:color="auto" w:fill="E1DFDD"/>
    </w:rPr>
  </w:style>
  <w:style w:type="paragraph" w:customStyle="1" w:styleId="Default">
    <w:name w:val="Default"/>
    <w:rsid w:val="00587A8D"/>
    <w:pPr>
      <w:autoSpaceDE w:val="0"/>
      <w:autoSpaceDN w:val="0"/>
      <w:adjustRightInd w:val="0"/>
    </w:pPr>
    <w:rPr>
      <w:rFonts w:ascii="Arial" w:eastAsiaTheme="minorHAnsi" w:hAnsi="Arial" w:cs="Arial"/>
      <w:color w:val="000000"/>
      <w:sz w:val="24"/>
      <w:szCs w:val="24"/>
      <w:lang w:val="fr-FR"/>
    </w:rPr>
  </w:style>
  <w:style w:type="paragraph" w:styleId="NoSpacing">
    <w:name w:val="No Spacing"/>
    <w:uiPriority w:val="1"/>
    <w:qFormat/>
    <w:rsid w:val="00AD192B"/>
    <w:rPr>
      <w:rFonts w:asciiTheme="minorHAnsi" w:eastAsiaTheme="minorHAnsi" w:hAnsiTheme="minorHAnsi" w:cstheme="minorBidi"/>
      <w:sz w:val="22"/>
      <w:szCs w:val="22"/>
    </w:rPr>
  </w:style>
  <w:style w:type="paragraph" w:styleId="BodyText">
    <w:name w:val="Body Text"/>
    <w:basedOn w:val="Normal"/>
    <w:link w:val="BodyTextChar"/>
    <w:uiPriority w:val="99"/>
    <w:unhideWhenUsed/>
    <w:rsid w:val="00D01C4E"/>
    <w:pPr>
      <w:spacing w:after="120"/>
    </w:pPr>
  </w:style>
  <w:style w:type="character" w:customStyle="1" w:styleId="BodyTextChar">
    <w:name w:val="Body Text Char"/>
    <w:basedOn w:val="DefaultParagraphFont"/>
    <w:link w:val="BodyText"/>
    <w:uiPriority w:val="99"/>
    <w:rsid w:val="00D01C4E"/>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48636196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617032822">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image" Target="media/image15.jpe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image" Target="media/image6.jpeg"/><Relationship Id="rId33"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sanctionsmap.eu"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ctoria.Galperina@coe.int" TargetMode="External"/><Relationship Id="rId24" Type="http://schemas.openxmlformats.org/officeDocument/2006/relationships/image" Target="media/image5.jpeg"/><Relationship Id="rId32" Type="http://schemas.openxmlformats.org/officeDocument/2006/relationships/image" Target="media/image13.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23" Type="http://schemas.openxmlformats.org/officeDocument/2006/relationships/image" Target="media/image4.jpeg"/><Relationship Id="rId28" Type="http://schemas.openxmlformats.org/officeDocument/2006/relationships/image" Target="media/image9.jpe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image" Target="media/image11.png"/><Relationship Id="rId35" Type="http://schemas.openxmlformats.org/officeDocument/2006/relationships/image" Target="media/image16.jpeg"/></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E99B4C-1C6A-4587-B7CF-2F130C03D1AA}">
  <ds:schemaRefs>
    <ds:schemaRef ds:uri="http://schemas.openxmlformats.org/officeDocument/2006/bibliography"/>
  </ds:schemaRefs>
</ds:datastoreItem>
</file>

<file path=customXml/itemProps2.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4.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6720</Words>
  <Characters>38308</Characters>
  <Application>Microsoft Office Word</Application>
  <DocSecurity>0</DocSecurity>
  <Lines>319</Lines>
  <Paragraphs>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AE.Oo.RC.AllServicesandGoods</vt:lpstr>
      <vt:lpstr>AE.Oo.RC.AllServicesandGoods</vt:lpstr>
    </vt:vector>
  </TitlesOfParts>
  <Company>Council of Europe</Company>
  <LinksUpToDate>false</LinksUpToDate>
  <CharactersWithSpaces>44939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DMYTRIIEVA Nataliia</cp:lastModifiedBy>
  <cp:revision>5</cp:revision>
  <cp:lastPrinted>2021-10-08T09:56:00Z</cp:lastPrinted>
  <dcterms:created xsi:type="dcterms:W3CDTF">2021-10-29T08:22:00Z</dcterms:created>
  <dcterms:modified xsi:type="dcterms:W3CDTF">2021-11-25T12:01:00Z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