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3CECC" w14:textId="41F501E8" w:rsidR="00532B21" w:rsidRPr="00356532" w:rsidRDefault="00532B21" w:rsidP="00532B21">
      <w:pPr>
        <w:pStyle w:val="Heading3"/>
        <w:rPr>
          <w:rFonts w:ascii="Tahoma" w:eastAsia="Arial" w:hAnsi="Tahoma" w:cs="Tahoma"/>
          <w:b/>
          <w:bCs/>
          <w:color w:val="auto"/>
          <w:sz w:val="18"/>
          <w:szCs w:val="18"/>
          <w:u w:val="single"/>
          <w:lang w:val="en-GB"/>
        </w:rPr>
      </w:pPr>
      <w:bookmarkStart w:id="0" w:name="_Toc198902078"/>
      <w:r w:rsidRPr="00356532">
        <w:rPr>
          <w:rFonts w:ascii="Tahoma" w:eastAsia="Arial" w:hAnsi="Tahoma" w:cs="Tahoma"/>
          <w:b/>
          <w:bCs/>
          <w:color w:val="auto"/>
          <w:sz w:val="18"/>
          <w:szCs w:val="18"/>
          <w:u w:val="single"/>
          <w:lang w:val="en-GB"/>
        </w:rPr>
        <w:t>Financial Offer (to be completed by the bidder)</w:t>
      </w:r>
    </w:p>
    <w:p w14:paraId="35E5C004" w14:textId="77777777" w:rsidR="00A67CB0" w:rsidRPr="00356532" w:rsidRDefault="00A67CB0" w:rsidP="00A67CB0">
      <w:pPr>
        <w:rPr>
          <w:rFonts w:ascii="Tahoma" w:hAnsi="Tahoma" w:cs="Tahoma"/>
          <w:b/>
          <w:bCs/>
          <w:sz w:val="18"/>
          <w:szCs w:val="18"/>
          <w:u w:val="single"/>
          <w:lang w:val="en-GB"/>
        </w:rPr>
      </w:pPr>
    </w:p>
    <w:p w14:paraId="4172871A" w14:textId="3DFBDE25" w:rsidR="00A67CB0" w:rsidRPr="00356532" w:rsidRDefault="00A67CB0" w:rsidP="00D22BC2">
      <w:pPr>
        <w:rPr>
          <w:rFonts w:ascii="Tahoma" w:hAnsi="Tahoma" w:cs="Tahoma"/>
          <w:b/>
          <w:bCs/>
          <w:sz w:val="18"/>
          <w:szCs w:val="18"/>
          <w:u w:val="single"/>
          <w:lang w:val="en-GB"/>
        </w:rPr>
      </w:pPr>
      <w:r w:rsidRPr="00356532">
        <w:rPr>
          <w:rFonts w:ascii="Tahoma" w:hAnsi="Tahoma" w:cs="Tahoma"/>
          <w:b/>
          <w:bCs/>
          <w:sz w:val="18"/>
          <w:szCs w:val="18"/>
          <w:u w:val="single"/>
          <w:lang w:val="en-GB"/>
        </w:rPr>
        <w:t xml:space="preserve">Note: </w:t>
      </w:r>
      <w:r w:rsidR="000649B4" w:rsidRPr="00356532">
        <w:rPr>
          <w:rFonts w:ascii="Tahoma" w:hAnsi="Tahoma" w:cs="Tahoma"/>
          <w:b/>
          <w:bCs/>
          <w:color w:val="FF0000"/>
          <w:sz w:val="18"/>
          <w:szCs w:val="18"/>
          <w:u w:val="single"/>
          <w:lang w:val="en-GB"/>
        </w:rPr>
        <w:t>The prices</w:t>
      </w:r>
      <w:r w:rsidRPr="00356532">
        <w:rPr>
          <w:rFonts w:ascii="Tahoma" w:hAnsi="Tahoma" w:cs="Tahoma"/>
          <w:b/>
          <w:bCs/>
          <w:color w:val="FF0000"/>
          <w:sz w:val="18"/>
          <w:szCs w:val="18"/>
          <w:u w:val="single"/>
          <w:lang w:val="en-GB"/>
        </w:rPr>
        <w:t xml:space="preserve"> must</w:t>
      </w:r>
      <w:r w:rsidR="00516226">
        <w:rPr>
          <w:rFonts w:ascii="Tahoma" w:hAnsi="Tahoma" w:cs="Tahoma"/>
          <w:b/>
          <w:bCs/>
          <w:color w:val="FF0000"/>
          <w:sz w:val="18"/>
          <w:szCs w:val="18"/>
          <w:u w:val="single"/>
          <w:lang w:val="en-GB"/>
        </w:rPr>
        <w:t xml:space="preserve"> be competitive, reflect the current prices in </w:t>
      </w:r>
      <w:r w:rsidR="002E26C3">
        <w:rPr>
          <w:rFonts w:ascii="Tahoma" w:hAnsi="Tahoma" w:cs="Tahoma"/>
          <w:b/>
          <w:bCs/>
          <w:color w:val="FF0000"/>
          <w:sz w:val="18"/>
          <w:szCs w:val="18"/>
          <w:u w:val="single"/>
          <w:lang w:val="en-GB"/>
        </w:rPr>
        <w:t>Ukraine</w:t>
      </w:r>
      <w:r w:rsidR="00516226">
        <w:rPr>
          <w:rFonts w:ascii="Tahoma" w:hAnsi="Tahoma" w:cs="Tahoma"/>
          <w:b/>
          <w:bCs/>
          <w:color w:val="FF0000"/>
          <w:sz w:val="18"/>
          <w:szCs w:val="18"/>
          <w:u w:val="single"/>
          <w:lang w:val="en-GB"/>
        </w:rPr>
        <w:t xml:space="preserve"> and</w:t>
      </w:r>
      <w:r w:rsidRPr="00356532">
        <w:rPr>
          <w:rFonts w:ascii="Tahoma" w:hAnsi="Tahoma" w:cs="Tahoma"/>
          <w:b/>
          <w:bCs/>
          <w:color w:val="FF0000"/>
          <w:sz w:val="18"/>
          <w:szCs w:val="18"/>
          <w:u w:val="single"/>
          <w:lang w:val="en-GB"/>
        </w:rPr>
        <w:t xml:space="preserve"> include </w:t>
      </w:r>
      <w:r w:rsidR="00E6235E">
        <w:rPr>
          <w:rFonts w:ascii="Tahoma" w:hAnsi="Tahoma" w:cs="Tahoma"/>
          <w:b/>
          <w:bCs/>
          <w:color w:val="FF0000"/>
          <w:sz w:val="18"/>
          <w:szCs w:val="18"/>
          <w:u w:val="single"/>
          <w:lang w:val="en-GB"/>
        </w:rPr>
        <w:t>delivery</w:t>
      </w:r>
      <w:r w:rsidR="007D6CE6" w:rsidRPr="00356532">
        <w:rPr>
          <w:rFonts w:ascii="Tahoma" w:hAnsi="Tahoma" w:cs="Tahoma"/>
          <w:b/>
          <w:bCs/>
          <w:color w:val="FF0000"/>
          <w:sz w:val="18"/>
          <w:szCs w:val="18"/>
          <w:u w:val="single"/>
          <w:lang w:val="en-GB"/>
        </w:rPr>
        <w:t>.</w:t>
      </w:r>
      <w:r w:rsidRPr="00356532">
        <w:rPr>
          <w:rFonts w:ascii="Tahoma" w:hAnsi="Tahoma" w:cs="Tahoma"/>
          <w:b/>
          <w:bCs/>
          <w:color w:val="FF0000"/>
          <w:sz w:val="18"/>
          <w:szCs w:val="18"/>
          <w:u w:val="single"/>
          <w:lang w:val="en-GB"/>
        </w:rPr>
        <w:t xml:space="preserve"> </w:t>
      </w:r>
    </w:p>
    <w:p w14:paraId="0B0E70CA" w14:textId="63A38144" w:rsidR="00532B21" w:rsidRPr="00356532" w:rsidRDefault="00532B21" w:rsidP="00532B21">
      <w:pPr>
        <w:pBdr>
          <w:top w:val="single" w:sz="2" w:space="1" w:color="FF0000"/>
          <w:left w:val="single" w:sz="2" w:space="4" w:color="FF0000"/>
          <w:bottom w:val="single" w:sz="2" w:space="1" w:color="FF0000"/>
          <w:right w:val="single" w:sz="2" w:space="4" w:color="FF0000"/>
        </w:pBdr>
        <w:ind w:left="4536"/>
        <w:jc w:val="right"/>
        <w:rPr>
          <w:rFonts w:ascii="Tahoma" w:hAnsi="Tahoma" w:cs="Tahoma"/>
          <w:color w:val="FF0000"/>
          <w:sz w:val="20"/>
          <w:szCs w:val="20"/>
          <w:lang w:val="en-GB"/>
        </w:rPr>
      </w:pPr>
      <w:r w:rsidRPr="00356532">
        <w:rPr>
          <w:rFonts w:ascii="Tahoma" w:hAnsi="Tahoma" w:cs="Tahoma"/>
          <w:color w:val="FF0000"/>
          <w:sz w:val="20"/>
          <w:szCs w:val="20"/>
          <w:lang w:val="en-GB"/>
        </w:rPr>
        <w:t>The Provider shall indicate in the box(es) below</w:t>
      </w:r>
      <w:r w:rsidR="00007119" w:rsidRPr="00356532">
        <w:rPr>
          <w:rFonts w:ascii="Tahoma" w:hAnsi="Tahoma" w:cs="Tahoma"/>
          <w:color w:val="FF0000"/>
          <w:sz w:val="20"/>
          <w:szCs w:val="20"/>
          <w:lang w:val="en-GB"/>
        </w:rPr>
        <w:t xml:space="preserve"> its proposed financial offer, </w:t>
      </w:r>
      <w:r w:rsidR="00957751" w:rsidRPr="00356532">
        <w:rPr>
          <w:rFonts w:ascii="Tahoma" w:hAnsi="Tahoma" w:cs="Tahoma"/>
          <w:color w:val="FF0000"/>
          <w:sz w:val="20"/>
          <w:szCs w:val="20"/>
          <w:lang w:val="en-GB"/>
        </w:rPr>
        <w:t xml:space="preserve">for each </w:t>
      </w:r>
      <w:r w:rsidR="003D214F" w:rsidRPr="00356532">
        <w:rPr>
          <w:rFonts w:ascii="Tahoma" w:hAnsi="Tahoma" w:cs="Tahoma"/>
          <w:color w:val="FF0000"/>
          <w:sz w:val="20"/>
          <w:szCs w:val="20"/>
          <w:lang w:val="en-GB"/>
        </w:rPr>
        <w:t>deliverable</w:t>
      </w:r>
      <w:r w:rsidR="00957751" w:rsidRPr="00356532">
        <w:rPr>
          <w:rFonts w:ascii="Tahoma" w:hAnsi="Tahoma" w:cs="Tahoma"/>
          <w:color w:val="FF0000"/>
          <w:sz w:val="20"/>
          <w:szCs w:val="20"/>
          <w:lang w:val="en-GB"/>
        </w:rPr>
        <w:t xml:space="preserve"> and the total amount </w:t>
      </w:r>
      <w:r w:rsidR="00007119" w:rsidRPr="00356532">
        <w:rPr>
          <w:rFonts w:ascii="Tahoma" w:hAnsi="Tahoma" w:cs="Tahoma"/>
          <w:color w:val="FF0000"/>
          <w:sz w:val="20"/>
          <w:szCs w:val="20"/>
          <w:lang w:val="en-GB"/>
        </w:rPr>
        <w:t xml:space="preserve">in </w:t>
      </w:r>
      <w:r w:rsidR="00954168">
        <w:rPr>
          <w:rFonts w:ascii="Tahoma" w:hAnsi="Tahoma" w:cs="Tahoma"/>
          <w:color w:val="FF0000"/>
          <w:sz w:val="20"/>
          <w:szCs w:val="20"/>
          <w:lang w:val="en-GB"/>
        </w:rPr>
        <w:t>EUR</w:t>
      </w:r>
      <w:r w:rsidR="00957751" w:rsidRPr="00356532">
        <w:rPr>
          <w:rFonts w:ascii="Tahoma" w:hAnsi="Tahoma" w:cs="Tahoma"/>
          <w:color w:val="FF0000"/>
          <w:sz w:val="20"/>
          <w:szCs w:val="20"/>
          <w:lang w:val="en-GB"/>
        </w:rPr>
        <w:t>.</w:t>
      </w:r>
    </w:p>
    <w:p w14:paraId="143DEF7F" w14:textId="67005DD1" w:rsidR="00BA47C0" w:rsidRPr="00356532" w:rsidRDefault="00BA47C0" w:rsidP="00BA47C0">
      <w:pPr>
        <w:pBdr>
          <w:top w:val="single" w:sz="2" w:space="1" w:color="FF0000"/>
          <w:left w:val="single" w:sz="2" w:space="4" w:color="FF0000"/>
          <w:bottom w:val="single" w:sz="2" w:space="1" w:color="FF0000"/>
          <w:right w:val="single" w:sz="2" w:space="4" w:color="FF0000"/>
        </w:pBdr>
        <w:ind w:left="4536"/>
        <w:jc w:val="right"/>
        <w:rPr>
          <w:rFonts w:ascii="Tahoma" w:hAnsi="Tahoma" w:cs="Tahoma"/>
          <w:color w:val="FF0000"/>
          <w:sz w:val="20"/>
          <w:szCs w:val="20"/>
          <w:lang w:val="en-GB"/>
        </w:rPr>
      </w:pPr>
      <w:r w:rsidRPr="00356532">
        <w:rPr>
          <w:rFonts w:ascii="Tahoma" w:hAnsi="Tahoma" w:cs="Tahoma"/>
          <w:color w:val="FF0000"/>
          <w:sz w:val="20"/>
          <w:szCs w:val="20"/>
          <w:lang w:val="en-GB"/>
        </w:rPr>
        <w:t xml:space="preserve"> </w:t>
      </w:r>
    </w:p>
    <w:p w14:paraId="2FFB4C4D" w14:textId="77777777" w:rsidR="00BA47C0" w:rsidRPr="00356532" w:rsidRDefault="00BA47C0" w:rsidP="00532B21">
      <w:pPr>
        <w:pBdr>
          <w:top w:val="single" w:sz="2" w:space="1" w:color="FF0000"/>
          <w:left w:val="single" w:sz="2" w:space="4" w:color="FF0000"/>
          <w:bottom w:val="single" w:sz="2" w:space="1" w:color="FF0000"/>
          <w:right w:val="single" w:sz="2" w:space="4" w:color="FF0000"/>
        </w:pBdr>
        <w:ind w:left="4536"/>
        <w:jc w:val="right"/>
        <w:rPr>
          <w:rFonts w:ascii="Tahoma" w:hAnsi="Tahoma" w:cs="Tahoma"/>
          <w:color w:val="FF0000"/>
          <w:sz w:val="20"/>
          <w:szCs w:val="20"/>
          <w:highlight w:val="yellow"/>
          <w:lang w:val="en-GB"/>
        </w:rPr>
      </w:pPr>
    </w:p>
    <w:p w14:paraId="0A6DD391" w14:textId="2649E499" w:rsidR="00DE3D4A" w:rsidRDefault="00DE3D4A" w:rsidP="00DE3D4A">
      <w:pPr>
        <w:spacing w:after="240" w:line="240" w:lineRule="auto"/>
        <w:jc w:val="both"/>
        <w:rPr>
          <w:rFonts w:ascii="Arial Narrow" w:eastAsia="Calibri" w:hAnsi="Arial Narrow" w:cs="Calibri"/>
          <w:b/>
          <w:bCs/>
          <w:color w:val="FF0000"/>
          <w:sz w:val="24"/>
          <w:szCs w:val="24"/>
          <w:lang w:val="en-GB"/>
        </w:rPr>
      </w:pPr>
      <w:r w:rsidRPr="00356532">
        <w:rPr>
          <w:rFonts w:ascii="Arial Narrow" w:eastAsia="Calibri" w:hAnsi="Arial Narrow" w:cs="Calibri"/>
          <w:b/>
          <w:bCs/>
          <w:color w:val="000000"/>
          <w:sz w:val="24"/>
          <w:szCs w:val="24"/>
          <w:lang w:val="en-GB"/>
        </w:rPr>
        <w:t xml:space="preserve">The deadline for delivery of all the items: </w:t>
      </w:r>
      <w:r w:rsidR="001F3825" w:rsidRPr="00356532">
        <w:rPr>
          <w:rFonts w:ascii="Arial Narrow" w:eastAsia="Calibri" w:hAnsi="Arial Narrow" w:cs="Calibri"/>
          <w:b/>
          <w:bCs/>
          <w:color w:val="000000"/>
          <w:sz w:val="24"/>
          <w:szCs w:val="24"/>
          <w:lang w:val="en-GB"/>
        </w:rPr>
        <w:t xml:space="preserve">by </w:t>
      </w:r>
      <w:r w:rsidR="00C24F21" w:rsidRPr="00C24F21">
        <w:rPr>
          <w:rFonts w:ascii="Arial Narrow" w:eastAsia="Calibri" w:hAnsi="Arial Narrow" w:cs="Calibri"/>
          <w:b/>
          <w:bCs/>
          <w:color w:val="FF0000"/>
          <w:sz w:val="24"/>
          <w:szCs w:val="24"/>
          <w:lang w:val="en-US"/>
        </w:rPr>
        <w:t>as quick as possible, but no more than one month from the date of signing Contract from the Council of Europe side.</w:t>
      </w:r>
    </w:p>
    <w:p w14:paraId="08293C36" w14:textId="77777777" w:rsidR="00C24F21" w:rsidRPr="00C24F21" w:rsidRDefault="00C24F21" w:rsidP="00C24F21">
      <w:pPr>
        <w:spacing w:after="240" w:line="240" w:lineRule="auto"/>
        <w:jc w:val="both"/>
        <w:rPr>
          <w:rFonts w:ascii="Arial Narrow" w:eastAsia="Calibri" w:hAnsi="Arial Narrow" w:cs="Calibri"/>
          <w:b/>
          <w:bCs/>
          <w:color w:val="FF0000"/>
          <w:sz w:val="24"/>
          <w:szCs w:val="24"/>
          <w:lang w:val="en-US"/>
        </w:rPr>
      </w:pPr>
      <w:r w:rsidRPr="00C24F21">
        <w:rPr>
          <w:rFonts w:ascii="Arial Narrow" w:eastAsia="Calibri" w:hAnsi="Arial Narrow" w:cs="Calibri"/>
          <w:b/>
          <w:bCs/>
          <w:color w:val="FF0000"/>
          <w:sz w:val="24"/>
          <w:szCs w:val="24"/>
          <w:lang w:val="en-US"/>
        </w:rPr>
        <w:t>Delivery address: As per the list of addresses (TBC)</w:t>
      </w:r>
    </w:p>
    <w:p w14:paraId="2715B241" w14:textId="11E3CB47" w:rsidR="00C24F21" w:rsidRPr="00C24F21" w:rsidRDefault="00C24F21" w:rsidP="00C24F21">
      <w:pPr>
        <w:spacing w:after="240" w:line="240" w:lineRule="auto"/>
        <w:jc w:val="both"/>
        <w:rPr>
          <w:rFonts w:ascii="Arial Narrow" w:eastAsia="Calibri" w:hAnsi="Arial Narrow" w:cs="Calibri"/>
          <w:b/>
          <w:bCs/>
          <w:sz w:val="24"/>
          <w:szCs w:val="24"/>
          <w:lang w:val="en-US"/>
        </w:rPr>
      </w:pPr>
      <w:r w:rsidRPr="00C24F21">
        <w:rPr>
          <w:rFonts w:ascii="Arial Narrow" w:eastAsia="Calibri" w:hAnsi="Arial Narrow" w:cs="Calibri"/>
          <w:b/>
          <w:bCs/>
          <w:sz w:val="24"/>
          <w:szCs w:val="24"/>
          <w:lang w:val="en-US"/>
        </w:rPr>
        <w:t xml:space="preserve">The warranty </w:t>
      </w:r>
      <w:r w:rsidR="008E1B41">
        <w:rPr>
          <w:rFonts w:ascii="Arial Narrow" w:eastAsia="Calibri" w:hAnsi="Arial Narrow" w:cs="Calibri"/>
          <w:b/>
          <w:bCs/>
          <w:sz w:val="24"/>
          <w:szCs w:val="24"/>
          <w:lang w:val="en-US"/>
        </w:rPr>
        <w:t xml:space="preserve">shall </w:t>
      </w:r>
      <w:r w:rsidRPr="00C24F21">
        <w:rPr>
          <w:rFonts w:ascii="Arial Narrow" w:eastAsia="Calibri" w:hAnsi="Arial Narrow" w:cs="Calibri"/>
          <w:b/>
          <w:bCs/>
          <w:sz w:val="24"/>
          <w:szCs w:val="24"/>
          <w:lang w:val="en-US"/>
        </w:rPr>
        <w:t>be provided in accordance with article 3.5 of the contract</w:t>
      </w:r>
      <w:r w:rsidR="00135383">
        <w:rPr>
          <w:rFonts w:ascii="Arial Narrow" w:eastAsia="Calibri" w:hAnsi="Arial Narrow" w:cs="Calibri"/>
          <w:b/>
          <w:bCs/>
          <w:sz w:val="24"/>
          <w:szCs w:val="24"/>
          <w:lang w:val="en-US"/>
        </w:rPr>
        <w:t>. A</w:t>
      </w:r>
      <w:r w:rsidR="00135383" w:rsidRPr="00135383">
        <w:rPr>
          <w:rFonts w:ascii="Arial Narrow" w:eastAsia="Calibri" w:hAnsi="Arial Narrow" w:cs="Calibri"/>
          <w:b/>
          <w:bCs/>
          <w:sz w:val="24"/>
          <w:szCs w:val="24"/>
          <w:lang w:val="en-US"/>
        </w:rPr>
        <w:t>ll items must have warranty from the producer; additionally, provider is expected to give 12 months guarantee with on-site intervention if needed</w:t>
      </w:r>
      <w:r w:rsidR="00135383">
        <w:rPr>
          <w:rFonts w:ascii="Arial Narrow" w:eastAsia="Calibri" w:hAnsi="Arial Narrow" w:cs="Calibri"/>
          <w:b/>
          <w:bCs/>
          <w:sz w:val="24"/>
          <w:szCs w:val="24"/>
          <w:lang w:val="en-US"/>
        </w:rPr>
        <w:t>.</w:t>
      </w:r>
    </w:p>
    <w:p w14:paraId="76E0F0FF" w14:textId="0D9D8F2F" w:rsidR="00B9127D" w:rsidRPr="00356532" w:rsidRDefault="00B9127D" w:rsidP="00B9127D">
      <w:pPr>
        <w:spacing w:after="240" w:line="240" w:lineRule="auto"/>
        <w:jc w:val="both"/>
        <w:rPr>
          <w:rFonts w:ascii="Arial Narrow" w:eastAsia="Calibri" w:hAnsi="Arial Narrow" w:cs="Calibri"/>
          <w:b/>
          <w:bCs/>
          <w:color w:val="000000"/>
          <w:u w:val="single"/>
          <w:lang w:val="en-GB"/>
        </w:rPr>
      </w:pPr>
      <w:r w:rsidRPr="00356532">
        <w:rPr>
          <w:rFonts w:ascii="Arial Narrow" w:eastAsia="Calibri" w:hAnsi="Arial Narrow" w:cs="Calibri"/>
          <w:b/>
          <w:bCs/>
          <w:color w:val="000000"/>
          <w:u w:val="single"/>
          <w:lang w:val="en-GB"/>
        </w:rPr>
        <w:t xml:space="preserve">Note: in some </w:t>
      </w:r>
      <w:r w:rsidR="003C1451" w:rsidRPr="00356532">
        <w:rPr>
          <w:rFonts w:ascii="Arial Narrow" w:eastAsia="Calibri" w:hAnsi="Arial Narrow" w:cs="Calibri"/>
          <w:b/>
          <w:bCs/>
          <w:color w:val="000000"/>
          <w:u w:val="single"/>
          <w:lang w:val="en-GB"/>
        </w:rPr>
        <w:t>cases,</w:t>
      </w:r>
      <w:r w:rsidRPr="00356532">
        <w:rPr>
          <w:rFonts w:ascii="Arial Narrow" w:eastAsia="Calibri" w:hAnsi="Arial Narrow" w:cs="Calibri"/>
          <w:b/>
          <w:bCs/>
          <w:color w:val="000000"/>
          <w:u w:val="single"/>
          <w:lang w:val="en-GB"/>
        </w:rPr>
        <w:t xml:space="preserve"> the materials and colour of below items set under the specifications are preferred option, however not obligatory. </w:t>
      </w:r>
    </w:p>
    <w:p w14:paraId="1339943E" w14:textId="283EAA2D" w:rsidR="00853DCE" w:rsidRPr="00E676FF" w:rsidRDefault="00E676FF" w:rsidP="00E676FF">
      <w:pPr>
        <w:pStyle w:val="COELignes"/>
        <w:numPr>
          <w:ilvl w:val="0"/>
          <w:numId w:val="20"/>
        </w:numPr>
        <w:jc w:val="left"/>
        <w:rPr>
          <w:rFonts w:ascii="Arial Narrow" w:eastAsia="Calibri" w:hAnsi="Arial Narrow" w:cs="Calibri"/>
          <w:b/>
          <w:bCs/>
          <w:color w:val="000000"/>
          <w:sz w:val="24"/>
          <w:lang w:val="en-GB"/>
        </w:rPr>
      </w:pPr>
      <w:r w:rsidRPr="00E676FF">
        <w:rPr>
          <w:rFonts w:ascii="Arial Narrow" w:eastAsia="Calibri" w:hAnsi="Arial Narrow" w:cs="Calibri"/>
          <w:b/>
          <w:bCs/>
          <w:color w:val="000000"/>
          <w:sz w:val="24"/>
          <w:lang w:val="en-GB"/>
        </w:rPr>
        <w:t>Recipient 1</w:t>
      </w:r>
      <w:r w:rsidR="00853DCE" w:rsidRPr="00E676FF">
        <w:rPr>
          <w:rFonts w:ascii="Arial Narrow" w:eastAsia="Calibri" w:hAnsi="Arial Narrow" w:cs="Calibri"/>
          <w:b/>
          <w:bCs/>
          <w:color w:val="000000"/>
          <w:sz w:val="24"/>
          <w:lang w:val="en-GB"/>
        </w:rPr>
        <w:t>/Items</w:t>
      </w:r>
    </w:p>
    <w:tbl>
      <w:tblPr>
        <w:tblStyle w:val="TableGrid"/>
        <w:tblW w:w="10198" w:type="dxa"/>
        <w:jc w:val="center"/>
        <w:tblLayout w:type="fixed"/>
        <w:tblLook w:val="04A0" w:firstRow="1" w:lastRow="0" w:firstColumn="1" w:lastColumn="0" w:noHBand="0" w:noVBand="1"/>
      </w:tblPr>
      <w:tblGrid>
        <w:gridCol w:w="507"/>
        <w:gridCol w:w="1473"/>
        <w:gridCol w:w="3260"/>
        <w:gridCol w:w="1134"/>
        <w:gridCol w:w="1180"/>
        <w:gridCol w:w="1322"/>
        <w:gridCol w:w="1322"/>
      </w:tblGrid>
      <w:tr w:rsidR="00D8482A" w:rsidRPr="00356532" w14:paraId="780C9E62" w14:textId="5A501919" w:rsidTr="008B56B2">
        <w:trPr>
          <w:jc w:val="center"/>
        </w:trPr>
        <w:tc>
          <w:tcPr>
            <w:tcW w:w="507" w:type="dxa"/>
            <w:shd w:val="clear" w:color="auto" w:fill="C1E4F5" w:themeFill="accent1" w:themeFillTint="33"/>
            <w:vAlign w:val="center"/>
          </w:tcPr>
          <w:p w14:paraId="5CAE9B9A" w14:textId="77777777" w:rsidR="00D8482A" w:rsidRPr="00356532" w:rsidRDefault="00D8482A" w:rsidP="00D8482A">
            <w:pPr>
              <w:spacing w:after="240"/>
              <w:jc w:val="center"/>
              <w:rPr>
                <w:rFonts w:ascii="Arial Narrow" w:eastAsia="Calibri" w:hAnsi="Arial Narrow" w:cs="Calibri"/>
                <w:b/>
                <w:bCs/>
                <w:color w:val="000000"/>
                <w:lang w:val="en-GB"/>
              </w:rPr>
            </w:pPr>
            <w:r w:rsidRPr="00356532">
              <w:rPr>
                <w:rFonts w:ascii="Arial Narrow" w:eastAsia="Calibri" w:hAnsi="Arial Narrow" w:cs="Calibri"/>
                <w:b/>
                <w:bCs/>
                <w:color w:val="000000"/>
                <w:lang w:val="en-GB"/>
              </w:rPr>
              <w:t>No.</w:t>
            </w:r>
          </w:p>
        </w:tc>
        <w:tc>
          <w:tcPr>
            <w:tcW w:w="1473" w:type="dxa"/>
            <w:shd w:val="clear" w:color="auto" w:fill="C1E4F5" w:themeFill="accent1" w:themeFillTint="33"/>
            <w:vAlign w:val="center"/>
          </w:tcPr>
          <w:p w14:paraId="31943CDC" w14:textId="77777777" w:rsidR="00D8482A" w:rsidRPr="00356532" w:rsidRDefault="00D8482A" w:rsidP="00853DCE">
            <w:pPr>
              <w:spacing w:after="240"/>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Item description</w:t>
            </w:r>
          </w:p>
        </w:tc>
        <w:tc>
          <w:tcPr>
            <w:tcW w:w="3260" w:type="dxa"/>
            <w:shd w:val="clear" w:color="auto" w:fill="C1E4F5" w:themeFill="accent1" w:themeFillTint="33"/>
            <w:vAlign w:val="center"/>
          </w:tcPr>
          <w:p w14:paraId="1EEF9C90" w14:textId="23414615" w:rsidR="00D8482A" w:rsidRPr="00356532" w:rsidRDefault="008B56B2" w:rsidP="00853DCE">
            <w:pPr>
              <w:spacing w:after="240"/>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Description of deliverables</w:t>
            </w:r>
          </w:p>
        </w:tc>
        <w:tc>
          <w:tcPr>
            <w:tcW w:w="1134" w:type="dxa"/>
            <w:shd w:val="clear" w:color="auto" w:fill="C1E4F5" w:themeFill="accent1" w:themeFillTint="33"/>
            <w:vAlign w:val="center"/>
          </w:tcPr>
          <w:p w14:paraId="69561594" w14:textId="5C7BFA85" w:rsidR="00D8482A" w:rsidRPr="00356532" w:rsidRDefault="00D8482A" w:rsidP="00853DCE">
            <w:pPr>
              <w:spacing w:after="240"/>
              <w:jc w:val="center"/>
              <w:rPr>
                <w:rFonts w:ascii="Arial Narrow" w:eastAsia="Calibri" w:hAnsi="Arial Narrow" w:cs="Calibri"/>
                <w:b/>
                <w:bCs/>
                <w:color w:val="000000"/>
                <w:lang w:val="en-GB"/>
              </w:rPr>
            </w:pPr>
            <w:r w:rsidRPr="00356532">
              <w:rPr>
                <w:rFonts w:ascii="Tahoma" w:hAnsi="Tahoma" w:cs="Tahoma"/>
                <w:b/>
                <w:kern w:val="2"/>
                <w:sz w:val="18"/>
                <w:szCs w:val="18"/>
                <w:lang w:val="en-GB"/>
                <w14:ligatures w14:val="standardContextual"/>
              </w:rPr>
              <w:t>Unit price</w:t>
            </w:r>
            <w:r w:rsidR="00906212">
              <w:rPr>
                <w:rFonts w:ascii="Tahoma" w:hAnsi="Tahoma" w:cs="Tahoma"/>
                <w:b/>
                <w:kern w:val="2"/>
                <w:sz w:val="18"/>
                <w:szCs w:val="18"/>
                <w:lang w:val="en-GB"/>
                <w14:ligatures w14:val="standardContextual"/>
              </w:rPr>
              <w:t xml:space="preserve"> </w:t>
            </w:r>
            <w:r w:rsidR="00906212" w:rsidRPr="006430DE">
              <w:rPr>
                <w:rFonts w:ascii="Tahoma" w:hAnsi="Tahoma" w:cs="Tahoma"/>
                <w:b/>
                <w:kern w:val="2"/>
                <w:sz w:val="18"/>
                <w:szCs w:val="18"/>
                <w:lang w:val="en-GB"/>
                <w14:ligatures w14:val="standardContextual"/>
              </w:rPr>
              <w:t>VAT</w:t>
            </w:r>
            <w:r w:rsidR="00906212" w:rsidRPr="006430DE">
              <w:rPr>
                <w:rFonts w:ascii="Tahoma" w:hAnsi="Tahoma" w:cs="Tahoma"/>
                <w:b/>
                <w:kern w:val="2"/>
                <w:sz w:val="20"/>
                <w:szCs w:val="20"/>
                <w:lang w:val="en-GB"/>
                <w14:ligatures w14:val="standardContextual"/>
              </w:rPr>
              <w:t xml:space="preserve"> </w:t>
            </w:r>
            <w:r w:rsidR="00906212" w:rsidRPr="006430DE">
              <w:rPr>
                <w:rFonts w:ascii="Tahoma" w:hAnsi="Tahoma" w:cs="Tahoma"/>
                <w:b/>
                <w:kern w:val="2"/>
                <w:sz w:val="16"/>
                <w:szCs w:val="16"/>
                <w:lang w:val="en-GB"/>
                <w14:ligatures w14:val="standardContextual"/>
              </w:rPr>
              <w:t>EXCLUDED</w:t>
            </w:r>
          </w:p>
        </w:tc>
        <w:tc>
          <w:tcPr>
            <w:tcW w:w="1180" w:type="dxa"/>
            <w:shd w:val="clear" w:color="auto" w:fill="C1E4F5" w:themeFill="accent1" w:themeFillTint="33"/>
            <w:vAlign w:val="center"/>
          </w:tcPr>
          <w:p w14:paraId="55F69F02" w14:textId="4C0F4545" w:rsidR="00D8482A" w:rsidRPr="00356532" w:rsidRDefault="00D8482A" w:rsidP="00853DCE">
            <w:pPr>
              <w:ind w:left="-142" w:right="-154"/>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No. of</w:t>
            </w:r>
          </w:p>
          <w:p w14:paraId="21C59724" w14:textId="713EE2BF" w:rsidR="00D8482A" w:rsidRPr="00356532" w:rsidRDefault="00D8482A" w:rsidP="00853DCE">
            <w:pPr>
              <w:spacing w:after="240"/>
              <w:jc w:val="center"/>
              <w:rPr>
                <w:rFonts w:ascii="Arial Narrow" w:eastAsia="Calibri" w:hAnsi="Arial Narrow" w:cs="Calibri"/>
                <w:b/>
                <w:bCs/>
                <w:color w:val="000000"/>
                <w:lang w:val="en-GB"/>
              </w:rPr>
            </w:pPr>
            <w:r w:rsidRPr="00356532">
              <w:rPr>
                <w:rFonts w:ascii="Tahoma" w:hAnsi="Tahoma" w:cs="Tahoma"/>
                <w:b/>
                <w:kern w:val="2"/>
                <w:sz w:val="18"/>
                <w:szCs w:val="18"/>
                <w:lang w:val="en-GB"/>
                <w14:ligatures w14:val="standardContextual"/>
              </w:rPr>
              <w:t>units</w:t>
            </w:r>
          </w:p>
        </w:tc>
        <w:tc>
          <w:tcPr>
            <w:tcW w:w="1322" w:type="dxa"/>
            <w:shd w:val="clear" w:color="auto" w:fill="C1E4F5" w:themeFill="accent1" w:themeFillTint="33"/>
            <w:vAlign w:val="center"/>
          </w:tcPr>
          <w:p w14:paraId="27573072" w14:textId="1D972282" w:rsidR="00D8482A" w:rsidRPr="00356532" w:rsidRDefault="00516226" w:rsidP="00853DCE">
            <w:pPr>
              <w:spacing w:after="240"/>
              <w:jc w:val="center"/>
              <w:rPr>
                <w:rFonts w:ascii="Tahoma" w:hAnsi="Tahoma" w:cs="Tahoma"/>
                <w:b/>
                <w:kern w:val="2"/>
                <w:sz w:val="18"/>
                <w:szCs w:val="18"/>
                <w:lang w:val="en-GB"/>
                <w14:ligatures w14:val="standardContextual"/>
              </w:rPr>
            </w:pPr>
            <w:r>
              <w:rPr>
                <w:rFonts w:ascii="Tahoma" w:hAnsi="Tahoma" w:cs="Tahoma"/>
                <w:b/>
                <w:kern w:val="2"/>
                <w:sz w:val="18"/>
                <w:szCs w:val="18"/>
                <w:lang w:val="en-GB"/>
                <w14:ligatures w14:val="standardContextual"/>
              </w:rPr>
              <w:t>P</w:t>
            </w:r>
            <w:r w:rsidR="00D8482A" w:rsidRPr="00356532">
              <w:rPr>
                <w:rFonts w:ascii="Tahoma" w:hAnsi="Tahoma" w:cs="Tahoma"/>
                <w:b/>
                <w:kern w:val="2"/>
                <w:sz w:val="18"/>
                <w:szCs w:val="18"/>
                <w:lang w:val="en-GB"/>
                <w14:ligatures w14:val="standardContextual"/>
              </w:rPr>
              <w:t>rice VAT EXCLUDED</w:t>
            </w:r>
          </w:p>
          <w:p w14:paraId="1E5C8246" w14:textId="56EA5B95" w:rsidR="00E45BBC" w:rsidRPr="00356532" w:rsidRDefault="00E45BBC" w:rsidP="00853DCE">
            <w:pPr>
              <w:spacing w:after="240"/>
              <w:jc w:val="center"/>
              <w:rPr>
                <w:rFonts w:ascii="Arial Narrow" w:eastAsia="Calibri" w:hAnsi="Arial Narrow" w:cs="Calibri"/>
                <w:b/>
                <w:bCs/>
                <w:color w:val="000000"/>
                <w:lang w:val="en-GB"/>
              </w:rPr>
            </w:pPr>
            <w:r w:rsidRPr="00356532">
              <w:rPr>
                <w:b/>
                <w:kern w:val="2"/>
                <w:sz w:val="18"/>
                <w:szCs w:val="18"/>
                <w:lang w:val="en-GB"/>
                <w14:ligatures w14:val="standardContextual"/>
              </w:rPr>
              <w:t>▼</w:t>
            </w:r>
          </w:p>
        </w:tc>
        <w:tc>
          <w:tcPr>
            <w:tcW w:w="1322" w:type="dxa"/>
            <w:shd w:val="clear" w:color="auto" w:fill="C1E4F5" w:themeFill="accent1" w:themeFillTint="33"/>
            <w:vAlign w:val="center"/>
          </w:tcPr>
          <w:p w14:paraId="09136E56" w14:textId="77777777" w:rsidR="00E45BBC" w:rsidRPr="00356532" w:rsidRDefault="00E45BBC" w:rsidP="00853DCE">
            <w:pPr>
              <w:ind w:left="-142" w:right="-154"/>
              <w:jc w:val="center"/>
              <w:rPr>
                <w:rFonts w:ascii="Tahoma" w:hAnsi="Tahoma" w:cs="Tahoma"/>
                <w:b/>
                <w:kern w:val="2"/>
                <w:sz w:val="18"/>
                <w:szCs w:val="18"/>
                <w:lang w:val="en-GB"/>
                <w14:ligatures w14:val="standardContextual"/>
              </w:rPr>
            </w:pPr>
          </w:p>
          <w:p w14:paraId="17D158C0" w14:textId="4A138EB2" w:rsidR="00D8482A" w:rsidRPr="00356532" w:rsidRDefault="00D8482A" w:rsidP="00853DCE">
            <w:pPr>
              <w:ind w:left="-142" w:right="-154"/>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Price</w:t>
            </w:r>
          </w:p>
          <w:p w14:paraId="3AB95752" w14:textId="77777777" w:rsidR="00E45BBC" w:rsidRPr="00356532" w:rsidRDefault="00D8482A" w:rsidP="00853DCE">
            <w:pPr>
              <w:ind w:left="-142" w:right="-154"/>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 xml:space="preserve">VAT </w:t>
            </w:r>
          </w:p>
          <w:p w14:paraId="554670DA" w14:textId="4BD1626A" w:rsidR="00D8482A" w:rsidRPr="00356532" w:rsidRDefault="00D8482A" w:rsidP="00853DCE">
            <w:pPr>
              <w:ind w:left="-142" w:right="-154"/>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INCLUDED</w:t>
            </w:r>
          </w:p>
          <w:p w14:paraId="4A2D6D92" w14:textId="77777777" w:rsidR="00E45BBC" w:rsidRPr="00356532" w:rsidRDefault="00E45BBC" w:rsidP="00E45BBC">
            <w:pPr>
              <w:ind w:left="-142" w:right="-154"/>
              <w:rPr>
                <w:rFonts w:ascii="Tahoma" w:hAnsi="Tahoma" w:cs="Tahoma"/>
                <w:b/>
                <w:kern w:val="2"/>
                <w:sz w:val="18"/>
                <w:szCs w:val="18"/>
                <w:lang w:val="en-GB"/>
                <w14:ligatures w14:val="standardContextual"/>
              </w:rPr>
            </w:pPr>
          </w:p>
          <w:p w14:paraId="4DDFAC0C" w14:textId="0A643064" w:rsidR="00D8482A" w:rsidRPr="00356532" w:rsidRDefault="00D8482A" w:rsidP="00853DCE">
            <w:pPr>
              <w:spacing w:after="240"/>
              <w:jc w:val="center"/>
              <w:rPr>
                <w:rFonts w:ascii="Arial Narrow" w:eastAsia="Calibri" w:hAnsi="Arial Narrow" w:cs="Calibri"/>
                <w:b/>
                <w:bCs/>
                <w:color w:val="000000"/>
                <w:lang w:val="en-GB"/>
              </w:rPr>
            </w:pPr>
            <w:r w:rsidRPr="00356532">
              <w:rPr>
                <w:b/>
                <w:kern w:val="2"/>
                <w:sz w:val="18"/>
                <w:szCs w:val="18"/>
                <w:lang w:val="en-GB"/>
                <w14:ligatures w14:val="standardContextual"/>
              </w:rPr>
              <w:t>▼</w:t>
            </w:r>
          </w:p>
        </w:tc>
      </w:tr>
      <w:tr w:rsidR="00356532" w:rsidRPr="00356532" w14:paraId="37B8F2B5" w14:textId="18D82BA4" w:rsidTr="00D356D9">
        <w:trPr>
          <w:jc w:val="center"/>
        </w:trPr>
        <w:tc>
          <w:tcPr>
            <w:tcW w:w="507" w:type="dxa"/>
          </w:tcPr>
          <w:p w14:paraId="1B0FA52B" w14:textId="77777777" w:rsidR="00356532" w:rsidRPr="00356532" w:rsidRDefault="00356532"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right w:val="single" w:sz="2" w:space="0" w:color="FF0000"/>
            </w:tcBorders>
            <w:shd w:val="clear" w:color="auto" w:fill="FFFFFF" w:themeFill="background1"/>
          </w:tcPr>
          <w:p w14:paraId="30320808" w14:textId="414FEEAE" w:rsidR="00356532" w:rsidRPr="00356532" w:rsidRDefault="00E676FF" w:rsidP="00356532">
            <w:pPr>
              <w:spacing w:after="240"/>
              <w:jc w:val="center"/>
              <w:rPr>
                <w:rFonts w:asciiTheme="minorBidi" w:eastAsia="Calibri" w:hAnsiTheme="minorBidi" w:cstheme="minorBidi"/>
                <w:b/>
                <w:bCs/>
                <w:color w:val="000000"/>
                <w:sz w:val="20"/>
                <w:szCs w:val="20"/>
                <w:lang w:val="en-GB"/>
              </w:rPr>
            </w:pPr>
            <w:r>
              <w:rPr>
                <w:rFonts w:ascii="Arial Narrow" w:hAnsi="Arial Narrow" w:cs="Tahoma"/>
                <w:b/>
                <w:lang w:val="en-GB"/>
              </w:rPr>
              <w:t>Laptop</w:t>
            </w:r>
          </w:p>
        </w:tc>
        <w:tc>
          <w:tcPr>
            <w:tcW w:w="3260" w:type="dxa"/>
            <w:shd w:val="clear" w:color="auto" w:fill="FFFFFF" w:themeFill="background1"/>
          </w:tcPr>
          <w:p w14:paraId="230E6D2C" w14:textId="77777777" w:rsidR="00E676FF" w:rsidRPr="00E676FF" w:rsidRDefault="00E676FF" w:rsidP="00E676FF">
            <w:pPr>
              <w:pStyle w:val="NoSpacing"/>
              <w:jc w:val="both"/>
              <w:rPr>
                <w:rFonts w:ascii="Arial Narrow" w:hAnsi="Arial Narrow" w:cs="Tahoma"/>
                <w:bCs/>
                <w:lang w:val="nb-NO"/>
              </w:rPr>
            </w:pPr>
            <w:r w:rsidRPr="00E676FF">
              <w:rPr>
                <w:rFonts w:ascii="Arial Narrow" w:hAnsi="Arial Narrow" w:cs="Tahoma"/>
                <w:bCs/>
                <w:lang w:val="nb-NO"/>
              </w:rPr>
              <w:t>Benchmark</w:t>
            </w:r>
            <w:r w:rsidRPr="00291F1B">
              <w:rPr>
                <w:rFonts w:ascii="Arial Narrow" w:hAnsi="Arial Narrow" w:cs="Tahoma"/>
                <w:bCs/>
                <w:lang w:val="uk-UA"/>
              </w:rPr>
              <w:t xml:space="preserve">: HP 250 G10 (AD1X7ET) </w:t>
            </w:r>
            <w:proofErr w:type="spellStart"/>
            <w:r w:rsidRPr="00291F1B">
              <w:rPr>
                <w:rFonts w:ascii="Arial Narrow" w:hAnsi="Arial Narrow" w:cs="Tahoma"/>
                <w:bCs/>
                <w:lang w:val="uk-UA"/>
              </w:rPr>
              <w:t>Silver</w:t>
            </w:r>
            <w:proofErr w:type="spellEnd"/>
            <w:r w:rsidRPr="00291F1B">
              <w:rPr>
                <w:rFonts w:ascii="Arial Narrow" w:hAnsi="Arial Narrow" w:cs="Tahoma"/>
                <w:bCs/>
                <w:lang w:val="uk-UA"/>
              </w:rPr>
              <w:t xml:space="preserve">. </w:t>
            </w:r>
          </w:p>
          <w:p w14:paraId="7B7EEC19" w14:textId="77777777" w:rsidR="00E676FF" w:rsidRDefault="00E676FF" w:rsidP="00E676FF">
            <w:pPr>
              <w:pStyle w:val="NoSpacing"/>
              <w:jc w:val="both"/>
              <w:rPr>
                <w:rFonts w:ascii="Arial Narrow" w:hAnsi="Arial Narrow" w:cs="Tahoma"/>
                <w:bCs/>
              </w:rPr>
            </w:pPr>
            <w:proofErr w:type="spellStart"/>
            <w:r w:rsidRPr="00291F1B">
              <w:rPr>
                <w:rFonts w:ascii="Arial Narrow" w:hAnsi="Arial Narrow" w:cs="Tahoma"/>
                <w:bCs/>
                <w:lang w:val="uk-UA"/>
              </w:rPr>
              <w:t>The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laptop</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shall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have</w:t>
            </w:r>
            <w:proofErr w:type="spellEnd"/>
            <w:r w:rsidRPr="00291F1B">
              <w:rPr>
                <w:rFonts w:ascii="Arial Narrow" w:hAnsi="Arial Narrow" w:cs="Tahoma"/>
                <w:bCs/>
                <w:lang w:val="uk-UA"/>
              </w:rPr>
              <w:t xml:space="preserve"> a </w:t>
            </w:r>
            <w:proofErr w:type="spellStart"/>
            <w:r w:rsidRPr="00291F1B">
              <w:rPr>
                <w:rFonts w:ascii="Arial Narrow" w:hAnsi="Arial Narrow" w:cs="Tahoma"/>
                <w:bCs/>
                <w:lang w:val="uk-UA"/>
              </w:rPr>
              <w:t>plastic</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chassis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and</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be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equipped</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with</w:t>
            </w:r>
            <w:proofErr w:type="spellEnd"/>
            <w:r w:rsidRPr="00291F1B">
              <w:rPr>
                <w:rFonts w:ascii="Arial Narrow" w:hAnsi="Arial Narrow" w:cs="Tahoma"/>
                <w:bCs/>
                <w:lang w:val="uk-UA"/>
              </w:rPr>
              <w:t xml:space="preserve"> a </w:t>
            </w:r>
            <w:proofErr w:type="spellStart"/>
            <w:r w:rsidRPr="00291F1B">
              <w:rPr>
                <w:rFonts w:ascii="Arial Narrow" w:hAnsi="Arial Narrow" w:cs="Tahoma"/>
                <w:bCs/>
                <w:lang w:val="uk-UA"/>
              </w:rPr>
              <w:t>processor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a 10-core </w:t>
            </w:r>
            <w:proofErr w:type="spellStart"/>
            <w:r w:rsidRPr="00291F1B">
              <w:rPr>
                <w:rFonts w:ascii="Arial Narrow" w:hAnsi="Arial Narrow" w:cs="Tahoma"/>
                <w:bCs/>
                <w:lang w:val="uk-UA"/>
              </w:rPr>
              <w:t>Intel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Core</w:t>
            </w:r>
            <w:proofErr w:type="spellEnd"/>
            <w:r w:rsidRPr="00291F1B">
              <w:rPr>
                <w:rFonts w:ascii="Arial Narrow" w:hAnsi="Arial Narrow" w:cs="Tahoma"/>
                <w:bCs/>
                <w:lang w:val="uk-UA"/>
              </w:rPr>
              <w:t xml:space="preserve"> i5-1334U (1.3–4.6 </w:t>
            </w:r>
            <w:proofErr w:type="spellStart"/>
            <w:r w:rsidRPr="00291F1B">
              <w:rPr>
                <w:rFonts w:ascii="Arial Narrow" w:hAnsi="Arial Narrow" w:cs="Tahoma"/>
                <w:bCs/>
                <w:lang w:val="uk-UA"/>
              </w:rPr>
              <w:t>GHz</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or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an</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equivalent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belonging</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to</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at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least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the</w:t>
            </w:r>
            <w:proofErr w:type="spellEnd"/>
            <w:r w:rsidRPr="00291F1B">
              <w:rPr>
                <w:rFonts w:ascii="Arial Narrow" w:hAnsi="Arial Narrow" w:cs="Tahoma"/>
                <w:bCs/>
                <w:lang w:val="uk-UA"/>
              </w:rPr>
              <w:t xml:space="preserve"> 13th </w:t>
            </w:r>
            <w:proofErr w:type="spellStart"/>
            <w:r w:rsidRPr="00291F1B">
              <w:rPr>
                <w:rFonts w:ascii="Arial Narrow" w:hAnsi="Arial Narrow" w:cs="Tahoma"/>
                <w:bCs/>
                <w:lang w:val="uk-UA"/>
              </w:rPr>
              <w:t>generation</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of</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Intel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processors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Raptor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Lake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or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equivalent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with</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fewer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10 </w:t>
            </w:r>
            <w:proofErr w:type="spellStart"/>
            <w:r w:rsidRPr="00291F1B">
              <w:rPr>
                <w:rFonts w:ascii="Arial Narrow" w:hAnsi="Arial Narrow" w:cs="Tahoma"/>
                <w:bCs/>
                <w:lang w:val="uk-UA"/>
              </w:rPr>
              <w:t>cores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integrated</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graphics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shall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be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inferior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to</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Intel</w:t>
            </w:r>
            <w:proofErr w:type="spellEnd"/>
            <w:r w:rsidRPr="00291F1B">
              <w:rPr>
                <w:rFonts w:ascii="Arial Narrow" w:hAnsi="Arial Narrow" w:cs="Tahoma"/>
                <w:bCs/>
                <w:lang w:val="uk-UA"/>
              </w:rPr>
              <w:t xml:space="preserve"> UHD </w:t>
            </w:r>
            <w:proofErr w:type="spellStart"/>
            <w:r w:rsidRPr="00291F1B">
              <w:rPr>
                <w:rFonts w:ascii="Arial Narrow" w:hAnsi="Arial Narrow" w:cs="Tahoma"/>
                <w:bCs/>
                <w:lang w:val="uk-UA"/>
              </w:rPr>
              <w:t>Graphics</w:t>
            </w:r>
            <w:proofErr w:type="spellEnd"/>
            <w:r w:rsidRPr="00291F1B">
              <w:rPr>
                <w:rFonts w:ascii="Arial Narrow" w:hAnsi="Arial Narrow" w:cs="Tahoma"/>
                <w:bCs/>
                <w:lang w:val="uk-UA"/>
              </w:rPr>
              <w:t xml:space="preserve"> 64EUs </w:t>
            </w:r>
            <w:proofErr w:type="spellStart"/>
            <w:r w:rsidRPr="00291F1B">
              <w:rPr>
                <w:rFonts w:ascii="Arial Narrow" w:hAnsi="Arial Narrow" w:cs="Tahoma"/>
                <w:bCs/>
                <w:lang w:val="uk-UA"/>
              </w:rPr>
              <w:t>or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equivalent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device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shall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include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8 GB DDR4 RAM </w:t>
            </w:r>
            <w:proofErr w:type="spellStart"/>
            <w:r w:rsidRPr="00291F1B">
              <w:rPr>
                <w:rFonts w:ascii="Arial Narrow" w:hAnsi="Arial Narrow" w:cs="Tahoma"/>
                <w:bCs/>
                <w:lang w:val="uk-UA"/>
              </w:rPr>
              <w:t>and</w:t>
            </w:r>
            <w:proofErr w:type="spellEnd"/>
            <w:r w:rsidRPr="00291F1B">
              <w:rPr>
                <w:rFonts w:ascii="Arial Narrow" w:hAnsi="Arial Narrow" w:cs="Tahoma"/>
                <w:bCs/>
                <w:lang w:val="uk-UA"/>
              </w:rPr>
              <w:t xml:space="preserve"> a </w:t>
            </w:r>
            <w:proofErr w:type="spellStart"/>
            <w:r w:rsidRPr="00291F1B">
              <w:rPr>
                <w:rFonts w:ascii="Arial Narrow" w:hAnsi="Arial Narrow" w:cs="Tahoma"/>
                <w:bCs/>
                <w:lang w:val="uk-UA"/>
              </w:rPr>
              <w:t>solid-state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drive</w:t>
            </w:r>
            <w:proofErr w:type="spellEnd"/>
            <w:r w:rsidRPr="00291F1B">
              <w:rPr>
                <w:rFonts w:ascii="Arial Narrow" w:hAnsi="Arial Narrow" w:cs="Tahoma"/>
                <w:bCs/>
                <w:lang w:val="uk-UA"/>
              </w:rPr>
              <w:t xml:space="preserve"> (SSD) </w:t>
            </w:r>
            <w:proofErr w:type="spellStart"/>
            <w:r w:rsidRPr="00291F1B">
              <w:rPr>
                <w:rFonts w:ascii="Arial Narrow" w:hAnsi="Arial Narrow" w:cs="Tahoma"/>
                <w:bCs/>
                <w:lang w:val="uk-UA"/>
              </w:rPr>
              <w:t>with</w:t>
            </w:r>
            <w:proofErr w:type="spellEnd"/>
            <w:r w:rsidRPr="00291F1B">
              <w:rPr>
                <w:rFonts w:ascii="Arial Narrow" w:hAnsi="Arial Narrow" w:cs="Tahoma"/>
                <w:bCs/>
                <w:lang w:val="uk-UA"/>
              </w:rPr>
              <w:t xml:space="preserve"> a </w:t>
            </w:r>
            <w:proofErr w:type="spellStart"/>
            <w:r w:rsidRPr="00291F1B">
              <w:rPr>
                <w:rFonts w:ascii="Arial Narrow" w:hAnsi="Arial Narrow" w:cs="Tahoma"/>
                <w:bCs/>
                <w:lang w:val="uk-UA"/>
              </w:rPr>
              <w:t>capacity</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of</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512 GB. </w:t>
            </w:r>
            <w:proofErr w:type="spellStart"/>
            <w:r w:rsidRPr="00291F1B">
              <w:rPr>
                <w:rFonts w:ascii="Arial Narrow" w:hAnsi="Arial Narrow" w:cs="Tahoma"/>
                <w:bCs/>
                <w:lang w:val="uk-UA"/>
              </w:rPr>
              <w:t>The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laptop</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shall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provide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at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least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following</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ports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one</w:t>
            </w:r>
            <w:proofErr w:type="spellEnd"/>
            <w:r w:rsidRPr="00291F1B">
              <w:rPr>
                <w:rFonts w:ascii="Arial Narrow" w:hAnsi="Arial Narrow" w:cs="Tahoma"/>
                <w:bCs/>
                <w:lang w:val="uk-UA"/>
              </w:rPr>
              <w:t xml:space="preserve"> HDMI 1.4, </w:t>
            </w:r>
            <w:proofErr w:type="spellStart"/>
            <w:r w:rsidRPr="00291F1B">
              <w:rPr>
                <w:rFonts w:ascii="Arial Narrow" w:hAnsi="Arial Narrow" w:cs="Tahoma"/>
                <w:bCs/>
                <w:lang w:val="uk-UA"/>
              </w:rPr>
              <w:t>two</w:t>
            </w:r>
            <w:proofErr w:type="spellEnd"/>
            <w:r w:rsidRPr="00291F1B">
              <w:rPr>
                <w:rFonts w:ascii="Arial Narrow" w:hAnsi="Arial Narrow" w:cs="Tahoma"/>
                <w:bCs/>
                <w:lang w:val="uk-UA"/>
              </w:rPr>
              <w:t xml:space="preserve"> USB 3.2, </w:t>
            </w:r>
            <w:proofErr w:type="spellStart"/>
            <w:r w:rsidRPr="00291F1B">
              <w:rPr>
                <w:rFonts w:ascii="Arial Narrow" w:hAnsi="Arial Narrow" w:cs="Tahoma"/>
                <w:bCs/>
                <w:lang w:val="uk-UA"/>
              </w:rPr>
              <w:t>one</w:t>
            </w:r>
            <w:proofErr w:type="spellEnd"/>
            <w:r w:rsidRPr="00291F1B">
              <w:rPr>
                <w:rFonts w:ascii="Arial Narrow" w:hAnsi="Arial Narrow" w:cs="Tahoma"/>
                <w:bCs/>
                <w:lang w:val="uk-UA"/>
              </w:rPr>
              <w:t xml:space="preserve"> USB </w:t>
            </w:r>
            <w:proofErr w:type="spellStart"/>
            <w:r w:rsidRPr="00291F1B">
              <w:rPr>
                <w:rFonts w:ascii="Arial Narrow" w:hAnsi="Arial Narrow" w:cs="Tahoma"/>
                <w:bCs/>
                <w:lang w:val="uk-UA"/>
              </w:rPr>
              <w:t>Type</w:t>
            </w:r>
            <w:proofErr w:type="spellEnd"/>
            <w:r w:rsidRPr="00291F1B">
              <w:rPr>
                <w:rFonts w:ascii="Arial Narrow" w:hAnsi="Arial Narrow" w:cs="Tahoma"/>
                <w:bCs/>
                <w:lang w:val="uk-UA"/>
              </w:rPr>
              <w:t xml:space="preserve">-C, </w:t>
            </w:r>
            <w:proofErr w:type="spellStart"/>
            <w:r w:rsidRPr="00291F1B">
              <w:rPr>
                <w:rFonts w:ascii="Arial Narrow" w:hAnsi="Arial Narrow" w:cs="Tahoma"/>
                <w:bCs/>
                <w:lang w:val="uk-UA"/>
              </w:rPr>
              <w:t>and</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one</w:t>
            </w:r>
            <w:proofErr w:type="spellEnd"/>
            <w:r w:rsidRPr="00291F1B">
              <w:rPr>
                <w:rFonts w:ascii="Arial Narrow" w:hAnsi="Arial Narrow" w:cs="Tahoma"/>
                <w:bCs/>
                <w:lang w:val="uk-UA"/>
              </w:rPr>
              <w:t xml:space="preserve"> 3.5 mm </w:t>
            </w:r>
            <w:proofErr w:type="spellStart"/>
            <w:r w:rsidRPr="00291F1B">
              <w:rPr>
                <w:rFonts w:ascii="Arial Narrow" w:hAnsi="Arial Narrow" w:cs="Tahoma"/>
                <w:bCs/>
                <w:lang w:val="uk-UA"/>
              </w:rPr>
              <w:t>mini-jack</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It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shall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be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supplied</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with</w:t>
            </w:r>
            <w:proofErr w:type="spellEnd"/>
            <w:r w:rsidRPr="00291F1B">
              <w:rPr>
                <w:rFonts w:ascii="Arial Narrow" w:hAnsi="Arial Narrow" w:cs="Tahoma"/>
                <w:bCs/>
                <w:lang w:val="uk-UA"/>
              </w:rPr>
              <w:t xml:space="preserve"> Windows 11 </w:t>
            </w:r>
            <w:proofErr w:type="spellStart"/>
            <w:r w:rsidRPr="00291F1B">
              <w:rPr>
                <w:rFonts w:ascii="Arial Narrow" w:hAnsi="Arial Narrow" w:cs="Tahoma"/>
                <w:bCs/>
                <w:lang w:val="uk-UA"/>
              </w:rPr>
              <w:t>and</w:t>
            </w:r>
            <w:proofErr w:type="spellEnd"/>
            <w:r w:rsidRPr="00291F1B">
              <w:rPr>
                <w:rFonts w:ascii="Arial Narrow" w:hAnsi="Arial Narrow" w:cs="Tahoma"/>
                <w:bCs/>
                <w:lang w:val="uk-UA"/>
              </w:rPr>
              <w:t xml:space="preserve"> Microsoft Office 2021 </w:t>
            </w:r>
            <w:proofErr w:type="spellStart"/>
            <w:r w:rsidRPr="00291F1B">
              <w:rPr>
                <w:rFonts w:ascii="Arial Narrow" w:hAnsi="Arial Narrow" w:cs="Tahoma"/>
                <w:bCs/>
                <w:lang w:val="uk-UA"/>
              </w:rPr>
              <w:t>pre-installed</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Wireless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connectivity</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shall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support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Wi-Fi</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802.11ax (</w:t>
            </w:r>
            <w:proofErr w:type="spellStart"/>
            <w:r w:rsidRPr="00291F1B">
              <w:rPr>
                <w:rFonts w:ascii="Arial Narrow" w:hAnsi="Arial Narrow" w:cs="Tahoma"/>
                <w:bCs/>
                <w:lang w:val="uk-UA"/>
              </w:rPr>
              <w:t>Wi-Fi</w:t>
            </w:r>
            <w:proofErr w:type="spellEnd"/>
            <w:r w:rsidRPr="00291F1B">
              <w:rPr>
                <w:rFonts w:ascii="Arial Narrow" w:hAnsi="Arial Narrow" w:cs="Tahoma"/>
                <w:bCs/>
                <w:lang w:val="uk-UA"/>
              </w:rPr>
              <w:t xml:space="preserve"> 6/6E) </w:t>
            </w:r>
            <w:proofErr w:type="spellStart"/>
            <w:r w:rsidRPr="00291F1B">
              <w:rPr>
                <w:rFonts w:ascii="Arial Narrow" w:hAnsi="Arial Narrow" w:cs="Tahoma"/>
                <w:bCs/>
                <w:lang w:val="uk-UA"/>
              </w:rPr>
              <w:t>and</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Bluetooth</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version</w:t>
            </w:r>
            <w:proofErr w:type="spellEnd"/>
            <w:r w:rsidRPr="00291F1B">
              <w:rPr>
                <w:rFonts w:ascii="Arial Narrow" w:hAnsi="Arial Narrow" w:cs="Tahoma"/>
                <w:bCs/>
                <w:lang w:val="uk-UA"/>
              </w:rPr>
              <w:t xml:space="preserve"> </w:t>
            </w:r>
            <w:r w:rsidRPr="00291F1B">
              <w:rPr>
                <w:rFonts w:ascii="Arial Narrow" w:hAnsi="Arial Narrow" w:cs="Tahoma"/>
                <w:bCs/>
                <w:lang w:val="uk-UA"/>
              </w:rPr>
              <w:lastRenderedPageBreak/>
              <w:t xml:space="preserve">5.3. </w:t>
            </w:r>
            <w:proofErr w:type="spellStart"/>
            <w:r w:rsidRPr="00291F1B">
              <w:rPr>
                <w:rFonts w:ascii="Arial Narrow" w:hAnsi="Arial Narrow" w:cs="Tahoma"/>
                <w:bCs/>
                <w:lang w:val="uk-UA"/>
              </w:rPr>
              <w:t>The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display</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shall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use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an</w:t>
            </w:r>
            <w:proofErr w:type="spellEnd"/>
            <w:r w:rsidRPr="00291F1B">
              <w:rPr>
                <w:rFonts w:ascii="Arial Narrow" w:hAnsi="Arial Narrow" w:cs="Tahoma"/>
                <w:bCs/>
                <w:lang w:val="uk-UA"/>
              </w:rPr>
              <w:t xml:space="preserve"> IPS </w:t>
            </w:r>
            <w:proofErr w:type="spellStart"/>
            <w:r w:rsidRPr="00291F1B">
              <w:rPr>
                <w:rFonts w:ascii="Arial Narrow" w:hAnsi="Arial Narrow" w:cs="Tahoma"/>
                <w:bCs/>
                <w:lang w:val="uk-UA"/>
              </w:rPr>
              <w:t>or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superior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matrix</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with</w:t>
            </w:r>
            <w:proofErr w:type="spellEnd"/>
            <w:r w:rsidRPr="00291F1B">
              <w:rPr>
                <w:rFonts w:ascii="Arial Narrow" w:hAnsi="Arial Narrow" w:cs="Tahoma"/>
                <w:bCs/>
                <w:lang w:val="uk-UA"/>
              </w:rPr>
              <w:t xml:space="preserve"> a </w:t>
            </w:r>
            <w:proofErr w:type="spellStart"/>
            <w:r w:rsidRPr="00291F1B">
              <w:rPr>
                <w:rFonts w:ascii="Arial Narrow" w:hAnsi="Arial Narrow" w:cs="Tahoma"/>
                <w:bCs/>
                <w:lang w:val="uk-UA"/>
              </w:rPr>
              <w:t>diagonal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of</w:t>
            </w:r>
            <w:proofErr w:type="spellEnd"/>
            <w:r w:rsidRPr="00291F1B">
              <w:rPr>
                <w:rFonts w:ascii="Arial Narrow" w:hAnsi="Arial Narrow" w:cs="Tahoma"/>
                <w:bCs/>
                <w:lang w:val="uk-UA"/>
              </w:rPr>
              <w:t xml:space="preserve"> 15.6 </w:t>
            </w:r>
            <w:proofErr w:type="spellStart"/>
            <w:r w:rsidRPr="00291F1B">
              <w:rPr>
                <w:rFonts w:ascii="Arial Narrow" w:hAnsi="Arial Narrow" w:cs="Tahoma"/>
                <w:bCs/>
                <w:lang w:val="uk-UA"/>
              </w:rPr>
              <w:t>inches</w:t>
            </w:r>
            <w:proofErr w:type="spellEnd"/>
            <w:r w:rsidRPr="00291F1B">
              <w:rPr>
                <w:rFonts w:ascii="Arial Narrow" w:hAnsi="Arial Narrow" w:cs="Tahoma"/>
                <w:bCs/>
                <w:lang w:val="uk-UA"/>
              </w:rPr>
              <w:t xml:space="preserve">, a </w:t>
            </w:r>
            <w:proofErr w:type="spellStart"/>
            <w:r w:rsidRPr="00291F1B">
              <w:rPr>
                <w:rFonts w:ascii="Arial Narrow" w:hAnsi="Arial Narrow" w:cs="Tahoma"/>
                <w:bCs/>
                <w:lang w:val="uk-UA"/>
              </w:rPr>
              <w:t>refresh</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rate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of</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60 </w:t>
            </w:r>
            <w:proofErr w:type="spellStart"/>
            <w:r w:rsidRPr="00291F1B">
              <w:rPr>
                <w:rFonts w:ascii="Arial Narrow" w:hAnsi="Arial Narrow" w:cs="Tahoma"/>
                <w:bCs/>
                <w:lang w:val="uk-UA"/>
              </w:rPr>
              <w:t>Hz</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and</w:t>
            </w:r>
            <w:proofErr w:type="spellEnd"/>
            <w:r w:rsidRPr="00291F1B">
              <w:rPr>
                <w:rFonts w:ascii="Arial Narrow" w:hAnsi="Arial Narrow" w:cs="Tahoma"/>
                <w:bCs/>
                <w:lang w:val="uk-UA"/>
              </w:rPr>
              <w:t xml:space="preserve"> a </w:t>
            </w:r>
            <w:proofErr w:type="spellStart"/>
            <w:r w:rsidRPr="00291F1B">
              <w:rPr>
                <w:rFonts w:ascii="Arial Narrow" w:hAnsi="Arial Narrow" w:cs="Tahoma"/>
                <w:bCs/>
                <w:lang w:val="uk-UA"/>
              </w:rPr>
              <w:t>resolution</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of</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1920 × 1080. </w:t>
            </w:r>
            <w:proofErr w:type="spellStart"/>
            <w:r w:rsidRPr="00291F1B">
              <w:rPr>
                <w:rFonts w:ascii="Arial Narrow" w:hAnsi="Arial Narrow" w:cs="Tahoma"/>
                <w:bCs/>
                <w:lang w:val="uk-UA"/>
              </w:rPr>
              <w:t>The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battery</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capacity</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shall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be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39 </w:t>
            </w:r>
            <w:proofErr w:type="spellStart"/>
            <w:r w:rsidRPr="00291F1B">
              <w:rPr>
                <w:rFonts w:ascii="Arial Narrow" w:hAnsi="Arial Narrow" w:cs="Tahoma"/>
                <w:bCs/>
                <w:lang w:val="uk-UA"/>
              </w:rPr>
              <w:t>Wh</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and</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power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adapter</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shall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provide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45 W. </w:t>
            </w:r>
            <w:proofErr w:type="spellStart"/>
            <w:r w:rsidRPr="00291F1B">
              <w:rPr>
                <w:rFonts w:ascii="Arial Narrow" w:hAnsi="Arial Narrow" w:cs="Tahoma"/>
                <w:bCs/>
                <w:lang w:val="uk-UA"/>
              </w:rPr>
              <w:t>The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warranty</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period</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shall</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be</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not</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less</w:t>
            </w:r>
            <w:proofErr w:type="spellEnd"/>
            <w:r w:rsidRPr="00291F1B">
              <w:rPr>
                <w:rFonts w:ascii="Arial Narrow" w:hAnsi="Arial Narrow" w:cs="Tahoma"/>
                <w:bCs/>
                <w:lang w:val="uk-UA"/>
              </w:rPr>
              <w:t xml:space="preserve"> </w:t>
            </w:r>
            <w:proofErr w:type="spellStart"/>
            <w:r w:rsidRPr="00291F1B">
              <w:rPr>
                <w:rFonts w:ascii="Arial Narrow" w:hAnsi="Arial Narrow" w:cs="Tahoma"/>
                <w:bCs/>
                <w:lang w:val="uk-UA"/>
              </w:rPr>
              <w:t>than</w:t>
            </w:r>
            <w:proofErr w:type="spellEnd"/>
            <w:r w:rsidRPr="00291F1B">
              <w:rPr>
                <w:rFonts w:ascii="Arial Narrow" w:hAnsi="Arial Narrow" w:cs="Tahoma"/>
                <w:bCs/>
                <w:lang w:val="uk-UA"/>
              </w:rPr>
              <w:t xml:space="preserve"> 12 </w:t>
            </w:r>
            <w:proofErr w:type="spellStart"/>
            <w:r w:rsidRPr="00291F1B">
              <w:rPr>
                <w:rFonts w:ascii="Arial Narrow" w:hAnsi="Arial Narrow" w:cs="Tahoma"/>
                <w:bCs/>
                <w:lang w:val="uk-UA"/>
              </w:rPr>
              <w:t>months</w:t>
            </w:r>
            <w:proofErr w:type="spellEnd"/>
            <w:r w:rsidRPr="00291F1B">
              <w:rPr>
                <w:rFonts w:ascii="Arial Narrow" w:hAnsi="Arial Narrow" w:cs="Tahoma"/>
                <w:bCs/>
                <w:lang w:val="uk-UA"/>
              </w:rPr>
              <w:t>.</w:t>
            </w:r>
            <w:r>
              <w:rPr>
                <w:rFonts w:ascii="Arial Narrow" w:hAnsi="Arial Narrow" w:cs="Tahoma"/>
                <w:bCs/>
                <w:lang w:val="en-GB"/>
              </w:rPr>
              <w:t xml:space="preserve"> </w:t>
            </w:r>
            <w:proofErr w:type="spellStart"/>
            <w:r w:rsidRPr="007523E6">
              <w:rPr>
                <w:rFonts w:ascii="Arial Narrow" w:hAnsi="Arial Narrow" w:cs="Tahoma"/>
                <w:bCs/>
                <w:lang w:val="uk-UA"/>
              </w:rPr>
              <w:t>Lenovo</w:t>
            </w:r>
            <w:proofErr w:type="spellEnd"/>
            <w:r w:rsidRPr="007523E6">
              <w:rPr>
                <w:rFonts w:ascii="Arial Narrow" w:hAnsi="Arial Narrow" w:cs="Tahoma"/>
                <w:bCs/>
                <w:lang w:val="uk-UA"/>
              </w:rPr>
              <w:t xml:space="preserve"> </w:t>
            </w:r>
            <w:proofErr w:type="spellStart"/>
            <w:r w:rsidRPr="007523E6">
              <w:rPr>
                <w:rFonts w:ascii="Arial Narrow" w:hAnsi="Arial Narrow" w:cs="Tahoma"/>
                <w:bCs/>
                <w:lang w:val="uk-UA"/>
              </w:rPr>
              <w:t>ThinkCentre</w:t>
            </w:r>
            <w:proofErr w:type="spellEnd"/>
            <w:r w:rsidRPr="007523E6">
              <w:rPr>
                <w:rFonts w:ascii="Arial Narrow" w:hAnsi="Arial Narrow" w:cs="Tahoma"/>
                <w:bCs/>
                <w:lang w:val="uk-UA"/>
              </w:rPr>
              <w:t xml:space="preserve"> </w:t>
            </w:r>
            <w:proofErr w:type="spellStart"/>
            <w:r w:rsidRPr="007523E6">
              <w:rPr>
                <w:rFonts w:ascii="Arial Narrow" w:hAnsi="Arial Narrow" w:cs="Tahoma"/>
                <w:bCs/>
                <w:lang w:val="uk-UA"/>
              </w:rPr>
              <w:t>Neo</w:t>
            </w:r>
            <w:proofErr w:type="spellEnd"/>
            <w:r w:rsidRPr="007523E6">
              <w:rPr>
                <w:rFonts w:ascii="Arial Narrow" w:hAnsi="Arial Narrow" w:cs="Tahoma"/>
                <w:bCs/>
                <w:lang w:val="uk-UA"/>
              </w:rPr>
              <w:t xml:space="preserve"> 50q </w:t>
            </w:r>
            <w:proofErr w:type="spellStart"/>
            <w:r w:rsidRPr="007523E6">
              <w:rPr>
                <w:rFonts w:ascii="Arial Narrow" w:hAnsi="Arial Narrow" w:cs="Tahoma"/>
                <w:bCs/>
                <w:lang w:val="uk-UA"/>
              </w:rPr>
              <w:t>Gen</w:t>
            </w:r>
            <w:proofErr w:type="spellEnd"/>
            <w:r w:rsidRPr="007523E6">
              <w:rPr>
                <w:rFonts w:ascii="Arial Narrow" w:hAnsi="Arial Narrow" w:cs="Tahoma"/>
                <w:bCs/>
                <w:lang w:val="uk-UA"/>
              </w:rPr>
              <w:t xml:space="preserve"> 4, </w:t>
            </w:r>
          </w:p>
          <w:p w14:paraId="4F348759" w14:textId="77777777" w:rsidR="00E676FF" w:rsidRDefault="00E676FF" w:rsidP="00E676FF">
            <w:pPr>
              <w:pStyle w:val="NoSpacing"/>
              <w:jc w:val="both"/>
              <w:rPr>
                <w:rFonts w:ascii="Arial Narrow" w:hAnsi="Arial Narrow" w:cs="Tahoma"/>
                <w:bCs/>
              </w:rPr>
            </w:pPr>
          </w:p>
          <w:p w14:paraId="1D3D88DF" w14:textId="69E4AC6A" w:rsidR="00356532" w:rsidRPr="002E26C3" w:rsidRDefault="00E676FF" w:rsidP="00E676FF">
            <w:pPr>
              <w:spacing w:line="240" w:lineRule="auto"/>
              <w:contextualSpacing/>
              <w:jc w:val="both"/>
              <w:rPr>
                <w:sz w:val="20"/>
                <w:szCs w:val="20"/>
                <w:lang w:val="en-GB"/>
              </w:rPr>
            </w:pPr>
            <w:proofErr w:type="spellStart"/>
            <w:r w:rsidRPr="007523E6">
              <w:rPr>
                <w:rFonts w:ascii="Arial Narrow" w:hAnsi="Arial Narrow" w:cs="Tahoma"/>
                <w:bCs/>
                <w:lang w:val="uk-UA"/>
              </w:rPr>
              <w:t>Operating</w:t>
            </w:r>
            <w:proofErr w:type="spellEnd"/>
            <w:r w:rsidRPr="007523E6">
              <w:rPr>
                <w:rFonts w:ascii="Arial Narrow" w:hAnsi="Arial Narrow" w:cs="Tahoma"/>
                <w:bCs/>
                <w:lang w:val="uk-UA"/>
              </w:rPr>
              <w:t xml:space="preserve"> </w:t>
            </w:r>
            <w:proofErr w:type="spellStart"/>
            <w:r w:rsidRPr="007523E6">
              <w:rPr>
                <w:rFonts w:ascii="Arial Narrow" w:hAnsi="Arial Narrow" w:cs="Tahoma"/>
                <w:bCs/>
                <w:lang w:val="uk-UA"/>
              </w:rPr>
              <w:t>system</w:t>
            </w:r>
            <w:proofErr w:type="spellEnd"/>
            <w:r w:rsidRPr="007523E6">
              <w:rPr>
                <w:rFonts w:ascii="Arial Narrow" w:hAnsi="Arial Narrow" w:cs="Tahoma"/>
                <w:bCs/>
                <w:lang w:val="uk-UA"/>
              </w:rPr>
              <w:t xml:space="preserve"> Windows 11 </w:t>
            </w:r>
            <w:proofErr w:type="spellStart"/>
            <w:r w:rsidRPr="007523E6">
              <w:rPr>
                <w:rFonts w:ascii="Arial Narrow" w:hAnsi="Arial Narrow" w:cs="Tahoma"/>
                <w:bCs/>
                <w:lang w:val="uk-UA"/>
              </w:rPr>
              <w:t>Pro</w:t>
            </w:r>
            <w:proofErr w:type="spellEnd"/>
            <w:r w:rsidRPr="007523E6">
              <w:rPr>
                <w:rFonts w:ascii="Arial Narrow" w:hAnsi="Arial Narrow" w:cs="Tahoma"/>
                <w:bCs/>
                <w:lang w:val="uk-UA"/>
              </w:rPr>
              <w:t xml:space="preserve"> </w:t>
            </w:r>
            <w:proofErr w:type="spellStart"/>
            <w:r w:rsidRPr="007523E6">
              <w:rPr>
                <w:rFonts w:ascii="Arial Narrow" w:hAnsi="Arial Narrow" w:cs="Tahoma"/>
                <w:bCs/>
                <w:lang w:val="uk-UA"/>
              </w:rPr>
              <w:t>install</w:t>
            </w:r>
            <w:proofErr w:type="spellEnd"/>
            <w:r w:rsidR="002E26C3">
              <w:rPr>
                <w:rFonts w:ascii="Arial Narrow" w:hAnsi="Arial Narrow" w:cs="Tahoma"/>
                <w:bCs/>
                <w:lang w:val="en-GB"/>
              </w:rPr>
              <w:t>ed</w:t>
            </w:r>
          </w:p>
        </w:tc>
        <w:tc>
          <w:tcPr>
            <w:tcW w:w="1134" w:type="dxa"/>
            <w:shd w:val="clear" w:color="auto" w:fill="FFFFFF" w:themeFill="background1"/>
          </w:tcPr>
          <w:p w14:paraId="5CB89433" w14:textId="0653366C" w:rsidR="00356532" w:rsidRPr="00356532" w:rsidRDefault="00356532"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321F0F81" w14:textId="016176E0" w:rsidR="00356532" w:rsidRPr="00356532" w:rsidRDefault="00C24F21" w:rsidP="00356532">
            <w:pPr>
              <w:spacing w:after="240"/>
              <w:jc w:val="center"/>
              <w:rPr>
                <w:rFonts w:ascii="Tahoma" w:hAnsi="Tahoma" w:cs="Tahoma"/>
                <w:b/>
                <w:bCs/>
                <w:sz w:val="18"/>
                <w:szCs w:val="18"/>
                <w:lang w:val="en-GB"/>
              </w:rPr>
            </w:pPr>
            <w:r>
              <w:rPr>
                <w:rFonts w:ascii="Tahoma" w:hAnsi="Tahoma" w:cs="Tahoma"/>
                <w:b/>
                <w:bCs/>
                <w:sz w:val="18"/>
                <w:szCs w:val="18"/>
                <w:lang w:val="en-GB"/>
              </w:rPr>
              <w:t>34</w:t>
            </w:r>
          </w:p>
        </w:tc>
        <w:tc>
          <w:tcPr>
            <w:tcW w:w="1322" w:type="dxa"/>
            <w:shd w:val="clear" w:color="auto" w:fill="FFFFFF" w:themeFill="background1"/>
          </w:tcPr>
          <w:p w14:paraId="046F16EC"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380EFFE8"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0B78D281" w14:textId="327C2C24" w:rsidTr="00D356D9">
        <w:trPr>
          <w:jc w:val="center"/>
        </w:trPr>
        <w:tc>
          <w:tcPr>
            <w:tcW w:w="507" w:type="dxa"/>
          </w:tcPr>
          <w:p w14:paraId="7A992002" w14:textId="77777777" w:rsidR="00356532" w:rsidRPr="00356532" w:rsidRDefault="00356532"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right w:val="single" w:sz="2" w:space="0" w:color="FF0000"/>
            </w:tcBorders>
            <w:shd w:val="clear" w:color="auto" w:fill="FFFFFF" w:themeFill="background1"/>
          </w:tcPr>
          <w:p w14:paraId="14305A5A" w14:textId="6DE9C46C" w:rsidR="00356532" w:rsidRPr="00356532" w:rsidRDefault="00E676FF" w:rsidP="00356532">
            <w:pPr>
              <w:spacing w:after="240"/>
              <w:jc w:val="center"/>
              <w:rPr>
                <w:rFonts w:asciiTheme="minorBidi" w:eastAsia="Calibri" w:hAnsiTheme="minorBidi" w:cstheme="minorBidi"/>
                <w:b/>
                <w:bCs/>
                <w:color w:val="000000"/>
                <w:sz w:val="20"/>
                <w:szCs w:val="20"/>
                <w:lang w:val="en-GB"/>
              </w:rPr>
            </w:pPr>
            <w:r w:rsidRPr="00291F1B">
              <w:rPr>
                <w:rFonts w:ascii="Arial Narrow" w:hAnsi="Arial Narrow" w:cs="Tahoma"/>
                <w:b/>
              </w:rPr>
              <w:t>Color</w:t>
            </w:r>
            <w:r>
              <w:rPr>
                <w:rFonts w:ascii="Arial Narrow" w:hAnsi="Arial Narrow" w:cs="Tahoma"/>
                <w:b/>
              </w:rPr>
              <w:t xml:space="preserve"> </w:t>
            </w:r>
            <w:r w:rsidRPr="00291F1B">
              <w:rPr>
                <w:rFonts w:ascii="Arial Narrow" w:hAnsi="Arial Narrow" w:cs="Tahoma"/>
                <w:b/>
              </w:rPr>
              <w:t>multifunction printer</w:t>
            </w:r>
          </w:p>
        </w:tc>
        <w:tc>
          <w:tcPr>
            <w:tcW w:w="3260" w:type="dxa"/>
            <w:shd w:val="clear" w:color="auto" w:fill="FFFFFF" w:themeFill="background1"/>
          </w:tcPr>
          <w:p w14:paraId="2AC15E44" w14:textId="77777777" w:rsidR="00E676FF" w:rsidRPr="004E786F" w:rsidRDefault="00E676FF" w:rsidP="00E676FF">
            <w:pPr>
              <w:pStyle w:val="NoSpacing"/>
              <w:jc w:val="both"/>
              <w:rPr>
                <w:rFonts w:ascii="Arial Narrow" w:hAnsi="Arial Narrow" w:cs="Tahoma"/>
                <w:bCs/>
              </w:rPr>
            </w:pPr>
            <w:r w:rsidRPr="004E786F">
              <w:rPr>
                <w:rFonts w:ascii="Arial Narrow" w:hAnsi="Arial Narrow" w:cs="Tahoma"/>
                <w:bCs/>
              </w:rPr>
              <w:t xml:space="preserve">Benchmark: Canon PIXMA G3430 with Wi-Fi. </w:t>
            </w:r>
          </w:p>
          <w:p w14:paraId="574A1BF0" w14:textId="77777777" w:rsidR="00E676FF" w:rsidRPr="004E786F" w:rsidRDefault="00E676FF" w:rsidP="00E676FF">
            <w:pPr>
              <w:pStyle w:val="NoSpacing"/>
              <w:jc w:val="both"/>
              <w:rPr>
                <w:rFonts w:ascii="Arial Narrow" w:hAnsi="Arial Narrow" w:cs="Tahoma"/>
                <w:bCs/>
              </w:rPr>
            </w:pPr>
            <w:r w:rsidRPr="004E786F">
              <w:rPr>
                <w:rFonts w:ascii="Arial Narrow" w:hAnsi="Arial Narrow" w:cs="Tahoma"/>
                <w:bCs/>
              </w:rPr>
              <w:t xml:space="preserve">Print technology - Inkjet. Printing - Color. Functions- Printing, Copying, Scanning. Printing from mobile devices. </w:t>
            </w:r>
          </w:p>
          <w:p w14:paraId="41FC7B62" w14:textId="511E99BB" w:rsidR="00356532" w:rsidRPr="004E786F" w:rsidRDefault="00E676FF" w:rsidP="00E676FF">
            <w:pPr>
              <w:spacing w:line="240" w:lineRule="auto"/>
              <w:contextualSpacing/>
              <w:jc w:val="both"/>
              <w:rPr>
                <w:rFonts w:ascii="Arial Narrow" w:eastAsia="Calibri" w:hAnsi="Arial Narrow" w:cs="Tahoma"/>
                <w:bCs/>
                <w:lang w:val="en-US"/>
              </w:rPr>
            </w:pPr>
            <w:r w:rsidRPr="004E786F">
              <w:rPr>
                <w:rFonts w:ascii="Arial Narrow" w:eastAsia="Calibri" w:hAnsi="Arial Narrow" w:cs="Tahoma"/>
                <w:bCs/>
                <w:lang w:val="en-US"/>
              </w:rPr>
              <w:t>Paper tray capacity - 100 pages. With Wi-Fi. Connection interfaces - USB, Wi-Fi. Black and white print speed, (ppm) - up to 11ppm. Color print speed, (ppm) - up to 6ppm. Max. print resolution - 4800x1200 dpi. Paper weight - 64 - 265 g/m2. Number of print colors - 4. Paper format - A4, A5, A6, B5. Print media type - Plain paper, Photo paper. Equipped with black and color cartridges.</w:t>
            </w:r>
          </w:p>
        </w:tc>
        <w:tc>
          <w:tcPr>
            <w:tcW w:w="1134" w:type="dxa"/>
            <w:shd w:val="clear" w:color="auto" w:fill="FFFFFF" w:themeFill="background1"/>
          </w:tcPr>
          <w:p w14:paraId="0E164867" w14:textId="415B8641" w:rsidR="00356532" w:rsidRPr="00356532" w:rsidRDefault="00356532"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333409D1" w14:textId="1422BB63" w:rsidR="00356532" w:rsidRPr="00356532" w:rsidRDefault="00C24F21" w:rsidP="00356532">
            <w:pPr>
              <w:spacing w:after="240"/>
              <w:jc w:val="center"/>
              <w:rPr>
                <w:rFonts w:ascii="Tahoma" w:hAnsi="Tahoma" w:cs="Tahoma"/>
                <w:b/>
                <w:bCs/>
                <w:sz w:val="18"/>
                <w:szCs w:val="18"/>
                <w:lang w:val="en-GB"/>
              </w:rPr>
            </w:pPr>
            <w:r>
              <w:rPr>
                <w:rFonts w:ascii="Tahoma" w:hAnsi="Tahoma" w:cs="Tahoma"/>
                <w:b/>
                <w:bCs/>
                <w:sz w:val="18"/>
                <w:szCs w:val="18"/>
                <w:lang w:val="en-GB"/>
              </w:rPr>
              <w:t>34</w:t>
            </w:r>
          </w:p>
        </w:tc>
        <w:tc>
          <w:tcPr>
            <w:tcW w:w="1322" w:type="dxa"/>
            <w:shd w:val="clear" w:color="auto" w:fill="FFFFFF" w:themeFill="background1"/>
          </w:tcPr>
          <w:p w14:paraId="074513C2"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60B63825"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448C135B" w14:textId="4994BFD4" w:rsidTr="00D356D9">
        <w:trPr>
          <w:jc w:val="center"/>
        </w:trPr>
        <w:tc>
          <w:tcPr>
            <w:tcW w:w="507" w:type="dxa"/>
          </w:tcPr>
          <w:p w14:paraId="5ED7654E" w14:textId="77777777" w:rsidR="00356532" w:rsidRPr="00356532" w:rsidRDefault="00356532"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right w:val="single" w:sz="2" w:space="0" w:color="FF0000"/>
            </w:tcBorders>
            <w:shd w:val="clear" w:color="auto" w:fill="FFFFFF" w:themeFill="background1"/>
          </w:tcPr>
          <w:p w14:paraId="73A10B8C" w14:textId="0F743058" w:rsidR="00356532" w:rsidRPr="00356532" w:rsidRDefault="00E676FF" w:rsidP="00356532">
            <w:pPr>
              <w:spacing w:after="240"/>
              <w:jc w:val="center"/>
              <w:rPr>
                <w:rFonts w:asciiTheme="minorBidi" w:eastAsia="Calibri" w:hAnsiTheme="minorBidi" w:cstheme="minorBidi"/>
                <w:b/>
                <w:bCs/>
                <w:color w:val="000000"/>
                <w:sz w:val="20"/>
                <w:szCs w:val="20"/>
                <w:lang w:val="en-GB"/>
              </w:rPr>
            </w:pPr>
            <w:r w:rsidRPr="00711D72">
              <w:rPr>
                <w:rFonts w:ascii="Arial Narrow" w:hAnsi="Arial Narrow" w:cs="Tahoma"/>
                <w:b/>
              </w:rPr>
              <w:t xml:space="preserve">Kit of b/w and </w:t>
            </w:r>
            <w:proofErr w:type="spellStart"/>
            <w:r w:rsidRPr="00711D72">
              <w:rPr>
                <w:rFonts w:ascii="Arial Narrow" w:hAnsi="Arial Narrow" w:cs="Tahoma"/>
                <w:b/>
              </w:rPr>
              <w:t>colour</w:t>
            </w:r>
            <w:proofErr w:type="spellEnd"/>
            <w:r w:rsidRPr="00711D72">
              <w:rPr>
                <w:rFonts w:ascii="Arial Narrow" w:hAnsi="Arial Narrow" w:cs="Tahoma"/>
                <w:b/>
              </w:rPr>
              <w:t xml:space="preserve"> ink</w:t>
            </w:r>
          </w:p>
        </w:tc>
        <w:tc>
          <w:tcPr>
            <w:tcW w:w="3260" w:type="dxa"/>
            <w:shd w:val="clear" w:color="auto" w:fill="FFFFFF" w:themeFill="background1"/>
          </w:tcPr>
          <w:p w14:paraId="1FD79705" w14:textId="1E213E0E" w:rsidR="00356532" w:rsidRPr="004E786F" w:rsidRDefault="00E676FF" w:rsidP="004E786F">
            <w:pPr>
              <w:pStyle w:val="NoSpacing"/>
              <w:jc w:val="both"/>
              <w:rPr>
                <w:rFonts w:ascii="Arial Narrow" w:hAnsi="Arial Narrow" w:cs="Tahoma"/>
                <w:bCs/>
              </w:rPr>
            </w:pPr>
            <w:r w:rsidRPr="004E786F">
              <w:rPr>
                <w:rFonts w:ascii="Arial Narrow" w:hAnsi="Arial Narrow" w:cs="Tahoma"/>
                <w:bCs/>
              </w:rPr>
              <w:t>that fit the proposed color multifunction printer (4 x 1)</w:t>
            </w:r>
          </w:p>
        </w:tc>
        <w:tc>
          <w:tcPr>
            <w:tcW w:w="1134" w:type="dxa"/>
            <w:shd w:val="clear" w:color="auto" w:fill="FFFFFF" w:themeFill="background1"/>
          </w:tcPr>
          <w:p w14:paraId="2CC954AA" w14:textId="6F3A4E37" w:rsidR="00356532" w:rsidRPr="00356532" w:rsidRDefault="00356532"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5E401F10" w14:textId="2B69575B" w:rsidR="00356532" w:rsidRPr="00356532" w:rsidRDefault="00C24F21" w:rsidP="00356532">
            <w:pPr>
              <w:spacing w:after="240"/>
              <w:jc w:val="center"/>
              <w:rPr>
                <w:rFonts w:ascii="Tahoma" w:hAnsi="Tahoma" w:cs="Tahoma"/>
                <w:b/>
                <w:bCs/>
                <w:sz w:val="18"/>
                <w:szCs w:val="18"/>
                <w:lang w:val="en-GB"/>
              </w:rPr>
            </w:pPr>
            <w:r>
              <w:rPr>
                <w:rFonts w:ascii="Tahoma" w:hAnsi="Tahoma" w:cs="Tahoma"/>
                <w:b/>
                <w:bCs/>
                <w:sz w:val="18"/>
                <w:szCs w:val="18"/>
                <w:lang w:val="en-GB"/>
              </w:rPr>
              <w:t>34</w:t>
            </w:r>
          </w:p>
        </w:tc>
        <w:tc>
          <w:tcPr>
            <w:tcW w:w="1322" w:type="dxa"/>
            <w:shd w:val="clear" w:color="auto" w:fill="FFFFFF" w:themeFill="background1"/>
          </w:tcPr>
          <w:p w14:paraId="0D49650A"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6A90006E"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379EE1E2" w14:textId="316D62B0" w:rsidTr="000E1C07">
        <w:trPr>
          <w:jc w:val="center"/>
        </w:trPr>
        <w:tc>
          <w:tcPr>
            <w:tcW w:w="507" w:type="dxa"/>
          </w:tcPr>
          <w:p w14:paraId="1D068D78" w14:textId="77777777" w:rsidR="00356532" w:rsidRPr="00356532" w:rsidRDefault="00356532"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bottom w:val="single" w:sz="4" w:space="0" w:color="auto"/>
              <w:right w:val="single" w:sz="2" w:space="0" w:color="FF0000"/>
            </w:tcBorders>
            <w:shd w:val="clear" w:color="auto" w:fill="FFFFFF" w:themeFill="background1"/>
          </w:tcPr>
          <w:p w14:paraId="5974E94B" w14:textId="30D79710" w:rsidR="00356532" w:rsidRPr="00356532" w:rsidRDefault="00E676FF" w:rsidP="00356532">
            <w:pPr>
              <w:spacing w:after="240"/>
              <w:jc w:val="center"/>
              <w:rPr>
                <w:rFonts w:asciiTheme="minorBidi" w:eastAsia="Calibri" w:hAnsiTheme="minorBidi" w:cstheme="minorBidi"/>
                <w:b/>
                <w:bCs/>
                <w:color w:val="000000"/>
                <w:sz w:val="20"/>
                <w:szCs w:val="20"/>
                <w:lang w:val="en-GB"/>
              </w:rPr>
            </w:pPr>
            <w:r>
              <w:rPr>
                <w:rFonts w:ascii="Arial Narrow" w:hAnsi="Arial Narrow" w:cs="Tahoma"/>
                <w:b/>
              </w:rPr>
              <w:t>PC</w:t>
            </w:r>
          </w:p>
        </w:tc>
        <w:tc>
          <w:tcPr>
            <w:tcW w:w="3260" w:type="dxa"/>
            <w:shd w:val="clear" w:color="auto" w:fill="FFFFFF" w:themeFill="background1"/>
          </w:tcPr>
          <w:p w14:paraId="0B04D010" w14:textId="262F570D" w:rsidR="00356532" w:rsidRPr="004E786F" w:rsidRDefault="00E676FF" w:rsidP="004E786F">
            <w:pPr>
              <w:pStyle w:val="NoSpacing"/>
              <w:jc w:val="both"/>
              <w:rPr>
                <w:rFonts w:ascii="Arial Narrow" w:hAnsi="Arial Narrow" w:cs="Tahoma"/>
                <w:bCs/>
              </w:rPr>
            </w:pPr>
            <w:r w:rsidRPr="004E786F">
              <w:rPr>
                <w:rFonts w:ascii="Arial Narrow" w:hAnsi="Arial Narrow" w:cs="Tahoma"/>
                <w:bCs/>
              </w:rPr>
              <w:t xml:space="preserve">The computer shall be equipped with an Intel Core i3-8xxx processor with a clock speed of not less than 3 GHz, containing not fewer than four cores, with a cache memory of not less than 6 MB, and with an integrated graphics adapter. The system logic set (chipset) shall be H370 or Q370. The RAM shall be not worse than DDR4, with a capacity of not less than 8 GB, expandable to at least 32 GB, with no fewer than two memory slots, and not less than 50% of slots free for future expansion. The storage device shall be a solid-state drive (SSD) of not less than 240 GB, with the possibility to install an additional M.2 PCIe NVMe drive. Input/output ports shall include at least one LAN (RJ45) port, not fewer than four USB ports, of which not less than two shall be USB 3.0 or higher, </w:t>
            </w:r>
            <w:r w:rsidRPr="004E786F">
              <w:rPr>
                <w:rFonts w:ascii="Arial Narrow" w:hAnsi="Arial Narrow" w:cs="Tahoma"/>
                <w:bCs/>
              </w:rPr>
              <w:lastRenderedPageBreak/>
              <w:t xml:space="preserve">not less than two ports located on the front panel of the system unit, as well as DisplayPort and HDMI for monitor connection, line-out, and a universal headphone jack. The network adapter shall be integrated, supporting RJ-45 LAN 100/1000 Mbit/s. The system unit shall be of compact form factor (mini, micro, or other) with dimensions not exceeding 185 × 40 × 180 mm. The power supply shall have a capacity of not less than 600 W and shall include a power cable. Security features shall include a Kensington Lock slot for protection against theft of the system unit, a loop for a padlock to secure internal components, a TPM 2.0 Trusted Platform Module, and a chassis intrusion sensor. Integrated corporate administration tools shall include compatibility with MS SCCM, automatic or scheduled driver package download from the manufacturer’s website, USB port access control, BIOS password management, disabling of USB ports in BIOS, disabling of wireless and Bluetooth communication, and provision of an agent for system inventory and monitoring. These functions shall be provided as a fully functional software product not requiring user modification (e.g. scripts or drivers). Evidence of compliance shall be confirmed by a reference on the manufacturer’s website. Activation or use of such agent shall not require additional costs from the Customer. A graphical interface for centralized configuration and management of hardware settings (including activation of the crypto-processor, restriction of USB access, and BIOS password setup), as well as centralized inventory and monitoring functionality, and PowerShell integration, shall be included. The operating system shall be Windows 11 Pro (64-bit), pre-installed in the Ukrainian edition by the system unit manufacturer, supplied in compliance with copyright and Microsoft licensing policy (OEM license), with the license key embedded in the BIOS. Pre-installed licensed software shall </w:t>
            </w:r>
            <w:r w:rsidRPr="004E786F">
              <w:rPr>
                <w:rFonts w:ascii="Arial Narrow" w:hAnsi="Arial Narrow" w:cs="Tahoma"/>
                <w:bCs/>
              </w:rPr>
              <w:lastRenderedPageBreak/>
              <w:t>include Microsoft Office 2016 or later and software for viewing scanned documents, such as Adobe Acrobat Reader.</w:t>
            </w:r>
          </w:p>
        </w:tc>
        <w:tc>
          <w:tcPr>
            <w:tcW w:w="1134" w:type="dxa"/>
            <w:shd w:val="clear" w:color="auto" w:fill="FFFFFF" w:themeFill="background1"/>
          </w:tcPr>
          <w:p w14:paraId="52AE9B5A" w14:textId="2AD795AF" w:rsidR="00356532" w:rsidRPr="00356532" w:rsidRDefault="00356532"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2E0DF245" w14:textId="67397127" w:rsidR="00356532" w:rsidRPr="00356532" w:rsidRDefault="00C24F21" w:rsidP="00356532">
            <w:pPr>
              <w:spacing w:after="240"/>
              <w:jc w:val="center"/>
              <w:rPr>
                <w:rFonts w:ascii="Tahoma" w:hAnsi="Tahoma" w:cs="Tahoma"/>
                <w:b/>
                <w:bCs/>
                <w:sz w:val="18"/>
                <w:szCs w:val="18"/>
                <w:lang w:val="en-GB"/>
              </w:rPr>
            </w:pPr>
            <w:r>
              <w:rPr>
                <w:rFonts w:ascii="Tahoma" w:hAnsi="Tahoma" w:cs="Tahoma"/>
                <w:b/>
                <w:bCs/>
                <w:sz w:val="18"/>
                <w:szCs w:val="18"/>
                <w:lang w:val="en-GB"/>
              </w:rPr>
              <w:t>30</w:t>
            </w:r>
          </w:p>
        </w:tc>
        <w:tc>
          <w:tcPr>
            <w:tcW w:w="1322" w:type="dxa"/>
            <w:shd w:val="clear" w:color="auto" w:fill="FFFFFF" w:themeFill="background1"/>
          </w:tcPr>
          <w:p w14:paraId="0749FF7B"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4C6FD4E6"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77FA0855" w14:textId="79476906" w:rsidTr="000E1C07">
        <w:trPr>
          <w:jc w:val="center"/>
        </w:trPr>
        <w:tc>
          <w:tcPr>
            <w:tcW w:w="507" w:type="dxa"/>
            <w:tcBorders>
              <w:right w:val="single" w:sz="4" w:space="0" w:color="auto"/>
            </w:tcBorders>
          </w:tcPr>
          <w:p w14:paraId="55002A50" w14:textId="77777777" w:rsidR="00356532" w:rsidRPr="00356532" w:rsidRDefault="00356532"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top w:val="single" w:sz="4" w:space="0" w:color="auto"/>
              <w:left w:val="single" w:sz="4" w:space="0" w:color="auto"/>
              <w:bottom w:val="single" w:sz="4" w:space="0" w:color="auto"/>
              <w:right w:val="single" w:sz="4" w:space="0" w:color="auto"/>
            </w:tcBorders>
            <w:shd w:val="clear" w:color="auto" w:fill="auto"/>
          </w:tcPr>
          <w:p w14:paraId="02641456" w14:textId="65635F9C" w:rsidR="00356532" w:rsidRPr="00356532" w:rsidRDefault="00E676FF" w:rsidP="00356532">
            <w:pPr>
              <w:jc w:val="center"/>
              <w:rPr>
                <w:rFonts w:asciiTheme="minorBidi" w:eastAsia="Calibri" w:hAnsiTheme="minorBidi" w:cstheme="minorBidi"/>
                <w:color w:val="000000"/>
                <w:sz w:val="20"/>
                <w:szCs w:val="20"/>
                <w:lang w:val="en-GB"/>
              </w:rPr>
            </w:pPr>
            <w:r>
              <w:rPr>
                <w:rFonts w:ascii="Arial Narrow" w:hAnsi="Arial Narrow" w:cs="Tahoma"/>
                <w:b/>
              </w:rPr>
              <w:t>Monitor</w:t>
            </w:r>
          </w:p>
        </w:tc>
        <w:tc>
          <w:tcPr>
            <w:tcW w:w="3260" w:type="dxa"/>
            <w:tcBorders>
              <w:top w:val="nil"/>
              <w:left w:val="single" w:sz="4" w:space="0" w:color="auto"/>
              <w:bottom w:val="single" w:sz="4" w:space="0" w:color="auto"/>
              <w:right w:val="single" w:sz="4" w:space="0" w:color="auto"/>
            </w:tcBorders>
            <w:shd w:val="clear" w:color="auto" w:fill="auto"/>
            <w:vAlign w:val="center"/>
          </w:tcPr>
          <w:p w14:paraId="620A524B" w14:textId="77777777" w:rsidR="00E676FF" w:rsidRPr="004E786F" w:rsidRDefault="00E676FF" w:rsidP="004E786F">
            <w:pPr>
              <w:pStyle w:val="NoSpacing"/>
              <w:jc w:val="both"/>
              <w:rPr>
                <w:rFonts w:ascii="Arial Narrow" w:hAnsi="Arial Narrow" w:cs="Tahoma"/>
                <w:bCs/>
              </w:rPr>
            </w:pPr>
            <w:r w:rsidRPr="004E786F">
              <w:rPr>
                <w:rFonts w:ascii="Arial Narrow" w:hAnsi="Arial Narrow" w:cs="Tahoma"/>
                <w:bCs/>
              </w:rPr>
              <w:t xml:space="preserve">The monitor shall have a visible area of not less than 21.5 inches, LED backlight with anti-glare coating, a viewing angle (horizontal/vertical) of not less than 178°/178°, resolution not less than Full HD 1920 × 1080, contrast ratio not worse than 1000:1, brightness not less than 250 cd/m², aspect ratio 16:9, response time 5 </w:t>
            </w:r>
            <w:proofErr w:type="spellStart"/>
            <w:r w:rsidRPr="004E786F">
              <w:rPr>
                <w:rFonts w:ascii="Arial Narrow" w:hAnsi="Arial Narrow" w:cs="Tahoma"/>
                <w:bCs/>
              </w:rPr>
              <w:t>ms</w:t>
            </w:r>
            <w:proofErr w:type="spellEnd"/>
            <w:r w:rsidRPr="004E786F">
              <w:rPr>
                <w:rFonts w:ascii="Arial Narrow" w:hAnsi="Arial Narrow" w:cs="Tahoma"/>
                <w:bCs/>
              </w:rPr>
              <w:t xml:space="preserve">, with HDMI port, slot for a cable lock, tilt adjustment, power cable, and HDMI cable included. </w:t>
            </w:r>
          </w:p>
          <w:p w14:paraId="257C2046" w14:textId="311DD78A" w:rsidR="00356532" w:rsidRPr="004E786F" w:rsidRDefault="00356532" w:rsidP="004E786F">
            <w:pPr>
              <w:pStyle w:val="NoSpacing"/>
              <w:jc w:val="both"/>
              <w:rPr>
                <w:rFonts w:ascii="Arial Narrow" w:hAnsi="Arial Narrow" w:cs="Tahoma"/>
                <w:bCs/>
              </w:rPr>
            </w:pPr>
          </w:p>
        </w:tc>
        <w:tc>
          <w:tcPr>
            <w:tcW w:w="1134" w:type="dxa"/>
            <w:tcBorders>
              <w:left w:val="single" w:sz="4" w:space="0" w:color="auto"/>
            </w:tcBorders>
            <w:shd w:val="clear" w:color="auto" w:fill="FFFFFF" w:themeFill="background1"/>
          </w:tcPr>
          <w:p w14:paraId="25EED63A" w14:textId="2B961E3C" w:rsidR="00356532" w:rsidRPr="00356532" w:rsidRDefault="00356532"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6298F325" w14:textId="68E8D457" w:rsidR="00356532" w:rsidRPr="00356532" w:rsidRDefault="00C24F21" w:rsidP="00356532">
            <w:pPr>
              <w:spacing w:after="240"/>
              <w:jc w:val="center"/>
              <w:rPr>
                <w:rFonts w:ascii="Tahoma" w:hAnsi="Tahoma" w:cs="Tahoma"/>
                <w:b/>
                <w:bCs/>
                <w:sz w:val="18"/>
                <w:szCs w:val="18"/>
                <w:lang w:val="en-GB"/>
              </w:rPr>
            </w:pPr>
            <w:r>
              <w:rPr>
                <w:rFonts w:ascii="Tahoma" w:hAnsi="Tahoma" w:cs="Tahoma"/>
                <w:b/>
                <w:bCs/>
                <w:sz w:val="18"/>
                <w:szCs w:val="18"/>
                <w:lang w:val="en-GB"/>
              </w:rPr>
              <w:t>30</w:t>
            </w:r>
          </w:p>
        </w:tc>
        <w:tc>
          <w:tcPr>
            <w:tcW w:w="1322" w:type="dxa"/>
            <w:shd w:val="clear" w:color="auto" w:fill="FFFFFF" w:themeFill="background1"/>
          </w:tcPr>
          <w:p w14:paraId="3148D65E"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4394F37B"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221A0165" w14:textId="444D8987" w:rsidTr="000E1C07">
        <w:trPr>
          <w:jc w:val="center"/>
        </w:trPr>
        <w:tc>
          <w:tcPr>
            <w:tcW w:w="507" w:type="dxa"/>
          </w:tcPr>
          <w:p w14:paraId="69313944" w14:textId="77777777" w:rsidR="00356532" w:rsidRPr="00356532" w:rsidRDefault="00356532"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top w:val="single" w:sz="4" w:space="0" w:color="auto"/>
              <w:right w:val="single" w:sz="2" w:space="0" w:color="FF0000"/>
            </w:tcBorders>
            <w:shd w:val="clear" w:color="auto" w:fill="FFFFFF" w:themeFill="background1"/>
          </w:tcPr>
          <w:p w14:paraId="55F5EF4D" w14:textId="23AFFBE9" w:rsidR="00356532" w:rsidRPr="00356532" w:rsidRDefault="00E676FF" w:rsidP="00356532">
            <w:pPr>
              <w:jc w:val="center"/>
              <w:rPr>
                <w:rFonts w:asciiTheme="minorBidi" w:eastAsia="Calibri" w:hAnsiTheme="minorBidi" w:cstheme="minorBidi"/>
                <w:b/>
                <w:bCs/>
                <w:color w:val="000000"/>
                <w:sz w:val="20"/>
                <w:szCs w:val="20"/>
                <w:lang w:val="en-GB"/>
              </w:rPr>
            </w:pPr>
            <w:r>
              <w:rPr>
                <w:rFonts w:ascii="Arial Narrow" w:hAnsi="Arial Narrow" w:cs="Tahoma"/>
                <w:b/>
              </w:rPr>
              <w:t>Keyboard and mouse</w:t>
            </w:r>
          </w:p>
        </w:tc>
        <w:tc>
          <w:tcPr>
            <w:tcW w:w="3260" w:type="dxa"/>
            <w:shd w:val="clear" w:color="auto" w:fill="FFFFFF" w:themeFill="background1"/>
          </w:tcPr>
          <w:p w14:paraId="591CF028" w14:textId="77777777" w:rsidR="00E676FF" w:rsidRPr="004E786F" w:rsidRDefault="00E676FF" w:rsidP="004E786F">
            <w:pPr>
              <w:pStyle w:val="NoSpacing"/>
              <w:jc w:val="both"/>
              <w:rPr>
                <w:rFonts w:ascii="Arial Narrow" w:hAnsi="Arial Narrow" w:cs="Tahoma"/>
                <w:bCs/>
              </w:rPr>
            </w:pPr>
            <w:r w:rsidRPr="004E786F">
              <w:rPr>
                <w:rFonts w:ascii="Arial Narrow" w:hAnsi="Arial Narrow" w:cs="Tahoma"/>
                <w:bCs/>
              </w:rPr>
              <w:t xml:space="preserve">The keyboard shall be a standard USB wired keyboard with not fewer than 104 membrane keys, with Cyrillic letters (Ukrainian/Russian) applied, produced by the workstation manufacturer. The mouse shall be a wired optical USB mouse with scroll wheel, sensor resolution not less than 1000 dpi, produced by the workstation manufacturer. </w:t>
            </w:r>
          </w:p>
          <w:p w14:paraId="61CC570D" w14:textId="71ACF1F7" w:rsidR="00356532" w:rsidRPr="004E786F" w:rsidRDefault="00356532" w:rsidP="004E786F">
            <w:pPr>
              <w:pStyle w:val="NoSpacing"/>
              <w:jc w:val="both"/>
              <w:rPr>
                <w:rFonts w:ascii="Arial Narrow" w:hAnsi="Arial Narrow" w:cs="Tahoma"/>
                <w:bCs/>
              </w:rPr>
            </w:pPr>
          </w:p>
        </w:tc>
        <w:tc>
          <w:tcPr>
            <w:tcW w:w="1134" w:type="dxa"/>
            <w:shd w:val="clear" w:color="auto" w:fill="FFFFFF" w:themeFill="background1"/>
          </w:tcPr>
          <w:p w14:paraId="77347233" w14:textId="1F218677" w:rsidR="00356532" w:rsidRPr="00356532" w:rsidRDefault="00356532"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533E5E68" w14:textId="0ED18695" w:rsidR="00356532" w:rsidRPr="00356532" w:rsidRDefault="00C24F21" w:rsidP="00356532">
            <w:pPr>
              <w:spacing w:after="240"/>
              <w:jc w:val="center"/>
              <w:rPr>
                <w:rFonts w:ascii="Tahoma" w:hAnsi="Tahoma" w:cs="Tahoma"/>
                <w:b/>
                <w:bCs/>
                <w:sz w:val="18"/>
                <w:szCs w:val="18"/>
                <w:lang w:val="en-GB"/>
              </w:rPr>
            </w:pPr>
            <w:r>
              <w:rPr>
                <w:rFonts w:ascii="Tahoma" w:hAnsi="Tahoma" w:cs="Tahoma"/>
                <w:b/>
                <w:bCs/>
                <w:sz w:val="18"/>
                <w:szCs w:val="18"/>
                <w:lang w:val="en-GB"/>
              </w:rPr>
              <w:t>30</w:t>
            </w:r>
          </w:p>
        </w:tc>
        <w:tc>
          <w:tcPr>
            <w:tcW w:w="1322" w:type="dxa"/>
            <w:shd w:val="clear" w:color="auto" w:fill="FFFFFF" w:themeFill="background1"/>
          </w:tcPr>
          <w:p w14:paraId="13EBC85F"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6DA1E3B2"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7CAD8A4D" w14:textId="76A913D4" w:rsidTr="000E1C07">
        <w:trPr>
          <w:jc w:val="center"/>
        </w:trPr>
        <w:tc>
          <w:tcPr>
            <w:tcW w:w="507" w:type="dxa"/>
          </w:tcPr>
          <w:p w14:paraId="5DEDE969" w14:textId="77777777" w:rsidR="00356532" w:rsidRPr="00356532" w:rsidRDefault="00356532"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top w:val="single" w:sz="4" w:space="0" w:color="auto"/>
              <w:left w:val="single" w:sz="4" w:space="0" w:color="auto"/>
              <w:bottom w:val="single" w:sz="4" w:space="0" w:color="auto"/>
              <w:right w:val="single" w:sz="4" w:space="0" w:color="auto"/>
            </w:tcBorders>
            <w:shd w:val="clear" w:color="auto" w:fill="auto"/>
          </w:tcPr>
          <w:p w14:paraId="0B203E36" w14:textId="319A24C8" w:rsidR="00356532" w:rsidRPr="00356532" w:rsidRDefault="00E676FF" w:rsidP="00356532">
            <w:pPr>
              <w:spacing w:after="240"/>
              <w:jc w:val="center"/>
              <w:rPr>
                <w:rFonts w:asciiTheme="minorBidi" w:eastAsia="Calibri" w:hAnsiTheme="minorBidi" w:cstheme="minorBidi"/>
                <w:color w:val="000000"/>
                <w:sz w:val="20"/>
                <w:szCs w:val="20"/>
                <w:lang w:val="en-GB"/>
              </w:rPr>
            </w:pPr>
            <w:r w:rsidRPr="00711D72">
              <w:rPr>
                <w:rFonts w:ascii="Arial Narrow" w:hAnsi="Arial Narrow" w:cs="Tahoma"/>
                <w:b/>
              </w:rPr>
              <w:t>Laser multifunctional printer black and white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B6AD3C6" w14:textId="7B4444B8" w:rsidR="00356532" w:rsidRPr="004E786F" w:rsidRDefault="00E676FF" w:rsidP="004E786F">
            <w:pPr>
              <w:pStyle w:val="NoSpacing"/>
              <w:jc w:val="both"/>
              <w:rPr>
                <w:rFonts w:ascii="Arial Narrow" w:hAnsi="Arial Narrow" w:cs="Tahoma"/>
                <w:bCs/>
                <w:lang w:val="en-GB"/>
              </w:rPr>
            </w:pPr>
            <w:r w:rsidRPr="004E786F">
              <w:rPr>
                <w:rFonts w:ascii="Arial Narrow" w:hAnsi="Arial Narrow" w:cs="Tahoma"/>
                <w:bCs/>
                <w:lang w:val="en-GB"/>
              </w:rPr>
              <w:t xml:space="preserve">Benchmark: HP </w:t>
            </w:r>
            <w:proofErr w:type="spellStart"/>
            <w:r w:rsidRPr="004E786F">
              <w:rPr>
                <w:rFonts w:ascii="Arial Narrow" w:hAnsi="Arial Narrow" w:cs="Tahoma"/>
                <w:bCs/>
                <w:lang w:val="en-GB"/>
              </w:rPr>
              <w:t>Neverstop</w:t>
            </w:r>
            <w:proofErr w:type="spellEnd"/>
            <w:r w:rsidRPr="004E786F">
              <w:rPr>
                <w:rFonts w:ascii="Arial Narrow" w:hAnsi="Arial Narrow" w:cs="Tahoma"/>
                <w:bCs/>
                <w:lang w:val="en-GB"/>
              </w:rPr>
              <w:t xml:space="preserve"> Laser 1200a, Brother MFC-L2700DNR, Kyocera FS-1025MFP, HP LaserJet Pro M130fw, HP LaserJet Pro M227sdn  </w:t>
            </w:r>
          </w:p>
        </w:tc>
        <w:tc>
          <w:tcPr>
            <w:tcW w:w="1134" w:type="dxa"/>
            <w:shd w:val="clear" w:color="auto" w:fill="FFFFFF" w:themeFill="background1"/>
          </w:tcPr>
          <w:p w14:paraId="3C4B1637" w14:textId="643055A6" w:rsidR="00356532" w:rsidRPr="00356532" w:rsidRDefault="00356532"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37FFF309" w14:textId="67AA5979" w:rsidR="00356532" w:rsidRPr="00356532" w:rsidRDefault="00C24F21" w:rsidP="00356532">
            <w:pPr>
              <w:spacing w:after="240"/>
              <w:jc w:val="center"/>
              <w:rPr>
                <w:rFonts w:ascii="Tahoma" w:hAnsi="Tahoma" w:cs="Tahoma"/>
                <w:b/>
                <w:bCs/>
                <w:sz w:val="18"/>
                <w:szCs w:val="18"/>
                <w:lang w:val="en-GB"/>
              </w:rPr>
            </w:pPr>
            <w:r>
              <w:rPr>
                <w:rFonts w:ascii="Tahoma" w:hAnsi="Tahoma" w:cs="Tahoma"/>
                <w:b/>
                <w:bCs/>
                <w:sz w:val="18"/>
                <w:szCs w:val="18"/>
                <w:lang w:val="en-GB"/>
              </w:rPr>
              <w:t>30</w:t>
            </w:r>
          </w:p>
        </w:tc>
        <w:tc>
          <w:tcPr>
            <w:tcW w:w="1322" w:type="dxa"/>
            <w:shd w:val="clear" w:color="auto" w:fill="FFFFFF" w:themeFill="background1"/>
          </w:tcPr>
          <w:p w14:paraId="64AD5A84"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4F6AA912"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0E78660C" w14:textId="49E4F786" w:rsidTr="00D356D9">
        <w:trPr>
          <w:jc w:val="center"/>
        </w:trPr>
        <w:tc>
          <w:tcPr>
            <w:tcW w:w="507" w:type="dxa"/>
          </w:tcPr>
          <w:p w14:paraId="4418A376" w14:textId="77777777" w:rsidR="00356532" w:rsidRPr="00356532" w:rsidRDefault="00356532"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top w:val="nil"/>
              <w:left w:val="single" w:sz="4" w:space="0" w:color="auto"/>
              <w:bottom w:val="single" w:sz="4" w:space="0" w:color="auto"/>
              <w:right w:val="single" w:sz="4" w:space="0" w:color="auto"/>
            </w:tcBorders>
            <w:shd w:val="clear" w:color="auto" w:fill="auto"/>
          </w:tcPr>
          <w:p w14:paraId="0043B66B" w14:textId="1075DF38" w:rsidR="00356532" w:rsidRPr="00356532" w:rsidRDefault="00E676FF" w:rsidP="00356532">
            <w:pPr>
              <w:spacing w:after="240"/>
              <w:jc w:val="center"/>
              <w:rPr>
                <w:rFonts w:asciiTheme="minorBidi" w:eastAsia="Calibri" w:hAnsiTheme="minorBidi" w:cstheme="minorBidi"/>
                <w:b/>
                <w:bCs/>
                <w:color w:val="000000"/>
                <w:sz w:val="20"/>
                <w:szCs w:val="20"/>
                <w:lang w:val="en-GB"/>
              </w:rPr>
            </w:pPr>
            <w:r w:rsidRPr="00711D72">
              <w:rPr>
                <w:rFonts w:ascii="Arial Narrow" w:hAnsi="Arial Narrow" w:cs="Tahoma"/>
                <w:b/>
              </w:rPr>
              <w:t xml:space="preserve">Portable </w:t>
            </w:r>
            <w:proofErr w:type="spellStart"/>
            <w:r w:rsidRPr="00711D72">
              <w:rPr>
                <w:rFonts w:ascii="Arial Narrow" w:hAnsi="Arial Narrow" w:cs="Tahoma"/>
                <w:b/>
              </w:rPr>
              <w:t>radiostation</w:t>
            </w:r>
            <w:proofErr w:type="spellEnd"/>
          </w:p>
        </w:tc>
        <w:tc>
          <w:tcPr>
            <w:tcW w:w="3260" w:type="dxa"/>
            <w:tcBorders>
              <w:top w:val="nil"/>
              <w:left w:val="single" w:sz="4" w:space="0" w:color="auto"/>
              <w:bottom w:val="single" w:sz="4" w:space="0" w:color="auto"/>
              <w:right w:val="single" w:sz="4" w:space="0" w:color="auto"/>
            </w:tcBorders>
            <w:shd w:val="clear" w:color="auto" w:fill="auto"/>
            <w:vAlign w:val="center"/>
          </w:tcPr>
          <w:p w14:paraId="3C3186A3" w14:textId="3FF96D4B" w:rsidR="00356532" w:rsidRPr="004E786F" w:rsidRDefault="00E676FF" w:rsidP="004E786F">
            <w:pPr>
              <w:pStyle w:val="NoSpacing"/>
              <w:jc w:val="both"/>
              <w:rPr>
                <w:rFonts w:ascii="Arial Narrow" w:hAnsi="Arial Narrow" w:cs="Tahoma"/>
                <w:bCs/>
                <w:lang w:val="nb-NO"/>
              </w:rPr>
            </w:pPr>
            <w:r w:rsidRPr="004E786F">
              <w:rPr>
                <w:rFonts w:ascii="Arial Narrow" w:hAnsi="Arial Narrow" w:cs="Tahoma"/>
                <w:bCs/>
              </w:rPr>
              <w:t xml:space="preserve">A professional portable radio, operating on the UHF standard within a frequency range of 400-470 </w:t>
            </w:r>
            <w:proofErr w:type="spellStart"/>
            <w:r w:rsidRPr="004E786F">
              <w:rPr>
                <w:rFonts w:ascii="Arial Narrow" w:hAnsi="Arial Narrow" w:cs="Tahoma"/>
                <w:bCs/>
              </w:rPr>
              <w:t>MHz.</w:t>
            </w:r>
            <w:proofErr w:type="spellEnd"/>
            <w:r w:rsidRPr="004E786F">
              <w:rPr>
                <w:rFonts w:ascii="Arial Narrow" w:hAnsi="Arial Narrow" w:cs="Tahoma"/>
                <w:bCs/>
              </w:rPr>
              <w:t xml:space="preserve"> The device must feature a transmitter output power of 5 watts, providing a range of up to 5 kilometers. </w:t>
            </w:r>
            <w:r w:rsidRPr="004E786F">
              <w:rPr>
                <w:rFonts w:ascii="Arial Narrow" w:hAnsi="Arial Narrow" w:cs="Tahoma"/>
                <w:bCs/>
                <w:lang w:val="nb-NO"/>
              </w:rPr>
              <w:t>It must support a minimum of 16 channels for communication.</w:t>
            </w:r>
          </w:p>
        </w:tc>
        <w:tc>
          <w:tcPr>
            <w:tcW w:w="1134" w:type="dxa"/>
            <w:shd w:val="clear" w:color="auto" w:fill="FFFFFF" w:themeFill="background1"/>
          </w:tcPr>
          <w:p w14:paraId="5306EC5D" w14:textId="2D52BA04" w:rsidR="00356532" w:rsidRPr="00356532" w:rsidRDefault="00356532"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45705E1F" w14:textId="2ED6A240" w:rsidR="00356532" w:rsidRPr="00356532" w:rsidRDefault="00C24F21" w:rsidP="00356532">
            <w:pPr>
              <w:spacing w:after="240"/>
              <w:jc w:val="center"/>
              <w:rPr>
                <w:rFonts w:ascii="Tahoma" w:hAnsi="Tahoma" w:cs="Tahoma"/>
                <w:b/>
                <w:bCs/>
                <w:sz w:val="18"/>
                <w:szCs w:val="18"/>
                <w:lang w:val="en-GB"/>
              </w:rPr>
            </w:pPr>
            <w:r>
              <w:rPr>
                <w:rFonts w:ascii="Tahoma" w:hAnsi="Tahoma" w:cs="Tahoma"/>
                <w:b/>
                <w:bCs/>
                <w:sz w:val="18"/>
                <w:szCs w:val="18"/>
                <w:lang w:val="en-GB"/>
              </w:rPr>
              <w:t>47</w:t>
            </w:r>
          </w:p>
        </w:tc>
        <w:tc>
          <w:tcPr>
            <w:tcW w:w="1322" w:type="dxa"/>
            <w:shd w:val="clear" w:color="auto" w:fill="FFFFFF" w:themeFill="background1"/>
          </w:tcPr>
          <w:p w14:paraId="7F5ED78A"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6FF89D4E"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00486A46" w14:textId="2FB79A12" w:rsidTr="002E26C3">
        <w:trPr>
          <w:jc w:val="center"/>
        </w:trPr>
        <w:tc>
          <w:tcPr>
            <w:tcW w:w="507" w:type="dxa"/>
          </w:tcPr>
          <w:p w14:paraId="4CC04F8C" w14:textId="77777777" w:rsidR="00356532" w:rsidRPr="00356532" w:rsidRDefault="00356532"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top w:val="nil"/>
              <w:left w:val="single" w:sz="4" w:space="0" w:color="auto"/>
              <w:bottom w:val="single" w:sz="4" w:space="0" w:color="auto"/>
              <w:right w:val="single" w:sz="4" w:space="0" w:color="auto"/>
            </w:tcBorders>
            <w:shd w:val="clear" w:color="auto" w:fill="auto"/>
          </w:tcPr>
          <w:p w14:paraId="08B89D5B" w14:textId="4109693B" w:rsidR="00356532" w:rsidRPr="00356532" w:rsidRDefault="00C24F21" w:rsidP="00356532">
            <w:pPr>
              <w:spacing w:after="240"/>
              <w:jc w:val="center"/>
              <w:rPr>
                <w:rFonts w:asciiTheme="minorBidi" w:eastAsia="Calibri" w:hAnsiTheme="minorBidi" w:cstheme="minorBidi"/>
                <w:color w:val="000000"/>
                <w:sz w:val="20"/>
                <w:szCs w:val="20"/>
                <w:lang w:val="en-GB"/>
              </w:rPr>
            </w:pPr>
            <w:r w:rsidRPr="00711D72">
              <w:rPr>
                <w:rFonts w:ascii="Arial Narrow" w:hAnsi="Arial Narrow" w:cs="Tahoma"/>
                <w:b/>
              </w:rPr>
              <w:t>Projector</w:t>
            </w:r>
          </w:p>
        </w:tc>
        <w:tc>
          <w:tcPr>
            <w:tcW w:w="3260" w:type="dxa"/>
            <w:tcBorders>
              <w:top w:val="nil"/>
              <w:left w:val="single" w:sz="4" w:space="0" w:color="auto"/>
              <w:bottom w:val="single" w:sz="4" w:space="0" w:color="auto"/>
              <w:right w:val="single" w:sz="4" w:space="0" w:color="auto"/>
            </w:tcBorders>
            <w:shd w:val="clear" w:color="auto" w:fill="auto"/>
            <w:vAlign w:val="center"/>
          </w:tcPr>
          <w:p w14:paraId="2D796A53" w14:textId="26942E4E" w:rsidR="00356532" w:rsidRPr="004E786F" w:rsidRDefault="00C24F21" w:rsidP="004E786F">
            <w:pPr>
              <w:pStyle w:val="NoSpacing"/>
              <w:jc w:val="both"/>
              <w:rPr>
                <w:rFonts w:ascii="Arial Narrow" w:hAnsi="Arial Narrow" w:cs="Tahoma"/>
                <w:bCs/>
                <w:lang w:val="nb-NO"/>
              </w:rPr>
            </w:pPr>
            <w:r w:rsidRPr="004E786F">
              <w:rPr>
                <w:rFonts w:ascii="Arial Narrow" w:hAnsi="Arial Narrow" w:cs="Tahoma"/>
                <w:bCs/>
              </w:rPr>
              <w:t xml:space="preserve">Benchmark: HOCO DT3 SMART ELECTRIC FOCUS PROJECTOR (1080P ANDROID VERSION) 2.4G/5G, AUX/USB/AV/HDTV. Resolution: 1920×1080P. Wireless Connections: Wi-Fi 2.4G/5G; Bluetooth 5.0. Focus Mode: Auto/Manual (Remote Control). Display: 4.45-inch LCD. Brightness: 370 ANSI Lumens. Projection Distance: 1.5 – 6.9 m. Projection Size: 52 – 220 inches. Input Interfaces: AV, USB×2, HDMI×2. Supported </w:t>
            </w:r>
            <w:r w:rsidRPr="004E786F">
              <w:rPr>
                <w:rFonts w:ascii="Arial Narrow" w:hAnsi="Arial Narrow" w:cs="Tahoma"/>
                <w:bCs/>
              </w:rPr>
              <w:lastRenderedPageBreak/>
              <w:t xml:space="preserve">Languages </w:t>
            </w:r>
            <w:r w:rsidRPr="004E786F">
              <w:rPr>
                <w:rFonts w:ascii="Arial" w:hAnsi="Arial" w:cs="Arial"/>
                <w:bCs/>
              </w:rPr>
              <w:t>​​</w:t>
            </w:r>
            <w:r w:rsidRPr="004E786F">
              <w:rPr>
                <w:rFonts w:ascii="Arial Narrow" w:hAnsi="Arial Narrow" w:cs="Tahoma"/>
                <w:bCs/>
              </w:rPr>
              <w:t xml:space="preserve">(22): Ukrainian. Remote control. </w:t>
            </w:r>
            <w:r w:rsidRPr="004E786F">
              <w:rPr>
                <w:rFonts w:ascii="Arial Narrow" w:hAnsi="Arial Narrow" w:cs="Tahoma"/>
                <w:bCs/>
                <w:lang w:val="nb-NO"/>
              </w:rPr>
              <w:t>Full HD, Auto Focus, Keystone Correction, HDMI / USB, LED</w:t>
            </w:r>
          </w:p>
        </w:tc>
        <w:tc>
          <w:tcPr>
            <w:tcW w:w="1134" w:type="dxa"/>
            <w:shd w:val="clear" w:color="auto" w:fill="FFFFFF" w:themeFill="background1"/>
          </w:tcPr>
          <w:p w14:paraId="25F0C9D2" w14:textId="59B6F6D4" w:rsidR="00356532" w:rsidRPr="00356532" w:rsidRDefault="00356532"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252230EA" w14:textId="4E856F0F" w:rsidR="00356532" w:rsidRPr="00356532" w:rsidRDefault="00C24F21" w:rsidP="00356532">
            <w:pPr>
              <w:spacing w:after="240"/>
              <w:jc w:val="center"/>
              <w:rPr>
                <w:rFonts w:ascii="Tahoma" w:hAnsi="Tahoma" w:cs="Tahoma"/>
                <w:b/>
                <w:bCs/>
                <w:sz w:val="18"/>
                <w:szCs w:val="18"/>
                <w:lang w:val="en-GB"/>
              </w:rPr>
            </w:pPr>
            <w:r>
              <w:rPr>
                <w:rFonts w:ascii="Tahoma" w:hAnsi="Tahoma" w:cs="Tahoma"/>
                <w:b/>
                <w:bCs/>
                <w:sz w:val="18"/>
                <w:szCs w:val="18"/>
                <w:lang w:val="en-GB"/>
              </w:rPr>
              <w:t>17</w:t>
            </w:r>
          </w:p>
        </w:tc>
        <w:tc>
          <w:tcPr>
            <w:tcW w:w="1322" w:type="dxa"/>
            <w:shd w:val="clear" w:color="auto" w:fill="FFFFFF" w:themeFill="background1"/>
          </w:tcPr>
          <w:p w14:paraId="63B52CEC"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319E6B33"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0494D680" w14:textId="25834205" w:rsidTr="002E26C3">
        <w:trPr>
          <w:jc w:val="center"/>
        </w:trPr>
        <w:tc>
          <w:tcPr>
            <w:tcW w:w="507" w:type="dxa"/>
          </w:tcPr>
          <w:p w14:paraId="11073E7A" w14:textId="77777777" w:rsidR="00356532" w:rsidRPr="00356532" w:rsidRDefault="00356532"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14:paraId="5DF491AE" w14:textId="19AB1953" w:rsidR="00356532" w:rsidRPr="00356532" w:rsidRDefault="00C24F21" w:rsidP="00356532">
            <w:pPr>
              <w:spacing w:after="240"/>
              <w:jc w:val="center"/>
              <w:rPr>
                <w:rFonts w:asciiTheme="minorBidi" w:eastAsia="Calibri" w:hAnsiTheme="minorBidi" w:cstheme="minorBidi"/>
                <w:color w:val="000000"/>
                <w:sz w:val="20"/>
                <w:szCs w:val="20"/>
                <w:lang w:val="en-GB"/>
              </w:rPr>
            </w:pPr>
            <w:r w:rsidRPr="00711D72">
              <w:rPr>
                <w:rFonts w:ascii="Arial Narrow" w:hAnsi="Arial Narrow" w:cs="Tahoma"/>
                <w:b/>
              </w:rPr>
              <w:t>Projector's screen</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425C2DE" w14:textId="6F774E0D" w:rsidR="00356532" w:rsidRPr="004E786F" w:rsidRDefault="00C24F21" w:rsidP="004E786F">
            <w:pPr>
              <w:pStyle w:val="NoSpacing"/>
              <w:jc w:val="both"/>
              <w:rPr>
                <w:rFonts w:ascii="Arial Narrow" w:hAnsi="Arial Narrow" w:cs="Tahoma"/>
                <w:bCs/>
              </w:rPr>
            </w:pPr>
            <w:r w:rsidRPr="004E786F">
              <w:rPr>
                <w:rFonts w:ascii="Arial Narrow" w:hAnsi="Arial Narrow" w:cs="Tahoma"/>
                <w:bCs/>
              </w:rPr>
              <w:t>Benchmark: ELITE SCREENS WALL-MOUNTED SCREEN WITH ROTATION MECHANISM 136" (1:1) 243.8 X 243.8 (M136XWS1). Screen diagonal: 136 inches. Format: 1:1 (square). Dimensions: 243.8 x 243.8 cm. Mounting type: Tripod.</w:t>
            </w:r>
          </w:p>
        </w:tc>
        <w:tc>
          <w:tcPr>
            <w:tcW w:w="1134" w:type="dxa"/>
            <w:shd w:val="clear" w:color="auto" w:fill="FFFFFF" w:themeFill="background1"/>
          </w:tcPr>
          <w:p w14:paraId="77B18F91" w14:textId="2C4F3EDD" w:rsidR="00356532" w:rsidRPr="00356532" w:rsidRDefault="00356532"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49888E53" w14:textId="26E89224" w:rsidR="00356532" w:rsidRPr="00356532" w:rsidRDefault="00C24F21" w:rsidP="00356532">
            <w:pPr>
              <w:spacing w:after="240"/>
              <w:jc w:val="center"/>
              <w:rPr>
                <w:rFonts w:ascii="Tahoma" w:hAnsi="Tahoma" w:cs="Tahoma"/>
                <w:b/>
                <w:bCs/>
                <w:sz w:val="18"/>
                <w:szCs w:val="18"/>
                <w:lang w:val="en-GB"/>
              </w:rPr>
            </w:pPr>
            <w:r>
              <w:rPr>
                <w:rFonts w:ascii="Tahoma" w:hAnsi="Tahoma" w:cs="Tahoma"/>
                <w:b/>
                <w:bCs/>
                <w:sz w:val="18"/>
                <w:szCs w:val="18"/>
                <w:lang w:val="en-GB"/>
              </w:rPr>
              <w:t>17</w:t>
            </w:r>
          </w:p>
        </w:tc>
        <w:tc>
          <w:tcPr>
            <w:tcW w:w="1322" w:type="dxa"/>
            <w:shd w:val="clear" w:color="auto" w:fill="FFFFFF" w:themeFill="background1"/>
          </w:tcPr>
          <w:p w14:paraId="070A2C59"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37888006" w14:textId="77777777" w:rsidR="00356532" w:rsidRPr="00356532" w:rsidRDefault="00356532" w:rsidP="00356532">
            <w:pPr>
              <w:spacing w:after="240"/>
              <w:jc w:val="center"/>
              <w:rPr>
                <w:rFonts w:ascii="Tahoma" w:hAnsi="Tahoma" w:cs="Tahoma"/>
                <w:b/>
                <w:bCs/>
                <w:sz w:val="18"/>
                <w:szCs w:val="18"/>
                <w:lang w:val="en-GB"/>
              </w:rPr>
            </w:pPr>
          </w:p>
        </w:tc>
      </w:tr>
      <w:tr w:rsidR="002E26C3" w:rsidRPr="00356532" w14:paraId="4A50C32B" w14:textId="77777777" w:rsidTr="002E26C3">
        <w:trPr>
          <w:jc w:val="center"/>
        </w:trPr>
        <w:tc>
          <w:tcPr>
            <w:tcW w:w="507" w:type="dxa"/>
          </w:tcPr>
          <w:p w14:paraId="077A6599" w14:textId="77777777" w:rsidR="002E26C3" w:rsidRPr="00356532" w:rsidRDefault="002E26C3"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14:paraId="7D9859EC" w14:textId="58DD863D" w:rsidR="002E26C3" w:rsidRPr="00711D72" w:rsidRDefault="002E26C3" w:rsidP="00356532">
            <w:pPr>
              <w:spacing w:after="240"/>
              <w:jc w:val="center"/>
              <w:rPr>
                <w:rFonts w:ascii="Arial Narrow" w:hAnsi="Arial Narrow" w:cs="Tahoma"/>
                <w:b/>
              </w:rPr>
            </w:pPr>
            <w:r>
              <w:rPr>
                <w:rFonts w:ascii="Arial Narrow" w:hAnsi="Arial Narrow" w:cs="Tahoma"/>
                <w:b/>
              </w:rPr>
              <w:t>Delivery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C0A5AA0" w14:textId="77777777" w:rsidR="002E26C3" w:rsidRDefault="002E26C3" w:rsidP="004E786F">
            <w:pPr>
              <w:pStyle w:val="NoSpacing"/>
              <w:jc w:val="both"/>
              <w:rPr>
                <w:rFonts w:ascii="Arial Narrow" w:hAnsi="Arial Narrow" w:cs="Tahoma"/>
                <w:bCs/>
              </w:rPr>
            </w:pPr>
            <w:r>
              <w:rPr>
                <w:rFonts w:ascii="Arial Narrow" w:hAnsi="Arial Narrow" w:cs="Tahoma"/>
                <w:bCs/>
              </w:rPr>
              <w:t>Delivery to 17 addresses in Ukraine:</w:t>
            </w:r>
          </w:p>
          <w:p w14:paraId="0D218109" w14:textId="77777777" w:rsidR="002E26C3" w:rsidRDefault="002E26C3" w:rsidP="002E26C3">
            <w:pPr>
              <w:pStyle w:val="NoSpacing"/>
              <w:numPr>
                <w:ilvl w:val="0"/>
                <w:numId w:val="45"/>
              </w:numPr>
              <w:jc w:val="both"/>
              <w:rPr>
                <w:rFonts w:ascii="Arial Narrow" w:hAnsi="Arial Narrow" w:cs="Tahoma"/>
                <w:bCs/>
              </w:rPr>
            </w:pPr>
            <w:r>
              <w:rPr>
                <w:rFonts w:ascii="Arial Narrow" w:hAnsi="Arial Narrow" w:cs="Tahoma"/>
                <w:bCs/>
              </w:rPr>
              <w:t>2 laptops</w:t>
            </w:r>
          </w:p>
          <w:p w14:paraId="013ECABB" w14:textId="77777777" w:rsidR="002E26C3" w:rsidRDefault="002E26C3" w:rsidP="002E26C3">
            <w:pPr>
              <w:pStyle w:val="NoSpacing"/>
              <w:numPr>
                <w:ilvl w:val="0"/>
                <w:numId w:val="45"/>
              </w:numPr>
              <w:jc w:val="both"/>
              <w:rPr>
                <w:rFonts w:ascii="Arial Narrow" w:hAnsi="Arial Narrow" w:cs="Tahoma"/>
                <w:bCs/>
              </w:rPr>
            </w:pPr>
            <w:r>
              <w:rPr>
                <w:rFonts w:ascii="Arial Narrow" w:hAnsi="Arial Narrow" w:cs="Tahoma"/>
                <w:bCs/>
              </w:rPr>
              <w:t>2 printers</w:t>
            </w:r>
          </w:p>
          <w:p w14:paraId="33BED9F1" w14:textId="6DD6C262" w:rsidR="002E26C3" w:rsidRDefault="00E7479D" w:rsidP="002E26C3">
            <w:pPr>
              <w:pStyle w:val="NoSpacing"/>
              <w:numPr>
                <w:ilvl w:val="0"/>
                <w:numId w:val="45"/>
              </w:numPr>
              <w:jc w:val="both"/>
              <w:rPr>
                <w:rFonts w:ascii="Arial Narrow" w:hAnsi="Arial Narrow" w:cs="Tahoma"/>
                <w:bCs/>
              </w:rPr>
            </w:pPr>
            <w:r>
              <w:rPr>
                <w:rFonts w:ascii="Arial Narrow" w:hAnsi="Arial Narrow" w:cs="Tahoma"/>
                <w:bCs/>
              </w:rPr>
              <w:t>2</w:t>
            </w:r>
            <w:r>
              <w:rPr>
                <w:rFonts w:ascii="Arial Narrow" w:hAnsi="Arial Narrow" w:cs="Tahoma"/>
                <w:bCs/>
              </w:rPr>
              <w:t xml:space="preserve"> </w:t>
            </w:r>
            <w:r w:rsidR="002E26C3">
              <w:rPr>
                <w:rFonts w:ascii="Arial Narrow" w:hAnsi="Arial Narrow" w:cs="Tahoma"/>
                <w:bCs/>
              </w:rPr>
              <w:t>set</w:t>
            </w:r>
            <w:r>
              <w:rPr>
                <w:rFonts w:ascii="Arial Narrow" w:hAnsi="Arial Narrow" w:cs="Tahoma"/>
                <w:bCs/>
              </w:rPr>
              <w:t>s</w:t>
            </w:r>
            <w:r w:rsidR="002E26C3">
              <w:rPr>
                <w:rFonts w:ascii="Arial Narrow" w:hAnsi="Arial Narrow" w:cs="Tahoma"/>
                <w:bCs/>
              </w:rPr>
              <w:t xml:space="preserve"> of ink cartridges</w:t>
            </w:r>
          </w:p>
          <w:p w14:paraId="37DF0A1B" w14:textId="77777777" w:rsidR="002E26C3" w:rsidRDefault="002E26C3" w:rsidP="002E26C3">
            <w:pPr>
              <w:pStyle w:val="NoSpacing"/>
              <w:numPr>
                <w:ilvl w:val="0"/>
                <w:numId w:val="45"/>
              </w:numPr>
              <w:jc w:val="both"/>
              <w:rPr>
                <w:rFonts w:ascii="Arial Narrow" w:hAnsi="Arial Narrow" w:cs="Tahoma"/>
                <w:bCs/>
              </w:rPr>
            </w:pPr>
            <w:r>
              <w:rPr>
                <w:rFonts w:ascii="Arial Narrow" w:hAnsi="Arial Narrow" w:cs="Tahoma"/>
                <w:bCs/>
              </w:rPr>
              <w:t>1 projector</w:t>
            </w:r>
          </w:p>
          <w:p w14:paraId="58BEAD8A" w14:textId="76F45F04" w:rsidR="002E26C3" w:rsidRPr="004E786F" w:rsidRDefault="002E26C3" w:rsidP="002E26C3">
            <w:pPr>
              <w:pStyle w:val="NoSpacing"/>
              <w:numPr>
                <w:ilvl w:val="0"/>
                <w:numId w:val="45"/>
              </w:numPr>
              <w:jc w:val="both"/>
              <w:rPr>
                <w:rFonts w:ascii="Arial Narrow" w:hAnsi="Arial Narrow" w:cs="Tahoma"/>
                <w:bCs/>
              </w:rPr>
            </w:pPr>
            <w:r>
              <w:rPr>
                <w:rFonts w:ascii="Arial Narrow" w:hAnsi="Arial Narrow" w:cs="Tahoma"/>
                <w:bCs/>
              </w:rPr>
              <w:t>1 screen</w:t>
            </w:r>
          </w:p>
        </w:tc>
        <w:tc>
          <w:tcPr>
            <w:tcW w:w="1134" w:type="dxa"/>
            <w:shd w:val="clear" w:color="auto" w:fill="FFFFFF" w:themeFill="background1"/>
          </w:tcPr>
          <w:p w14:paraId="26147C3F" w14:textId="77777777" w:rsidR="002E26C3" w:rsidRPr="00356532" w:rsidRDefault="002E26C3"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7AEF530D" w14:textId="20BD9999" w:rsidR="002E26C3" w:rsidRDefault="002E26C3" w:rsidP="00356532">
            <w:pPr>
              <w:spacing w:after="240"/>
              <w:jc w:val="center"/>
              <w:rPr>
                <w:rFonts w:ascii="Tahoma" w:hAnsi="Tahoma" w:cs="Tahoma"/>
                <w:b/>
                <w:bCs/>
                <w:sz w:val="18"/>
                <w:szCs w:val="18"/>
                <w:lang w:val="en-GB"/>
              </w:rPr>
            </w:pPr>
            <w:r>
              <w:rPr>
                <w:rFonts w:ascii="Tahoma" w:hAnsi="Tahoma" w:cs="Tahoma"/>
                <w:b/>
                <w:bCs/>
                <w:sz w:val="18"/>
                <w:szCs w:val="18"/>
                <w:lang w:val="en-GB"/>
              </w:rPr>
              <w:t>17</w:t>
            </w:r>
          </w:p>
        </w:tc>
        <w:tc>
          <w:tcPr>
            <w:tcW w:w="1322" w:type="dxa"/>
            <w:shd w:val="clear" w:color="auto" w:fill="FFFFFF" w:themeFill="background1"/>
          </w:tcPr>
          <w:p w14:paraId="4A521594" w14:textId="77777777" w:rsidR="002E26C3" w:rsidRPr="00356532" w:rsidRDefault="002E26C3" w:rsidP="00356532">
            <w:pPr>
              <w:spacing w:after="240"/>
              <w:jc w:val="center"/>
              <w:rPr>
                <w:rFonts w:ascii="Tahoma" w:hAnsi="Tahoma" w:cs="Tahoma"/>
                <w:b/>
                <w:bCs/>
                <w:sz w:val="18"/>
                <w:szCs w:val="18"/>
                <w:lang w:val="en-GB"/>
              </w:rPr>
            </w:pPr>
          </w:p>
        </w:tc>
        <w:tc>
          <w:tcPr>
            <w:tcW w:w="1322" w:type="dxa"/>
            <w:shd w:val="clear" w:color="auto" w:fill="FFFFFF" w:themeFill="background1"/>
          </w:tcPr>
          <w:p w14:paraId="4A12B258" w14:textId="77777777" w:rsidR="002E26C3" w:rsidRPr="00356532" w:rsidRDefault="002E26C3" w:rsidP="00356532">
            <w:pPr>
              <w:spacing w:after="240"/>
              <w:jc w:val="center"/>
              <w:rPr>
                <w:rFonts w:ascii="Tahoma" w:hAnsi="Tahoma" w:cs="Tahoma"/>
                <w:b/>
                <w:bCs/>
                <w:sz w:val="18"/>
                <w:szCs w:val="18"/>
                <w:lang w:val="en-GB"/>
              </w:rPr>
            </w:pPr>
          </w:p>
        </w:tc>
      </w:tr>
      <w:tr w:rsidR="002E26C3" w:rsidRPr="00356532" w14:paraId="1841E397" w14:textId="77777777" w:rsidTr="002E26C3">
        <w:trPr>
          <w:jc w:val="center"/>
        </w:trPr>
        <w:tc>
          <w:tcPr>
            <w:tcW w:w="507" w:type="dxa"/>
          </w:tcPr>
          <w:p w14:paraId="432EB447" w14:textId="77777777" w:rsidR="002E26C3" w:rsidRPr="00356532" w:rsidRDefault="002E26C3" w:rsidP="00356532">
            <w:pPr>
              <w:pStyle w:val="ListParagraph"/>
              <w:numPr>
                <w:ilvl w:val="0"/>
                <w:numId w:val="1"/>
              </w:numPr>
              <w:spacing w:after="240" w:line="240" w:lineRule="auto"/>
              <w:jc w:val="both"/>
              <w:rPr>
                <w:rFonts w:ascii="Arial Narrow" w:eastAsia="Calibri" w:hAnsi="Arial Narrow" w:cs="Calibri"/>
                <w:b/>
                <w:bCs/>
                <w:color w:val="000000"/>
                <w:lang w:val="en-GB"/>
              </w:rPr>
            </w:pP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14:paraId="71C6DDE2" w14:textId="4E34D5C4" w:rsidR="002E26C3" w:rsidRDefault="002E26C3" w:rsidP="00356532">
            <w:pPr>
              <w:spacing w:after="240"/>
              <w:jc w:val="center"/>
              <w:rPr>
                <w:rFonts w:ascii="Arial Narrow" w:hAnsi="Arial Narrow" w:cs="Tahoma"/>
                <w:b/>
              </w:rPr>
            </w:pPr>
            <w:r>
              <w:rPr>
                <w:rFonts w:ascii="Arial Narrow" w:hAnsi="Arial Narrow" w:cs="Tahoma"/>
                <w:b/>
              </w:rPr>
              <w:t>Delivery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DA85F82" w14:textId="77777777" w:rsidR="002E26C3" w:rsidRDefault="002E26C3" w:rsidP="004E786F">
            <w:pPr>
              <w:pStyle w:val="NoSpacing"/>
              <w:jc w:val="both"/>
              <w:rPr>
                <w:rFonts w:ascii="Arial Narrow" w:hAnsi="Arial Narrow" w:cs="Tahoma"/>
                <w:bCs/>
              </w:rPr>
            </w:pPr>
            <w:r>
              <w:rPr>
                <w:rFonts w:ascii="Arial Narrow" w:hAnsi="Arial Narrow" w:cs="Tahoma"/>
                <w:bCs/>
              </w:rPr>
              <w:t>Delivery to 1 address in Ukraine</w:t>
            </w:r>
          </w:p>
          <w:p w14:paraId="1B58A417" w14:textId="4BA0F89D" w:rsidR="002E26C3" w:rsidRPr="002E26C3" w:rsidRDefault="002E26C3" w:rsidP="002E26C3">
            <w:pPr>
              <w:pStyle w:val="NoSpacing"/>
              <w:numPr>
                <w:ilvl w:val="0"/>
                <w:numId w:val="45"/>
              </w:numPr>
              <w:jc w:val="both"/>
              <w:rPr>
                <w:rFonts w:ascii="Arial Narrow" w:hAnsi="Arial Narrow" w:cs="Tahoma"/>
                <w:bCs/>
              </w:rPr>
            </w:pPr>
            <w:r>
              <w:rPr>
                <w:rFonts w:ascii="Arial Narrow" w:hAnsi="Arial Narrow" w:cs="Tahoma"/>
                <w:bCs/>
              </w:rPr>
              <w:t xml:space="preserve">30 </w:t>
            </w:r>
            <w:r w:rsidRPr="002E26C3">
              <w:rPr>
                <w:rFonts w:ascii="Arial Narrow" w:hAnsi="Arial Narrow" w:cs="Tahoma"/>
                <w:bCs/>
              </w:rPr>
              <w:t>PC</w:t>
            </w:r>
          </w:p>
          <w:p w14:paraId="329BC1DA" w14:textId="6F42E3EF" w:rsidR="002E26C3" w:rsidRPr="002E26C3" w:rsidRDefault="002E26C3" w:rsidP="002E26C3">
            <w:pPr>
              <w:pStyle w:val="NoSpacing"/>
              <w:numPr>
                <w:ilvl w:val="0"/>
                <w:numId w:val="45"/>
              </w:numPr>
              <w:jc w:val="both"/>
              <w:rPr>
                <w:rFonts w:ascii="Arial Narrow" w:hAnsi="Arial Narrow" w:cs="Tahoma"/>
                <w:bCs/>
              </w:rPr>
            </w:pPr>
            <w:r>
              <w:rPr>
                <w:rFonts w:ascii="Arial Narrow" w:hAnsi="Arial Narrow" w:cs="Tahoma"/>
                <w:bCs/>
              </w:rPr>
              <w:t xml:space="preserve">30 </w:t>
            </w:r>
            <w:r w:rsidRPr="002E26C3">
              <w:rPr>
                <w:rFonts w:ascii="Arial Narrow" w:hAnsi="Arial Narrow" w:cs="Tahoma"/>
                <w:bCs/>
              </w:rPr>
              <w:t>Monitor</w:t>
            </w:r>
          </w:p>
          <w:p w14:paraId="1C688437" w14:textId="461D23C3" w:rsidR="002E26C3" w:rsidRPr="002E26C3" w:rsidRDefault="002E26C3" w:rsidP="002E26C3">
            <w:pPr>
              <w:pStyle w:val="NoSpacing"/>
              <w:numPr>
                <w:ilvl w:val="0"/>
                <w:numId w:val="45"/>
              </w:numPr>
              <w:jc w:val="both"/>
              <w:rPr>
                <w:rFonts w:ascii="Arial Narrow" w:hAnsi="Arial Narrow" w:cs="Tahoma"/>
                <w:bCs/>
              </w:rPr>
            </w:pPr>
            <w:r>
              <w:rPr>
                <w:rFonts w:ascii="Arial Narrow" w:hAnsi="Arial Narrow" w:cs="Tahoma"/>
                <w:bCs/>
              </w:rPr>
              <w:t xml:space="preserve">30 </w:t>
            </w:r>
            <w:r w:rsidRPr="002E26C3">
              <w:rPr>
                <w:rFonts w:ascii="Arial Narrow" w:hAnsi="Arial Narrow" w:cs="Tahoma"/>
                <w:bCs/>
              </w:rPr>
              <w:t>Keyboard and mouse</w:t>
            </w:r>
          </w:p>
          <w:p w14:paraId="70A4F869" w14:textId="259F66EC" w:rsidR="002E26C3" w:rsidRPr="002E26C3" w:rsidRDefault="002E26C3" w:rsidP="002E26C3">
            <w:pPr>
              <w:pStyle w:val="NoSpacing"/>
              <w:numPr>
                <w:ilvl w:val="0"/>
                <w:numId w:val="45"/>
              </w:numPr>
              <w:jc w:val="both"/>
              <w:rPr>
                <w:rFonts w:ascii="Arial Narrow" w:hAnsi="Arial Narrow" w:cs="Tahoma"/>
                <w:bCs/>
              </w:rPr>
            </w:pPr>
            <w:r>
              <w:rPr>
                <w:rFonts w:ascii="Arial Narrow" w:hAnsi="Arial Narrow" w:cs="Tahoma"/>
                <w:bCs/>
              </w:rPr>
              <w:t xml:space="preserve">30 </w:t>
            </w:r>
            <w:r w:rsidRPr="002E26C3">
              <w:rPr>
                <w:rFonts w:ascii="Arial Narrow" w:hAnsi="Arial Narrow" w:cs="Tahoma"/>
                <w:bCs/>
              </w:rPr>
              <w:t>Laser multifunctional printer black and white</w:t>
            </w:r>
          </w:p>
          <w:p w14:paraId="753B1BFD" w14:textId="1D143B7F" w:rsidR="002E26C3" w:rsidRDefault="002E26C3" w:rsidP="002E26C3">
            <w:pPr>
              <w:pStyle w:val="NoSpacing"/>
              <w:numPr>
                <w:ilvl w:val="0"/>
                <w:numId w:val="45"/>
              </w:numPr>
              <w:jc w:val="both"/>
              <w:rPr>
                <w:rFonts w:ascii="Arial Narrow" w:hAnsi="Arial Narrow" w:cs="Tahoma"/>
                <w:bCs/>
              </w:rPr>
            </w:pPr>
            <w:r>
              <w:rPr>
                <w:rFonts w:ascii="Arial Narrow" w:hAnsi="Arial Narrow" w:cs="Tahoma"/>
                <w:bCs/>
              </w:rPr>
              <w:t xml:space="preserve">47 </w:t>
            </w:r>
            <w:r w:rsidRPr="002E26C3">
              <w:rPr>
                <w:rFonts w:ascii="Arial Narrow" w:hAnsi="Arial Narrow" w:cs="Tahoma"/>
                <w:bCs/>
              </w:rPr>
              <w:t xml:space="preserve">Portable </w:t>
            </w:r>
            <w:proofErr w:type="spellStart"/>
            <w:r w:rsidRPr="002E26C3">
              <w:rPr>
                <w:rFonts w:ascii="Arial Narrow" w:hAnsi="Arial Narrow" w:cs="Tahoma"/>
                <w:bCs/>
              </w:rPr>
              <w:t>radiostation</w:t>
            </w:r>
            <w:proofErr w:type="spellEnd"/>
          </w:p>
        </w:tc>
        <w:tc>
          <w:tcPr>
            <w:tcW w:w="1134" w:type="dxa"/>
            <w:shd w:val="clear" w:color="auto" w:fill="FFFFFF" w:themeFill="background1"/>
          </w:tcPr>
          <w:p w14:paraId="77ADA088" w14:textId="77777777" w:rsidR="002E26C3" w:rsidRPr="00356532" w:rsidRDefault="002E26C3" w:rsidP="00356532">
            <w:pPr>
              <w:spacing w:after="240"/>
              <w:jc w:val="center"/>
              <w:rPr>
                <w:rFonts w:ascii="Arial Narrow" w:eastAsia="Calibri" w:hAnsi="Arial Narrow" w:cs="Calibri"/>
                <w:b/>
                <w:bCs/>
                <w:color w:val="000000"/>
                <w:lang w:val="en-GB"/>
              </w:rPr>
            </w:pPr>
          </w:p>
        </w:tc>
        <w:tc>
          <w:tcPr>
            <w:tcW w:w="1180" w:type="dxa"/>
            <w:shd w:val="clear" w:color="auto" w:fill="FFFFFF" w:themeFill="background1"/>
          </w:tcPr>
          <w:p w14:paraId="5AF489B3" w14:textId="2C3B35B4" w:rsidR="002E26C3" w:rsidRDefault="002E26C3" w:rsidP="00356532">
            <w:pPr>
              <w:spacing w:after="240"/>
              <w:jc w:val="center"/>
              <w:rPr>
                <w:rFonts w:ascii="Tahoma" w:hAnsi="Tahoma" w:cs="Tahoma"/>
                <w:b/>
                <w:bCs/>
                <w:sz w:val="18"/>
                <w:szCs w:val="18"/>
                <w:lang w:val="en-GB"/>
              </w:rPr>
            </w:pPr>
            <w:r>
              <w:rPr>
                <w:rFonts w:ascii="Tahoma" w:hAnsi="Tahoma" w:cs="Tahoma"/>
                <w:b/>
                <w:bCs/>
                <w:sz w:val="18"/>
                <w:szCs w:val="18"/>
                <w:lang w:val="en-GB"/>
              </w:rPr>
              <w:t>1</w:t>
            </w:r>
          </w:p>
        </w:tc>
        <w:tc>
          <w:tcPr>
            <w:tcW w:w="1322" w:type="dxa"/>
            <w:shd w:val="clear" w:color="auto" w:fill="FFFFFF" w:themeFill="background1"/>
          </w:tcPr>
          <w:p w14:paraId="72538173" w14:textId="77777777" w:rsidR="002E26C3" w:rsidRPr="00356532" w:rsidRDefault="002E26C3" w:rsidP="00356532">
            <w:pPr>
              <w:spacing w:after="240"/>
              <w:jc w:val="center"/>
              <w:rPr>
                <w:rFonts w:ascii="Tahoma" w:hAnsi="Tahoma" w:cs="Tahoma"/>
                <w:b/>
                <w:bCs/>
                <w:sz w:val="18"/>
                <w:szCs w:val="18"/>
                <w:lang w:val="en-GB"/>
              </w:rPr>
            </w:pPr>
          </w:p>
        </w:tc>
        <w:tc>
          <w:tcPr>
            <w:tcW w:w="1322" w:type="dxa"/>
            <w:shd w:val="clear" w:color="auto" w:fill="FFFFFF" w:themeFill="background1"/>
          </w:tcPr>
          <w:p w14:paraId="089A086D" w14:textId="77777777" w:rsidR="002E26C3" w:rsidRPr="00356532" w:rsidRDefault="002E26C3" w:rsidP="00356532">
            <w:pPr>
              <w:spacing w:after="240"/>
              <w:jc w:val="center"/>
              <w:rPr>
                <w:rFonts w:ascii="Tahoma" w:hAnsi="Tahoma" w:cs="Tahoma"/>
                <w:b/>
                <w:bCs/>
                <w:sz w:val="18"/>
                <w:szCs w:val="18"/>
                <w:lang w:val="en-GB"/>
              </w:rPr>
            </w:pPr>
          </w:p>
        </w:tc>
      </w:tr>
    </w:tbl>
    <w:p w14:paraId="294F56D7" w14:textId="77777777" w:rsidR="00853DCE" w:rsidRPr="00356532" w:rsidRDefault="00853DCE" w:rsidP="00532B21">
      <w:pPr>
        <w:ind w:left="-142"/>
        <w:jc w:val="both"/>
        <w:rPr>
          <w:rFonts w:ascii="Tahoma" w:hAnsi="Tahoma" w:cs="Tahoma"/>
          <w:sz w:val="18"/>
          <w:szCs w:val="18"/>
          <w:lang w:val="en-GB"/>
        </w:rPr>
      </w:pPr>
    </w:p>
    <w:p w14:paraId="2441254D" w14:textId="77777777" w:rsidR="004E45E9" w:rsidRPr="00356532" w:rsidRDefault="004E45E9" w:rsidP="004E45E9">
      <w:pPr>
        <w:pStyle w:val="ListParagraph"/>
        <w:spacing w:after="240" w:line="240" w:lineRule="auto"/>
        <w:jc w:val="both"/>
        <w:rPr>
          <w:rFonts w:ascii="Arial Narrow" w:eastAsia="Calibri" w:hAnsi="Arial Narrow" w:cs="Calibri"/>
          <w:b/>
          <w:bCs/>
          <w:color w:val="000000"/>
          <w:sz w:val="24"/>
          <w:szCs w:val="24"/>
          <w:lang w:val="en-GB"/>
        </w:rPr>
      </w:pPr>
    </w:p>
    <w:p w14:paraId="35BADDE6" w14:textId="22DFC6B9" w:rsidR="00853DCE" w:rsidRPr="00C24F21" w:rsidRDefault="00C24F21" w:rsidP="00C24F21">
      <w:pPr>
        <w:pStyle w:val="COELignes"/>
        <w:numPr>
          <w:ilvl w:val="0"/>
          <w:numId w:val="20"/>
        </w:numPr>
        <w:jc w:val="left"/>
        <w:rPr>
          <w:rFonts w:ascii="Arial Narrow" w:hAnsi="Arial Narrow"/>
          <w:b/>
          <w:bCs/>
          <w:sz w:val="22"/>
          <w:szCs w:val="22"/>
          <w:lang w:val="en-US"/>
        </w:rPr>
      </w:pPr>
      <w:r>
        <w:rPr>
          <w:rFonts w:ascii="Arial Narrow" w:hAnsi="Arial Narrow"/>
          <w:b/>
          <w:bCs/>
          <w:sz w:val="22"/>
          <w:szCs w:val="22"/>
          <w:lang w:val="en-US"/>
        </w:rPr>
        <w:t>Recipient 2</w:t>
      </w:r>
      <w:r w:rsidR="00853DCE" w:rsidRPr="00C24F21">
        <w:rPr>
          <w:rFonts w:ascii="Arial Narrow" w:eastAsia="Calibri" w:hAnsi="Arial Narrow" w:cs="Calibri"/>
          <w:b/>
          <w:bCs/>
          <w:color w:val="000000"/>
          <w:sz w:val="24"/>
          <w:lang w:val="en-GB"/>
        </w:rPr>
        <w:t>/Items</w:t>
      </w:r>
    </w:p>
    <w:p w14:paraId="267B311A" w14:textId="77777777" w:rsidR="00853DCE" w:rsidRPr="00356532" w:rsidRDefault="00853DCE" w:rsidP="00532B21">
      <w:pPr>
        <w:ind w:left="-142"/>
        <w:jc w:val="both"/>
        <w:rPr>
          <w:rFonts w:ascii="Tahoma" w:hAnsi="Tahoma" w:cs="Tahoma"/>
          <w:sz w:val="18"/>
          <w:szCs w:val="18"/>
          <w:lang w:val="en-GB"/>
        </w:rPr>
      </w:pPr>
    </w:p>
    <w:tbl>
      <w:tblPr>
        <w:tblStyle w:val="TableGrid"/>
        <w:tblW w:w="10386" w:type="dxa"/>
        <w:jc w:val="center"/>
        <w:tblLayout w:type="fixed"/>
        <w:tblLook w:val="04A0" w:firstRow="1" w:lastRow="0" w:firstColumn="1" w:lastColumn="0" w:noHBand="0" w:noVBand="1"/>
      </w:tblPr>
      <w:tblGrid>
        <w:gridCol w:w="704"/>
        <w:gridCol w:w="1276"/>
        <w:gridCol w:w="3260"/>
        <w:gridCol w:w="1180"/>
        <w:gridCol w:w="1322"/>
        <w:gridCol w:w="1322"/>
        <w:gridCol w:w="1322"/>
      </w:tblGrid>
      <w:tr w:rsidR="00893B22" w:rsidRPr="00356532" w14:paraId="7B3CA0B2" w14:textId="77777777" w:rsidTr="008E1B41">
        <w:trPr>
          <w:jc w:val="center"/>
        </w:trPr>
        <w:tc>
          <w:tcPr>
            <w:tcW w:w="704" w:type="dxa"/>
            <w:shd w:val="clear" w:color="auto" w:fill="C1E4F5" w:themeFill="accent1" w:themeFillTint="33"/>
            <w:vAlign w:val="center"/>
          </w:tcPr>
          <w:p w14:paraId="58570CDA" w14:textId="77777777" w:rsidR="00893B22" w:rsidRPr="00356532" w:rsidRDefault="00893B22" w:rsidP="00893B22">
            <w:pPr>
              <w:spacing w:after="240"/>
              <w:jc w:val="center"/>
              <w:rPr>
                <w:rFonts w:ascii="Arial Narrow" w:eastAsia="Calibri" w:hAnsi="Arial Narrow" w:cs="Calibri"/>
                <w:b/>
                <w:bCs/>
                <w:color w:val="000000"/>
                <w:lang w:val="en-GB"/>
              </w:rPr>
            </w:pPr>
            <w:r w:rsidRPr="00356532">
              <w:rPr>
                <w:rFonts w:ascii="Arial Narrow" w:eastAsia="Calibri" w:hAnsi="Arial Narrow" w:cs="Calibri"/>
                <w:b/>
                <w:bCs/>
                <w:color w:val="000000"/>
                <w:lang w:val="en-GB"/>
              </w:rPr>
              <w:t>No.</w:t>
            </w:r>
          </w:p>
        </w:tc>
        <w:tc>
          <w:tcPr>
            <w:tcW w:w="1276" w:type="dxa"/>
            <w:shd w:val="clear" w:color="auto" w:fill="C1E4F5" w:themeFill="accent1" w:themeFillTint="33"/>
          </w:tcPr>
          <w:p w14:paraId="1E94E05D" w14:textId="77777777" w:rsidR="00893B22" w:rsidRPr="00356532" w:rsidRDefault="00893B22" w:rsidP="00893B22">
            <w:pPr>
              <w:spacing w:after="240"/>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Item description</w:t>
            </w:r>
          </w:p>
        </w:tc>
        <w:tc>
          <w:tcPr>
            <w:tcW w:w="3260" w:type="dxa"/>
            <w:shd w:val="clear" w:color="auto" w:fill="C1E4F5" w:themeFill="accent1" w:themeFillTint="33"/>
          </w:tcPr>
          <w:p w14:paraId="5070091B" w14:textId="0642FD1E" w:rsidR="00893B22" w:rsidRPr="00356532" w:rsidRDefault="00893B22" w:rsidP="00893B22">
            <w:pPr>
              <w:spacing w:after="240"/>
              <w:jc w:val="center"/>
              <w:rPr>
                <w:rFonts w:ascii="Tahoma" w:hAnsi="Tahoma" w:cs="Tahoma"/>
                <w:b/>
                <w:kern w:val="2"/>
                <w:sz w:val="18"/>
                <w:szCs w:val="18"/>
                <w:lang w:val="en-GB"/>
                <w14:ligatures w14:val="standardContextual"/>
              </w:rPr>
            </w:pPr>
            <w:r w:rsidRPr="00356532">
              <w:rPr>
                <w:rFonts w:ascii="Arial Narrow" w:eastAsia="Calibri" w:hAnsi="Arial Narrow" w:cs="Calibri"/>
                <w:b/>
                <w:bCs/>
                <w:color w:val="000000"/>
                <w:lang w:val="en-GB"/>
              </w:rPr>
              <w:t>Full specifications</w:t>
            </w:r>
          </w:p>
        </w:tc>
        <w:tc>
          <w:tcPr>
            <w:tcW w:w="1180" w:type="dxa"/>
            <w:shd w:val="clear" w:color="auto" w:fill="C1E4F5" w:themeFill="accent1" w:themeFillTint="33"/>
            <w:vAlign w:val="center"/>
          </w:tcPr>
          <w:p w14:paraId="406313CD" w14:textId="0294142B" w:rsidR="00893B22" w:rsidRPr="00356532" w:rsidRDefault="00893B22" w:rsidP="00D22BC2">
            <w:pPr>
              <w:ind w:left="-142" w:right="-154"/>
              <w:jc w:val="center"/>
              <w:rPr>
                <w:rFonts w:ascii="Arial Narrow" w:eastAsia="Calibri" w:hAnsi="Arial Narrow" w:cs="Calibri"/>
                <w:b/>
                <w:bCs/>
                <w:color w:val="000000"/>
                <w:lang w:val="en-GB"/>
              </w:rPr>
            </w:pPr>
            <w:r w:rsidRPr="00356532">
              <w:rPr>
                <w:rFonts w:ascii="Tahoma" w:hAnsi="Tahoma" w:cs="Tahoma"/>
                <w:b/>
                <w:kern w:val="2"/>
                <w:sz w:val="18"/>
                <w:szCs w:val="18"/>
                <w:lang w:val="en-GB"/>
                <w14:ligatures w14:val="standardContextual"/>
              </w:rPr>
              <w:t>Unit price</w:t>
            </w:r>
            <w:r w:rsidR="00906212">
              <w:rPr>
                <w:rFonts w:ascii="Tahoma" w:hAnsi="Tahoma" w:cs="Tahoma"/>
                <w:b/>
                <w:kern w:val="2"/>
                <w:sz w:val="18"/>
                <w:szCs w:val="18"/>
                <w:lang w:val="en-GB"/>
                <w14:ligatures w14:val="standardContextual"/>
              </w:rPr>
              <w:t xml:space="preserve"> VAT EXCLUDED</w:t>
            </w:r>
            <w:r w:rsidRPr="00356532">
              <w:rPr>
                <w:rFonts w:ascii="Tahoma" w:hAnsi="Tahoma" w:cs="Tahoma"/>
                <w:b/>
                <w:kern w:val="2"/>
                <w:sz w:val="18"/>
                <w:szCs w:val="18"/>
                <w:lang w:val="en-GB"/>
                <w14:ligatures w14:val="standardContextual"/>
              </w:rPr>
              <w:t xml:space="preserve"> </w:t>
            </w:r>
          </w:p>
        </w:tc>
        <w:tc>
          <w:tcPr>
            <w:tcW w:w="1322" w:type="dxa"/>
            <w:shd w:val="clear" w:color="auto" w:fill="C1E4F5" w:themeFill="accent1" w:themeFillTint="33"/>
            <w:vAlign w:val="center"/>
          </w:tcPr>
          <w:p w14:paraId="6D572CC5" w14:textId="77777777" w:rsidR="00893B22" w:rsidRPr="00356532" w:rsidRDefault="00893B22" w:rsidP="00893B22">
            <w:pPr>
              <w:ind w:left="-142" w:right="-154"/>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No. of</w:t>
            </w:r>
          </w:p>
          <w:p w14:paraId="506782FB" w14:textId="445D861D" w:rsidR="00893B22" w:rsidRPr="00356532" w:rsidRDefault="00893B22" w:rsidP="00893B22">
            <w:pPr>
              <w:spacing w:after="240"/>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units</w:t>
            </w:r>
          </w:p>
        </w:tc>
        <w:tc>
          <w:tcPr>
            <w:tcW w:w="1322" w:type="dxa"/>
            <w:shd w:val="clear" w:color="auto" w:fill="C1E4F5" w:themeFill="accent1" w:themeFillTint="33"/>
            <w:vAlign w:val="center"/>
          </w:tcPr>
          <w:p w14:paraId="33FB6C0D" w14:textId="6364DD74" w:rsidR="00893B22" w:rsidRPr="00356532" w:rsidRDefault="00516226" w:rsidP="00893B22">
            <w:pPr>
              <w:spacing w:after="240"/>
              <w:jc w:val="center"/>
              <w:rPr>
                <w:rFonts w:ascii="Arial Narrow" w:eastAsia="Calibri" w:hAnsi="Arial Narrow" w:cs="Calibri"/>
                <w:b/>
                <w:bCs/>
                <w:color w:val="000000"/>
                <w:lang w:val="en-GB"/>
              </w:rPr>
            </w:pPr>
            <w:r>
              <w:rPr>
                <w:rFonts w:ascii="Tahoma" w:hAnsi="Tahoma" w:cs="Tahoma"/>
                <w:b/>
                <w:kern w:val="2"/>
                <w:sz w:val="18"/>
                <w:szCs w:val="18"/>
                <w:lang w:val="en-GB"/>
                <w14:ligatures w14:val="standardContextual"/>
              </w:rPr>
              <w:t>P</w:t>
            </w:r>
            <w:r w:rsidR="00893B22" w:rsidRPr="00356532">
              <w:rPr>
                <w:rFonts w:ascii="Tahoma" w:hAnsi="Tahoma" w:cs="Tahoma"/>
                <w:b/>
                <w:kern w:val="2"/>
                <w:sz w:val="18"/>
                <w:szCs w:val="18"/>
                <w:lang w:val="en-GB"/>
                <w14:ligatures w14:val="standardContextual"/>
              </w:rPr>
              <w:t>rice VAT EXCLUDED</w:t>
            </w:r>
          </w:p>
        </w:tc>
        <w:tc>
          <w:tcPr>
            <w:tcW w:w="1322" w:type="dxa"/>
            <w:shd w:val="clear" w:color="auto" w:fill="C1E4F5" w:themeFill="accent1" w:themeFillTint="33"/>
            <w:vAlign w:val="center"/>
          </w:tcPr>
          <w:p w14:paraId="4F6CFAA0" w14:textId="2F90976A" w:rsidR="00893B22" w:rsidRPr="00356532" w:rsidRDefault="00893B22" w:rsidP="00893B22">
            <w:pPr>
              <w:ind w:left="-142" w:right="-154"/>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Price</w:t>
            </w:r>
          </w:p>
          <w:p w14:paraId="1DA9D7B6" w14:textId="77777777" w:rsidR="006430DE" w:rsidRDefault="00893B22" w:rsidP="00893B22">
            <w:pPr>
              <w:ind w:left="-142" w:right="-154"/>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 xml:space="preserve">VAT </w:t>
            </w:r>
          </w:p>
          <w:p w14:paraId="22D7A60B" w14:textId="0C150692" w:rsidR="00893B22" w:rsidRPr="00356532" w:rsidRDefault="00893B22" w:rsidP="00893B22">
            <w:pPr>
              <w:ind w:left="-142" w:right="-154"/>
              <w:jc w:val="center"/>
              <w:rPr>
                <w:rFonts w:ascii="Tahoma" w:hAnsi="Tahoma" w:cs="Tahoma"/>
                <w:b/>
                <w:kern w:val="2"/>
                <w:sz w:val="18"/>
                <w:szCs w:val="18"/>
                <w:lang w:val="en-GB"/>
                <w14:ligatures w14:val="standardContextual"/>
              </w:rPr>
            </w:pPr>
            <w:r w:rsidRPr="00356532">
              <w:rPr>
                <w:rFonts w:ascii="Tahoma" w:hAnsi="Tahoma" w:cs="Tahoma"/>
                <w:b/>
                <w:kern w:val="2"/>
                <w:sz w:val="18"/>
                <w:szCs w:val="18"/>
                <w:lang w:val="en-GB"/>
                <w14:ligatures w14:val="standardContextual"/>
              </w:rPr>
              <w:t>INCLUDED</w:t>
            </w:r>
          </w:p>
          <w:p w14:paraId="4609A646" w14:textId="77777777" w:rsidR="00893B22" w:rsidRPr="00356532" w:rsidRDefault="00893B22" w:rsidP="00893B22">
            <w:pPr>
              <w:spacing w:after="240"/>
              <w:jc w:val="center"/>
              <w:rPr>
                <w:rFonts w:ascii="Arial Narrow" w:eastAsia="Calibri" w:hAnsi="Arial Narrow" w:cs="Calibri"/>
                <w:b/>
                <w:bCs/>
                <w:color w:val="000000"/>
                <w:lang w:val="en-GB"/>
              </w:rPr>
            </w:pPr>
            <w:r w:rsidRPr="00356532">
              <w:rPr>
                <w:b/>
                <w:kern w:val="2"/>
                <w:sz w:val="18"/>
                <w:szCs w:val="18"/>
                <w:lang w:val="en-GB"/>
                <w14:ligatures w14:val="standardContextual"/>
              </w:rPr>
              <w:t>▼</w:t>
            </w:r>
          </w:p>
        </w:tc>
      </w:tr>
      <w:tr w:rsidR="00356532" w:rsidRPr="00356532" w14:paraId="6CB75A53" w14:textId="77777777" w:rsidTr="008E1B41">
        <w:trPr>
          <w:jc w:val="center"/>
        </w:trPr>
        <w:tc>
          <w:tcPr>
            <w:tcW w:w="704" w:type="dxa"/>
          </w:tcPr>
          <w:p w14:paraId="5FEDC1A0" w14:textId="6FA3DE43" w:rsidR="00356532" w:rsidRPr="00356532" w:rsidRDefault="00356532" w:rsidP="00356532">
            <w:pPr>
              <w:pStyle w:val="ListParagraph"/>
              <w:numPr>
                <w:ilvl w:val="0"/>
                <w:numId w:val="21"/>
              </w:numPr>
              <w:spacing w:after="240" w:line="240" w:lineRule="auto"/>
              <w:jc w:val="both"/>
              <w:rPr>
                <w:rFonts w:ascii="Arial Narrow" w:eastAsia="Calibri" w:hAnsi="Arial Narrow" w:cs="Calibri"/>
                <w:b/>
                <w:bCs/>
                <w:color w:val="000000"/>
                <w:lang w:val="en-GB"/>
              </w:rPr>
            </w:pPr>
          </w:p>
        </w:tc>
        <w:tc>
          <w:tcPr>
            <w:tcW w:w="1276" w:type="dxa"/>
            <w:tcBorders>
              <w:right w:val="single" w:sz="2" w:space="0" w:color="FF0000"/>
            </w:tcBorders>
            <w:shd w:val="clear" w:color="auto" w:fill="FFFFFF" w:themeFill="background1"/>
          </w:tcPr>
          <w:p w14:paraId="4A2D2173" w14:textId="2D086DF8" w:rsidR="00356532" w:rsidRPr="00356532" w:rsidRDefault="00C24F21" w:rsidP="00356532">
            <w:pPr>
              <w:spacing w:after="240"/>
              <w:jc w:val="center"/>
              <w:rPr>
                <w:rFonts w:asciiTheme="minorBidi" w:eastAsia="Calibri" w:hAnsiTheme="minorBidi" w:cstheme="minorBidi"/>
                <w:b/>
                <w:bCs/>
                <w:color w:val="000000"/>
                <w:sz w:val="20"/>
                <w:szCs w:val="20"/>
                <w:lang w:val="en-GB"/>
              </w:rPr>
            </w:pPr>
            <w:r>
              <w:rPr>
                <w:rFonts w:ascii="Arial Narrow" w:hAnsi="Arial Narrow" w:cs="Tahoma"/>
                <w:b/>
                <w:lang w:val="en-GB"/>
              </w:rPr>
              <w:t>Laptop</w:t>
            </w:r>
          </w:p>
        </w:tc>
        <w:tc>
          <w:tcPr>
            <w:tcW w:w="3260" w:type="dxa"/>
            <w:shd w:val="clear" w:color="auto" w:fill="FFFFFF" w:themeFill="background1"/>
          </w:tcPr>
          <w:p w14:paraId="57BD5632" w14:textId="77777777" w:rsidR="00C24F21" w:rsidRDefault="00C24F21" w:rsidP="00C24F21">
            <w:pPr>
              <w:pStyle w:val="NoSpacing"/>
              <w:jc w:val="both"/>
              <w:rPr>
                <w:rFonts w:ascii="Arial Narrow" w:hAnsi="Arial Narrow" w:cs="Tahoma"/>
                <w:bCs/>
              </w:rPr>
            </w:pPr>
            <w:r w:rsidRPr="004E786F">
              <w:rPr>
                <w:rFonts w:ascii="Arial Narrow" w:hAnsi="Arial Narrow" w:cs="Tahoma"/>
                <w:bCs/>
              </w:rPr>
              <w:t xml:space="preserve">Benchmark: HP 250 G10 (AD1X7ET) Silver. The laptop shall have a plastic chassis and be equipped with a processor not less than a 10-core Intel Core i5-1334U (1.3–4.6 GHz) or an equivalent, belonging to at least the 13th generation of Intel processors (Raptor Lake) or equivalent, with not fewer than 10 cores. The integrated graphics shall be not inferior to Intel UHD Graphics 64EUs or equivalent. The device shall include not less than 8 GB DDR4 RAM and a solid-state drive (SSD) with a capacity of not less than 512 GB. The laptop shall provide at least the following ports: one HDMI 1.4, two USB 3.2, one USB Type-C, and one 3.5 mm mini-jack. It shall be supplied with Windows 11 and </w:t>
            </w:r>
            <w:r w:rsidRPr="004E786F">
              <w:rPr>
                <w:rFonts w:ascii="Arial Narrow" w:hAnsi="Arial Narrow" w:cs="Tahoma"/>
                <w:bCs/>
              </w:rPr>
              <w:lastRenderedPageBreak/>
              <w:t xml:space="preserve">Microsoft Office 2021 pre-installed. Wireless connectivity shall support Wi-Fi not less than 802.11ax (Wi-Fi 6/6E) and Bluetooth not less than version 5.3. The display shall use an IPS or superior matrix, with a diagonal of 15.6 inches, a refresh rate of not less than 60 Hz, and a resolution of not less than 1920 × 1080. The battery capacity shall be not less than 39 </w:t>
            </w:r>
            <w:proofErr w:type="spellStart"/>
            <w:r w:rsidRPr="004E786F">
              <w:rPr>
                <w:rFonts w:ascii="Arial Narrow" w:hAnsi="Arial Narrow" w:cs="Tahoma"/>
                <w:bCs/>
              </w:rPr>
              <w:t>Wh</w:t>
            </w:r>
            <w:proofErr w:type="spellEnd"/>
            <w:r w:rsidRPr="004E786F">
              <w:rPr>
                <w:rFonts w:ascii="Arial Narrow" w:hAnsi="Arial Narrow" w:cs="Tahoma"/>
                <w:bCs/>
              </w:rPr>
              <w:t xml:space="preserve">, and the power adapter shall provide not less than 45 W. The warranty period shall be not less than 12 months. Lenovo ThinkCentre Neo 50q Gen 4, </w:t>
            </w:r>
          </w:p>
          <w:p w14:paraId="15A09C73" w14:textId="77777777" w:rsidR="00C24F21" w:rsidRDefault="00C24F21" w:rsidP="00C24F21">
            <w:pPr>
              <w:pStyle w:val="NoSpacing"/>
              <w:jc w:val="both"/>
              <w:rPr>
                <w:rFonts w:ascii="Arial Narrow" w:hAnsi="Arial Narrow" w:cs="Tahoma"/>
                <w:bCs/>
              </w:rPr>
            </w:pPr>
          </w:p>
          <w:p w14:paraId="178FEB4F" w14:textId="4D9EAAEA" w:rsidR="00356532" w:rsidRPr="004E786F" w:rsidRDefault="00C24F21" w:rsidP="00C24F21">
            <w:pPr>
              <w:spacing w:line="240" w:lineRule="auto"/>
              <w:contextualSpacing/>
              <w:rPr>
                <w:rFonts w:ascii="Arial Narrow" w:eastAsia="Calibri" w:hAnsi="Arial Narrow" w:cs="Tahoma"/>
                <w:bCs/>
                <w:lang w:val="en-US"/>
              </w:rPr>
            </w:pPr>
            <w:r w:rsidRPr="004E786F">
              <w:rPr>
                <w:rFonts w:ascii="Arial Narrow" w:eastAsia="Calibri" w:hAnsi="Arial Narrow" w:cs="Tahoma"/>
                <w:bCs/>
                <w:lang w:val="en-US"/>
              </w:rPr>
              <w:t>Operating system Windows 11 Pro install</w:t>
            </w:r>
          </w:p>
        </w:tc>
        <w:tc>
          <w:tcPr>
            <w:tcW w:w="1180" w:type="dxa"/>
            <w:shd w:val="clear" w:color="auto" w:fill="FFFFFF" w:themeFill="background1"/>
          </w:tcPr>
          <w:p w14:paraId="2E7C4390" w14:textId="12E5C06A"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0426A689" w14:textId="29B9AE1F" w:rsidR="00356532" w:rsidRPr="00356532" w:rsidRDefault="00C24F21" w:rsidP="00356532">
            <w:pPr>
              <w:spacing w:after="240"/>
              <w:jc w:val="center"/>
              <w:rPr>
                <w:rFonts w:ascii="Tahoma" w:hAnsi="Tahoma" w:cs="Tahoma"/>
                <w:b/>
                <w:bCs/>
                <w:sz w:val="18"/>
                <w:szCs w:val="18"/>
                <w:lang w:val="en-GB"/>
              </w:rPr>
            </w:pPr>
            <w:r>
              <w:rPr>
                <w:rFonts w:ascii="Tahoma" w:hAnsi="Tahoma" w:cs="Tahoma"/>
                <w:sz w:val="18"/>
                <w:szCs w:val="18"/>
                <w:lang w:val="en-GB"/>
              </w:rPr>
              <w:t>88</w:t>
            </w:r>
          </w:p>
        </w:tc>
        <w:tc>
          <w:tcPr>
            <w:tcW w:w="1322" w:type="dxa"/>
            <w:shd w:val="clear" w:color="auto" w:fill="FFFFFF" w:themeFill="background1"/>
          </w:tcPr>
          <w:p w14:paraId="7038B171" w14:textId="2E18B00D"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49FC3CDA"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2B203210" w14:textId="77777777" w:rsidTr="008E1B41">
        <w:trPr>
          <w:jc w:val="center"/>
        </w:trPr>
        <w:tc>
          <w:tcPr>
            <w:tcW w:w="704" w:type="dxa"/>
          </w:tcPr>
          <w:p w14:paraId="511107E7" w14:textId="01D92C95" w:rsidR="00356532" w:rsidRPr="00356532" w:rsidRDefault="00356532" w:rsidP="00356532">
            <w:pPr>
              <w:pStyle w:val="ListParagraph"/>
              <w:numPr>
                <w:ilvl w:val="0"/>
                <w:numId w:val="21"/>
              </w:numPr>
              <w:spacing w:after="240" w:line="240" w:lineRule="auto"/>
              <w:jc w:val="both"/>
              <w:rPr>
                <w:rFonts w:ascii="Arial Narrow" w:eastAsia="Calibri" w:hAnsi="Arial Narrow" w:cs="Calibri"/>
                <w:b/>
                <w:bCs/>
                <w:color w:val="000000"/>
                <w:lang w:val="en-GB"/>
              </w:rPr>
            </w:pPr>
          </w:p>
        </w:tc>
        <w:tc>
          <w:tcPr>
            <w:tcW w:w="1276" w:type="dxa"/>
            <w:tcBorders>
              <w:right w:val="single" w:sz="2" w:space="0" w:color="FF0000"/>
            </w:tcBorders>
            <w:shd w:val="clear" w:color="auto" w:fill="FFFFFF" w:themeFill="background1"/>
          </w:tcPr>
          <w:p w14:paraId="7C7871A8" w14:textId="60E569F9" w:rsidR="00356532" w:rsidRPr="00356532" w:rsidRDefault="00C24F21" w:rsidP="00356532">
            <w:pPr>
              <w:spacing w:after="240"/>
              <w:jc w:val="center"/>
              <w:rPr>
                <w:rFonts w:asciiTheme="minorBidi" w:eastAsia="Calibri" w:hAnsiTheme="minorBidi" w:cstheme="minorBidi"/>
                <w:b/>
                <w:bCs/>
                <w:color w:val="000000"/>
                <w:sz w:val="20"/>
                <w:szCs w:val="20"/>
                <w:lang w:val="en-GB"/>
              </w:rPr>
            </w:pPr>
            <w:proofErr w:type="spellStart"/>
            <w:r w:rsidRPr="00291F1B">
              <w:rPr>
                <w:rFonts w:ascii="Arial Narrow" w:hAnsi="Arial Narrow" w:cs="Tahoma"/>
                <w:b/>
              </w:rPr>
              <w:t>Photocamera</w:t>
            </w:r>
            <w:proofErr w:type="spellEnd"/>
          </w:p>
        </w:tc>
        <w:tc>
          <w:tcPr>
            <w:tcW w:w="3260" w:type="dxa"/>
            <w:shd w:val="clear" w:color="auto" w:fill="FFFFFF" w:themeFill="background1"/>
          </w:tcPr>
          <w:p w14:paraId="5A187A3C" w14:textId="4A3C9FB5" w:rsidR="00356532" w:rsidRPr="004E786F" w:rsidRDefault="00C24F21" w:rsidP="00C24F21">
            <w:pPr>
              <w:spacing w:line="240" w:lineRule="auto"/>
              <w:contextualSpacing/>
              <w:jc w:val="both"/>
              <w:rPr>
                <w:rFonts w:ascii="Arial Narrow" w:eastAsia="Calibri" w:hAnsi="Arial Narrow" w:cs="Tahoma"/>
                <w:bCs/>
                <w:lang w:val="en-US"/>
              </w:rPr>
            </w:pPr>
            <w:r w:rsidRPr="004E786F">
              <w:rPr>
                <w:rFonts w:ascii="Arial Narrow" w:eastAsia="Calibri" w:hAnsi="Arial Narrow" w:cs="Tahoma"/>
                <w:bCs/>
                <w:lang w:val="en-US"/>
              </w:rPr>
              <w:t>Benchmark: Kodak WPZ2. The photo camera shall be a compact camera equipped with a CCD sensor and a resolution of not less than 16 megapixels. Video recording shall be supported at a quality not inferior to Full HD 30 fps. The maximum frame size shall be not less than 4608 × 3456. The maximum aperture shall be not inferior to f/3. The optical zoom shall be not less than 4×, and the ISO sensitivity shall be not inferior to 80. The minimum shutter speed shall be 1/1600 s, and continuous shooting shall be supported at a speed of not less than 6 frames per second. The camera shall be equipped with a built-in flash and a built-in microphone. It shall support SD memory cards (SDHC, SDXC) and contain built-in memory of not less than 8 MB. The device shall include a USB interface, HDMI port, and Wi-Fi connectivity. The power source shall be a rechargeable battery, and a charger shall be provided. The camera shall have protection against moisture and shock resistance. The warranty period shall be not less than 12 months.</w:t>
            </w:r>
          </w:p>
        </w:tc>
        <w:tc>
          <w:tcPr>
            <w:tcW w:w="1180" w:type="dxa"/>
            <w:shd w:val="clear" w:color="auto" w:fill="FFFFFF" w:themeFill="background1"/>
          </w:tcPr>
          <w:p w14:paraId="084D781B" w14:textId="37992164"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0C074E16" w14:textId="4079C7A3" w:rsidR="00356532" w:rsidRPr="00356532" w:rsidRDefault="00C24F21" w:rsidP="00356532">
            <w:pPr>
              <w:spacing w:after="240"/>
              <w:jc w:val="center"/>
              <w:rPr>
                <w:rFonts w:ascii="Tahoma" w:hAnsi="Tahoma" w:cs="Tahoma"/>
                <w:b/>
                <w:bCs/>
                <w:sz w:val="18"/>
                <w:szCs w:val="18"/>
                <w:lang w:val="en-GB"/>
              </w:rPr>
            </w:pPr>
            <w:r>
              <w:rPr>
                <w:rFonts w:ascii="Tahoma" w:hAnsi="Tahoma" w:cs="Tahoma"/>
                <w:sz w:val="18"/>
                <w:szCs w:val="18"/>
                <w:lang w:val="en-GB"/>
              </w:rPr>
              <w:t>93</w:t>
            </w:r>
          </w:p>
        </w:tc>
        <w:tc>
          <w:tcPr>
            <w:tcW w:w="1322" w:type="dxa"/>
            <w:shd w:val="clear" w:color="auto" w:fill="FFFFFF" w:themeFill="background1"/>
          </w:tcPr>
          <w:p w14:paraId="1F0551E4" w14:textId="59CF9801"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2A236681"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3B299376" w14:textId="77777777" w:rsidTr="008E1B41">
        <w:trPr>
          <w:jc w:val="center"/>
        </w:trPr>
        <w:tc>
          <w:tcPr>
            <w:tcW w:w="704" w:type="dxa"/>
          </w:tcPr>
          <w:p w14:paraId="0D2D696E" w14:textId="6C8AEC68" w:rsidR="00356532" w:rsidRPr="00356532" w:rsidRDefault="00356532" w:rsidP="00356532">
            <w:pPr>
              <w:pStyle w:val="ListParagraph"/>
              <w:numPr>
                <w:ilvl w:val="0"/>
                <w:numId w:val="21"/>
              </w:numPr>
              <w:spacing w:after="240" w:line="240" w:lineRule="auto"/>
              <w:jc w:val="both"/>
              <w:rPr>
                <w:rFonts w:ascii="Arial Narrow" w:eastAsia="Calibri" w:hAnsi="Arial Narrow" w:cs="Calibri"/>
                <w:b/>
                <w:bCs/>
                <w:color w:val="000000"/>
                <w:lang w:val="en-GB"/>
              </w:rPr>
            </w:pPr>
          </w:p>
        </w:tc>
        <w:tc>
          <w:tcPr>
            <w:tcW w:w="1276" w:type="dxa"/>
            <w:tcBorders>
              <w:right w:val="single" w:sz="2" w:space="0" w:color="FF0000"/>
            </w:tcBorders>
            <w:shd w:val="clear" w:color="auto" w:fill="FFFFFF" w:themeFill="background1"/>
          </w:tcPr>
          <w:p w14:paraId="01428E54" w14:textId="32E8AF7A" w:rsidR="00356532" w:rsidRPr="00356532" w:rsidRDefault="00C24F21" w:rsidP="00356532">
            <w:pPr>
              <w:spacing w:after="240"/>
              <w:jc w:val="center"/>
              <w:rPr>
                <w:rFonts w:asciiTheme="minorBidi" w:eastAsia="Calibri" w:hAnsiTheme="minorBidi" w:cstheme="minorBidi"/>
                <w:b/>
                <w:bCs/>
                <w:color w:val="000000"/>
                <w:sz w:val="20"/>
                <w:szCs w:val="20"/>
                <w:lang w:val="en-GB"/>
              </w:rPr>
            </w:pPr>
            <w:r w:rsidRPr="00291F1B">
              <w:rPr>
                <w:rFonts w:ascii="Arial Narrow" w:hAnsi="Arial Narrow" w:cs="Tahoma"/>
                <w:b/>
              </w:rPr>
              <w:t>Color multifunction printer</w:t>
            </w:r>
          </w:p>
        </w:tc>
        <w:tc>
          <w:tcPr>
            <w:tcW w:w="3260" w:type="dxa"/>
            <w:shd w:val="clear" w:color="auto" w:fill="FFFFFF" w:themeFill="background1"/>
          </w:tcPr>
          <w:p w14:paraId="57108C39" w14:textId="77777777" w:rsidR="00C24F21" w:rsidRPr="00291F1B" w:rsidRDefault="00C24F21" w:rsidP="00C24F21">
            <w:pPr>
              <w:pStyle w:val="NoSpacing"/>
              <w:jc w:val="both"/>
              <w:rPr>
                <w:rFonts w:ascii="Arial Narrow" w:hAnsi="Arial Narrow" w:cs="Tahoma"/>
                <w:bCs/>
              </w:rPr>
            </w:pPr>
            <w:r w:rsidRPr="00291F1B">
              <w:rPr>
                <w:rFonts w:ascii="Arial Narrow" w:hAnsi="Arial Narrow" w:cs="Tahoma"/>
                <w:bCs/>
              </w:rPr>
              <w:t xml:space="preserve">Benchmark: Canon PIXMA G3430 with Wi-Fi. Print technology - Inkjet. Printing - Color. Functions- Printing, Copying, Scanning. Printing from mobile devices. </w:t>
            </w:r>
          </w:p>
          <w:p w14:paraId="13A519A7" w14:textId="30E05920" w:rsidR="00356532" w:rsidRPr="004E786F" w:rsidRDefault="00C24F21" w:rsidP="00C24F21">
            <w:pPr>
              <w:spacing w:line="240" w:lineRule="auto"/>
              <w:contextualSpacing/>
              <w:jc w:val="both"/>
              <w:rPr>
                <w:rFonts w:ascii="Arial Narrow" w:eastAsia="Calibri" w:hAnsi="Arial Narrow" w:cs="Tahoma"/>
                <w:bCs/>
                <w:lang w:val="en-US"/>
              </w:rPr>
            </w:pPr>
            <w:r w:rsidRPr="004E786F">
              <w:rPr>
                <w:rFonts w:ascii="Arial Narrow" w:eastAsia="Calibri" w:hAnsi="Arial Narrow" w:cs="Tahoma"/>
                <w:bCs/>
                <w:lang w:val="en-US"/>
              </w:rPr>
              <w:t xml:space="preserve">Paper tray capacity - 100 pages. With Wi-Fi. Connection interfaces - USB, Wi-Fi. Black and white print speed, (ppm) - up to 11ppm. Color print </w:t>
            </w:r>
            <w:r w:rsidRPr="004E786F">
              <w:rPr>
                <w:rFonts w:ascii="Arial Narrow" w:eastAsia="Calibri" w:hAnsi="Arial Narrow" w:cs="Tahoma"/>
                <w:bCs/>
                <w:lang w:val="en-US"/>
              </w:rPr>
              <w:lastRenderedPageBreak/>
              <w:t>speed, (ppm) - up to 6ppm. Max. print resolution - 4800x1200 dpi. Paper weight - 64 - 265 g/m2. Number of print colors - 4. Paper format - A4, A5, A6, B5. Print media type - Plain paper, Photo paper. Equipped with black and color cartridges.</w:t>
            </w:r>
          </w:p>
        </w:tc>
        <w:tc>
          <w:tcPr>
            <w:tcW w:w="1180" w:type="dxa"/>
            <w:shd w:val="clear" w:color="auto" w:fill="FFFFFF" w:themeFill="background1"/>
          </w:tcPr>
          <w:p w14:paraId="06F76172" w14:textId="08A2B919"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571AD9C6" w14:textId="583DFF9C" w:rsidR="00356532" w:rsidRPr="00356532" w:rsidRDefault="00C24F21" w:rsidP="00356532">
            <w:pPr>
              <w:spacing w:after="240"/>
              <w:jc w:val="center"/>
              <w:rPr>
                <w:rFonts w:ascii="Tahoma" w:hAnsi="Tahoma" w:cs="Tahoma"/>
                <w:b/>
                <w:bCs/>
                <w:sz w:val="18"/>
                <w:szCs w:val="18"/>
                <w:lang w:val="en-GB"/>
              </w:rPr>
            </w:pPr>
            <w:r>
              <w:rPr>
                <w:rFonts w:ascii="Tahoma" w:hAnsi="Tahoma" w:cs="Tahoma"/>
                <w:sz w:val="18"/>
                <w:szCs w:val="18"/>
                <w:lang w:val="en-GB"/>
              </w:rPr>
              <w:t>88</w:t>
            </w:r>
          </w:p>
        </w:tc>
        <w:tc>
          <w:tcPr>
            <w:tcW w:w="1322" w:type="dxa"/>
            <w:shd w:val="clear" w:color="auto" w:fill="FFFFFF" w:themeFill="background1"/>
          </w:tcPr>
          <w:p w14:paraId="5B621493" w14:textId="0F4B4ECD"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5CBC3427" w14:textId="77777777" w:rsidR="00356532" w:rsidRPr="00356532" w:rsidRDefault="00356532" w:rsidP="00356532">
            <w:pPr>
              <w:spacing w:after="240"/>
              <w:jc w:val="center"/>
              <w:rPr>
                <w:rFonts w:ascii="Tahoma" w:hAnsi="Tahoma" w:cs="Tahoma"/>
                <w:b/>
                <w:bCs/>
                <w:sz w:val="18"/>
                <w:szCs w:val="18"/>
                <w:lang w:val="en-GB"/>
              </w:rPr>
            </w:pPr>
          </w:p>
        </w:tc>
      </w:tr>
      <w:tr w:rsidR="00356532" w:rsidRPr="00356532" w14:paraId="170F4E89" w14:textId="77777777" w:rsidTr="008E1B41">
        <w:trPr>
          <w:jc w:val="center"/>
        </w:trPr>
        <w:tc>
          <w:tcPr>
            <w:tcW w:w="704" w:type="dxa"/>
          </w:tcPr>
          <w:p w14:paraId="0C229464" w14:textId="77777777" w:rsidR="00356532" w:rsidRPr="00356532" w:rsidRDefault="00356532" w:rsidP="00356532">
            <w:pPr>
              <w:pStyle w:val="ListParagraph"/>
              <w:numPr>
                <w:ilvl w:val="0"/>
                <w:numId w:val="21"/>
              </w:numPr>
              <w:spacing w:after="240" w:line="240" w:lineRule="auto"/>
              <w:jc w:val="both"/>
              <w:rPr>
                <w:rFonts w:ascii="Arial Narrow" w:eastAsia="Calibri" w:hAnsi="Arial Narrow" w:cs="Calibri"/>
                <w:color w:val="000000"/>
                <w:lang w:val="en-GB"/>
              </w:rPr>
            </w:pPr>
          </w:p>
        </w:tc>
        <w:tc>
          <w:tcPr>
            <w:tcW w:w="1276" w:type="dxa"/>
            <w:tcBorders>
              <w:right w:val="single" w:sz="2" w:space="0" w:color="FF0000"/>
            </w:tcBorders>
            <w:shd w:val="clear" w:color="auto" w:fill="FFFFFF" w:themeFill="background1"/>
          </w:tcPr>
          <w:p w14:paraId="25A37F0C" w14:textId="4DFBB102" w:rsidR="00356532" w:rsidRPr="00356532" w:rsidRDefault="00C24F21" w:rsidP="00356532">
            <w:pPr>
              <w:spacing w:after="240"/>
              <w:jc w:val="center"/>
              <w:rPr>
                <w:rStyle w:val="Strong"/>
                <w:rFonts w:asciiTheme="minorBidi" w:hAnsiTheme="minorBidi" w:cstheme="minorBidi"/>
                <w:sz w:val="20"/>
                <w:szCs w:val="20"/>
                <w:lang w:val="en-GB"/>
              </w:rPr>
            </w:pPr>
            <w:r w:rsidRPr="00321B58">
              <w:rPr>
                <w:rFonts w:ascii="Arial Narrow" w:hAnsi="Arial Narrow" w:cs="Tahoma"/>
                <w:b/>
              </w:rPr>
              <w:t xml:space="preserve">Kit of b/w and </w:t>
            </w:r>
            <w:proofErr w:type="spellStart"/>
            <w:r w:rsidRPr="00321B58">
              <w:rPr>
                <w:rFonts w:ascii="Arial Narrow" w:hAnsi="Arial Narrow" w:cs="Tahoma"/>
                <w:b/>
              </w:rPr>
              <w:t>colour</w:t>
            </w:r>
            <w:proofErr w:type="spellEnd"/>
            <w:r w:rsidRPr="00321B58">
              <w:rPr>
                <w:rFonts w:ascii="Arial Narrow" w:hAnsi="Arial Narrow" w:cs="Tahoma"/>
                <w:b/>
              </w:rPr>
              <w:t xml:space="preserve"> ink</w:t>
            </w:r>
          </w:p>
        </w:tc>
        <w:tc>
          <w:tcPr>
            <w:tcW w:w="3260" w:type="dxa"/>
            <w:shd w:val="clear" w:color="auto" w:fill="FFFFFF" w:themeFill="background1"/>
          </w:tcPr>
          <w:p w14:paraId="168661A2" w14:textId="3C5C3335" w:rsidR="00356532" w:rsidRPr="004E786F" w:rsidRDefault="00C24F21" w:rsidP="00C24F21">
            <w:pPr>
              <w:spacing w:line="240" w:lineRule="auto"/>
              <w:contextualSpacing/>
              <w:jc w:val="both"/>
              <w:rPr>
                <w:rFonts w:ascii="Arial Narrow" w:eastAsia="Calibri" w:hAnsi="Arial Narrow" w:cs="Tahoma"/>
                <w:bCs/>
                <w:lang w:val="en-US"/>
              </w:rPr>
            </w:pPr>
            <w:r w:rsidRPr="004E786F">
              <w:rPr>
                <w:rFonts w:ascii="Arial Narrow" w:eastAsia="Calibri" w:hAnsi="Arial Narrow" w:cs="Tahoma"/>
                <w:bCs/>
                <w:lang w:val="en-US"/>
              </w:rPr>
              <w:t>that fit the proposed color multifunction printer (4 x 1)</w:t>
            </w:r>
          </w:p>
          <w:p w14:paraId="0C4DA41D" w14:textId="0BA1A8A3" w:rsidR="00C24F21" w:rsidRPr="004E786F" w:rsidRDefault="00C24F21" w:rsidP="00C24F21">
            <w:pPr>
              <w:jc w:val="center"/>
              <w:rPr>
                <w:rFonts w:ascii="Arial Narrow" w:eastAsia="Calibri" w:hAnsi="Arial Narrow" w:cs="Tahoma"/>
                <w:bCs/>
                <w:lang w:val="en-US"/>
              </w:rPr>
            </w:pPr>
          </w:p>
        </w:tc>
        <w:tc>
          <w:tcPr>
            <w:tcW w:w="1180" w:type="dxa"/>
            <w:shd w:val="clear" w:color="auto" w:fill="FFFFFF" w:themeFill="background1"/>
          </w:tcPr>
          <w:p w14:paraId="199D9B38"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4E586D0A" w14:textId="0DE63B55" w:rsidR="00356532" w:rsidRPr="00356532" w:rsidRDefault="00C24F21" w:rsidP="00356532">
            <w:pPr>
              <w:spacing w:after="240"/>
              <w:jc w:val="center"/>
              <w:rPr>
                <w:rFonts w:ascii="Tahoma" w:hAnsi="Tahoma" w:cs="Tahoma"/>
                <w:sz w:val="18"/>
                <w:szCs w:val="18"/>
                <w:lang w:val="en-GB"/>
              </w:rPr>
            </w:pPr>
            <w:r>
              <w:rPr>
                <w:rFonts w:ascii="Tahoma" w:hAnsi="Tahoma" w:cs="Tahoma"/>
                <w:sz w:val="18"/>
                <w:szCs w:val="18"/>
                <w:lang w:val="en-GB"/>
              </w:rPr>
              <w:t>88</w:t>
            </w:r>
          </w:p>
        </w:tc>
        <w:tc>
          <w:tcPr>
            <w:tcW w:w="1322" w:type="dxa"/>
            <w:shd w:val="clear" w:color="auto" w:fill="FFFFFF" w:themeFill="background1"/>
          </w:tcPr>
          <w:p w14:paraId="315BED3A" w14:textId="77777777" w:rsidR="00356532" w:rsidRPr="00356532" w:rsidRDefault="00356532" w:rsidP="00356532">
            <w:pPr>
              <w:spacing w:after="240"/>
              <w:jc w:val="center"/>
              <w:rPr>
                <w:rFonts w:ascii="Tahoma" w:hAnsi="Tahoma" w:cs="Tahoma"/>
                <w:b/>
                <w:bCs/>
                <w:sz w:val="18"/>
                <w:szCs w:val="18"/>
                <w:lang w:val="en-GB"/>
              </w:rPr>
            </w:pPr>
          </w:p>
        </w:tc>
        <w:tc>
          <w:tcPr>
            <w:tcW w:w="1322" w:type="dxa"/>
            <w:shd w:val="clear" w:color="auto" w:fill="FFFFFF" w:themeFill="background1"/>
          </w:tcPr>
          <w:p w14:paraId="2EA8A6AF" w14:textId="77777777" w:rsidR="00356532" w:rsidRPr="00356532" w:rsidRDefault="00356532" w:rsidP="00356532">
            <w:pPr>
              <w:spacing w:after="240"/>
              <w:jc w:val="center"/>
              <w:rPr>
                <w:rFonts w:ascii="Tahoma" w:hAnsi="Tahoma" w:cs="Tahoma"/>
                <w:b/>
                <w:bCs/>
                <w:sz w:val="18"/>
                <w:szCs w:val="18"/>
                <w:lang w:val="en-GB"/>
              </w:rPr>
            </w:pPr>
          </w:p>
        </w:tc>
      </w:tr>
      <w:tr w:rsidR="002E26C3" w:rsidRPr="00356532" w14:paraId="0AF97639" w14:textId="77777777" w:rsidTr="008E1B41">
        <w:trPr>
          <w:jc w:val="center"/>
        </w:trPr>
        <w:tc>
          <w:tcPr>
            <w:tcW w:w="704" w:type="dxa"/>
          </w:tcPr>
          <w:p w14:paraId="5CE52639" w14:textId="77777777" w:rsidR="002E26C3" w:rsidRPr="00356532" w:rsidRDefault="002E26C3" w:rsidP="00356532">
            <w:pPr>
              <w:pStyle w:val="ListParagraph"/>
              <w:numPr>
                <w:ilvl w:val="0"/>
                <w:numId w:val="21"/>
              </w:numPr>
              <w:spacing w:after="240" w:line="240" w:lineRule="auto"/>
              <w:jc w:val="both"/>
              <w:rPr>
                <w:rFonts w:ascii="Arial Narrow" w:eastAsia="Calibri" w:hAnsi="Arial Narrow" w:cs="Calibri"/>
                <w:color w:val="000000"/>
                <w:lang w:val="en-GB"/>
              </w:rPr>
            </w:pPr>
          </w:p>
        </w:tc>
        <w:tc>
          <w:tcPr>
            <w:tcW w:w="1276" w:type="dxa"/>
            <w:tcBorders>
              <w:right w:val="single" w:sz="2" w:space="0" w:color="FF0000"/>
            </w:tcBorders>
            <w:shd w:val="clear" w:color="auto" w:fill="FFFFFF" w:themeFill="background1"/>
          </w:tcPr>
          <w:p w14:paraId="5DF831B8" w14:textId="1E1FB00D" w:rsidR="002E26C3" w:rsidRPr="00321B58" w:rsidRDefault="002E26C3" w:rsidP="00356532">
            <w:pPr>
              <w:spacing w:after="240"/>
              <w:jc w:val="center"/>
              <w:rPr>
                <w:rFonts w:ascii="Arial Narrow" w:hAnsi="Arial Narrow" w:cs="Tahoma"/>
                <w:b/>
              </w:rPr>
            </w:pPr>
            <w:r>
              <w:rPr>
                <w:rFonts w:ascii="Arial Narrow" w:hAnsi="Arial Narrow" w:cs="Tahoma"/>
                <w:b/>
              </w:rPr>
              <w:t>Delivery</w:t>
            </w:r>
          </w:p>
        </w:tc>
        <w:tc>
          <w:tcPr>
            <w:tcW w:w="3260" w:type="dxa"/>
            <w:shd w:val="clear" w:color="auto" w:fill="FFFFFF" w:themeFill="background1"/>
          </w:tcPr>
          <w:p w14:paraId="7DD24298" w14:textId="10EE2CDB" w:rsidR="002E26C3" w:rsidRPr="002E26C3" w:rsidRDefault="002E26C3" w:rsidP="002E26C3">
            <w:pPr>
              <w:spacing w:line="240" w:lineRule="auto"/>
              <w:contextualSpacing/>
              <w:jc w:val="both"/>
              <w:rPr>
                <w:rFonts w:ascii="Arial Narrow" w:eastAsia="Calibri" w:hAnsi="Arial Narrow" w:cs="Tahoma"/>
                <w:bCs/>
                <w:lang w:val="en-US"/>
              </w:rPr>
            </w:pPr>
            <w:r w:rsidRPr="002E26C3">
              <w:rPr>
                <w:rFonts w:ascii="Arial Narrow" w:eastAsia="Calibri" w:hAnsi="Arial Narrow" w:cs="Tahoma"/>
                <w:bCs/>
                <w:lang w:val="en-US"/>
              </w:rPr>
              <w:t>Delivery to 1</w:t>
            </w:r>
            <w:r w:rsidR="00AA72D7">
              <w:rPr>
                <w:rFonts w:ascii="Arial Narrow" w:eastAsia="Calibri" w:hAnsi="Arial Narrow" w:cs="Tahoma"/>
                <w:bCs/>
                <w:lang w:val="en-US"/>
              </w:rPr>
              <w:t>6</w:t>
            </w:r>
            <w:r w:rsidRPr="002E26C3">
              <w:rPr>
                <w:rFonts w:ascii="Arial Narrow" w:eastAsia="Calibri" w:hAnsi="Arial Narrow" w:cs="Tahoma"/>
                <w:bCs/>
                <w:lang w:val="en-US"/>
              </w:rPr>
              <w:t xml:space="preserve"> addresses in Ukraine:</w:t>
            </w:r>
          </w:p>
          <w:p w14:paraId="0651C505" w14:textId="295D6B9A" w:rsidR="002E26C3" w:rsidRPr="002E26C3" w:rsidRDefault="002E26C3" w:rsidP="002E26C3">
            <w:pPr>
              <w:spacing w:line="240" w:lineRule="auto"/>
              <w:contextualSpacing/>
              <w:jc w:val="both"/>
              <w:rPr>
                <w:rFonts w:ascii="Arial Narrow" w:eastAsia="Calibri" w:hAnsi="Arial Narrow" w:cs="Tahoma"/>
                <w:bCs/>
                <w:lang w:val="en-US"/>
              </w:rPr>
            </w:pPr>
            <w:r w:rsidRPr="002E26C3">
              <w:rPr>
                <w:rFonts w:ascii="Arial Narrow" w:eastAsia="Calibri" w:hAnsi="Arial Narrow" w:cs="Tahoma"/>
                <w:bCs/>
                <w:lang w:val="en-US"/>
              </w:rPr>
              <w:t>-</w:t>
            </w:r>
            <w:r w:rsidRPr="002E26C3">
              <w:rPr>
                <w:rFonts w:ascii="Arial Narrow" w:eastAsia="Calibri" w:hAnsi="Arial Narrow" w:cs="Tahoma"/>
                <w:bCs/>
                <w:lang w:val="en-US"/>
              </w:rPr>
              <w:tab/>
              <w:t>laptops</w:t>
            </w:r>
          </w:p>
          <w:p w14:paraId="0A0017C7" w14:textId="7FF5B674" w:rsidR="002E26C3" w:rsidRPr="002E26C3" w:rsidRDefault="002E26C3" w:rsidP="002E26C3">
            <w:pPr>
              <w:spacing w:line="240" w:lineRule="auto"/>
              <w:contextualSpacing/>
              <w:jc w:val="both"/>
              <w:rPr>
                <w:rFonts w:ascii="Arial Narrow" w:eastAsia="Calibri" w:hAnsi="Arial Narrow" w:cs="Tahoma"/>
                <w:bCs/>
                <w:lang w:val="en-US"/>
              </w:rPr>
            </w:pPr>
            <w:r w:rsidRPr="002E26C3">
              <w:rPr>
                <w:rFonts w:ascii="Arial Narrow" w:eastAsia="Calibri" w:hAnsi="Arial Narrow" w:cs="Tahoma"/>
                <w:bCs/>
                <w:lang w:val="en-US"/>
              </w:rPr>
              <w:t>-</w:t>
            </w:r>
            <w:r w:rsidRPr="002E26C3">
              <w:rPr>
                <w:rFonts w:ascii="Arial Narrow" w:eastAsia="Calibri" w:hAnsi="Arial Narrow" w:cs="Tahoma"/>
                <w:bCs/>
                <w:lang w:val="en-US"/>
              </w:rPr>
              <w:tab/>
              <w:t>printers</w:t>
            </w:r>
          </w:p>
          <w:p w14:paraId="409CE14B" w14:textId="30138B8C" w:rsidR="002E26C3" w:rsidRPr="002E26C3" w:rsidRDefault="002E26C3" w:rsidP="002E26C3">
            <w:pPr>
              <w:spacing w:line="240" w:lineRule="auto"/>
              <w:contextualSpacing/>
              <w:jc w:val="both"/>
              <w:rPr>
                <w:rFonts w:ascii="Arial Narrow" w:eastAsia="Calibri" w:hAnsi="Arial Narrow" w:cs="Tahoma"/>
                <w:bCs/>
                <w:lang w:val="en-US"/>
              </w:rPr>
            </w:pPr>
            <w:r w:rsidRPr="002E26C3">
              <w:rPr>
                <w:rFonts w:ascii="Arial Narrow" w:eastAsia="Calibri" w:hAnsi="Arial Narrow" w:cs="Tahoma"/>
                <w:bCs/>
                <w:lang w:val="en-US"/>
              </w:rPr>
              <w:t>-</w:t>
            </w:r>
            <w:r w:rsidRPr="002E26C3">
              <w:rPr>
                <w:rFonts w:ascii="Arial Narrow" w:eastAsia="Calibri" w:hAnsi="Arial Narrow" w:cs="Tahoma"/>
                <w:bCs/>
                <w:lang w:val="en-US"/>
              </w:rPr>
              <w:tab/>
            </w:r>
            <w:r w:rsidR="00AA72D7">
              <w:rPr>
                <w:rFonts w:ascii="Arial Narrow" w:eastAsia="Calibri" w:hAnsi="Arial Narrow" w:cs="Tahoma"/>
                <w:bCs/>
                <w:lang w:val="en-US"/>
              </w:rPr>
              <w:t>ink kits</w:t>
            </w:r>
          </w:p>
          <w:p w14:paraId="3F3E9EDB" w14:textId="77777777" w:rsidR="002E26C3" w:rsidRDefault="002E26C3" w:rsidP="002E26C3">
            <w:pPr>
              <w:spacing w:line="240" w:lineRule="auto"/>
              <w:contextualSpacing/>
              <w:jc w:val="both"/>
              <w:rPr>
                <w:rFonts w:ascii="Arial Narrow" w:eastAsia="Calibri" w:hAnsi="Arial Narrow" w:cs="Tahoma"/>
                <w:bCs/>
                <w:lang w:val="en-US"/>
              </w:rPr>
            </w:pPr>
            <w:r w:rsidRPr="002E26C3">
              <w:rPr>
                <w:rFonts w:ascii="Arial Narrow" w:eastAsia="Calibri" w:hAnsi="Arial Narrow" w:cs="Tahoma"/>
                <w:bCs/>
                <w:lang w:val="en-US"/>
              </w:rPr>
              <w:t>-</w:t>
            </w:r>
            <w:r w:rsidRPr="002E26C3">
              <w:rPr>
                <w:rFonts w:ascii="Arial Narrow" w:eastAsia="Calibri" w:hAnsi="Arial Narrow" w:cs="Tahoma"/>
                <w:bCs/>
                <w:lang w:val="en-US"/>
              </w:rPr>
              <w:tab/>
            </w:r>
            <w:r>
              <w:rPr>
                <w:rFonts w:ascii="Arial Narrow" w:eastAsia="Calibri" w:hAnsi="Arial Narrow" w:cs="Tahoma"/>
                <w:bCs/>
                <w:lang w:val="en-US"/>
              </w:rPr>
              <w:t>cameras</w:t>
            </w:r>
          </w:p>
          <w:p w14:paraId="08A2D3AF" w14:textId="77777777" w:rsidR="002E26C3" w:rsidRDefault="002E26C3" w:rsidP="002E26C3">
            <w:pPr>
              <w:spacing w:line="240" w:lineRule="auto"/>
              <w:contextualSpacing/>
              <w:jc w:val="both"/>
              <w:rPr>
                <w:rFonts w:ascii="Arial Narrow" w:eastAsia="Calibri" w:hAnsi="Arial Narrow" w:cs="Tahoma"/>
                <w:bCs/>
                <w:lang w:val="en-US"/>
              </w:rPr>
            </w:pPr>
          </w:p>
          <w:p w14:paraId="159857F5" w14:textId="394CC422" w:rsidR="002E26C3" w:rsidRPr="003F1D37" w:rsidRDefault="002E26C3" w:rsidP="002E26C3">
            <w:pPr>
              <w:spacing w:line="240" w:lineRule="auto"/>
              <w:contextualSpacing/>
              <w:jc w:val="both"/>
              <w:rPr>
                <w:rFonts w:ascii="Arial Narrow" w:eastAsia="Calibri" w:hAnsi="Arial Narrow" w:cs="Tahoma"/>
                <w:bCs/>
                <w:lang w:val="en-GB"/>
              </w:rPr>
            </w:pPr>
            <w:r>
              <w:rPr>
                <w:rFonts w:ascii="Arial Narrow" w:eastAsia="Calibri" w:hAnsi="Arial Narrow" w:cs="Tahoma"/>
                <w:bCs/>
                <w:lang w:val="en-US"/>
              </w:rPr>
              <w:t xml:space="preserve">Quantities </w:t>
            </w:r>
            <w:r w:rsidR="00AA72D7">
              <w:rPr>
                <w:rFonts w:ascii="Arial Narrow" w:eastAsia="Calibri" w:hAnsi="Arial Narrow" w:cs="Tahoma"/>
                <w:bCs/>
                <w:lang w:val="en-US"/>
              </w:rPr>
              <w:t xml:space="preserve">and addresses </w:t>
            </w:r>
            <w:r>
              <w:rPr>
                <w:rFonts w:ascii="Arial Narrow" w:eastAsia="Calibri" w:hAnsi="Arial Narrow" w:cs="Tahoma"/>
                <w:bCs/>
                <w:lang w:val="en-US"/>
              </w:rPr>
              <w:t xml:space="preserve">as per the list </w:t>
            </w:r>
            <w:r w:rsidR="003F1D37">
              <w:rPr>
                <w:rFonts w:ascii="Arial Narrow" w:eastAsia="Calibri" w:hAnsi="Arial Narrow" w:cs="Tahoma"/>
                <w:bCs/>
                <w:lang w:val="en-GB"/>
              </w:rPr>
              <w:t>in Appendix 1</w:t>
            </w:r>
          </w:p>
        </w:tc>
        <w:tc>
          <w:tcPr>
            <w:tcW w:w="1180" w:type="dxa"/>
            <w:shd w:val="clear" w:color="auto" w:fill="FFFFFF" w:themeFill="background1"/>
          </w:tcPr>
          <w:p w14:paraId="10730C00" w14:textId="77777777" w:rsidR="002E26C3" w:rsidRPr="00356532" w:rsidRDefault="002E26C3" w:rsidP="00356532">
            <w:pPr>
              <w:spacing w:after="240"/>
              <w:jc w:val="center"/>
              <w:rPr>
                <w:rFonts w:ascii="Tahoma" w:hAnsi="Tahoma" w:cs="Tahoma"/>
                <w:b/>
                <w:bCs/>
                <w:sz w:val="18"/>
                <w:szCs w:val="18"/>
                <w:lang w:val="en-GB"/>
              </w:rPr>
            </w:pPr>
          </w:p>
        </w:tc>
        <w:tc>
          <w:tcPr>
            <w:tcW w:w="1322" w:type="dxa"/>
            <w:shd w:val="clear" w:color="auto" w:fill="FFFFFF" w:themeFill="background1"/>
          </w:tcPr>
          <w:p w14:paraId="28A0261B" w14:textId="5C28FF7C" w:rsidR="002E26C3" w:rsidRDefault="002E26C3" w:rsidP="00356532">
            <w:pPr>
              <w:spacing w:after="240"/>
              <w:jc w:val="center"/>
              <w:rPr>
                <w:rFonts w:ascii="Tahoma" w:hAnsi="Tahoma" w:cs="Tahoma"/>
                <w:sz w:val="18"/>
                <w:szCs w:val="18"/>
                <w:lang w:val="en-GB"/>
              </w:rPr>
            </w:pPr>
            <w:r>
              <w:rPr>
                <w:rFonts w:ascii="Tahoma" w:hAnsi="Tahoma" w:cs="Tahoma"/>
                <w:sz w:val="18"/>
                <w:szCs w:val="18"/>
                <w:lang w:val="en-GB"/>
              </w:rPr>
              <w:t>1</w:t>
            </w:r>
            <w:r w:rsidR="00AA72D7">
              <w:rPr>
                <w:rFonts w:ascii="Tahoma" w:hAnsi="Tahoma" w:cs="Tahoma"/>
                <w:sz w:val="18"/>
                <w:szCs w:val="18"/>
                <w:lang w:val="en-GB"/>
              </w:rPr>
              <w:t>6</w:t>
            </w:r>
          </w:p>
        </w:tc>
        <w:tc>
          <w:tcPr>
            <w:tcW w:w="1322" w:type="dxa"/>
            <w:shd w:val="clear" w:color="auto" w:fill="FFFFFF" w:themeFill="background1"/>
          </w:tcPr>
          <w:p w14:paraId="22E2A5F0" w14:textId="77777777" w:rsidR="002E26C3" w:rsidRPr="00356532" w:rsidRDefault="002E26C3" w:rsidP="00356532">
            <w:pPr>
              <w:spacing w:after="240"/>
              <w:jc w:val="center"/>
              <w:rPr>
                <w:rFonts w:ascii="Tahoma" w:hAnsi="Tahoma" w:cs="Tahoma"/>
                <w:b/>
                <w:bCs/>
                <w:sz w:val="18"/>
                <w:szCs w:val="18"/>
                <w:lang w:val="en-GB"/>
              </w:rPr>
            </w:pPr>
          </w:p>
        </w:tc>
        <w:tc>
          <w:tcPr>
            <w:tcW w:w="1322" w:type="dxa"/>
            <w:shd w:val="clear" w:color="auto" w:fill="FFFFFF" w:themeFill="background1"/>
          </w:tcPr>
          <w:p w14:paraId="6C04B0A4" w14:textId="77777777" w:rsidR="002E26C3" w:rsidRPr="00356532" w:rsidRDefault="002E26C3" w:rsidP="00356532">
            <w:pPr>
              <w:spacing w:after="240"/>
              <w:jc w:val="center"/>
              <w:rPr>
                <w:rFonts w:ascii="Tahoma" w:hAnsi="Tahoma" w:cs="Tahoma"/>
                <w:b/>
                <w:bCs/>
                <w:sz w:val="18"/>
                <w:szCs w:val="18"/>
                <w:lang w:val="en-GB"/>
              </w:rPr>
            </w:pPr>
          </w:p>
        </w:tc>
      </w:tr>
    </w:tbl>
    <w:p w14:paraId="1261747F" w14:textId="77777777" w:rsidR="00532B21" w:rsidRPr="00356532" w:rsidRDefault="00532B21" w:rsidP="00532B21">
      <w:pPr>
        <w:rPr>
          <w:lang w:val="en-GB"/>
        </w:rPr>
      </w:pPr>
    </w:p>
    <w:p w14:paraId="203354B8" w14:textId="77777777" w:rsidR="00E45BBC" w:rsidRPr="00356532" w:rsidRDefault="00E45BBC" w:rsidP="00532B21">
      <w:pPr>
        <w:rPr>
          <w:lang w:val="en-GB"/>
        </w:rPr>
      </w:pPr>
    </w:p>
    <w:p w14:paraId="3C75416B" w14:textId="77777777" w:rsidR="00E45BBC" w:rsidRPr="00356532" w:rsidRDefault="00E45BBC" w:rsidP="00532B21">
      <w:pPr>
        <w:rPr>
          <w:lang w:val="en-GB"/>
        </w:rPr>
      </w:pPr>
    </w:p>
    <w:p w14:paraId="46EBB308" w14:textId="77777777" w:rsidR="00E45BBC" w:rsidRPr="00356532" w:rsidRDefault="00E45BBC" w:rsidP="00532B21">
      <w:pPr>
        <w:rPr>
          <w:lang w:val="en-GB"/>
        </w:rPr>
      </w:pPr>
    </w:p>
    <w:tbl>
      <w:tblPr>
        <w:tblW w:w="905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53"/>
        <w:gridCol w:w="1657"/>
        <w:gridCol w:w="1843"/>
      </w:tblGrid>
      <w:tr w:rsidR="00BA091F" w:rsidRPr="00356532" w14:paraId="7330FCD4" w14:textId="1790C26C" w:rsidTr="00FB020E">
        <w:trPr>
          <w:trHeight w:val="780"/>
          <w:jc w:val="center"/>
        </w:trPr>
        <w:tc>
          <w:tcPr>
            <w:tcW w:w="5553" w:type="dxa"/>
            <w:tcBorders>
              <w:top w:val="single" w:sz="2" w:space="0" w:color="808080"/>
              <w:left w:val="single" w:sz="2" w:space="0" w:color="808080"/>
              <w:bottom w:val="single" w:sz="2" w:space="0" w:color="808080"/>
              <w:right w:val="single" w:sz="2" w:space="0" w:color="FF0000"/>
            </w:tcBorders>
            <w:vAlign w:val="center"/>
            <w:hideMark/>
          </w:tcPr>
          <w:p w14:paraId="09637B29" w14:textId="414FCD73" w:rsidR="00BA091F" w:rsidRPr="00356532" w:rsidRDefault="00BA091F">
            <w:pPr>
              <w:rPr>
                <w:rFonts w:ascii="Tahoma" w:hAnsi="Tahoma" w:cs="Tahoma"/>
                <w:kern w:val="2"/>
                <w:sz w:val="18"/>
                <w:szCs w:val="18"/>
                <w:lang w:val="en-GB"/>
                <w14:ligatures w14:val="standardContextual"/>
              </w:rPr>
            </w:pPr>
          </w:p>
        </w:tc>
        <w:tc>
          <w:tcPr>
            <w:tcW w:w="1657" w:type="dxa"/>
            <w:tcBorders>
              <w:top w:val="single" w:sz="2" w:space="0" w:color="FF0000"/>
              <w:left w:val="single" w:sz="2" w:space="0" w:color="FF0000"/>
              <w:bottom w:val="single" w:sz="2" w:space="0" w:color="FF0000"/>
              <w:right w:val="single" w:sz="2" w:space="0" w:color="FF0000"/>
            </w:tcBorders>
          </w:tcPr>
          <w:p w14:paraId="517E29BD" w14:textId="0E6DF4E3" w:rsidR="00BA091F" w:rsidRPr="00356532" w:rsidRDefault="00BA091F" w:rsidP="008B56B2">
            <w:pPr>
              <w:jc w:val="center"/>
              <w:rPr>
                <w:rFonts w:ascii="Tahoma" w:hAnsi="Tahoma" w:cs="Tahoma"/>
                <w:b/>
                <w:bCs/>
                <w:kern w:val="2"/>
                <w:sz w:val="18"/>
                <w:szCs w:val="18"/>
                <w:lang w:val="en-GB"/>
                <w14:ligatures w14:val="standardContextual"/>
              </w:rPr>
            </w:pPr>
            <w:r w:rsidRPr="00356532">
              <w:rPr>
                <w:rFonts w:ascii="Tahoma" w:hAnsi="Tahoma" w:cs="Tahoma"/>
                <w:b/>
                <w:bCs/>
                <w:kern w:val="2"/>
                <w:sz w:val="18"/>
                <w:szCs w:val="18"/>
                <w:lang w:val="en-GB"/>
                <w14:ligatures w14:val="standardContextual"/>
              </w:rPr>
              <w:t>Total for all items under A+B</w:t>
            </w:r>
          </w:p>
          <w:p w14:paraId="04727FA7" w14:textId="6AFA29F9" w:rsidR="00BA091F" w:rsidRPr="00356532" w:rsidRDefault="00BA091F" w:rsidP="008B56B2">
            <w:pPr>
              <w:ind w:left="-65"/>
              <w:jc w:val="center"/>
              <w:rPr>
                <w:rFonts w:ascii="Tahoma" w:hAnsi="Tahoma" w:cs="Tahoma"/>
                <w:b/>
                <w:bCs/>
                <w:kern w:val="2"/>
                <w:sz w:val="18"/>
                <w:szCs w:val="18"/>
                <w:lang w:val="en-GB"/>
                <w14:ligatures w14:val="standardContextual"/>
              </w:rPr>
            </w:pPr>
            <w:r w:rsidRPr="00356532">
              <w:rPr>
                <w:rFonts w:ascii="Tahoma" w:hAnsi="Tahoma" w:cs="Tahoma"/>
                <w:b/>
                <w:bCs/>
                <w:kern w:val="2"/>
                <w:sz w:val="18"/>
                <w:szCs w:val="18"/>
                <w:lang w:val="en-GB"/>
                <w14:ligatures w14:val="standardContextual"/>
              </w:rPr>
              <w:t>(</w:t>
            </w:r>
            <w:proofErr w:type="gramStart"/>
            <w:r w:rsidRPr="00356532">
              <w:rPr>
                <w:rFonts w:ascii="Tahoma" w:hAnsi="Tahoma" w:cs="Tahoma"/>
                <w:b/>
                <w:bCs/>
                <w:kern w:val="2"/>
                <w:sz w:val="18"/>
                <w:szCs w:val="18"/>
                <w:lang w:val="en-GB"/>
                <w14:ligatures w14:val="standardContextual"/>
              </w:rPr>
              <w:t>in</w:t>
            </w:r>
            <w:proofErr w:type="gramEnd"/>
            <w:r w:rsidRPr="00356532">
              <w:rPr>
                <w:rFonts w:ascii="Tahoma" w:hAnsi="Tahoma" w:cs="Tahoma"/>
                <w:b/>
                <w:bCs/>
                <w:kern w:val="2"/>
                <w:sz w:val="18"/>
                <w:szCs w:val="18"/>
                <w:lang w:val="en-GB"/>
                <w14:ligatures w14:val="standardContextual"/>
              </w:rPr>
              <w:t xml:space="preserve"> </w:t>
            </w:r>
            <w:r w:rsidR="00954168">
              <w:rPr>
                <w:rFonts w:ascii="Tahoma" w:hAnsi="Tahoma" w:cs="Tahoma"/>
                <w:b/>
                <w:bCs/>
                <w:kern w:val="2"/>
                <w:sz w:val="18"/>
                <w:szCs w:val="18"/>
                <w:lang w:val="en-GB"/>
                <w14:ligatures w14:val="standardContextual"/>
              </w:rPr>
              <w:t>EUR</w:t>
            </w:r>
            <w:r w:rsidRPr="00356532">
              <w:rPr>
                <w:rFonts w:ascii="Tahoma" w:hAnsi="Tahoma" w:cs="Tahoma"/>
                <w:b/>
                <w:bCs/>
                <w:kern w:val="2"/>
                <w:sz w:val="18"/>
                <w:szCs w:val="18"/>
                <w:lang w:val="en-GB"/>
                <w14:ligatures w14:val="standardContextual"/>
              </w:rPr>
              <w:t xml:space="preserve">/ </w:t>
            </w:r>
          </w:p>
          <w:p w14:paraId="7C265D06" w14:textId="57BB29BC" w:rsidR="00BA091F" w:rsidRPr="00356532" w:rsidRDefault="00BA091F" w:rsidP="008B56B2">
            <w:pPr>
              <w:ind w:left="-65"/>
              <w:jc w:val="center"/>
              <w:rPr>
                <w:rFonts w:ascii="Tahoma" w:hAnsi="Tahoma" w:cs="Tahoma"/>
                <w:b/>
                <w:bCs/>
                <w:kern w:val="2"/>
                <w:sz w:val="18"/>
                <w:szCs w:val="18"/>
                <w:lang w:val="en-GB"/>
                <w14:ligatures w14:val="standardContextual"/>
              </w:rPr>
            </w:pPr>
            <w:r w:rsidRPr="00356532">
              <w:rPr>
                <w:rFonts w:ascii="Tahoma" w:hAnsi="Tahoma" w:cs="Tahoma"/>
                <w:b/>
                <w:bCs/>
                <w:kern w:val="2"/>
                <w:sz w:val="18"/>
                <w:szCs w:val="18"/>
                <w:lang w:val="en-GB"/>
                <w14:ligatures w14:val="standardContextual"/>
              </w:rPr>
              <w:t>No VAT)</w:t>
            </w:r>
          </w:p>
        </w:tc>
        <w:tc>
          <w:tcPr>
            <w:tcW w:w="1843" w:type="dxa"/>
            <w:tcBorders>
              <w:top w:val="single" w:sz="2" w:space="0" w:color="808080"/>
              <w:left w:val="single" w:sz="2" w:space="0" w:color="FF0000"/>
              <w:bottom w:val="single" w:sz="2" w:space="0" w:color="808080"/>
              <w:right w:val="single" w:sz="2" w:space="0" w:color="808080"/>
            </w:tcBorders>
          </w:tcPr>
          <w:p w14:paraId="66CB97ED" w14:textId="7A2D62CD" w:rsidR="00BA091F" w:rsidRPr="00356532" w:rsidRDefault="00BA091F" w:rsidP="008B56B2">
            <w:pPr>
              <w:ind w:left="-65"/>
              <w:jc w:val="center"/>
              <w:rPr>
                <w:rFonts w:ascii="Tahoma" w:hAnsi="Tahoma" w:cs="Tahoma"/>
                <w:b/>
                <w:bCs/>
                <w:kern w:val="2"/>
                <w:sz w:val="18"/>
                <w:szCs w:val="18"/>
                <w:lang w:val="en-GB"/>
                <w14:ligatures w14:val="standardContextual"/>
              </w:rPr>
            </w:pPr>
            <w:r w:rsidRPr="00356532">
              <w:rPr>
                <w:rFonts w:ascii="Tahoma" w:hAnsi="Tahoma" w:cs="Tahoma"/>
                <w:b/>
                <w:bCs/>
                <w:kern w:val="2"/>
                <w:sz w:val="18"/>
                <w:szCs w:val="18"/>
                <w:lang w:val="en-GB"/>
                <w14:ligatures w14:val="standardContextual"/>
              </w:rPr>
              <w:t>Total A+B</w:t>
            </w:r>
          </w:p>
          <w:p w14:paraId="2B905CE7" w14:textId="1A2924BA" w:rsidR="00BA091F" w:rsidRPr="00356532" w:rsidRDefault="00BA091F" w:rsidP="008B56B2">
            <w:pPr>
              <w:ind w:left="-65"/>
              <w:jc w:val="center"/>
              <w:rPr>
                <w:rFonts w:ascii="Tahoma" w:hAnsi="Tahoma" w:cs="Tahoma"/>
                <w:b/>
                <w:bCs/>
                <w:kern w:val="2"/>
                <w:sz w:val="18"/>
                <w:szCs w:val="18"/>
                <w:lang w:val="en-GB"/>
                <w14:ligatures w14:val="standardContextual"/>
              </w:rPr>
            </w:pPr>
            <w:r w:rsidRPr="00356532">
              <w:rPr>
                <w:rFonts w:ascii="Tahoma" w:hAnsi="Tahoma" w:cs="Tahoma"/>
                <w:b/>
                <w:bCs/>
                <w:kern w:val="2"/>
                <w:sz w:val="18"/>
                <w:szCs w:val="18"/>
                <w:lang w:val="en-GB"/>
                <w14:ligatures w14:val="standardContextual"/>
              </w:rPr>
              <w:t xml:space="preserve">(in </w:t>
            </w:r>
            <w:r w:rsidR="00954168">
              <w:rPr>
                <w:rFonts w:ascii="Tahoma" w:hAnsi="Tahoma" w:cs="Tahoma"/>
                <w:b/>
                <w:bCs/>
                <w:kern w:val="2"/>
                <w:sz w:val="18"/>
                <w:szCs w:val="18"/>
                <w:lang w:val="en-GB"/>
                <w14:ligatures w14:val="standardContextual"/>
              </w:rPr>
              <w:t>EUR</w:t>
            </w:r>
            <w:r w:rsidR="00135383" w:rsidRPr="00356532">
              <w:rPr>
                <w:rFonts w:ascii="Tahoma" w:hAnsi="Tahoma" w:cs="Tahoma"/>
                <w:b/>
                <w:bCs/>
                <w:kern w:val="2"/>
                <w:sz w:val="18"/>
                <w:szCs w:val="18"/>
                <w:lang w:val="en-GB"/>
                <w14:ligatures w14:val="standardContextual"/>
              </w:rPr>
              <w:t xml:space="preserve"> </w:t>
            </w:r>
            <w:r w:rsidRPr="00356532">
              <w:rPr>
                <w:rFonts w:ascii="Tahoma" w:hAnsi="Tahoma" w:cs="Tahoma"/>
                <w:b/>
                <w:bCs/>
                <w:kern w:val="2"/>
                <w:sz w:val="18"/>
                <w:szCs w:val="18"/>
                <w:lang w:val="en-GB"/>
                <w14:ligatures w14:val="standardContextual"/>
              </w:rPr>
              <w:t>/ including VAT)</w:t>
            </w:r>
          </w:p>
          <w:p w14:paraId="5C48E2C8" w14:textId="77777777" w:rsidR="00BA091F" w:rsidRPr="00356532" w:rsidRDefault="00BA091F" w:rsidP="008B56B2">
            <w:pPr>
              <w:ind w:left="-142" w:right="-91"/>
              <w:jc w:val="center"/>
              <w:rPr>
                <w:rFonts w:ascii="Tahoma" w:hAnsi="Tahoma" w:cs="Tahoma"/>
                <w:b/>
                <w:bCs/>
                <w:kern w:val="2"/>
                <w:sz w:val="18"/>
                <w:szCs w:val="18"/>
                <w:lang w:val="en-GB"/>
                <w14:ligatures w14:val="standardContextual"/>
              </w:rPr>
            </w:pPr>
          </w:p>
        </w:tc>
      </w:tr>
      <w:tr w:rsidR="00BA091F" w:rsidRPr="00356532" w14:paraId="1553C074" w14:textId="5CE09A9B" w:rsidTr="00FB020E">
        <w:trPr>
          <w:trHeight w:val="780"/>
          <w:jc w:val="center"/>
        </w:trPr>
        <w:tc>
          <w:tcPr>
            <w:tcW w:w="5553" w:type="dxa"/>
            <w:tcBorders>
              <w:top w:val="single" w:sz="2" w:space="0" w:color="808080"/>
              <w:left w:val="single" w:sz="2" w:space="0" w:color="808080"/>
              <w:bottom w:val="single" w:sz="2" w:space="0" w:color="808080"/>
              <w:right w:val="single" w:sz="2" w:space="0" w:color="FF0000"/>
            </w:tcBorders>
            <w:vAlign w:val="center"/>
          </w:tcPr>
          <w:p w14:paraId="1B9DE99E" w14:textId="2D897C2F" w:rsidR="00BA091F" w:rsidRPr="00356532" w:rsidRDefault="00BA091F">
            <w:pPr>
              <w:rPr>
                <w:rFonts w:ascii="Tahoma" w:hAnsi="Tahoma" w:cs="Tahoma"/>
                <w:b/>
                <w:bCs/>
                <w:kern w:val="2"/>
                <w:sz w:val="18"/>
                <w:szCs w:val="18"/>
                <w:lang w:val="en-GB"/>
                <w14:ligatures w14:val="standardContextual"/>
              </w:rPr>
            </w:pPr>
            <w:r w:rsidRPr="00356532">
              <w:rPr>
                <w:rFonts w:ascii="Tahoma" w:hAnsi="Tahoma" w:cs="Tahoma"/>
                <w:b/>
                <w:bCs/>
                <w:kern w:val="2"/>
                <w:sz w:val="18"/>
                <w:szCs w:val="18"/>
                <w:lang w:val="en-GB"/>
                <w14:ligatures w14:val="standardContextual"/>
              </w:rPr>
              <w:t xml:space="preserve">TOTAL FINANCIAL OFFER </w:t>
            </w:r>
            <w:r w:rsidRPr="00356532">
              <w:rPr>
                <w:rFonts w:ascii="Tahoma" w:hAnsi="Tahoma" w:cs="Tahoma"/>
                <w:kern w:val="2"/>
                <w:sz w:val="18"/>
                <w:szCs w:val="18"/>
                <w:lang w:val="en-GB"/>
                <w14:ligatures w14:val="standardContextual"/>
              </w:rPr>
              <w:t>as per:  APPENDIX I BUSINESS AND TECHNICAL REQUIREMENTS</w:t>
            </w:r>
          </w:p>
        </w:tc>
        <w:tc>
          <w:tcPr>
            <w:tcW w:w="1657" w:type="dxa"/>
            <w:tcBorders>
              <w:top w:val="single" w:sz="2" w:space="0" w:color="FF0000"/>
              <w:left w:val="single" w:sz="2" w:space="0" w:color="FF0000"/>
              <w:bottom w:val="single" w:sz="2" w:space="0" w:color="FF0000"/>
              <w:right w:val="single" w:sz="2" w:space="0" w:color="FF0000"/>
            </w:tcBorders>
            <w:vAlign w:val="center"/>
          </w:tcPr>
          <w:p w14:paraId="141802A8" w14:textId="77777777" w:rsidR="00BA091F" w:rsidRPr="00356532" w:rsidRDefault="00BA091F">
            <w:pPr>
              <w:rPr>
                <w:rFonts w:ascii="Tahoma" w:hAnsi="Tahoma" w:cs="Tahoma"/>
                <w:b/>
                <w:bCs/>
                <w:kern w:val="2"/>
                <w:sz w:val="18"/>
                <w:szCs w:val="18"/>
                <w:lang w:val="en-GB"/>
                <w14:ligatures w14:val="standardContextual"/>
              </w:rPr>
            </w:pPr>
          </w:p>
        </w:tc>
        <w:tc>
          <w:tcPr>
            <w:tcW w:w="1843" w:type="dxa"/>
            <w:tcBorders>
              <w:top w:val="single" w:sz="2" w:space="0" w:color="808080"/>
              <w:left w:val="single" w:sz="2" w:space="0" w:color="FF0000"/>
              <w:bottom w:val="single" w:sz="2" w:space="0" w:color="808080"/>
              <w:right w:val="single" w:sz="2" w:space="0" w:color="808080"/>
            </w:tcBorders>
            <w:vAlign w:val="center"/>
          </w:tcPr>
          <w:p w14:paraId="782A999B" w14:textId="77777777" w:rsidR="00BA091F" w:rsidRPr="00356532" w:rsidRDefault="00BA091F">
            <w:pPr>
              <w:ind w:left="-65"/>
              <w:jc w:val="center"/>
              <w:rPr>
                <w:rFonts w:ascii="Tahoma" w:hAnsi="Tahoma" w:cs="Tahoma"/>
                <w:b/>
                <w:bCs/>
                <w:kern w:val="2"/>
                <w:sz w:val="18"/>
                <w:szCs w:val="18"/>
                <w:lang w:val="en-GB"/>
                <w14:ligatures w14:val="standardContextual"/>
              </w:rPr>
            </w:pPr>
          </w:p>
        </w:tc>
      </w:tr>
    </w:tbl>
    <w:p w14:paraId="105C4B32" w14:textId="77777777" w:rsidR="008B56B2" w:rsidRPr="00356532" w:rsidRDefault="008B56B2" w:rsidP="00532B21">
      <w:pPr>
        <w:rPr>
          <w:lang w:val="en-GB"/>
        </w:rPr>
      </w:pPr>
    </w:p>
    <w:p w14:paraId="3CEF3552" w14:textId="36197085" w:rsidR="00BF3312" w:rsidRPr="00356532" w:rsidRDefault="00BF3312" w:rsidP="00BF331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en-GB"/>
        </w:rPr>
      </w:pPr>
      <w:bookmarkStart w:id="1" w:name="_Hlk106960981"/>
      <w:r w:rsidRPr="00356532">
        <w:rPr>
          <w:rFonts w:ascii="Tahoma" w:hAnsi="Tahoma" w:cs="Tahoma"/>
          <w:color w:val="FF0000"/>
          <w:sz w:val="18"/>
          <w:szCs w:val="18"/>
          <w:lang w:val="en-GB"/>
        </w:rPr>
        <w:t>Fill in and sign this part and send a scanned copy of the document to the Council, together with the other supporting documents</w:t>
      </w:r>
      <w:bookmarkEnd w:id="1"/>
      <w:r w:rsidRPr="00356532">
        <w:rPr>
          <w:rFonts w:ascii="Tahoma" w:hAnsi="Tahoma" w:cs="Tahoma"/>
          <w:color w:val="FF0000"/>
          <w:sz w:val="18"/>
          <w:szCs w:val="18"/>
          <w:lang w:val="en-GB"/>
        </w:rPr>
        <w:t xml:space="preserve"> (See Tender File Section F).</w:t>
      </w:r>
    </w:p>
    <w:p w14:paraId="3FDD6647" w14:textId="77777777" w:rsidR="00BF3312" w:rsidRPr="00356532" w:rsidRDefault="00BF3312" w:rsidP="00BF3312">
      <w:pPr>
        <w:tabs>
          <w:tab w:val="left" w:pos="142"/>
          <w:tab w:val="left" w:pos="426"/>
        </w:tabs>
        <w:ind w:left="-426"/>
        <w:jc w:val="both"/>
        <w:rPr>
          <w:rFonts w:ascii="Tahoma" w:hAnsi="Tahoma" w:cs="Tahoma"/>
          <w:sz w:val="20"/>
          <w:szCs w:val="20"/>
          <w:lang w:val="en-GB"/>
        </w:rPr>
      </w:pPr>
    </w:p>
    <w:p w14:paraId="2BA98351" w14:textId="77777777" w:rsidR="00BF3312" w:rsidRPr="00356532" w:rsidRDefault="00BF3312" w:rsidP="00BF3312">
      <w:pPr>
        <w:tabs>
          <w:tab w:val="left" w:pos="142"/>
          <w:tab w:val="left" w:pos="426"/>
        </w:tabs>
        <w:ind w:left="-426"/>
        <w:jc w:val="both"/>
        <w:rPr>
          <w:rFonts w:ascii="Tahoma" w:hAnsi="Tahoma" w:cs="Tahoma"/>
          <w:sz w:val="20"/>
          <w:szCs w:val="20"/>
          <w:lang w:val="en-GB"/>
        </w:rPr>
      </w:pPr>
      <w:r w:rsidRPr="00356532">
        <w:rPr>
          <w:rFonts w:ascii="Tahoma" w:hAnsi="Tahoma" w:cs="Tahoma"/>
          <w:noProof/>
          <w:lang w:val="en-GB"/>
        </w:rPr>
        <mc:AlternateContent>
          <mc:Choice Requires="wps">
            <w:drawing>
              <wp:anchor distT="0" distB="0" distL="114300" distR="114300" simplePos="0" relativeHeight="251661312" behindDoc="0" locked="1" layoutInCell="1" allowOverlap="1" wp14:anchorId="289D3AAE" wp14:editId="013FC547">
                <wp:simplePos x="0" y="0"/>
                <wp:positionH relativeFrom="column">
                  <wp:posOffset>3879850</wp:posOffset>
                </wp:positionH>
                <wp:positionV relativeFrom="paragraph">
                  <wp:posOffset>-194945</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89F1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05.5pt;margin-top:-15.35pt;width:13.05pt;height:58.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" adj="2871" strokecolor="red">
                <o:lock v:ext="edit" aspectratio="t"/>
                <v:textbox style="layout-flow:vertical-ideographic"/>
                <w10:anchorlock/>
              </v:shape>
            </w:pict>
          </mc:Fallback>
        </mc:AlternateContent>
      </w:r>
    </w:p>
    <w:tbl>
      <w:tblPr>
        <w:tblW w:w="5262"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tblGrid>
      <w:tr w:rsidR="00BF3312" w:rsidRPr="00356532" w14:paraId="7823A561" w14:textId="77777777" w:rsidTr="00BF3312">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211F85E1" w14:textId="77777777" w:rsidR="00BF3312" w:rsidRPr="00356532" w:rsidRDefault="00BF3312" w:rsidP="00FD0364">
            <w:pPr>
              <w:jc w:val="center"/>
              <w:rPr>
                <w:rFonts w:ascii="Tahoma" w:hAnsi="Tahoma" w:cs="Tahoma"/>
                <w:b/>
                <w:sz w:val="20"/>
                <w:szCs w:val="20"/>
                <w:lang w:val="en-GB"/>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15FDF34" w14:textId="77777777" w:rsidR="00BF3312" w:rsidRPr="00356532" w:rsidRDefault="00BF3312" w:rsidP="00FD0364">
            <w:pPr>
              <w:jc w:val="center"/>
              <w:rPr>
                <w:rFonts w:ascii="Tahoma" w:hAnsi="Tahoma" w:cs="Tahoma"/>
                <w:b/>
                <w:sz w:val="20"/>
                <w:szCs w:val="20"/>
                <w:lang w:val="en-GB"/>
              </w:rPr>
            </w:pPr>
            <w:r w:rsidRPr="00356532">
              <w:rPr>
                <w:rFonts w:ascii="Tahoma" w:hAnsi="Tahoma" w:cs="Tahoma"/>
                <w:b/>
                <w:sz w:val="20"/>
                <w:szCs w:val="20"/>
                <w:lang w:val="en-GB"/>
              </w:rPr>
              <w:t>For the Provider</w:t>
            </w:r>
          </w:p>
          <w:p w14:paraId="6602BF41" w14:textId="77777777" w:rsidR="00BF3312" w:rsidRPr="00356532" w:rsidRDefault="00BF3312" w:rsidP="00FD0364">
            <w:pPr>
              <w:jc w:val="center"/>
              <w:rPr>
                <w:rFonts w:ascii="Tahoma" w:hAnsi="Tahoma" w:cs="Tahoma"/>
                <w:b/>
                <w:sz w:val="20"/>
                <w:szCs w:val="20"/>
                <w:lang w:val="en-GB"/>
              </w:rPr>
            </w:pPr>
            <w:r w:rsidRPr="00356532">
              <w:rPr>
                <w:b/>
                <w:sz w:val="24"/>
                <w:szCs w:val="24"/>
                <w:lang w:val="en-GB"/>
              </w:rPr>
              <w:t>▼</w:t>
            </w:r>
          </w:p>
        </w:tc>
        <w:tc>
          <w:tcPr>
            <w:tcW w:w="236" w:type="dxa"/>
            <w:tcBorders>
              <w:top w:val="nil"/>
              <w:left w:val="single" w:sz="2" w:space="0" w:color="808080"/>
              <w:bottom w:val="nil"/>
              <w:right w:val="single" w:sz="2" w:space="0" w:color="808080"/>
            </w:tcBorders>
            <w:shd w:val="clear" w:color="auto" w:fill="auto"/>
            <w:vAlign w:val="center"/>
          </w:tcPr>
          <w:p w14:paraId="12701A00" w14:textId="77777777" w:rsidR="00BF3312" w:rsidRPr="00356532" w:rsidRDefault="00BF3312" w:rsidP="00FD0364">
            <w:pPr>
              <w:jc w:val="center"/>
              <w:rPr>
                <w:rFonts w:ascii="Tahoma" w:hAnsi="Tahoma" w:cs="Tahoma"/>
                <w:b/>
                <w:sz w:val="20"/>
                <w:szCs w:val="20"/>
                <w:lang w:val="en-GB"/>
              </w:rPr>
            </w:pPr>
          </w:p>
        </w:tc>
      </w:tr>
      <w:tr w:rsidR="00BF3312" w:rsidRPr="00356532" w14:paraId="057F955D" w14:textId="77777777" w:rsidTr="00BF3312">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8C6191" w14:textId="77777777" w:rsidR="00BF3312" w:rsidRPr="00356532" w:rsidRDefault="00BF3312" w:rsidP="00FD0364">
            <w:pPr>
              <w:ind w:left="113" w:right="113"/>
              <w:jc w:val="center"/>
              <w:rPr>
                <w:rFonts w:ascii="Tahoma" w:hAnsi="Tahoma" w:cs="Tahoma"/>
                <w:sz w:val="18"/>
                <w:szCs w:val="18"/>
                <w:lang w:val="en-GB"/>
              </w:rPr>
            </w:pPr>
            <w:r w:rsidRPr="00356532">
              <w:rPr>
                <w:rFonts w:ascii="Tahoma" w:hAnsi="Tahoma" w:cs="Tahoma"/>
                <w:sz w:val="18"/>
                <w:szCs w:val="18"/>
                <w:lang w:val="en-GB"/>
              </w:rPr>
              <w:t>Signature(s)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87BDBC" w14:textId="77777777" w:rsidR="00BF3312" w:rsidRPr="00356532" w:rsidRDefault="00BF3312" w:rsidP="00FD0364">
            <w:pPr>
              <w:ind w:left="-35"/>
              <w:jc w:val="right"/>
              <w:rPr>
                <w:rFonts w:ascii="Tahoma" w:hAnsi="Tahoma" w:cs="Tahoma"/>
                <w:sz w:val="18"/>
                <w:szCs w:val="18"/>
                <w:lang w:val="en-GB"/>
              </w:rPr>
            </w:pPr>
            <w:r w:rsidRPr="00356532">
              <w:rPr>
                <w:rFonts w:ascii="Tahoma" w:hAnsi="Tahoma" w:cs="Tahoma"/>
                <w:sz w:val="18"/>
                <w:szCs w:val="18"/>
                <w:lang w:val="en-GB"/>
              </w:rPr>
              <w:t xml:space="preserve">Provider </w:t>
            </w:r>
            <w:r w:rsidRPr="00356532">
              <w:rPr>
                <w:sz w:val="16"/>
                <w:szCs w:val="16"/>
                <w:lang w:val="en-GB"/>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086A8C4" w14:textId="77777777" w:rsidR="00BF3312" w:rsidRPr="00356532" w:rsidRDefault="00BF3312" w:rsidP="00FD0364">
            <w:pPr>
              <w:rPr>
                <w:rFonts w:ascii="Tahoma" w:hAnsi="Tahoma" w:cs="Tahoma"/>
                <w:sz w:val="20"/>
                <w:szCs w:val="20"/>
                <w:lang w:val="en-GB"/>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9054E62" w14:textId="77777777" w:rsidR="00BF3312" w:rsidRPr="00356532" w:rsidRDefault="00BF3312" w:rsidP="00FD0364">
            <w:pPr>
              <w:rPr>
                <w:rFonts w:ascii="Tahoma" w:hAnsi="Tahoma" w:cs="Tahoma"/>
                <w:sz w:val="20"/>
                <w:szCs w:val="20"/>
                <w:lang w:val="en-GB"/>
              </w:rPr>
            </w:pPr>
          </w:p>
        </w:tc>
      </w:tr>
      <w:tr w:rsidR="00BF3312" w:rsidRPr="00356532" w14:paraId="2AB5656A" w14:textId="77777777" w:rsidTr="00D22BC2">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A91C58A" w14:textId="77777777" w:rsidR="00BF3312" w:rsidRPr="00356532" w:rsidRDefault="00BF3312" w:rsidP="00FD0364">
            <w:pPr>
              <w:rPr>
                <w:rFonts w:ascii="Tahoma" w:hAnsi="Tahoma" w:cs="Tahoma"/>
                <w:sz w:val="20"/>
                <w:szCs w:val="20"/>
                <w:lang w:val="en-GB"/>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53EDD1" w14:textId="7EF62A75" w:rsidR="00BF3312" w:rsidRPr="00356532" w:rsidRDefault="00BF3312" w:rsidP="00D22BC2">
            <w:pPr>
              <w:ind w:left="-35"/>
              <w:jc w:val="center"/>
              <w:rPr>
                <w:rFonts w:ascii="Tahoma" w:hAnsi="Tahoma" w:cs="Tahoma"/>
                <w:sz w:val="18"/>
                <w:szCs w:val="18"/>
                <w:lang w:val="en-GB"/>
              </w:rPr>
            </w:pPr>
            <w:r w:rsidRPr="00356532">
              <w:rPr>
                <w:rFonts w:ascii="Tahoma" w:hAnsi="Tahoma" w:cs="Tahoma"/>
                <w:sz w:val="18"/>
                <w:szCs w:val="18"/>
                <w:lang w:val="en-GB"/>
              </w:rPr>
              <w:t>Signatory(</w:t>
            </w:r>
            <w:proofErr w:type="spellStart"/>
            <w:r w:rsidRPr="00356532">
              <w:rPr>
                <w:rFonts w:ascii="Tahoma" w:hAnsi="Tahoma" w:cs="Tahoma"/>
                <w:sz w:val="18"/>
                <w:szCs w:val="18"/>
                <w:lang w:val="en-GB"/>
              </w:rPr>
              <w:t>ies</w:t>
            </w:r>
            <w:proofErr w:type="spellEnd"/>
            <w:r w:rsidRPr="00356532">
              <w:rPr>
                <w:rFonts w:ascii="Tahoma" w:hAnsi="Tahoma" w:cs="Tahoma"/>
                <w:sz w:val="18"/>
                <w:szCs w:val="18"/>
                <w:lang w:val="en-GB"/>
              </w:rPr>
              <w:t>)</w:t>
            </w:r>
            <w:r w:rsidR="00CB3040" w:rsidRPr="00356532">
              <w:rPr>
                <w:sz w:val="16"/>
                <w:szCs w:val="16"/>
                <w:lang w:val="en-GB"/>
              </w:rPr>
              <w:t xml:space="preserve"> </w:t>
            </w:r>
            <w:r w:rsidRPr="00356532">
              <w:rPr>
                <w:sz w:val="16"/>
                <w:szCs w:val="16"/>
                <w:lang w:val="en-GB"/>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D7249F" w14:textId="77777777" w:rsidR="00BF3312" w:rsidRPr="00356532" w:rsidRDefault="00BF3312" w:rsidP="00FD0364">
            <w:pPr>
              <w:rPr>
                <w:rFonts w:ascii="Tahoma" w:hAnsi="Tahoma" w:cs="Tahoma"/>
                <w:sz w:val="20"/>
                <w:szCs w:val="20"/>
                <w:lang w:val="en-GB"/>
              </w:rPr>
            </w:pPr>
          </w:p>
        </w:tc>
        <w:tc>
          <w:tcPr>
            <w:tcW w:w="236" w:type="dxa"/>
            <w:vMerge/>
            <w:tcBorders>
              <w:top w:val="nil"/>
              <w:left w:val="single" w:sz="2" w:space="0" w:color="FF0000"/>
              <w:bottom w:val="nil"/>
              <w:right w:val="single" w:sz="2" w:space="0" w:color="808080"/>
            </w:tcBorders>
            <w:shd w:val="clear" w:color="auto" w:fill="auto"/>
            <w:vAlign w:val="center"/>
          </w:tcPr>
          <w:p w14:paraId="0BA4BC5C" w14:textId="77777777" w:rsidR="00BF3312" w:rsidRPr="00356532" w:rsidRDefault="00BF3312" w:rsidP="00FD0364">
            <w:pPr>
              <w:rPr>
                <w:rFonts w:ascii="Tahoma" w:hAnsi="Tahoma" w:cs="Tahoma"/>
                <w:sz w:val="20"/>
                <w:szCs w:val="20"/>
                <w:lang w:val="en-GB"/>
              </w:rPr>
            </w:pPr>
          </w:p>
        </w:tc>
      </w:tr>
      <w:tr w:rsidR="00BF3312" w:rsidRPr="00356532" w14:paraId="58618A92" w14:textId="77777777" w:rsidTr="00BF3312">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C006F99" w14:textId="77777777" w:rsidR="00BF3312" w:rsidRPr="00356532" w:rsidRDefault="00BF3312" w:rsidP="00FD0364">
            <w:pPr>
              <w:rPr>
                <w:rFonts w:ascii="Tahoma" w:hAnsi="Tahoma" w:cs="Tahoma"/>
                <w:sz w:val="20"/>
                <w:szCs w:val="20"/>
                <w:lang w:val="en-GB"/>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C5FD21" w14:textId="77777777" w:rsidR="00BF3312" w:rsidRPr="00356532" w:rsidRDefault="00BF3312" w:rsidP="00FD0364">
            <w:pPr>
              <w:ind w:left="-35"/>
              <w:jc w:val="right"/>
              <w:rPr>
                <w:rFonts w:ascii="Tahoma" w:hAnsi="Tahoma" w:cs="Tahoma"/>
                <w:sz w:val="18"/>
                <w:szCs w:val="18"/>
                <w:lang w:val="en-GB"/>
              </w:rPr>
            </w:pPr>
            <w:r w:rsidRPr="00356532">
              <w:rPr>
                <w:rFonts w:ascii="Tahoma" w:hAnsi="Tahoma" w:cs="Tahoma"/>
                <w:sz w:val="18"/>
                <w:szCs w:val="18"/>
                <w:lang w:val="en-GB"/>
              </w:rPr>
              <w:t xml:space="preserve">Place of signature </w:t>
            </w:r>
            <w:r w:rsidRPr="00356532">
              <w:rPr>
                <w:sz w:val="16"/>
                <w:szCs w:val="16"/>
                <w:lang w:val="en-GB"/>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18C8579" w14:textId="77777777" w:rsidR="00BF3312" w:rsidRPr="00356532" w:rsidRDefault="00BF3312" w:rsidP="00FD0364">
            <w:pPr>
              <w:rPr>
                <w:rFonts w:ascii="Tahoma" w:hAnsi="Tahoma" w:cs="Tahoma"/>
                <w:sz w:val="20"/>
                <w:szCs w:val="20"/>
                <w:lang w:val="en-GB"/>
              </w:rPr>
            </w:pPr>
            <w:r w:rsidRPr="00356532">
              <w:rPr>
                <w:rFonts w:ascii="Tahoma" w:hAnsi="Tahoma" w:cs="Tahoma"/>
                <w:sz w:val="20"/>
                <w:szCs w:val="20"/>
                <w:lang w:val="en-GB"/>
              </w:rPr>
              <w:t>In</w:t>
            </w:r>
          </w:p>
        </w:tc>
        <w:tc>
          <w:tcPr>
            <w:tcW w:w="236" w:type="dxa"/>
            <w:tcBorders>
              <w:top w:val="nil"/>
              <w:left w:val="single" w:sz="2" w:space="0" w:color="FF0000"/>
              <w:bottom w:val="nil"/>
              <w:right w:val="single" w:sz="2" w:space="0" w:color="808080"/>
            </w:tcBorders>
            <w:shd w:val="clear" w:color="auto" w:fill="auto"/>
            <w:vAlign w:val="center"/>
          </w:tcPr>
          <w:p w14:paraId="16E94C6D" w14:textId="77777777" w:rsidR="00BF3312" w:rsidRPr="00356532" w:rsidRDefault="00BF3312" w:rsidP="00FD0364">
            <w:pPr>
              <w:rPr>
                <w:rFonts w:ascii="Tahoma" w:hAnsi="Tahoma" w:cs="Tahoma"/>
                <w:sz w:val="20"/>
                <w:szCs w:val="20"/>
                <w:lang w:val="en-GB"/>
              </w:rPr>
            </w:pPr>
          </w:p>
        </w:tc>
      </w:tr>
      <w:tr w:rsidR="00BF3312" w:rsidRPr="00356532" w14:paraId="5F58B17A" w14:textId="77777777" w:rsidTr="00BF3312">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10DE067" w14:textId="77777777" w:rsidR="00BF3312" w:rsidRPr="00356532" w:rsidRDefault="00BF3312" w:rsidP="00FD0364">
            <w:pPr>
              <w:rPr>
                <w:rFonts w:ascii="Tahoma" w:hAnsi="Tahoma" w:cs="Tahoma"/>
                <w:sz w:val="20"/>
                <w:szCs w:val="20"/>
                <w:lang w:val="en-GB"/>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668F54" w14:textId="77777777" w:rsidR="00BF3312" w:rsidRPr="00356532" w:rsidRDefault="00BF3312" w:rsidP="00FD0364">
            <w:pPr>
              <w:ind w:left="-35"/>
              <w:jc w:val="right"/>
              <w:rPr>
                <w:rFonts w:ascii="Tahoma" w:hAnsi="Tahoma" w:cs="Tahoma"/>
                <w:sz w:val="18"/>
                <w:szCs w:val="18"/>
                <w:lang w:val="en-GB"/>
              </w:rPr>
            </w:pPr>
            <w:r w:rsidRPr="00356532">
              <w:rPr>
                <w:rFonts w:ascii="Tahoma" w:hAnsi="Tahoma" w:cs="Tahoma"/>
                <w:sz w:val="18"/>
                <w:szCs w:val="18"/>
                <w:lang w:val="en-GB"/>
              </w:rPr>
              <w:t xml:space="preserve">Date of signature </w:t>
            </w:r>
            <w:r w:rsidRPr="00356532">
              <w:rPr>
                <w:sz w:val="16"/>
                <w:szCs w:val="16"/>
                <w:lang w:val="en-GB"/>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5958766" w14:textId="77777777" w:rsidR="00BF3312" w:rsidRPr="00356532" w:rsidRDefault="00BF3312" w:rsidP="00FD0364">
            <w:pPr>
              <w:jc w:val="center"/>
              <w:rPr>
                <w:rFonts w:ascii="Tahoma" w:hAnsi="Tahoma" w:cs="Tahoma"/>
                <w:sz w:val="20"/>
                <w:szCs w:val="20"/>
                <w:lang w:val="en-GB"/>
              </w:rPr>
            </w:pPr>
            <w:r w:rsidRPr="00356532">
              <w:rPr>
                <w:rFonts w:ascii="Tahoma" w:hAnsi="Tahoma" w:cs="Tahoma"/>
                <w:sz w:val="20"/>
                <w:szCs w:val="20"/>
                <w:lang w:val="en-GB"/>
              </w:rPr>
              <w:t>___ / ___ / ______</w:t>
            </w:r>
          </w:p>
        </w:tc>
        <w:tc>
          <w:tcPr>
            <w:tcW w:w="236" w:type="dxa"/>
            <w:tcBorders>
              <w:top w:val="nil"/>
              <w:left w:val="single" w:sz="2" w:space="0" w:color="FF0000"/>
              <w:bottom w:val="nil"/>
              <w:right w:val="single" w:sz="2" w:space="0" w:color="808080"/>
            </w:tcBorders>
            <w:shd w:val="clear" w:color="auto" w:fill="auto"/>
            <w:vAlign w:val="center"/>
          </w:tcPr>
          <w:p w14:paraId="54780D86" w14:textId="77777777" w:rsidR="00BF3312" w:rsidRPr="00356532" w:rsidRDefault="00BF3312" w:rsidP="00FD0364">
            <w:pPr>
              <w:rPr>
                <w:rFonts w:ascii="Tahoma" w:hAnsi="Tahoma" w:cs="Tahoma"/>
                <w:sz w:val="20"/>
                <w:szCs w:val="20"/>
                <w:lang w:val="en-GB"/>
              </w:rPr>
            </w:pPr>
          </w:p>
        </w:tc>
      </w:tr>
      <w:tr w:rsidR="00BF3312" w:rsidRPr="00356532" w14:paraId="34728676" w14:textId="77777777" w:rsidTr="00BF3312">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89D7A40" w14:textId="77777777" w:rsidR="00BF3312" w:rsidRPr="00356532" w:rsidRDefault="00BF3312" w:rsidP="00FD0364">
            <w:pPr>
              <w:rPr>
                <w:rFonts w:ascii="Tahoma" w:hAnsi="Tahoma" w:cs="Tahoma"/>
                <w:sz w:val="20"/>
                <w:szCs w:val="20"/>
                <w:lang w:val="en-GB"/>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67CD6D" w14:textId="64CB02B9" w:rsidR="00BF3312" w:rsidRPr="00356532" w:rsidRDefault="00BF3312" w:rsidP="00FD0364">
            <w:pPr>
              <w:ind w:left="-35"/>
              <w:jc w:val="right"/>
              <w:rPr>
                <w:rFonts w:ascii="Tahoma" w:hAnsi="Tahoma" w:cs="Tahoma"/>
                <w:sz w:val="18"/>
                <w:szCs w:val="18"/>
                <w:lang w:val="en-GB"/>
              </w:rPr>
            </w:pPr>
            <w:r w:rsidRPr="00356532">
              <w:rPr>
                <w:rFonts w:ascii="Tahoma" w:hAnsi="Tahoma" w:cs="Tahoma"/>
                <w:sz w:val="18"/>
                <w:szCs w:val="18"/>
                <w:lang w:val="en-GB"/>
              </w:rPr>
              <w:t>Signature(s)</w:t>
            </w:r>
            <w:r w:rsidR="00CB3040" w:rsidRPr="00356532">
              <w:rPr>
                <w:sz w:val="16"/>
                <w:szCs w:val="16"/>
                <w:lang w:val="en-GB"/>
              </w:rPr>
              <w:t xml:space="preserve"> </w:t>
            </w:r>
            <w:r w:rsidRPr="00356532">
              <w:rPr>
                <w:sz w:val="16"/>
                <w:szCs w:val="16"/>
                <w:lang w:val="en-GB"/>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540C92E" w14:textId="77777777" w:rsidR="00BF3312" w:rsidRPr="00356532" w:rsidRDefault="00BF3312" w:rsidP="00FD0364">
            <w:pPr>
              <w:rPr>
                <w:rFonts w:ascii="Tahoma" w:hAnsi="Tahoma" w:cs="Tahoma"/>
                <w:sz w:val="20"/>
                <w:szCs w:val="20"/>
                <w:lang w:val="en-GB"/>
              </w:rPr>
            </w:pPr>
          </w:p>
        </w:tc>
        <w:tc>
          <w:tcPr>
            <w:tcW w:w="236" w:type="dxa"/>
            <w:tcBorders>
              <w:top w:val="nil"/>
              <w:left w:val="single" w:sz="2" w:space="0" w:color="FF0000"/>
              <w:bottom w:val="nil"/>
              <w:right w:val="single" w:sz="2" w:space="0" w:color="808080"/>
            </w:tcBorders>
            <w:shd w:val="clear" w:color="auto" w:fill="auto"/>
            <w:vAlign w:val="center"/>
          </w:tcPr>
          <w:p w14:paraId="1172C9D9" w14:textId="77777777" w:rsidR="00BF3312" w:rsidRPr="00356532" w:rsidRDefault="00BF3312" w:rsidP="00FD0364">
            <w:pPr>
              <w:rPr>
                <w:rFonts w:ascii="Tahoma" w:hAnsi="Tahoma" w:cs="Tahoma"/>
                <w:sz w:val="20"/>
                <w:szCs w:val="20"/>
                <w:lang w:val="en-GB"/>
              </w:rPr>
            </w:pPr>
          </w:p>
        </w:tc>
      </w:tr>
      <w:bookmarkEnd w:id="0"/>
    </w:tbl>
    <w:p w14:paraId="1AA643EA" w14:textId="77777777" w:rsidR="00532B21" w:rsidRPr="00356532" w:rsidRDefault="00532B21" w:rsidP="00532B21">
      <w:pPr>
        <w:rPr>
          <w:lang w:val="en-GB"/>
        </w:rPr>
      </w:pPr>
    </w:p>
    <w:sectPr w:rsidR="00532B21" w:rsidRPr="003565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66780" w14:textId="77777777" w:rsidR="00D50D8E" w:rsidRDefault="00D50D8E" w:rsidP="00BF3312">
      <w:pPr>
        <w:spacing w:line="240" w:lineRule="auto"/>
      </w:pPr>
      <w:r>
        <w:separator/>
      </w:r>
    </w:p>
  </w:endnote>
  <w:endnote w:type="continuationSeparator" w:id="0">
    <w:p w14:paraId="53ADDB2E" w14:textId="77777777" w:rsidR="00D50D8E" w:rsidRDefault="00D50D8E" w:rsidP="00BF3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5754D" w14:textId="77777777" w:rsidR="00D50D8E" w:rsidRDefault="00D50D8E" w:rsidP="00BF3312">
      <w:pPr>
        <w:spacing w:line="240" w:lineRule="auto"/>
      </w:pPr>
      <w:r>
        <w:separator/>
      </w:r>
    </w:p>
  </w:footnote>
  <w:footnote w:type="continuationSeparator" w:id="0">
    <w:p w14:paraId="4C2758FE" w14:textId="77777777" w:rsidR="00D50D8E" w:rsidRDefault="00D50D8E" w:rsidP="00BF331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194"/>
    <w:multiLevelType w:val="hybridMultilevel"/>
    <w:tmpl w:val="5CA6E056"/>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6B2236"/>
    <w:multiLevelType w:val="hybridMultilevel"/>
    <w:tmpl w:val="5884138E"/>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5332AF"/>
    <w:multiLevelType w:val="hybridMultilevel"/>
    <w:tmpl w:val="555C2612"/>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207791"/>
    <w:multiLevelType w:val="hybridMultilevel"/>
    <w:tmpl w:val="B4C0BCE6"/>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B27EC0"/>
    <w:multiLevelType w:val="multilevel"/>
    <w:tmpl w:val="E4285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EE42D2"/>
    <w:multiLevelType w:val="hybridMultilevel"/>
    <w:tmpl w:val="4F4C91F2"/>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DD3E5A"/>
    <w:multiLevelType w:val="hybridMultilevel"/>
    <w:tmpl w:val="691A8FA6"/>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E87325"/>
    <w:multiLevelType w:val="hybridMultilevel"/>
    <w:tmpl w:val="3552FC62"/>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9E259B"/>
    <w:multiLevelType w:val="multilevel"/>
    <w:tmpl w:val="C9B0DB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C0489E"/>
    <w:multiLevelType w:val="hybridMultilevel"/>
    <w:tmpl w:val="35541F1A"/>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6460AD"/>
    <w:multiLevelType w:val="hybridMultilevel"/>
    <w:tmpl w:val="1D28E096"/>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245E90"/>
    <w:multiLevelType w:val="hybridMultilevel"/>
    <w:tmpl w:val="29AE4C38"/>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DD09BB"/>
    <w:multiLevelType w:val="hybridMultilevel"/>
    <w:tmpl w:val="D7CA02F4"/>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C554F0"/>
    <w:multiLevelType w:val="hybridMultilevel"/>
    <w:tmpl w:val="62D4BCD0"/>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E13632"/>
    <w:multiLevelType w:val="hybridMultilevel"/>
    <w:tmpl w:val="D9A64268"/>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3A65CC"/>
    <w:multiLevelType w:val="hybridMultilevel"/>
    <w:tmpl w:val="6434A3AA"/>
    <w:lvl w:ilvl="0" w:tplc="611606F6">
      <w:start w:val="11"/>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2F5762B"/>
    <w:multiLevelType w:val="hybridMultilevel"/>
    <w:tmpl w:val="3D4ACCE6"/>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57549E"/>
    <w:multiLevelType w:val="hybridMultilevel"/>
    <w:tmpl w:val="75A83D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5BC75CF"/>
    <w:multiLevelType w:val="hybridMultilevel"/>
    <w:tmpl w:val="C180C224"/>
    <w:lvl w:ilvl="0" w:tplc="56E04AC4">
      <w:numFmt w:val="bullet"/>
      <w:lvlText w:val="-"/>
      <w:lvlJc w:val="left"/>
      <w:pPr>
        <w:ind w:left="720" w:hanging="360"/>
      </w:pPr>
      <w:rPr>
        <w:rFonts w:ascii="Arial Narrow" w:eastAsia="Calibri" w:hAnsi="Arial Narrow"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493F4463"/>
    <w:multiLevelType w:val="hybridMultilevel"/>
    <w:tmpl w:val="B316EC12"/>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F0302D"/>
    <w:multiLevelType w:val="hybridMultilevel"/>
    <w:tmpl w:val="D2EC5DA8"/>
    <w:lvl w:ilvl="0" w:tplc="39E22734">
      <w:start w:val="1"/>
      <w:numFmt w:val="bullet"/>
      <w:lvlText w:val="­"/>
      <w:lvlJc w:val="left"/>
      <w:pPr>
        <w:ind w:left="360" w:hanging="360"/>
      </w:pPr>
      <w:rPr>
        <w:rFonts w:ascii="Courier New" w:hAnsi="Courier New"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BCF17DE"/>
    <w:multiLevelType w:val="hybridMultilevel"/>
    <w:tmpl w:val="BCBE429C"/>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214117"/>
    <w:multiLevelType w:val="hybridMultilevel"/>
    <w:tmpl w:val="46BC0AB0"/>
    <w:lvl w:ilvl="0" w:tplc="363645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1A120A"/>
    <w:multiLevelType w:val="hybridMultilevel"/>
    <w:tmpl w:val="847CED82"/>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6F36B7"/>
    <w:multiLevelType w:val="hybridMultilevel"/>
    <w:tmpl w:val="9A541458"/>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F07054"/>
    <w:multiLevelType w:val="hybridMultilevel"/>
    <w:tmpl w:val="40800118"/>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8F268A"/>
    <w:multiLevelType w:val="multilevel"/>
    <w:tmpl w:val="52C0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D22CDA"/>
    <w:multiLevelType w:val="multilevel"/>
    <w:tmpl w:val="AF40A092"/>
    <w:lvl w:ilvl="0">
      <w:start w:val="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A7D39F1"/>
    <w:multiLevelType w:val="hybridMultilevel"/>
    <w:tmpl w:val="1E980CAE"/>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C9F124F"/>
    <w:multiLevelType w:val="hybridMultilevel"/>
    <w:tmpl w:val="3D5EC7C4"/>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CFB41D1"/>
    <w:multiLevelType w:val="hybridMultilevel"/>
    <w:tmpl w:val="53541808"/>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EE3737"/>
    <w:multiLevelType w:val="hybridMultilevel"/>
    <w:tmpl w:val="FF96E52C"/>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DD0746"/>
    <w:multiLevelType w:val="multilevel"/>
    <w:tmpl w:val="5BA2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932237"/>
    <w:multiLevelType w:val="hybridMultilevel"/>
    <w:tmpl w:val="6D60827E"/>
    <w:lvl w:ilvl="0" w:tplc="8FB464CA">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3B72C3F"/>
    <w:multiLevelType w:val="hybridMultilevel"/>
    <w:tmpl w:val="3F40DE4A"/>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2A1F34"/>
    <w:multiLevelType w:val="multilevel"/>
    <w:tmpl w:val="8F52D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ADF347B"/>
    <w:multiLevelType w:val="hybridMultilevel"/>
    <w:tmpl w:val="0A5CB5E4"/>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5B4617"/>
    <w:multiLevelType w:val="hybridMultilevel"/>
    <w:tmpl w:val="462EBC20"/>
    <w:lvl w:ilvl="0" w:tplc="39E2273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B8048DE"/>
    <w:multiLevelType w:val="hybridMultilevel"/>
    <w:tmpl w:val="81D441F6"/>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55D3587"/>
    <w:multiLevelType w:val="hybridMultilevel"/>
    <w:tmpl w:val="576671DA"/>
    <w:lvl w:ilvl="0" w:tplc="39E2273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5D11552"/>
    <w:multiLevelType w:val="hybridMultilevel"/>
    <w:tmpl w:val="45FEA058"/>
    <w:lvl w:ilvl="0" w:tplc="39E22734">
      <w:start w:val="1"/>
      <w:numFmt w:val="bullet"/>
      <w:lvlText w:val="­"/>
      <w:lvlJc w:val="left"/>
      <w:pPr>
        <w:ind w:left="360" w:hanging="360"/>
      </w:pPr>
      <w:rPr>
        <w:rFonts w:ascii="Courier New" w:hAnsi="Courier New"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76F74292"/>
    <w:multiLevelType w:val="hybridMultilevel"/>
    <w:tmpl w:val="20DCDB18"/>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10526F"/>
    <w:multiLevelType w:val="hybridMultilevel"/>
    <w:tmpl w:val="6E7886E4"/>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B611D23"/>
    <w:multiLevelType w:val="hybridMultilevel"/>
    <w:tmpl w:val="FE8AA7FC"/>
    <w:lvl w:ilvl="0" w:tplc="39E2273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95529300">
    <w:abstractNumId w:val="17"/>
  </w:num>
  <w:num w:numId="2" w16cid:durableId="92015048">
    <w:abstractNumId w:val="36"/>
  </w:num>
  <w:num w:numId="3" w16cid:durableId="155003839">
    <w:abstractNumId w:val="2"/>
  </w:num>
  <w:num w:numId="4" w16cid:durableId="935791311">
    <w:abstractNumId w:val="21"/>
  </w:num>
  <w:num w:numId="5" w16cid:durableId="1323124151">
    <w:abstractNumId w:val="13"/>
  </w:num>
  <w:num w:numId="6" w16cid:durableId="1381175361">
    <w:abstractNumId w:val="14"/>
  </w:num>
  <w:num w:numId="7" w16cid:durableId="774980499">
    <w:abstractNumId w:val="9"/>
  </w:num>
  <w:num w:numId="8" w16cid:durableId="1968002136">
    <w:abstractNumId w:val="1"/>
  </w:num>
  <w:num w:numId="9" w16cid:durableId="719590704">
    <w:abstractNumId w:val="3"/>
  </w:num>
  <w:num w:numId="10" w16cid:durableId="1391077628">
    <w:abstractNumId w:val="6"/>
  </w:num>
  <w:num w:numId="11" w16cid:durableId="1510631509">
    <w:abstractNumId w:val="30"/>
  </w:num>
  <w:num w:numId="12" w16cid:durableId="1320571194">
    <w:abstractNumId w:val="24"/>
  </w:num>
  <w:num w:numId="13" w16cid:durableId="892232131">
    <w:abstractNumId w:val="12"/>
  </w:num>
  <w:num w:numId="14" w16cid:durableId="319626387">
    <w:abstractNumId w:val="43"/>
  </w:num>
  <w:num w:numId="15" w16cid:durableId="358892864">
    <w:abstractNumId w:val="28"/>
  </w:num>
  <w:num w:numId="16" w16cid:durableId="961883199">
    <w:abstractNumId w:val="11"/>
  </w:num>
  <w:num w:numId="17" w16cid:durableId="862859090">
    <w:abstractNumId w:val="5"/>
  </w:num>
  <w:num w:numId="18" w16cid:durableId="2110617993">
    <w:abstractNumId w:val="29"/>
  </w:num>
  <w:num w:numId="19" w16cid:durableId="1879932057">
    <w:abstractNumId w:val="23"/>
  </w:num>
  <w:num w:numId="20" w16cid:durableId="590241431">
    <w:abstractNumId w:val="22"/>
  </w:num>
  <w:num w:numId="21" w16cid:durableId="1623801409">
    <w:abstractNumId w:val="33"/>
  </w:num>
  <w:num w:numId="22" w16cid:durableId="771167727">
    <w:abstractNumId w:val="39"/>
  </w:num>
  <w:num w:numId="23" w16cid:durableId="514078932">
    <w:abstractNumId w:val="10"/>
  </w:num>
  <w:num w:numId="24" w16cid:durableId="99843520">
    <w:abstractNumId w:val="29"/>
  </w:num>
  <w:num w:numId="25" w16cid:durableId="1084498972">
    <w:abstractNumId w:val="40"/>
  </w:num>
  <w:num w:numId="26" w16cid:durableId="401223738">
    <w:abstractNumId w:val="34"/>
  </w:num>
  <w:num w:numId="27" w16cid:durableId="549145804">
    <w:abstractNumId w:val="0"/>
  </w:num>
  <w:num w:numId="28" w16cid:durableId="274679548">
    <w:abstractNumId w:val="42"/>
  </w:num>
  <w:num w:numId="29" w16cid:durableId="321743810">
    <w:abstractNumId w:val="16"/>
  </w:num>
  <w:num w:numId="30" w16cid:durableId="1544900087">
    <w:abstractNumId w:val="20"/>
  </w:num>
  <w:num w:numId="31" w16cid:durableId="1014842256">
    <w:abstractNumId w:val="7"/>
  </w:num>
  <w:num w:numId="32" w16cid:durableId="890652671">
    <w:abstractNumId w:val="19"/>
  </w:num>
  <w:num w:numId="33" w16cid:durableId="879365352">
    <w:abstractNumId w:val="31"/>
  </w:num>
  <w:num w:numId="34" w16cid:durableId="738864892">
    <w:abstractNumId w:val="37"/>
  </w:num>
  <w:num w:numId="35" w16cid:durableId="2116944914">
    <w:abstractNumId w:val="25"/>
  </w:num>
  <w:num w:numId="36" w16cid:durableId="1809979801">
    <w:abstractNumId w:val="15"/>
  </w:num>
  <w:num w:numId="37" w16cid:durableId="330332102">
    <w:abstractNumId w:val="4"/>
  </w:num>
  <w:num w:numId="38" w16cid:durableId="1902398659">
    <w:abstractNumId w:val="8"/>
  </w:num>
  <w:num w:numId="39" w16cid:durableId="2023237349">
    <w:abstractNumId w:val="32"/>
  </w:num>
  <w:num w:numId="40" w16cid:durableId="927884726">
    <w:abstractNumId w:val="35"/>
  </w:num>
  <w:num w:numId="41" w16cid:durableId="1500123205">
    <w:abstractNumId w:val="27"/>
  </w:num>
  <w:num w:numId="42" w16cid:durableId="1441224321">
    <w:abstractNumId w:val="38"/>
  </w:num>
  <w:num w:numId="43" w16cid:durableId="983779755">
    <w:abstractNumId w:val="41"/>
  </w:num>
  <w:num w:numId="44" w16cid:durableId="755246066">
    <w:abstractNumId w:val="26"/>
  </w:num>
  <w:num w:numId="45" w16cid:durableId="164346648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21"/>
    <w:rsid w:val="00007119"/>
    <w:rsid w:val="00020FC2"/>
    <w:rsid w:val="00053F24"/>
    <w:rsid w:val="000649B4"/>
    <w:rsid w:val="00065799"/>
    <w:rsid w:val="00075A1B"/>
    <w:rsid w:val="00085D51"/>
    <w:rsid w:val="000910DB"/>
    <w:rsid w:val="0009224F"/>
    <w:rsid w:val="00092BC9"/>
    <w:rsid w:val="000A2AC8"/>
    <w:rsid w:val="000A55BB"/>
    <w:rsid w:val="000B5939"/>
    <w:rsid w:val="000C3885"/>
    <w:rsid w:val="000D7330"/>
    <w:rsid w:val="000D7EF5"/>
    <w:rsid w:val="000E193A"/>
    <w:rsid w:val="000E745B"/>
    <w:rsid w:val="00135383"/>
    <w:rsid w:val="001408A2"/>
    <w:rsid w:val="001540E1"/>
    <w:rsid w:val="0016373D"/>
    <w:rsid w:val="00196302"/>
    <w:rsid w:val="00196A8A"/>
    <w:rsid w:val="001B0233"/>
    <w:rsid w:val="001B0518"/>
    <w:rsid w:val="001C421E"/>
    <w:rsid w:val="001D1294"/>
    <w:rsid w:val="001D3D7C"/>
    <w:rsid w:val="001F3825"/>
    <w:rsid w:val="00221A74"/>
    <w:rsid w:val="0022207D"/>
    <w:rsid w:val="002344C1"/>
    <w:rsid w:val="00234FB5"/>
    <w:rsid w:val="00252359"/>
    <w:rsid w:val="00274FCE"/>
    <w:rsid w:val="002761B0"/>
    <w:rsid w:val="002C018A"/>
    <w:rsid w:val="002C12FC"/>
    <w:rsid w:val="002C1CE2"/>
    <w:rsid w:val="002C21B9"/>
    <w:rsid w:val="002E26C3"/>
    <w:rsid w:val="002F7C26"/>
    <w:rsid w:val="003043D7"/>
    <w:rsid w:val="00311B6F"/>
    <w:rsid w:val="003126C1"/>
    <w:rsid w:val="00333E7C"/>
    <w:rsid w:val="003468C5"/>
    <w:rsid w:val="00346BC4"/>
    <w:rsid w:val="00351B69"/>
    <w:rsid w:val="0035228E"/>
    <w:rsid w:val="00356532"/>
    <w:rsid w:val="003602BC"/>
    <w:rsid w:val="003717B3"/>
    <w:rsid w:val="00395924"/>
    <w:rsid w:val="003C1451"/>
    <w:rsid w:val="003C31A6"/>
    <w:rsid w:val="003D214F"/>
    <w:rsid w:val="003F1585"/>
    <w:rsid w:val="003F18C6"/>
    <w:rsid w:val="003F1D37"/>
    <w:rsid w:val="004017AA"/>
    <w:rsid w:val="0042003D"/>
    <w:rsid w:val="004200C1"/>
    <w:rsid w:val="00425E09"/>
    <w:rsid w:val="00451002"/>
    <w:rsid w:val="00454227"/>
    <w:rsid w:val="004603CB"/>
    <w:rsid w:val="00481569"/>
    <w:rsid w:val="004B24DE"/>
    <w:rsid w:val="004E45E9"/>
    <w:rsid w:val="004E786F"/>
    <w:rsid w:val="004F1043"/>
    <w:rsid w:val="004F200B"/>
    <w:rsid w:val="004F4531"/>
    <w:rsid w:val="004F4728"/>
    <w:rsid w:val="005037F8"/>
    <w:rsid w:val="00513156"/>
    <w:rsid w:val="00516226"/>
    <w:rsid w:val="00516263"/>
    <w:rsid w:val="00532B21"/>
    <w:rsid w:val="0055742E"/>
    <w:rsid w:val="0056346A"/>
    <w:rsid w:val="0057654A"/>
    <w:rsid w:val="00582C85"/>
    <w:rsid w:val="005969A3"/>
    <w:rsid w:val="00597F1F"/>
    <w:rsid w:val="005F22BF"/>
    <w:rsid w:val="005F546A"/>
    <w:rsid w:val="0061285F"/>
    <w:rsid w:val="00633121"/>
    <w:rsid w:val="00642347"/>
    <w:rsid w:val="006430DE"/>
    <w:rsid w:val="006611A1"/>
    <w:rsid w:val="0069071D"/>
    <w:rsid w:val="00693A2F"/>
    <w:rsid w:val="006B12D5"/>
    <w:rsid w:val="006C2B28"/>
    <w:rsid w:val="006C52EA"/>
    <w:rsid w:val="006D3147"/>
    <w:rsid w:val="00702415"/>
    <w:rsid w:val="00716A3A"/>
    <w:rsid w:val="0071778F"/>
    <w:rsid w:val="0073213E"/>
    <w:rsid w:val="007474A2"/>
    <w:rsid w:val="0075648D"/>
    <w:rsid w:val="00756A84"/>
    <w:rsid w:val="00784B21"/>
    <w:rsid w:val="00785A79"/>
    <w:rsid w:val="007932BD"/>
    <w:rsid w:val="007A180E"/>
    <w:rsid w:val="007A6102"/>
    <w:rsid w:val="007D6CE6"/>
    <w:rsid w:val="008001F0"/>
    <w:rsid w:val="00853DCE"/>
    <w:rsid w:val="00893B22"/>
    <w:rsid w:val="008A6A7B"/>
    <w:rsid w:val="008B56B2"/>
    <w:rsid w:val="008C46EB"/>
    <w:rsid w:val="008D6011"/>
    <w:rsid w:val="008E1B41"/>
    <w:rsid w:val="008E5C09"/>
    <w:rsid w:val="00903A77"/>
    <w:rsid w:val="00906212"/>
    <w:rsid w:val="00922823"/>
    <w:rsid w:val="00954168"/>
    <w:rsid w:val="00957751"/>
    <w:rsid w:val="00957B16"/>
    <w:rsid w:val="0096259D"/>
    <w:rsid w:val="009860EB"/>
    <w:rsid w:val="009C20B2"/>
    <w:rsid w:val="009D0875"/>
    <w:rsid w:val="00A013D6"/>
    <w:rsid w:val="00A3228D"/>
    <w:rsid w:val="00A67CB0"/>
    <w:rsid w:val="00A770E4"/>
    <w:rsid w:val="00AA72D7"/>
    <w:rsid w:val="00AC620E"/>
    <w:rsid w:val="00AD1B44"/>
    <w:rsid w:val="00B112B3"/>
    <w:rsid w:val="00B11487"/>
    <w:rsid w:val="00B12EE1"/>
    <w:rsid w:val="00B131E1"/>
    <w:rsid w:val="00B2233B"/>
    <w:rsid w:val="00B73E75"/>
    <w:rsid w:val="00B86EB9"/>
    <w:rsid w:val="00B9127D"/>
    <w:rsid w:val="00BA091F"/>
    <w:rsid w:val="00BA47C0"/>
    <w:rsid w:val="00BB08E5"/>
    <w:rsid w:val="00BC12D5"/>
    <w:rsid w:val="00BE0465"/>
    <w:rsid w:val="00BF3312"/>
    <w:rsid w:val="00C035A4"/>
    <w:rsid w:val="00C060D7"/>
    <w:rsid w:val="00C2029F"/>
    <w:rsid w:val="00C24F21"/>
    <w:rsid w:val="00C837BD"/>
    <w:rsid w:val="00C92E35"/>
    <w:rsid w:val="00CB3040"/>
    <w:rsid w:val="00CF3628"/>
    <w:rsid w:val="00D01543"/>
    <w:rsid w:val="00D22BC2"/>
    <w:rsid w:val="00D356D9"/>
    <w:rsid w:val="00D444F9"/>
    <w:rsid w:val="00D50D8E"/>
    <w:rsid w:val="00D8482A"/>
    <w:rsid w:val="00DB468B"/>
    <w:rsid w:val="00DB73B2"/>
    <w:rsid w:val="00DE12A0"/>
    <w:rsid w:val="00DE3D4A"/>
    <w:rsid w:val="00DF1934"/>
    <w:rsid w:val="00E05C17"/>
    <w:rsid w:val="00E10E00"/>
    <w:rsid w:val="00E2411A"/>
    <w:rsid w:val="00E265A8"/>
    <w:rsid w:val="00E37130"/>
    <w:rsid w:val="00E45BBC"/>
    <w:rsid w:val="00E57583"/>
    <w:rsid w:val="00E6235E"/>
    <w:rsid w:val="00E676FF"/>
    <w:rsid w:val="00E67DF9"/>
    <w:rsid w:val="00E7479D"/>
    <w:rsid w:val="00E913F7"/>
    <w:rsid w:val="00E960ED"/>
    <w:rsid w:val="00EB399C"/>
    <w:rsid w:val="00EF0404"/>
    <w:rsid w:val="00F0426E"/>
    <w:rsid w:val="00F45AA9"/>
    <w:rsid w:val="00F6326A"/>
    <w:rsid w:val="00F67842"/>
    <w:rsid w:val="00F7451D"/>
    <w:rsid w:val="00F8191E"/>
    <w:rsid w:val="00FB020E"/>
    <w:rsid w:val="00FC3475"/>
    <w:rsid w:val="00FC6D30"/>
    <w:rsid w:val="00FE0E84"/>
    <w:rsid w:val="00FF2F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A4A11"/>
  <w15:chartTrackingRefBased/>
  <w15:docId w15:val="{65F56988-73FC-4B1B-9B05-C1ADD938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45BBC"/>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532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2B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B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B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B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B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21"/>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32B21"/>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532B21"/>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32B21"/>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32B21"/>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32B21"/>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32B21"/>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32B21"/>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32B21"/>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32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B21"/>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32B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2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32B21"/>
    <w:pPr>
      <w:spacing w:before="160"/>
      <w:jc w:val="center"/>
    </w:pPr>
    <w:rPr>
      <w:i/>
      <w:iCs/>
      <w:color w:val="404040" w:themeColor="text1" w:themeTint="BF"/>
    </w:rPr>
  </w:style>
  <w:style w:type="character" w:customStyle="1" w:styleId="QuoteChar">
    <w:name w:val="Quote Char"/>
    <w:basedOn w:val="DefaultParagraphFont"/>
    <w:link w:val="Quote"/>
    <w:uiPriority w:val="29"/>
    <w:rsid w:val="00532B21"/>
    <w:rPr>
      <w:i/>
      <w:iCs/>
      <w:color w:val="404040" w:themeColor="text1" w:themeTint="BF"/>
      <w:lang w:val="en-GB"/>
    </w:rPr>
  </w:style>
  <w:style w:type="paragraph" w:styleId="ListParagraph">
    <w:name w:val="List Paragraph"/>
    <w:basedOn w:val="Normal"/>
    <w:uiPriority w:val="34"/>
    <w:qFormat/>
    <w:rsid w:val="00532B21"/>
    <w:pPr>
      <w:ind w:left="720"/>
      <w:contextualSpacing/>
    </w:pPr>
  </w:style>
  <w:style w:type="character" w:styleId="IntenseEmphasis">
    <w:name w:val="Intense Emphasis"/>
    <w:basedOn w:val="DefaultParagraphFont"/>
    <w:uiPriority w:val="21"/>
    <w:qFormat/>
    <w:rsid w:val="00532B21"/>
    <w:rPr>
      <w:i/>
      <w:iCs/>
      <w:color w:val="0F4761" w:themeColor="accent1" w:themeShade="BF"/>
    </w:rPr>
  </w:style>
  <w:style w:type="paragraph" w:styleId="IntenseQuote">
    <w:name w:val="Intense Quote"/>
    <w:basedOn w:val="Normal"/>
    <w:next w:val="Normal"/>
    <w:link w:val="IntenseQuoteChar"/>
    <w:uiPriority w:val="30"/>
    <w:qFormat/>
    <w:rsid w:val="00532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B21"/>
    <w:rPr>
      <w:i/>
      <w:iCs/>
      <w:color w:val="0F4761" w:themeColor="accent1" w:themeShade="BF"/>
      <w:lang w:val="en-GB"/>
    </w:rPr>
  </w:style>
  <w:style w:type="character" w:styleId="IntenseReference">
    <w:name w:val="Intense Reference"/>
    <w:basedOn w:val="DefaultParagraphFont"/>
    <w:uiPriority w:val="32"/>
    <w:qFormat/>
    <w:rsid w:val="00532B21"/>
    <w:rPr>
      <w:b/>
      <w:bCs/>
      <w:smallCaps/>
      <w:color w:val="0F4761" w:themeColor="accent1" w:themeShade="BF"/>
      <w:spacing w:val="5"/>
    </w:rPr>
  </w:style>
  <w:style w:type="character" w:styleId="CommentReference">
    <w:name w:val="annotation reference"/>
    <w:uiPriority w:val="99"/>
    <w:unhideWhenUsed/>
    <w:rsid w:val="00532B21"/>
    <w:rPr>
      <w:sz w:val="16"/>
      <w:szCs w:val="16"/>
    </w:rPr>
  </w:style>
  <w:style w:type="paragraph" w:styleId="CommentText">
    <w:name w:val="annotation text"/>
    <w:basedOn w:val="Normal"/>
    <w:link w:val="CommentTextChar"/>
    <w:unhideWhenUsed/>
    <w:rsid w:val="00532B21"/>
    <w:pPr>
      <w:spacing w:line="240" w:lineRule="auto"/>
    </w:pPr>
    <w:rPr>
      <w:rFonts w:eastAsia="Times New Roman"/>
      <w:sz w:val="20"/>
      <w:szCs w:val="20"/>
      <w:lang w:val="en-GB" w:eastAsia="en-GB"/>
    </w:rPr>
  </w:style>
  <w:style w:type="character" w:customStyle="1" w:styleId="CommentTextChar">
    <w:name w:val="Comment Text Char"/>
    <w:basedOn w:val="DefaultParagraphFont"/>
    <w:link w:val="CommentText"/>
    <w:rsid w:val="00532B21"/>
    <w:rPr>
      <w:rFonts w:ascii="Arial" w:eastAsia="Times New Roman" w:hAnsi="Arial" w:cs="Arial"/>
      <w:kern w:val="0"/>
      <w:sz w:val="20"/>
      <w:szCs w:val="20"/>
      <w:lang w:val="en-GB" w:eastAsia="en-GB"/>
      <w14:ligatures w14:val="none"/>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BF3312"/>
    <w:rPr>
      <w:vertAlign w:val="superscript"/>
    </w:rPr>
  </w:style>
  <w:style w:type="paragraph" w:styleId="FootnoteText">
    <w:name w:val="footnote text"/>
    <w:basedOn w:val="Normal"/>
    <w:link w:val="FootnoteTextChar"/>
    <w:uiPriority w:val="99"/>
    <w:semiHidden/>
    <w:unhideWhenUsed/>
    <w:rsid w:val="00BF3312"/>
    <w:pPr>
      <w:spacing w:line="240" w:lineRule="auto"/>
    </w:pPr>
    <w:rPr>
      <w:rFonts w:eastAsia="Times New Roman"/>
      <w:sz w:val="20"/>
      <w:szCs w:val="20"/>
      <w:lang w:val="en-GB" w:eastAsia="en-GB"/>
    </w:rPr>
  </w:style>
  <w:style w:type="character" w:customStyle="1" w:styleId="FootnoteTextChar">
    <w:name w:val="Footnote Text Char"/>
    <w:basedOn w:val="DefaultParagraphFont"/>
    <w:link w:val="FootnoteText"/>
    <w:uiPriority w:val="99"/>
    <w:semiHidden/>
    <w:rsid w:val="00BF3312"/>
    <w:rPr>
      <w:rFonts w:ascii="Arial" w:eastAsia="Times New Roman" w:hAnsi="Arial" w:cs="Arial"/>
      <w:kern w:val="0"/>
      <w:sz w:val="20"/>
      <w:szCs w:val="20"/>
      <w:lang w:val="en-GB" w:eastAsia="en-GB"/>
      <w14:ligatures w14:val="none"/>
    </w:rPr>
  </w:style>
  <w:style w:type="paragraph" w:styleId="Revision">
    <w:name w:val="Revision"/>
    <w:hidden/>
    <w:uiPriority w:val="99"/>
    <w:semiHidden/>
    <w:rsid w:val="00481569"/>
    <w:pPr>
      <w:spacing w:after="0" w:line="240" w:lineRule="auto"/>
    </w:pPr>
    <w:rPr>
      <w:rFonts w:ascii="Arial" w:eastAsia="Arial" w:hAnsi="Arial" w:cs="Arial"/>
      <w:kern w:val="0"/>
      <w:lang w:val="en"/>
      <w14:ligatures w14:val="none"/>
    </w:rPr>
  </w:style>
  <w:style w:type="paragraph" w:styleId="CommentSubject">
    <w:name w:val="annotation subject"/>
    <w:basedOn w:val="CommentText"/>
    <w:next w:val="CommentText"/>
    <w:link w:val="CommentSubjectChar"/>
    <w:uiPriority w:val="99"/>
    <w:semiHidden/>
    <w:unhideWhenUsed/>
    <w:rsid w:val="00481569"/>
    <w:rPr>
      <w:rFonts w:eastAsia="Arial"/>
      <w:b/>
      <w:bCs/>
      <w:lang w:val="en" w:eastAsia="en-US"/>
    </w:rPr>
  </w:style>
  <w:style w:type="character" w:customStyle="1" w:styleId="CommentSubjectChar">
    <w:name w:val="Comment Subject Char"/>
    <w:basedOn w:val="CommentTextChar"/>
    <w:link w:val="CommentSubject"/>
    <w:uiPriority w:val="99"/>
    <w:semiHidden/>
    <w:rsid w:val="00481569"/>
    <w:rPr>
      <w:rFonts w:ascii="Arial" w:eastAsia="Arial" w:hAnsi="Arial" w:cs="Arial"/>
      <w:b/>
      <w:bCs/>
      <w:kern w:val="0"/>
      <w:sz w:val="20"/>
      <w:szCs w:val="20"/>
      <w:lang w:val="en" w:eastAsia="en-GB"/>
      <w14:ligatures w14:val="none"/>
    </w:rPr>
  </w:style>
  <w:style w:type="character" w:styleId="Strong">
    <w:name w:val="Strong"/>
    <w:basedOn w:val="DefaultParagraphFont"/>
    <w:uiPriority w:val="22"/>
    <w:qFormat/>
    <w:rsid w:val="001D1294"/>
    <w:rPr>
      <w:b/>
      <w:bCs/>
    </w:rPr>
  </w:style>
  <w:style w:type="table" w:styleId="TableGrid">
    <w:name w:val="Table Grid"/>
    <w:basedOn w:val="TableNormal"/>
    <w:uiPriority w:val="59"/>
    <w:rsid w:val="00D8482A"/>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ELignes">
    <w:name w:val="COE_Lignes"/>
    <w:basedOn w:val="Normal"/>
    <w:rsid w:val="00E676FF"/>
    <w:pPr>
      <w:spacing w:after="100" w:afterAutospacing="1" w:line="240" w:lineRule="auto"/>
      <w:jc w:val="both"/>
    </w:pPr>
    <w:rPr>
      <w:rFonts w:ascii="Verdana" w:eastAsia="Times New Roman" w:hAnsi="Verdana" w:cs="Times New Roman"/>
      <w:sz w:val="20"/>
      <w:szCs w:val="24"/>
      <w:lang w:val="fr-FR" w:eastAsia="fr-FR"/>
    </w:rPr>
  </w:style>
  <w:style w:type="paragraph" w:styleId="NoSpacing">
    <w:name w:val="No Spacing"/>
    <w:uiPriority w:val="1"/>
    <w:qFormat/>
    <w:rsid w:val="00E676FF"/>
    <w:pPr>
      <w:spacing w:after="0" w:line="240" w:lineRule="auto"/>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4907">
      <w:bodyDiv w:val="1"/>
      <w:marLeft w:val="0"/>
      <w:marRight w:val="0"/>
      <w:marTop w:val="0"/>
      <w:marBottom w:val="0"/>
      <w:divBdr>
        <w:top w:val="none" w:sz="0" w:space="0" w:color="auto"/>
        <w:left w:val="none" w:sz="0" w:space="0" w:color="auto"/>
        <w:bottom w:val="none" w:sz="0" w:space="0" w:color="auto"/>
        <w:right w:val="none" w:sz="0" w:space="0" w:color="auto"/>
      </w:divBdr>
    </w:div>
    <w:div w:id="26683716">
      <w:bodyDiv w:val="1"/>
      <w:marLeft w:val="0"/>
      <w:marRight w:val="0"/>
      <w:marTop w:val="0"/>
      <w:marBottom w:val="0"/>
      <w:divBdr>
        <w:top w:val="none" w:sz="0" w:space="0" w:color="auto"/>
        <w:left w:val="none" w:sz="0" w:space="0" w:color="auto"/>
        <w:bottom w:val="none" w:sz="0" w:space="0" w:color="auto"/>
        <w:right w:val="none" w:sz="0" w:space="0" w:color="auto"/>
      </w:divBdr>
    </w:div>
    <w:div w:id="27265572">
      <w:bodyDiv w:val="1"/>
      <w:marLeft w:val="0"/>
      <w:marRight w:val="0"/>
      <w:marTop w:val="0"/>
      <w:marBottom w:val="0"/>
      <w:divBdr>
        <w:top w:val="none" w:sz="0" w:space="0" w:color="auto"/>
        <w:left w:val="none" w:sz="0" w:space="0" w:color="auto"/>
        <w:bottom w:val="none" w:sz="0" w:space="0" w:color="auto"/>
        <w:right w:val="none" w:sz="0" w:space="0" w:color="auto"/>
      </w:divBdr>
    </w:div>
    <w:div w:id="119226889">
      <w:bodyDiv w:val="1"/>
      <w:marLeft w:val="0"/>
      <w:marRight w:val="0"/>
      <w:marTop w:val="0"/>
      <w:marBottom w:val="0"/>
      <w:divBdr>
        <w:top w:val="none" w:sz="0" w:space="0" w:color="auto"/>
        <w:left w:val="none" w:sz="0" w:space="0" w:color="auto"/>
        <w:bottom w:val="none" w:sz="0" w:space="0" w:color="auto"/>
        <w:right w:val="none" w:sz="0" w:space="0" w:color="auto"/>
      </w:divBdr>
    </w:div>
    <w:div w:id="198250606">
      <w:bodyDiv w:val="1"/>
      <w:marLeft w:val="0"/>
      <w:marRight w:val="0"/>
      <w:marTop w:val="0"/>
      <w:marBottom w:val="0"/>
      <w:divBdr>
        <w:top w:val="none" w:sz="0" w:space="0" w:color="auto"/>
        <w:left w:val="none" w:sz="0" w:space="0" w:color="auto"/>
        <w:bottom w:val="none" w:sz="0" w:space="0" w:color="auto"/>
        <w:right w:val="none" w:sz="0" w:space="0" w:color="auto"/>
      </w:divBdr>
    </w:div>
    <w:div w:id="207298596">
      <w:bodyDiv w:val="1"/>
      <w:marLeft w:val="0"/>
      <w:marRight w:val="0"/>
      <w:marTop w:val="0"/>
      <w:marBottom w:val="0"/>
      <w:divBdr>
        <w:top w:val="none" w:sz="0" w:space="0" w:color="auto"/>
        <w:left w:val="none" w:sz="0" w:space="0" w:color="auto"/>
        <w:bottom w:val="none" w:sz="0" w:space="0" w:color="auto"/>
        <w:right w:val="none" w:sz="0" w:space="0" w:color="auto"/>
      </w:divBdr>
    </w:div>
    <w:div w:id="233048132">
      <w:bodyDiv w:val="1"/>
      <w:marLeft w:val="0"/>
      <w:marRight w:val="0"/>
      <w:marTop w:val="0"/>
      <w:marBottom w:val="0"/>
      <w:divBdr>
        <w:top w:val="none" w:sz="0" w:space="0" w:color="auto"/>
        <w:left w:val="none" w:sz="0" w:space="0" w:color="auto"/>
        <w:bottom w:val="none" w:sz="0" w:space="0" w:color="auto"/>
        <w:right w:val="none" w:sz="0" w:space="0" w:color="auto"/>
      </w:divBdr>
    </w:div>
    <w:div w:id="258177127">
      <w:bodyDiv w:val="1"/>
      <w:marLeft w:val="0"/>
      <w:marRight w:val="0"/>
      <w:marTop w:val="0"/>
      <w:marBottom w:val="0"/>
      <w:divBdr>
        <w:top w:val="none" w:sz="0" w:space="0" w:color="auto"/>
        <w:left w:val="none" w:sz="0" w:space="0" w:color="auto"/>
        <w:bottom w:val="none" w:sz="0" w:space="0" w:color="auto"/>
        <w:right w:val="none" w:sz="0" w:space="0" w:color="auto"/>
      </w:divBdr>
    </w:div>
    <w:div w:id="267666881">
      <w:bodyDiv w:val="1"/>
      <w:marLeft w:val="0"/>
      <w:marRight w:val="0"/>
      <w:marTop w:val="0"/>
      <w:marBottom w:val="0"/>
      <w:divBdr>
        <w:top w:val="none" w:sz="0" w:space="0" w:color="auto"/>
        <w:left w:val="none" w:sz="0" w:space="0" w:color="auto"/>
        <w:bottom w:val="none" w:sz="0" w:space="0" w:color="auto"/>
        <w:right w:val="none" w:sz="0" w:space="0" w:color="auto"/>
      </w:divBdr>
    </w:div>
    <w:div w:id="297615535">
      <w:bodyDiv w:val="1"/>
      <w:marLeft w:val="0"/>
      <w:marRight w:val="0"/>
      <w:marTop w:val="0"/>
      <w:marBottom w:val="0"/>
      <w:divBdr>
        <w:top w:val="none" w:sz="0" w:space="0" w:color="auto"/>
        <w:left w:val="none" w:sz="0" w:space="0" w:color="auto"/>
        <w:bottom w:val="none" w:sz="0" w:space="0" w:color="auto"/>
        <w:right w:val="none" w:sz="0" w:space="0" w:color="auto"/>
      </w:divBdr>
    </w:div>
    <w:div w:id="316542587">
      <w:bodyDiv w:val="1"/>
      <w:marLeft w:val="0"/>
      <w:marRight w:val="0"/>
      <w:marTop w:val="0"/>
      <w:marBottom w:val="0"/>
      <w:divBdr>
        <w:top w:val="none" w:sz="0" w:space="0" w:color="auto"/>
        <w:left w:val="none" w:sz="0" w:space="0" w:color="auto"/>
        <w:bottom w:val="none" w:sz="0" w:space="0" w:color="auto"/>
        <w:right w:val="none" w:sz="0" w:space="0" w:color="auto"/>
      </w:divBdr>
    </w:div>
    <w:div w:id="361520574">
      <w:bodyDiv w:val="1"/>
      <w:marLeft w:val="0"/>
      <w:marRight w:val="0"/>
      <w:marTop w:val="0"/>
      <w:marBottom w:val="0"/>
      <w:divBdr>
        <w:top w:val="none" w:sz="0" w:space="0" w:color="auto"/>
        <w:left w:val="none" w:sz="0" w:space="0" w:color="auto"/>
        <w:bottom w:val="none" w:sz="0" w:space="0" w:color="auto"/>
        <w:right w:val="none" w:sz="0" w:space="0" w:color="auto"/>
      </w:divBdr>
    </w:div>
    <w:div w:id="408692676">
      <w:bodyDiv w:val="1"/>
      <w:marLeft w:val="0"/>
      <w:marRight w:val="0"/>
      <w:marTop w:val="0"/>
      <w:marBottom w:val="0"/>
      <w:divBdr>
        <w:top w:val="none" w:sz="0" w:space="0" w:color="auto"/>
        <w:left w:val="none" w:sz="0" w:space="0" w:color="auto"/>
        <w:bottom w:val="none" w:sz="0" w:space="0" w:color="auto"/>
        <w:right w:val="none" w:sz="0" w:space="0" w:color="auto"/>
      </w:divBdr>
    </w:div>
    <w:div w:id="446704049">
      <w:bodyDiv w:val="1"/>
      <w:marLeft w:val="0"/>
      <w:marRight w:val="0"/>
      <w:marTop w:val="0"/>
      <w:marBottom w:val="0"/>
      <w:divBdr>
        <w:top w:val="none" w:sz="0" w:space="0" w:color="auto"/>
        <w:left w:val="none" w:sz="0" w:space="0" w:color="auto"/>
        <w:bottom w:val="none" w:sz="0" w:space="0" w:color="auto"/>
        <w:right w:val="none" w:sz="0" w:space="0" w:color="auto"/>
      </w:divBdr>
    </w:div>
    <w:div w:id="462575213">
      <w:bodyDiv w:val="1"/>
      <w:marLeft w:val="0"/>
      <w:marRight w:val="0"/>
      <w:marTop w:val="0"/>
      <w:marBottom w:val="0"/>
      <w:divBdr>
        <w:top w:val="none" w:sz="0" w:space="0" w:color="auto"/>
        <w:left w:val="none" w:sz="0" w:space="0" w:color="auto"/>
        <w:bottom w:val="none" w:sz="0" w:space="0" w:color="auto"/>
        <w:right w:val="none" w:sz="0" w:space="0" w:color="auto"/>
      </w:divBdr>
    </w:div>
    <w:div w:id="470906606">
      <w:bodyDiv w:val="1"/>
      <w:marLeft w:val="0"/>
      <w:marRight w:val="0"/>
      <w:marTop w:val="0"/>
      <w:marBottom w:val="0"/>
      <w:divBdr>
        <w:top w:val="none" w:sz="0" w:space="0" w:color="auto"/>
        <w:left w:val="none" w:sz="0" w:space="0" w:color="auto"/>
        <w:bottom w:val="none" w:sz="0" w:space="0" w:color="auto"/>
        <w:right w:val="none" w:sz="0" w:space="0" w:color="auto"/>
      </w:divBdr>
    </w:div>
    <w:div w:id="506209939">
      <w:bodyDiv w:val="1"/>
      <w:marLeft w:val="0"/>
      <w:marRight w:val="0"/>
      <w:marTop w:val="0"/>
      <w:marBottom w:val="0"/>
      <w:divBdr>
        <w:top w:val="none" w:sz="0" w:space="0" w:color="auto"/>
        <w:left w:val="none" w:sz="0" w:space="0" w:color="auto"/>
        <w:bottom w:val="none" w:sz="0" w:space="0" w:color="auto"/>
        <w:right w:val="none" w:sz="0" w:space="0" w:color="auto"/>
      </w:divBdr>
    </w:div>
    <w:div w:id="556281220">
      <w:bodyDiv w:val="1"/>
      <w:marLeft w:val="0"/>
      <w:marRight w:val="0"/>
      <w:marTop w:val="0"/>
      <w:marBottom w:val="0"/>
      <w:divBdr>
        <w:top w:val="none" w:sz="0" w:space="0" w:color="auto"/>
        <w:left w:val="none" w:sz="0" w:space="0" w:color="auto"/>
        <w:bottom w:val="none" w:sz="0" w:space="0" w:color="auto"/>
        <w:right w:val="none" w:sz="0" w:space="0" w:color="auto"/>
      </w:divBdr>
    </w:div>
    <w:div w:id="585529943">
      <w:bodyDiv w:val="1"/>
      <w:marLeft w:val="0"/>
      <w:marRight w:val="0"/>
      <w:marTop w:val="0"/>
      <w:marBottom w:val="0"/>
      <w:divBdr>
        <w:top w:val="none" w:sz="0" w:space="0" w:color="auto"/>
        <w:left w:val="none" w:sz="0" w:space="0" w:color="auto"/>
        <w:bottom w:val="none" w:sz="0" w:space="0" w:color="auto"/>
        <w:right w:val="none" w:sz="0" w:space="0" w:color="auto"/>
      </w:divBdr>
    </w:div>
    <w:div w:id="588006341">
      <w:bodyDiv w:val="1"/>
      <w:marLeft w:val="0"/>
      <w:marRight w:val="0"/>
      <w:marTop w:val="0"/>
      <w:marBottom w:val="0"/>
      <w:divBdr>
        <w:top w:val="none" w:sz="0" w:space="0" w:color="auto"/>
        <w:left w:val="none" w:sz="0" w:space="0" w:color="auto"/>
        <w:bottom w:val="none" w:sz="0" w:space="0" w:color="auto"/>
        <w:right w:val="none" w:sz="0" w:space="0" w:color="auto"/>
      </w:divBdr>
    </w:div>
    <w:div w:id="597833626">
      <w:bodyDiv w:val="1"/>
      <w:marLeft w:val="0"/>
      <w:marRight w:val="0"/>
      <w:marTop w:val="0"/>
      <w:marBottom w:val="0"/>
      <w:divBdr>
        <w:top w:val="none" w:sz="0" w:space="0" w:color="auto"/>
        <w:left w:val="none" w:sz="0" w:space="0" w:color="auto"/>
        <w:bottom w:val="none" w:sz="0" w:space="0" w:color="auto"/>
        <w:right w:val="none" w:sz="0" w:space="0" w:color="auto"/>
      </w:divBdr>
    </w:div>
    <w:div w:id="676691600">
      <w:bodyDiv w:val="1"/>
      <w:marLeft w:val="0"/>
      <w:marRight w:val="0"/>
      <w:marTop w:val="0"/>
      <w:marBottom w:val="0"/>
      <w:divBdr>
        <w:top w:val="none" w:sz="0" w:space="0" w:color="auto"/>
        <w:left w:val="none" w:sz="0" w:space="0" w:color="auto"/>
        <w:bottom w:val="none" w:sz="0" w:space="0" w:color="auto"/>
        <w:right w:val="none" w:sz="0" w:space="0" w:color="auto"/>
      </w:divBdr>
    </w:div>
    <w:div w:id="702946482">
      <w:bodyDiv w:val="1"/>
      <w:marLeft w:val="0"/>
      <w:marRight w:val="0"/>
      <w:marTop w:val="0"/>
      <w:marBottom w:val="0"/>
      <w:divBdr>
        <w:top w:val="none" w:sz="0" w:space="0" w:color="auto"/>
        <w:left w:val="none" w:sz="0" w:space="0" w:color="auto"/>
        <w:bottom w:val="none" w:sz="0" w:space="0" w:color="auto"/>
        <w:right w:val="none" w:sz="0" w:space="0" w:color="auto"/>
      </w:divBdr>
    </w:div>
    <w:div w:id="711342487">
      <w:bodyDiv w:val="1"/>
      <w:marLeft w:val="0"/>
      <w:marRight w:val="0"/>
      <w:marTop w:val="0"/>
      <w:marBottom w:val="0"/>
      <w:divBdr>
        <w:top w:val="none" w:sz="0" w:space="0" w:color="auto"/>
        <w:left w:val="none" w:sz="0" w:space="0" w:color="auto"/>
        <w:bottom w:val="none" w:sz="0" w:space="0" w:color="auto"/>
        <w:right w:val="none" w:sz="0" w:space="0" w:color="auto"/>
      </w:divBdr>
    </w:div>
    <w:div w:id="716975313">
      <w:bodyDiv w:val="1"/>
      <w:marLeft w:val="0"/>
      <w:marRight w:val="0"/>
      <w:marTop w:val="0"/>
      <w:marBottom w:val="0"/>
      <w:divBdr>
        <w:top w:val="none" w:sz="0" w:space="0" w:color="auto"/>
        <w:left w:val="none" w:sz="0" w:space="0" w:color="auto"/>
        <w:bottom w:val="none" w:sz="0" w:space="0" w:color="auto"/>
        <w:right w:val="none" w:sz="0" w:space="0" w:color="auto"/>
      </w:divBdr>
    </w:div>
    <w:div w:id="725101555">
      <w:bodyDiv w:val="1"/>
      <w:marLeft w:val="0"/>
      <w:marRight w:val="0"/>
      <w:marTop w:val="0"/>
      <w:marBottom w:val="0"/>
      <w:divBdr>
        <w:top w:val="none" w:sz="0" w:space="0" w:color="auto"/>
        <w:left w:val="none" w:sz="0" w:space="0" w:color="auto"/>
        <w:bottom w:val="none" w:sz="0" w:space="0" w:color="auto"/>
        <w:right w:val="none" w:sz="0" w:space="0" w:color="auto"/>
      </w:divBdr>
    </w:div>
    <w:div w:id="742069213">
      <w:bodyDiv w:val="1"/>
      <w:marLeft w:val="0"/>
      <w:marRight w:val="0"/>
      <w:marTop w:val="0"/>
      <w:marBottom w:val="0"/>
      <w:divBdr>
        <w:top w:val="none" w:sz="0" w:space="0" w:color="auto"/>
        <w:left w:val="none" w:sz="0" w:space="0" w:color="auto"/>
        <w:bottom w:val="none" w:sz="0" w:space="0" w:color="auto"/>
        <w:right w:val="none" w:sz="0" w:space="0" w:color="auto"/>
      </w:divBdr>
    </w:div>
    <w:div w:id="782505437">
      <w:bodyDiv w:val="1"/>
      <w:marLeft w:val="0"/>
      <w:marRight w:val="0"/>
      <w:marTop w:val="0"/>
      <w:marBottom w:val="0"/>
      <w:divBdr>
        <w:top w:val="none" w:sz="0" w:space="0" w:color="auto"/>
        <w:left w:val="none" w:sz="0" w:space="0" w:color="auto"/>
        <w:bottom w:val="none" w:sz="0" w:space="0" w:color="auto"/>
        <w:right w:val="none" w:sz="0" w:space="0" w:color="auto"/>
      </w:divBdr>
    </w:div>
    <w:div w:id="785731695">
      <w:bodyDiv w:val="1"/>
      <w:marLeft w:val="0"/>
      <w:marRight w:val="0"/>
      <w:marTop w:val="0"/>
      <w:marBottom w:val="0"/>
      <w:divBdr>
        <w:top w:val="none" w:sz="0" w:space="0" w:color="auto"/>
        <w:left w:val="none" w:sz="0" w:space="0" w:color="auto"/>
        <w:bottom w:val="none" w:sz="0" w:space="0" w:color="auto"/>
        <w:right w:val="none" w:sz="0" w:space="0" w:color="auto"/>
      </w:divBdr>
    </w:div>
    <w:div w:id="795677237">
      <w:bodyDiv w:val="1"/>
      <w:marLeft w:val="0"/>
      <w:marRight w:val="0"/>
      <w:marTop w:val="0"/>
      <w:marBottom w:val="0"/>
      <w:divBdr>
        <w:top w:val="none" w:sz="0" w:space="0" w:color="auto"/>
        <w:left w:val="none" w:sz="0" w:space="0" w:color="auto"/>
        <w:bottom w:val="none" w:sz="0" w:space="0" w:color="auto"/>
        <w:right w:val="none" w:sz="0" w:space="0" w:color="auto"/>
      </w:divBdr>
    </w:div>
    <w:div w:id="849299257">
      <w:bodyDiv w:val="1"/>
      <w:marLeft w:val="0"/>
      <w:marRight w:val="0"/>
      <w:marTop w:val="0"/>
      <w:marBottom w:val="0"/>
      <w:divBdr>
        <w:top w:val="none" w:sz="0" w:space="0" w:color="auto"/>
        <w:left w:val="none" w:sz="0" w:space="0" w:color="auto"/>
        <w:bottom w:val="none" w:sz="0" w:space="0" w:color="auto"/>
        <w:right w:val="none" w:sz="0" w:space="0" w:color="auto"/>
      </w:divBdr>
    </w:div>
    <w:div w:id="878738255">
      <w:bodyDiv w:val="1"/>
      <w:marLeft w:val="0"/>
      <w:marRight w:val="0"/>
      <w:marTop w:val="0"/>
      <w:marBottom w:val="0"/>
      <w:divBdr>
        <w:top w:val="none" w:sz="0" w:space="0" w:color="auto"/>
        <w:left w:val="none" w:sz="0" w:space="0" w:color="auto"/>
        <w:bottom w:val="none" w:sz="0" w:space="0" w:color="auto"/>
        <w:right w:val="none" w:sz="0" w:space="0" w:color="auto"/>
      </w:divBdr>
    </w:div>
    <w:div w:id="894895378">
      <w:bodyDiv w:val="1"/>
      <w:marLeft w:val="0"/>
      <w:marRight w:val="0"/>
      <w:marTop w:val="0"/>
      <w:marBottom w:val="0"/>
      <w:divBdr>
        <w:top w:val="none" w:sz="0" w:space="0" w:color="auto"/>
        <w:left w:val="none" w:sz="0" w:space="0" w:color="auto"/>
        <w:bottom w:val="none" w:sz="0" w:space="0" w:color="auto"/>
        <w:right w:val="none" w:sz="0" w:space="0" w:color="auto"/>
      </w:divBdr>
    </w:div>
    <w:div w:id="909969517">
      <w:bodyDiv w:val="1"/>
      <w:marLeft w:val="0"/>
      <w:marRight w:val="0"/>
      <w:marTop w:val="0"/>
      <w:marBottom w:val="0"/>
      <w:divBdr>
        <w:top w:val="none" w:sz="0" w:space="0" w:color="auto"/>
        <w:left w:val="none" w:sz="0" w:space="0" w:color="auto"/>
        <w:bottom w:val="none" w:sz="0" w:space="0" w:color="auto"/>
        <w:right w:val="none" w:sz="0" w:space="0" w:color="auto"/>
      </w:divBdr>
    </w:div>
    <w:div w:id="911044789">
      <w:bodyDiv w:val="1"/>
      <w:marLeft w:val="0"/>
      <w:marRight w:val="0"/>
      <w:marTop w:val="0"/>
      <w:marBottom w:val="0"/>
      <w:divBdr>
        <w:top w:val="none" w:sz="0" w:space="0" w:color="auto"/>
        <w:left w:val="none" w:sz="0" w:space="0" w:color="auto"/>
        <w:bottom w:val="none" w:sz="0" w:space="0" w:color="auto"/>
        <w:right w:val="none" w:sz="0" w:space="0" w:color="auto"/>
      </w:divBdr>
    </w:div>
    <w:div w:id="916552397">
      <w:bodyDiv w:val="1"/>
      <w:marLeft w:val="0"/>
      <w:marRight w:val="0"/>
      <w:marTop w:val="0"/>
      <w:marBottom w:val="0"/>
      <w:divBdr>
        <w:top w:val="none" w:sz="0" w:space="0" w:color="auto"/>
        <w:left w:val="none" w:sz="0" w:space="0" w:color="auto"/>
        <w:bottom w:val="none" w:sz="0" w:space="0" w:color="auto"/>
        <w:right w:val="none" w:sz="0" w:space="0" w:color="auto"/>
      </w:divBdr>
    </w:div>
    <w:div w:id="941961493">
      <w:bodyDiv w:val="1"/>
      <w:marLeft w:val="0"/>
      <w:marRight w:val="0"/>
      <w:marTop w:val="0"/>
      <w:marBottom w:val="0"/>
      <w:divBdr>
        <w:top w:val="none" w:sz="0" w:space="0" w:color="auto"/>
        <w:left w:val="none" w:sz="0" w:space="0" w:color="auto"/>
        <w:bottom w:val="none" w:sz="0" w:space="0" w:color="auto"/>
        <w:right w:val="none" w:sz="0" w:space="0" w:color="auto"/>
      </w:divBdr>
    </w:div>
    <w:div w:id="964434067">
      <w:bodyDiv w:val="1"/>
      <w:marLeft w:val="0"/>
      <w:marRight w:val="0"/>
      <w:marTop w:val="0"/>
      <w:marBottom w:val="0"/>
      <w:divBdr>
        <w:top w:val="none" w:sz="0" w:space="0" w:color="auto"/>
        <w:left w:val="none" w:sz="0" w:space="0" w:color="auto"/>
        <w:bottom w:val="none" w:sz="0" w:space="0" w:color="auto"/>
        <w:right w:val="none" w:sz="0" w:space="0" w:color="auto"/>
      </w:divBdr>
    </w:div>
    <w:div w:id="976959340">
      <w:bodyDiv w:val="1"/>
      <w:marLeft w:val="0"/>
      <w:marRight w:val="0"/>
      <w:marTop w:val="0"/>
      <w:marBottom w:val="0"/>
      <w:divBdr>
        <w:top w:val="none" w:sz="0" w:space="0" w:color="auto"/>
        <w:left w:val="none" w:sz="0" w:space="0" w:color="auto"/>
        <w:bottom w:val="none" w:sz="0" w:space="0" w:color="auto"/>
        <w:right w:val="none" w:sz="0" w:space="0" w:color="auto"/>
      </w:divBdr>
    </w:div>
    <w:div w:id="987396971">
      <w:bodyDiv w:val="1"/>
      <w:marLeft w:val="0"/>
      <w:marRight w:val="0"/>
      <w:marTop w:val="0"/>
      <w:marBottom w:val="0"/>
      <w:divBdr>
        <w:top w:val="none" w:sz="0" w:space="0" w:color="auto"/>
        <w:left w:val="none" w:sz="0" w:space="0" w:color="auto"/>
        <w:bottom w:val="none" w:sz="0" w:space="0" w:color="auto"/>
        <w:right w:val="none" w:sz="0" w:space="0" w:color="auto"/>
      </w:divBdr>
    </w:div>
    <w:div w:id="1034572207">
      <w:bodyDiv w:val="1"/>
      <w:marLeft w:val="0"/>
      <w:marRight w:val="0"/>
      <w:marTop w:val="0"/>
      <w:marBottom w:val="0"/>
      <w:divBdr>
        <w:top w:val="none" w:sz="0" w:space="0" w:color="auto"/>
        <w:left w:val="none" w:sz="0" w:space="0" w:color="auto"/>
        <w:bottom w:val="none" w:sz="0" w:space="0" w:color="auto"/>
        <w:right w:val="none" w:sz="0" w:space="0" w:color="auto"/>
      </w:divBdr>
    </w:div>
    <w:div w:id="1037583310">
      <w:bodyDiv w:val="1"/>
      <w:marLeft w:val="0"/>
      <w:marRight w:val="0"/>
      <w:marTop w:val="0"/>
      <w:marBottom w:val="0"/>
      <w:divBdr>
        <w:top w:val="none" w:sz="0" w:space="0" w:color="auto"/>
        <w:left w:val="none" w:sz="0" w:space="0" w:color="auto"/>
        <w:bottom w:val="none" w:sz="0" w:space="0" w:color="auto"/>
        <w:right w:val="none" w:sz="0" w:space="0" w:color="auto"/>
      </w:divBdr>
    </w:div>
    <w:div w:id="1094742839">
      <w:bodyDiv w:val="1"/>
      <w:marLeft w:val="0"/>
      <w:marRight w:val="0"/>
      <w:marTop w:val="0"/>
      <w:marBottom w:val="0"/>
      <w:divBdr>
        <w:top w:val="none" w:sz="0" w:space="0" w:color="auto"/>
        <w:left w:val="none" w:sz="0" w:space="0" w:color="auto"/>
        <w:bottom w:val="none" w:sz="0" w:space="0" w:color="auto"/>
        <w:right w:val="none" w:sz="0" w:space="0" w:color="auto"/>
      </w:divBdr>
    </w:div>
    <w:div w:id="1110205154">
      <w:bodyDiv w:val="1"/>
      <w:marLeft w:val="0"/>
      <w:marRight w:val="0"/>
      <w:marTop w:val="0"/>
      <w:marBottom w:val="0"/>
      <w:divBdr>
        <w:top w:val="none" w:sz="0" w:space="0" w:color="auto"/>
        <w:left w:val="none" w:sz="0" w:space="0" w:color="auto"/>
        <w:bottom w:val="none" w:sz="0" w:space="0" w:color="auto"/>
        <w:right w:val="none" w:sz="0" w:space="0" w:color="auto"/>
      </w:divBdr>
    </w:div>
    <w:div w:id="1142699415">
      <w:bodyDiv w:val="1"/>
      <w:marLeft w:val="0"/>
      <w:marRight w:val="0"/>
      <w:marTop w:val="0"/>
      <w:marBottom w:val="0"/>
      <w:divBdr>
        <w:top w:val="none" w:sz="0" w:space="0" w:color="auto"/>
        <w:left w:val="none" w:sz="0" w:space="0" w:color="auto"/>
        <w:bottom w:val="none" w:sz="0" w:space="0" w:color="auto"/>
        <w:right w:val="none" w:sz="0" w:space="0" w:color="auto"/>
      </w:divBdr>
    </w:div>
    <w:div w:id="1148522052">
      <w:bodyDiv w:val="1"/>
      <w:marLeft w:val="0"/>
      <w:marRight w:val="0"/>
      <w:marTop w:val="0"/>
      <w:marBottom w:val="0"/>
      <w:divBdr>
        <w:top w:val="none" w:sz="0" w:space="0" w:color="auto"/>
        <w:left w:val="none" w:sz="0" w:space="0" w:color="auto"/>
        <w:bottom w:val="none" w:sz="0" w:space="0" w:color="auto"/>
        <w:right w:val="none" w:sz="0" w:space="0" w:color="auto"/>
      </w:divBdr>
    </w:div>
    <w:div w:id="1181748325">
      <w:bodyDiv w:val="1"/>
      <w:marLeft w:val="0"/>
      <w:marRight w:val="0"/>
      <w:marTop w:val="0"/>
      <w:marBottom w:val="0"/>
      <w:divBdr>
        <w:top w:val="none" w:sz="0" w:space="0" w:color="auto"/>
        <w:left w:val="none" w:sz="0" w:space="0" w:color="auto"/>
        <w:bottom w:val="none" w:sz="0" w:space="0" w:color="auto"/>
        <w:right w:val="none" w:sz="0" w:space="0" w:color="auto"/>
      </w:divBdr>
    </w:div>
    <w:div w:id="1199202671">
      <w:bodyDiv w:val="1"/>
      <w:marLeft w:val="0"/>
      <w:marRight w:val="0"/>
      <w:marTop w:val="0"/>
      <w:marBottom w:val="0"/>
      <w:divBdr>
        <w:top w:val="none" w:sz="0" w:space="0" w:color="auto"/>
        <w:left w:val="none" w:sz="0" w:space="0" w:color="auto"/>
        <w:bottom w:val="none" w:sz="0" w:space="0" w:color="auto"/>
        <w:right w:val="none" w:sz="0" w:space="0" w:color="auto"/>
      </w:divBdr>
    </w:div>
    <w:div w:id="1203403142">
      <w:bodyDiv w:val="1"/>
      <w:marLeft w:val="0"/>
      <w:marRight w:val="0"/>
      <w:marTop w:val="0"/>
      <w:marBottom w:val="0"/>
      <w:divBdr>
        <w:top w:val="none" w:sz="0" w:space="0" w:color="auto"/>
        <w:left w:val="none" w:sz="0" w:space="0" w:color="auto"/>
        <w:bottom w:val="none" w:sz="0" w:space="0" w:color="auto"/>
        <w:right w:val="none" w:sz="0" w:space="0" w:color="auto"/>
      </w:divBdr>
    </w:div>
    <w:div w:id="1258631661">
      <w:bodyDiv w:val="1"/>
      <w:marLeft w:val="0"/>
      <w:marRight w:val="0"/>
      <w:marTop w:val="0"/>
      <w:marBottom w:val="0"/>
      <w:divBdr>
        <w:top w:val="none" w:sz="0" w:space="0" w:color="auto"/>
        <w:left w:val="none" w:sz="0" w:space="0" w:color="auto"/>
        <w:bottom w:val="none" w:sz="0" w:space="0" w:color="auto"/>
        <w:right w:val="none" w:sz="0" w:space="0" w:color="auto"/>
      </w:divBdr>
    </w:div>
    <w:div w:id="1305818148">
      <w:bodyDiv w:val="1"/>
      <w:marLeft w:val="0"/>
      <w:marRight w:val="0"/>
      <w:marTop w:val="0"/>
      <w:marBottom w:val="0"/>
      <w:divBdr>
        <w:top w:val="none" w:sz="0" w:space="0" w:color="auto"/>
        <w:left w:val="none" w:sz="0" w:space="0" w:color="auto"/>
        <w:bottom w:val="none" w:sz="0" w:space="0" w:color="auto"/>
        <w:right w:val="none" w:sz="0" w:space="0" w:color="auto"/>
      </w:divBdr>
    </w:div>
    <w:div w:id="1343243834">
      <w:bodyDiv w:val="1"/>
      <w:marLeft w:val="0"/>
      <w:marRight w:val="0"/>
      <w:marTop w:val="0"/>
      <w:marBottom w:val="0"/>
      <w:divBdr>
        <w:top w:val="none" w:sz="0" w:space="0" w:color="auto"/>
        <w:left w:val="none" w:sz="0" w:space="0" w:color="auto"/>
        <w:bottom w:val="none" w:sz="0" w:space="0" w:color="auto"/>
        <w:right w:val="none" w:sz="0" w:space="0" w:color="auto"/>
      </w:divBdr>
    </w:div>
    <w:div w:id="1358702725">
      <w:bodyDiv w:val="1"/>
      <w:marLeft w:val="0"/>
      <w:marRight w:val="0"/>
      <w:marTop w:val="0"/>
      <w:marBottom w:val="0"/>
      <w:divBdr>
        <w:top w:val="none" w:sz="0" w:space="0" w:color="auto"/>
        <w:left w:val="none" w:sz="0" w:space="0" w:color="auto"/>
        <w:bottom w:val="none" w:sz="0" w:space="0" w:color="auto"/>
        <w:right w:val="none" w:sz="0" w:space="0" w:color="auto"/>
      </w:divBdr>
    </w:div>
    <w:div w:id="1364792167">
      <w:bodyDiv w:val="1"/>
      <w:marLeft w:val="0"/>
      <w:marRight w:val="0"/>
      <w:marTop w:val="0"/>
      <w:marBottom w:val="0"/>
      <w:divBdr>
        <w:top w:val="none" w:sz="0" w:space="0" w:color="auto"/>
        <w:left w:val="none" w:sz="0" w:space="0" w:color="auto"/>
        <w:bottom w:val="none" w:sz="0" w:space="0" w:color="auto"/>
        <w:right w:val="none" w:sz="0" w:space="0" w:color="auto"/>
      </w:divBdr>
    </w:div>
    <w:div w:id="1367759025">
      <w:bodyDiv w:val="1"/>
      <w:marLeft w:val="0"/>
      <w:marRight w:val="0"/>
      <w:marTop w:val="0"/>
      <w:marBottom w:val="0"/>
      <w:divBdr>
        <w:top w:val="none" w:sz="0" w:space="0" w:color="auto"/>
        <w:left w:val="none" w:sz="0" w:space="0" w:color="auto"/>
        <w:bottom w:val="none" w:sz="0" w:space="0" w:color="auto"/>
        <w:right w:val="none" w:sz="0" w:space="0" w:color="auto"/>
      </w:divBdr>
    </w:div>
    <w:div w:id="1379819499">
      <w:bodyDiv w:val="1"/>
      <w:marLeft w:val="0"/>
      <w:marRight w:val="0"/>
      <w:marTop w:val="0"/>
      <w:marBottom w:val="0"/>
      <w:divBdr>
        <w:top w:val="none" w:sz="0" w:space="0" w:color="auto"/>
        <w:left w:val="none" w:sz="0" w:space="0" w:color="auto"/>
        <w:bottom w:val="none" w:sz="0" w:space="0" w:color="auto"/>
        <w:right w:val="none" w:sz="0" w:space="0" w:color="auto"/>
      </w:divBdr>
    </w:div>
    <w:div w:id="1384282430">
      <w:bodyDiv w:val="1"/>
      <w:marLeft w:val="0"/>
      <w:marRight w:val="0"/>
      <w:marTop w:val="0"/>
      <w:marBottom w:val="0"/>
      <w:divBdr>
        <w:top w:val="none" w:sz="0" w:space="0" w:color="auto"/>
        <w:left w:val="none" w:sz="0" w:space="0" w:color="auto"/>
        <w:bottom w:val="none" w:sz="0" w:space="0" w:color="auto"/>
        <w:right w:val="none" w:sz="0" w:space="0" w:color="auto"/>
      </w:divBdr>
    </w:div>
    <w:div w:id="1398241028">
      <w:bodyDiv w:val="1"/>
      <w:marLeft w:val="0"/>
      <w:marRight w:val="0"/>
      <w:marTop w:val="0"/>
      <w:marBottom w:val="0"/>
      <w:divBdr>
        <w:top w:val="none" w:sz="0" w:space="0" w:color="auto"/>
        <w:left w:val="none" w:sz="0" w:space="0" w:color="auto"/>
        <w:bottom w:val="none" w:sz="0" w:space="0" w:color="auto"/>
        <w:right w:val="none" w:sz="0" w:space="0" w:color="auto"/>
      </w:divBdr>
    </w:div>
    <w:div w:id="1409309273">
      <w:bodyDiv w:val="1"/>
      <w:marLeft w:val="0"/>
      <w:marRight w:val="0"/>
      <w:marTop w:val="0"/>
      <w:marBottom w:val="0"/>
      <w:divBdr>
        <w:top w:val="none" w:sz="0" w:space="0" w:color="auto"/>
        <w:left w:val="none" w:sz="0" w:space="0" w:color="auto"/>
        <w:bottom w:val="none" w:sz="0" w:space="0" w:color="auto"/>
        <w:right w:val="none" w:sz="0" w:space="0" w:color="auto"/>
      </w:divBdr>
    </w:div>
    <w:div w:id="1430540906">
      <w:bodyDiv w:val="1"/>
      <w:marLeft w:val="0"/>
      <w:marRight w:val="0"/>
      <w:marTop w:val="0"/>
      <w:marBottom w:val="0"/>
      <w:divBdr>
        <w:top w:val="none" w:sz="0" w:space="0" w:color="auto"/>
        <w:left w:val="none" w:sz="0" w:space="0" w:color="auto"/>
        <w:bottom w:val="none" w:sz="0" w:space="0" w:color="auto"/>
        <w:right w:val="none" w:sz="0" w:space="0" w:color="auto"/>
      </w:divBdr>
    </w:div>
    <w:div w:id="1439713707">
      <w:bodyDiv w:val="1"/>
      <w:marLeft w:val="0"/>
      <w:marRight w:val="0"/>
      <w:marTop w:val="0"/>
      <w:marBottom w:val="0"/>
      <w:divBdr>
        <w:top w:val="none" w:sz="0" w:space="0" w:color="auto"/>
        <w:left w:val="none" w:sz="0" w:space="0" w:color="auto"/>
        <w:bottom w:val="none" w:sz="0" w:space="0" w:color="auto"/>
        <w:right w:val="none" w:sz="0" w:space="0" w:color="auto"/>
      </w:divBdr>
    </w:div>
    <w:div w:id="1478690081">
      <w:bodyDiv w:val="1"/>
      <w:marLeft w:val="0"/>
      <w:marRight w:val="0"/>
      <w:marTop w:val="0"/>
      <w:marBottom w:val="0"/>
      <w:divBdr>
        <w:top w:val="none" w:sz="0" w:space="0" w:color="auto"/>
        <w:left w:val="none" w:sz="0" w:space="0" w:color="auto"/>
        <w:bottom w:val="none" w:sz="0" w:space="0" w:color="auto"/>
        <w:right w:val="none" w:sz="0" w:space="0" w:color="auto"/>
      </w:divBdr>
    </w:div>
    <w:div w:id="1482386269">
      <w:bodyDiv w:val="1"/>
      <w:marLeft w:val="0"/>
      <w:marRight w:val="0"/>
      <w:marTop w:val="0"/>
      <w:marBottom w:val="0"/>
      <w:divBdr>
        <w:top w:val="none" w:sz="0" w:space="0" w:color="auto"/>
        <w:left w:val="none" w:sz="0" w:space="0" w:color="auto"/>
        <w:bottom w:val="none" w:sz="0" w:space="0" w:color="auto"/>
        <w:right w:val="none" w:sz="0" w:space="0" w:color="auto"/>
      </w:divBdr>
    </w:div>
    <w:div w:id="1493328543">
      <w:bodyDiv w:val="1"/>
      <w:marLeft w:val="0"/>
      <w:marRight w:val="0"/>
      <w:marTop w:val="0"/>
      <w:marBottom w:val="0"/>
      <w:divBdr>
        <w:top w:val="none" w:sz="0" w:space="0" w:color="auto"/>
        <w:left w:val="none" w:sz="0" w:space="0" w:color="auto"/>
        <w:bottom w:val="none" w:sz="0" w:space="0" w:color="auto"/>
        <w:right w:val="none" w:sz="0" w:space="0" w:color="auto"/>
      </w:divBdr>
    </w:div>
    <w:div w:id="1517158759">
      <w:bodyDiv w:val="1"/>
      <w:marLeft w:val="0"/>
      <w:marRight w:val="0"/>
      <w:marTop w:val="0"/>
      <w:marBottom w:val="0"/>
      <w:divBdr>
        <w:top w:val="none" w:sz="0" w:space="0" w:color="auto"/>
        <w:left w:val="none" w:sz="0" w:space="0" w:color="auto"/>
        <w:bottom w:val="none" w:sz="0" w:space="0" w:color="auto"/>
        <w:right w:val="none" w:sz="0" w:space="0" w:color="auto"/>
      </w:divBdr>
    </w:div>
    <w:div w:id="1566640669">
      <w:bodyDiv w:val="1"/>
      <w:marLeft w:val="0"/>
      <w:marRight w:val="0"/>
      <w:marTop w:val="0"/>
      <w:marBottom w:val="0"/>
      <w:divBdr>
        <w:top w:val="none" w:sz="0" w:space="0" w:color="auto"/>
        <w:left w:val="none" w:sz="0" w:space="0" w:color="auto"/>
        <w:bottom w:val="none" w:sz="0" w:space="0" w:color="auto"/>
        <w:right w:val="none" w:sz="0" w:space="0" w:color="auto"/>
      </w:divBdr>
    </w:div>
    <w:div w:id="1572085400">
      <w:bodyDiv w:val="1"/>
      <w:marLeft w:val="0"/>
      <w:marRight w:val="0"/>
      <w:marTop w:val="0"/>
      <w:marBottom w:val="0"/>
      <w:divBdr>
        <w:top w:val="none" w:sz="0" w:space="0" w:color="auto"/>
        <w:left w:val="none" w:sz="0" w:space="0" w:color="auto"/>
        <w:bottom w:val="none" w:sz="0" w:space="0" w:color="auto"/>
        <w:right w:val="none" w:sz="0" w:space="0" w:color="auto"/>
      </w:divBdr>
    </w:div>
    <w:div w:id="1643347761">
      <w:bodyDiv w:val="1"/>
      <w:marLeft w:val="0"/>
      <w:marRight w:val="0"/>
      <w:marTop w:val="0"/>
      <w:marBottom w:val="0"/>
      <w:divBdr>
        <w:top w:val="none" w:sz="0" w:space="0" w:color="auto"/>
        <w:left w:val="none" w:sz="0" w:space="0" w:color="auto"/>
        <w:bottom w:val="none" w:sz="0" w:space="0" w:color="auto"/>
        <w:right w:val="none" w:sz="0" w:space="0" w:color="auto"/>
      </w:divBdr>
    </w:div>
    <w:div w:id="1699087275">
      <w:bodyDiv w:val="1"/>
      <w:marLeft w:val="0"/>
      <w:marRight w:val="0"/>
      <w:marTop w:val="0"/>
      <w:marBottom w:val="0"/>
      <w:divBdr>
        <w:top w:val="none" w:sz="0" w:space="0" w:color="auto"/>
        <w:left w:val="none" w:sz="0" w:space="0" w:color="auto"/>
        <w:bottom w:val="none" w:sz="0" w:space="0" w:color="auto"/>
        <w:right w:val="none" w:sz="0" w:space="0" w:color="auto"/>
      </w:divBdr>
    </w:div>
    <w:div w:id="1724669074">
      <w:bodyDiv w:val="1"/>
      <w:marLeft w:val="0"/>
      <w:marRight w:val="0"/>
      <w:marTop w:val="0"/>
      <w:marBottom w:val="0"/>
      <w:divBdr>
        <w:top w:val="none" w:sz="0" w:space="0" w:color="auto"/>
        <w:left w:val="none" w:sz="0" w:space="0" w:color="auto"/>
        <w:bottom w:val="none" w:sz="0" w:space="0" w:color="auto"/>
        <w:right w:val="none" w:sz="0" w:space="0" w:color="auto"/>
      </w:divBdr>
    </w:div>
    <w:div w:id="1747611706">
      <w:bodyDiv w:val="1"/>
      <w:marLeft w:val="0"/>
      <w:marRight w:val="0"/>
      <w:marTop w:val="0"/>
      <w:marBottom w:val="0"/>
      <w:divBdr>
        <w:top w:val="none" w:sz="0" w:space="0" w:color="auto"/>
        <w:left w:val="none" w:sz="0" w:space="0" w:color="auto"/>
        <w:bottom w:val="none" w:sz="0" w:space="0" w:color="auto"/>
        <w:right w:val="none" w:sz="0" w:space="0" w:color="auto"/>
      </w:divBdr>
    </w:div>
    <w:div w:id="1808475915">
      <w:bodyDiv w:val="1"/>
      <w:marLeft w:val="0"/>
      <w:marRight w:val="0"/>
      <w:marTop w:val="0"/>
      <w:marBottom w:val="0"/>
      <w:divBdr>
        <w:top w:val="none" w:sz="0" w:space="0" w:color="auto"/>
        <w:left w:val="none" w:sz="0" w:space="0" w:color="auto"/>
        <w:bottom w:val="none" w:sz="0" w:space="0" w:color="auto"/>
        <w:right w:val="none" w:sz="0" w:space="0" w:color="auto"/>
      </w:divBdr>
    </w:div>
    <w:div w:id="1842623647">
      <w:bodyDiv w:val="1"/>
      <w:marLeft w:val="0"/>
      <w:marRight w:val="0"/>
      <w:marTop w:val="0"/>
      <w:marBottom w:val="0"/>
      <w:divBdr>
        <w:top w:val="none" w:sz="0" w:space="0" w:color="auto"/>
        <w:left w:val="none" w:sz="0" w:space="0" w:color="auto"/>
        <w:bottom w:val="none" w:sz="0" w:space="0" w:color="auto"/>
        <w:right w:val="none" w:sz="0" w:space="0" w:color="auto"/>
      </w:divBdr>
    </w:div>
    <w:div w:id="1882669529">
      <w:bodyDiv w:val="1"/>
      <w:marLeft w:val="0"/>
      <w:marRight w:val="0"/>
      <w:marTop w:val="0"/>
      <w:marBottom w:val="0"/>
      <w:divBdr>
        <w:top w:val="none" w:sz="0" w:space="0" w:color="auto"/>
        <w:left w:val="none" w:sz="0" w:space="0" w:color="auto"/>
        <w:bottom w:val="none" w:sz="0" w:space="0" w:color="auto"/>
        <w:right w:val="none" w:sz="0" w:space="0" w:color="auto"/>
      </w:divBdr>
    </w:div>
    <w:div w:id="1896575238">
      <w:bodyDiv w:val="1"/>
      <w:marLeft w:val="0"/>
      <w:marRight w:val="0"/>
      <w:marTop w:val="0"/>
      <w:marBottom w:val="0"/>
      <w:divBdr>
        <w:top w:val="none" w:sz="0" w:space="0" w:color="auto"/>
        <w:left w:val="none" w:sz="0" w:space="0" w:color="auto"/>
        <w:bottom w:val="none" w:sz="0" w:space="0" w:color="auto"/>
        <w:right w:val="none" w:sz="0" w:space="0" w:color="auto"/>
      </w:divBdr>
    </w:div>
    <w:div w:id="1912084552">
      <w:bodyDiv w:val="1"/>
      <w:marLeft w:val="0"/>
      <w:marRight w:val="0"/>
      <w:marTop w:val="0"/>
      <w:marBottom w:val="0"/>
      <w:divBdr>
        <w:top w:val="none" w:sz="0" w:space="0" w:color="auto"/>
        <w:left w:val="none" w:sz="0" w:space="0" w:color="auto"/>
        <w:bottom w:val="none" w:sz="0" w:space="0" w:color="auto"/>
        <w:right w:val="none" w:sz="0" w:space="0" w:color="auto"/>
      </w:divBdr>
    </w:div>
    <w:div w:id="1942950054">
      <w:bodyDiv w:val="1"/>
      <w:marLeft w:val="0"/>
      <w:marRight w:val="0"/>
      <w:marTop w:val="0"/>
      <w:marBottom w:val="0"/>
      <w:divBdr>
        <w:top w:val="none" w:sz="0" w:space="0" w:color="auto"/>
        <w:left w:val="none" w:sz="0" w:space="0" w:color="auto"/>
        <w:bottom w:val="none" w:sz="0" w:space="0" w:color="auto"/>
        <w:right w:val="none" w:sz="0" w:space="0" w:color="auto"/>
      </w:divBdr>
    </w:div>
    <w:div w:id="1947346599">
      <w:bodyDiv w:val="1"/>
      <w:marLeft w:val="0"/>
      <w:marRight w:val="0"/>
      <w:marTop w:val="0"/>
      <w:marBottom w:val="0"/>
      <w:divBdr>
        <w:top w:val="none" w:sz="0" w:space="0" w:color="auto"/>
        <w:left w:val="none" w:sz="0" w:space="0" w:color="auto"/>
        <w:bottom w:val="none" w:sz="0" w:space="0" w:color="auto"/>
        <w:right w:val="none" w:sz="0" w:space="0" w:color="auto"/>
      </w:divBdr>
    </w:div>
    <w:div w:id="1959607592">
      <w:bodyDiv w:val="1"/>
      <w:marLeft w:val="0"/>
      <w:marRight w:val="0"/>
      <w:marTop w:val="0"/>
      <w:marBottom w:val="0"/>
      <w:divBdr>
        <w:top w:val="none" w:sz="0" w:space="0" w:color="auto"/>
        <w:left w:val="none" w:sz="0" w:space="0" w:color="auto"/>
        <w:bottom w:val="none" w:sz="0" w:space="0" w:color="auto"/>
        <w:right w:val="none" w:sz="0" w:space="0" w:color="auto"/>
      </w:divBdr>
    </w:div>
    <w:div w:id="1992558962">
      <w:bodyDiv w:val="1"/>
      <w:marLeft w:val="0"/>
      <w:marRight w:val="0"/>
      <w:marTop w:val="0"/>
      <w:marBottom w:val="0"/>
      <w:divBdr>
        <w:top w:val="none" w:sz="0" w:space="0" w:color="auto"/>
        <w:left w:val="none" w:sz="0" w:space="0" w:color="auto"/>
        <w:bottom w:val="none" w:sz="0" w:space="0" w:color="auto"/>
        <w:right w:val="none" w:sz="0" w:space="0" w:color="auto"/>
      </w:divBdr>
    </w:div>
    <w:div w:id="1995915546">
      <w:bodyDiv w:val="1"/>
      <w:marLeft w:val="0"/>
      <w:marRight w:val="0"/>
      <w:marTop w:val="0"/>
      <w:marBottom w:val="0"/>
      <w:divBdr>
        <w:top w:val="none" w:sz="0" w:space="0" w:color="auto"/>
        <w:left w:val="none" w:sz="0" w:space="0" w:color="auto"/>
        <w:bottom w:val="none" w:sz="0" w:space="0" w:color="auto"/>
        <w:right w:val="none" w:sz="0" w:space="0" w:color="auto"/>
      </w:divBdr>
    </w:div>
    <w:div w:id="2044015097">
      <w:bodyDiv w:val="1"/>
      <w:marLeft w:val="0"/>
      <w:marRight w:val="0"/>
      <w:marTop w:val="0"/>
      <w:marBottom w:val="0"/>
      <w:divBdr>
        <w:top w:val="none" w:sz="0" w:space="0" w:color="auto"/>
        <w:left w:val="none" w:sz="0" w:space="0" w:color="auto"/>
        <w:bottom w:val="none" w:sz="0" w:space="0" w:color="auto"/>
        <w:right w:val="none" w:sz="0" w:space="0" w:color="auto"/>
      </w:divBdr>
    </w:div>
    <w:div w:id="2050256837">
      <w:bodyDiv w:val="1"/>
      <w:marLeft w:val="0"/>
      <w:marRight w:val="0"/>
      <w:marTop w:val="0"/>
      <w:marBottom w:val="0"/>
      <w:divBdr>
        <w:top w:val="none" w:sz="0" w:space="0" w:color="auto"/>
        <w:left w:val="none" w:sz="0" w:space="0" w:color="auto"/>
        <w:bottom w:val="none" w:sz="0" w:space="0" w:color="auto"/>
        <w:right w:val="none" w:sz="0" w:space="0" w:color="auto"/>
      </w:divBdr>
    </w:div>
    <w:div w:id="2063944068">
      <w:bodyDiv w:val="1"/>
      <w:marLeft w:val="0"/>
      <w:marRight w:val="0"/>
      <w:marTop w:val="0"/>
      <w:marBottom w:val="0"/>
      <w:divBdr>
        <w:top w:val="none" w:sz="0" w:space="0" w:color="auto"/>
        <w:left w:val="none" w:sz="0" w:space="0" w:color="auto"/>
        <w:bottom w:val="none" w:sz="0" w:space="0" w:color="auto"/>
        <w:right w:val="none" w:sz="0" w:space="0" w:color="auto"/>
      </w:divBdr>
    </w:div>
    <w:div w:id="2079202144">
      <w:bodyDiv w:val="1"/>
      <w:marLeft w:val="0"/>
      <w:marRight w:val="0"/>
      <w:marTop w:val="0"/>
      <w:marBottom w:val="0"/>
      <w:divBdr>
        <w:top w:val="none" w:sz="0" w:space="0" w:color="auto"/>
        <w:left w:val="none" w:sz="0" w:space="0" w:color="auto"/>
        <w:bottom w:val="none" w:sz="0" w:space="0" w:color="auto"/>
        <w:right w:val="none" w:sz="0" w:space="0" w:color="auto"/>
      </w:divBdr>
    </w:div>
    <w:div w:id="2110226408">
      <w:bodyDiv w:val="1"/>
      <w:marLeft w:val="0"/>
      <w:marRight w:val="0"/>
      <w:marTop w:val="0"/>
      <w:marBottom w:val="0"/>
      <w:divBdr>
        <w:top w:val="none" w:sz="0" w:space="0" w:color="auto"/>
        <w:left w:val="none" w:sz="0" w:space="0" w:color="auto"/>
        <w:bottom w:val="none" w:sz="0" w:space="0" w:color="auto"/>
        <w:right w:val="none" w:sz="0" w:space="0" w:color="auto"/>
      </w:divBdr>
    </w:div>
    <w:div w:id="2122334940">
      <w:bodyDiv w:val="1"/>
      <w:marLeft w:val="0"/>
      <w:marRight w:val="0"/>
      <w:marTop w:val="0"/>
      <w:marBottom w:val="0"/>
      <w:divBdr>
        <w:top w:val="none" w:sz="0" w:space="0" w:color="auto"/>
        <w:left w:val="none" w:sz="0" w:space="0" w:color="auto"/>
        <w:bottom w:val="none" w:sz="0" w:space="0" w:color="auto"/>
        <w:right w:val="none" w:sz="0" w:space="0" w:color="auto"/>
      </w:divBdr>
    </w:div>
    <w:div w:id="213459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DDD2E-2E5F-49E0-AD27-AE6F3458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1772</Words>
  <Characters>10105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 Marjana</dc:creator>
  <cp:keywords/>
  <dc:description/>
  <cp:lastModifiedBy>PUGACH Oksana</cp:lastModifiedBy>
  <cp:revision>3</cp:revision>
  <dcterms:created xsi:type="dcterms:W3CDTF">2025-10-15T08:04:00Z</dcterms:created>
  <dcterms:modified xsi:type="dcterms:W3CDTF">2025-10-15T08:45:00Z</dcterms:modified>
</cp:coreProperties>
</file>