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3B6D9EA"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FE35F18"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C3D45E" w14:textId="34859FC9" w:rsidR="003122C0" w:rsidRPr="002A092A" w:rsidRDefault="00713A42">
            <w:pPr>
              <w:rPr>
                <w:rFonts w:ascii="Tahoma" w:hAnsi="Tahoma" w:cs="Tahoma"/>
                <w:caps/>
                <w:color w:val="000000" w:themeColor="text1"/>
                <w:sz w:val="18"/>
                <w:szCs w:val="18"/>
                <w:highlight w:val="cyan"/>
              </w:rPr>
            </w:pPr>
            <w:r w:rsidRPr="00713A42">
              <w:rPr>
                <w:rFonts w:ascii="Tahoma" w:hAnsi="Tahoma" w:cs="Tahoma"/>
                <w:caps/>
                <w:color w:val="000000" w:themeColor="text1"/>
                <w:sz w:val="18"/>
                <w:szCs w:val="18"/>
              </w:rPr>
              <w:t>SFEM-GE.0</w:t>
            </w:r>
            <w:r w:rsidR="00504DBE">
              <w:rPr>
                <w:rFonts w:ascii="Tahoma" w:hAnsi="Tahoma" w:cs="Tahoma"/>
                <w:caps/>
                <w:color w:val="000000" w:themeColor="text1"/>
                <w:sz w:val="18"/>
                <w:szCs w:val="18"/>
              </w:rPr>
              <w:t>9</w:t>
            </w:r>
            <w:r w:rsidRPr="00713A42">
              <w:rPr>
                <w:rFonts w:ascii="Tahoma" w:hAnsi="Tahoma" w:cs="Tahoma"/>
                <w:caps/>
                <w:color w:val="000000" w:themeColor="text1"/>
                <w:sz w:val="18"/>
                <w:szCs w:val="18"/>
              </w:rPr>
              <w:t>.</w:t>
            </w:r>
            <w:r w:rsidR="00504DBE">
              <w:rPr>
                <w:rFonts w:ascii="Tahoma" w:hAnsi="Tahoma" w:cs="Tahoma"/>
                <w:caps/>
                <w:color w:val="000000" w:themeColor="text1"/>
                <w:sz w:val="18"/>
                <w:szCs w:val="18"/>
              </w:rPr>
              <w:t>01</w:t>
            </w:r>
            <w:r w:rsidRPr="00713A42">
              <w:rPr>
                <w:rFonts w:ascii="Tahoma" w:hAnsi="Tahoma" w:cs="Tahoma"/>
                <w:caps/>
                <w:color w:val="000000" w:themeColor="text1"/>
                <w:sz w:val="18"/>
                <w:szCs w:val="18"/>
              </w:rPr>
              <w:t>.202</w:t>
            </w:r>
            <w:r w:rsidR="00504DBE">
              <w:rPr>
                <w:rFonts w:ascii="Tahoma" w:hAnsi="Tahoma" w:cs="Tahoma"/>
                <w:caps/>
                <w:color w:val="000000" w:themeColor="text1"/>
                <w:sz w:val="18"/>
                <w:szCs w:val="18"/>
              </w:rPr>
              <w:t>6</w:t>
            </w:r>
          </w:p>
        </w:tc>
      </w:tr>
      <w:tr w:rsidR="003122C0" w:rsidRPr="002A092A" w14:paraId="2127A0FB"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8D2AF96"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A6F591" w14:textId="21A929E3" w:rsidR="003122C0" w:rsidRPr="002A092A" w:rsidRDefault="00713A42">
            <w:pPr>
              <w:rPr>
                <w:rFonts w:ascii="Tahoma" w:hAnsi="Tahoma" w:cs="Tahoma"/>
                <w:caps/>
                <w:color w:val="000000" w:themeColor="text1"/>
                <w:sz w:val="18"/>
                <w:szCs w:val="18"/>
                <w:highlight w:val="cyan"/>
              </w:rPr>
            </w:pPr>
            <w:r w:rsidRPr="00713A42">
              <w:rPr>
                <w:rFonts w:ascii="Tahoma" w:hAnsi="Tahoma" w:cs="Tahoma"/>
                <w:caps/>
                <w:color w:val="000000" w:themeColor="text1"/>
                <w:sz w:val="18"/>
                <w:szCs w:val="18"/>
              </w:rPr>
              <w:t>3734 / FREEDOM OF EXPRESSION AND MEDIA</w:t>
            </w:r>
          </w:p>
        </w:tc>
      </w:tr>
      <w:tr w:rsidR="003122C0" w:rsidRPr="002A092A" w14:paraId="4D2A3633"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85786D8"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DCAECA" w14:textId="0159DEC2" w:rsidR="003122C0" w:rsidRPr="002A092A" w:rsidRDefault="003122C0">
            <w:pPr>
              <w:rPr>
                <w:rFonts w:ascii="Tahoma" w:hAnsi="Tahoma" w:cs="Tahoma"/>
                <w:b/>
                <w:caps/>
                <w:color w:val="000000" w:themeColor="text1"/>
                <w:sz w:val="18"/>
                <w:szCs w:val="18"/>
                <w:highlight w:val="cyan"/>
              </w:rPr>
            </w:pPr>
          </w:p>
        </w:tc>
      </w:tr>
    </w:tbl>
    <w:p w14:paraId="676E32EB" w14:textId="77777777" w:rsidR="000013DF" w:rsidRPr="002A092A" w:rsidRDefault="000013DF" w:rsidP="00E17F6A">
      <w:pPr>
        <w:rPr>
          <w:rFonts w:ascii="Tahoma" w:hAnsi="Tahoma" w:cs="Tahoma"/>
          <w:b/>
          <w:caps/>
          <w:sz w:val="28"/>
          <w:szCs w:val="28"/>
        </w:rPr>
      </w:pPr>
    </w:p>
    <w:p w14:paraId="09A44CE6"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7F26B9C4"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BB18679" w14:textId="77777777" w:rsidR="00BD6B89" w:rsidRPr="002A092A" w:rsidRDefault="00BD6B89" w:rsidP="00C20349">
      <w:pPr>
        <w:jc w:val="center"/>
        <w:rPr>
          <w:rFonts w:ascii="Tahoma" w:hAnsi="Tahoma" w:cs="Tahoma"/>
          <w:b/>
          <w:sz w:val="16"/>
          <w:szCs w:val="16"/>
        </w:rPr>
      </w:pPr>
    </w:p>
    <w:p w14:paraId="34808395" w14:textId="0FCBC42B"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w:t>
      </w:r>
      <w:bookmarkStart w:id="0" w:name="_Hlk215842691"/>
      <w:r w:rsidR="00764810" w:rsidRPr="002A092A">
        <w:rPr>
          <w:rFonts w:ascii="Tahoma" w:hAnsi="Tahoma" w:cs="Tahoma"/>
          <w:b/>
        </w:rPr>
        <w:t>for the provision of</w:t>
      </w:r>
      <w:r w:rsidRPr="002A092A">
        <w:rPr>
          <w:rFonts w:ascii="Tahoma" w:hAnsi="Tahoma" w:cs="Tahoma"/>
          <w:b/>
        </w:rPr>
        <w:t xml:space="preserve"> </w:t>
      </w:r>
      <w:r w:rsidR="00713A42" w:rsidRPr="00713A42">
        <w:rPr>
          <w:rFonts w:ascii="Tahoma" w:hAnsi="Tahoma" w:cs="Tahoma"/>
          <w:b/>
        </w:rPr>
        <w:t xml:space="preserve">consultancy services in the field of </w:t>
      </w:r>
      <w:r w:rsidR="00FB131E">
        <w:rPr>
          <w:rFonts w:ascii="Tahoma" w:hAnsi="Tahoma" w:cs="Tahoma"/>
          <w:b/>
        </w:rPr>
        <w:t xml:space="preserve">branding and </w:t>
      </w:r>
      <w:r w:rsidR="00713A42" w:rsidRPr="00713A42">
        <w:rPr>
          <w:rFonts w:ascii="Tahoma" w:hAnsi="Tahoma" w:cs="Tahoma"/>
          <w:b/>
        </w:rPr>
        <w:t>communication</w:t>
      </w:r>
      <w:r w:rsidR="00504DBE">
        <w:rPr>
          <w:rFonts w:ascii="Tahoma" w:hAnsi="Tahoma" w:cs="Tahoma"/>
          <w:b/>
        </w:rPr>
        <w:t>s</w:t>
      </w:r>
      <w:r w:rsidR="00713A42" w:rsidRPr="00713A42">
        <w:rPr>
          <w:rFonts w:ascii="Tahoma" w:hAnsi="Tahoma" w:cs="Tahoma"/>
          <w:b/>
        </w:rPr>
        <w:t xml:space="preserve"> </w:t>
      </w:r>
      <w:bookmarkEnd w:id="0"/>
      <w:r w:rsidR="00713A42">
        <w:rPr>
          <w:rFonts w:ascii="Tahoma" w:hAnsi="Tahoma" w:cs="Tahoma"/>
          <w:b/>
        </w:rPr>
        <w:t>–</w:t>
      </w:r>
      <w:r w:rsidR="00713A42" w:rsidRPr="00713A42">
        <w:rPr>
          <w:rFonts w:ascii="Tahoma" w:hAnsi="Tahoma" w:cs="Tahoma"/>
          <w:b/>
        </w:rPr>
        <w:t xml:space="preserve"> Georgia</w:t>
      </w:r>
      <w:r w:rsidR="00713A42">
        <w:rPr>
          <w:rFonts w:ascii="Tahoma" w:hAnsi="Tahoma" w:cs="Tahoma"/>
          <w:b/>
        </w:rPr>
        <w:t>.</w:t>
      </w:r>
    </w:p>
    <w:p w14:paraId="4144CABD"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72285D0" w14:textId="77777777" w:rsidR="00371509" w:rsidRPr="002A092A" w:rsidRDefault="00371509" w:rsidP="00371509">
      <w:pPr>
        <w:rPr>
          <w:rFonts w:ascii="Tahoma" w:hAnsi="Tahoma" w:cs="Tahoma"/>
          <w:b/>
          <w:sz w:val="20"/>
          <w:szCs w:val="20"/>
        </w:rPr>
      </w:pPr>
    </w:p>
    <w:p w14:paraId="5274252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4CC2F40E"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6E19AC94"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69FE8E64"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65A9906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AD3D359"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516C0B3" w14:textId="77777777" w:rsidR="00AC5668" w:rsidRPr="0035618E" w:rsidRDefault="00AC5668" w:rsidP="00DC0E11">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EB6CB7"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6B69295"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5221965"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8352B88"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F6DDA58"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B600075"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FE5D8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1557A3EC"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3842F7" w14:textId="77777777" w:rsidR="00AC5668" w:rsidRPr="0035618E" w:rsidRDefault="00AC5668" w:rsidP="00DC0E11">
            <w:pPr>
              <w:rPr>
                <w:rFonts w:ascii="Tahoma" w:hAnsi="Tahoma" w:cs="Tahoma"/>
                <w:color w:val="000000"/>
                <w:sz w:val="20"/>
                <w:szCs w:val="20"/>
              </w:rPr>
            </w:pPr>
          </w:p>
        </w:tc>
      </w:tr>
      <w:tr w:rsidR="00AC5668" w:rsidRPr="0035618E" w14:paraId="6B3C2B8B"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45E28E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54E676"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1A18F5" w14:textId="77777777" w:rsidR="00AC5668" w:rsidRPr="0035618E" w:rsidRDefault="00AC5668" w:rsidP="00DC0E11">
            <w:pPr>
              <w:rPr>
                <w:rFonts w:ascii="Tahoma" w:hAnsi="Tahoma" w:cs="Tahoma"/>
                <w:sz w:val="20"/>
                <w:szCs w:val="20"/>
              </w:rPr>
            </w:pPr>
          </w:p>
        </w:tc>
      </w:tr>
      <w:tr w:rsidR="00AC5668" w:rsidRPr="0035618E" w14:paraId="21DC8EA7"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E5F6AB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8D7B4B"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27BFC87C"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37B0788" w14:textId="77777777" w:rsidR="00AC5668" w:rsidRPr="0035618E" w:rsidRDefault="00AC5668" w:rsidP="00DC0E11">
            <w:pPr>
              <w:rPr>
                <w:rFonts w:ascii="Tahoma" w:hAnsi="Tahoma" w:cs="Tahoma"/>
                <w:sz w:val="20"/>
                <w:szCs w:val="20"/>
              </w:rPr>
            </w:pPr>
          </w:p>
        </w:tc>
      </w:tr>
      <w:tr w:rsidR="00AC5668" w:rsidRPr="0035618E" w14:paraId="3DC7947E"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5595085"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72CC7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451ADC61"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85457D" w14:textId="77777777" w:rsidR="00AC5668" w:rsidRPr="0035618E" w:rsidRDefault="00AC5668" w:rsidP="00DC0E11">
            <w:pPr>
              <w:rPr>
                <w:rFonts w:ascii="Tahoma" w:hAnsi="Tahoma" w:cs="Tahoma"/>
                <w:sz w:val="20"/>
                <w:szCs w:val="20"/>
              </w:rPr>
            </w:pPr>
          </w:p>
        </w:tc>
      </w:tr>
      <w:tr w:rsidR="00AC5668" w:rsidRPr="0035618E" w14:paraId="661ECD5F"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C987593"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E34D0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7E0F3ACB"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94F6693" w14:textId="77777777" w:rsidR="00AC5668" w:rsidRPr="0035618E" w:rsidRDefault="00AC5668" w:rsidP="00DC0E11">
            <w:pPr>
              <w:rPr>
                <w:rFonts w:ascii="Tahoma" w:hAnsi="Tahoma" w:cs="Tahoma"/>
                <w:sz w:val="20"/>
                <w:szCs w:val="20"/>
              </w:rPr>
            </w:pPr>
          </w:p>
        </w:tc>
      </w:tr>
      <w:tr w:rsidR="00AC5668" w:rsidRPr="0035618E" w14:paraId="2546D7B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6B9A9A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AE33F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450CBC29"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9B4F88" w14:textId="77777777" w:rsidR="00AC5668" w:rsidRPr="0035618E" w:rsidRDefault="00AC5668" w:rsidP="00DC0E11">
            <w:pPr>
              <w:rPr>
                <w:rFonts w:ascii="Tahoma" w:hAnsi="Tahoma" w:cs="Tahoma"/>
                <w:sz w:val="20"/>
                <w:szCs w:val="20"/>
              </w:rPr>
            </w:pPr>
          </w:p>
        </w:tc>
      </w:tr>
      <w:tr w:rsidR="00AC5668" w:rsidRPr="0035618E" w14:paraId="44921EA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9CD7F7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A09E4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6BE3CDCC"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D5AEF11" w14:textId="77777777" w:rsidR="00AC5668" w:rsidRPr="0035618E" w:rsidRDefault="00AC5668" w:rsidP="00DC0E11">
            <w:pPr>
              <w:rPr>
                <w:rFonts w:ascii="Tahoma" w:hAnsi="Tahoma" w:cs="Tahoma"/>
                <w:sz w:val="20"/>
                <w:szCs w:val="20"/>
              </w:rPr>
            </w:pPr>
          </w:p>
        </w:tc>
      </w:tr>
      <w:tr w:rsidR="00AC5668" w:rsidRPr="0035618E" w14:paraId="72B5AEA3"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4AE4DA6"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E5AB8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0EF1314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FD5513" w14:textId="77777777" w:rsidR="00AC5668" w:rsidRPr="0035618E" w:rsidRDefault="00AC5668" w:rsidP="00DC0E11">
            <w:pPr>
              <w:rPr>
                <w:rFonts w:ascii="Tahoma" w:hAnsi="Tahoma" w:cs="Tahoma"/>
                <w:sz w:val="20"/>
                <w:szCs w:val="20"/>
              </w:rPr>
            </w:pPr>
          </w:p>
        </w:tc>
      </w:tr>
      <w:tr w:rsidR="00AC5668" w:rsidRPr="0035618E" w14:paraId="1BCD6785"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EF9A345"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F951E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3CC6E6FA"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597CE2D" w14:textId="77777777" w:rsidR="00AC5668" w:rsidRPr="0035618E" w:rsidRDefault="00AC5668" w:rsidP="00DC0E11">
            <w:pPr>
              <w:rPr>
                <w:rFonts w:ascii="Tahoma" w:hAnsi="Tahoma" w:cs="Tahoma"/>
                <w:sz w:val="20"/>
                <w:szCs w:val="20"/>
              </w:rPr>
            </w:pPr>
          </w:p>
        </w:tc>
      </w:tr>
      <w:tr w:rsidR="00AC5668" w:rsidRPr="0035618E" w14:paraId="6599AC9B"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209249F"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CEB04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4B4E007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0A75B40C"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088F4C4"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22FD3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657E930" w14:textId="77777777" w:rsidR="00AC5668" w:rsidRPr="0035618E" w:rsidRDefault="00AC5668" w:rsidP="00DC0E11">
            <w:pPr>
              <w:rPr>
                <w:rFonts w:ascii="Tahoma" w:hAnsi="Tahoma" w:cs="Tahoma"/>
                <w:sz w:val="20"/>
                <w:szCs w:val="20"/>
              </w:rPr>
            </w:pPr>
          </w:p>
        </w:tc>
      </w:tr>
      <w:tr w:rsidR="00AC5668" w:rsidRPr="0035618E" w14:paraId="5B2C6385"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37F9744"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DAE73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48E4145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70EC7F9A"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BE833C7"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17247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50DE0A5F"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140B9FF" w14:textId="77777777" w:rsidR="00AC5668" w:rsidRPr="0035618E" w:rsidRDefault="00AC5668" w:rsidP="00DC0E11">
            <w:pPr>
              <w:rPr>
                <w:rFonts w:ascii="Tahoma" w:hAnsi="Tahoma" w:cs="Tahoma"/>
                <w:sz w:val="20"/>
                <w:szCs w:val="20"/>
              </w:rPr>
            </w:pPr>
          </w:p>
        </w:tc>
      </w:tr>
      <w:tr w:rsidR="00AC5668" w:rsidRPr="0035618E" w14:paraId="58906494"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0F2D722"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F3409D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5A69884A"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D9E7845"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378AC6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77BEF19" w14:textId="77777777" w:rsidR="00AC5668" w:rsidRPr="0035618E" w:rsidRDefault="00AC5668" w:rsidP="00DC0E11">
            <w:pPr>
              <w:rPr>
                <w:rFonts w:ascii="Tahoma" w:hAnsi="Tahoma" w:cs="Tahoma"/>
                <w:sz w:val="20"/>
                <w:szCs w:val="20"/>
              </w:rPr>
            </w:pPr>
          </w:p>
        </w:tc>
      </w:tr>
      <w:bookmarkEnd w:id="1"/>
    </w:tbl>
    <w:p w14:paraId="366F5B15"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F04FC3A" w14:textId="6F2696AC" w:rsidR="00267A9F" w:rsidRDefault="003F5BE6" w:rsidP="00DB252D">
      <w:pPr>
        <w:spacing w:line="276" w:lineRule="auto"/>
        <w:ind w:left="-142"/>
        <w:jc w:val="both"/>
        <w:rPr>
          <w:rFonts w:ascii="Tahoma" w:hAnsi="Tahoma" w:cs="Tahoma"/>
          <w:sz w:val="20"/>
          <w:szCs w:val="20"/>
        </w:rPr>
      </w:pPr>
      <w:r w:rsidRPr="002A092A">
        <w:rPr>
          <w:rFonts w:ascii="Tahoma" w:hAnsi="Tahoma" w:cs="Tahoma"/>
          <w:sz w:val="20"/>
          <w:szCs w:val="20"/>
        </w:rPr>
        <w:t>The Council of Europe is currently implementing a Project on</w:t>
      </w:r>
      <w:r w:rsidR="00267A9F">
        <w:rPr>
          <w:rFonts w:ascii="Tahoma" w:hAnsi="Tahoma" w:cs="Tahoma"/>
          <w:sz w:val="20"/>
          <w:szCs w:val="20"/>
        </w:rPr>
        <w:t xml:space="preserve"> </w:t>
      </w:r>
      <w:r w:rsidR="00267A9F" w:rsidRPr="00267A9F">
        <w:rPr>
          <w:rFonts w:ascii="Tahoma" w:hAnsi="Tahoma" w:cs="Tahoma"/>
          <w:sz w:val="20"/>
          <w:szCs w:val="20"/>
        </w:rPr>
        <w:t>“Supporting Freedom of Expression and Media in</w:t>
      </w:r>
      <w:r w:rsidR="00504DBE">
        <w:rPr>
          <w:rFonts w:ascii="Tahoma" w:hAnsi="Tahoma" w:cs="Tahoma"/>
          <w:sz w:val="20"/>
          <w:szCs w:val="20"/>
        </w:rPr>
        <w:t xml:space="preserve"> </w:t>
      </w:r>
      <w:r w:rsidR="00267A9F" w:rsidRPr="00267A9F">
        <w:rPr>
          <w:rFonts w:ascii="Tahoma" w:hAnsi="Tahoma" w:cs="Tahoma"/>
          <w:sz w:val="20"/>
          <w:szCs w:val="20"/>
        </w:rPr>
        <w:t>Georgia (SFEM-GE)”. It is 2</w:t>
      </w:r>
      <w:r w:rsidR="00267A9F">
        <w:rPr>
          <w:rFonts w:ascii="Tahoma" w:hAnsi="Tahoma" w:cs="Tahoma"/>
          <w:sz w:val="20"/>
          <w:szCs w:val="20"/>
        </w:rPr>
        <w:t>.5</w:t>
      </w:r>
      <w:r w:rsidR="00267A9F" w:rsidRPr="00267A9F">
        <w:rPr>
          <w:rFonts w:ascii="Tahoma" w:hAnsi="Tahoma" w:cs="Tahoma"/>
          <w:sz w:val="20"/>
          <w:szCs w:val="20"/>
        </w:rPr>
        <w:t>-year project (2024-</w:t>
      </w:r>
      <w:r w:rsidR="00DB252D">
        <w:rPr>
          <w:rFonts w:ascii="Tahoma" w:hAnsi="Tahoma" w:cs="Tahoma"/>
          <w:sz w:val="20"/>
          <w:szCs w:val="20"/>
        </w:rPr>
        <w:t>June 20</w:t>
      </w:r>
      <w:r w:rsidR="00267A9F" w:rsidRPr="00267A9F">
        <w:rPr>
          <w:rFonts w:ascii="Tahoma" w:hAnsi="Tahoma" w:cs="Tahoma"/>
          <w:sz w:val="20"/>
          <w:szCs w:val="20"/>
        </w:rPr>
        <w:t>2</w:t>
      </w:r>
      <w:r w:rsidR="00267A9F">
        <w:rPr>
          <w:rFonts w:ascii="Tahoma" w:hAnsi="Tahoma" w:cs="Tahoma"/>
          <w:sz w:val="20"/>
          <w:szCs w:val="20"/>
        </w:rPr>
        <w:t>6</w:t>
      </w:r>
      <w:r w:rsidR="00267A9F" w:rsidRPr="00267A9F">
        <w:rPr>
          <w:rFonts w:ascii="Tahoma" w:hAnsi="Tahoma" w:cs="Tahoma"/>
          <w:sz w:val="20"/>
          <w:szCs w:val="20"/>
        </w:rPr>
        <w:t>) and is aimed at contributing to the improvement of media</w:t>
      </w:r>
      <w:r w:rsidR="00504DBE">
        <w:rPr>
          <w:rFonts w:ascii="Tahoma" w:hAnsi="Tahoma" w:cs="Tahoma"/>
          <w:sz w:val="20"/>
          <w:szCs w:val="20"/>
        </w:rPr>
        <w:t xml:space="preserve"> </w:t>
      </w:r>
      <w:r w:rsidR="00267A9F" w:rsidRPr="00267A9F">
        <w:rPr>
          <w:rFonts w:ascii="Tahoma" w:hAnsi="Tahoma" w:cs="Tahoma"/>
          <w:sz w:val="20"/>
          <w:szCs w:val="20"/>
        </w:rPr>
        <w:t>landscape and Freedom of Expression through supporting the key stakeholders in their research, capacity building</w:t>
      </w:r>
      <w:r w:rsidR="00DB252D">
        <w:rPr>
          <w:rFonts w:ascii="Tahoma" w:hAnsi="Tahoma" w:cs="Tahoma"/>
          <w:sz w:val="20"/>
          <w:szCs w:val="20"/>
        </w:rPr>
        <w:t xml:space="preserve"> </w:t>
      </w:r>
      <w:r w:rsidR="00267A9F" w:rsidRPr="00267A9F">
        <w:rPr>
          <w:rFonts w:ascii="Tahoma" w:hAnsi="Tahoma" w:cs="Tahoma"/>
          <w:sz w:val="20"/>
          <w:szCs w:val="20"/>
        </w:rPr>
        <w:t>and advocacy work.</w:t>
      </w:r>
    </w:p>
    <w:p w14:paraId="30EEDB7F" w14:textId="77777777" w:rsidR="00DB252D" w:rsidRDefault="00DB252D" w:rsidP="00743B07">
      <w:pPr>
        <w:spacing w:line="276" w:lineRule="auto"/>
        <w:ind w:left="-142"/>
        <w:jc w:val="both"/>
        <w:rPr>
          <w:rFonts w:ascii="Tahoma" w:hAnsi="Tahoma" w:cs="Tahoma"/>
          <w:sz w:val="20"/>
          <w:szCs w:val="20"/>
        </w:rPr>
      </w:pPr>
    </w:p>
    <w:p w14:paraId="6905FBE2" w14:textId="29465FA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w:t>
      </w:r>
      <w:r w:rsidRPr="0099320A">
        <w:rPr>
          <w:rFonts w:ascii="Tahoma" w:hAnsi="Tahoma" w:cs="Tahoma"/>
          <w:sz w:val="20"/>
          <w:szCs w:val="20"/>
        </w:rPr>
        <w:t xml:space="preserve">looking for a maximum of </w:t>
      </w:r>
      <w:r w:rsidR="00504DBE" w:rsidRPr="0099320A">
        <w:rPr>
          <w:rFonts w:ascii="Tahoma" w:hAnsi="Tahoma" w:cs="Tahoma"/>
          <w:sz w:val="20"/>
          <w:szCs w:val="20"/>
        </w:rPr>
        <w:t>10</w:t>
      </w:r>
      <w:r w:rsidRPr="0099320A">
        <w:rPr>
          <w:rFonts w:ascii="Tahoma" w:hAnsi="Tahoma" w:cs="Tahoma"/>
          <w:sz w:val="20"/>
          <w:szCs w:val="20"/>
        </w:rPr>
        <w:t xml:space="preserve"> Provider(s)</w:t>
      </w:r>
      <w:r w:rsidRPr="00E8574C">
        <w:rPr>
          <w:rFonts w:ascii="Tahoma" w:hAnsi="Tahoma" w:cs="Tahoma"/>
          <w:sz w:val="20"/>
          <w:szCs w:val="20"/>
        </w:rPr>
        <w:t xml:space="preserve"> for</w:t>
      </w:r>
      <w:r w:rsidRPr="002A092A">
        <w:rPr>
          <w:rFonts w:ascii="Tahoma" w:hAnsi="Tahoma" w:cs="Tahoma"/>
          <w:sz w:val="20"/>
          <w:szCs w:val="20"/>
        </w:rPr>
        <w:t xml:space="preserve"> the provision of </w:t>
      </w:r>
      <w:r w:rsidR="00E8574C" w:rsidRPr="00E8574C">
        <w:rPr>
          <w:rFonts w:ascii="Tahoma" w:hAnsi="Tahoma" w:cs="Tahoma"/>
          <w:sz w:val="20"/>
          <w:szCs w:val="20"/>
        </w:rPr>
        <w:t xml:space="preserve">consultancy services in the field of </w:t>
      </w:r>
      <w:r w:rsidR="00FB131E">
        <w:rPr>
          <w:rFonts w:ascii="Tahoma" w:hAnsi="Tahoma" w:cs="Tahoma"/>
          <w:sz w:val="20"/>
          <w:szCs w:val="20"/>
        </w:rPr>
        <w:t xml:space="preserve">branding and </w:t>
      </w:r>
      <w:r w:rsidR="00E8574C" w:rsidRPr="00E8574C">
        <w:rPr>
          <w:rFonts w:ascii="Tahoma" w:hAnsi="Tahoma" w:cs="Tahoma"/>
          <w:sz w:val="20"/>
          <w:szCs w:val="20"/>
        </w:rPr>
        <w:t>communication</w:t>
      </w:r>
      <w:r w:rsidR="00D47799">
        <w:rPr>
          <w:rFonts w:ascii="Tahoma" w:hAnsi="Tahoma" w:cs="Tahoma"/>
          <w:sz w:val="20"/>
          <w:szCs w:val="20"/>
        </w:rPr>
        <w:t>s</w:t>
      </w:r>
      <w:r w:rsidR="00E8574C">
        <w:rPr>
          <w:rFonts w:ascii="Tahoma" w:hAnsi="Tahoma" w:cs="Tahoma"/>
          <w:sz w:val="20"/>
          <w:szCs w:val="20"/>
        </w:rPr>
        <w:t>,</w:t>
      </w:r>
      <w:r w:rsidRPr="002A092A">
        <w:rPr>
          <w:rFonts w:ascii="Tahoma" w:hAnsi="Tahoma" w:cs="Tahoma"/>
          <w:sz w:val="20"/>
          <w:szCs w:val="20"/>
        </w:rPr>
        <w:t xml:space="preserve"> to be requested by the Council on an as needed basis, in compliance with the ordering procedure defined in the Framework Contract.</w:t>
      </w:r>
    </w:p>
    <w:p w14:paraId="259D0357" w14:textId="77777777" w:rsidR="003F5BE6" w:rsidRPr="002A092A" w:rsidRDefault="003F5BE6" w:rsidP="003F5BE6">
      <w:pPr>
        <w:spacing w:line="276" w:lineRule="auto"/>
        <w:ind w:left="-142"/>
        <w:jc w:val="both"/>
        <w:rPr>
          <w:rFonts w:ascii="Tahoma" w:hAnsi="Tahoma" w:cs="Tahoma"/>
          <w:sz w:val="20"/>
          <w:szCs w:val="20"/>
        </w:rPr>
      </w:pPr>
    </w:p>
    <w:p w14:paraId="1395EC36" w14:textId="758BF431" w:rsidR="003F5BE6"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21DA8BF4" w14:textId="77777777" w:rsidR="00A562D4" w:rsidRDefault="00A562D4" w:rsidP="003F5BE6">
      <w:pPr>
        <w:spacing w:line="276" w:lineRule="auto"/>
        <w:ind w:left="-142"/>
        <w:jc w:val="both"/>
        <w:rPr>
          <w:rFonts w:ascii="Tahoma" w:hAnsi="Tahoma" w:cs="Tahoma"/>
          <w:sz w:val="20"/>
          <w:szCs w:val="20"/>
        </w:rPr>
      </w:pPr>
    </w:p>
    <w:p w14:paraId="00CC0584"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DFC4B9B" w14:textId="17820233" w:rsidR="003F5BE6" w:rsidRPr="00C91F47" w:rsidRDefault="003F5BE6" w:rsidP="00C91F47">
      <w:pPr>
        <w:spacing w:line="276" w:lineRule="auto"/>
        <w:ind w:left="-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C91F47">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00C91F47">
        <w:rPr>
          <w:rFonts w:ascii="Tahoma" w:hAnsi="Tahoma" w:cs="Tahoma"/>
          <w:color w:val="000000"/>
          <w:sz w:val="20"/>
          <w:szCs w:val="20"/>
          <w:lang w:eastAsia="en-US"/>
        </w:rPr>
        <w:t xml:space="preserve"> </w:t>
      </w:r>
      <w:r w:rsidR="00C91F47" w:rsidRPr="00C91F47">
        <w:rPr>
          <w:rFonts w:ascii="Tahoma" w:hAnsi="Tahoma" w:cs="Tahoma"/>
          <w:color w:val="000000"/>
          <w:sz w:val="20"/>
          <w:szCs w:val="20"/>
          <w:lang w:eastAsia="en-US"/>
        </w:rPr>
        <w:t>In case of companies registered in Georgia final invoices shall be issued in</w:t>
      </w:r>
      <w:r w:rsidR="00C91F47">
        <w:rPr>
          <w:rFonts w:ascii="Tahoma" w:hAnsi="Tahoma" w:cs="Tahoma"/>
          <w:color w:val="000000"/>
          <w:sz w:val="20"/>
          <w:szCs w:val="20"/>
          <w:lang w:val="en-US" w:eastAsia="en-US"/>
        </w:rPr>
        <w:t xml:space="preserve"> </w:t>
      </w:r>
      <w:r w:rsidR="00C91F47" w:rsidRPr="00C91F47">
        <w:rPr>
          <w:rFonts w:ascii="Tahoma" w:hAnsi="Tahoma" w:cs="Tahoma"/>
          <w:color w:val="000000"/>
          <w:sz w:val="20"/>
          <w:szCs w:val="20"/>
          <w:lang w:eastAsia="en-US"/>
        </w:rPr>
        <w:t>Georgian Lari using the official exchange rate of the National Bank of Georgia applicable on the final invoice issue</w:t>
      </w:r>
      <w:r w:rsidR="00C91F47">
        <w:rPr>
          <w:rFonts w:ascii="Tahoma" w:hAnsi="Tahoma" w:cs="Tahoma"/>
          <w:color w:val="000000"/>
          <w:sz w:val="20"/>
          <w:szCs w:val="20"/>
          <w:lang w:val="en-US" w:eastAsia="en-US"/>
        </w:rPr>
        <w:t xml:space="preserve"> </w:t>
      </w:r>
      <w:r w:rsidR="00C91F47" w:rsidRPr="00C91F47">
        <w:rPr>
          <w:rFonts w:ascii="Tahoma" w:hAnsi="Tahoma" w:cs="Tahoma"/>
          <w:color w:val="000000"/>
          <w:sz w:val="20"/>
          <w:szCs w:val="20"/>
          <w:lang w:eastAsia="en-US"/>
        </w:rPr>
        <w:t>date.</w:t>
      </w:r>
      <w:r w:rsidRPr="002A092A">
        <w:rPr>
          <w:rFonts w:ascii="Tahoma" w:hAnsi="Tahoma" w:cs="Tahoma"/>
          <w:color w:val="000000"/>
          <w:sz w:val="20"/>
          <w:szCs w:val="20"/>
          <w:lang w:eastAsia="en-US"/>
        </w:rPr>
        <w:t xml:space="preserve"> </w:t>
      </w:r>
    </w:p>
    <w:p w14:paraId="42ED4B0F" w14:textId="77777777" w:rsidR="003F5BE6" w:rsidRPr="002A092A" w:rsidRDefault="003F5BE6" w:rsidP="003F5BE6">
      <w:pPr>
        <w:spacing w:line="276" w:lineRule="auto"/>
        <w:ind w:left="-142"/>
        <w:jc w:val="both"/>
        <w:rPr>
          <w:rFonts w:ascii="Tahoma" w:hAnsi="Tahoma" w:cs="Tahoma"/>
          <w:sz w:val="20"/>
          <w:szCs w:val="20"/>
        </w:rPr>
      </w:pPr>
    </w:p>
    <w:p w14:paraId="246543F2"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5BEC73A1"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2CF0AEE5" wp14:editId="28725E09">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B63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03"/>
        <w:gridCol w:w="2977"/>
      </w:tblGrid>
      <w:tr w:rsidR="00672641" w:rsidRPr="002A092A" w14:paraId="711E469C" w14:textId="77777777" w:rsidTr="00672641">
        <w:trPr>
          <w:trHeight w:val="688"/>
        </w:trPr>
        <w:tc>
          <w:tcPr>
            <w:tcW w:w="7403" w:type="dxa"/>
            <w:shd w:val="clear" w:color="auto" w:fill="DBE5F1" w:themeFill="accent1" w:themeFillTint="33"/>
            <w:vAlign w:val="center"/>
          </w:tcPr>
          <w:p w14:paraId="191CC3BA" w14:textId="77777777" w:rsidR="00672641" w:rsidRPr="002A092A" w:rsidRDefault="00672641"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977" w:type="dxa"/>
            <w:tcBorders>
              <w:bottom w:val="single" w:sz="2" w:space="0" w:color="FF0000"/>
            </w:tcBorders>
            <w:shd w:val="clear" w:color="auto" w:fill="DBE5F1" w:themeFill="accent1" w:themeFillTint="33"/>
            <w:vAlign w:val="center"/>
          </w:tcPr>
          <w:p w14:paraId="7F8D810C" w14:textId="77777777" w:rsidR="00672641" w:rsidRPr="002A092A" w:rsidRDefault="00672641"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729C9853" w14:textId="77777777" w:rsidR="00672641" w:rsidRPr="002A092A" w:rsidRDefault="00672641"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672641" w:rsidRPr="00672641" w14:paraId="4B240456" w14:textId="77777777" w:rsidTr="00672641">
        <w:trPr>
          <w:trHeight w:val="374"/>
        </w:trPr>
        <w:tc>
          <w:tcPr>
            <w:tcW w:w="7403" w:type="dxa"/>
            <w:tcBorders>
              <w:right w:val="single" w:sz="2" w:space="0" w:color="FF0000"/>
            </w:tcBorders>
            <w:shd w:val="clear" w:color="auto" w:fill="F2F2F2" w:themeFill="background1" w:themeFillShade="F2"/>
            <w:vAlign w:val="center"/>
          </w:tcPr>
          <w:p w14:paraId="3187C85B" w14:textId="03DBF7E7" w:rsidR="00672641" w:rsidRPr="00672641" w:rsidRDefault="00672641" w:rsidP="003F5BE6">
            <w:pPr>
              <w:spacing w:line="276" w:lineRule="auto"/>
              <w:ind w:left="34"/>
              <w:rPr>
                <w:rFonts w:ascii="Tahoma" w:hAnsi="Tahoma" w:cs="Tahoma"/>
                <w:sz w:val="18"/>
                <w:szCs w:val="18"/>
                <w:lang w:eastAsia="en-US"/>
              </w:rPr>
            </w:pPr>
            <w:r w:rsidRPr="00672641">
              <w:rPr>
                <w:rFonts w:ascii="Tahoma" w:hAnsi="Tahoma" w:cs="Tahoma"/>
                <w:sz w:val="18"/>
                <w:szCs w:val="18"/>
                <w:lang w:eastAsia="en-US"/>
              </w:rPr>
              <w:t>Daily fee</w:t>
            </w:r>
          </w:p>
        </w:tc>
        <w:tc>
          <w:tcPr>
            <w:tcW w:w="29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1E244C" w14:textId="77777777" w:rsidR="00672641" w:rsidRPr="00672641" w:rsidRDefault="00672641" w:rsidP="003F5BE6">
            <w:pPr>
              <w:spacing w:line="276" w:lineRule="auto"/>
              <w:ind w:left="-142" w:right="-91"/>
              <w:jc w:val="center"/>
              <w:rPr>
                <w:rFonts w:ascii="Tahoma" w:hAnsi="Tahoma" w:cs="Tahoma"/>
                <w:sz w:val="18"/>
                <w:szCs w:val="18"/>
                <w:lang w:eastAsia="en-US"/>
              </w:rPr>
            </w:pPr>
          </w:p>
        </w:tc>
      </w:tr>
    </w:tbl>
    <w:p w14:paraId="3FC72278" w14:textId="77777777" w:rsidR="009E64B7" w:rsidRPr="00672641" w:rsidRDefault="009E64B7" w:rsidP="009E64B7">
      <w:pPr>
        <w:ind w:left="-142"/>
        <w:rPr>
          <w:rFonts w:ascii="Tahoma" w:hAnsi="Tahoma" w:cs="Tahoma"/>
          <w:b/>
        </w:rPr>
      </w:pPr>
      <w:bookmarkStart w:id="2"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672641" w14:paraId="0A199F51" w14:textId="77777777" w:rsidTr="00DC0E11">
        <w:tc>
          <w:tcPr>
            <w:tcW w:w="9105" w:type="dxa"/>
            <w:shd w:val="clear" w:color="auto" w:fill="DBE5F1" w:themeFill="accent1" w:themeFillTint="33"/>
            <w:vAlign w:val="center"/>
          </w:tcPr>
          <w:p w14:paraId="4811F8D6" w14:textId="77777777" w:rsidR="009E64B7" w:rsidRPr="00672641" w:rsidRDefault="009E64B7" w:rsidP="00DC0E11">
            <w:pPr>
              <w:spacing w:before="120" w:after="120"/>
              <w:rPr>
                <w:rFonts w:ascii="Tahoma" w:hAnsi="Tahoma" w:cs="Tahoma"/>
                <w:sz w:val="20"/>
                <w:szCs w:val="20"/>
              </w:rPr>
            </w:pPr>
            <w:bookmarkStart w:id="3" w:name="_Hlk62555567"/>
            <w:r w:rsidRPr="00672641">
              <w:rPr>
                <w:rFonts w:ascii="Tahoma" w:hAnsi="Tahoma" w:cs="Tahoma"/>
                <w:sz w:val="20"/>
                <w:szCs w:val="20"/>
              </w:rPr>
              <w:t>This Framework Contract</w:t>
            </w:r>
            <w:r w:rsidRPr="00672641">
              <w:rPr>
                <w:rFonts w:ascii="Tahoma" w:eastAsia="Calibri" w:hAnsi="Tahoma" w:cs="Tahoma"/>
                <w:sz w:val="20"/>
                <w:szCs w:val="20"/>
                <w:lang w:val="en-US" w:eastAsia="en-US"/>
              </w:rPr>
              <w:t xml:space="preserve"> takes effect as from the date of its signature by both parties and is</w:t>
            </w:r>
            <w:r w:rsidRPr="0067264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Arial" w:hAnsi="Arial"/>
                <w:szCs w:val="20"/>
              </w:rPr>
              <w:id w:val="1530985778"/>
              <w:placeholder>
                <w:docPart w:val="A4E158771A0246B784307D01769195B6"/>
              </w:placeholder>
              <w:date w:fullDate="2026-06-30T00:00:00Z">
                <w:dateFormat w:val="dd/MM/yyyy"/>
                <w:lid w:val="fr-FR"/>
                <w:storeMappedDataAs w:val="dateTime"/>
                <w:calendar w:val="gregorian"/>
              </w:date>
            </w:sdtPr>
            <w:sdtContent>
              <w:p w14:paraId="748414A9" w14:textId="292250E0" w:rsidR="009E64B7" w:rsidRPr="00672641" w:rsidRDefault="00D47799" w:rsidP="00DC0E11">
                <w:pPr>
                  <w:spacing w:before="120" w:after="120"/>
                  <w:rPr>
                    <w:rFonts w:ascii="Tahoma" w:hAnsi="Tahoma" w:cs="Tahoma"/>
                    <w:sz w:val="20"/>
                    <w:szCs w:val="20"/>
                  </w:rPr>
                </w:pPr>
                <w:r w:rsidRPr="00D47799">
                  <w:rPr>
                    <w:rStyle w:val="Style71"/>
                    <w:rFonts w:ascii="Arial" w:hAnsi="Arial"/>
                    <w:szCs w:val="20"/>
                  </w:rPr>
                  <w:t>30</w:t>
                </w:r>
                <w:r w:rsidR="00672641" w:rsidRPr="00D47799">
                  <w:rPr>
                    <w:rStyle w:val="Style71"/>
                    <w:rFonts w:ascii="Arial" w:hAnsi="Arial"/>
                  </w:rPr>
                  <w:t>/06/2026</w:t>
                </w:r>
              </w:p>
            </w:sdtContent>
          </w:sdt>
        </w:tc>
      </w:tr>
      <w:tr w:rsidR="009E64B7" w:rsidRPr="00651235" w14:paraId="13C643C1" w14:textId="77777777" w:rsidTr="00DC0E11">
        <w:tc>
          <w:tcPr>
            <w:tcW w:w="10449" w:type="dxa"/>
            <w:gridSpan w:val="2"/>
            <w:shd w:val="clear" w:color="auto" w:fill="DBE5F1" w:themeFill="accent1" w:themeFillTint="33"/>
            <w:vAlign w:val="center"/>
          </w:tcPr>
          <w:p w14:paraId="7426E904" w14:textId="17012446" w:rsidR="00672641" w:rsidRPr="00672641" w:rsidRDefault="009E64B7" w:rsidP="00672641">
            <w:pPr>
              <w:spacing w:before="120" w:after="120"/>
              <w:rPr>
                <w:rStyle w:val="Style71"/>
                <w:rFonts w:ascii="Tahoma" w:hAnsi="Tahoma" w:cs="Tahoma"/>
                <w:szCs w:val="20"/>
                <w:lang w:val="en-US"/>
              </w:rPr>
            </w:pPr>
            <w:r w:rsidRPr="00672641">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672641" w:rsidRPr="00672641">
              <w:rPr>
                <w:rFonts w:ascii="Tahoma" w:hAnsi="Tahoma" w:cs="Tahoma"/>
                <w:sz w:val="20"/>
                <w:szCs w:val="20"/>
                <w:lang w:val="en-US"/>
              </w:rPr>
              <w:t>2 (two)</w:t>
            </w:r>
            <w:r w:rsidRPr="00672641">
              <w:rPr>
                <w:rFonts w:ascii="Tahoma" w:hAnsi="Tahoma" w:cs="Tahoma"/>
                <w:sz w:val="20"/>
                <w:szCs w:val="20"/>
                <w:lang w:val="en-US"/>
              </w:rPr>
              <w:t xml:space="preserve"> months before the renewal date. The contract shall not be renewed beyond </w:t>
            </w:r>
            <w:r w:rsidR="00672641" w:rsidRPr="00672641">
              <w:rPr>
                <w:rFonts w:ascii="Tahoma" w:hAnsi="Tahoma" w:cs="Tahoma"/>
                <w:sz w:val="20"/>
              </w:rPr>
              <w:t>31/12/2027</w:t>
            </w:r>
            <w:r w:rsidRPr="00672641">
              <w:rPr>
                <w:rFonts w:ascii="Tahoma" w:hAnsi="Tahoma" w:cs="Tahoma"/>
                <w:sz w:val="20"/>
                <w:szCs w:val="20"/>
                <w:lang w:val="en-US"/>
              </w:rPr>
              <w:t xml:space="preserve"> and shall end on this date unless either party has already validly terminated the contract.</w:t>
            </w:r>
          </w:p>
        </w:tc>
      </w:tr>
      <w:bookmarkEnd w:id="2"/>
      <w:bookmarkEnd w:id="3"/>
    </w:tbl>
    <w:p w14:paraId="3821FBFC" w14:textId="77777777" w:rsidR="003F5BE6" w:rsidRPr="002A092A" w:rsidRDefault="003F5BE6" w:rsidP="003F5BE6">
      <w:pPr>
        <w:spacing w:before="60" w:after="120"/>
        <w:ind w:left="-142"/>
        <w:rPr>
          <w:rFonts w:ascii="Tahoma" w:hAnsi="Tahoma" w:cs="Tahoma"/>
          <w:sz w:val="20"/>
          <w:szCs w:val="20"/>
        </w:rPr>
      </w:pPr>
    </w:p>
    <w:p w14:paraId="0ACCC738" w14:textId="77777777" w:rsidR="003F5BE6" w:rsidRPr="002A092A" w:rsidRDefault="003F5BE6" w:rsidP="003F5BE6">
      <w:pPr>
        <w:spacing w:before="60" w:after="120"/>
        <w:ind w:left="-142"/>
        <w:rPr>
          <w:rFonts w:ascii="Tahoma" w:hAnsi="Tahoma" w:cs="Tahoma"/>
          <w:b/>
        </w:rPr>
      </w:pPr>
    </w:p>
    <w:p w14:paraId="6D036C8F" w14:textId="77777777" w:rsidR="003F5BE6" w:rsidRPr="002A092A" w:rsidRDefault="003F5BE6" w:rsidP="003F5BE6">
      <w:pPr>
        <w:ind w:left="-142"/>
        <w:rPr>
          <w:rFonts w:ascii="Tahoma" w:hAnsi="Tahoma" w:cs="Tahoma"/>
          <w:b/>
        </w:rPr>
      </w:pPr>
      <w:r w:rsidRPr="002A092A">
        <w:rPr>
          <w:rFonts w:ascii="Tahoma" w:hAnsi="Tahoma" w:cs="Tahoma"/>
          <w:b/>
        </w:rPr>
        <w:br w:type="page"/>
      </w:r>
    </w:p>
    <w:p w14:paraId="37689326"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41E1F38B"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1448F410"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4DC7D81D"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06BAA343"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4115E2D5"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7FABE6A2"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0BBCC37"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3F961B18"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C9A3BA3"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43EED24D" w14:textId="021466EB" w:rsidR="0098415D" w:rsidRPr="00954A58" w:rsidRDefault="0098415D" w:rsidP="0098415D">
      <w:pPr>
        <w:numPr>
          <w:ilvl w:val="0"/>
          <w:numId w:val="3"/>
        </w:numPr>
        <w:tabs>
          <w:tab w:val="left" w:pos="284"/>
        </w:tabs>
        <w:ind w:left="284" w:right="283" w:hanging="284"/>
        <w:jc w:val="both"/>
        <w:rPr>
          <w:rFonts w:ascii="Tahoma" w:hAnsi="Tahoma" w:cs="Tahoma"/>
          <w:sz w:val="20"/>
          <w:szCs w:val="20"/>
        </w:rPr>
      </w:pPr>
      <w:r w:rsidRPr="00954A58">
        <w:rPr>
          <w:rFonts w:ascii="Tahoma" w:hAnsi="Tahoma" w:cs="Tahoma"/>
          <w:sz w:val="20"/>
          <w:szCs w:val="20"/>
          <w:lang w:val="en-US"/>
        </w:rPr>
        <w:t>Declare that, in the previous three years, neither I, nor the Provider I represent, ha</w:t>
      </w:r>
      <w:r w:rsidR="000850E6" w:rsidRPr="00954A58">
        <w:rPr>
          <w:rFonts w:ascii="Tahoma" w:hAnsi="Tahoma" w:cs="Tahoma"/>
          <w:sz w:val="20"/>
          <w:szCs w:val="20"/>
          <w:lang w:val="en-US"/>
        </w:rPr>
        <w:t>ve</w:t>
      </w:r>
      <w:r w:rsidRPr="00954A5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954A58">
        <w:rPr>
          <w:rFonts w:ascii="Tahoma" w:hAnsi="Tahoma" w:cs="Tahoma"/>
          <w:sz w:val="20"/>
          <w:szCs w:val="20"/>
          <w:lang w:val="en-US"/>
        </w:rPr>
        <w:t>Europe;</w:t>
      </w:r>
      <w:proofErr w:type="gramEnd"/>
    </w:p>
    <w:p w14:paraId="3C06B801"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68CDC4A5"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w:t>
      </w:r>
      <w:proofErr w:type="gramStart"/>
      <w:r w:rsidR="00A8391C" w:rsidRPr="00CA75F5">
        <w:rPr>
          <w:rFonts w:ascii="Tahoma" w:hAnsi="Tahoma" w:cs="Tahoma"/>
          <w:sz w:val="20"/>
          <w:szCs w:val="20"/>
        </w:rPr>
        <w:t>Union;</w:t>
      </w:r>
      <w:proofErr w:type="gramEnd"/>
    </w:p>
    <w:p w14:paraId="38FDD651"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7D13BC3C" w14:textId="77777777" w:rsidR="00E81D73" w:rsidRPr="002A092A" w:rsidRDefault="00E81D73" w:rsidP="003A0F5F">
      <w:pPr>
        <w:tabs>
          <w:tab w:val="left" w:pos="142"/>
          <w:tab w:val="left" w:pos="426"/>
        </w:tabs>
        <w:ind w:left="-426"/>
        <w:jc w:val="both"/>
        <w:rPr>
          <w:rFonts w:ascii="Tahoma" w:hAnsi="Tahoma" w:cs="Tahoma"/>
          <w:sz w:val="20"/>
          <w:szCs w:val="20"/>
        </w:rPr>
      </w:pPr>
    </w:p>
    <w:p w14:paraId="79294FB1"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40E329EB" w14:textId="77777777" w:rsidR="003A0F5F" w:rsidRPr="002A092A" w:rsidRDefault="003A0F5F" w:rsidP="003A0F5F">
      <w:pPr>
        <w:tabs>
          <w:tab w:val="left" w:pos="142"/>
          <w:tab w:val="left" w:pos="426"/>
        </w:tabs>
        <w:ind w:left="-426"/>
        <w:jc w:val="both"/>
        <w:rPr>
          <w:rFonts w:ascii="Tahoma" w:hAnsi="Tahoma" w:cs="Tahoma"/>
          <w:sz w:val="20"/>
          <w:szCs w:val="20"/>
        </w:rPr>
      </w:pPr>
    </w:p>
    <w:p w14:paraId="65CBF68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468E46C0" wp14:editId="5B3D1887">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E472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11E4BD88"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5CBCC6C5" w14:textId="77777777" w:rsidR="00AC5668" w:rsidRPr="0035618E" w:rsidRDefault="00AC5668" w:rsidP="00DC0E11">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12262D6"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2F367B78"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82B6842"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44B98A0"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332AF423"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2A12D51A"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F47C394"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26CEF2"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DDED03"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2DA506D"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C4C324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2230941F" w14:textId="77777777" w:rsidR="00AC5668" w:rsidRPr="0035618E" w:rsidRDefault="00AC5668" w:rsidP="00DC0E11">
            <w:pPr>
              <w:ind w:left="-284"/>
              <w:rPr>
                <w:rFonts w:ascii="Tahoma" w:hAnsi="Tahoma" w:cs="Tahoma"/>
                <w:sz w:val="20"/>
                <w:szCs w:val="20"/>
              </w:rPr>
            </w:pPr>
          </w:p>
          <w:p w14:paraId="3CAF3F0E" w14:textId="77777777" w:rsidR="00AC5668" w:rsidRPr="0035618E" w:rsidRDefault="00AC5668" w:rsidP="00DC0E11">
            <w:pPr>
              <w:ind w:left="-284"/>
              <w:rPr>
                <w:rFonts w:ascii="Tahoma" w:hAnsi="Tahoma" w:cs="Tahoma"/>
                <w:sz w:val="20"/>
                <w:szCs w:val="20"/>
              </w:rPr>
            </w:pPr>
          </w:p>
        </w:tc>
      </w:tr>
      <w:tr w:rsidR="00AC5668" w:rsidRPr="0035618E" w14:paraId="4F536EB1"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F86183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5AF029"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BC1F00"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0FE0F21"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1D972D72"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4BB73AB1" w14:textId="77777777" w:rsidR="00AC5668" w:rsidRPr="0035618E" w:rsidRDefault="00AC5668" w:rsidP="00DC0E11">
            <w:pPr>
              <w:ind w:left="-284"/>
              <w:rPr>
                <w:rFonts w:ascii="Tahoma" w:hAnsi="Tahoma" w:cs="Tahoma"/>
                <w:sz w:val="20"/>
                <w:szCs w:val="20"/>
              </w:rPr>
            </w:pPr>
          </w:p>
        </w:tc>
      </w:tr>
      <w:tr w:rsidR="00AC5668" w:rsidRPr="0035618E" w14:paraId="753093E5"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ECA66B3"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D2B82B"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FF02CFA"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7BFA471C"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B870AA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16AFE6A9"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13F7AF9C"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3A6A25D"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AFB277"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15E2932"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45F0BD9"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D5675E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F4D762"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5C31E94F"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018A175"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F6B84E"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3096804"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AE86002"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FB7FE9F"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0B0080E" w14:textId="77777777" w:rsidR="00AC5668" w:rsidRPr="0035618E" w:rsidRDefault="00AC5668" w:rsidP="00DC0E11">
            <w:pPr>
              <w:ind w:left="-284"/>
              <w:rPr>
                <w:rFonts w:ascii="Tahoma" w:hAnsi="Tahoma" w:cs="Tahoma"/>
                <w:sz w:val="20"/>
                <w:szCs w:val="20"/>
              </w:rPr>
            </w:pPr>
          </w:p>
        </w:tc>
      </w:tr>
      <w:bookmarkEnd w:id="5"/>
    </w:tbl>
    <w:p w14:paraId="01D06EF1" w14:textId="77777777" w:rsidR="003A0F5F" w:rsidRDefault="003A0F5F" w:rsidP="003A0F5F">
      <w:pPr>
        <w:jc w:val="center"/>
        <w:rPr>
          <w:rFonts w:ascii="Tahoma" w:hAnsi="Tahoma" w:cs="Tahoma"/>
          <w:sz w:val="20"/>
          <w:szCs w:val="20"/>
        </w:rPr>
      </w:pPr>
    </w:p>
    <w:p w14:paraId="343CD4F7" w14:textId="77777777" w:rsidR="002F6585" w:rsidRDefault="002F6585" w:rsidP="003A0F5F">
      <w:pPr>
        <w:jc w:val="center"/>
        <w:rPr>
          <w:rFonts w:ascii="Tahoma" w:hAnsi="Tahoma" w:cs="Tahoma"/>
          <w:sz w:val="20"/>
          <w:szCs w:val="20"/>
        </w:rPr>
      </w:pPr>
    </w:p>
    <w:p w14:paraId="1CC2D12A" w14:textId="77777777" w:rsidR="002F6585" w:rsidRDefault="002F6585" w:rsidP="003A0F5F">
      <w:pPr>
        <w:jc w:val="center"/>
        <w:rPr>
          <w:rFonts w:ascii="Tahoma" w:hAnsi="Tahoma" w:cs="Tahoma"/>
          <w:sz w:val="20"/>
          <w:szCs w:val="20"/>
        </w:rPr>
      </w:pPr>
    </w:p>
    <w:p w14:paraId="78DF0308" w14:textId="77777777" w:rsidR="002F6585" w:rsidRDefault="002F6585" w:rsidP="003A0F5F">
      <w:pPr>
        <w:jc w:val="center"/>
        <w:rPr>
          <w:rFonts w:ascii="Tahoma" w:hAnsi="Tahoma" w:cs="Tahoma"/>
          <w:sz w:val="20"/>
          <w:szCs w:val="20"/>
        </w:rPr>
      </w:pPr>
    </w:p>
    <w:p w14:paraId="1E8454C0" w14:textId="77777777" w:rsidR="002F6585" w:rsidRDefault="002F6585" w:rsidP="003A0F5F">
      <w:pPr>
        <w:jc w:val="center"/>
        <w:rPr>
          <w:rFonts w:ascii="Tahoma" w:hAnsi="Tahoma" w:cs="Tahoma"/>
          <w:sz w:val="20"/>
          <w:szCs w:val="20"/>
        </w:rPr>
      </w:pPr>
    </w:p>
    <w:p w14:paraId="55B4138E" w14:textId="77777777" w:rsidR="003355DD" w:rsidRDefault="003355DD">
      <w:pPr>
        <w:rPr>
          <w:rFonts w:ascii="Tahoma" w:hAnsi="Tahoma" w:cs="Tahoma"/>
          <w:sz w:val="20"/>
          <w:szCs w:val="20"/>
        </w:rPr>
      </w:pPr>
      <w:r>
        <w:rPr>
          <w:rFonts w:ascii="Tahoma" w:hAnsi="Tahoma" w:cs="Tahoma"/>
          <w:sz w:val="20"/>
          <w:szCs w:val="20"/>
        </w:rPr>
        <w:br w:type="page"/>
      </w:r>
    </w:p>
    <w:p w14:paraId="785F0533" w14:textId="77777777" w:rsidR="00A502A9" w:rsidRPr="002A092A" w:rsidRDefault="00A502A9" w:rsidP="003355DD">
      <w:pPr>
        <w:rPr>
          <w:rFonts w:ascii="Tahoma" w:hAnsi="Tahoma" w:cs="Tahoma"/>
          <w:sz w:val="20"/>
          <w:szCs w:val="20"/>
        </w:rPr>
      </w:pPr>
    </w:p>
    <w:p w14:paraId="705774D4"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6629DA3B"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EA5F4F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6FB32794"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7024B2E"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3E0B0BA3"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48CA4395"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28F7D07"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5BC3D7A"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18F332F"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2DAB5EF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2266780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0187A84"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5620F417"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94103E6"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3F7DD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4CAD760"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4B561E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D79C79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33E9C7B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A9E85C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1E7DF649"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15E18B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1E65E1F"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2DB5B5F6"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126B0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0A071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63642B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AAAD905"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75493E6"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2BA946D"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ADD0A7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CE659A7"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C0A5C3E"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81AB0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D8B636B"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771CFF7"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4443D99"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8FC14F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69BDF1CB"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36F1E851"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96A30A8"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9D996F0"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B806369"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7726E1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BF7267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38CDFE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E7788C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AC7E40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5184E72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72A44C28"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40A92F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44B3FD7E"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810B1BA"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437EF613"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8B31802"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9ACEE28"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4A391786"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B4842DB"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4"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5"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6E39707F"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C9DA708"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71DB127"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921F77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771E6E7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580787C"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C9B222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67A5510"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E1E1C4F"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430BFD7"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4D3C7D56"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4A12B1A"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5FF5CA3"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091AB09"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2F5B5F99"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5F6F3690"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488D252D"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9D81AA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28309FB"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18229417"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97E8C9"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BCA23DD"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4CE9BA5"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535DD63" w14:textId="77777777"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3" w:name="_Toc179868652"/>
    </w:p>
    <w:p w14:paraId="4E7AEDA4"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5CFB7BC7"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36C85AE8"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F545969"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21F6F6E6"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A6AA2A9"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07EEDD5A"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71AE82C2"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EDB4E1A"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4E501E9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72B1D327"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FE72A2"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E80873E"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23D13FEC"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D8E17E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3F36CFBB"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4CC0D3B"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1324512D"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734ADC6C"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9F71A7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7BF0B3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71D26FA"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46D05EE"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58975BF"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576E4A5"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D2E79FD"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8" w:name="_Hlk194582662"/>
      <w:r w:rsidR="0059217F" w:rsidRPr="0059217F">
        <w:rPr>
          <w:rFonts w:ascii="Tahoma" w:hAnsi="Tahoma" w:cs="Tahoma"/>
          <w:sz w:val="18"/>
          <w:szCs w:val="18"/>
          <w:lang w:eastAsia="fr-FR"/>
        </w:rPr>
        <w:t xml:space="preserve">If foreseen in the tender file, the deliverable </w:t>
      </w:r>
      <w:proofErr w:type="gramStart"/>
      <w:r w:rsidR="0059217F" w:rsidRPr="0059217F">
        <w:rPr>
          <w:rFonts w:ascii="Tahoma" w:hAnsi="Tahoma" w:cs="Tahoma"/>
          <w:sz w:val="18"/>
          <w:szCs w:val="18"/>
          <w:lang w:eastAsia="fr-FR"/>
        </w:rPr>
        <w:t>has to</w:t>
      </w:r>
      <w:proofErr w:type="gramEnd"/>
      <w:r w:rsidR="0059217F" w:rsidRPr="0059217F">
        <w:rPr>
          <w:rFonts w:ascii="Tahoma" w:hAnsi="Tahoma" w:cs="Tahoma"/>
          <w:sz w:val="18"/>
          <w:szCs w:val="18"/>
          <w:lang w:eastAsia="fr-FR"/>
        </w:rPr>
        <w:t xml:space="preserve"> be accompanied by the filled-out AI tool </w:t>
      </w:r>
      <w:r w:rsidR="00A20141">
        <w:rPr>
          <w:rFonts w:ascii="Tahoma" w:hAnsi="Tahoma" w:cs="Tahoma"/>
          <w:sz w:val="18"/>
          <w:szCs w:val="18"/>
          <w:lang w:eastAsia="fr-FR"/>
        </w:rPr>
        <w:t>questionnaire</w:t>
      </w:r>
      <w:r w:rsidR="0059217F" w:rsidRPr="0059217F">
        <w:rPr>
          <w:rFonts w:ascii="Tahoma" w:hAnsi="Tahoma" w:cs="Tahoma"/>
          <w:sz w:val="18"/>
          <w:szCs w:val="18"/>
          <w:lang w:eastAsia="fr-FR"/>
        </w:rPr>
        <w:t>.</w:t>
      </w:r>
    </w:p>
    <w:bookmarkEnd w:id="18"/>
    <w:p w14:paraId="0B0AB5E8"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4F13456"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2471A3C8"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6A4EFA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08A6B6C"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09481050"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2CA68D21"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0C80EA15"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A0D8DB"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5DAC305C"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1C81B5B"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4CE350B"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5D5CFAB"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068CC9D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6226D93F"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076937EE"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A936A7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34686299"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39B5BBB"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1A1AC7B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xml:space="preserve">- additional rules on rights and obligations related to pre-existing rights and results (including intellectual and </w:t>
      </w:r>
      <w:r w:rsidRPr="009E64B7">
        <w:rPr>
          <w:rFonts w:ascii="Tahoma" w:hAnsi="Tahoma" w:cs="Tahoma"/>
          <w:color w:val="000000"/>
          <w:sz w:val="18"/>
          <w:szCs w:val="18"/>
        </w:rPr>
        <w:lastRenderedPageBreak/>
        <w:t>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06D56FC"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9"/>
    <w:p w14:paraId="4DAEB34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2215BD4"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4CC991A"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081A400F"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218291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23EDF0B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A38525A"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DBC3789"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8AB71E4"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43CF99F"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3240E84F"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7F1CE43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126C9ADB"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B7D7AEE"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7E1DF37"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F3D2A68"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890A110"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F7FAF04"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7069FBE0"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CDE6" w14:textId="77777777" w:rsidR="00084B41" w:rsidRDefault="00084B41" w:rsidP="00D50F13">
      <w:r>
        <w:separator/>
      </w:r>
    </w:p>
  </w:endnote>
  <w:endnote w:type="continuationSeparator" w:id="0">
    <w:p w14:paraId="76C73744" w14:textId="77777777" w:rsidR="00084B41" w:rsidRDefault="00084B41" w:rsidP="00D50F13">
      <w:r>
        <w:continuationSeparator/>
      </w:r>
    </w:p>
  </w:endnote>
  <w:endnote w:type="continuationNotice" w:id="1">
    <w:p w14:paraId="4142E64E" w14:textId="77777777" w:rsidR="00084B41" w:rsidRDefault="00084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014DE662"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E31712B"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CF5071" w14:textId="066A18A4" w:rsidR="00533AAF" w:rsidRPr="00AE2D2B" w:rsidRDefault="00954A58" w:rsidP="00DC0E11">
          <w:pPr>
            <w:rPr>
              <w:rFonts w:ascii="Arial Narrow" w:hAnsi="Arial Narrow"/>
              <w:caps/>
              <w:color w:val="000000"/>
              <w:sz w:val="18"/>
              <w:szCs w:val="18"/>
              <w:highlight w:val="cyan"/>
            </w:rPr>
          </w:pPr>
          <w:r w:rsidRPr="00954A58">
            <w:rPr>
              <w:rFonts w:ascii="Arial Narrow" w:hAnsi="Arial Narrow"/>
              <w:caps/>
              <w:color w:val="000000"/>
              <w:sz w:val="18"/>
              <w:szCs w:val="18"/>
            </w:rPr>
            <w:t>SFEM-GE.0</w:t>
          </w:r>
          <w:r w:rsidR="00D47799">
            <w:rPr>
              <w:rFonts w:ascii="Arial Narrow" w:hAnsi="Arial Narrow"/>
              <w:caps/>
              <w:color w:val="000000"/>
              <w:sz w:val="18"/>
              <w:szCs w:val="18"/>
            </w:rPr>
            <w:t>9</w:t>
          </w:r>
          <w:r w:rsidRPr="00954A58">
            <w:rPr>
              <w:rFonts w:ascii="Arial Narrow" w:hAnsi="Arial Narrow"/>
              <w:caps/>
              <w:color w:val="000000"/>
              <w:sz w:val="18"/>
              <w:szCs w:val="18"/>
            </w:rPr>
            <w:t>.</w:t>
          </w:r>
          <w:r w:rsidR="00D47799">
            <w:rPr>
              <w:rFonts w:ascii="Arial Narrow" w:hAnsi="Arial Narrow"/>
              <w:caps/>
              <w:color w:val="000000"/>
              <w:sz w:val="18"/>
              <w:szCs w:val="18"/>
            </w:rPr>
            <w:t>01</w:t>
          </w:r>
          <w:r w:rsidRPr="00954A58">
            <w:rPr>
              <w:rFonts w:ascii="Arial Narrow" w:hAnsi="Arial Narrow"/>
              <w:caps/>
              <w:color w:val="000000"/>
              <w:sz w:val="18"/>
              <w:szCs w:val="18"/>
            </w:rPr>
            <w:t>.202</w:t>
          </w:r>
          <w:r w:rsidR="00D47799">
            <w:rPr>
              <w:rFonts w:ascii="Arial Narrow" w:hAnsi="Arial Narrow"/>
              <w:caps/>
              <w:color w:val="000000"/>
              <w:sz w:val="18"/>
              <w:szCs w:val="18"/>
            </w:rPr>
            <w:t>6</w:t>
          </w:r>
        </w:p>
      </w:tc>
    </w:tr>
  </w:tbl>
  <w:p w14:paraId="248BDD39"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ACEE" w14:textId="77777777" w:rsidR="00084B41" w:rsidRDefault="00084B41" w:rsidP="00D50F13">
      <w:r>
        <w:separator/>
      </w:r>
    </w:p>
  </w:footnote>
  <w:footnote w:type="continuationSeparator" w:id="0">
    <w:p w14:paraId="5884F930" w14:textId="77777777" w:rsidR="00084B41" w:rsidRDefault="00084B41" w:rsidP="00D50F13">
      <w:r>
        <w:continuationSeparator/>
      </w:r>
    </w:p>
  </w:footnote>
  <w:footnote w:type="continuationNotice" w:id="1">
    <w:p w14:paraId="5DF058F5" w14:textId="77777777" w:rsidR="00084B41" w:rsidRDefault="00084B41"/>
  </w:footnote>
  <w:footnote w:id="2">
    <w:p w14:paraId="41D9B5DE"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5822DC57"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4C6BD583"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5FEAEF9C"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52F71886"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6C74B94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4F3ADA8"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2359E4F8"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4AB1B6E4" w14:textId="77777777" w:rsidR="00AC5668" w:rsidRPr="00C546D8" w:rsidRDefault="00AC5668" w:rsidP="00AC5668">
      <w:pPr>
        <w:pStyle w:val="FootnoteText"/>
        <w:rPr>
          <w:lang w:val="en-US"/>
        </w:rPr>
      </w:pPr>
    </w:p>
    <w:bookmarkEnd w:id="8"/>
  </w:footnote>
  <w:footnote w:id="10">
    <w:p w14:paraId="1EC21688" w14:textId="77777777"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1">
    <w:p w14:paraId="16E720BF"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27BA0AE"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080D"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2FF7F93F" wp14:editId="5721AC3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42"/>
    <w:rsid w:val="00000725"/>
    <w:rsid w:val="000013DF"/>
    <w:rsid w:val="00007AEB"/>
    <w:rsid w:val="000128DD"/>
    <w:rsid w:val="000134D4"/>
    <w:rsid w:val="0001537A"/>
    <w:rsid w:val="00015DB4"/>
    <w:rsid w:val="00037A7D"/>
    <w:rsid w:val="0004172E"/>
    <w:rsid w:val="0004179C"/>
    <w:rsid w:val="000478B8"/>
    <w:rsid w:val="00072FB8"/>
    <w:rsid w:val="00075D47"/>
    <w:rsid w:val="0008106F"/>
    <w:rsid w:val="000837E6"/>
    <w:rsid w:val="000841B9"/>
    <w:rsid w:val="00084509"/>
    <w:rsid w:val="00084B41"/>
    <w:rsid w:val="000850E6"/>
    <w:rsid w:val="000852FE"/>
    <w:rsid w:val="00092DE2"/>
    <w:rsid w:val="00093155"/>
    <w:rsid w:val="000966F4"/>
    <w:rsid w:val="000A0D8A"/>
    <w:rsid w:val="000A19C2"/>
    <w:rsid w:val="000B26A2"/>
    <w:rsid w:val="000B4274"/>
    <w:rsid w:val="000B5E2A"/>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92C98"/>
    <w:rsid w:val="001A207E"/>
    <w:rsid w:val="001A5371"/>
    <w:rsid w:val="001B0127"/>
    <w:rsid w:val="001B138A"/>
    <w:rsid w:val="001B1A28"/>
    <w:rsid w:val="001C4BA2"/>
    <w:rsid w:val="001C5A91"/>
    <w:rsid w:val="001C6878"/>
    <w:rsid w:val="001D40AD"/>
    <w:rsid w:val="001D5926"/>
    <w:rsid w:val="001E2C6A"/>
    <w:rsid w:val="001E5424"/>
    <w:rsid w:val="001F5A87"/>
    <w:rsid w:val="002019A5"/>
    <w:rsid w:val="002111B3"/>
    <w:rsid w:val="00212F51"/>
    <w:rsid w:val="002133FA"/>
    <w:rsid w:val="00213A16"/>
    <w:rsid w:val="00225B0D"/>
    <w:rsid w:val="00230A4B"/>
    <w:rsid w:val="002336A0"/>
    <w:rsid w:val="00251355"/>
    <w:rsid w:val="00254DA0"/>
    <w:rsid w:val="00256E49"/>
    <w:rsid w:val="00267A9F"/>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03CF"/>
    <w:rsid w:val="00402529"/>
    <w:rsid w:val="00406138"/>
    <w:rsid w:val="004121E2"/>
    <w:rsid w:val="0041322F"/>
    <w:rsid w:val="00415503"/>
    <w:rsid w:val="00420E9A"/>
    <w:rsid w:val="00425C56"/>
    <w:rsid w:val="00432F42"/>
    <w:rsid w:val="00437926"/>
    <w:rsid w:val="00441D52"/>
    <w:rsid w:val="004470B4"/>
    <w:rsid w:val="00456407"/>
    <w:rsid w:val="0046282E"/>
    <w:rsid w:val="0046469D"/>
    <w:rsid w:val="00467157"/>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4E54"/>
    <w:rsid w:val="004F71A4"/>
    <w:rsid w:val="00504DBE"/>
    <w:rsid w:val="00523268"/>
    <w:rsid w:val="00527592"/>
    <w:rsid w:val="00531A42"/>
    <w:rsid w:val="0053377B"/>
    <w:rsid w:val="00533AAF"/>
    <w:rsid w:val="00542FEE"/>
    <w:rsid w:val="00550849"/>
    <w:rsid w:val="00566A81"/>
    <w:rsid w:val="00567F3E"/>
    <w:rsid w:val="005845C2"/>
    <w:rsid w:val="0059217F"/>
    <w:rsid w:val="005A5930"/>
    <w:rsid w:val="005A6974"/>
    <w:rsid w:val="005B0752"/>
    <w:rsid w:val="005B17CB"/>
    <w:rsid w:val="005C5D6E"/>
    <w:rsid w:val="005D5A3B"/>
    <w:rsid w:val="005E2710"/>
    <w:rsid w:val="005F0F4C"/>
    <w:rsid w:val="005F65E7"/>
    <w:rsid w:val="005F6F67"/>
    <w:rsid w:val="00600217"/>
    <w:rsid w:val="00611175"/>
    <w:rsid w:val="00613313"/>
    <w:rsid w:val="00617867"/>
    <w:rsid w:val="006232B4"/>
    <w:rsid w:val="006266B6"/>
    <w:rsid w:val="006426F7"/>
    <w:rsid w:val="00647C28"/>
    <w:rsid w:val="00653BB6"/>
    <w:rsid w:val="006546CE"/>
    <w:rsid w:val="006558F9"/>
    <w:rsid w:val="00660256"/>
    <w:rsid w:val="00662182"/>
    <w:rsid w:val="00662FF0"/>
    <w:rsid w:val="006717A7"/>
    <w:rsid w:val="00672641"/>
    <w:rsid w:val="0067529C"/>
    <w:rsid w:val="006771B6"/>
    <w:rsid w:val="00680325"/>
    <w:rsid w:val="00687D63"/>
    <w:rsid w:val="006912CB"/>
    <w:rsid w:val="006918F7"/>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3A42"/>
    <w:rsid w:val="00714D53"/>
    <w:rsid w:val="0072200B"/>
    <w:rsid w:val="007332D8"/>
    <w:rsid w:val="00743B07"/>
    <w:rsid w:val="00743F00"/>
    <w:rsid w:val="00745D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3185B"/>
    <w:rsid w:val="00944332"/>
    <w:rsid w:val="0095095F"/>
    <w:rsid w:val="00954A58"/>
    <w:rsid w:val="00956F45"/>
    <w:rsid w:val="00964947"/>
    <w:rsid w:val="0097037F"/>
    <w:rsid w:val="00973EF1"/>
    <w:rsid w:val="00974243"/>
    <w:rsid w:val="00976B60"/>
    <w:rsid w:val="0098229E"/>
    <w:rsid w:val="0098415D"/>
    <w:rsid w:val="00987B83"/>
    <w:rsid w:val="00990987"/>
    <w:rsid w:val="0099320A"/>
    <w:rsid w:val="009A100B"/>
    <w:rsid w:val="009A5B27"/>
    <w:rsid w:val="009B76BE"/>
    <w:rsid w:val="009D290D"/>
    <w:rsid w:val="009D732D"/>
    <w:rsid w:val="009E0C9B"/>
    <w:rsid w:val="009E4346"/>
    <w:rsid w:val="009E55DF"/>
    <w:rsid w:val="009E64B7"/>
    <w:rsid w:val="009F32D6"/>
    <w:rsid w:val="009F49A6"/>
    <w:rsid w:val="009F6493"/>
    <w:rsid w:val="00A00374"/>
    <w:rsid w:val="00A01BC9"/>
    <w:rsid w:val="00A040DC"/>
    <w:rsid w:val="00A06007"/>
    <w:rsid w:val="00A12241"/>
    <w:rsid w:val="00A1656D"/>
    <w:rsid w:val="00A20141"/>
    <w:rsid w:val="00A2459B"/>
    <w:rsid w:val="00A30FC9"/>
    <w:rsid w:val="00A34538"/>
    <w:rsid w:val="00A40899"/>
    <w:rsid w:val="00A4459E"/>
    <w:rsid w:val="00A502A9"/>
    <w:rsid w:val="00A51EDA"/>
    <w:rsid w:val="00A52A71"/>
    <w:rsid w:val="00A535BA"/>
    <w:rsid w:val="00A53BF2"/>
    <w:rsid w:val="00A55390"/>
    <w:rsid w:val="00A562D4"/>
    <w:rsid w:val="00A65785"/>
    <w:rsid w:val="00A675CC"/>
    <w:rsid w:val="00A77DE0"/>
    <w:rsid w:val="00A8391C"/>
    <w:rsid w:val="00A8461F"/>
    <w:rsid w:val="00A85379"/>
    <w:rsid w:val="00A96A37"/>
    <w:rsid w:val="00AA1957"/>
    <w:rsid w:val="00AA699A"/>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0E7A"/>
    <w:rsid w:val="00C11F6F"/>
    <w:rsid w:val="00C12D50"/>
    <w:rsid w:val="00C16967"/>
    <w:rsid w:val="00C16B04"/>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0453"/>
    <w:rsid w:val="00C91E13"/>
    <w:rsid w:val="00C91F47"/>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799"/>
    <w:rsid w:val="00D47F70"/>
    <w:rsid w:val="00D50229"/>
    <w:rsid w:val="00D50F13"/>
    <w:rsid w:val="00D51502"/>
    <w:rsid w:val="00D52157"/>
    <w:rsid w:val="00D5261C"/>
    <w:rsid w:val="00D5513E"/>
    <w:rsid w:val="00D73100"/>
    <w:rsid w:val="00D751E1"/>
    <w:rsid w:val="00D81B84"/>
    <w:rsid w:val="00D90F8E"/>
    <w:rsid w:val="00DA7468"/>
    <w:rsid w:val="00DB252D"/>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41727"/>
    <w:rsid w:val="00E4290C"/>
    <w:rsid w:val="00E442A9"/>
    <w:rsid w:val="00E44537"/>
    <w:rsid w:val="00E5068E"/>
    <w:rsid w:val="00E56FDA"/>
    <w:rsid w:val="00E57189"/>
    <w:rsid w:val="00E7726D"/>
    <w:rsid w:val="00E81D73"/>
    <w:rsid w:val="00E83B04"/>
    <w:rsid w:val="00E8574C"/>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31E"/>
    <w:rsid w:val="00FB168A"/>
    <w:rsid w:val="00FC4362"/>
    <w:rsid w:val="00FC453F"/>
    <w:rsid w:val="00FC72C5"/>
    <w:rsid w:val="00FC7A03"/>
    <w:rsid w:val="00FC7E0E"/>
    <w:rsid w:val="00FD24F0"/>
    <w:rsid w:val="00FD4486"/>
    <w:rsid w:val="00FD5A59"/>
    <w:rsid w:val="00FE1164"/>
    <w:rsid w:val="00FE2489"/>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D1F86"/>
  <w15:docId w15:val="{372008B4-476F-4231-B072-DDB0F469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MGEBELI\Downloads\AE%20CBP%20FC%20EN%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E158771A0246B784307D01769195B6"/>
        <w:category>
          <w:name w:val="General"/>
          <w:gallery w:val="placeholder"/>
        </w:category>
        <w:types>
          <w:type w:val="bbPlcHdr"/>
        </w:types>
        <w:behaviors>
          <w:behavior w:val="content"/>
        </w:behaviors>
        <w:guid w:val="{C46462E0-13AB-4423-B7BC-8736441B8B39}"/>
      </w:docPartPr>
      <w:docPartBody>
        <w:p w:rsidR="003D4B7C" w:rsidRDefault="00000000">
          <w:pPr>
            <w:pStyle w:val="A4E158771A0246B784307D01769195B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3E"/>
    <w:rsid w:val="001B1A28"/>
    <w:rsid w:val="001E3382"/>
    <w:rsid w:val="0035419E"/>
    <w:rsid w:val="003D4B7C"/>
    <w:rsid w:val="004003CF"/>
    <w:rsid w:val="00467157"/>
    <w:rsid w:val="004E223E"/>
    <w:rsid w:val="00A1656D"/>
    <w:rsid w:val="00CA1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A4E158771A0246B784307D01769195B6">
    <w:name w:val="A4E158771A0246B784307D0176919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 (2)</Template>
  <TotalTime>83</TotalTime>
  <Pages>11</Pages>
  <Words>5910</Words>
  <Characters>33691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GAMGEBELI Natalia</dc:creator>
  <cp:keywords/>
  <cp:lastModifiedBy>GAMGEBELI Natalia</cp:lastModifiedBy>
  <cp:revision>18</cp:revision>
  <dcterms:created xsi:type="dcterms:W3CDTF">2025-12-05T11:16:00Z</dcterms:created>
  <dcterms:modified xsi:type="dcterms:W3CDTF">2026-01-22T07:55:00Z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