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77F501F1" w:rsidR="00D70688" w:rsidRPr="000E2412" w:rsidRDefault="00A31A2E" w:rsidP="00D70688">
            <w:pPr>
              <w:rPr>
                <w:rFonts w:ascii="Tahoma" w:hAnsi="Tahoma" w:cs="Tahoma"/>
                <w:bCs/>
                <w:caps/>
                <w:color w:val="000000" w:themeColor="text1"/>
                <w:sz w:val="20"/>
                <w:szCs w:val="20"/>
                <w:highlight w:val="cyan"/>
              </w:rPr>
            </w:pPr>
            <w:r>
              <w:rPr>
                <w:rFonts w:ascii="Tahoma" w:hAnsi="Tahoma" w:cs="Tahoma"/>
                <w:bCs/>
                <w:iCs/>
                <w:sz w:val="20"/>
                <w:szCs w:val="20"/>
              </w:rPr>
              <w:t>15</w:t>
            </w:r>
            <w:r w:rsidR="000E2412" w:rsidRPr="000E2412">
              <w:rPr>
                <w:rFonts w:ascii="Tahoma" w:hAnsi="Tahoma" w:cs="Tahoma"/>
                <w:bCs/>
                <w:iCs/>
                <w:sz w:val="20"/>
                <w:szCs w:val="20"/>
              </w:rPr>
              <w:t>.1</w:t>
            </w:r>
            <w:r>
              <w:rPr>
                <w:rFonts w:ascii="Tahoma" w:hAnsi="Tahoma" w:cs="Tahoma"/>
                <w:bCs/>
                <w:iCs/>
                <w:sz w:val="20"/>
                <w:szCs w:val="20"/>
              </w:rPr>
              <w:t>2</w:t>
            </w:r>
            <w:r w:rsidR="000E2412" w:rsidRPr="000E2412">
              <w:rPr>
                <w:rFonts w:ascii="Tahoma" w:hAnsi="Tahoma" w:cs="Tahoma"/>
                <w:bCs/>
                <w:iCs/>
                <w:sz w:val="20"/>
                <w:szCs w:val="20"/>
              </w:rPr>
              <w:t>.2021/1</w:t>
            </w: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1ED7C397" w:rsidR="00D70688" w:rsidRPr="000E2412" w:rsidRDefault="000E2412" w:rsidP="00D70688">
            <w:pPr>
              <w:rPr>
                <w:rFonts w:ascii="Tahoma" w:hAnsi="Tahoma" w:cs="Tahoma"/>
                <w:caps/>
                <w:color w:val="000000" w:themeColor="text1"/>
                <w:sz w:val="16"/>
                <w:szCs w:val="16"/>
                <w:highlight w:val="cyan"/>
              </w:rPr>
            </w:pPr>
            <w:r w:rsidRPr="000E2412">
              <w:rPr>
                <w:rFonts w:ascii="Tahoma" w:hAnsi="Tahoma" w:cs="Tahoma"/>
                <w:color w:val="000000" w:themeColor="text1"/>
                <w:sz w:val="16"/>
                <w:szCs w:val="16"/>
              </w:rPr>
              <w:t xml:space="preserve">Project: </w:t>
            </w:r>
            <w:r w:rsidRPr="000E2412">
              <w:rPr>
                <w:rStyle w:val="Style20"/>
                <w:rFonts w:ascii="Tahoma" w:hAnsi="Tahoma" w:cs="Tahoma"/>
                <w:sz w:val="16"/>
                <w:szCs w:val="16"/>
              </w:rPr>
              <w:t>“</w:t>
            </w:r>
            <w:r w:rsidRPr="000E2412">
              <w:rPr>
                <w:rFonts w:ascii="Tahoma" w:hAnsi="Tahoma" w:cs="Tahoma"/>
                <w:sz w:val="16"/>
                <w:szCs w:val="16"/>
                <w:lang w:val="en-US"/>
              </w:rPr>
              <w:t>Supporting the criminal justice reforms – tackling criminal aspects of the judicial reform”</w:t>
            </w:r>
            <w:r w:rsidRPr="000E2412">
              <w:rPr>
                <w:rFonts w:ascii="Tahoma" w:hAnsi="Tahoma" w:cs="Tahoma"/>
                <w:color w:val="000000" w:themeColor="text1"/>
                <w:sz w:val="16"/>
                <w:szCs w:val="16"/>
              </w:rPr>
              <w:t xml:space="preserve"> </w:t>
            </w:r>
            <w:r w:rsidRPr="000E2412">
              <w:rPr>
                <w:rFonts w:ascii="Tahoma" w:hAnsi="Tahoma" w:cs="Tahoma"/>
                <w:caps/>
                <w:color w:val="000000"/>
                <w:sz w:val="16"/>
                <w:szCs w:val="16"/>
              </w:rPr>
              <w:t>1817</w:t>
            </w:r>
          </w:p>
        </w:tc>
      </w:tr>
      <w:tr w:rsidR="00D70688" w:rsidRPr="00D0286A"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3F616C17" w14:textId="03DA3ABF" w:rsidR="000E2412" w:rsidRPr="00952BE5" w:rsidRDefault="000E2412" w:rsidP="000E2412">
            <w:pPr>
              <w:rPr>
                <w:rFonts w:ascii="Arial Narrow" w:hAnsi="Arial Narrow"/>
                <w:color w:val="000000" w:themeColor="text1"/>
                <w:sz w:val="18"/>
                <w:szCs w:val="18"/>
              </w:rPr>
            </w:pPr>
            <w:r w:rsidRPr="00952BE5">
              <w:rPr>
                <w:rFonts w:ascii="Arial Narrow" w:hAnsi="Arial Narrow"/>
                <w:color w:val="000000" w:themeColor="text1"/>
                <w:sz w:val="18"/>
                <w:szCs w:val="18"/>
              </w:rPr>
              <w:t>Giorgi GIORGADZE</w:t>
            </w:r>
          </w:p>
          <w:p w14:paraId="177C7B76" w14:textId="77777777" w:rsidR="000E2412" w:rsidRPr="00952BE5" w:rsidRDefault="000E2412" w:rsidP="000E2412">
            <w:pPr>
              <w:rPr>
                <w:rFonts w:ascii="Arial Narrow" w:hAnsi="Arial Narrow"/>
                <w:color w:val="000000" w:themeColor="text1"/>
                <w:sz w:val="18"/>
                <w:szCs w:val="18"/>
              </w:rPr>
            </w:pPr>
            <w:r w:rsidRPr="00952BE5">
              <w:rPr>
                <w:rFonts w:ascii="Arial Narrow" w:hAnsi="Arial Narrow"/>
                <w:color w:val="000000" w:themeColor="text1"/>
                <w:sz w:val="18"/>
                <w:szCs w:val="18"/>
              </w:rPr>
              <w:t>Email: giorgi.giorgadze@coe.int</w:t>
            </w:r>
          </w:p>
          <w:p w14:paraId="0DF51A58" w14:textId="1D990DD3" w:rsidR="00D70688" w:rsidRPr="00D0286A" w:rsidRDefault="000E2412" w:rsidP="000E2412">
            <w:pPr>
              <w:rPr>
                <w:rFonts w:ascii="Tahoma" w:hAnsi="Tahoma" w:cs="Tahoma"/>
                <w:b/>
                <w:caps/>
                <w:color w:val="000000" w:themeColor="text1"/>
                <w:sz w:val="18"/>
                <w:szCs w:val="18"/>
                <w:highlight w:val="cyan"/>
              </w:rPr>
            </w:pPr>
            <w:proofErr w:type="gramStart"/>
            <w:r w:rsidRPr="00952BE5">
              <w:rPr>
                <w:rFonts w:ascii="Arial Narrow" w:hAnsi="Arial Narrow"/>
                <w:color w:val="000000" w:themeColor="text1"/>
                <w:sz w:val="18"/>
                <w:szCs w:val="18"/>
              </w:rPr>
              <w:t>Tel:+</w:t>
            </w:r>
            <w:proofErr w:type="gramEnd"/>
            <w:r w:rsidRPr="00952BE5">
              <w:rPr>
                <w:rFonts w:ascii="Arial Narrow" w:hAnsi="Arial Narrow"/>
                <w:color w:val="000000" w:themeColor="text1"/>
                <w:sz w:val="18"/>
                <w:szCs w:val="18"/>
              </w:rPr>
              <w:t>995 555 744400; +995 32 2913870</w:t>
            </w:r>
          </w:p>
        </w:tc>
      </w:tr>
    </w:tbl>
    <w:p w14:paraId="2002E72B" w14:textId="77777777" w:rsidR="000013DF" w:rsidRPr="00D0286A" w:rsidRDefault="000013DF" w:rsidP="00E17F6A">
      <w:pPr>
        <w:rPr>
          <w:rFonts w:ascii="Tahoma" w:hAnsi="Tahoma" w:cs="Tahoma"/>
          <w:b/>
          <w:caps/>
          <w:sz w:val="28"/>
          <w:szCs w:val="28"/>
        </w:rPr>
      </w:pPr>
    </w:p>
    <w:p w14:paraId="5B6DEF4E" w14:textId="77777777" w:rsidR="00D70688" w:rsidRPr="00D0286A" w:rsidRDefault="00D70688" w:rsidP="00E17F6A">
      <w:pPr>
        <w:rPr>
          <w:rFonts w:ascii="Tahoma" w:hAnsi="Tahoma" w:cs="Tahoma"/>
          <w:b/>
          <w:caps/>
          <w:sz w:val="28"/>
          <w:szCs w:val="28"/>
        </w:rPr>
      </w:pPr>
    </w:p>
    <w:p w14:paraId="16A6AC54" w14:textId="77777777" w:rsidR="00D70688" w:rsidRPr="00D0286A" w:rsidRDefault="00D70688" w:rsidP="00E17F6A">
      <w:pPr>
        <w:rPr>
          <w:rFonts w:ascii="Tahoma" w:hAnsi="Tahoma" w:cs="Tahoma"/>
          <w:b/>
          <w:caps/>
          <w:sz w:val="28"/>
          <w:szCs w:val="28"/>
        </w:rPr>
      </w:pPr>
    </w:p>
    <w:p w14:paraId="62223253" w14:textId="77777777" w:rsidR="00D70688" w:rsidRPr="00D0286A" w:rsidRDefault="00D70688" w:rsidP="00E17F6A">
      <w:pPr>
        <w:rPr>
          <w:rFonts w:ascii="Tahoma" w:hAnsi="Tahoma" w:cs="Tahoma"/>
          <w:b/>
          <w:caps/>
          <w:sz w:val="28"/>
          <w:szCs w:val="28"/>
        </w:rPr>
      </w:pPr>
    </w:p>
    <w:p w14:paraId="0B809757" w14:textId="77777777" w:rsidR="00D70688" w:rsidRPr="00D0286A" w:rsidRDefault="00D70688" w:rsidP="00E17F6A">
      <w:pPr>
        <w:rPr>
          <w:rFonts w:ascii="Tahoma" w:hAnsi="Tahoma" w:cs="Tahoma"/>
          <w:b/>
          <w:caps/>
          <w:sz w:val="28"/>
          <w:szCs w:val="28"/>
        </w:rPr>
      </w:pPr>
    </w:p>
    <w:p w14:paraId="2A6B2F1E" w14:textId="77777777"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6F9B89C5" w:rsidR="00C20349" w:rsidRPr="00D0286A" w:rsidRDefault="00C20349" w:rsidP="00E17F6A">
      <w:pPr>
        <w:rPr>
          <w:rFonts w:ascii="Tahoma" w:hAnsi="Tahoma" w:cs="Tahoma"/>
          <w:b/>
        </w:rPr>
      </w:pPr>
      <w:r w:rsidRPr="00D0286A">
        <w:rPr>
          <w:rFonts w:ascii="Tahoma" w:hAnsi="Tahoma" w:cs="Tahoma"/>
          <w:b/>
        </w:rPr>
        <w:t>(</w:t>
      </w:r>
      <w:r w:rsidR="0048750B">
        <w:rPr>
          <w:rFonts w:ascii="Tahoma" w:hAnsi="Tahoma" w:cs="Tahoma"/>
          <w:b/>
        </w:rPr>
        <w:t xml:space="preserve">Competitive bidding </w:t>
      </w:r>
      <w:r w:rsidRPr="00D0286A">
        <w:rPr>
          <w:rFonts w:ascii="Tahoma" w:hAnsi="Tahoma" w:cs="Tahoma"/>
          <w:b/>
        </w:rPr>
        <w:t>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35A71F94" w14:textId="68F6CD57" w:rsidR="000E2412" w:rsidRPr="000E2412" w:rsidRDefault="00BD6B89" w:rsidP="000E2412">
      <w:pPr>
        <w:spacing w:before="60" w:after="120"/>
        <w:jc w:val="both"/>
        <w:rPr>
          <w:rFonts w:ascii="Tahoma" w:hAnsi="Tahoma" w:cs="Tahoma"/>
          <w:sz w:val="20"/>
          <w:szCs w:val="20"/>
        </w:rPr>
      </w:pPr>
      <w:r w:rsidRPr="000E2412">
        <w:rPr>
          <w:rFonts w:ascii="Tahoma" w:hAnsi="Tahoma" w:cs="Tahoma"/>
          <w:b/>
          <w:sz w:val="20"/>
          <w:szCs w:val="20"/>
        </w:rPr>
        <w:t xml:space="preserve">This Act of Engagement lays down the terms and conditions of the </w:t>
      </w:r>
      <w:r w:rsidR="00E17F6A" w:rsidRPr="000E2412">
        <w:rPr>
          <w:rFonts w:ascii="Tahoma" w:hAnsi="Tahoma" w:cs="Tahoma"/>
          <w:b/>
          <w:sz w:val="20"/>
          <w:szCs w:val="20"/>
          <w:u w:val="single"/>
        </w:rPr>
        <w:t>framework contract</w:t>
      </w:r>
      <w:r w:rsidRPr="000E2412">
        <w:rPr>
          <w:rFonts w:ascii="Tahoma" w:hAnsi="Tahoma" w:cs="Tahoma"/>
          <w:b/>
          <w:sz w:val="20"/>
          <w:szCs w:val="20"/>
        </w:rPr>
        <w:t xml:space="preserve"> between the Provider</w:t>
      </w:r>
      <w:r w:rsidR="001A28AE" w:rsidRPr="000E2412">
        <w:rPr>
          <w:rFonts w:ascii="Tahoma" w:hAnsi="Tahoma" w:cs="Tahoma"/>
          <w:b/>
          <w:sz w:val="20"/>
          <w:szCs w:val="20"/>
        </w:rPr>
        <w:t xml:space="preserve"> (as described below,</w:t>
      </w:r>
      <w:r w:rsidRPr="000E2412">
        <w:rPr>
          <w:rFonts w:ascii="Tahoma" w:hAnsi="Tahoma" w:cs="Tahoma"/>
          <w:b/>
          <w:sz w:val="20"/>
          <w:szCs w:val="20"/>
        </w:rPr>
        <w:t xml:space="preserve"> and the Council of Europe</w:t>
      </w:r>
      <w:r w:rsidR="000013DF" w:rsidRPr="000E2412">
        <w:rPr>
          <w:rFonts w:ascii="Tahoma" w:hAnsi="Tahoma" w:cs="Tahoma"/>
          <w:b/>
          <w:sz w:val="20"/>
          <w:szCs w:val="20"/>
          <w:vertAlign w:val="superscript"/>
        </w:rPr>
        <w:footnoteReference w:id="1"/>
      </w:r>
      <w:r w:rsidR="00764810" w:rsidRPr="000E2412">
        <w:rPr>
          <w:rFonts w:ascii="Tahoma" w:hAnsi="Tahoma" w:cs="Tahoma"/>
          <w:b/>
          <w:sz w:val="20"/>
          <w:szCs w:val="20"/>
        </w:rPr>
        <w:t xml:space="preserve"> for the provision of</w:t>
      </w:r>
      <w:r w:rsidRPr="000E2412">
        <w:rPr>
          <w:rFonts w:ascii="Tahoma" w:hAnsi="Tahoma" w:cs="Tahoma"/>
          <w:b/>
          <w:sz w:val="20"/>
          <w:szCs w:val="20"/>
        </w:rPr>
        <w:t xml:space="preserve"> </w:t>
      </w:r>
      <w:r w:rsidR="000E2412" w:rsidRPr="000E2412">
        <w:rPr>
          <w:rFonts w:ascii="Tahoma" w:hAnsi="Tahoma" w:cs="Tahoma"/>
          <w:sz w:val="20"/>
          <w:szCs w:val="20"/>
        </w:rPr>
        <w:t xml:space="preserve">consultancy services on legislative review of criminal procedure and substantive legislation, legal framework on International Cooperation in Criminal Matters (ICCM) and capacity building activities for legal professionals (judges, prosecutors, and lawyers) on modalities of ICCM including extradition and transfer of sentenced persons, ECHR and case-law of the ECtHR with focus on criminal justice and criminal procedure, fight against ill-treatment and impunity, deprivation of liberty, pre-trial detention, alternative measure to detention; investigation of serious human rights violations also by means of the Council of Europe’s HELP online platform. In addition the </w:t>
      </w:r>
      <w:proofErr w:type="spellStart"/>
      <w:r w:rsidR="000E2412" w:rsidRPr="000E2412">
        <w:rPr>
          <w:rFonts w:ascii="Tahoma" w:hAnsi="Tahoma" w:cs="Tahoma"/>
          <w:sz w:val="20"/>
          <w:szCs w:val="20"/>
        </w:rPr>
        <w:t>CoE</w:t>
      </w:r>
      <w:proofErr w:type="spellEnd"/>
      <w:r w:rsidR="000E2412" w:rsidRPr="000E2412">
        <w:rPr>
          <w:rFonts w:ascii="Tahoma" w:hAnsi="Tahoma" w:cs="Tahoma"/>
          <w:sz w:val="20"/>
          <w:szCs w:val="20"/>
        </w:rPr>
        <w:t xml:space="preserve"> under this tender procedure is looking for providers to deliver capacity building for General Prosecutor’s Office and staff of the court system on assessment of the performance of criminal justice system and implementation </w:t>
      </w:r>
      <w:proofErr w:type="gramStart"/>
      <w:r w:rsidR="000E2412" w:rsidRPr="000E2412">
        <w:rPr>
          <w:rFonts w:ascii="Tahoma" w:hAnsi="Tahoma" w:cs="Tahoma"/>
          <w:sz w:val="20"/>
          <w:szCs w:val="20"/>
        </w:rPr>
        <w:t>of  evidence</w:t>
      </w:r>
      <w:proofErr w:type="gramEnd"/>
      <w:r w:rsidR="000E2412" w:rsidRPr="000E2412">
        <w:rPr>
          <w:rFonts w:ascii="Tahoma" w:hAnsi="Tahoma" w:cs="Tahoma"/>
          <w:sz w:val="20"/>
          <w:szCs w:val="20"/>
        </w:rPr>
        <w:t xml:space="preserve"> based criminal law policy in the framework of the  </w:t>
      </w:r>
      <w:r w:rsidR="000E2412" w:rsidRPr="000E2412">
        <w:rPr>
          <w:rFonts w:ascii="Tahoma" w:hAnsi="Tahoma" w:cs="Tahoma"/>
          <w:color w:val="000000" w:themeColor="text1"/>
          <w:sz w:val="20"/>
          <w:szCs w:val="20"/>
        </w:rPr>
        <w:t xml:space="preserve">Project: </w:t>
      </w:r>
      <w:r w:rsidR="000E2412" w:rsidRPr="000E2412">
        <w:rPr>
          <w:rStyle w:val="Style20"/>
          <w:rFonts w:ascii="Tahoma" w:hAnsi="Tahoma" w:cs="Tahoma"/>
          <w:szCs w:val="20"/>
        </w:rPr>
        <w:t>“</w:t>
      </w:r>
      <w:r w:rsidR="000E2412" w:rsidRPr="000E2412">
        <w:rPr>
          <w:rFonts w:ascii="Tahoma" w:hAnsi="Tahoma" w:cs="Tahoma"/>
          <w:sz w:val="20"/>
          <w:szCs w:val="20"/>
          <w:lang w:val="en-US"/>
        </w:rPr>
        <w:t>Supporting the criminal justice reforms – tackling criminal aspects of the judicial reform”</w:t>
      </w:r>
      <w:r w:rsidR="000E2412" w:rsidRPr="000E2412">
        <w:rPr>
          <w:rFonts w:ascii="Tahoma" w:hAnsi="Tahoma" w:cs="Tahoma"/>
          <w:color w:val="000000" w:themeColor="text1"/>
          <w:sz w:val="20"/>
          <w:szCs w:val="20"/>
        </w:rPr>
        <w:t xml:space="preserve"> </w:t>
      </w:r>
    </w:p>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1F19D4BA"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Fill in the column </w:t>
      </w:r>
      <w:r w:rsidR="00D25795" w:rsidRPr="00D0286A">
        <w:rPr>
          <w:rFonts w:ascii="Tahoma" w:hAnsi="Tahoma" w:cs="Tahoma"/>
          <w:color w:val="FF0000"/>
          <w:sz w:val="18"/>
          <w:szCs w:val="18"/>
        </w:rPr>
        <w:t xml:space="preserve">“Unit fee” </w:t>
      </w:r>
      <w:r w:rsidRPr="00D0286A">
        <w:rPr>
          <w:rFonts w:ascii="Tahoma" w:hAnsi="Tahoma" w:cs="Tahoma"/>
          <w:color w:val="FF0000"/>
          <w:sz w:val="18"/>
          <w:szCs w:val="18"/>
        </w:rPr>
        <w:t xml:space="preserve">of the </w:t>
      </w:r>
      <w:r w:rsidR="00AF7DCB" w:rsidRPr="00D0286A">
        <w:rPr>
          <w:rFonts w:ascii="Tahoma" w:hAnsi="Tahoma" w:cs="Tahoma"/>
          <w:color w:val="FF0000"/>
          <w:sz w:val="18"/>
          <w:szCs w:val="18"/>
        </w:rPr>
        <w:t>table of fees (See Section A</w:t>
      </w:r>
      <w:proofErr w:type="gramStart"/>
      <w:r w:rsidRPr="00D0286A">
        <w:rPr>
          <w:rFonts w:ascii="Tahoma" w:hAnsi="Tahoma" w:cs="Tahoma"/>
          <w:color w:val="FF0000"/>
          <w:sz w:val="18"/>
          <w:szCs w:val="18"/>
        </w:rPr>
        <w:t>);</w:t>
      </w:r>
      <w:proofErr w:type="gramEnd"/>
    </w:p>
    <w:p w14:paraId="469CC60F" w14:textId="10CAF1C1"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Sign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and send a signed and scanned copy to the Council, together with the other supporting documents (if any – see Tender File Section F).</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743"/>
        <w:gridCol w:w="95"/>
        <w:gridCol w:w="1667"/>
        <w:gridCol w:w="981"/>
        <w:gridCol w:w="2743"/>
      </w:tblGrid>
      <w:tr w:rsidR="005C0824" w:rsidRPr="00D0286A" w14:paraId="424E3911" w14:textId="63A76E2D" w:rsidTr="005C0824">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164431C" w14:textId="718D263D" w:rsidR="005C0824" w:rsidRPr="00D0286A" w:rsidRDefault="005C0824"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F4A22" w14:textId="2F420E73" w:rsidR="005C0824" w:rsidRPr="00D0286A" w:rsidRDefault="005C0824"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D0286A">
              <w:rPr>
                <w:color w:val="FF0000"/>
                <w:sz w:val="16"/>
                <w:szCs w:val="16"/>
              </w:rPr>
              <w:t>►</w:t>
            </w:r>
          </w:p>
        </w:tc>
        <w:tc>
          <w:tcPr>
            <w:tcW w:w="2743" w:type="dxa"/>
            <w:tcBorders>
              <w:top w:val="single" w:sz="2" w:space="0" w:color="FF0000"/>
              <w:left w:val="single" w:sz="2" w:space="0" w:color="FF0000"/>
              <w:bottom w:val="single" w:sz="2" w:space="0" w:color="FF0000"/>
              <w:right w:val="single" w:sz="4" w:space="0" w:color="FF0000"/>
            </w:tcBorders>
            <w:shd w:val="clear" w:color="auto" w:fill="auto"/>
            <w:vAlign w:val="center"/>
          </w:tcPr>
          <w:p w14:paraId="0E7BE6B4" w14:textId="5A93842F" w:rsidR="005C0824" w:rsidRPr="005C0824" w:rsidRDefault="00C60A42"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End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Natural </w:t>
            </w:r>
            <w:proofErr w:type="spellStart"/>
            <w:r w:rsidR="005C0824" w:rsidRPr="005C0824">
              <w:rPr>
                <w:rFonts w:ascii="Tahoma" w:hAnsi="Tahoma" w:cs="Tahoma"/>
                <w:color w:val="000000"/>
                <w:sz w:val="18"/>
                <w:szCs w:val="18"/>
                <w:lang w:val="es-ES_tradnl"/>
              </w:rPr>
              <w:t>person</w:t>
            </w:r>
            <w:proofErr w:type="spellEnd"/>
            <w:r w:rsidR="005C0824" w:rsidRPr="005C0824">
              <w:rPr>
                <w:rFonts w:ascii="Tahoma" w:hAnsi="Tahoma" w:cs="Tahoma"/>
                <w:color w:val="000000"/>
                <w:sz w:val="18"/>
                <w:szCs w:val="18"/>
                <w:lang w:val="es-ES_tradnl"/>
              </w:rPr>
              <w:t xml:space="preserve"> </w:t>
            </w:r>
          </w:p>
        </w:tc>
        <w:tc>
          <w:tcPr>
            <w:tcW w:w="2743"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445F2743" w14:textId="142427BF" w:rsidR="005C0824" w:rsidRPr="005C0824" w:rsidRDefault="00C60A42" w:rsidP="005C0824">
            <w:pPr>
              <w:rPr>
                <w:rFonts w:ascii="Tahoma" w:hAnsi="Tahoma" w:cs="Tahoma"/>
                <w:color w:val="000000"/>
                <w:sz w:val="20"/>
                <w:szCs w:val="20"/>
              </w:rPr>
            </w:pPr>
            <w:sdt>
              <w:sdtPr>
                <w:rPr>
                  <w:rFonts w:ascii="Tahoma" w:hAnsi="Tahoma" w:cs="Tahoma"/>
                  <w:color w:val="000000"/>
                  <w:sz w:val="18"/>
                  <w:szCs w:val="18"/>
                  <w:lang w:val="es-ES_tradnl"/>
                </w:rPr>
                <w:id w:val="897709971"/>
                <w14:checkbox>
                  <w14:checked w14:val="0"/>
                  <w14:checkedState w14:val="2612" w14:font="MS Gothic"/>
                  <w14:uncheckedState w14:val="2610" w14:font="MS Gothic"/>
                </w14:checkbox>
              </w:sdtPr>
              <w:sdtEnd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Legal </w:t>
            </w:r>
            <w:proofErr w:type="spellStart"/>
            <w:r w:rsidR="005C0824" w:rsidRPr="005C0824">
              <w:rPr>
                <w:rFonts w:ascii="Tahoma" w:hAnsi="Tahoma" w:cs="Tahoma"/>
                <w:color w:val="000000"/>
                <w:sz w:val="18"/>
                <w:szCs w:val="18"/>
                <w:lang w:val="es-ES_tradnl"/>
              </w:rPr>
              <w:t>person</w:t>
            </w:r>
            <w:proofErr w:type="spellEnd"/>
            <w:r w:rsidR="005C0824" w:rsidRPr="005C0824">
              <w:rPr>
                <w:rFonts w:ascii="Tahoma" w:hAnsi="Tahoma" w:cs="Tahoma"/>
                <w:color w:val="000000"/>
                <w:sz w:val="18"/>
                <w:szCs w:val="18"/>
                <w:lang w:val="es-ES_tradnl"/>
              </w:rPr>
              <w:t xml:space="preserve"> </w:t>
            </w:r>
          </w:p>
        </w:tc>
        <w:tc>
          <w:tcPr>
            <w:tcW w:w="274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293A8E0A" w14:textId="65AEF1B6" w:rsidR="005C0824" w:rsidRPr="005C0824" w:rsidRDefault="00C60A42" w:rsidP="005C0824">
            <w:pPr>
              <w:rPr>
                <w:rFonts w:ascii="Tahoma" w:hAnsi="Tahoma" w:cs="Tahoma"/>
                <w:color w:val="000000"/>
                <w:sz w:val="20"/>
                <w:szCs w:val="20"/>
              </w:rPr>
            </w:pPr>
            <w:sdt>
              <w:sdtPr>
                <w:rPr>
                  <w:rFonts w:ascii="Tahoma" w:hAnsi="Tahoma" w:cs="Tahoma"/>
                  <w:color w:val="000000"/>
                  <w:sz w:val="18"/>
                  <w:szCs w:val="18"/>
                  <w:lang w:val="es-ES_tradnl"/>
                </w:rPr>
                <w:id w:val="-16931943"/>
                <w14:checkbox>
                  <w14:checked w14:val="0"/>
                  <w14:checkedState w14:val="2612" w14:font="MS Gothic"/>
                  <w14:uncheckedState w14:val="2610" w14:font="MS Gothic"/>
                </w14:checkbox>
              </w:sdtPr>
              <w:sdtEnd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w:t>
            </w:r>
            <w:proofErr w:type="spellStart"/>
            <w:r w:rsidR="005C0824" w:rsidRPr="005C0824">
              <w:rPr>
                <w:rFonts w:ascii="Tahoma" w:hAnsi="Tahoma" w:cs="Tahoma"/>
                <w:color w:val="000000"/>
                <w:sz w:val="18"/>
                <w:szCs w:val="18"/>
                <w:lang w:val="es-ES_tradnl"/>
              </w:rPr>
              <w:t>Consortium</w:t>
            </w:r>
            <w:proofErr w:type="spellEnd"/>
          </w:p>
        </w:tc>
      </w:tr>
      <w:tr w:rsidR="005C0824" w:rsidRPr="00D0286A" w14:paraId="18179D7D" w14:textId="77777777" w:rsidTr="00007CAA">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76151123" w:rsidR="005C0824" w:rsidRPr="00D0286A" w:rsidRDefault="005C0824"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Name and address</w:t>
            </w:r>
          </w:p>
          <w:p w14:paraId="4B2134F3"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5C0824" w:rsidRPr="00D0286A" w:rsidRDefault="005C0824" w:rsidP="00135199">
            <w:pPr>
              <w:rPr>
                <w:rFonts w:ascii="Tahoma" w:hAnsi="Tahoma" w:cs="Tahoma"/>
                <w:color w:val="000000"/>
                <w:sz w:val="20"/>
                <w:szCs w:val="20"/>
              </w:rPr>
            </w:pPr>
          </w:p>
        </w:tc>
      </w:tr>
      <w:tr w:rsidR="005C0824" w:rsidRPr="00D0286A" w14:paraId="4A41CD4E" w14:textId="77777777" w:rsidTr="00007CAA">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Representative</w:t>
            </w:r>
          </w:p>
          <w:p w14:paraId="54C2292B"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5C0824" w:rsidRPr="00D0286A" w:rsidRDefault="005C0824" w:rsidP="00135199">
            <w:pPr>
              <w:rPr>
                <w:rFonts w:ascii="Tahoma" w:hAnsi="Tahoma" w:cs="Tahoma"/>
                <w:sz w:val="20"/>
                <w:szCs w:val="20"/>
              </w:rPr>
            </w:pPr>
          </w:p>
        </w:tc>
      </w:tr>
      <w:tr w:rsidR="005C0824" w:rsidRPr="00D0286A" w14:paraId="1DEE67A2" w14:textId="77777777" w:rsidTr="00007CAA">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Contact person</w:t>
            </w:r>
          </w:p>
          <w:p w14:paraId="49C26142"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5C0824" w:rsidRPr="00D0286A" w:rsidRDefault="005C0824" w:rsidP="00135199">
            <w:pPr>
              <w:rPr>
                <w:rFonts w:ascii="Tahoma" w:hAnsi="Tahoma" w:cs="Tahoma"/>
                <w:sz w:val="20"/>
                <w:szCs w:val="20"/>
              </w:rPr>
            </w:pPr>
          </w:p>
        </w:tc>
      </w:tr>
      <w:tr w:rsidR="005C0824" w:rsidRPr="00D0286A" w14:paraId="6A7C6756" w14:textId="77777777" w:rsidTr="00007CAA">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VAT n° (if any)</w:t>
            </w:r>
          </w:p>
          <w:p w14:paraId="60EF062D"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5C0824" w:rsidRPr="00D0286A" w:rsidRDefault="005C0824" w:rsidP="00135199">
            <w:pPr>
              <w:rPr>
                <w:rFonts w:ascii="Tahoma" w:hAnsi="Tahoma" w:cs="Tahoma"/>
                <w:sz w:val="20"/>
                <w:szCs w:val="20"/>
              </w:rPr>
            </w:pPr>
          </w:p>
        </w:tc>
      </w:tr>
      <w:tr w:rsidR="005C0824" w:rsidRPr="00D0286A" w14:paraId="0EF7D4E7" w14:textId="77777777" w:rsidTr="00007CAA">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Country and registration n° (if any)</w:t>
            </w:r>
          </w:p>
          <w:p w14:paraId="722F2811"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5C0824" w:rsidRPr="00D0286A" w:rsidRDefault="005C0824" w:rsidP="00135199">
            <w:pPr>
              <w:rPr>
                <w:rFonts w:ascii="Tahoma" w:hAnsi="Tahoma" w:cs="Tahoma"/>
                <w:sz w:val="20"/>
                <w:szCs w:val="20"/>
              </w:rPr>
            </w:pPr>
          </w:p>
        </w:tc>
      </w:tr>
      <w:tr w:rsidR="005C0824" w:rsidRPr="00D0286A" w14:paraId="60BAA4AC" w14:textId="77777777" w:rsidTr="00007CAA">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Email (Contact person)</w:t>
            </w:r>
          </w:p>
          <w:p w14:paraId="5D76E7DF"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5C0824" w:rsidRPr="00D0286A" w:rsidRDefault="005C0824" w:rsidP="00135199">
            <w:pPr>
              <w:rPr>
                <w:rFonts w:ascii="Tahoma" w:hAnsi="Tahoma" w:cs="Tahoma"/>
                <w:sz w:val="20"/>
                <w:szCs w:val="20"/>
              </w:rPr>
            </w:pPr>
          </w:p>
        </w:tc>
      </w:tr>
      <w:tr w:rsidR="005C0824" w:rsidRPr="00D0286A"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Phone number (Contact person)</w:t>
            </w:r>
          </w:p>
          <w:p w14:paraId="679F12EB"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5C0824" w:rsidRPr="00D0286A" w:rsidRDefault="005C0824" w:rsidP="00135199">
            <w:pPr>
              <w:rPr>
                <w:rFonts w:ascii="Tahoma" w:hAnsi="Tahoma" w:cs="Tahoma"/>
                <w:sz w:val="20"/>
                <w:szCs w:val="20"/>
              </w:rPr>
            </w:pPr>
          </w:p>
        </w:tc>
      </w:tr>
      <w:tr w:rsidR="007918E6" w:rsidRPr="00D0286A"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D0286A" w:rsidRDefault="007918E6" w:rsidP="00135199">
            <w:pPr>
              <w:ind w:left="113" w:right="113"/>
              <w:jc w:val="center"/>
              <w:rPr>
                <w:rFonts w:ascii="Tahoma" w:hAnsi="Tahoma" w:cs="Tahoma"/>
                <w:b/>
                <w:sz w:val="18"/>
                <w:szCs w:val="18"/>
              </w:rPr>
            </w:pPr>
            <w:r w:rsidRPr="00D0286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D0286A" w:rsidRDefault="007918E6" w:rsidP="00135199">
            <w:pPr>
              <w:jc w:val="right"/>
              <w:rPr>
                <w:rFonts w:ascii="Tahoma" w:hAnsi="Tahoma" w:cs="Tahoma"/>
                <w:sz w:val="18"/>
                <w:szCs w:val="18"/>
              </w:rPr>
            </w:pPr>
            <w:r w:rsidRPr="00D0286A">
              <w:rPr>
                <w:rFonts w:ascii="Tahoma" w:hAnsi="Tahoma" w:cs="Tahoma"/>
                <w:sz w:val="18"/>
                <w:szCs w:val="18"/>
              </w:rPr>
              <w:t>Account holder</w:t>
            </w:r>
          </w:p>
          <w:p w14:paraId="3343E8E9"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D0286A" w:rsidRDefault="007918E6" w:rsidP="00135199">
            <w:pPr>
              <w:rPr>
                <w:rFonts w:ascii="Tahoma" w:hAnsi="Tahoma" w:cs="Tahoma"/>
                <w:sz w:val="20"/>
                <w:szCs w:val="20"/>
              </w:rPr>
            </w:pPr>
          </w:p>
        </w:tc>
      </w:tr>
      <w:tr w:rsidR="008713A9" w:rsidRPr="00D0286A"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D0286A" w:rsidRDefault="008713A9" w:rsidP="00135199">
            <w:pPr>
              <w:jc w:val="right"/>
              <w:rPr>
                <w:rFonts w:ascii="Tahoma" w:hAnsi="Tahoma" w:cs="Tahoma"/>
                <w:sz w:val="18"/>
                <w:szCs w:val="18"/>
              </w:rPr>
            </w:pPr>
            <w:r w:rsidRPr="00D0286A">
              <w:rPr>
                <w:rFonts w:ascii="Tahoma" w:hAnsi="Tahoma" w:cs="Tahoma"/>
                <w:sz w:val="18"/>
                <w:szCs w:val="18"/>
              </w:rPr>
              <w:t>IBAN</w:t>
            </w:r>
            <w:r w:rsidR="007918E6" w:rsidRPr="00D0286A">
              <w:rPr>
                <w:rFonts w:ascii="Tahoma" w:hAnsi="Tahoma" w:cs="Tahoma"/>
                <w:sz w:val="18"/>
                <w:szCs w:val="18"/>
              </w:rPr>
              <w:t xml:space="preserve"> n°</w:t>
            </w:r>
          </w:p>
          <w:p w14:paraId="7590D3AF" w14:textId="1C63235F" w:rsidR="003215FC" w:rsidRPr="00D0286A" w:rsidRDefault="003215FC" w:rsidP="00135199">
            <w:pPr>
              <w:jc w:val="right"/>
              <w:rPr>
                <w:rFonts w:ascii="Tahoma" w:hAnsi="Tahoma" w:cs="Tahoma"/>
                <w:sz w:val="18"/>
                <w:szCs w:val="18"/>
              </w:rPr>
            </w:pPr>
            <w:r w:rsidRPr="00D0286A">
              <w:rPr>
                <w:rFonts w:ascii="Tahoma" w:hAnsi="Tahoma" w:cs="Tahoma"/>
                <w:sz w:val="18"/>
                <w:szCs w:val="18"/>
              </w:rPr>
              <w:t>(if available)</w:t>
            </w:r>
          </w:p>
          <w:p w14:paraId="0E458B57"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D0286A" w:rsidRDefault="007918E6"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D0286A" w:rsidRDefault="008713A9" w:rsidP="00135199">
            <w:pPr>
              <w:rPr>
                <w:rFonts w:ascii="Tahoma" w:hAnsi="Tahoma" w:cs="Tahoma"/>
                <w:sz w:val="20"/>
                <w:szCs w:val="20"/>
              </w:rPr>
            </w:pPr>
          </w:p>
        </w:tc>
      </w:tr>
      <w:tr w:rsidR="008713A9" w:rsidRPr="00D0286A"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2D5228AF" w14:textId="587AFDC8" w:rsidR="000C2A8A" w:rsidRPr="00D0286A" w:rsidRDefault="000C2A8A" w:rsidP="00135199">
            <w:pPr>
              <w:jc w:val="right"/>
              <w:rPr>
                <w:rFonts w:ascii="Tahoma" w:hAnsi="Tahoma" w:cs="Tahoma"/>
                <w:sz w:val="18"/>
                <w:szCs w:val="18"/>
              </w:rPr>
            </w:pPr>
            <w:r w:rsidRPr="00D0286A">
              <w:rPr>
                <w:rFonts w:ascii="Tahoma" w:hAnsi="Tahoma" w:cs="Tahoma"/>
                <w:sz w:val="18"/>
                <w:szCs w:val="18"/>
              </w:rPr>
              <w:t>and Branch</w:t>
            </w:r>
          </w:p>
          <w:p w14:paraId="5227D0CD"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D0286A" w:rsidRDefault="00C074E3" w:rsidP="007918E6">
            <w:pPr>
              <w:jc w:val="right"/>
              <w:rPr>
                <w:rFonts w:ascii="Tahoma" w:hAnsi="Tahoma" w:cs="Tahoma"/>
                <w:sz w:val="18"/>
                <w:szCs w:val="18"/>
              </w:rPr>
            </w:pPr>
            <w:r w:rsidRPr="00D0286A">
              <w:rPr>
                <w:rFonts w:ascii="Tahoma" w:hAnsi="Tahoma" w:cs="Tahoma"/>
                <w:sz w:val="18"/>
                <w:szCs w:val="18"/>
              </w:rPr>
              <w:t>BIC/</w:t>
            </w:r>
            <w:r w:rsidR="007918E6" w:rsidRPr="00D0286A">
              <w:rPr>
                <w:rFonts w:ascii="Tahoma" w:hAnsi="Tahoma" w:cs="Tahoma"/>
                <w:sz w:val="18"/>
                <w:szCs w:val="18"/>
              </w:rPr>
              <w:t xml:space="preserve">SWIFT Code </w:t>
            </w:r>
          </w:p>
          <w:p w14:paraId="0FAC7D68" w14:textId="003003AE" w:rsidR="008713A9" w:rsidRPr="00D0286A" w:rsidRDefault="007918E6" w:rsidP="007918E6">
            <w:pPr>
              <w:jc w:val="right"/>
              <w:rPr>
                <w:rFonts w:ascii="Tahoma" w:hAnsi="Tahoma" w:cs="Tahoma"/>
                <w:sz w:val="18"/>
                <w:szCs w:val="18"/>
              </w:rPr>
            </w:pP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D0286A" w:rsidRDefault="008713A9" w:rsidP="00135199">
            <w:pPr>
              <w:rPr>
                <w:rFonts w:ascii="Tahoma" w:hAnsi="Tahoma" w:cs="Tahoma"/>
                <w:sz w:val="20"/>
                <w:szCs w:val="20"/>
              </w:rPr>
            </w:pPr>
          </w:p>
        </w:tc>
      </w:tr>
      <w:tr w:rsidR="007918E6" w:rsidRPr="00D0286A"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D0286A"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0E6C6DAC" w14:textId="5FE484A5" w:rsidR="007918E6" w:rsidRPr="00D0286A" w:rsidRDefault="007918E6" w:rsidP="007918E6">
            <w:pPr>
              <w:jc w:val="right"/>
              <w:rPr>
                <w:rFonts w:ascii="Tahoma" w:hAnsi="Tahoma" w:cs="Tahoma"/>
                <w:sz w:val="18"/>
                <w:szCs w:val="18"/>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D0286A"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D0286A" w:rsidRDefault="007918E6" w:rsidP="00135199">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D0286A" w:rsidRDefault="007918E6" w:rsidP="00135199">
            <w:pPr>
              <w:rPr>
                <w:rFonts w:ascii="Tahoma" w:hAnsi="Tahoma" w:cs="Tahoma"/>
                <w:sz w:val="20"/>
                <w:szCs w:val="20"/>
              </w:rPr>
            </w:pPr>
          </w:p>
        </w:tc>
      </w:tr>
    </w:tbl>
    <w:p w14:paraId="17D39640" w14:textId="11488E2F" w:rsidR="0072200B" w:rsidRPr="00D0286A" w:rsidRDefault="0072200B"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lang w:eastAsia="en-US"/>
        </w:rPr>
        <w:t xml:space="preserve">A. </w:t>
      </w:r>
      <w:r w:rsidR="009117D6" w:rsidRPr="00D0286A">
        <w:rPr>
          <w:rFonts w:ascii="Tahoma" w:hAnsi="Tahoma" w:cs="Tahoma"/>
          <w:b/>
          <w:lang w:eastAsia="en-US"/>
        </w:rPr>
        <w:t>Terms of reference/</w:t>
      </w:r>
      <w:r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Pr="00D0286A">
        <w:rPr>
          <w:rFonts w:ascii="Tahoma" w:hAnsi="Tahoma" w:cs="Tahoma"/>
          <w:b/>
          <w:lang w:eastAsia="en-US"/>
        </w:rPr>
        <w:t>fees</w:t>
      </w:r>
    </w:p>
    <w:p w14:paraId="19036B94" w14:textId="77777777" w:rsidR="00007CAA" w:rsidRPr="00614DE7" w:rsidRDefault="00007CAA" w:rsidP="00007CAA">
      <w:pPr>
        <w:spacing w:line="276" w:lineRule="auto"/>
        <w:jc w:val="both"/>
        <w:rPr>
          <w:rFonts w:ascii="Tahoma" w:eastAsia="Calibri" w:hAnsi="Tahoma" w:cs="Tahoma"/>
          <w:sz w:val="20"/>
          <w:szCs w:val="20"/>
          <w:lang w:eastAsia="en-US"/>
        </w:rPr>
      </w:pPr>
      <w:r w:rsidRPr="00614DE7">
        <w:rPr>
          <w:rFonts w:ascii="Tahoma" w:eastAsia="Calibri" w:hAnsi="Tahoma" w:cs="Tahoma"/>
          <w:sz w:val="20"/>
          <w:szCs w:val="20"/>
          <w:lang w:eastAsia="en-US"/>
        </w:rPr>
        <w:t>The European Union (EU) and the Council of Europe (</w:t>
      </w:r>
      <w:proofErr w:type="spellStart"/>
      <w:r w:rsidRPr="00614DE7">
        <w:rPr>
          <w:rFonts w:ascii="Tahoma" w:eastAsia="Calibri" w:hAnsi="Tahoma" w:cs="Tahoma"/>
          <w:sz w:val="20"/>
          <w:szCs w:val="20"/>
          <w:lang w:eastAsia="en-US"/>
        </w:rPr>
        <w:t>CoE</w:t>
      </w:r>
      <w:proofErr w:type="spellEnd"/>
      <w:r w:rsidRPr="00614DE7">
        <w:rPr>
          <w:rFonts w:ascii="Tahoma" w:eastAsia="Calibri" w:hAnsi="Tahoma" w:cs="Tahoma"/>
          <w:sz w:val="20"/>
          <w:szCs w:val="20"/>
          <w:lang w:eastAsia="en-US"/>
        </w:rPr>
        <w:t>) are currently implementing Joint Project on “Supporting the criminal justice reforms – tackling criminal aspects of the judicial reform” The Project is being implemented under the EU-</w:t>
      </w:r>
      <w:proofErr w:type="spellStart"/>
      <w:r w:rsidRPr="00614DE7">
        <w:rPr>
          <w:rFonts w:ascii="Tahoma" w:eastAsia="Calibri" w:hAnsi="Tahoma" w:cs="Tahoma"/>
          <w:sz w:val="20"/>
          <w:szCs w:val="20"/>
          <w:lang w:eastAsia="en-US"/>
        </w:rPr>
        <w:t>CoE</w:t>
      </w:r>
      <w:proofErr w:type="spellEnd"/>
      <w:r w:rsidRPr="00614DE7">
        <w:rPr>
          <w:rFonts w:ascii="Tahoma" w:eastAsia="Calibri" w:hAnsi="Tahoma" w:cs="Tahoma"/>
          <w:sz w:val="20"/>
          <w:szCs w:val="20"/>
          <w:lang w:eastAsia="en-US"/>
        </w:rPr>
        <w:t xml:space="preserve"> Partnership for Good Governance (PGG) and will last until 31 August 2022. </w:t>
      </w:r>
    </w:p>
    <w:p w14:paraId="3342D73F" w14:textId="77777777" w:rsidR="00007CAA" w:rsidRPr="00614DE7" w:rsidRDefault="00007CAA" w:rsidP="00007CAA">
      <w:pPr>
        <w:spacing w:line="276" w:lineRule="auto"/>
        <w:ind w:left="-142" w:firstLine="142"/>
        <w:jc w:val="both"/>
        <w:rPr>
          <w:rFonts w:ascii="Tahoma" w:eastAsia="Calibri" w:hAnsi="Tahoma" w:cs="Tahoma"/>
          <w:sz w:val="20"/>
          <w:szCs w:val="20"/>
          <w:lang w:eastAsia="en-US"/>
        </w:rPr>
      </w:pPr>
    </w:p>
    <w:p w14:paraId="2648547E" w14:textId="77777777" w:rsidR="00007CAA" w:rsidRPr="00614DE7" w:rsidRDefault="00007CAA" w:rsidP="00007CAA">
      <w:pPr>
        <w:spacing w:line="276" w:lineRule="auto"/>
        <w:ind w:left="-142" w:firstLine="142"/>
        <w:jc w:val="both"/>
        <w:rPr>
          <w:rFonts w:ascii="Tahoma" w:eastAsia="Calibri" w:hAnsi="Tahoma" w:cs="Tahoma"/>
          <w:sz w:val="20"/>
          <w:szCs w:val="20"/>
          <w:lang w:eastAsia="en-US"/>
        </w:rPr>
      </w:pPr>
      <w:r w:rsidRPr="00614DE7">
        <w:rPr>
          <w:rFonts w:ascii="Tahoma" w:eastAsia="Calibri" w:hAnsi="Tahoma" w:cs="Tahoma"/>
          <w:sz w:val="20"/>
          <w:szCs w:val="20"/>
          <w:lang w:eastAsia="en-US"/>
        </w:rPr>
        <w:t>Specific objectives of the project are:</w:t>
      </w:r>
    </w:p>
    <w:p w14:paraId="3FDE3FFD" w14:textId="77777777" w:rsidR="00007CAA" w:rsidRPr="00614DE7" w:rsidRDefault="00007CAA" w:rsidP="00007CAA">
      <w:pPr>
        <w:numPr>
          <w:ilvl w:val="0"/>
          <w:numId w:val="33"/>
        </w:numPr>
        <w:spacing w:line="276" w:lineRule="auto"/>
        <w:jc w:val="both"/>
        <w:rPr>
          <w:rFonts w:ascii="Tahoma" w:eastAsia="Calibri" w:hAnsi="Tahoma" w:cs="Tahoma"/>
          <w:sz w:val="20"/>
          <w:szCs w:val="20"/>
          <w:lang w:eastAsia="en-US"/>
        </w:rPr>
      </w:pPr>
      <w:r w:rsidRPr="00614DE7">
        <w:rPr>
          <w:rFonts w:ascii="Tahoma" w:eastAsia="Calibri" w:hAnsi="Tahoma" w:cs="Tahoma"/>
          <w:sz w:val="20"/>
          <w:szCs w:val="20"/>
          <w:lang w:eastAsia="en-US"/>
        </w:rPr>
        <w:t>Improvements in criminal procedure legislation and practice.</w:t>
      </w:r>
    </w:p>
    <w:p w14:paraId="4C499B0F" w14:textId="77777777" w:rsidR="00007CAA" w:rsidRPr="00614DE7" w:rsidRDefault="00007CAA" w:rsidP="00007CAA">
      <w:pPr>
        <w:numPr>
          <w:ilvl w:val="0"/>
          <w:numId w:val="33"/>
        </w:numPr>
        <w:spacing w:line="276" w:lineRule="auto"/>
        <w:jc w:val="both"/>
        <w:rPr>
          <w:rFonts w:ascii="Tahoma" w:eastAsia="Calibri" w:hAnsi="Tahoma" w:cs="Tahoma"/>
          <w:sz w:val="20"/>
          <w:szCs w:val="20"/>
          <w:lang w:eastAsia="en-US"/>
        </w:rPr>
      </w:pPr>
      <w:r w:rsidRPr="00614DE7">
        <w:rPr>
          <w:rFonts w:ascii="Tahoma" w:eastAsia="Calibri" w:hAnsi="Tahoma" w:cs="Tahoma"/>
          <w:sz w:val="20"/>
          <w:szCs w:val="20"/>
          <w:lang w:eastAsia="en-US"/>
        </w:rPr>
        <w:t>Improvement of analytical and methodological capacities of the justice sector stakeholders to assess the criminal justice’s performance and develop evidence-based criminal policy.</w:t>
      </w:r>
    </w:p>
    <w:p w14:paraId="3ECE7999" w14:textId="77777777" w:rsidR="00007CAA" w:rsidRPr="00614DE7" w:rsidRDefault="00007CAA" w:rsidP="00007CAA">
      <w:pPr>
        <w:numPr>
          <w:ilvl w:val="0"/>
          <w:numId w:val="33"/>
        </w:numPr>
        <w:spacing w:line="276" w:lineRule="auto"/>
        <w:jc w:val="both"/>
        <w:rPr>
          <w:rFonts w:ascii="Tahoma" w:eastAsia="Calibri" w:hAnsi="Tahoma" w:cs="Tahoma"/>
          <w:sz w:val="20"/>
          <w:szCs w:val="20"/>
          <w:lang w:eastAsia="en-US"/>
        </w:rPr>
      </w:pPr>
      <w:r w:rsidRPr="00614DE7">
        <w:rPr>
          <w:rFonts w:ascii="Tahoma" w:eastAsia="Calibri" w:hAnsi="Tahoma" w:cs="Tahoma"/>
          <w:sz w:val="20"/>
          <w:szCs w:val="20"/>
          <w:lang w:eastAsia="en-US"/>
        </w:rPr>
        <w:t>Assistance with international cooperation in criminal matters.</w:t>
      </w:r>
    </w:p>
    <w:p w14:paraId="121BB2AF" w14:textId="77777777" w:rsidR="00007CAA" w:rsidRDefault="00007CAA" w:rsidP="00007CAA">
      <w:pPr>
        <w:spacing w:before="100" w:beforeAutospacing="1" w:after="100" w:afterAutospacing="1"/>
        <w:ind w:hanging="142"/>
        <w:jc w:val="both"/>
        <w:rPr>
          <w:rFonts w:ascii="Tahoma" w:eastAsia="Calibri" w:hAnsi="Tahoma" w:cs="Tahoma"/>
          <w:sz w:val="20"/>
          <w:szCs w:val="20"/>
          <w:lang w:eastAsia="en-US"/>
        </w:rPr>
      </w:pPr>
      <w:r w:rsidRPr="00614DE7">
        <w:rPr>
          <w:rFonts w:ascii="Tahoma" w:eastAsia="Calibri" w:hAnsi="Tahoma" w:cs="Tahoma"/>
          <w:sz w:val="20"/>
          <w:szCs w:val="20"/>
          <w:lang w:eastAsia="en-US"/>
        </w:rPr>
        <w:t xml:space="preserve">  Furthermore, the project aims to support the Georgian stakeholders in reforming the criminal procedure mechanisms and strengthen the capacity of national courts to effectively exercise judicial control over the application of coercive measures by the prosecution services and law enforcement agencies; support Georgian stakeholders to establish most effective system of preventive measures in line with the best European practices.</w:t>
      </w:r>
      <w:r>
        <w:rPr>
          <w:rFonts w:ascii="Tahoma" w:eastAsia="Calibri" w:hAnsi="Tahoma" w:cs="Tahoma"/>
          <w:sz w:val="20"/>
          <w:szCs w:val="20"/>
          <w:lang w:eastAsia="en-US"/>
        </w:rPr>
        <w:t xml:space="preserve"> </w:t>
      </w:r>
    </w:p>
    <w:p w14:paraId="4BA29DB8" w14:textId="77777777" w:rsidR="00007CAA" w:rsidRPr="00614DE7" w:rsidRDefault="00007CAA" w:rsidP="00007CAA">
      <w:pPr>
        <w:spacing w:before="100" w:beforeAutospacing="1" w:after="100" w:afterAutospacing="1"/>
        <w:ind w:hanging="142"/>
        <w:jc w:val="both"/>
        <w:rPr>
          <w:rFonts w:ascii="Tahoma" w:eastAsia="Calibri" w:hAnsi="Tahoma" w:cs="Tahoma"/>
          <w:sz w:val="20"/>
          <w:szCs w:val="20"/>
          <w:lang w:eastAsia="en-US"/>
        </w:rPr>
      </w:pPr>
      <w:r>
        <w:rPr>
          <w:rFonts w:ascii="Tahoma" w:eastAsia="Calibri" w:hAnsi="Tahoma" w:cs="Tahoma"/>
          <w:sz w:val="20"/>
          <w:szCs w:val="20"/>
          <w:lang w:eastAsia="en-US"/>
        </w:rPr>
        <w:t xml:space="preserve">  </w:t>
      </w:r>
      <w:r w:rsidRPr="00614DE7">
        <w:rPr>
          <w:rFonts w:ascii="Tahoma" w:eastAsia="Calibri" w:hAnsi="Tahoma" w:cs="Tahoma"/>
          <w:sz w:val="20"/>
          <w:szCs w:val="20"/>
          <w:lang w:eastAsia="en-US"/>
        </w:rPr>
        <w:t xml:space="preserve">In this context, the </w:t>
      </w:r>
      <w:proofErr w:type="spellStart"/>
      <w:r w:rsidRPr="00614DE7">
        <w:rPr>
          <w:rFonts w:ascii="Tahoma" w:eastAsia="Calibri" w:hAnsi="Tahoma" w:cs="Tahoma"/>
          <w:sz w:val="20"/>
          <w:szCs w:val="20"/>
          <w:lang w:eastAsia="en-US"/>
        </w:rPr>
        <w:t>CoE</w:t>
      </w:r>
      <w:proofErr w:type="spellEnd"/>
      <w:r w:rsidRPr="00614DE7">
        <w:rPr>
          <w:rFonts w:ascii="Tahoma" w:eastAsia="Calibri" w:hAnsi="Tahoma" w:cs="Tahoma"/>
          <w:sz w:val="20"/>
          <w:szCs w:val="20"/>
          <w:lang w:eastAsia="en-US"/>
        </w:rPr>
        <w:t xml:space="preserve"> is looking for maximum number of 4</w:t>
      </w:r>
      <w:r>
        <w:rPr>
          <w:rFonts w:ascii="Tahoma" w:eastAsia="Calibri" w:hAnsi="Tahoma" w:cs="Tahoma"/>
          <w:sz w:val="20"/>
          <w:szCs w:val="20"/>
          <w:lang w:eastAsia="en-US"/>
        </w:rPr>
        <w:t>6</w:t>
      </w:r>
      <w:r w:rsidRPr="00614DE7">
        <w:rPr>
          <w:rFonts w:ascii="Tahoma" w:eastAsia="Calibri" w:hAnsi="Tahoma" w:cs="Tahoma"/>
          <w:sz w:val="20"/>
          <w:szCs w:val="20"/>
          <w:lang w:eastAsia="en-US"/>
        </w:rPr>
        <w:t xml:space="preserve"> (forty</w:t>
      </w:r>
      <w:r>
        <w:rPr>
          <w:rFonts w:ascii="Tahoma" w:eastAsia="Calibri" w:hAnsi="Tahoma" w:cs="Tahoma"/>
          <w:sz w:val="20"/>
          <w:szCs w:val="20"/>
          <w:lang w:eastAsia="en-US"/>
        </w:rPr>
        <w:t xml:space="preserve"> six</w:t>
      </w:r>
      <w:r w:rsidRPr="00614DE7">
        <w:rPr>
          <w:rFonts w:ascii="Tahoma" w:eastAsia="Calibri" w:hAnsi="Tahoma" w:cs="Tahoma"/>
          <w:sz w:val="20"/>
          <w:szCs w:val="20"/>
          <w:lang w:eastAsia="en-US"/>
        </w:rPr>
        <w:t xml:space="preserve">) Providers/consultants to provide legislative review of criminal procedural legislation and deliver capacity building activities for legal professionals (judges, prosecutors, and lawyers) on ECHR and case-law of the ECtHR with focus on criminal justice and criminal procedure, fight against ill-treatment and impunity, deprivation of liberty, pre-trial detention, alternative measure to detention; investigation of serious human rights violations. </w:t>
      </w:r>
    </w:p>
    <w:p w14:paraId="6B87FCFE" w14:textId="77777777" w:rsidR="00007CAA" w:rsidRPr="00614DE7" w:rsidRDefault="00007CAA" w:rsidP="00007CAA">
      <w:pPr>
        <w:jc w:val="both"/>
        <w:rPr>
          <w:rFonts w:ascii="Tahoma" w:hAnsi="Tahoma" w:cs="Tahoma"/>
          <w:color w:val="000000"/>
          <w:sz w:val="20"/>
          <w:szCs w:val="20"/>
          <w:lang w:val="en-US"/>
        </w:rPr>
      </w:pPr>
      <w:r w:rsidRPr="00614DE7">
        <w:rPr>
          <w:rFonts w:ascii="Tahoma" w:hAnsi="Tahoma" w:cs="Tahoma"/>
          <w:b/>
          <w:sz w:val="20"/>
          <w:szCs w:val="20"/>
        </w:rPr>
        <w:t xml:space="preserve">For legislative review </w:t>
      </w:r>
      <w:r w:rsidRPr="00614DE7">
        <w:rPr>
          <w:rFonts w:ascii="Tahoma" w:hAnsi="Tahoma" w:cs="Tahoma"/>
          <w:sz w:val="20"/>
          <w:szCs w:val="20"/>
        </w:rPr>
        <w:t xml:space="preserve">consultants are expected to conduct analysis of legal acts, to provide legal expertise on specific issues and proposed changes, conduct comparative legal analysis of criminal justice systems and legislation of the European countries, provide written recommendations, develop respective thematic guidebooks, participate in consultation meetings with national authorities and/ or make presentations during working group meetings, workshops, roundtables, or conference. In all assignments, post activity reports as a rule the consultant(s) shall elaborate on gender dimension and possible impact of proposed changes on gender equality.  </w:t>
      </w:r>
    </w:p>
    <w:p w14:paraId="5B0191D6" w14:textId="77777777" w:rsidR="00007CAA" w:rsidRPr="00614DE7" w:rsidRDefault="00007CAA" w:rsidP="00007CAA">
      <w:pPr>
        <w:jc w:val="both"/>
        <w:rPr>
          <w:rFonts w:ascii="Tahoma" w:hAnsi="Tahoma" w:cs="Tahoma"/>
          <w:color w:val="000000"/>
          <w:sz w:val="20"/>
          <w:szCs w:val="20"/>
        </w:rPr>
      </w:pPr>
    </w:p>
    <w:p w14:paraId="6644986E" w14:textId="77777777" w:rsidR="00007CAA" w:rsidRPr="00614DE7" w:rsidRDefault="00007CAA" w:rsidP="00007CAA">
      <w:pPr>
        <w:autoSpaceDE w:val="0"/>
        <w:autoSpaceDN w:val="0"/>
        <w:adjustRightInd w:val="0"/>
        <w:spacing w:after="31"/>
        <w:jc w:val="both"/>
        <w:rPr>
          <w:rFonts w:ascii="Tahoma" w:hAnsi="Tahoma" w:cs="Tahoma"/>
          <w:sz w:val="20"/>
          <w:szCs w:val="20"/>
          <w:lang w:val="en-US" w:eastAsia="en-US"/>
        </w:rPr>
      </w:pPr>
      <w:r w:rsidRPr="00614DE7">
        <w:rPr>
          <w:rFonts w:ascii="Tahoma" w:hAnsi="Tahoma" w:cs="Tahoma"/>
          <w:b/>
          <w:color w:val="000000"/>
          <w:sz w:val="20"/>
          <w:szCs w:val="20"/>
        </w:rPr>
        <w:t>For capacity development</w:t>
      </w:r>
      <w:r w:rsidRPr="00614DE7">
        <w:rPr>
          <w:rFonts w:ascii="Tahoma" w:hAnsi="Tahoma" w:cs="Tahoma"/>
          <w:color w:val="000000"/>
          <w:sz w:val="20"/>
          <w:szCs w:val="20"/>
        </w:rPr>
        <w:t xml:space="preserve"> consultants are expected </w:t>
      </w:r>
      <w:r w:rsidRPr="00614DE7">
        <w:rPr>
          <w:rFonts w:ascii="Tahoma" w:hAnsi="Tahoma" w:cs="Tahoma"/>
          <w:color w:val="000000"/>
          <w:sz w:val="20"/>
          <w:szCs w:val="20"/>
          <w:lang w:val="en-US" w:eastAsia="en-US"/>
        </w:rPr>
        <w:t xml:space="preserve">to assess the training needs of specific target group or training institution.  All training shall be interactive and based on adult learning techniques and open education and shall be implemented using the HELP methodology and </w:t>
      </w:r>
      <w:proofErr w:type="gramStart"/>
      <w:r w:rsidRPr="00614DE7">
        <w:rPr>
          <w:rFonts w:ascii="Tahoma" w:hAnsi="Tahoma" w:cs="Tahoma"/>
          <w:color w:val="000000"/>
          <w:sz w:val="20"/>
          <w:szCs w:val="20"/>
          <w:lang w:val="en-US" w:eastAsia="en-US"/>
        </w:rPr>
        <w:t>resources</w:t>
      </w:r>
      <w:proofErr w:type="gramEnd"/>
      <w:r w:rsidRPr="00614DE7">
        <w:rPr>
          <w:rFonts w:ascii="Tahoma" w:hAnsi="Tahoma" w:cs="Tahoma"/>
          <w:color w:val="000000"/>
          <w:sz w:val="20"/>
          <w:szCs w:val="20"/>
          <w:lang w:val="en-US" w:eastAsia="en-US"/>
        </w:rPr>
        <w:t xml:space="preserve"> so it is expected from the consultants to be familiar with them. The capacity building activities shall </w:t>
      </w:r>
      <w:r w:rsidRPr="00614DE7">
        <w:rPr>
          <w:rFonts w:ascii="Tahoma" w:hAnsi="Tahoma" w:cs="Tahoma"/>
          <w:sz w:val="20"/>
          <w:szCs w:val="20"/>
          <w:lang w:val="en-US" w:eastAsia="en-US"/>
        </w:rPr>
        <w:t xml:space="preserve">meet the </w:t>
      </w:r>
      <w:proofErr w:type="spellStart"/>
      <w:r w:rsidRPr="00614DE7">
        <w:rPr>
          <w:rFonts w:ascii="Tahoma" w:hAnsi="Tahoma" w:cs="Tahoma"/>
          <w:sz w:val="20"/>
          <w:szCs w:val="20"/>
          <w:lang w:val="en-US" w:eastAsia="en-US"/>
        </w:rPr>
        <w:t>CoE</w:t>
      </w:r>
      <w:proofErr w:type="spellEnd"/>
      <w:r w:rsidRPr="00614DE7">
        <w:rPr>
          <w:rFonts w:ascii="Tahoma" w:hAnsi="Tahoma" w:cs="Tahoma"/>
          <w:sz w:val="20"/>
          <w:szCs w:val="20"/>
          <w:lang w:val="en-US" w:eastAsia="en-US"/>
        </w:rPr>
        <w:t xml:space="preserve"> standards in terms of quality</w:t>
      </w:r>
      <w:r w:rsidRPr="00614DE7">
        <w:rPr>
          <w:rFonts w:ascii="Tahoma" w:hAnsi="Tahoma" w:cs="Tahoma"/>
          <w:color w:val="000000"/>
          <w:sz w:val="20"/>
          <w:szCs w:val="20"/>
          <w:lang w:val="en-US" w:eastAsia="en-US"/>
        </w:rPr>
        <w:t xml:space="preserve"> shall be planned </w:t>
      </w:r>
      <w:proofErr w:type="gramStart"/>
      <w:r w:rsidRPr="00614DE7">
        <w:rPr>
          <w:rFonts w:ascii="Tahoma" w:hAnsi="Tahoma" w:cs="Tahoma"/>
          <w:color w:val="000000"/>
          <w:sz w:val="20"/>
          <w:szCs w:val="20"/>
          <w:lang w:val="en-US" w:eastAsia="en-US"/>
        </w:rPr>
        <w:t>on the basis of</w:t>
      </w:r>
      <w:proofErr w:type="gramEnd"/>
      <w:r w:rsidRPr="00614DE7">
        <w:rPr>
          <w:rFonts w:ascii="Tahoma" w:hAnsi="Tahoma" w:cs="Tahoma"/>
          <w:color w:val="000000"/>
          <w:sz w:val="20"/>
          <w:szCs w:val="20"/>
          <w:lang w:val="en-US" w:eastAsia="en-US"/>
        </w:rPr>
        <w:t xml:space="preserve"> the ECHR and the ECtHR case law including in respect of Georgia. </w:t>
      </w:r>
      <w:proofErr w:type="gramStart"/>
      <w:r w:rsidRPr="00614DE7">
        <w:rPr>
          <w:rFonts w:ascii="Tahoma" w:hAnsi="Tahoma" w:cs="Tahoma"/>
          <w:color w:val="000000"/>
          <w:sz w:val="20"/>
          <w:szCs w:val="20"/>
          <w:lang w:val="en-US" w:eastAsia="en-US"/>
        </w:rPr>
        <w:t>Furthermore</w:t>
      </w:r>
      <w:proofErr w:type="gramEnd"/>
      <w:r w:rsidRPr="00614DE7">
        <w:rPr>
          <w:rFonts w:ascii="Tahoma" w:hAnsi="Tahoma" w:cs="Tahoma"/>
          <w:color w:val="000000"/>
          <w:sz w:val="20"/>
          <w:szCs w:val="20"/>
          <w:lang w:val="en-US" w:eastAsia="en-US"/>
        </w:rPr>
        <w:t xml:space="preserve"> c</w:t>
      </w:r>
      <w:r w:rsidRPr="00614DE7">
        <w:rPr>
          <w:rFonts w:ascii="Tahoma" w:hAnsi="Tahoma" w:cs="Tahoma"/>
          <w:sz w:val="20"/>
          <w:szCs w:val="20"/>
          <w:lang w:val="en-US" w:eastAsia="en-US"/>
        </w:rPr>
        <w:t>onsultants are expected:</w:t>
      </w:r>
    </w:p>
    <w:p w14:paraId="70989E0F" w14:textId="77777777" w:rsidR="00007CAA" w:rsidRPr="00614DE7" w:rsidRDefault="00007CAA" w:rsidP="00007CAA">
      <w:pPr>
        <w:autoSpaceDE w:val="0"/>
        <w:autoSpaceDN w:val="0"/>
        <w:adjustRightInd w:val="0"/>
        <w:spacing w:after="31"/>
        <w:jc w:val="both"/>
        <w:rPr>
          <w:rFonts w:ascii="Tahoma" w:hAnsi="Tahoma" w:cs="Tahoma"/>
          <w:sz w:val="20"/>
          <w:szCs w:val="20"/>
          <w:lang w:val="en-US" w:eastAsia="en-US"/>
        </w:rPr>
      </w:pPr>
      <w:r w:rsidRPr="00614DE7">
        <w:rPr>
          <w:rFonts w:ascii="Tahoma" w:hAnsi="Tahoma" w:cs="Tahoma"/>
          <w:sz w:val="20"/>
          <w:szCs w:val="20"/>
          <w:lang w:val="en-US" w:eastAsia="en-US"/>
        </w:rPr>
        <w:t xml:space="preserve">to participate and coordinate working group </w:t>
      </w:r>
      <w:proofErr w:type="gramStart"/>
      <w:r w:rsidRPr="00614DE7">
        <w:rPr>
          <w:rFonts w:ascii="Tahoma" w:hAnsi="Tahoma" w:cs="Tahoma"/>
          <w:sz w:val="20"/>
          <w:szCs w:val="20"/>
          <w:lang w:val="en-US" w:eastAsia="en-US"/>
        </w:rPr>
        <w:t>meetings;</w:t>
      </w:r>
      <w:proofErr w:type="gramEnd"/>
    </w:p>
    <w:p w14:paraId="29F48715" w14:textId="77777777" w:rsidR="00007CAA" w:rsidRPr="00614DE7" w:rsidRDefault="00007CAA" w:rsidP="00007CAA">
      <w:pPr>
        <w:autoSpaceDE w:val="0"/>
        <w:autoSpaceDN w:val="0"/>
        <w:adjustRightInd w:val="0"/>
        <w:spacing w:after="31"/>
        <w:jc w:val="both"/>
        <w:rPr>
          <w:rFonts w:ascii="Tahoma" w:hAnsi="Tahoma" w:cs="Tahoma"/>
          <w:sz w:val="20"/>
          <w:szCs w:val="20"/>
          <w:lang w:val="en-US" w:eastAsia="en-US"/>
        </w:rPr>
      </w:pPr>
      <w:r w:rsidRPr="00614DE7">
        <w:rPr>
          <w:rFonts w:ascii="Tahoma" w:hAnsi="Tahoma" w:cs="Tahoma"/>
          <w:sz w:val="20"/>
          <w:szCs w:val="20"/>
          <w:lang w:val="en-US" w:eastAsia="en-US"/>
        </w:rPr>
        <w:t xml:space="preserve">to develop courses outlines and design training courses for the target </w:t>
      </w:r>
      <w:proofErr w:type="gramStart"/>
      <w:r w:rsidRPr="00614DE7">
        <w:rPr>
          <w:rFonts w:ascii="Tahoma" w:hAnsi="Tahoma" w:cs="Tahoma"/>
          <w:sz w:val="20"/>
          <w:szCs w:val="20"/>
          <w:lang w:val="en-US" w:eastAsia="en-US"/>
        </w:rPr>
        <w:t>audience;</w:t>
      </w:r>
      <w:proofErr w:type="gramEnd"/>
    </w:p>
    <w:p w14:paraId="24EEFE2F" w14:textId="77777777" w:rsidR="00007CAA" w:rsidRPr="00614DE7" w:rsidRDefault="00007CAA" w:rsidP="00007CAA">
      <w:pPr>
        <w:autoSpaceDE w:val="0"/>
        <w:autoSpaceDN w:val="0"/>
        <w:adjustRightInd w:val="0"/>
        <w:spacing w:after="31"/>
        <w:jc w:val="both"/>
        <w:rPr>
          <w:rFonts w:ascii="Tahoma" w:hAnsi="Tahoma" w:cs="Tahoma"/>
          <w:sz w:val="20"/>
          <w:szCs w:val="20"/>
          <w:lang w:val="en-US" w:eastAsia="en-US"/>
        </w:rPr>
      </w:pPr>
      <w:r w:rsidRPr="00614DE7">
        <w:rPr>
          <w:rFonts w:ascii="Tahoma" w:hAnsi="Tahoma" w:cs="Tahoma"/>
          <w:sz w:val="20"/>
          <w:szCs w:val="20"/>
          <w:lang w:val="en-US" w:eastAsia="en-US"/>
        </w:rPr>
        <w:t xml:space="preserve">to develop e-courses, to develop and adapt training materials to a national context or to the specific needs of a group of </w:t>
      </w:r>
      <w:proofErr w:type="gramStart"/>
      <w:r w:rsidRPr="00614DE7">
        <w:rPr>
          <w:rFonts w:ascii="Tahoma" w:hAnsi="Tahoma" w:cs="Tahoma"/>
          <w:sz w:val="20"/>
          <w:szCs w:val="20"/>
          <w:lang w:val="en-US" w:eastAsia="en-US"/>
        </w:rPr>
        <w:t>professionals;</w:t>
      </w:r>
      <w:proofErr w:type="gramEnd"/>
    </w:p>
    <w:p w14:paraId="7F9A0479" w14:textId="77777777" w:rsidR="00007CAA" w:rsidRPr="00614DE7" w:rsidRDefault="00007CAA" w:rsidP="00007CAA">
      <w:pPr>
        <w:autoSpaceDE w:val="0"/>
        <w:autoSpaceDN w:val="0"/>
        <w:adjustRightInd w:val="0"/>
        <w:spacing w:after="31"/>
        <w:jc w:val="both"/>
        <w:rPr>
          <w:rFonts w:ascii="Tahoma" w:hAnsi="Tahoma" w:cs="Tahoma"/>
          <w:sz w:val="20"/>
          <w:szCs w:val="20"/>
          <w:lang w:val="en-US" w:eastAsia="en-US"/>
        </w:rPr>
      </w:pPr>
      <w:r w:rsidRPr="00614DE7">
        <w:rPr>
          <w:rFonts w:ascii="Tahoma" w:hAnsi="Tahoma" w:cs="Tahoma"/>
          <w:sz w:val="20"/>
          <w:szCs w:val="20"/>
          <w:lang w:val="en-US" w:eastAsia="en-US"/>
        </w:rPr>
        <w:t xml:space="preserve">to ensure the quality of training </w:t>
      </w:r>
      <w:proofErr w:type="gramStart"/>
      <w:r w:rsidRPr="00614DE7">
        <w:rPr>
          <w:rFonts w:ascii="Tahoma" w:hAnsi="Tahoma" w:cs="Tahoma"/>
          <w:sz w:val="20"/>
          <w:szCs w:val="20"/>
          <w:lang w:val="en-US" w:eastAsia="en-US"/>
        </w:rPr>
        <w:t>materials;</w:t>
      </w:r>
      <w:proofErr w:type="gramEnd"/>
    </w:p>
    <w:p w14:paraId="52AA8706" w14:textId="77777777" w:rsidR="00007CAA" w:rsidRPr="00614DE7" w:rsidRDefault="00007CAA" w:rsidP="00007CAA">
      <w:pPr>
        <w:autoSpaceDE w:val="0"/>
        <w:autoSpaceDN w:val="0"/>
        <w:adjustRightInd w:val="0"/>
        <w:spacing w:after="31"/>
        <w:jc w:val="both"/>
        <w:rPr>
          <w:rFonts w:ascii="Tahoma" w:hAnsi="Tahoma" w:cs="Tahoma"/>
          <w:sz w:val="20"/>
          <w:szCs w:val="20"/>
          <w:lang w:val="en-US" w:eastAsia="en-US"/>
        </w:rPr>
      </w:pPr>
      <w:r w:rsidRPr="00614DE7">
        <w:rPr>
          <w:rFonts w:ascii="Tahoma" w:hAnsi="Tahoma" w:cs="Tahoma"/>
          <w:sz w:val="20"/>
          <w:szCs w:val="20"/>
          <w:lang w:val="en-US" w:eastAsia="en-US"/>
        </w:rPr>
        <w:t xml:space="preserve">to provide methodological advice on delivery of adult </w:t>
      </w:r>
      <w:proofErr w:type="gramStart"/>
      <w:r w:rsidRPr="00614DE7">
        <w:rPr>
          <w:rFonts w:ascii="Tahoma" w:hAnsi="Tahoma" w:cs="Tahoma"/>
          <w:sz w:val="20"/>
          <w:szCs w:val="20"/>
          <w:lang w:val="en-US" w:eastAsia="en-US"/>
        </w:rPr>
        <w:t>training;</w:t>
      </w:r>
      <w:proofErr w:type="gramEnd"/>
    </w:p>
    <w:p w14:paraId="730ACEC3" w14:textId="77777777" w:rsidR="00007CAA" w:rsidRPr="00614DE7" w:rsidRDefault="00007CAA" w:rsidP="00007CAA">
      <w:pPr>
        <w:autoSpaceDE w:val="0"/>
        <w:autoSpaceDN w:val="0"/>
        <w:adjustRightInd w:val="0"/>
        <w:spacing w:after="31"/>
        <w:jc w:val="both"/>
        <w:rPr>
          <w:rFonts w:ascii="Tahoma" w:hAnsi="Tahoma" w:cs="Tahoma"/>
          <w:color w:val="000000"/>
          <w:sz w:val="20"/>
          <w:szCs w:val="20"/>
          <w:lang w:val="en-US" w:eastAsia="en-US"/>
        </w:rPr>
      </w:pPr>
      <w:r w:rsidRPr="00614DE7">
        <w:rPr>
          <w:rFonts w:ascii="Tahoma" w:hAnsi="Tahoma" w:cs="Tahoma"/>
          <w:sz w:val="20"/>
          <w:szCs w:val="20"/>
          <w:lang w:val="en-US" w:eastAsia="en-US"/>
        </w:rPr>
        <w:t xml:space="preserve">to </w:t>
      </w:r>
      <w:r w:rsidRPr="00614DE7">
        <w:rPr>
          <w:rFonts w:ascii="Tahoma" w:hAnsi="Tahoma" w:cs="Tahoma"/>
          <w:color w:val="000000"/>
          <w:sz w:val="20"/>
          <w:szCs w:val="20"/>
          <w:lang w:val="en-US" w:eastAsia="en-US"/>
        </w:rPr>
        <w:t xml:space="preserve">deliver training for the target audience, </w:t>
      </w:r>
      <w:proofErr w:type="gramStart"/>
      <w:r w:rsidRPr="00614DE7">
        <w:rPr>
          <w:rFonts w:ascii="Tahoma" w:hAnsi="Tahoma" w:cs="Tahoma"/>
          <w:color w:val="000000"/>
          <w:sz w:val="20"/>
          <w:szCs w:val="20"/>
          <w:lang w:val="en-US" w:eastAsia="en-US"/>
        </w:rPr>
        <w:t>prepare  and</w:t>
      </w:r>
      <w:proofErr w:type="gramEnd"/>
      <w:r w:rsidRPr="00614DE7">
        <w:rPr>
          <w:rFonts w:ascii="Tahoma" w:hAnsi="Tahoma" w:cs="Tahoma"/>
          <w:color w:val="000000"/>
          <w:sz w:val="20"/>
          <w:szCs w:val="20"/>
          <w:lang w:val="en-US" w:eastAsia="en-US"/>
        </w:rPr>
        <w:t xml:space="preserve"> make presentations during workshops, seminars, study visits and round-tables. </w:t>
      </w:r>
    </w:p>
    <w:p w14:paraId="00AB0A07" w14:textId="77777777" w:rsidR="00007CAA" w:rsidRPr="00614DE7" w:rsidRDefault="00007CAA" w:rsidP="00007CAA">
      <w:pPr>
        <w:jc w:val="both"/>
        <w:rPr>
          <w:rFonts w:ascii="Tahoma" w:hAnsi="Tahoma" w:cs="Tahoma"/>
          <w:sz w:val="20"/>
          <w:szCs w:val="20"/>
        </w:rPr>
      </w:pPr>
      <w:r w:rsidRPr="00614DE7">
        <w:rPr>
          <w:rFonts w:ascii="Tahoma" w:hAnsi="Tahoma" w:cs="Tahoma"/>
          <w:sz w:val="20"/>
          <w:szCs w:val="20"/>
        </w:rPr>
        <w:t xml:space="preserve">In all assignments, post activity reports as a rule the consultant(s) shall elaborate on gender dimension and possible impact of proposed action on gender equality.  </w:t>
      </w:r>
    </w:p>
    <w:p w14:paraId="3CAC5355" w14:textId="77777777" w:rsidR="00007CAA" w:rsidRDefault="00007CAA" w:rsidP="00007CAA">
      <w:pPr>
        <w:jc w:val="both"/>
        <w:rPr>
          <w:rFonts w:ascii="Arial Narrow" w:hAnsi="Arial Narrow"/>
        </w:rPr>
      </w:pPr>
    </w:p>
    <w:p w14:paraId="3A05C4D7" w14:textId="77777777" w:rsidR="00007CAA" w:rsidRPr="00614DE7" w:rsidRDefault="00007CAA" w:rsidP="00007CAA">
      <w:pPr>
        <w:jc w:val="both"/>
        <w:rPr>
          <w:rFonts w:ascii="Tahoma" w:hAnsi="Tahoma" w:cs="Tahoma"/>
          <w:color w:val="000000" w:themeColor="text1"/>
          <w:sz w:val="20"/>
          <w:szCs w:val="20"/>
        </w:rPr>
      </w:pPr>
      <w:r w:rsidRPr="00614DE7">
        <w:rPr>
          <w:rFonts w:ascii="Tahoma" w:hAnsi="Tahoma" w:cs="Tahoma"/>
          <w:color w:val="000000" w:themeColor="text1"/>
          <w:sz w:val="20"/>
          <w:szCs w:val="20"/>
        </w:rPr>
        <w:t xml:space="preserve">The present tendering procedure aims to select Providers </w:t>
      </w:r>
      <w:r w:rsidRPr="00614DE7">
        <w:rPr>
          <w:rFonts w:ascii="Tahoma" w:hAnsi="Tahoma" w:cs="Tahoma"/>
          <w:sz w:val="20"/>
          <w:szCs w:val="20"/>
        </w:rPr>
        <w:t xml:space="preserve">to provide legislative review of criminal procedural legislation and deliver capacity building activities for legal professionals (judges, prosecutors, and lawyers) on ECHR and case-law of the ECtHR with focus on </w:t>
      </w:r>
      <w:r w:rsidRPr="00614DE7">
        <w:rPr>
          <w:rFonts w:ascii="Tahoma" w:hAnsi="Tahoma" w:cs="Tahoma"/>
          <w:color w:val="000000"/>
          <w:sz w:val="20"/>
          <w:szCs w:val="20"/>
          <w:lang w:val="en-US" w:eastAsia="en-US"/>
        </w:rPr>
        <w:t>criminal justice and criminal procedure, fight against ill-treatment and impunity, deprivation of liberty, pre-trial detention, alternative measure to detention; investigation of s</w:t>
      </w:r>
      <w:proofErr w:type="spellStart"/>
      <w:r w:rsidRPr="00614DE7">
        <w:rPr>
          <w:rFonts w:ascii="Tahoma" w:hAnsi="Tahoma" w:cs="Tahoma"/>
          <w:sz w:val="20"/>
          <w:szCs w:val="20"/>
        </w:rPr>
        <w:t>erious</w:t>
      </w:r>
      <w:proofErr w:type="spellEnd"/>
      <w:r w:rsidRPr="00614DE7">
        <w:rPr>
          <w:rFonts w:ascii="Tahoma" w:hAnsi="Tahoma" w:cs="Tahoma"/>
          <w:sz w:val="20"/>
          <w:szCs w:val="20"/>
        </w:rPr>
        <w:t xml:space="preserve"> human rights violations </w:t>
      </w:r>
      <w:r w:rsidRPr="00614DE7">
        <w:rPr>
          <w:rFonts w:ascii="Tahoma" w:hAnsi="Tahoma" w:cs="Tahoma"/>
          <w:color w:val="000000" w:themeColor="text1"/>
          <w:sz w:val="20"/>
          <w:szCs w:val="20"/>
        </w:rPr>
        <w:t>and is divided into following lots:</w:t>
      </w:r>
    </w:p>
    <w:p w14:paraId="0A5D2CB2" w14:textId="77777777" w:rsidR="00007CAA" w:rsidRDefault="00007CAA" w:rsidP="00007CAA">
      <w:pPr>
        <w:spacing w:line="276" w:lineRule="auto"/>
        <w:ind w:left="-142"/>
        <w:jc w:val="both"/>
        <w:rPr>
          <w:rFonts w:ascii="Arial Narrow" w:hAnsi="Arial Narrow"/>
          <w:sz w:val="20"/>
          <w:szCs w:val="20"/>
        </w:rPr>
      </w:pPr>
    </w:p>
    <w:p w14:paraId="3388722B" w14:textId="77777777" w:rsidR="00007CAA" w:rsidRPr="002020E1" w:rsidRDefault="00007CAA" w:rsidP="00007CAA">
      <w:pPr>
        <w:jc w:val="both"/>
        <w:rPr>
          <w:rFonts w:ascii="Tahoma" w:hAnsi="Tahoma" w:cs="Tahoma"/>
          <w:color w:val="000000" w:themeColor="text1"/>
          <w:sz w:val="20"/>
          <w:szCs w:val="20"/>
        </w:rPr>
      </w:pPr>
      <w:r w:rsidRPr="002020E1">
        <w:rPr>
          <w:rFonts w:ascii="Tahoma" w:hAnsi="Tahoma" w:cs="Tahoma"/>
          <w:color w:val="000000" w:themeColor="text1"/>
          <w:sz w:val="20"/>
          <w:szCs w:val="20"/>
        </w:rPr>
        <w:lastRenderedPageBreak/>
        <w:t xml:space="preserve">The tender is divided into 8 (eight) Lots. Consultants may submit a tender for one, several or all Lots subject to the </w:t>
      </w:r>
      <w:proofErr w:type="spellStart"/>
      <w:r w:rsidRPr="002020E1">
        <w:rPr>
          <w:rFonts w:ascii="Tahoma" w:hAnsi="Tahoma" w:cs="Tahoma"/>
          <w:color w:val="000000" w:themeColor="text1"/>
          <w:sz w:val="20"/>
          <w:szCs w:val="20"/>
        </w:rPr>
        <w:t>fulfillment</w:t>
      </w:r>
      <w:proofErr w:type="spellEnd"/>
      <w:r w:rsidRPr="002020E1">
        <w:rPr>
          <w:rFonts w:ascii="Tahoma" w:hAnsi="Tahoma" w:cs="Tahoma"/>
          <w:color w:val="000000" w:themeColor="text1"/>
          <w:sz w:val="20"/>
          <w:szCs w:val="20"/>
        </w:rPr>
        <w:t xml:space="preserve"> of the criteria listed in the Tender Rules for the Lots concerned. The Provider can apply for all or specific Lots listed in the Act of Engagement (See Section A – Terms of reference). </w:t>
      </w:r>
    </w:p>
    <w:p w14:paraId="19DA53D7" w14:textId="77777777" w:rsidR="00007CAA" w:rsidRDefault="00007CAA" w:rsidP="00B133A9">
      <w:pPr>
        <w:spacing w:line="276" w:lineRule="auto"/>
        <w:jc w:val="both"/>
        <w:rPr>
          <w:rFonts w:ascii="Tahoma" w:hAnsi="Tahoma" w:cs="Tahoma"/>
          <w:sz w:val="20"/>
          <w:szCs w:val="20"/>
        </w:rPr>
      </w:pPr>
    </w:p>
    <w:p w14:paraId="001D0C83" w14:textId="003AE85D"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w:t>
      </w:r>
      <w:r w:rsidR="00007CAA">
        <w:rPr>
          <w:rFonts w:ascii="Tahoma" w:hAnsi="Tahoma" w:cs="Tahoma"/>
          <w:sz w:val="20"/>
          <w:szCs w:val="20"/>
        </w:rPr>
        <w:t>3</w:t>
      </w:r>
      <w:r w:rsidRPr="00D0286A">
        <w:rPr>
          <w:rFonts w:ascii="Tahoma" w:hAnsi="Tahoma" w:cs="Tahoma"/>
          <w:sz w:val="20"/>
          <w:szCs w:val="20"/>
        </w:rPr>
        <w:t xml:space="preserve"> (</w:t>
      </w:r>
      <w:r w:rsidR="00007CAA">
        <w:rPr>
          <w:rFonts w:ascii="Tahoma" w:hAnsi="Tahoma" w:cs="Tahoma"/>
          <w:sz w:val="20"/>
          <w:szCs w:val="20"/>
        </w:rPr>
        <w:t>three</w:t>
      </w:r>
      <w:r w:rsidRPr="00D0286A">
        <w:rPr>
          <w:rFonts w:ascii="Tahoma" w:hAnsi="Tahoma" w:cs="Tahoma"/>
          <w:sz w:val="20"/>
          <w:szCs w:val="20"/>
        </w:rPr>
        <w:t xml:space="preserve">) working days after its reception. </w:t>
      </w:r>
    </w:p>
    <w:p w14:paraId="2DC2E0E4" w14:textId="77777777" w:rsidR="00007CAA" w:rsidRDefault="00007CAA" w:rsidP="00B133A9">
      <w:pPr>
        <w:spacing w:line="276" w:lineRule="auto"/>
        <w:jc w:val="both"/>
        <w:rPr>
          <w:rFonts w:ascii="Tahoma" w:hAnsi="Tahoma" w:cs="Tahoma"/>
          <w:b/>
          <w:sz w:val="20"/>
          <w:szCs w:val="20"/>
        </w:rPr>
      </w:pPr>
    </w:p>
    <w:p w14:paraId="2B915655" w14:textId="6EF0FA65" w:rsidR="00B133A9" w:rsidRPr="00007CAA" w:rsidRDefault="00B133A9" w:rsidP="00B133A9">
      <w:pPr>
        <w:spacing w:line="276" w:lineRule="auto"/>
        <w:jc w:val="both"/>
        <w:rPr>
          <w:rFonts w:ascii="Tahoma" w:hAnsi="Tahoma" w:cs="Tahoma"/>
          <w:b/>
          <w:sz w:val="20"/>
          <w:szCs w:val="20"/>
        </w:rPr>
      </w:pPr>
      <w:r w:rsidRPr="00007CAA">
        <w:rPr>
          <w:rFonts w:ascii="Tahoma" w:hAnsi="Tahoma" w:cs="Tahoma"/>
          <w:b/>
          <w:sz w:val="20"/>
          <w:szCs w:val="20"/>
        </w:rPr>
        <w:t>Pooling</w:t>
      </w:r>
    </w:p>
    <w:p w14:paraId="01A9D193" w14:textId="77777777" w:rsidR="00B133A9" w:rsidRPr="00007CAA" w:rsidRDefault="00B133A9" w:rsidP="00B133A9">
      <w:pPr>
        <w:spacing w:line="276" w:lineRule="auto"/>
        <w:jc w:val="both"/>
        <w:rPr>
          <w:rFonts w:ascii="Tahoma" w:hAnsi="Tahoma" w:cs="Tahoma"/>
          <w:sz w:val="20"/>
          <w:szCs w:val="20"/>
        </w:rPr>
      </w:pPr>
      <w:r w:rsidRPr="00007CAA">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007CAA" w:rsidRDefault="00B133A9" w:rsidP="00311C90">
      <w:pPr>
        <w:pStyle w:val="Default"/>
        <w:numPr>
          <w:ilvl w:val="0"/>
          <w:numId w:val="6"/>
        </w:numPr>
        <w:ind w:left="709"/>
        <w:rPr>
          <w:rFonts w:ascii="Tahoma" w:hAnsi="Tahoma" w:cs="Tahoma"/>
          <w:sz w:val="20"/>
          <w:szCs w:val="20"/>
        </w:rPr>
      </w:pPr>
      <w:r w:rsidRPr="00007CAA">
        <w:rPr>
          <w:rFonts w:ascii="Tahoma" w:hAnsi="Tahoma" w:cs="Tahoma"/>
          <w:sz w:val="20"/>
          <w:szCs w:val="20"/>
        </w:rPr>
        <w:t>quality (including as appropriate: capability, expertise, past performance, availability of resources and proposed methods of undertaking the work</w:t>
      </w:r>
      <w:proofErr w:type="gramStart"/>
      <w:r w:rsidRPr="00007CAA">
        <w:rPr>
          <w:rFonts w:ascii="Tahoma" w:hAnsi="Tahoma" w:cs="Tahoma"/>
          <w:sz w:val="20"/>
          <w:szCs w:val="20"/>
        </w:rPr>
        <w:t>);</w:t>
      </w:r>
      <w:proofErr w:type="gramEnd"/>
    </w:p>
    <w:p w14:paraId="3BF309F0" w14:textId="77777777" w:rsidR="00B133A9" w:rsidRPr="00007CAA" w:rsidRDefault="00B133A9" w:rsidP="00311C90">
      <w:pPr>
        <w:pStyle w:val="Default"/>
        <w:numPr>
          <w:ilvl w:val="0"/>
          <w:numId w:val="6"/>
        </w:numPr>
        <w:ind w:left="709"/>
        <w:rPr>
          <w:rFonts w:ascii="Tahoma" w:hAnsi="Tahoma" w:cs="Tahoma"/>
          <w:sz w:val="20"/>
          <w:szCs w:val="20"/>
        </w:rPr>
      </w:pPr>
      <w:r w:rsidRPr="00007CAA">
        <w:rPr>
          <w:rFonts w:ascii="Tahoma" w:hAnsi="Tahoma" w:cs="Tahoma"/>
          <w:sz w:val="20"/>
          <w:szCs w:val="20"/>
        </w:rPr>
        <w:t>availability (including, without limitation, capacity to meet required deadlines and, where relevant, geographical location); and</w:t>
      </w:r>
    </w:p>
    <w:p w14:paraId="75D10624" w14:textId="77777777" w:rsidR="00B133A9" w:rsidRPr="00007CAA" w:rsidRDefault="00B133A9" w:rsidP="00311C90">
      <w:pPr>
        <w:pStyle w:val="Default"/>
        <w:numPr>
          <w:ilvl w:val="0"/>
          <w:numId w:val="6"/>
        </w:numPr>
        <w:ind w:left="709"/>
        <w:rPr>
          <w:rFonts w:ascii="Tahoma" w:hAnsi="Tahoma" w:cs="Tahoma"/>
          <w:sz w:val="20"/>
          <w:szCs w:val="20"/>
        </w:rPr>
      </w:pPr>
      <w:r w:rsidRPr="00007CAA">
        <w:rPr>
          <w:rFonts w:ascii="Tahoma" w:hAnsi="Tahoma" w:cs="Tahoma"/>
          <w:sz w:val="20"/>
          <w:szCs w:val="20"/>
        </w:rPr>
        <w:t>price.</w:t>
      </w:r>
    </w:p>
    <w:p w14:paraId="192A7848" w14:textId="7820CAEC" w:rsidR="00B133A9" w:rsidRPr="00D0286A" w:rsidRDefault="00B133A9" w:rsidP="006E47C1">
      <w:pPr>
        <w:spacing w:line="276" w:lineRule="auto"/>
        <w:jc w:val="both"/>
        <w:rPr>
          <w:rFonts w:ascii="Tahoma" w:hAnsi="Tahoma" w:cs="Tahoma"/>
          <w:sz w:val="20"/>
          <w:szCs w:val="20"/>
        </w:rPr>
      </w:pPr>
      <w:r w:rsidRPr="00007CAA">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tbl>
      <w:tblPr>
        <w:tblW w:w="8955"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589"/>
        <w:gridCol w:w="6239"/>
        <w:gridCol w:w="2127"/>
      </w:tblGrid>
      <w:tr w:rsidR="00007CAA" w:rsidRPr="00266255" w14:paraId="5D4EC166" w14:textId="77777777" w:rsidTr="00007CAA">
        <w:trPr>
          <w:trHeight w:val="517"/>
          <w:jc w:val="center"/>
        </w:trPr>
        <w:tc>
          <w:tcPr>
            <w:tcW w:w="589"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8D02F46" w14:textId="3EF92C26" w:rsidR="00007CAA" w:rsidRDefault="00B133A9" w:rsidP="00007CAA">
            <w:pPr>
              <w:ind w:left="-142"/>
              <w:jc w:val="center"/>
              <w:rPr>
                <w:rFonts w:ascii="Arial Narrow" w:eastAsia="Calibri" w:hAnsi="Arial Narrow" w:cs="Times New Roman"/>
                <w:bCs/>
                <w:sz w:val="36"/>
                <w:szCs w:val="36"/>
                <w:lang w:val="en-US" w:eastAsia="en-US"/>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0C0A81DD">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C42102"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3.9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" adj="5244" strokecolor="red">
                      <o:lock v:ext="edit" aspectratio="t"/>
                      <v:textbox style="layout-flow:vertical-ideographic"/>
                      <w10:anchorlock/>
                    </v:shape>
                  </w:pict>
                </mc:Fallback>
              </mc:AlternateContent>
            </w:r>
          </w:p>
        </w:tc>
        <w:tc>
          <w:tcPr>
            <w:tcW w:w="6239"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25B25092" w14:textId="77777777" w:rsidR="00007CAA" w:rsidRPr="00266255" w:rsidRDefault="00007CAA" w:rsidP="00007CAA">
            <w:pPr>
              <w:spacing w:before="60" w:after="60"/>
              <w:ind w:left="-142" w:right="-391"/>
              <w:jc w:val="center"/>
              <w:rPr>
                <w:rFonts w:ascii="Arial Narrow" w:eastAsia="Calibri" w:hAnsi="Arial Narrow" w:cs="Times New Roman"/>
                <w:b/>
                <w:bCs/>
                <w:sz w:val="18"/>
                <w:szCs w:val="18"/>
                <w:lang w:val="en-US" w:eastAsia="en-US"/>
              </w:rPr>
            </w:pPr>
            <w:r>
              <w:rPr>
                <w:rFonts w:ascii="Arial Narrow" w:eastAsia="Calibri" w:hAnsi="Arial Narrow" w:cs="Times New Roman"/>
                <w:b/>
                <w:bCs/>
                <w:sz w:val="18"/>
                <w:szCs w:val="18"/>
                <w:lang w:val="en-US" w:eastAsia="en-US"/>
              </w:rPr>
              <w:t>Lots</w:t>
            </w:r>
          </w:p>
        </w:tc>
        <w:tc>
          <w:tcPr>
            <w:tcW w:w="2127" w:type="dxa"/>
            <w:tcBorders>
              <w:left w:val="single" w:sz="2" w:space="0" w:color="808080" w:themeColor="background1" w:themeShade="80"/>
              <w:bottom w:val="single" w:sz="2" w:space="0" w:color="808080"/>
            </w:tcBorders>
            <w:shd w:val="clear" w:color="auto" w:fill="F2F2F2" w:themeFill="background1" w:themeFillShade="F2"/>
            <w:vAlign w:val="center"/>
          </w:tcPr>
          <w:p w14:paraId="44C9B719" w14:textId="77777777" w:rsidR="00007CAA" w:rsidRDefault="00007CAA" w:rsidP="00007CAA">
            <w:pPr>
              <w:spacing w:before="60" w:after="60"/>
              <w:ind w:left="-142" w:right="-391"/>
              <w:jc w:val="center"/>
              <w:rPr>
                <w:rFonts w:ascii="Arial Narrow" w:eastAsia="Calibri" w:hAnsi="Arial Narrow" w:cs="Times New Roman"/>
                <w:b/>
                <w:bCs/>
                <w:sz w:val="18"/>
                <w:szCs w:val="18"/>
                <w:lang w:val="en-US" w:eastAsia="en-US"/>
              </w:rPr>
            </w:pPr>
            <w:r>
              <w:rPr>
                <w:rFonts w:ascii="Arial Narrow" w:eastAsia="Calibri" w:hAnsi="Arial Narrow" w:cs="Times New Roman"/>
                <w:b/>
                <w:bCs/>
                <w:sz w:val="18"/>
                <w:szCs w:val="18"/>
                <w:lang w:val="en-US" w:eastAsia="en-US"/>
              </w:rPr>
              <w:t>Maximum number of</w:t>
            </w:r>
          </w:p>
          <w:p w14:paraId="09820D8E" w14:textId="77777777" w:rsidR="00007CAA" w:rsidRPr="00266255" w:rsidRDefault="00007CAA" w:rsidP="00007CAA">
            <w:pPr>
              <w:spacing w:before="60" w:after="60"/>
              <w:ind w:left="-142" w:right="-391"/>
              <w:jc w:val="center"/>
              <w:rPr>
                <w:rFonts w:ascii="Arial Narrow" w:eastAsia="Calibri" w:hAnsi="Arial Narrow" w:cs="Times New Roman"/>
                <w:b/>
                <w:bCs/>
                <w:sz w:val="18"/>
                <w:szCs w:val="18"/>
                <w:lang w:val="en-US" w:eastAsia="en-US"/>
              </w:rPr>
            </w:pPr>
            <w:r>
              <w:rPr>
                <w:rFonts w:ascii="Arial Narrow" w:eastAsia="Calibri" w:hAnsi="Arial Narrow" w:cs="Times New Roman"/>
                <w:b/>
                <w:bCs/>
                <w:sz w:val="18"/>
                <w:szCs w:val="18"/>
                <w:lang w:val="en-US" w:eastAsia="en-US"/>
              </w:rPr>
              <w:t>Provider(s) to be selected</w:t>
            </w:r>
          </w:p>
        </w:tc>
      </w:tr>
      <w:tr w:rsidR="00007CAA" w:rsidRPr="00266255" w14:paraId="51484ADE" w14:textId="77777777" w:rsidTr="00007CAA">
        <w:trPr>
          <w:trHeight w:val="484"/>
          <w:jc w:val="center"/>
        </w:trPr>
        <w:sdt>
          <w:sdtPr>
            <w:rPr>
              <w:rFonts w:ascii="Arial Narrow" w:eastAsia="Calibri" w:hAnsi="Arial Narrow" w:cs="Times New Roman"/>
              <w:bCs/>
              <w:sz w:val="36"/>
              <w:szCs w:val="36"/>
              <w:lang w:val="en-US" w:eastAsia="en-US"/>
            </w:rPr>
            <w:id w:val="1115565134"/>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15E4477" w14:textId="77777777" w:rsidR="00007CAA" w:rsidRPr="008F0073" w:rsidRDefault="00007CAA" w:rsidP="00007CAA">
                <w:pPr>
                  <w:ind w:left="-170" w:right="-170"/>
                  <w:jc w:val="center"/>
                  <w:rPr>
                    <w:rFonts w:ascii="Arial Narrow" w:eastAsia="Calibri" w:hAnsi="Arial Narrow" w:cs="Times New Roman"/>
                    <w:bCs/>
                    <w:sz w:val="36"/>
                    <w:szCs w:val="36"/>
                    <w:lang w:val="en-US" w:eastAsia="en-US"/>
                  </w:rPr>
                </w:pPr>
                <w:r>
                  <w:rPr>
                    <w:rFonts w:ascii="MS Gothic" w:eastAsia="MS Gothic" w:hAnsi="MS Gothic" w:cs="Times New Roman" w:hint="eastAsia"/>
                    <w:bCs/>
                    <w:sz w:val="36"/>
                    <w:szCs w:val="36"/>
                    <w:lang w:val="en-US" w:eastAsia="en-US"/>
                  </w:rPr>
                  <w:t>☐</w:t>
                </w:r>
              </w:p>
            </w:tc>
          </w:sdtContent>
        </w:sdt>
        <w:tc>
          <w:tcPr>
            <w:tcW w:w="6239"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8755DFA" w14:textId="77777777" w:rsidR="00007CAA" w:rsidRDefault="00007CAA" w:rsidP="00007CAA">
            <w:pPr>
              <w:spacing w:line="276" w:lineRule="auto"/>
              <w:ind w:left="-142"/>
              <w:jc w:val="both"/>
              <w:rPr>
                <w:rFonts w:ascii="Arial Narrow" w:hAnsi="Arial Narrow"/>
                <w:sz w:val="20"/>
                <w:szCs w:val="20"/>
                <w:lang w:val="en-US"/>
              </w:rPr>
            </w:pPr>
          </w:p>
          <w:p w14:paraId="19A30402" w14:textId="77777777" w:rsidR="00007CAA" w:rsidRDefault="00007CAA" w:rsidP="00007CAA">
            <w:pPr>
              <w:jc w:val="both"/>
              <w:rPr>
                <w:rFonts w:ascii="Arial Narrow" w:hAnsi="Arial Narrow"/>
                <w:b/>
              </w:rPr>
            </w:pPr>
            <w:r w:rsidRPr="00594DA2">
              <w:rPr>
                <w:rFonts w:ascii="Arial Narrow" w:hAnsi="Arial Narrow"/>
                <w:b/>
                <w:lang w:eastAsia="en-US"/>
              </w:rPr>
              <w:t xml:space="preserve">Lot 1. </w:t>
            </w:r>
            <w:r w:rsidRPr="00594DA2">
              <w:rPr>
                <w:rFonts w:ascii="Arial Narrow" w:hAnsi="Arial Narrow"/>
                <w:b/>
              </w:rPr>
              <w:t>Legislative review of criminal procedur</w:t>
            </w:r>
            <w:r>
              <w:rPr>
                <w:rFonts w:ascii="Arial Narrow" w:hAnsi="Arial Narrow"/>
                <w:b/>
              </w:rPr>
              <w:t xml:space="preserve">e and </w:t>
            </w:r>
            <w:proofErr w:type="gramStart"/>
            <w:r>
              <w:rPr>
                <w:rFonts w:ascii="Arial Narrow" w:hAnsi="Arial Narrow"/>
                <w:b/>
              </w:rPr>
              <w:t xml:space="preserve">substantive </w:t>
            </w:r>
            <w:r w:rsidRPr="00594DA2">
              <w:rPr>
                <w:rFonts w:ascii="Arial Narrow" w:hAnsi="Arial Narrow"/>
                <w:b/>
              </w:rPr>
              <w:t xml:space="preserve"> legislation</w:t>
            </w:r>
            <w:proofErr w:type="gramEnd"/>
            <w:r w:rsidRPr="00594DA2">
              <w:rPr>
                <w:rFonts w:ascii="Arial Narrow" w:hAnsi="Arial Narrow"/>
                <w:b/>
              </w:rPr>
              <w:t xml:space="preserve"> (national consultants)</w:t>
            </w:r>
          </w:p>
          <w:p w14:paraId="1DDD7F72" w14:textId="77777777" w:rsidR="00007CAA" w:rsidRPr="00594DA2" w:rsidRDefault="00007CAA" w:rsidP="00007CAA">
            <w:pPr>
              <w:jc w:val="both"/>
              <w:rPr>
                <w:rFonts w:ascii="Arial Narrow" w:hAnsi="Arial Narrow"/>
                <w:b/>
              </w:rPr>
            </w:pPr>
          </w:p>
          <w:p w14:paraId="556EED2A" w14:textId="77777777" w:rsidR="00007CAA" w:rsidRPr="00594DA2" w:rsidRDefault="00007CAA" w:rsidP="00007CAA">
            <w:pPr>
              <w:pStyle w:val="ListParagraph"/>
              <w:numPr>
                <w:ilvl w:val="0"/>
                <w:numId w:val="34"/>
              </w:numPr>
              <w:jc w:val="both"/>
              <w:rPr>
                <w:rFonts w:ascii="Arial Narrow" w:hAnsi="Arial Narrow"/>
              </w:rPr>
            </w:pPr>
            <w:r w:rsidRPr="00594DA2">
              <w:rPr>
                <w:rFonts w:ascii="Arial Narrow" w:hAnsi="Arial Narrow"/>
              </w:rPr>
              <w:t xml:space="preserve">Conduct analysis of legal acts, decisions of Constitutional Court and Supreme </w:t>
            </w:r>
            <w:proofErr w:type="gramStart"/>
            <w:r w:rsidRPr="00594DA2">
              <w:rPr>
                <w:rFonts w:ascii="Arial Narrow" w:hAnsi="Arial Narrow"/>
              </w:rPr>
              <w:t>Court;</w:t>
            </w:r>
            <w:proofErr w:type="gramEnd"/>
            <w:r w:rsidRPr="00594DA2">
              <w:rPr>
                <w:rFonts w:ascii="Arial Narrow" w:hAnsi="Arial Narrow"/>
              </w:rPr>
              <w:t xml:space="preserve"> </w:t>
            </w:r>
          </w:p>
          <w:p w14:paraId="1B8D394E" w14:textId="77777777" w:rsidR="00007CAA" w:rsidRPr="00594DA2" w:rsidRDefault="00007CAA" w:rsidP="00007CAA">
            <w:pPr>
              <w:pStyle w:val="ListParagraph"/>
              <w:numPr>
                <w:ilvl w:val="0"/>
                <w:numId w:val="34"/>
              </w:numPr>
              <w:jc w:val="both"/>
              <w:rPr>
                <w:rFonts w:ascii="Arial Narrow" w:hAnsi="Arial Narrow"/>
              </w:rPr>
            </w:pPr>
            <w:r w:rsidRPr="00594DA2">
              <w:rPr>
                <w:rFonts w:ascii="Arial Narrow" w:hAnsi="Arial Narrow"/>
              </w:rPr>
              <w:t xml:space="preserve">Conduct comparative analysis of similar legislation in other </w:t>
            </w:r>
            <w:proofErr w:type="gramStart"/>
            <w:r w:rsidRPr="00594DA2">
              <w:rPr>
                <w:rFonts w:ascii="Arial Narrow" w:hAnsi="Arial Narrow"/>
              </w:rPr>
              <w:t>countries;</w:t>
            </w:r>
            <w:proofErr w:type="gramEnd"/>
            <w:r w:rsidRPr="00594DA2">
              <w:rPr>
                <w:rFonts w:ascii="Arial Narrow" w:hAnsi="Arial Narrow"/>
              </w:rPr>
              <w:t xml:space="preserve"> </w:t>
            </w:r>
          </w:p>
          <w:p w14:paraId="13DC1F09" w14:textId="77777777" w:rsidR="00007CAA" w:rsidRPr="00594DA2" w:rsidRDefault="00007CAA" w:rsidP="00007CAA">
            <w:pPr>
              <w:pStyle w:val="ListParagraph"/>
              <w:numPr>
                <w:ilvl w:val="0"/>
                <w:numId w:val="34"/>
              </w:numPr>
              <w:jc w:val="both"/>
              <w:rPr>
                <w:rFonts w:ascii="Arial Narrow" w:hAnsi="Arial Narrow"/>
              </w:rPr>
            </w:pPr>
            <w:r w:rsidRPr="00594DA2">
              <w:rPr>
                <w:rFonts w:ascii="Arial Narrow" w:hAnsi="Arial Narrow"/>
              </w:rPr>
              <w:t xml:space="preserve">Provide legal expertise on specific issues and propose </w:t>
            </w:r>
            <w:proofErr w:type="gramStart"/>
            <w:r w:rsidRPr="00594DA2">
              <w:rPr>
                <w:rFonts w:ascii="Arial Narrow" w:hAnsi="Arial Narrow"/>
              </w:rPr>
              <w:t>changes;</w:t>
            </w:r>
            <w:proofErr w:type="gramEnd"/>
            <w:r w:rsidRPr="00594DA2">
              <w:rPr>
                <w:rFonts w:ascii="Arial Narrow" w:hAnsi="Arial Narrow"/>
              </w:rPr>
              <w:t xml:space="preserve"> </w:t>
            </w:r>
          </w:p>
          <w:p w14:paraId="7E9F4A7F" w14:textId="77777777" w:rsidR="00007CAA" w:rsidRPr="00594DA2" w:rsidRDefault="00007CAA" w:rsidP="00007CAA">
            <w:pPr>
              <w:pStyle w:val="ListParagraph"/>
              <w:numPr>
                <w:ilvl w:val="0"/>
                <w:numId w:val="34"/>
              </w:numPr>
              <w:jc w:val="both"/>
              <w:rPr>
                <w:rFonts w:ascii="Arial Narrow" w:hAnsi="Arial Narrow"/>
              </w:rPr>
            </w:pPr>
            <w:r w:rsidRPr="00594DA2">
              <w:rPr>
                <w:rFonts w:ascii="Arial Narrow" w:hAnsi="Arial Narrow"/>
              </w:rPr>
              <w:t xml:space="preserve">Provide written </w:t>
            </w:r>
            <w:proofErr w:type="gramStart"/>
            <w:r w:rsidRPr="00594DA2">
              <w:rPr>
                <w:rFonts w:ascii="Arial Narrow" w:hAnsi="Arial Narrow"/>
              </w:rPr>
              <w:t>recommendations;</w:t>
            </w:r>
            <w:proofErr w:type="gramEnd"/>
          </w:p>
          <w:p w14:paraId="3FF9ED1D" w14:textId="77777777" w:rsidR="00007CAA" w:rsidRPr="00594DA2" w:rsidRDefault="00007CAA" w:rsidP="00007CAA">
            <w:pPr>
              <w:pStyle w:val="ListParagraph"/>
              <w:numPr>
                <w:ilvl w:val="0"/>
                <w:numId w:val="34"/>
              </w:numPr>
              <w:jc w:val="both"/>
              <w:rPr>
                <w:rFonts w:ascii="Arial Narrow" w:hAnsi="Arial Narrow"/>
              </w:rPr>
            </w:pPr>
            <w:r w:rsidRPr="00594DA2">
              <w:rPr>
                <w:rFonts w:ascii="Arial Narrow" w:hAnsi="Arial Narrow"/>
              </w:rPr>
              <w:t xml:space="preserve">Participate in consultation meetings with national </w:t>
            </w:r>
            <w:proofErr w:type="gramStart"/>
            <w:r w:rsidRPr="00594DA2">
              <w:rPr>
                <w:rFonts w:ascii="Arial Narrow" w:hAnsi="Arial Narrow"/>
              </w:rPr>
              <w:t>authorities;</w:t>
            </w:r>
            <w:proofErr w:type="gramEnd"/>
          </w:p>
          <w:p w14:paraId="720A387D" w14:textId="77777777" w:rsidR="00007CAA" w:rsidRPr="00C63AC7" w:rsidRDefault="00007CAA" w:rsidP="00007CAA">
            <w:pPr>
              <w:pStyle w:val="ListParagraph"/>
              <w:numPr>
                <w:ilvl w:val="0"/>
                <w:numId w:val="34"/>
              </w:numPr>
              <w:jc w:val="both"/>
              <w:rPr>
                <w:rFonts w:ascii="Arial Narrow" w:hAnsi="Arial Narrow"/>
                <w:b/>
                <w:lang w:eastAsia="en-US"/>
              </w:rPr>
            </w:pPr>
            <w:r w:rsidRPr="00594DA2">
              <w:rPr>
                <w:rFonts w:ascii="Arial Narrow" w:hAnsi="Arial Narrow"/>
              </w:rPr>
              <w:t xml:space="preserve">Make presentations during working group meetings, workshops, </w:t>
            </w:r>
            <w:proofErr w:type="gramStart"/>
            <w:r w:rsidRPr="00594DA2">
              <w:rPr>
                <w:rFonts w:ascii="Arial Narrow" w:hAnsi="Arial Narrow"/>
              </w:rPr>
              <w:t>roundtables</w:t>
            </w:r>
            <w:proofErr w:type="gramEnd"/>
            <w:r w:rsidRPr="00594DA2">
              <w:rPr>
                <w:rFonts w:ascii="Arial Narrow" w:hAnsi="Arial Narrow"/>
              </w:rPr>
              <w:t xml:space="preserve"> or conference.</w:t>
            </w:r>
          </w:p>
          <w:p w14:paraId="0D261424" w14:textId="77777777" w:rsidR="00007CAA" w:rsidRPr="00594DA2" w:rsidRDefault="00007CAA" w:rsidP="00007CAA">
            <w:pPr>
              <w:pStyle w:val="ListParagraph"/>
              <w:jc w:val="both"/>
              <w:rPr>
                <w:rFonts w:ascii="Arial Narrow" w:hAnsi="Arial Narrow"/>
                <w:b/>
                <w:lang w:eastAsia="en-US"/>
              </w:rPr>
            </w:pPr>
          </w:p>
          <w:p w14:paraId="08DF5EF5" w14:textId="77777777" w:rsidR="00007CAA" w:rsidRPr="00BF5081" w:rsidRDefault="00007CAA" w:rsidP="00007CAA">
            <w:pPr>
              <w:spacing w:before="60" w:after="60"/>
              <w:ind w:right="-249"/>
              <w:rPr>
                <w:rFonts w:ascii="Arial Narrow" w:eastAsia="Calibri" w:hAnsi="Arial Narrow" w:cs="Times New Roman"/>
                <w:b/>
                <w:bCs/>
                <w:sz w:val="20"/>
                <w:szCs w:val="20"/>
                <w:lang w:eastAsia="en-US"/>
              </w:rPr>
            </w:pPr>
          </w:p>
        </w:tc>
        <w:tc>
          <w:tcPr>
            <w:tcW w:w="2127"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7C4A811E" w14:textId="410A5177" w:rsidR="00007CAA" w:rsidRPr="00CE421C" w:rsidRDefault="00903CA0" w:rsidP="00007CAA">
            <w:pPr>
              <w:spacing w:before="60" w:after="60"/>
              <w:ind w:left="-142"/>
              <w:jc w:val="center"/>
              <w:rPr>
                <w:rFonts w:ascii="Arial Narrow" w:eastAsia="Calibri" w:hAnsi="Arial Narrow" w:cs="Times New Roman"/>
                <w:b/>
                <w:bCs/>
                <w:sz w:val="20"/>
                <w:szCs w:val="20"/>
                <w:lang w:val="en-US" w:eastAsia="en-US"/>
              </w:rPr>
            </w:pPr>
            <w:r>
              <w:rPr>
                <w:rFonts w:ascii="Arial Narrow" w:eastAsia="Calibri" w:hAnsi="Arial Narrow" w:cs="Times New Roman"/>
                <w:b/>
                <w:bCs/>
                <w:sz w:val="20"/>
                <w:szCs w:val="20"/>
                <w:lang w:val="en-US" w:eastAsia="en-US"/>
              </w:rPr>
              <w:t>6</w:t>
            </w:r>
          </w:p>
        </w:tc>
      </w:tr>
      <w:tr w:rsidR="00007CAA" w:rsidRPr="00266255" w14:paraId="1958C453" w14:textId="77777777" w:rsidTr="00007CAA">
        <w:trPr>
          <w:trHeight w:val="420"/>
          <w:jc w:val="center"/>
        </w:trPr>
        <w:sdt>
          <w:sdtPr>
            <w:rPr>
              <w:rFonts w:ascii="MS Gothic" w:eastAsia="MS Gothic" w:hAnsi="MS Gothic" w:cs="Times New Roman"/>
              <w:bCs/>
              <w:sz w:val="36"/>
              <w:szCs w:val="36"/>
              <w:lang w:val="en-US" w:eastAsia="en-US"/>
            </w:rPr>
            <w:id w:val="-42592300"/>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D6D00F0" w14:textId="77777777" w:rsidR="00007CAA" w:rsidRPr="000A69D8" w:rsidRDefault="00007CAA" w:rsidP="00007CAA">
                <w:pPr>
                  <w:ind w:left="-170" w:right="-170"/>
                  <w:jc w:val="center"/>
                  <w:rPr>
                    <w:rFonts w:ascii="MS Gothic" w:eastAsia="MS Gothic" w:hAnsi="MS Gothic" w:cs="Times New Roman"/>
                    <w:bCs/>
                    <w:sz w:val="36"/>
                    <w:szCs w:val="36"/>
                    <w:lang w:val="en-US" w:eastAsia="en-US"/>
                  </w:rPr>
                </w:pPr>
                <w:r w:rsidRPr="000A69D8">
                  <w:rPr>
                    <w:rFonts w:ascii="MS Gothic" w:eastAsia="MS Gothic" w:hAnsi="MS Gothic" w:cs="Times New Roman" w:hint="eastAsia"/>
                    <w:bCs/>
                    <w:sz w:val="36"/>
                    <w:szCs w:val="36"/>
                    <w:lang w:val="en-US" w:eastAsia="en-US"/>
                  </w:rPr>
                  <w:t>☐</w:t>
                </w:r>
              </w:p>
            </w:tc>
          </w:sdtContent>
        </w:sdt>
        <w:tc>
          <w:tcPr>
            <w:tcW w:w="623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9C9CC4F" w14:textId="77777777" w:rsidR="00007CAA" w:rsidRDefault="00007CAA" w:rsidP="00007CAA">
            <w:pPr>
              <w:jc w:val="both"/>
              <w:rPr>
                <w:rFonts w:ascii="Arial Narrow" w:hAnsi="Arial Narrow"/>
                <w:b/>
              </w:rPr>
            </w:pPr>
            <w:r w:rsidRPr="00594DA2">
              <w:rPr>
                <w:rFonts w:ascii="Arial Narrow" w:hAnsi="Arial Narrow"/>
                <w:b/>
                <w:lang w:eastAsia="en-US"/>
              </w:rPr>
              <w:t xml:space="preserve">Lot 2. </w:t>
            </w:r>
            <w:r w:rsidRPr="00594DA2">
              <w:rPr>
                <w:rFonts w:ascii="Arial Narrow" w:hAnsi="Arial Narrow"/>
                <w:b/>
              </w:rPr>
              <w:t>Legislative review of criminal procedur</w:t>
            </w:r>
            <w:r>
              <w:rPr>
                <w:rFonts w:ascii="Arial Narrow" w:hAnsi="Arial Narrow"/>
                <w:b/>
              </w:rPr>
              <w:t xml:space="preserve">e and </w:t>
            </w:r>
            <w:proofErr w:type="gramStart"/>
            <w:r>
              <w:rPr>
                <w:rFonts w:ascii="Arial Narrow" w:hAnsi="Arial Narrow"/>
                <w:b/>
              </w:rPr>
              <w:t xml:space="preserve">substantive </w:t>
            </w:r>
            <w:r w:rsidRPr="00594DA2">
              <w:rPr>
                <w:rFonts w:ascii="Arial Narrow" w:hAnsi="Arial Narrow"/>
                <w:b/>
              </w:rPr>
              <w:t xml:space="preserve"> legislation</w:t>
            </w:r>
            <w:proofErr w:type="gramEnd"/>
            <w:r w:rsidRPr="00594DA2">
              <w:rPr>
                <w:rFonts w:ascii="Arial Narrow" w:hAnsi="Arial Narrow"/>
                <w:b/>
              </w:rPr>
              <w:t xml:space="preserve"> (international consultants)</w:t>
            </w:r>
          </w:p>
          <w:p w14:paraId="0DAFB35E" w14:textId="77777777" w:rsidR="00007CAA" w:rsidRPr="00594DA2" w:rsidRDefault="00007CAA" w:rsidP="00007CAA">
            <w:pPr>
              <w:jc w:val="both"/>
              <w:rPr>
                <w:rFonts w:ascii="Arial Narrow" w:hAnsi="Arial Narrow"/>
                <w:b/>
              </w:rPr>
            </w:pPr>
          </w:p>
          <w:p w14:paraId="2880C743" w14:textId="77777777" w:rsidR="00007CAA" w:rsidRPr="00594DA2" w:rsidRDefault="00007CAA" w:rsidP="00007CAA">
            <w:pPr>
              <w:pStyle w:val="ListParagraph"/>
              <w:numPr>
                <w:ilvl w:val="0"/>
                <w:numId w:val="34"/>
              </w:numPr>
              <w:jc w:val="both"/>
              <w:rPr>
                <w:rFonts w:ascii="Arial Narrow" w:hAnsi="Arial Narrow"/>
              </w:rPr>
            </w:pPr>
            <w:r w:rsidRPr="00594DA2">
              <w:rPr>
                <w:rFonts w:ascii="Arial Narrow" w:hAnsi="Arial Narrow"/>
              </w:rPr>
              <w:t xml:space="preserve">Conduct analysis of legal acts, decisions of Constitutional Court and Supreme </w:t>
            </w:r>
            <w:proofErr w:type="gramStart"/>
            <w:r w:rsidRPr="00594DA2">
              <w:rPr>
                <w:rFonts w:ascii="Arial Narrow" w:hAnsi="Arial Narrow"/>
              </w:rPr>
              <w:t>Court;</w:t>
            </w:r>
            <w:proofErr w:type="gramEnd"/>
            <w:r w:rsidRPr="00594DA2">
              <w:rPr>
                <w:rFonts w:ascii="Arial Narrow" w:hAnsi="Arial Narrow"/>
              </w:rPr>
              <w:t xml:space="preserve"> </w:t>
            </w:r>
          </w:p>
          <w:p w14:paraId="6F690BF6" w14:textId="77777777" w:rsidR="00007CAA" w:rsidRPr="00594DA2" w:rsidRDefault="00007CAA" w:rsidP="00007CAA">
            <w:pPr>
              <w:pStyle w:val="ListParagraph"/>
              <w:numPr>
                <w:ilvl w:val="0"/>
                <w:numId w:val="34"/>
              </w:numPr>
              <w:jc w:val="both"/>
              <w:rPr>
                <w:rFonts w:ascii="Arial Narrow" w:hAnsi="Arial Narrow"/>
              </w:rPr>
            </w:pPr>
            <w:r w:rsidRPr="00594DA2">
              <w:rPr>
                <w:rFonts w:ascii="Arial Narrow" w:hAnsi="Arial Narrow"/>
              </w:rPr>
              <w:t xml:space="preserve">Conduct comparative analysis of similar legislation in other </w:t>
            </w:r>
            <w:proofErr w:type="gramStart"/>
            <w:r w:rsidRPr="00594DA2">
              <w:rPr>
                <w:rFonts w:ascii="Arial Narrow" w:hAnsi="Arial Narrow"/>
              </w:rPr>
              <w:t>countries;</w:t>
            </w:r>
            <w:proofErr w:type="gramEnd"/>
            <w:r w:rsidRPr="00594DA2">
              <w:rPr>
                <w:rFonts w:ascii="Arial Narrow" w:hAnsi="Arial Narrow"/>
              </w:rPr>
              <w:t xml:space="preserve"> </w:t>
            </w:r>
          </w:p>
          <w:p w14:paraId="2BFCC62B" w14:textId="77777777" w:rsidR="00007CAA" w:rsidRPr="00594DA2" w:rsidRDefault="00007CAA" w:rsidP="00007CAA">
            <w:pPr>
              <w:pStyle w:val="ListParagraph"/>
              <w:numPr>
                <w:ilvl w:val="0"/>
                <w:numId w:val="34"/>
              </w:numPr>
              <w:jc w:val="both"/>
              <w:rPr>
                <w:rFonts w:ascii="Arial Narrow" w:hAnsi="Arial Narrow"/>
              </w:rPr>
            </w:pPr>
            <w:r w:rsidRPr="00594DA2">
              <w:rPr>
                <w:rFonts w:ascii="Arial Narrow" w:hAnsi="Arial Narrow"/>
              </w:rPr>
              <w:t xml:space="preserve">Provide legal expertise on specific issues and propose </w:t>
            </w:r>
            <w:proofErr w:type="gramStart"/>
            <w:r w:rsidRPr="00594DA2">
              <w:rPr>
                <w:rFonts w:ascii="Arial Narrow" w:hAnsi="Arial Narrow"/>
              </w:rPr>
              <w:t>changes;</w:t>
            </w:r>
            <w:proofErr w:type="gramEnd"/>
            <w:r w:rsidRPr="00594DA2">
              <w:rPr>
                <w:rFonts w:ascii="Arial Narrow" w:hAnsi="Arial Narrow"/>
              </w:rPr>
              <w:t xml:space="preserve"> </w:t>
            </w:r>
          </w:p>
          <w:p w14:paraId="1B4B2562" w14:textId="77777777" w:rsidR="00007CAA" w:rsidRPr="00594DA2" w:rsidRDefault="00007CAA" w:rsidP="00007CAA">
            <w:pPr>
              <w:pStyle w:val="ListParagraph"/>
              <w:numPr>
                <w:ilvl w:val="0"/>
                <w:numId w:val="34"/>
              </w:numPr>
              <w:jc w:val="both"/>
              <w:rPr>
                <w:rFonts w:ascii="Arial Narrow" w:hAnsi="Arial Narrow"/>
              </w:rPr>
            </w:pPr>
            <w:r w:rsidRPr="00594DA2">
              <w:rPr>
                <w:rFonts w:ascii="Arial Narrow" w:hAnsi="Arial Narrow"/>
              </w:rPr>
              <w:t xml:space="preserve">Provide written </w:t>
            </w:r>
            <w:proofErr w:type="gramStart"/>
            <w:r w:rsidRPr="00594DA2">
              <w:rPr>
                <w:rFonts w:ascii="Arial Narrow" w:hAnsi="Arial Narrow"/>
              </w:rPr>
              <w:t>recommendations;</w:t>
            </w:r>
            <w:proofErr w:type="gramEnd"/>
          </w:p>
          <w:p w14:paraId="2CE5D833" w14:textId="77777777" w:rsidR="00007CAA" w:rsidRPr="00594DA2" w:rsidRDefault="00007CAA" w:rsidP="00007CAA">
            <w:pPr>
              <w:pStyle w:val="ListParagraph"/>
              <w:numPr>
                <w:ilvl w:val="0"/>
                <w:numId w:val="34"/>
              </w:numPr>
              <w:jc w:val="both"/>
              <w:rPr>
                <w:rFonts w:ascii="Arial Narrow" w:hAnsi="Arial Narrow"/>
              </w:rPr>
            </w:pPr>
            <w:r w:rsidRPr="00594DA2">
              <w:rPr>
                <w:rFonts w:ascii="Arial Narrow" w:hAnsi="Arial Narrow"/>
              </w:rPr>
              <w:t xml:space="preserve">Participate in consultation meetings with national </w:t>
            </w:r>
            <w:proofErr w:type="gramStart"/>
            <w:r w:rsidRPr="00594DA2">
              <w:rPr>
                <w:rFonts w:ascii="Arial Narrow" w:hAnsi="Arial Narrow"/>
              </w:rPr>
              <w:t>authorities;</w:t>
            </w:r>
            <w:proofErr w:type="gramEnd"/>
          </w:p>
          <w:p w14:paraId="08A3EDD4" w14:textId="77777777" w:rsidR="00007CAA" w:rsidRDefault="00007CAA" w:rsidP="00007CAA">
            <w:pPr>
              <w:pStyle w:val="ListParagraph"/>
              <w:numPr>
                <w:ilvl w:val="0"/>
                <w:numId w:val="34"/>
              </w:numPr>
              <w:jc w:val="both"/>
              <w:rPr>
                <w:rFonts w:ascii="Arial Narrow" w:hAnsi="Arial Narrow"/>
                <w:lang w:eastAsia="en-US"/>
              </w:rPr>
            </w:pPr>
            <w:r w:rsidRPr="00594DA2">
              <w:rPr>
                <w:rFonts w:ascii="Arial Narrow" w:hAnsi="Arial Narrow"/>
              </w:rPr>
              <w:t xml:space="preserve">Make presentations during working group meetings, workshops, </w:t>
            </w:r>
            <w:proofErr w:type="gramStart"/>
            <w:r w:rsidRPr="00594DA2">
              <w:rPr>
                <w:rFonts w:ascii="Arial Narrow" w:hAnsi="Arial Narrow"/>
              </w:rPr>
              <w:t>roundtables</w:t>
            </w:r>
            <w:proofErr w:type="gramEnd"/>
            <w:r w:rsidRPr="00594DA2">
              <w:rPr>
                <w:rFonts w:ascii="Arial Narrow" w:hAnsi="Arial Narrow"/>
              </w:rPr>
              <w:t xml:space="preserve"> or conference.</w:t>
            </w:r>
          </w:p>
          <w:p w14:paraId="13E79491" w14:textId="77777777" w:rsidR="00007CAA" w:rsidRPr="00EE1EA8" w:rsidRDefault="00007CAA" w:rsidP="00007CAA">
            <w:pPr>
              <w:spacing w:line="276" w:lineRule="auto"/>
              <w:jc w:val="both"/>
              <w:rPr>
                <w:rFonts w:ascii="Arial Narrow" w:eastAsia="Calibri" w:hAnsi="Arial Narrow" w:cs="Times New Roman"/>
                <w:bCs/>
                <w:sz w:val="20"/>
                <w:szCs w:val="20"/>
                <w:lang w:eastAsia="en-US"/>
              </w:rPr>
            </w:pPr>
          </w:p>
        </w:tc>
        <w:tc>
          <w:tcPr>
            <w:tcW w:w="2127"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363B3B25" w14:textId="218B8AE9" w:rsidR="00007CAA" w:rsidRPr="00CE421C" w:rsidRDefault="00903CA0" w:rsidP="00007CAA">
            <w:pPr>
              <w:spacing w:before="60" w:after="60"/>
              <w:ind w:left="-142"/>
              <w:jc w:val="center"/>
              <w:rPr>
                <w:rFonts w:ascii="Arial Narrow" w:eastAsia="Calibri" w:hAnsi="Arial Narrow" w:cs="Times New Roman"/>
                <w:b/>
                <w:bCs/>
                <w:sz w:val="20"/>
                <w:szCs w:val="20"/>
                <w:lang w:val="en-US" w:eastAsia="en-US"/>
              </w:rPr>
            </w:pPr>
            <w:r>
              <w:rPr>
                <w:rFonts w:ascii="Arial Narrow" w:eastAsia="Calibri" w:hAnsi="Arial Narrow" w:cs="Times New Roman"/>
                <w:b/>
                <w:bCs/>
                <w:sz w:val="20"/>
                <w:szCs w:val="20"/>
                <w:lang w:val="en-US" w:eastAsia="en-US"/>
              </w:rPr>
              <w:t>8</w:t>
            </w:r>
          </w:p>
        </w:tc>
      </w:tr>
      <w:tr w:rsidR="00007CAA" w:rsidRPr="00266255" w14:paraId="01EAC1BA" w14:textId="77777777" w:rsidTr="00007CAA">
        <w:trPr>
          <w:trHeight w:val="420"/>
          <w:jc w:val="center"/>
        </w:trPr>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tbl>
            <w:tblPr>
              <w:tblStyle w:val="TableGrid"/>
              <w:tblW w:w="0" w:type="auto"/>
              <w:tblLayout w:type="fixed"/>
              <w:tblLook w:val="04A0" w:firstRow="1" w:lastRow="0" w:firstColumn="1" w:lastColumn="0" w:noHBand="0" w:noVBand="1"/>
            </w:tblPr>
            <w:tblGrid>
              <w:gridCol w:w="360"/>
            </w:tblGrid>
            <w:tr w:rsidR="00007CAA" w14:paraId="5A6E46B1" w14:textId="77777777" w:rsidTr="00007CAA">
              <w:tc>
                <w:tcPr>
                  <w:tcW w:w="360" w:type="dxa"/>
                </w:tcPr>
                <w:p w14:paraId="7D705B5F" w14:textId="77777777" w:rsidR="00007CAA" w:rsidRDefault="00007CAA" w:rsidP="00007CAA">
                  <w:pPr>
                    <w:ind w:right="-170"/>
                    <w:jc w:val="center"/>
                    <w:rPr>
                      <w:rFonts w:ascii="Arial Narrow" w:eastAsia="Calibri" w:hAnsi="Arial Narrow" w:cs="Times New Roman"/>
                      <w:bCs/>
                      <w:sz w:val="36"/>
                      <w:szCs w:val="36"/>
                      <w:lang w:val="en-US" w:eastAsia="en-US"/>
                    </w:rPr>
                  </w:pPr>
                </w:p>
              </w:tc>
            </w:tr>
          </w:tbl>
          <w:p w14:paraId="539AE5D1" w14:textId="77777777" w:rsidR="00007CAA" w:rsidRDefault="00007CAA" w:rsidP="00007CAA">
            <w:pPr>
              <w:ind w:left="-170" w:right="-170"/>
              <w:jc w:val="center"/>
              <w:rPr>
                <w:rFonts w:ascii="Arial Narrow" w:eastAsia="Calibri" w:hAnsi="Arial Narrow" w:cs="Times New Roman"/>
                <w:bCs/>
                <w:sz w:val="36"/>
                <w:szCs w:val="36"/>
                <w:lang w:val="en-US" w:eastAsia="en-US"/>
              </w:rPr>
            </w:pPr>
          </w:p>
        </w:tc>
        <w:tc>
          <w:tcPr>
            <w:tcW w:w="623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86F63E1" w14:textId="77777777" w:rsidR="00007CAA" w:rsidRDefault="00007CAA" w:rsidP="00007CAA">
            <w:pPr>
              <w:pStyle w:val="Default"/>
              <w:jc w:val="both"/>
              <w:rPr>
                <w:rFonts w:ascii="Arial Narrow" w:hAnsi="Arial Narrow"/>
                <w:b/>
                <w:sz w:val="22"/>
                <w:szCs w:val="22"/>
              </w:rPr>
            </w:pPr>
            <w:r w:rsidRPr="00594DA2">
              <w:rPr>
                <w:rFonts w:ascii="Arial Narrow" w:hAnsi="Arial Narrow"/>
                <w:b/>
                <w:sz w:val="22"/>
                <w:szCs w:val="22"/>
              </w:rPr>
              <w:t xml:space="preserve">Lot 3. Capacity building activities for legal professionals (judges, lawyers, prosecutors) on national legislation on criminal procedure and court practice including constitutional court case-law.  </w:t>
            </w:r>
          </w:p>
          <w:p w14:paraId="6457B096" w14:textId="77777777" w:rsidR="00007CAA" w:rsidRPr="00594DA2" w:rsidRDefault="00007CAA" w:rsidP="00007CAA">
            <w:pPr>
              <w:pStyle w:val="Default"/>
              <w:jc w:val="both"/>
              <w:rPr>
                <w:rFonts w:ascii="Arial Narrow" w:hAnsi="Arial Narrow"/>
                <w:b/>
                <w:sz w:val="22"/>
                <w:szCs w:val="22"/>
              </w:rPr>
            </w:pPr>
          </w:p>
          <w:p w14:paraId="131E6275" w14:textId="77777777" w:rsidR="00007CAA" w:rsidRPr="00594DA2" w:rsidRDefault="00007CAA" w:rsidP="00007CAA">
            <w:pPr>
              <w:pStyle w:val="ListParagraph"/>
              <w:numPr>
                <w:ilvl w:val="0"/>
                <w:numId w:val="35"/>
              </w:numPr>
              <w:ind w:left="743"/>
              <w:jc w:val="both"/>
              <w:rPr>
                <w:rFonts w:ascii="Arial Narrow" w:hAnsi="Arial Narrow"/>
                <w:lang w:eastAsia="en-US"/>
              </w:rPr>
            </w:pPr>
            <w:r w:rsidRPr="00594DA2">
              <w:rPr>
                <w:rFonts w:ascii="Arial Narrow" w:hAnsi="Arial Narrow"/>
                <w:lang w:eastAsia="en-US"/>
              </w:rPr>
              <w:t xml:space="preserve">Conduct trainings for legal </w:t>
            </w:r>
            <w:proofErr w:type="gramStart"/>
            <w:r w:rsidRPr="00594DA2">
              <w:rPr>
                <w:rFonts w:ascii="Arial Narrow" w:hAnsi="Arial Narrow"/>
                <w:lang w:eastAsia="en-US"/>
              </w:rPr>
              <w:t>professionals;</w:t>
            </w:r>
            <w:proofErr w:type="gramEnd"/>
            <w:r w:rsidRPr="00594DA2">
              <w:rPr>
                <w:rFonts w:ascii="Arial Narrow" w:hAnsi="Arial Narrow"/>
                <w:lang w:eastAsia="en-US"/>
              </w:rPr>
              <w:t xml:space="preserve"> </w:t>
            </w:r>
          </w:p>
          <w:p w14:paraId="0FB3CE91" w14:textId="77777777" w:rsidR="00007CAA" w:rsidRPr="00594DA2" w:rsidRDefault="00007CAA" w:rsidP="00007CAA">
            <w:pPr>
              <w:pStyle w:val="ListParagraph"/>
              <w:numPr>
                <w:ilvl w:val="0"/>
                <w:numId w:val="35"/>
              </w:numPr>
              <w:ind w:left="743"/>
              <w:jc w:val="both"/>
              <w:rPr>
                <w:rFonts w:ascii="Arial Narrow" w:hAnsi="Arial Narrow"/>
                <w:b/>
                <w:lang w:eastAsia="en-US"/>
              </w:rPr>
            </w:pPr>
            <w:r w:rsidRPr="00594DA2">
              <w:rPr>
                <w:rFonts w:ascii="Arial Narrow" w:hAnsi="Arial Narrow"/>
                <w:lang w:eastAsia="en-US"/>
              </w:rPr>
              <w:t xml:space="preserve">Develop training materials and </w:t>
            </w:r>
            <w:proofErr w:type="gramStart"/>
            <w:r w:rsidRPr="00594DA2">
              <w:rPr>
                <w:rFonts w:ascii="Arial Narrow" w:hAnsi="Arial Narrow"/>
                <w:lang w:eastAsia="en-US"/>
              </w:rPr>
              <w:t>presentations;</w:t>
            </w:r>
            <w:proofErr w:type="gramEnd"/>
            <w:r w:rsidRPr="00594DA2">
              <w:rPr>
                <w:rFonts w:ascii="Arial Narrow" w:hAnsi="Arial Narrow"/>
                <w:lang w:eastAsia="en-US"/>
              </w:rPr>
              <w:t xml:space="preserve"> </w:t>
            </w:r>
          </w:p>
          <w:p w14:paraId="00083CAA" w14:textId="77777777" w:rsidR="00007CAA" w:rsidRPr="00021282" w:rsidRDefault="00007CAA" w:rsidP="00007CAA">
            <w:pPr>
              <w:pStyle w:val="ListParagraph"/>
              <w:numPr>
                <w:ilvl w:val="0"/>
                <w:numId w:val="35"/>
              </w:numPr>
              <w:ind w:left="743"/>
              <w:jc w:val="both"/>
              <w:rPr>
                <w:rFonts w:ascii="Arial Narrow" w:hAnsi="Arial Narrow"/>
                <w:b/>
                <w:lang w:eastAsia="en-US"/>
              </w:rPr>
            </w:pPr>
            <w:r w:rsidRPr="00594DA2">
              <w:rPr>
                <w:rFonts w:ascii="Arial Narrow" w:hAnsi="Arial Narrow"/>
                <w:lang w:eastAsia="en-US"/>
              </w:rPr>
              <w:t xml:space="preserve">Participate as a speaker in workshops. </w:t>
            </w:r>
          </w:p>
          <w:p w14:paraId="570BEAC5" w14:textId="77777777" w:rsidR="00007CAA" w:rsidRPr="00594DA2" w:rsidRDefault="00007CAA" w:rsidP="00007CAA">
            <w:pPr>
              <w:jc w:val="both"/>
              <w:rPr>
                <w:rFonts w:ascii="Arial Narrow" w:hAnsi="Arial Narrow"/>
                <w:b/>
                <w:lang w:eastAsia="en-US"/>
              </w:rPr>
            </w:pPr>
          </w:p>
        </w:tc>
        <w:tc>
          <w:tcPr>
            <w:tcW w:w="2127"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7F3A7D6D" w14:textId="77777777" w:rsidR="00007CAA" w:rsidRDefault="00007CAA" w:rsidP="00007CAA">
            <w:pPr>
              <w:spacing w:before="60" w:after="60"/>
              <w:ind w:left="-142"/>
              <w:jc w:val="center"/>
              <w:rPr>
                <w:rFonts w:ascii="Arial Narrow" w:eastAsia="Calibri" w:hAnsi="Arial Narrow" w:cs="Times New Roman"/>
                <w:b/>
                <w:bCs/>
                <w:sz w:val="20"/>
                <w:szCs w:val="20"/>
                <w:lang w:val="en-US" w:eastAsia="en-US"/>
              </w:rPr>
            </w:pPr>
            <w:r>
              <w:rPr>
                <w:rFonts w:ascii="Arial Narrow" w:eastAsia="Calibri" w:hAnsi="Arial Narrow" w:cs="Times New Roman"/>
                <w:b/>
                <w:bCs/>
                <w:sz w:val="20"/>
                <w:szCs w:val="20"/>
                <w:lang w:val="en-US" w:eastAsia="en-US"/>
              </w:rPr>
              <w:lastRenderedPageBreak/>
              <w:t>6</w:t>
            </w:r>
          </w:p>
        </w:tc>
      </w:tr>
      <w:tr w:rsidR="00007CAA" w:rsidRPr="00266255" w14:paraId="32692D7D" w14:textId="77777777" w:rsidTr="00007CAA">
        <w:trPr>
          <w:trHeight w:val="420"/>
          <w:jc w:val="center"/>
        </w:trPr>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tbl>
            <w:tblPr>
              <w:tblStyle w:val="TableGrid"/>
              <w:tblW w:w="0" w:type="auto"/>
              <w:tblLayout w:type="fixed"/>
              <w:tblLook w:val="04A0" w:firstRow="1" w:lastRow="0" w:firstColumn="1" w:lastColumn="0" w:noHBand="0" w:noVBand="1"/>
            </w:tblPr>
            <w:tblGrid>
              <w:gridCol w:w="286"/>
            </w:tblGrid>
            <w:tr w:rsidR="00007CAA" w14:paraId="4EB4964F" w14:textId="77777777" w:rsidTr="00007CAA">
              <w:trPr>
                <w:trHeight w:val="338"/>
              </w:trPr>
              <w:tc>
                <w:tcPr>
                  <w:tcW w:w="286" w:type="dxa"/>
                </w:tcPr>
                <w:p w14:paraId="2616AB41" w14:textId="77777777" w:rsidR="00007CAA" w:rsidRDefault="00007CAA" w:rsidP="00007CAA">
                  <w:pPr>
                    <w:ind w:right="-170"/>
                    <w:jc w:val="center"/>
                    <w:rPr>
                      <w:rFonts w:ascii="Arial Narrow" w:eastAsia="Calibri" w:hAnsi="Arial Narrow" w:cs="Times New Roman"/>
                      <w:bCs/>
                      <w:sz w:val="36"/>
                      <w:szCs w:val="36"/>
                      <w:lang w:val="en-US" w:eastAsia="en-US"/>
                    </w:rPr>
                  </w:pPr>
                  <w:bookmarkStart w:id="0" w:name="_Hlk88754539"/>
                </w:p>
              </w:tc>
            </w:tr>
            <w:bookmarkEnd w:id="0"/>
          </w:tbl>
          <w:p w14:paraId="00F7404D" w14:textId="77777777" w:rsidR="00007CAA" w:rsidRDefault="00007CAA" w:rsidP="00007CAA">
            <w:pPr>
              <w:ind w:left="-170" w:right="-170"/>
              <w:jc w:val="center"/>
              <w:rPr>
                <w:rFonts w:ascii="Arial Narrow" w:eastAsia="Calibri" w:hAnsi="Arial Narrow" w:cs="Times New Roman"/>
                <w:bCs/>
                <w:sz w:val="36"/>
                <w:szCs w:val="36"/>
                <w:lang w:val="en-US" w:eastAsia="en-US"/>
              </w:rPr>
            </w:pPr>
          </w:p>
        </w:tc>
        <w:tc>
          <w:tcPr>
            <w:tcW w:w="623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86A7728" w14:textId="77777777" w:rsidR="00007CAA" w:rsidRDefault="00007CAA" w:rsidP="00007CAA">
            <w:pPr>
              <w:jc w:val="both"/>
              <w:rPr>
                <w:rFonts w:ascii="Arial Narrow" w:hAnsi="Arial Narrow" w:cs="Times New Roman"/>
                <w:b/>
              </w:rPr>
            </w:pPr>
            <w:r w:rsidRPr="00594DA2">
              <w:rPr>
                <w:rFonts w:ascii="Arial Narrow" w:hAnsi="Arial Narrow"/>
                <w:b/>
                <w:lang w:eastAsia="en-US"/>
              </w:rPr>
              <w:t xml:space="preserve">Lot 4. </w:t>
            </w:r>
            <w:r w:rsidRPr="00594DA2">
              <w:rPr>
                <w:rFonts w:ascii="Arial Narrow" w:hAnsi="Arial Narrow"/>
                <w:b/>
              </w:rPr>
              <w:t>Capacity building activities for legal professionals (</w:t>
            </w:r>
            <w:r w:rsidRPr="00594DA2">
              <w:rPr>
                <w:rFonts w:ascii="Arial Narrow" w:hAnsi="Arial Narrow" w:cs="Tahoma"/>
                <w:b/>
              </w:rPr>
              <w:t>judges, prosecutors, and lawyers) on ECHR and case-law of the ECtHR with focus on c</w:t>
            </w:r>
            <w:r w:rsidRPr="00594DA2">
              <w:rPr>
                <w:rFonts w:ascii="Arial Narrow" w:hAnsi="Arial Narrow" w:cs="Times New Roman"/>
                <w:b/>
              </w:rPr>
              <w:t xml:space="preserve">riminal justice and criminal procedure, fight against ill-treatment and impunity, deprivation of liberty, pre-trial detention, alternative measure to detention; investigation of serious human rights violations. </w:t>
            </w:r>
          </w:p>
          <w:p w14:paraId="176A0151" w14:textId="77777777" w:rsidR="00007CAA" w:rsidRPr="00594DA2" w:rsidRDefault="00007CAA" w:rsidP="00007CAA">
            <w:pPr>
              <w:jc w:val="both"/>
              <w:rPr>
                <w:rFonts w:ascii="Arial Narrow" w:hAnsi="Arial Narrow" w:cs="Times New Roman"/>
                <w:b/>
              </w:rPr>
            </w:pPr>
          </w:p>
          <w:p w14:paraId="58C13FDA" w14:textId="77777777" w:rsidR="00007CAA" w:rsidRPr="00594DA2" w:rsidRDefault="00007CAA" w:rsidP="00007CAA">
            <w:pPr>
              <w:pStyle w:val="ListParagraph"/>
              <w:numPr>
                <w:ilvl w:val="0"/>
                <w:numId w:val="36"/>
              </w:numPr>
              <w:ind w:left="743"/>
              <w:jc w:val="both"/>
              <w:rPr>
                <w:rFonts w:ascii="Arial Narrow" w:hAnsi="Arial Narrow"/>
                <w:lang w:eastAsia="en-US"/>
              </w:rPr>
            </w:pPr>
            <w:r w:rsidRPr="00594DA2">
              <w:rPr>
                <w:rFonts w:ascii="Arial Narrow" w:hAnsi="Arial Narrow"/>
                <w:lang w:eastAsia="en-US"/>
              </w:rPr>
              <w:t xml:space="preserve">Conduct trainings for legal </w:t>
            </w:r>
            <w:proofErr w:type="gramStart"/>
            <w:r w:rsidRPr="00594DA2">
              <w:rPr>
                <w:rFonts w:ascii="Arial Narrow" w:hAnsi="Arial Narrow"/>
                <w:lang w:eastAsia="en-US"/>
              </w:rPr>
              <w:t>professionals;</w:t>
            </w:r>
            <w:proofErr w:type="gramEnd"/>
            <w:r w:rsidRPr="00594DA2">
              <w:rPr>
                <w:rFonts w:ascii="Arial Narrow" w:hAnsi="Arial Narrow"/>
                <w:lang w:eastAsia="en-US"/>
              </w:rPr>
              <w:t xml:space="preserve"> </w:t>
            </w:r>
          </w:p>
          <w:p w14:paraId="08BB71F7" w14:textId="77777777" w:rsidR="00007CAA" w:rsidRPr="00594DA2" w:rsidRDefault="00007CAA" w:rsidP="00007CAA">
            <w:pPr>
              <w:pStyle w:val="ListParagraph"/>
              <w:numPr>
                <w:ilvl w:val="0"/>
                <w:numId w:val="36"/>
              </w:numPr>
              <w:ind w:left="743"/>
              <w:jc w:val="both"/>
              <w:rPr>
                <w:rFonts w:ascii="Arial Narrow" w:hAnsi="Arial Narrow" w:cs="Times New Roman"/>
                <w:b/>
              </w:rPr>
            </w:pPr>
            <w:r w:rsidRPr="00594DA2">
              <w:rPr>
                <w:rFonts w:ascii="Arial Narrow" w:hAnsi="Arial Narrow"/>
                <w:lang w:eastAsia="en-US"/>
              </w:rPr>
              <w:t xml:space="preserve">Develop training materials and </w:t>
            </w:r>
            <w:proofErr w:type="gramStart"/>
            <w:r w:rsidRPr="00594DA2">
              <w:rPr>
                <w:rFonts w:ascii="Arial Narrow" w:hAnsi="Arial Narrow"/>
                <w:lang w:eastAsia="en-US"/>
              </w:rPr>
              <w:t>presentations;</w:t>
            </w:r>
            <w:proofErr w:type="gramEnd"/>
            <w:r w:rsidRPr="00594DA2">
              <w:rPr>
                <w:rFonts w:ascii="Arial Narrow" w:hAnsi="Arial Narrow"/>
                <w:lang w:eastAsia="en-US"/>
              </w:rPr>
              <w:t xml:space="preserve"> </w:t>
            </w:r>
          </w:p>
          <w:p w14:paraId="1A0FD1C5" w14:textId="77777777" w:rsidR="00007CAA" w:rsidRPr="000F3A9C" w:rsidRDefault="00007CAA" w:rsidP="00007CAA">
            <w:pPr>
              <w:pStyle w:val="ListParagraph"/>
              <w:numPr>
                <w:ilvl w:val="0"/>
                <w:numId w:val="36"/>
              </w:numPr>
              <w:ind w:left="743"/>
              <w:jc w:val="both"/>
              <w:rPr>
                <w:rFonts w:ascii="Arial Narrow" w:hAnsi="Arial Narrow"/>
                <w:b/>
              </w:rPr>
            </w:pPr>
            <w:r w:rsidRPr="000F3A9C">
              <w:rPr>
                <w:rFonts w:ascii="Arial Narrow" w:hAnsi="Arial Narrow"/>
                <w:lang w:eastAsia="en-US"/>
              </w:rPr>
              <w:t xml:space="preserve">Participate as a speaker in workshops. </w:t>
            </w:r>
          </w:p>
          <w:p w14:paraId="6BEF3F84" w14:textId="77777777" w:rsidR="00007CAA" w:rsidRPr="00C63AC7" w:rsidRDefault="00007CAA" w:rsidP="00007CAA">
            <w:pPr>
              <w:pStyle w:val="ListParagraph"/>
              <w:ind w:left="743"/>
              <w:jc w:val="both"/>
              <w:rPr>
                <w:rFonts w:ascii="Arial Narrow" w:hAnsi="Arial Narrow"/>
                <w:b/>
              </w:rPr>
            </w:pPr>
          </w:p>
        </w:tc>
        <w:tc>
          <w:tcPr>
            <w:tcW w:w="2127"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546499B2" w14:textId="77777777" w:rsidR="00007CAA" w:rsidRDefault="00007CAA" w:rsidP="00007CAA">
            <w:pPr>
              <w:spacing w:before="60" w:after="60"/>
              <w:ind w:left="-142"/>
              <w:jc w:val="center"/>
              <w:rPr>
                <w:rFonts w:ascii="Arial Narrow" w:eastAsia="Calibri" w:hAnsi="Arial Narrow" w:cs="Times New Roman"/>
                <w:b/>
                <w:bCs/>
                <w:sz w:val="20"/>
                <w:szCs w:val="20"/>
                <w:lang w:val="en-US" w:eastAsia="en-US"/>
              </w:rPr>
            </w:pPr>
            <w:r>
              <w:rPr>
                <w:rFonts w:ascii="Arial Narrow" w:eastAsia="Calibri" w:hAnsi="Arial Narrow" w:cs="Times New Roman"/>
                <w:b/>
                <w:bCs/>
                <w:sz w:val="20"/>
                <w:szCs w:val="20"/>
                <w:lang w:val="en-US" w:eastAsia="en-US"/>
              </w:rPr>
              <w:t>6</w:t>
            </w:r>
          </w:p>
        </w:tc>
      </w:tr>
      <w:tr w:rsidR="00007CAA" w:rsidRPr="00266255" w14:paraId="5A200CC3" w14:textId="77777777" w:rsidTr="00007CAA">
        <w:trPr>
          <w:trHeight w:val="420"/>
          <w:jc w:val="center"/>
        </w:trPr>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tbl>
            <w:tblPr>
              <w:tblStyle w:val="TableGrid"/>
              <w:tblW w:w="0" w:type="auto"/>
              <w:tblLayout w:type="fixed"/>
              <w:tblLook w:val="04A0" w:firstRow="1" w:lastRow="0" w:firstColumn="1" w:lastColumn="0" w:noHBand="0" w:noVBand="1"/>
            </w:tblPr>
            <w:tblGrid>
              <w:gridCol w:w="286"/>
            </w:tblGrid>
            <w:tr w:rsidR="00007CAA" w14:paraId="684D9AD4" w14:textId="77777777" w:rsidTr="00007CAA">
              <w:trPr>
                <w:trHeight w:val="338"/>
              </w:trPr>
              <w:tc>
                <w:tcPr>
                  <w:tcW w:w="286" w:type="dxa"/>
                </w:tcPr>
                <w:p w14:paraId="7FFEAD5C" w14:textId="77777777" w:rsidR="00007CAA" w:rsidRDefault="00007CAA" w:rsidP="00007CAA">
                  <w:pPr>
                    <w:ind w:right="-170"/>
                    <w:jc w:val="center"/>
                    <w:rPr>
                      <w:rFonts w:ascii="Arial Narrow" w:eastAsia="Calibri" w:hAnsi="Arial Narrow" w:cs="Times New Roman"/>
                      <w:bCs/>
                      <w:sz w:val="36"/>
                      <w:szCs w:val="36"/>
                      <w:lang w:val="en-US" w:eastAsia="en-US"/>
                    </w:rPr>
                  </w:pPr>
                </w:p>
              </w:tc>
            </w:tr>
          </w:tbl>
          <w:p w14:paraId="0802D680" w14:textId="77777777" w:rsidR="00007CAA" w:rsidRDefault="00007CAA" w:rsidP="00007CAA">
            <w:pPr>
              <w:ind w:right="-170"/>
              <w:jc w:val="center"/>
              <w:rPr>
                <w:rFonts w:ascii="Arial Narrow" w:eastAsia="Calibri" w:hAnsi="Arial Narrow" w:cs="Times New Roman"/>
                <w:bCs/>
                <w:sz w:val="36"/>
                <w:szCs w:val="36"/>
                <w:lang w:val="en-US" w:eastAsia="en-US"/>
              </w:rPr>
            </w:pPr>
          </w:p>
        </w:tc>
        <w:tc>
          <w:tcPr>
            <w:tcW w:w="623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FEBA7EA" w14:textId="77777777" w:rsidR="00007CAA" w:rsidRDefault="00007CAA" w:rsidP="00007CAA">
            <w:pPr>
              <w:jc w:val="both"/>
              <w:rPr>
                <w:rFonts w:ascii="Arial Narrow" w:hAnsi="Arial Narrow"/>
                <w:b/>
                <w:lang w:eastAsia="en-US"/>
              </w:rPr>
            </w:pPr>
            <w:r w:rsidRPr="000F3A9C">
              <w:rPr>
                <w:rFonts w:ascii="Arial Narrow" w:hAnsi="Arial Narrow"/>
                <w:b/>
                <w:lang w:eastAsia="en-US"/>
              </w:rPr>
              <w:t>Lot 5. Capacity building activities for the staff of analytical units of General Prosecutor’s office and courts on assessment criminal justice system performance and implementation of evidence based criminal justice policy.</w:t>
            </w:r>
          </w:p>
          <w:p w14:paraId="3E95BDC9" w14:textId="77777777" w:rsidR="00007CAA" w:rsidRDefault="00007CAA" w:rsidP="00007CAA">
            <w:pPr>
              <w:jc w:val="both"/>
              <w:rPr>
                <w:rFonts w:ascii="Arial Narrow" w:hAnsi="Arial Narrow"/>
                <w:b/>
                <w:lang w:eastAsia="en-US"/>
              </w:rPr>
            </w:pPr>
          </w:p>
          <w:p w14:paraId="119E9294" w14:textId="77777777" w:rsidR="00007CAA" w:rsidRPr="00594DA2" w:rsidRDefault="00007CAA" w:rsidP="00007CAA">
            <w:pPr>
              <w:pStyle w:val="ListParagraph"/>
              <w:numPr>
                <w:ilvl w:val="0"/>
                <w:numId w:val="36"/>
              </w:numPr>
              <w:ind w:left="743"/>
              <w:jc w:val="both"/>
              <w:rPr>
                <w:rFonts w:ascii="Arial Narrow" w:hAnsi="Arial Narrow"/>
                <w:lang w:eastAsia="en-US"/>
              </w:rPr>
            </w:pPr>
            <w:r w:rsidRPr="00594DA2">
              <w:rPr>
                <w:rFonts w:ascii="Arial Narrow" w:hAnsi="Arial Narrow"/>
                <w:lang w:eastAsia="en-US"/>
              </w:rPr>
              <w:t xml:space="preserve">Conduct trainings for legal </w:t>
            </w:r>
            <w:proofErr w:type="gramStart"/>
            <w:r w:rsidRPr="00594DA2">
              <w:rPr>
                <w:rFonts w:ascii="Arial Narrow" w:hAnsi="Arial Narrow"/>
                <w:lang w:eastAsia="en-US"/>
              </w:rPr>
              <w:t>professionals;</w:t>
            </w:r>
            <w:proofErr w:type="gramEnd"/>
            <w:r w:rsidRPr="00594DA2">
              <w:rPr>
                <w:rFonts w:ascii="Arial Narrow" w:hAnsi="Arial Narrow"/>
                <w:lang w:eastAsia="en-US"/>
              </w:rPr>
              <w:t xml:space="preserve"> </w:t>
            </w:r>
          </w:p>
          <w:p w14:paraId="0B69E0FB" w14:textId="77777777" w:rsidR="00007CAA" w:rsidRPr="00594DA2" w:rsidRDefault="00007CAA" w:rsidP="00007CAA">
            <w:pPr>
              <w:pStyle w:val="ListParagraph"/>
              <w:numPr>
                <w:ilvl w:val="0"/>
                <w:numId w:val="36"/>
              </w:numPr>
              <w:ind w:left="743"/>
              <w:jc w:val="both"/>
              <w:rPr>
                <w:rFonts w:ascii="Arial Narrow" w:hAnsi="Arial Narrow" w:cs="Times New Roman"/>
                <w:b/>
              </w:rPr>
            </w:pPr>
            <w:r w:rsidRPr="00594DA2">
              <w:rPr>
                <w:rFonts w:ascii="Arial Narrow" w:hAnsi="Arial Narrow"/>
                <w:lang w:eastAsia="en-US"/>
              </w:rPr>
              <w:t xml:space="preserve">Develop training materials and </w:t>
            </w:r>
            <w:proofErr w:type="gramStart"/>
            <w:r w:rsidRPr="00594DA2">
              <w:rPr>
                <w:rFonts w:ascii="Arial Narrow" w:hAnsi="Arial Narrow"/>
                <w:lang w:eastAsia="en-US"/>
              </w:rPr>
              <w:t>presentations;</w:t>
            </w:r>
            <w:proofErr w:type="gramEnd"/>
            <w:r w:rsidRPr="00594DA2">
              <w:rPr>
                <w:rFonts w:ascii="Arial Narrow" w:hAnsi="Arial Narrow"/>
                <w:lang w:eastAsia="en-US"/>
              </w:rPr>
              <w:t xml:space="preserve"> </w:t>
            </w:r>
          </w:p>
          <w:p w14:paraId="77E8ACE9" w14:textId="77777777" w:rsidR="00007CAA" w:rsidRPr="000F3A9C" w:rsidRDefault="00007CAA" w:rsidP="00007CAA">
            <w:pPr>
              <w:pStyle w:val="ListParagraph"/>
              <w:numPr>
                <w:ilvl w:val="0"/>
                <w:numId w:val="36"/>
              </w:numPr>
              <w:ind w:left="743"/>
              <w:jc w:val="both"/>
              <w:rPr>
                <w:rFonts w:ascii="Arial Narrow" w:hAnsi="Arial Narrow"/>
                <w:b/>
                <w:lang w:eastAsia="en-US"/>
              </w:rPr>
            </w:pPr>
            <w:r w:rsidRPr="000F3A9C">
              <w:rPr>
                <w:rFonts w:ascii="Arial Narrow" w:hAnsi="Arial Narrow"/>
                <w:lang w:eastAsia="en-US"/>
              </w:rPr>
              <w:t xml:space="preserve">Participate as a speaker in workshops. </w:t>
            </w:r>
          </w:p>
          <w:p w14:paraId="343E5B89" w14:textId="77777777" w:rsidR="00007CAA" w:rsidRPr="00594DA2" w:rsidRDefault="00007CAA" w:rsidP="00007CAA">
            <w:pPr>
              <w:pStyle w:val="ListParagraph"/>
              <w:ind w:left="743"/>
              <w:jc w:val="both"/>
              <w:rPr>
                <w:rFonts w:ascii="Arial Narrow" w:hAnsi="Arial Narrow"/>
                <w:b/>
                <w:lang w:eastAsia="en-US"/>
              </w:rPr>
            </w:pPr>
          </w:p>
        </w:tc>
        <w:tc>
          <w:tcPr>
            <w:tcW w:w="2127"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574A5808" w14:textId="0DE571AF" w:rsidR="00007CAA" w:rsidRDefault="00007CAA" w:rsidP="00007CAA">
            <w:pPr>
              <w:spacing w:before="60" w:after="60"/>
              <w:ind w:left="-142"/>
              <w:jc w:val="center"/>
              <w:rPr>
                <w:rFonts w:ascii="Arial Narrow" w:eastAsia="Calibri" w:hAnsi="Arial Narrow" w:cs="Times New Roman"/>
                <w:b/>
                <w:bCs/>
                <w:sz w:val="20"/>
                <w:szCs w:val="20"/>
                <w:lang w:val="en-US" w:eastAsia="en-US"/>
              </w:rPr>
            </w:pPr>
            <w:r>
              <w:rPr>
                <w:rFonts w:ascii="Arial Narrow" w:eastAsia="Calibri" w:hAnsi="Arial Narrow" w:cs="Times New Roman"/>
                <w:b/>
                <w:bCs/>
                <w:sz w:val="20"/>
                <w:szCs w:val="20"/>
                <w:lang w:val="en-US" w:eastAsia="en-US"/>
              </w:rPr>
              <w:t>4</w:t>
            </w:r>
          </w:p>
        </w:tc>
      </w:tr>
      <w:tr w:rsidR="00007CAA" w:rsidRPr="00266255" w14:paraId="1277E3E1" w14:textId="77777777" w:rsidTr="00007CAA">
        <w:trPr>
          <w:trHeight w:val="420"/>
          <w:jc w:val="center"/>
        </w:trPr>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tbl>
            <w:tblPr>
              <w:tblStyle w:val="TableGrid"/>
              <w:tblW w:w="0" w:type="auto"/>
              <w:tblLayout w:type="fixed"/>
              <w:tblLook w:val="04A0" w:firstRow="1" w:lastRow="0" w:firstColumn="1" w:lastColumn="0" w:noHBand="0" w:noVBand="1"/>
            </w:tblPr>
            <w:tblGrid>
              <w:gridCol w:w="286"/>
            </w:tblGrid>
            <w:tr w:rsidR="00007CAA" w14:paraId="736AD7B2" w14:textId="77777777" w:rsidTr="00007CAA">
              <w:trPr>
                <w:trHeight w:val="338"/>
              </w:trPr>
              <w:tc>
                <w:tcPr>
                  <w:tcW w:w="286" w:type="dxa"/>
                </w:tcPr>
                <w:p w14:paraId="24372A9F" w14:textId="77777777" w:rsidR="00007CAA" w:rsidRDefault="00007CAA" w:rsidP="00007CAA">
                  <w:pPr>
                    <w:ind w:right="-170"/>
                    <w:jc w:val="center"/>
                    <w:rPr>
                      <w:rFonts w:ascii="Arial Narrow" w:eastAsia="Calibri" w:hAnsi="Arial Narrow" w:cs="Times New Roman"/>
                      <w:bCs/>
                      <w:sz w:val="36"/>
                      <w:szCs w:val="36"/>
                      <w:lang w:val="en-US" w:eastAsia="en-US"/>
                    </w:rPr>
                  </w:pPr>
                </w:p>
              </w:tc>
            </w:tr>
          </w:tbl>
          <w:p w14:paraId="1A967739" w14:textId="77777777" w:rsidR="00007CAA" w:rsidRDefault="00007CAA" w:rsidP="00007CAA">
            <w:pPr>
              <w:ind w:right="-170"/>
              <w:jc w:val="center"/>
              <w:rPr>
                <w:rFonts w:ascii="Arial Narrow" w:eastAsia="Calibri" w:hAnsi="Arial Narrow" w:cs="Times New Roman"/>
                <w:bCs/>
                <w:sz w:val="36"/>
                <w:szCs w:val="36"/>
                <w:lang w:val="en-US" w:eastAsia="en-US"/>
              </w:rPr>
            </w:pPr>
          </w:p>
        </w:tc>
        <w:tc>
          <w:tcPr>
            <w:tcW w:w="623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9688C24" w14:textId="77777777" w:rsidR="00007CAA" w:rsidRDefault="00007CAA" w:rsidP="00007CAA">
            <w:pPr>
              <w:jc w:val="both"/>
              <w:rPr>
                <w:rFonts w:ascii="Arial Narrow" w:hAnsi="Arial Narrow"/>
                <w:b/>
                <w:lang w:eastAsia="en-US"/>
              </w:rPr>
            </w:pPr>
            <w:r w:rsidRPr="000F3A9C">
              <w:rPr>
                <w:rFonts w:ascii="Arial Narrow" w:hAnsi="Arial Narrow"/>
                <w:b/>
                <w:lang w:eastAsia="en-US"/>
              </w:rPr>
              <w:t xml:space="preserve">Lot 6. Legislative review of the Georgia’s legal framework on International Cooperation in Criminal Matters, related international treaties including on extradition and transfer of sentenced persons. </w:t>
            </w:r>
          </w:p>
          <w:p w14:paraId="5AD51106" w14:textId="77777777" w:rsidR="00007CAA" w:rsidRDefault="00007CAA" w:rsidP="00007CAA">
            <w:pPr>
              <w:jc w:val="both"/>
              <w:rPr>
                <w:rFonts w:ascii="Arial Narrow" w:hAnsi="Arial Narrow"/>
                <w:b/>
                <w:lang w:eastAsia="en-US"/>
              </w:rPr>
            </w:pPr>
          </w:p>
          <w:p w14:paraId="3AFB0C1D" w14:textId="77777777" w:rsidR="00007CAA" w:rsidRPr="00594DA2" w:rsidRDefault="00007CAA" w:rsidP="00007CAA">
            <w:pPr>
              <w:pStyle w:val="ListParagraph"/>
              <w:numPr>
                <w:ilvl w:val="0"/>
                <w:numId w:val="34"/>
              </w:numPr>
              <w:jc w:val="both"/>
              <w:rPr>
                <w:rFonts w:ascii="Arial Narrow" w:hAnsi="Arial Narrow"/>
              </w:rPr>
            </w:pPr>
            <w:r w:rsidRPr="00594DA2">
              <w:rPr>
                <w:rFonts w:ascii="Arial Narrow" w:hAnsi="Arial Narrow"/>
              </w:rPr>
              <w:t xml:space="preserve">Conduct analysis of legal acts, decisions of Constitutional Court and Supreme </w:t>
            </w:r>
            <w:proofErr w:type="gramStart"/>
            <w:r w:rsidRPr="00594DA2">
              <w:rPr>
                <w:rFonts w:ascii="Arial Narrow" w:hAnsi="Arial Narrow"/>
              </w:rPr>
              <w:t>Court;</w:t>
            </w:r>
            <w:proofErr w:type="gramEnd"/>
            <w:r w:rsidRPr="00594DA2">
              <w:rPr>
                <w:rFonts w:ascii="Arial Narrow" w:hAnsi="Arial Narrow"/>
              </w:rPr>
              <w:t xml:space="preserve"> </w:t>
            </w:r>
          </w:p>
          <w:p w14:paraId="4C0C94D1" w14:textId="77777777" w:rsidR="00007CAA" w:rsidRPr="00594DA2" w:rsidRDefault="00007CAA" w:rsidP="00007CAA">
            <w:pPr>
              <w:pStyle w:val="ListParagraph"/>
              <w:numPr>
                <w:ilvl w:val="0"/>
                <w:numId w:val="34"/>
              </w:numPr>
              <w:jc w:val="both"/>
              <w:rPr>
                <w:rFonts w:ascii="Arial Narrow" w:hAnsi="Arial Narrow"/>
              </w:rPr>
            </w:pPr>
            <w:r w:rsidRPr="00594DA2">
              <w:rPr>
                <w:rFonts w:ascii="Arial Narrow" w:hAnsi="Arial Narrow"/>
              </w:rPr>
              <w:t xml:space="preserve">Conduct comparative analysis of similar legislation in other </w:t>
            </w:r>
            <w:proofErr w:type="gramStart"/>
            <w:r w:rsidRPr="00594DA2">
              <w:rPr>
                <w:rFonts w:ascii="Arial Narrow" w:hAnsi="Arial Narrow"/>
              </w:rPr>
              <w:t>countries;</w:t>
            </w:r>
            <w:proofErr w:type="gramEnd"/>
            <w:r w:rsidRPr="00594DA2">
              <w:rPr>
                <w:rFonts w:ascii="Arial Narrow" w:hAnsi="Arial Narrow"/>
              </w:rPr>
              <w:t xml:space="preserve"> </w:t>
            </w:r>
          </w:p>
          <w:p w14:paraId="19B5FF6D" w14:textId="77777777" w:rsidR="00007CAA" w:rsidRPr="00594DA2" w:rsidRDefault="00007CAA" w:rsidP="00007CAA">
            <w:pPr>
              <w:pStyle w:val="ListParagraph"/>
              <w:numPr>
                <w:ilvl w:val="0"/>
                <w:numId w:val="34"/>
              </w:numPr>
              <w:jc w:val="both"/>
              <w:rPr>
                <w:rFonts w:ascii="Arial Narrow" w:hAnsi="Arial Narrow"/>
              </w:rPr>
            </w:pPr>
            <w:r w:rsidRPr="00594DA2">
              <w:rPr>
                <w:rFonts w:ascii="Arial Narrow" w:hAnsi="Arial Narrow"/>
              </w:rPr>
              <w:t xml:space="preserve">Provide legal expertise on specific issues and propose </w:t>
            </w:r>
            <w:proofErr w:type="gramStart"/>
            <w:r w:rsidRPr="00594DA2">
              <w:rPr>
                <w:rFonts w:ascii="Arial Narrow" w:hAnsi="Arial Narrow"/>
              </w:rPr>
              <w:t>changes;</w:t>
            </w:r>
            <w:proofErr w:type="gramEnd"/>
            <w:r w:rsidRPr="00594DA2">
              <w:rPr>
                <w:rFonts w:ascii="Arial Narrow" w:hAnsi="Arial Narrow"/>
              </w:rPr>
              <w:t xml:space="preserve"> </w:t>
            </w:r>
          </w:p>
          <w:p w14:paraId="7614C8D8" w14:textId="77777777" w:rsidR="00007CAA" w:rsidRPr="00594DA2" w:rsidRDefault="00007CAA" w:rsidP="00007CAA">
            <w:pPr>
              <w:pStyle w:val="ListParagraph"/>
              <w:numPr>
                <w:ilvl w:val="0"/>
                <w:numId w:val="34"/>
              </w:numPr>
              <w:jc w:val="both"/>
              <w:rPr>
                <w:rFonts w:ascii="Arial Narrow" w:hAnsi="Arial Narrow"/>
              </w:rPr>
            </w:pPr>
            <w:r w:rsidRPr="00594DA2">
              <w:rPr>
                <w:rFonts w:ascii="Arial Narrow" w:hAnsi="Arial Narrow"/>
              </w:rPr>
              <w:t xml:space="preserve">Provide written </w:t>
            </w:r>
            <w:proofErr w:type="gramStart"/>
            <w:r w:rsidRPr="00594DA2">
              <w:rPr>
                <w:rFonts w:ascii="Arial Narrow" w:hAnsi="Arial Narrow"/>
              </w:rPr>
              <w:t>recommendations;</w:t>
            </w:r>
            <w:proofErr w:type="gramEnd"/>
          </w:p>
          <w:p w14:paraId="1669F4EA" w14:textId="77777777" w:rsidR="00007CAA" w:rsidRDefault="00007CAA" w:rsidP="00007CAA">
            <w:pPr>
              <w:pStyle w:val="ListParagraph"/>
              <w:numPr>
                <w:ilvl w:val="0"/>
                <w:numId w:val="34"/>
              </w:numPr>
              <w:jc w:val="both"/>
              <w:rPr>
                <w:rFonts w:ascii="Arial Narrow" w:hAnsi="Arial Narrow"/>
              </w:rPr>
            </w:pPr>
            <w:r w:rsidRPr="00594DA2">
              <w:rPr>
                <w:rFonts w:ascii="Arial Narrow" w:hAnsi="Arial Narrow"/>
              </w:rPr>
              <w:t xml:space="preserve">Participate in consultation meetings with national </w:t>
            </w:r>
            <w:proofErr w:type="gramStart"/>
            <w:r w:rsidRPr="00594DA2">
              <w:rPr>
                <w:rFonts w:ascii="Arial Narrow" w:hAnsi="Arial Narrow"/>
              </w:rPr>
              <w:t>authorities;</w:t>
            </w:r>
            <w:proofErr w:type="gramEnd"/>
          </w:p>
          <w:p w14:paraId="79E584F4" w14:textId="77777777" w:rsidR="00007CAA" w:rsidRPr="00594DA2" w:rsidRDefault="00007CAA" w:rsidP="00007CAA">
            <w:pPr>
              <w:pStyle w:val="ListParagraph"/>
              <w:numPr>
                <w:ilvl w:val="0"/>
                <w:numId w:val="34"/>
              </w:numPr>
              <w:jc w:val="both"/>
              <w:rPr>
                <w:rFonts w:ascii="Arial Narrow" w:hAnsi="Arial Narrow"/>
              </w:rPr>
            </w:pPr>
            <w:r>
              <w:rPr>
                <w:rFonts w:ascii="Arial Narrow" w:hAnsi="Arial Narrow"/>
              </w:rPr>
              <w:t>Contribute to the development respective guidebooks/</w:t>
            </w:r>
            <w:proofErr w:type="gramStart"/>
            <w:r>
              <w:rPr>
                <w:rFonts w:ascii="Arial Narrow" w:hAnsi="Arial Narrow"/>
              </w:rPr>
              <w:t>guidelines;</w:t>
            </w:r>
            <w:proofErr w:type="gramEnd"/>
            <w:r>
              <w:rPr>
                <w:rFonts w:ascii="Arial Narrow" w:hAnsi="Arial Narrow"/>
              </w:rPr>
              <w:t xml:space="preserve"> </w:t>
            </w:r>
          </w:p>
          <w:p w14:paraId="752A7D92" w14:textId="77777777" w:rsidR="00007CAA" w:rsidRPr="000F3A9C" w:rsidRDefault="00007CAA" w:rsidP="00007CAA">
            <w:pPr>
              <w:pStyle w:val="ListParagraph"/>
              <w:numPr>
                <w:ilvl w:val="0"/>
                <w:numId w:val="34"/>
              </w:numPr>
              <w:jc w:val="both"/>
              <w:rPr>
                <w:rFonts w:ascii="Arial Narrow" w:hAnsi="Arial Narrow"/>
                <w:b/>
                <w:lang w:eastAsia="en-US"/>
              </w:rPr>
            </w:pPr>
            <w:r w:rsidRPr="000F3A9C">
              <w:rPr>
                <w:rFonts w:ascii="Arial Narrow" w:hAnsi="Arial Narrow"/>
              </w:rPr>
              <w:t>Make presentations during working group meetings, workshops, roundtables, or conference.</w:t>
            </w:r>
          </w:p>
          <w:p w14:paraId="7A2050D5" w14:textId="77777777" w:rsidR="00007CAA" w:rsidRPr="000F3A9C" w:rsidRDefault="00007CAA" w:rsidP="00007CAA">
            <w:pPr>
              <w:pStyle w:val="ListParagraph"/>
              <w:jc w:val="both"/>
              <w:rPr>
                <w:rFonts w:ascii="Arial Narrow" w:hAnsi="Arial Narrow"/>
                <w:b/>
                <w:lang w:eastAsia="en-US"/>
              </w:rPr>
            </w:pPr>
          </w:p>
        </w:tc>
        <w:tc>
          <w:tcPr>
            <w:tcW w:w="2127"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4C9F2E4" w14:textId="1FDCF587" w:rsidR="00007CAA" w:rsidRDefault="00903CA0" w:rsidP="00007CAA">
            <w:pPr>
              <w:spacing w:before="60" w:after="60"/>
              <w:ind w:left="-142"/>
              <w:jc w:val="center"/>
              <w:rPr>
                <w:rFonts w:ascii="Arial Narrow" w:eastAsia="Calibri" w:hAnsi="Arial Narrow" w:cs="Times New Roman"/>
                <w:b/>
                <w:bCs/>
                <w:sz w:val="20"/>
                <w:szCs w:val="20"/>
                <w:lang w:val="en-US" w:eastAsia="en-US"/>
              </w:rPr>
            </w:pPr>
            <w:r>
              <w:rPr>
                <w:rFonts w:ascii="Arial Narrow" w:eastAsia="Calibri" w:hAnsi="Arial Narrow" w:cs="Times New Roman"/>
                <w:b/>
                <w:bCs/>
                <w:sz w:val="20"/>
                <w:szCs w:val="20"/>
                <w:lang w:val="en-US" w:eastAsia="en-US"/>
              </w:rPr>
              <w:t>4</w:t>
            </w:r>
          </w:p>
        </w:tc>
      </w:tr>
      <w:tr w:rsidR="00007CAA" w:rsidRPr="00266255" w14:paraId="2BDAD7EC" w14:textId="77777777" w:rsidTr="00007CAA">
        <w:trPr>
          <w:trHeight w:val="420"/>
          <w:jc w:val="center"/>
        </w:trPr>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tbl>
            <w:tblPr>
              <w:tblStyle w:val="TableGrid"/>
              <w:tblW w:w="0" w:type="auto"/>
              <w:tblLayout w:type="fixed"/>
              <w:tblLook w:val="04A0" w:firstRow="1" w:lastRow="0" w:firstColumn="1" w:lastColumn="0" w:noHBand="0" w:noVBand="1"/>
            </w:tblPr>
            <w:tblGrid>
              <w:gridCol w:w="286"/>
            </w:tblGrid>
            <w:tr w:rsidR="00007CAA" w14:paraId="71B733B1" w14:textId="77777777" w:rsidTr="00007CAA">
              <w:trPr>
                <w:trHeight w:val="338"/>
              </w:trPr>
              <w:tc>
                <w:tcPr>
                  <w:tcW w:w="286" w:type="dxa"/>
                </w:tcPr>
                <w:p w14:paraId="5D9D2C3E" w14:textId="77777777" w:rsidR="00007CAA" w:rsidRDefault="00007CAA" w:rsidP="00007CAA">
                  <w:pPr>
                    <w:ind w:right="-170"/>
                    <w:jc w:val="center"/>
                    <w:rPr>
                      <w:rFonts w:ascii="Arial Narrow" w:eastAsia="Calibri" w:hAnsi="Arial Narrow" w:cs="Times New Roman"/>
                      <w:bCs/>
                      <w:sz w:val="36"/>
                      <w:szCs w:val="36"/>
                      <w:lang w:val="en-US" w:eastAsia="en-US"/>
                    </w:rPr>
                  </w:pPr>
                </w:p>
              </w:tc>
            </w:tr>
          </w:tbl>
          <w:p w14:paraId="1C6DFA6B" w14:textId="77777777" w:rsidR="00007CAA" w:rsidRDefault="00007CAA" w:rsidP="00007CAA">
            <w:pPr>
              <w:ind w:right="-170"/>
              <w:jc w:val="center"/>
              <w:rPr>
                <w:rFonts w:ascii="Arial Narrow" w:eastAsia="Calibri" w:hAnsi="Arial Narrow" w:cs="Times New Roman"/>
                <w:bCs/>
                <w:sz w:val="36"/>
                <w:szCs w:val="36"/>
                <w:lang w:val="en-US" w:eastAsia="en-US"/>
              </w:rPr>
            </w:pPr>
          </w:p>
        </w:tc>
        <w:tc>
          <w:tcPr>
            <w:tcW w:w="623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22C9FE1" w14:textId="77777777" w:rsidR="00007CAA" w:rsidRDefault="00007CAA" w:rsidP="00007CAA">
            <w:pPr>
              <w:jc w:val="both"/>
              <w:rPr>
                <w:rFonts w:ascii="Arial Narrow" w:hAnsi="Arial Narrow"/>
                <w:b/>
                <w:lang w:eastAsia="en-US"/>
              </w:rPr>
            </w:pPr>
            <w:r w:rsidRPr="000F3A9C">
              <w:rPr>
                <w:rFonts w:ascii="Arial Narrow" w:hAnsi="Arial Narrow"/>
                <w:b/>
                <w:lang w:eastAsia="en-US"/>
              </w:rPr>
              <w:t xml:space="preserve">Lot 7. Capacity building activities for legal professionals (judges, prosecutors, lawyers) on legal framework and modalities of International Cooperation in Criminal Matters. </w:t>
            </w:r>
          </w:p>
          <w:p w14:paraId="44FE5FBE" w14:textId="77777777" w:rsidR="00007CAA" w:rsidRDefault="00007CAA" w:rsidP="00007CAA">
            <w:pPr>
              <w:jc w:val="both"/>
              <w:rPr>
                <w:rFonts w:ascii="Arial Narrow" w:hAnsi="Arial Narrow"/>
                <w:b/>
                <w:lang w:eastAsia="en-US"/>
              </w:rPr>
            </w:pPr>
          </w:p>
          <w:p w14:paraId="6DABD02A" w14:textId="77777777" w:rsidR="00007CAA" w:rsidRPr="00594DA2" w:rsidRDefault="00007CAA" w:rsidP="00007CAA">
            <w:pPr>
              <w:pStyle w:val="ListParagraph"/>
              <w:numPr>
                <w:ilvl w:val="0"/>
                <w:numId w:val="36"/>
              </w:numPr>
              <w:ind w:left="743"/>
              <w:jc w:val="both"/>
              <w:rPr>
                <w:rFonts w:ascii="Arial Narrow" w:hAnsi="Arial Narrow"/>
                <w:lang w:eastAsia="en-US"/>
              </w:rPr>
            </w:pPr>
            <w:r w:rsidRPr="00594DA2">
              <w:rPr>
                <w:rFonts w:ascii="Arial Narrow" w:hAnsi="Arial Narrow"/>
                <w:lang w:eastAsia="en-US"/>
              </w:rPr>
              <w:t xml:space="preserve">Conduct trainings for legal </w:t>
            </w:r>
            <w:proofErr w:type="gramStart"/>
            <w:r w:rsidRPr="00594DA2">
              <w:rPr>
                <w:rFonts w:ascii="Arial Narrow" w:hAnsi="Arial Narrow"/>
                <w:lang w:eastAsia="en-US"/>
              </w:rPr>
              <w:t>professionals;</w:t>
            </w:r>
            <w:proofErr w:type="gramEnd"/>
            <w:r w:rsidRPr="00594DA2">
              <w:rPr>
                <w:rFonts w:ascii="Arial Narrow" w:hAnsi="Arial Narrow"/>
                <w:lang w:eastAsia="en-US"/>
              </w:rPr>
              <w:t xml:space="preserve"> </w:t>
            </w:r>
          </w:p>
          <w:p w14:paraId="735DDAC8" w14:textId="77777777" w:rsidR="00007CAA" w:rsidRPr="00594DA2" w:rsidRDefault="00007CAA" w:rsidP="00007CAA">
            <w:pPr>
              <w:pStyle w:val="ListParagraph"/>
              <w:numPr>
                <w:ilvl w:val="0"/>
                <w:numId w:val="36"/>
              </w:numPr>
              <w:ind w:left="743"/>
              <w:jc w:val="both"/>
              <w:rPr>
                <w:rFonts w:ascii="Arial Narrow" w:hAnsi="Arial Narrow" w:cs="Times New Roman"/>
                <w:b/>
              </w:rPr>
            </w:pPr>
            <w:r w:rsidRPr="00594DA2">
              <w:rPr>
                <w:rFonts w:ascii="Arial Narrow" w:hAnsi="Arial Narrow"/>
                <w:lang w:eastAsia="en-US"/>
              </w:rPr>
              <w:t xml:space="preserve">Develop training materials and presentations. </w:t>
            </w:r>
          </w:p>
          <w:p w14:paraId="729F30DA" w14:textId="77777777" w:rsidR="00007CAA" w:rsidRPr="000F3A9C" w:rsidRDefault="00007CAA" w:rsidP="00007CAA">
            <w:pPr>
              <w:pStyle w:val="ListParagraph"/>
              <w:numPr>
                <w:ilvl w:val="0"/>
                <w:numId w:val="36"/>
              </w:numPr>
              <w:ind w:left="743"/>
              <w:jc w:val="both"/>
              <w:rPr>
                <w:rFonts w:ascii="Arial Narrow" w:hAnsi="Arial Narrow"/>
                <w:b/>
                <w:lang w:eastAsia="en-US"/>
              </w:rPr>
            </w:pPr>
            <w:r w:rsidRPr="000F3A9C">
              <w:rPr>
                <w:rFonts w:ascii="Arial Narrow" w:hAnsi="Arial Narrow"/>
                <w:lang w:eastAsia="en-US"/>
              </w:rPr>
              <w:t xml:space="preserve">Participate as a speaker in workshops. </w:t>
            </w:r>
          </w:p>
          <w:p w14:paraId="60220152" w14:textId="77777777" w:rsidR="00007CAA" w:rsidRPr="000F3A9C" w:rsidRDefault="00007CAA" w:rsidP="00007CAA">
            <w:pPr>
              <w:jc w:val="both"/>
              <w:rPr>
                <w:rFonts w:ascii="Arial Narrow" w:hAnsi="Arial Narrow"/>
                <w:b/>
                <w:lang w:eastAsia="en-US"/>
              </w:rPr>
            </w:pPr>
          </w:p>
          <w:p w14:paraId="139996CF" w14:textId="77777777" w:rsidR="00007CAA" w:rsidRPr="000F3A9C" w:rsidRDefault="00007CAA" w:rsidP="00007CAA">
            <w:pPr>
              <w:jc w:val="both"/>
              <w:rPr>
                <w:rFonts w:ascii="Arial Narrow" w:hAnsi="Arial Narrow"/>
                <w:b/>
                <w:lang w:eastAsia="en-US"/>
              </w:rPr>
            </w:pPr>
          </w:p>
        </w:tc>
        <w:tc>
          <w:tcPr>
            <w:tcW w:w="2127"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063B4BE2" w14:textId="619EB043" w:rsidR="00007CAA" w:rsidRDefault="00903CA0" w:rsidP="00007CAA">
            <w:pPr>
              <w:spacing w:before="60" w:after="60"/>
              <w:ind w:left="-142"/>
              <w:jc w:val="center"/>
              <w:rPr>
                <w:rFonts w:ascii="Arial Narrow" w:eastAsia="Calibri" w:hAnsi="Arial Narrow" w:cs="Times New Roman"/>
                <w:b/>
                <w:bCs/>
                <w:sz w:val="20"/>
                <w:szCs w:val="20"/>
                <w:lang w:val="en-US" w:eastAsia="en-US"/>
              </w:rPr>
            </w:pPr>
            <w:r>
              <w:rPr>
                <w:rFonts w:ascii="Arial Narrow" w:eastAsia="Calibri" w:hAnsi="Arial Narrow" w:cs="Times New Roman"/>
                <w:b/>
                <w:bCs/>
                <w:sz w:val="20"/>
                <w:szCs w:val="20"/>
                <w:lang w:val="en-US" w:eastAsia="en-US"/>
              </w:rPr>
              <w:t>4</w:t>
            </w:r>
          </w:p>
        </w:tc>
      </w:tr>
      <w:tr w:rsidR="00007CAA" w:rsidRPr="00266255" w14:paraId="32E0A973" w14:textId="77777777" w:rsidTr="00007CAA">
        <w:trPr>
          <w:trHeight w:val="420"/>
          <w:jc w:val="center"/>
        </w:trPr>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tbl>
            <w:tblPr>
              <w:tblStyle w:val="TableGrid"/>
              <w:tblW w:w="0" w:type="auto"/>
              <w:tblLayout w:type="fixed"/>
              <w:tblLook w:val="04A0" w:firstRow="1" w:lastRow="0" w:firstColumn="1" w:lastColumn="0" w:noHBand="0" w:noVBand="1"/>
            </w:tblPr>
            <w:tblGrid>
              <w:gridCol w:w="286"/>
            </w:tblGrid>
            <w:tr w:rsidR="00007CAA" w14:paraId="6BF505D2" w14:textId="77777777" w:rsidTr="00007CAA">
              <w:trPr>
                <w:trHeight w:val="338"/>
              </w:trPr>
              <w:tc>
                <w:tcPr>
                  <w:tcW w:w="286" w:type="dxa"/>
                </w:tcPr>
                <w:p w14:paraId="04F2A6C8" w14:textId="77777777" w:rsidR="00007CAA" w:rsidRDefault="00007CAA" w:rsidP="00007CAA">
                  <w:pPr>
                    <w:ind w:right="-170"/>
                    <w:jc w:val="center"/>
                    <w:rPr>
                      <w:rFonts w:ascii="Arial Narrow" w:eastAsia="Calibri" w:hAnsi="Arial Narrow" w:cs="Times New Roman"/>
                      <w:bCs/>
                      <w:sz w:val="36"/>
                      <w:szCs w:val="36"/>
                      <w:lang w:val="en-US" w:eastAsia="en-US"/>
                    </w:rPr>
                  </w:pPr>
                </w:p>
              </w:tc>
            </w:tr>
          </w:tbl>
          <w:p w14:paraId="059A42C4" w14:textId="77777777" w:rsidR="00007CAA" w:rsidRDefault="00007CAA" w:rsidP="00007CAA">
            <w:pPr>
              <w:ind w:right="-170"/>
              <w:jc w:val="center"/>
              <w:rPr>
                <w:rFonts w:ascii="Arial Narrow" w:eastAsia="Calibri" w:hAnsi="Arial Narrow" w:cs="Times New Roman"/>
                <w:bCs/>
                <w:sz w:val="36"/>
                <w:szCs w:val="36"/>
                <w:lang w:val="en-US" w:eastAsia="en-US"/>
              </w:rPr>
            </w:pPr>
          </w:p>
        </w:tc>
        <w:tc>
          <w:tcPr>
            <w:tcW w:w="623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A001E5E" w14:textId="77777777" w:rsidR="00007CAA" w:rsidRDefault="00007CAA" w:rsidP="00007CAA">
            <w:pPr>
              <w:jc w:val="both"/>
              <w:rPr>
                <w:rFonts w:ascii="Arial Narrow" w:hAnsi="Arial Narrow"/>
                <w:b/>
                <w:lang w:eastAsia="en-US"/>
              </w:rPr>
            </w:pPr>
            <w:r w:rsidRPr="000F3A9C">
              <w:rPr>
                <w:rFonts w:ascii="Arial Narrow" w:hAnsi="Arial Narrow"/>
                <w:b/>
                <w:lang w:eastAsia="en-US"/>
              </w:rPr>
              <w:t xml:space="preserve">Lot 8. National adaptation (where necessary) and tutoring HELP (Human Rights Education for Legal Professionals) selected courses for legal professionals (judges, prosecutors, lawyers). </w:t>
            </w:r>
          </w:p>
          <w:p w14:paraId="4199A25D" w14:textId="77777777" w:rsidR="00007CAA" w:rsidRDefault="00007CAA" w:rsidP="00007CAA">
            <w:pPr>
              <w:jc w:val="both"/>
              <w:rPr>
                <w:rFonts w:ascii="Arial Narrow" w:hAnsi="Arial Narrow"/>
                <w:b/>
                <w:lang w:eastAsia="en-US"/>
              </w:rPr>
            </w:pPr>
          </w:p>
          <w:p w14:paraId="3DF695B0" w14:textId="77777777" w:rsidR="00007CAA" w:rsidRDefault="00007CAA" w:rsidP="00007CAA">
            <w:pPr>
              <w:pStyle w:val="ListParagraph"/>
              <w:numPr>
                <w:ilvl w:val="0"/>
                <w:numId w:val="37"/>
              </w:numPr>
              <w:tabs>
                <w:tab w:val="left" w:pos="-139"/>
              </w:tabs>
              <w:jc w:val="both"/>
              <w:rPr>
                <w:rFonts w:ascii="Tahoma" w:hAnsi="Tahoma" w:cs="Tahoma"/>
                <w:sz w:val="18"/>
                <w:szCs w:val="18"/>
                <w:lang w:eastAsia="en-US"/>
              </w:rPr>
            </w:pPr>
            <w:r>
              <w:rPr>
                <w:rFonts w:ascii="Tahoma" w:hAnsi="Tahoma" w:cs="Tahoma"/>
                <w:sz w:val="18"/>
                <w:szCs w:val="18"/>
                <w:lang w:eastAsia="en-US"/>
              </w:rPr>
              <w:t>R</w:t>
            </w:r>
            <w:r w:rsidRPr="00AE1647">
              <w:rPr>
                <w:rFonts w:ascii="Tahoma" w:hAnsi="Tahoma" w:cs="Tahoma"/>
                <w:sz w:val="18"/>
                <w:szCs w:val="18"/>
                <w:lang w:eastAsia="en-US"/>
              </w:rPr>
              <w:t>evi</w:t>
            </w:r>
            <w:r>
              <w:rPr>
                <w:rFonts w:ascii="Tahoma" w:hAnsi="Tahoma" w:cs="Tahoma"/>
                <w:sz w:val="18"/>
                <w:szCs w:val="18"/>
                <w:lang w:eastAsia="en-US"/>
              </w:rPr>
              <w:t xml:space="preserve">ew </w:t>
            </w:r>
            <w:r w:rsidRPr="00AE1647">
              <w:rPr>
                <w:rFonts w:ascii="Tahoma" w:hAnsi="Tahoma" w:cs="Tahoma"/>
                <w:sz w:val="18"/>
                <w:szCs w:val="18"/>
                <w:lang w:eastAsia="en-US"/>
              </w:rPr>
              <w:t>and proofread</w:t>
            </w:r>
            <w:r>
              <w:rPr>
                <w:rFonts w:ascii="Tahoma" w:hAnsi="Tahoma" w:cs="Tahoma"/>
                <w:sz w:val="18"/>
                <w:szCs w:val="18"/>
                <w:lang w:eastAsia="en-US"/>
              </w:rPr>
              <w:t xml:space="preserve"> </w:t>
            </w:r>
            <w:r w:rsidRPr="00AE1647">
              <w:rPr>
                <w:rFonts w:ascii="Tahoma" w:hAnsi="Tahoma" w:cs="Tahoma"/>
                <w:sz w:val="18"/>
                <w:szCs w:val="18"/>
                <w:lang w:eastAsia="en-US"/>
              </w:rPr>
              <w:t xml:space="preserve">translated Georgian materials of the HELP </w:t>
            </w:r>
            <w:r>
              <w:rPr>
                <w:rFonts w:ascii="Tahoma" w:hAnsi="Tahoma" w:cs="Tahoma"/>
                <w:sz w:val="18"/>
                <w:szCs w:val="18"/>
                <w:lang w:eastAsia="en-US"/>
              </w:rPr>
              <w:t xml:space="preserve">selected </w:t>
            </w:r>
            <w:proofErr w:type="gramStart"/>
            <w:r w:rsidRPr="00AE1647">
              <w:rPr>
                <w:rFonts w:ascii="Tahoma" w:hAnsi="Tahoma" w:cs="Tahoma"/>
                <w:sz w:val="18"/>
                <w:szCs w:val="18"/>
                <w:lang w:eastAsia="en-US"/>
              </w:rPr>
              <w:t>course</w:t>
            </w:r>
            <w:r>
              <w:rPr>
                <w:rFonts w:ascii="Tahoma" w:hAnsi="Tahoma" w:cs="Tahoma"/>
                <w:sz w:val="18"/>
                <w:szCs w:val="18"/>
                <w:lang w:eastAsia="en-US"/>
              </w:rPr>
              <w:t>s;</w:t>
            </w:r>
            <w:proofErr w:type="gramEnd"/>
            <w:r w:rsidRPr="00AE1647">
              <w:rPr>
                <w:rFonts w:ascii="Tahoma" w:hAnsi="Tahoma" w:cs="Tahoma"/>
                <w:sz w:val="18"/>
                <w:szCs w:val="18"/>
                <w:lang w:eastAsia="en-US"/>
              </w:rPr>
              <w:t xml:space="preserve"> </w:t>
            </w:r>
          </w:p>
          <w:p w14:paraId="37D95ADA" w14:textId="77777777" w:rsidR="00007CAA" w:rsidRPr="00FE6909" w:rsidRDefault="00007CAA" w:rsidP="00007CAA">
            <w:pPr>
              <w:pStyle w:val="ListParagraph"/>
              <w:numPr>
                <w:ilvl w:val="0"/>
                <w:numId w:val="37"/>
              </w:numPr>
              <w:tabs>
                <w:tab w:val="left" w:pos="-139"/>
              </w:tabs>
              <w:jc w:val="both"/>
              <w:rPr>
                <w:rFonts w:ascii="Tahoma" w:hAnsi="Tahoma" w:cs="Tahoma"/>
                <w:sz w:val="18"/>
                <w:szCs w:val="18"/>
                <w:lang w:eastAsia="en-US"/>
              </w:rPr>
            </w:pPr>
            <w:r>
              <w:rPr>
                <w:rFonts w:ascii="Tahoma" w:hAnsi="Tahoma" w:cs="Tahoma"/>
                <w:sz w:val="18"/>
                <w:szCs w:val="18"/>
                <w:lang w:eastAsia="en-US"/>
              </w:rPr>
              <w:t xml:space="preserve">Adapt selected HELP courses to the national legal </w:t>
            </w:r>
            <w:proofErr w:type="gramStart"/>
            <w:r>
              <w:rPr>
                <w:rFonts w:ascii="Tahoma" w:hAnsi="Tahoma" w:cs="Tahoma"/>
                <w:sz w:val="18"/>
                <w:szCs w:val="18"/>
                <w:lang w:eastAsia="en-US"/>
              </w:rPr>
              <w:t>context;</w:t>
            </w:r>
            <w:proofErr w:type="gramEnd"/>
            <w:r>
              <w:rPr>
                <w:rFonts w:ascii="Tahoma" w:hAnsi="Tahoma" w:cs="Tahoma"/>
                <w:sz w:val="18"/>
                <w:szCs w:val="18"/>
                <w:lang w:eastAsia="en-US"/>
              </w:rPr>
              <w:t xml:space="preserve"> </w:t>
            </w:r>
          </w:p>
          <w:p w14:paraId="287F35D6" w14:textId="77777777" w:rsidR="00007CAA" w:rsidRDefault="00007CAA" w:rsidP="00007CAA">
            <w:pPr>
              <w:pStyle w:val="ListParagraph"/>
              <w:numPr>
                <w:ilvl w:val="0"/>
                <w:numId w:val="37"/>
              </w:numPr>
              <w:tabs>
                <w:tab w:val="left" w:pos="-139"/>
              </w:tabs>
              <w:jc w:val="both"/>
              <w:rPr>
                <w:rFonts w:ascii="Tahoma" w:hAnsi="Tahoma" w:cs="Tahoma"/>
                <w:sz w:val="18"/>
                <w:szCs w:val="18"/>
                <w:lang w:eastAsia="en-US"/>
              </w:rPr>
            </w:pPr>
            <w:r w:rsidRPr="00FE6909">
              <w:rPr>
                <w:rFonts w:ascii="Tahoma" w:hAnsi="Tahoma" w:cs="Tahoma"/>
                <w:sz w:val="18"/>
                <w:szCs w:val="18"/>
                <w:lang w:eastAsia="en-US"/>
              </w:rPr>
              <w:t>Draf</w:t>
            </w:r>
            <w:r>
              <w:rPr>
                <w:rFonts w:ascii="Tahoma" w:hAnsi="Tahoma" w:cs="Tahoma"/>
                <w:sz w:val="18"/>
                <w:szCs w:val="18"/>
                <w:lang w:eastAsia="en-US"/>
              </w:rPr>
              <w:t>t</w:t>
            </w:r>
            <w:r w:rsidRPr="00FE6909">
              <w:rPr>
                <w:rFonts w:ascii="Tahoma" w:hAnsi="Tahoma" w:cs="Tahoma"/>
                <w:sz w:val="18"/>
                <w:szCs w:val="18"/>
                <w:lang w:eastAsia="en-US"/>
              </w:rPr>
              <w:t xml:space="preserve"> </w:t>
            </w:r>
            <w:proofErr w:type="gramStart"/>
            <w:r w:rsidRPr="00FE6909">
              <w:rPr>
                <w:rFonts w:ascii="Tahoma" w:hAnsi="Tahoma" w:cs="Tahoma"/>
                <w:sz w:val="18"/>
                <w:szCs w:val="18"/>
                <w:lang w:eastAsia="en-US"/>
              </w:rPr>
              <w:t>assignments;</w:t>
            </w:r>
            <w:proofErr w:type="gramEnd"/>
          </w:p>
          <w:p w14:paraId="33412803" w14:textId="77777777" w:rsidR="00007CAA" w:rsidRDefault="00007CAA" w:rsidP="00007CAA">
            <w:pPr>
              <w:pStyle w:val="ListParagraph"/>
              <w:numPr>
                <w:ilvl w:val="0"/>
                <w:numId w:val="37"/>
              </w:numPr>
              <w:tabs>
                <w:tab w:val="left" w:pos="-139"/>
              </w:tabs>
              <w:jc w:val="both"/>
              <w:rPr>
                <w:rFonts w:ascii="Tahoma" w:hAnsi="Tahoma" w:cs="Tahoma"/>
                <w:sz w:val="18"/>
                <w:szCs w:val="18"/>
                <w:lang w:eastAsia="en-US"/>
              </w:rPr>
            </w:pPr>
            <w:r w:rsidRPr="00A72535">
              <w:rPr>
                <w:rFonts w:ascii="Tahoma" w:hAnsi="Tahoma" w:cs="Tahoma"/>
                <w:sz w:val="18"/>
                <w:szCs w:val="18"/>
                <w:lang w:eastAsia="en-US"/>
              </w:rPr>
              <w:t xml:space="preserve">Moderate </w:t>
            </w:r>
            <w:r>
              <w:rPr>
                <w:rFonts w:ascii="Tahoma" w:hAnsi="Tahoma" w:cs="Tahoma"/>
                <w:sz w:val="18"/>
                <w:szCs w:val="18"/>
                <w:lang w:eastAsia="en-US"/>
              </w:rPr>
              <w:t xml:space="preserve">selected HELP </w:t>
            </w:r>
            <w:r w:rsidRPr="00A72535">
              <w:rPr>
                <w:rFonts w:ascii="Tahoma" w:hAnsi="Tahoma" w:cs="Tahoma"/>
                <w:sz w:val="18"/>
                <w:szCs w:val="18"/>
                <w:lang w:eastAsia="en-US"/>
              </w:rPr>
              <w:t>course</w:t>
            </w:r>
            <w:r>
              <w:rPr>
                <w:rFonts w:ascii="Tahoma" w:hAnsi="Tahoma" w:cs="Tahoma"/>
                <w:sz w:val="18"/>
                <w:szCs w:val="18"/>
                <w:lang w:eastAsia="en-US"/>
              </w:rPr>
              <w:t>s</w:t>
            </w:r>
            <w:r w:rsidRPr="00A72535">
              <w:rPr>
                <w:rFonts w:ascii="Tahoma" w:hAnsi="Tahoma" w:cs="Tahoma"/>
                <w:sz w:val="18"/>
                <w:szCs w:val="18"/>
                <w:lang w:eastAsia="en-US"/>
              </w:rPr>
              <w:t xml:space="preserve"> in the HELP e-learning </w:t>
            </w:r>
            <w:proofErr w:type="gramStart"/>
            <w:r w:rsidRPr="00A72535">
              <w:rPr>
                <w:rFonts w:ascii="Tahoma" w:hAnsi="Tahoma" w:cs="Tahoma"/>
                <w:sz w:val="18"/>
                <w:szCs w:val="18"/>
                <w:lang w:eastAsia="en-US"/>
              </w:rPr>
              <w:t>platform</w:t>
            </w:r>
            <w:r>
              <w:rPr>
                <w:rFonts w:ascii="Tahoma" w:hAnsi="Tahoma" w:cs="Tahoma"/>
                <w:sz w:val="18"/>
                <w:szCs w:val="18"/>
                <w:lang w:eastAsia="en-US"/>
              </w:rPr>
              <w:t>;</w:t>
            </w:r>
            <w:proofErr w:type="gramEnd"/>
            <w:r w:rsidRPr="00A72535">
              <w:rPr>
                <w:rFonts w:ascii="Tahoma" w:hAnsi="Tahoma" w:cs="Tahoma"/>
                <w:sz w:val="18"/>
                <w:szCs w:val="18"/>
                <w:lang w:eastAsia="en-US"/>
              </w:rPr>
              <w:t xml:space="preserve"> </w:t>
            </w:r>
          </w:p>
          <w:p w14:paraId="724655D5" w14:textId="331D80DD" w:rsidR="00007CAA" w:rsidRPr="000F3A9C" w:rsidRDefault="00007CAA" w:rsidP="00007CAA">
            <w:pPr>
              <w:pStyle w:val="ListParagraph"/>
              <w:numPr>
                <w:ilvl w:val="0"/>
                <w:numId w:val="37"/>
              </w:numPr>
              <w:tabs>
                <w:tab w:val="left" w:pos="-139"/>
              </w:tabs>
              <w:jc w:val="both"/>
              <w:rPr>
                <w:rFonts w:ascii="Arial Narrow" w:hAnsi="Arial Narrow"/>
                <w:b/>
                <w:lang w:eastAsia="en-US"/>
              </w:rPr>
            </w:pPr>
            <w:proofErr w:type="gramStart"/>
            <w:r>
              <w:rPr>
                <w:rFonts w:ascii="Tahoma" w:hAnsi="Tahoma" w:cs="Tahoma"/>
                <w:sz w:val="18"/>
                <w:szCs w:val="18"/>
                <w:lang w:eastAsia="en-US"/>
              </w:rPr>
              <w:t>S</w:t>
            </w:r>
            <w:r w:rsidRPr="00A72535">
              <w:rPr>
                <w:rFonts w:ascii="Tahoma" w:hAnsi="Tahoma" w:cs="Tahoma"/>
                <w:sz w:val="18"/>
                <w:szCs w:val="18"/>
                <w:lang w:eastAsia="en-US"/>
              </w:rPr>
              <w:t>ubmit</w:t>
            </w:r>
            <w:r>
              <w:rPr>
                <w:rFonts w:ascii="Tahoma" w:hAnsi="Tahoma" w:cs="Tahoma"/>
                <w:sz w:val="18"/>
                <w:szCs w:val="18"/>
                <w:lang w:eastAsia="en-US"/>
              </w:rPr>
              <w:t xml:space="preserve"> </w:t>
            </w:r>
            <w:r w:rsidRPr="00A72535">
              <w:rPr>
                <w:rFonts w:ascii="Tahoma" w:hAnsi="Tahoma" w:cs="Tahoma"/>
                <w:sz w:val="18"/>
                <w:szCs w:val="18"/>
                <w:lang w:eastAsia="en-US"/>
              </w:rPr>
              <w:t xml:space="preserve"> to</w:t>
            </w:r>
            <w:proofErr w:type="gramEnd"/>
            <w:r w:rsidRPr="00A72535">
              <w:rPr>
                <w:rFonts w:ascii="Tahoma" w:hAnsi="Tahoma" w:cs="Tahoma"/>
                <w:sz w:val="18"/>
                <w:szCs w:val="18"/>
                <w:lang w:eastAsia="en-US"/>
              </w:rPr>
              <w:t xml:space="preserve"> the </w:t>
            </w:r>
            <w:r>
              <w:rPr>
                <w:rFonts w:ascii="Tahoma" w:hAnsi="Tahoma" w:cs="Tahoma"/>
                <w:sz w:val="18"/>
                <w:szCs w:val="18"/>
                <w:lang w:eastAsia="en-US"/>
              </w:rPr>
              <w:t xml:space="preserve">project team and </w:t>
            </w:r>
            <w:r w:rsidRPr="00A72535">
              <w:rPr>
                <w:rFonts w:ascii="Tahoma" w:hAnsi="Tahoma" w:cs="Tahoma"/>
                <w:sz w:val="18"/>
                <w:szCs w:val="18"/>
                <w:lang w:eastAsia="en-US"/>
              </w:rPr>
              <w:t>HELP Secretariat the final report on the execution and results of the course using the HELP format.</w:t>
            </w:r>
          </w:p>
        </w:tc>
        <w:tc>
          <w:tcPr>
            <w:tcW w:w="2127"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0F57B5A8" w14:textId="015CD687" w:rsidR="00007CAA" w:rsidRDefault="00903CA0" w:rsidP="00007CAA">
            <w:pPr>
              <w:spacing w:before="60" w:after="60"/>
              <w:ind w:left="-142"/>
              <w:jc w:val="center"/>
              <w:rPr>
                <w:rFonts w:ascii="Arial Narrow" w:eastAsia="Calibri" w:hAnsi="Arial Narrow" w:cs="Times New Roman"/>
                <w:b/>
                <w:bCs/>
                <w:sz w:val="20"/>
                <w:szCs w:val="20"/>
                <w:lang w:val="en-US" w:eastAsia="en-US"/>
              </w:rPr>
            </w:pPr>
            <w:r>
              <w:rPr>
                <w:rFonts w:ascii="Arial Narrow" w:eastAsia="Calibri" w:hAnsi="Arial Narrow" w:cs="Times New Roman"/>
                <w:b/>
                <w:bCs/>
                <w:sz w:val="20"/>
                <w:szCs w:val="20"/>
                <w:lang w:val="en-US" w:eastAsia="en-US"/>
              </w:rPr>
              <w:t>8</w:t>
            </w:r>
          </w:p>
        </w:tc>
      </w:tr>
    </w:tbl>
    <w:p w14:paraId="63CFC2EF" w14:textId="44537532" w:rsidR="00766990" w:rsidRDefault="00766990" w:rsidP="00766990">
      <w:pPr>
        <w:spacing w:line="276" w:lineRule="auto"/>
        <w:jc w:val="both"/>
        <w:rPr>
          <w:rFonts w:ascii="Tahoma" w:hAnsi="Tahoma" w:cs="Tahoma"/>
          <w:color w:val="000000"/>
          <w:sz w:val="20"/>
          <w:szCs w:val="20"/>
          <w:lang w:eastAsia="en-US"/>
        </w:rPr>
      </w:pPr>
    </w:p>
    <w:p w14:paraId="50C3CE83" w14:textId="02D65F25" w:rsidR="00007CAA" w:rsidRDefault="00007CAA" w:rsidP="00766990">
      <w:pPr>
        <w:spacing w:line="276" w:lineRule="auto"/>
        <w:jc w:val="both"/>
        <w:rPr>
          <w:rFonts w:ascii="Tahoma" w:hAnsi="Tahoma" w:cs="Tahoma"/>
          <w:color w:val="000000"/>
          <w:sz w:val="20"/>
          <w:szCs w:val="20"/>
          <w:lang w:eastAsia="en-US"/>
        </w:rPr>
      </w:pPr>
    </w:p>
    <w:p w14:paraId="46C2BA2F"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376D7CAF" w14:textId="542B725C" w:rsidR="00B133A9" w:rsidRPr="00D0286A" w:rsidRDefault="00B133A9" w:rsidP="00B133A9">
      <w:pPr>
        <w:spacing w:line="276" w:lineRule="auto"/>
        <w:jc w:val="both"/>
        <w:rPr>
          <w:rFonts w:ascii="Tahoma" w:hAnsi="Tahoma" w:cs="Tahoma"/>
          <w:b/>
          <w:color w:val="000000"/>
          <w:sz w:val="20"/>
          <w:szCs w:val="20"/>
          <w:u w:val="single"/>
          <w:lang w:eastAsia="en-US"/>
        </w:rPr>
      </w:pPr>
      <w:r w:rsidRPr="00D0286A">
        <w:rPr>
          <w:rFonts w:ascii="Tahoma" w:hAnsi="Tahoma" w:cs="Tahoma"/>
          <w:sz w:val="20"/>
          <w:szCs w:val="20"/>
        </w:rPr>
        <w:t xml:space="preserve">The fees indicated below will be applicable throughout the duration of the Framework Contract. </w:t>
      </w:r>
      <w:r w:rsidRPr="00D0286A">
        <w:rPr>
          <w:rFonts w:ascii="Tahoma" w:hAnsi="Tahoma" w:cs="Tahoma"/>
          <w:color w:val="000000"/>
          <w:sz w:val="20"/>
          <w:szCs w:val="20"/>
          <w:lang w:eastAsia="en-US"/>
        </w:rPr>
        <w:t xml:space="preserve">Prices are indicated in </w:t>
      </w:r>
      <w:proofErr w:type="gramStart"/>
      <w:r w:rsidRPr="00903CA0">
        <w:rPr>
          <w:rFonts w:ascii="Tahoma" w:hAnsi="Tahoma" w:cs="Tahoma"/>
          <w:color w:val="000000"/>
          <w:sz w:val="20"/>
          <w:szCs w:val="20"/>
          <w:lang w:eastAsia="en-US"/>
        </w:rPr>
        <w:t xml:space="preserve">Euros </w:t>
      </w:r>
      <w:r w:rsidR="00903CA0">
        <w:rPr>
          <w:rFonts w:ascii="Tahoma" w:hAnsi="Tahoma" w:cs="Tahoma"/>
          <w:color w:val="000000"/>
          <w:sz w:val="20"/>
          <w:szCs w:val="20"/>
          <w:lang w:eastAsia="en-US"/>
        </w:rPr>
        <w:t xml:space="preserve"> </w:t>
      </w:r>
      <w:r w:rsidRPr="00D0286A">
        <w:rPr>
          <w:rFonts w:ascii="Tahoma" w:hAnsi="Tahoma" w:cs="Tahoma"/>
          <w:color w:val="000000"/>
          <w:sz w:val="20"/>
          <w:szCs w:val="20"/>
          <w:lang w:eastAsia="en-US"/>
        </w:rPr>
        <w:t>without</w:t>
      </w:r>
      <w:proofErr w:type="gramEnd"/>
      <w:r w:rsidRPr="00D0286A">
        <w:rPr>
          <w:rFonts w:ascii="Tahoma" w:hAnsi="Tahoma" w:cs="Tahoma"/>
          <w:color w:val="000000"/>
          <w:sz w:val="20"/>
          <w:szCs w:val="20"/>
          <w:lang w:eastAsia="en-US"/>
        </w:rPr>
        <w:t xml:space="preserve"> VAT. For the VAT regime to be mentioned on the invoice(s), please refer to Article 4.2 of the Legal Conditions (See Section C. below). Prices are indicated in </w:t>
      </w:r>
      <w:r w:rsidRPr="00903CA0">
        <w:rPr>
          <w:rFonts w:ascii="Tahoma" w:hAnsi="Tahoma" w:cs="Tahoma"/>
          <w:color w:val="000000"/>
          <w:sz w:val="20"/>
          <w:szCs w:val="20"/>
          <w:lang w:eastAsia="en-US"/>
        </w:rPr>
        <w:t>Euros</w:t>
      </w:r>
      <w:r w:rsidRPr="00D0286A">
        <w:rPr>
          <w:rFonts w:ascii="Tahoma" w:hAnsi="Tahoma" w:cs="Tahoma"/>
          <w:color w:val="000000"/>
          <w:sz w:val="20"/>
          <w:szCs w:val="20"/>
          <w:lang w:eastAsia="en-US"/>
        </w:rPr>
        <w:t xml:space="preserve"> without VAT.</w:t>
      </w:r>
      <w:r w:rsidRPr="00D0286A">
        <w:rPr>
          <w:rFonts w:ascii="Tahoma" w:hAnsi="Tahoma" w:cs="Tahoma"/>
          <w:b/>
          <w:color w:val="000000"/>
          <w:sz w:val="20"/>
          <w:szCs w:val="20"/>
          <w:lang w:eastAsia="en-US"/>
        </w:rPr>
        <w:t xml:space="preserve"> </w:t>
      </w:r>
      <w:r w:rsidRPr="00903CA0">
        <w:rPr>
          <w:rFonts w:ascii="Tahoma" w:hAnsi="Tahoma" w:cs="Tahoma"/>
          <w:b/>
          <w:color w:val="000000"/>
          <w:sz w:val="20"/>
          <w:szCs w:val="20"/>
          <w:lang w:eastAsia="en-US"/>
        </w:rPr>
        <w:t>[</w:t>
      </w:r>
      <w:r w:rsidRPr="00903CA0">
        <w:rPr>
          <w:rFonts w:ascii="Tahoma" w:hAnsi="Tahoma" w:cs="Tahoma"/>
          <w:b/>
          <w:color w:val="000000"/>
          <w:sz w:val="20"/>
          <w:szCs w:val="20"/>
          <w:u w:val="single"/>
          <w:lang w:eastAsia="en-US"/>
        </w:rPr>
        <w:t>Tenders proposing a fee above the exclusion level will be entirely and automatically excluded from the tender procedure.]</w:t>
      </w:r>
    </w:p>
    <w:p w14:paraId="7E5516B8" w14:textId="77777777" w:rsidR="00B133A9" w:rsidRPr="00D0286A" w:rsidRDefault="00B133A9" w:rsidP="00B133A9">
      <w:pPr>
        <w:spacing w:line="276" w:lineRule="auto"/>
        <w:ind w:left="-142"/>
        <w:jc w:val="both"/>
        <w:rPr>
          <w:rFonts w:ascii="Tahoma" w:hAnsi="Tahoma" w:cs="Tahoma"/>
          <w:sz w:val="20"/>
          <w:szCs w:val="20"/>
        </w:rPr>
      </w:pPr>
    </w:p>
    <w:p w14:paraId="2155862F"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9097DC8"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691A983E">
                <wp:simplePos x="0" y="0"/>
                <wp:positionH relativeFrom="column">
                  <wp:posOffset>4509135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EDECE" id="Up Arrow 7" o:spid="_x0000_s1026" type="#_x0000_t68" style="position:absolute;margin-left:355.05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71"/>
        <w:gridCol w:w="1512"/>
        <w:gridCol w:w="1575"/>
      </w:tblGrid>
      <w:tr w:rsidR="00B133A9" w:rsidRPr="00D0286A" w14:paraId="6BD6D58A" w14:textId="77777777" w:rsidTr="00007CAA">
        <w:trPr>
          <w:trHeight w:val="688"/>
          <w:jc w:val="center"/>
        </w:trPr>
        <w:tc>
          <w:tcPr>
            <w:tcW w:w="7052" w:type="dxa"/>
            <w:shd w:val="clear" w:color="auto" w:fill="DBE5F1" w:themeFill="accent1" w:themeFillTint="33"/>
            <w:vAlign w:val="center"/>
          </w:tcPr>
          <w:p w14:paraId="1F91D919" w14:textId="5C95E8AB" w:rsidR="00B133A9" w:rsidRDefault="00B133A9" w:rsidP="00007CAA">
            <w:pPr>
              <w:tabs>
                <w:tab w:val="left" w:pos="0"/>
              </w:tabs>
              <w:spacing w:line="276" w:lineRule="auto"/>
              <w:ind w:left="-142"/>
              <w:jc w:val="center"/>
              <w:rPr>
                <w:b/>
                <w:sz w:val="18"/>
                <w:szCs w:val="18"/>
                <w:lang w:eastAsia="en-US"/>
              </w:rPr>
            </w:pPr>
            <w:r w:rsidRPr="00D0286A">
              <w:rPr>
                <w:rFonts w:ascii="Tahoma" w:hAnsi="Tahoma" w:cs="Tahoma"/>
                <w:b/>
                <w:sz w:val="18"/>
                <w:szCs w:val="18"/>
                <w:lang w:eastAsia="en-US"/>
              </w:rPr>
              <w:t xml:space="preserve">Type of Units </w:t>
            </w:r>
            <w:r w:rsidRPr="00D0286A">
              <w:rPr>
                <w:b/>
                <w:sz w:val="18"/>
                <w:szCs w:val="18"/>
                <w:lang w:eastAsia="en-US"/>
              </w:rPr>
              <w:t>▼</w:t>
            </w:r>
          </w:p>
          <w:p w14:paraId="3581ACEA" w14:textId="77777777" w:rsidR="00903CA0" w:rsidRDefault="00903CA0" w:rsidP="00007CAA">
            <w:pPr>
              <w:tabs>
                <w:tab w:val="left" w:pos="0"/>
              </w:tabs>
              <w:spacing w:line="276" w:lineRule="auto"/>
              <w:ind w:left="-142"/>
              <w:jc w:val="center"/>
              <w:rPr>
                <w:rFonts w:ascii="Tahoma" w:hAnsi="Tahoma" w:cs="Tahoma"/>
                <w:b/>
                <w:sz w:val="18"/>
                <w:szCs w:val="18"/>
                <w:lang w:eastAsia="en-US"/>
              </w:rPr>
            </w:pPr>
          </w:p>
          <w:p w14:paraId="0E7B9C96" w14:textId="77777777" w:rsidR="00903CA0" w:rsidRDefault="00903CA0" w:rsidP="00903CA0">
            <w:pPr>
              <w:jc w:val="both"/>
              <w:rPr>
                <w:rFonts w:ascii="Arial Narrow" w:hAnsi="Arial Narrow"/>
                <w:b/>
              </w:rPr>
            </w:pPr>
            <w:r w:rsidRPr="00594DA2">
              <w:rPr>
                <w:rFonts w:ascii="Arial Narrow" w:hAnsi="Arial Narrow"/>
                <w:b/>
                <w:lang w:eastAsia="en-US"/>
              </w:rPr>
              <w:t xml:space="preserve">Lot 1. </w:t>
            </w:r>
            <w:r w:rsidRPr="00594DA2">
              <w:rPr>
                <w:rFonts w:ascii="Arial Narrow" w:hAnsi="Arial Narrow"/>
                <w:b/>
              </w:rPr>
              <w:t>Legislative review of criminal procedur</w:t>
            </w:r>
            <w:r>
              <w:rPr>
                <w:rFonts w:ascii="Arial Narrow" w:hAnsi="Arial Narrow"/>
                <w:b/>
              </w:rPr>
              <w:t xml:space="preserve">e and </w:t>
            </w:r>
            <w:proofErr w:type="gramStart"/>
            <w:r>
              <w:rPr>
                <w:rFonts w:ascii="Arial Narrow" w:hAnsi="Arial Narrow"/>
                <w:b/>
              </w:rPr>
              <w:t xml:space="preserve">substantive </w:t>
            </w:r>
            <w:r w:rsidRPr="00594DA2">
              <w:rPr>
                <w:rFonts w:ascii="Arial Narrow" w:hAnsi="Arial Narrow"/>
                <w:b/>
              </w:rPr>
              <w:t xml:space="preserve"> legislation</w:t>
            </w:r>
            <w:proofErr w:type="gramEnd"/>
            <w:r w:rsidRPr="00594DA2">
              <w:rPr>
                <w:rFonts w:ascii="Arial Narrow" w:hAnsi="Arial Narrow"/>
                <w:b/>
              </w:rPr>
              <w:t xml:space="preserve"> (national consultants)</w:t>
            </w:r>
          </w:p>
          <w:p w14:paraId="3732EE0D" w14:textId="77777777" w:rsidR="00903CA0" w:rsidRPr="00594DA2" w:rsidRDefault="00903CA0" w:rsidP="00903CA0">
            <w:pPr>
              <w:jc w:val="both"/>
              <w:rPr>
                <w:rFonts w:ascii="Arial Narrow" w:hAnsi="Arial Narrow"/>
                <w:b/>
              </w:rPr>
            </w:pPr>
          </w:p>
          <w:p w14:paraId="37E32E1B" w14:textId="77777777" w:rsidR="00903CA0" w:rsidRPr="00594DA2" w:rsidRDefault="00903CA0" w:rsidP="00903CA0">
            <w:pPr>
              <w:pStyle w:val="ListParagraph"/>
              <w:numPr>
                <w:ilvl w:val="0"/>
                <w:numId w:val="34"/>
              </w:numPr>
              <w:jc w:val="both"/>
              <w:rPr>
                <w:rFonts w:ascii="Arial Narrow" w:hAnsi="Arial Narrow"/>
              </w:rPr>
            </w:pPr>
            <w:r w:rsidRPr="00594DA2">
              <w:rPr>
                <w:rFonts w:ascii="Arial Narrow" w:hAnsi="Arial Narrow"/>
              </w:rPr>
              <w:t xml:space="preserve">Conduct analysis of legal acts, decisions of Constitutional Court and Supreme </w:t>
            </w:r>
            <w:proofErr w:type="gramStart"/>
            <w:r w:rsidRPr="00594DA2">
              <w:rPr>
                <w:rFonts w:ascii="Arial Narrow" w:hAnsi="Arial Narrow"/>
              </w:rPr>
              <w:t>Court;</w:t>
            </w:r>
            <w:proofErr w:type="gramEnd"/>
            <w:r w:rsidRPr="00594DA2">
              <w:rPr>
                <w:rFonts w:ascii="Arial Narrow" w:hAnsi="Arial Narrow"/>
              </w:rPr>
              <w:t xml:space="preserve"> </w:t>
            </w:r>
          </w:p>
          <w:p w14:paraId="216CA34B" w14:textId="77777777" w:rsidR="00903CA0" w:rsidRPr="00594DA2" w:rsidRDefault="00903CA0" w:rsidP="00903CA0">
            <w:pPr>
              <w:pStyle w:val="ListParagraph"/>
              <w:numPr>
                <w:ilvl w:val="0"/>
                <w:numId w:val="34"/>
              </w:numPr>
              <w:jc w:val="both"/>
              <w:rPr>
                <w:rFonts w:ascii="Arial Narrow" w:hAnsi="Arial Narrow"/>
              </w:rPr>
            </w:pPr>
            <w:r w:rsidRPr="00594DA2">
              <w:rPr>
                <w:rFonts w:ascii="Arial Narrow" w:hAnsi="Arial Narrow"/>
              </w:rPr>
              <w:t xml:space="preserve">Conduct comparative analysis of similar legislation in other </w:t>
            </w:r>
            <w:proofErr w:type="gramStart"/>
            <w:r w:rsidRPr="00594DA2">
              <w:rPr>
                <w:rFonts w:ascii="Arial Narrow" w:hAnsi="Arial Narrow"/>
              </w:rPr>
              <w:t>countries;</w:t>
            </w:r>
            <w:proofErr w:type="gramEnd"/>
            <w:r w:rsidRPr="00594DA2">
              <w:rPr>
                <w:rFonts w:ascii="Arial Narrow" w:hAnsi="Arial Narrow"/>
              </w:rPr>
              <w:t xml:space="preserve"> </w:t>
            </w:r>
          </w:p>
          <w:p w14:paraId="5FC133C9" w14:textId="77777777" w:rsidR="00903CA0" w:rsidRPr="00594DA2" w:rsidRDefault="00903CA0" w:rsidP="00903CA0">
            <w:pPr>
              <w:pStyle w:val="ListParagraph"/>
              <w:numPr>
                <w:ilvl w:val="0"/>
                <w:numId w:val="34"/>
              </w:numPr>
              <w:jc w:val="both"/>
              <w:rPr>
                <w:rFonts w:ascii="Arial Narrow" w:hAnsi="Arial Narrow"/>
              </w:rPr>
            </w:pPr>
            <w:r w:rsidRPr="00594DA2">
              <w:rPr>
                <w:rFonts w:ascii="Arial Narrow" w:hAnsi="Arial Narrow"/>
              </w:rPr>
              <w:t xml:space="preserve">Provide legal expertise on specific issues and propose </w:t>
            </w:r>
            <w:proofErr w:type="gramStart"/>
            <w:r w:rsidRPr="00594DA2">
              <w:rPr>
                <w:rFonts w:ascii="Arial Narrow" w:hAnsi="Arial Narrow"/>
              </w:rPr>
              <w:t>changes;</w:t>
            </w:r>
            <w:proofErr w:type="gramEnd"/>
            <w:r w:rsidRPr="00594DA2">
              <w:rPr>
                <w:rFonts w:ascii="Arial Narrow" w:hAnsi="Arial Narrow"/>
              </w:rPr>
              <w:t xml:space="preserve"> </w:t>
            </w:r>
          </w:p>
          <w:p w14:paraId="11EC810F" w14:textId="77777777" w:rsidR="00903CA0" w:rsidRPr="00594DA2" w:rsidRDefault="00903CA0" w:rsidP="00903CA0">
            <w:pPr>
              <w:pStyle w:val="ListParagraph"/>
              <w:numPr>
                <w:ilvl w:val="0"/>
                <w:numId w:val="34"/>
              </w:numPr>
              <w:jc w:val="both"/>
              <w:rPr>
                <w:rFonts w:ascii="Arial Narrow" w:hAnsi="Arial Narrow"/>
              </w:rPr>
            </w:pPr>
            <w:r w:rsidRPr="00594DA2">
              <w:rPr>
                <w:rFonts w:ascii="Arial Narrow" w:hAnsi="Arial Narrow"/>
              </w:rPr>
              <w:t xml:space="preserve">Provide written </w:t>
            </w:r>
            <w:proofErr w:type="gramStart"/>
            <w:r w:rsidRPr="00594DA2">
              <w:rPr>
                <w:rFonts w:ascii="Arial Narrow" w:hAnsi="Arial Narrow"/>
              </w:rPr>
              <w:t>recommendations;</w:t>
            </w:r>
            <w:proofErr w:type="gramEnd"/>
          </w:p>
          <w:p w14:paraId="391FEA86" w14:textId="77777777" w:rsidR="00903CA0" w:rsidRPr="00594DA2" w:rsidRDefault="00903CA0" w:rsidP="00903CA0">
            <w:pPr>
              <w:pStyle w:val="ListParagraph"/>
              <w:numPr>
                <w:ilvl w:val="0"/>
                <w:numId w:val="34"/>
              </w:numPr>
              <w:jc w:val="both"/>
              <w:rPr>
                <w:rFonts w:ascii="Arial Narrow" w:hAnsi="Arial Narrow"/>
              </w:rPr>
            </w:pPr>
            <w:r w:rsidRPr="00594DA2">
              <w:rPr>
                <w:rFonts w:ascii="Arial Narrow" w:hAnsi="Arial Narrow"/>
              </w:rPr>
              <w:t xml:space="preserve">Participate in consultation meetings with national </w:t>
            </w:r>
            <w:proofErr w:type="gramStart"/>
            <w:r w:rsidRPr="00594DA2">
              <w:rPr>
                <w:rFonts w:ascii="Arial Narrow" w:hAnsi="Arial Narrow"/>
              </w:rPr>
              <w:t>authorities;</w:t>
            </w:r>
            <w:proofErr w:type="gramEnd"/>
          </w:p>
          <w:p w14:paraId="1874FADD" w14:textId="77777777" w:rsidR="00903CA0" w:rsidRPr="00C63AC7" w:rsidRDefault="00903CA0" w:rsidP="00903CA0">
            <w:pPr>
              <w:pStyle w:val="ListParagraph"/>
              <w:numPr>
                <w:ilvl w:val="0"/>
                <w:numId w:val="34"/>
              </w:numPr>
              <w:jc w:val="both"/>
              <w:rPr>
                <w:rFonts w:ascii="Arial Narrow" w:hAnsi="Arial Narrow"/>
                <w:b/>
                <w:lang w:eastAsia="en-US"/>
              </w:rPr>
            </w:pPr>
            <w:r w:rsidRPr="00594DA2">
              <w:rPr>
                <w:rFonts w:ascii="Arial Narrow" w:hAnsi="Arial Narrow"/>
              </w:rPr>
              <w:t xml:space="preserve">Make presentations during working group meetings, workshops, </w:t>
            </w:r>
            <w:proofErr w:type="gramStart"/>
            <w:r w:rsidRPr="00594DA2">
              <w:rPr>
                <w:rFonts w:ascii="Arial Narrow" w:hAnsi="Arial Narrow"/>
              </w:rPr>
              <w:t>roundtables</w:t>
            </w:r>
            <w:proofErr w:type="gramEnd"/>
            <w:r w:rsidRPr="00594DA2">
              <w:rPr>
                <w:rFonts w:ascii="Arial Narrow" w:hAnsi="Arial Narrow"/>
              </w:rPr>
              <w:t xml:space="preserve"> or conference.</w:t>
            </w:r>
          </w:p>
          <w:p w14:paraId="2B7C403D" w14:textId="77777777" w:rsidR="00903CA0" w:rsidRDefault="00903CA0" w:rsidP="00007CAA">
            <w:pPr>
              <w:tabs>
                <w:tab w:val="left" w:pos="0"/>
              </w:tabs>
              <w:spacing w:line="276" w:lineRule="auto"/>
              <w:ind w:left="-142"/>
              <w:jc w:val="center"/>
              <w:rPr>
                <w:rFonts w:ascii="Tahoma" w:hAnsi="Tahoma" w:cs="Tahoma"/>
                <w:b/>
                <w:sz w:val="18"/>
                <w:szCs w:val="18"/>
                <w:lang w:eastAsia="en-US"/>
              </w:rPr>
            </w:pPr>
          </w:p>
          <w:p w14:paraId="52591C87" w14:textId="77777777" w:rsidR="00903CA0" w:rsidRDefault="00903CA0" w:rsidP="00007CAA">
            <w:pPr>
              <w:tabs>
                <w:tab w:val="left" w:pos="0"/>
              </w:tabs>
              <w:spacing w:line="276" w:lineRule="auto"/>
              <w:ind w:left="-142"/>
              <w:jc w:val="center"/>
              <w:rPr>
                <w:rFonts w:ascii="Tahoma" w:hAnsi="Tahoma" w:cs="Tahoma"/>
                <w:b/>
                <w:sz w:val="18"/>
                <w:szCs w:val="18"/>
                <w:lang w:eastAsia="en-US"/>
              </w:rPr>
            </w:pPr>
          </w:p>
          <w:p w14:paraId="384627D0" w14:textId="77777777" w:rsidR="00903CA0" w:rsidRDefault="00903CA0" w:rsidP="00007CAA">
            <w:pPr>
              <w:tabs>
                <w:tab w:val="left" w:pos="0"/>
              </w:tabs>
              <w:spacing w:line="276" w:lineRule="auto"/>
              <w:ind w:left="-142"/>
              <w:jc w:val="center"/>
              <w:rPr>
                <w:rFonts w:ascii="Tahoma" w:hAnsi="Tahoma" w:cs="Tahoma"/>
                <w:b/>
                <w:sz w:val="18"/>
                <w:szCs w:val="18"/>
                <w:lang w:eastAsia="en-US"/>
              </w:rPr>
            </w:pPr>
          </w:p>
          <w:p w14:paraId="2C2B5127" w14:textId="3FA85809" w:rsidR="00903CA0" w:rsidRPr="00D0286A" w:rsidRDefault="00903CA0" w:rsidP="00007CAA">
            <w:pPr>
              <w:tabs>
                <w:tab w:val="left" w:pos="0"/>
              </w:tabs>
              <w:spacing w:line="276" w:lineRule="auto"/>
              <w:ind w:left="-142"/>
              <w:jc w:val="center"/>
              <w:rPr>
                <w:rFonts w:ascii="Tahoma" w:hAnsi="Tahoma" w:cs="Tahoma"/>
                <w:b/>
                <w:sz w:val="18"/>
                <w:szCs w:val="18"/>
                <w:lang w:eastAsia="en-US"/>
              </w:rPr>
            </w:pPr>
          </w:p>
        </w:tc>
        <w:tc>
          <w:tcPr>
            <w:tcW w:w="1533" w:type="dxa"/>
            <w:tcBorders>
              <w:bottom w:val="single" w:sz="2" w:space="0" w:color="FF0000"/>
            </w:tcBorders>
            <w:shd w:val="clear" w:color="auto" w:fill="DBE5F1" w:themeFill="accent1" w:themeFillTint="33"/>
            <w:vAlign w:val="center"/>
          </w:tcPr>
          <w:p w14:paraId="14D50370" w14:textId="77777777" w:rsidR="00B133A9" w:rsidRPr="00D0286A" w:rsidRDefault="00B133A9" w:rsidP="00007CAA">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4AF190FD" w14:textId="77777777" w:rsidR="00B133A9" w:rsidRPr="00D0286A" w:rsidRDefault="00B133A9" w:rsidP="00007CAA">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305427AE" w14:textId="77777777" w:rsidR="00B133A9" w:rsidRPr="00903CA0" w:rsidRDefault="00B133A9" w:rsidP="00007CAA">
            <w:pPr>
              <w:spacing w:line="276" w:lineRule="auto"/>
              <w:ind w:left="-142" w:right="-126"/>
              <w:jc w:val="center"/>
              <w:rPr>
                <w:rFonts w:ascii="Tahoma" w:hAnsi="Tahoma" w:cs="Tahoma"/>
                <w:b/>
                <w:sz w:val="18"/>
                <w:szCs w:val="18"/>
                <w:lang w:eastAsia="en-US"/>
              </w:rPr>
            </w:pPr>
            <w:r w:rsidRPr="00903CA0">
              <w:rPr>
                <w:rFonts w:ascii="Tahoma" w:hAnsi="Tahoma" w:cs="Tahoma"/>
                <w:b/>
                <w:sz w:val="18"/>
                <w:szCs w:val="18"/>
                <w:lang w:eastAsia="en-US"/>
              </w:rPr>
              <w:t>Exclusion level</w:t>
            </w:r>
          </w:p>
          <w:p w14:paraId="27831C06" w14:textId="77777777" w:rsidR="00B133A9" w:rsidRPr="00D0286A" w:rsidRDefault="00B133A9" w:rsidP="00007CAA">
            <w:pPr>
              <w:spacing w:line="276" w:lineRule="auto"/>
              <w:ind w:left="-142" w:right="-126"/>
              <w:jc w:val="center"/>
              <w:rPr>
                <w:rFonts w:ascii="Tahoma" w:hAnsi="Tahoma" w:cs="Tahoma"/>
                <w:b/>
                <w:sz w:val="18"/>
                <w:szCs w:val="18"/>
                <w:lang w:eastAsia="en-US"/>
              </w:rPr>
            </w:pPr>
            <w:r w:rsidRPr="00903CA0">
              <w:rPr>
                <w:b/>
                <w:sz w:val="18"/>
                <w:szCs w:val="18"/>
                <w:lang w:eastAsia="en-US"/>
              </w:rPr>
              <w:t>▼</w:t>
            </w:r>
          </w:p>
        </w:tc>
      </w:tr>
      <w:tr w:rsidR="00B133A9" w:rsidRPr="00D0286A" w14:paraId="5A649F14" w14:textId="77777777" w:rsidTr="00007CAA">
        <w:trPr>
          <w:trHeight w:val="780"/>
          <w:jc w:val="center"/>
        </w:trPr>
        <w:tc>
          <w:tcPr>
            <w:tcW w:w="7052" w:type="dxa"/>
            <w:tcBorders>
              <w:right w:val="single" w:sz="2" w:space="0" w:color="FF0000"/>
            </w:tcBorders>
            <w:shd w:val="clear" w:color="auto" w:fill="F2F2F2" w:themeFill="background1" w:themeFillShade="F2"/>
            <w:vAlign w:val="center"/>
          </w:tcPr>
          <w:p w14:paraId="2BCAF44A" w14:textId="7D085EEB" w:rsidR="00B133A9" w:rsidRPr="00D0286A" w:rsidRDefault="00903CA0" w:rsidP="00007CAA">
            <w:pPr>
              <w:spacing w:line="276" w:lineRule="auto"/>
              <w:rPr>
                <w:rFonts w:ascii="Tahoma" w:hAnsi="Tahoma" w:cs="Tahoma"/>
                <w:sz w:val="18"/>
                <w:szCs w:val="18"/>
                <w:highlight w:val="yellow"/>
                <w:lang w:eastAsia="en-US"/>
              </w:rPr>
            </w:pPr>
            <w:r w:rsidRPr="00903CA0">
              <w:rPr>
                <w:rFonts w:ascii="Tahoma" w:hAnsi="Tahoma" w:cs="Tahoma"/>
                <w:sz w:val="18"/>
                <w:szCs w:val="18"/>
                <w:lang w:eastAsia="en-US"/>
              </w:rPr>
              <w:t xml:space="preserve">Daily Fee </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77777777" w:rsidR="00B133A9" w:rsidRPr="00D0286A" w:rsidRDefault="00B133A9" w:rsidP="00A0651D">
            <w:pPr>
              <w:ind w:left="-37"/>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074C2DE" w14:textId="1D03D813" w:rsidR="00B133A9" w:rsidRPr="00D0286A" w:rsidRDefault="00903CA0" w:rsidP="00007CAA">
            <w:pPr>
              <w:spacing w:line="276" w:lineRule="auto"/>
              <w:ind w:left="-142" w:right="-91"/>
              <w:jc w:val="center"/>
              <w:rPr>
                <w:rFonts w:ascii="Tahoma" w:hAnsi="Tahoma" w:cs="Tahoma"/>
                <w:sz w:val="18"/>
                <w:szCs w:val="18"/>
                <w:highlight w:val="yellow"/>
                <w:lang w:eastAsia="en-US"/>
              </w:rPr>
            </w:pPr>
            <w:r w:rsidRPr="00903CA0">
              <w:rPr>
                <w:rFonts w:ascii="Tahoma" w:hAnsi="Tahoma" w:cs="Tahoma"/>
                <w:sz w:val="18"/>
                <w:szCs w:val="18"/>
                <w:lang w:eastAsia="en-US"/>
              </w:rPr>
              <w:t>250</w:t>
            </w:r>
          </w:p>
        </w:tc>
      </w:tr>
      <w:tr w:rsidR="00903CA0" w:rsidRPr="00D0286A" w14:paraId="3F29F9ED" w14:textId="77777777" w:rsidTr="000C2F60">
        <w:trPr>
          <w:trHeight w:val="780"/>
          <w:jc w:val="center"/>
        </w:trPr>
        <w:tc>
          <w:tcPr>
            <w:tcW w:w="7052" w:type="dxa"/>
            <w:tcBorders>
              <w:right w:val="single" w:sz="2" w:space="0" w:color="FF0000"/>
            </w:tcBorders>
            <w:shd w:val="clear" w:color="auto" w:fill="DBE5F1" w:themeFill="accent1" w:themeFillTint="33"/>
            <w:vAlign w:val="center"/>
          </w:tcPr>
          <w:p w14:paraId="221CCF76" w14:textId="77777777" w:rsidR="000C2F60" w:rsidRDefault="000C2F60" w:rsidP="000C2F60">
            <w:pPr>
              <w:jc w:val="both"/>
              <w:rPr>
                <w:rFonts w:ascii="Arial Narrow" w:hAnsi="Arial Narrow"/>
                <w:b/>
              </w:rPr>
            </w:pPr>
            <w:r w:rsidRPr="00594DA2">
              <w:rPr>
                <w:rFonts w:ascii="Arial Narrow" w:hAnsi="Arial Narrow"/>
                <w:b/>
                <w:lang w:eastAsia="en-US"/>
              </w:rPr>
              <w:t xml:space="preserve">Lot 2. </w:t>
            </w:r>
            <w:r w:rsidRPr="00594DA2">
              <w:rPr>
                <w:rFonts w:ascii="Arial Narrow" w:hAnsi="Arial Narrow"/>
                <w:b/>
              </w:rPr>
              <w:t>Legislative review of criminal procedur</w:t>
            </w:r>
            <w:r>
              <w:rPr>
                <w:rFonts w:ascii="Arial Narrow" w:hAnsi="Arial Narrow"/>
                <w:b/>
              </w:rPr>
              <w:t xml:space="preserve">e and </w:t>
            </w:r>
            <w:proofErr w:type="gramStart"/>
            <w:r>
              <w:rPr>
                <w:rFonts w:ascii="Arial Narrow" w:hAnsi="Arial Narrow"/>
                <w:b/>
              </w:rPr>
              <w:t xml:space="preserve">substantive </w:t>
            </w:r>
            <w:r w:rsidRPr="00594DA2">
              <w:rPr>
                <w:rFonts w:ascii="Arial Narrow" w:hAnsi="Arial Narrow"/>
                <w:b/>
              </w:rPr>
              <w:t xml:space="preserve"> legislation</w:t>
            </w:r>
            <w:proofErr w:type="gramEnd"/>
            <w:r w:rsidRPr="00594DA2">
              <w:rPr>
                <w:rFonts w:ascii="Arial Narrow" w:hAnsi="Arial Narrow"/>
                <w:b/>
              </w:rPr>
              <w:t xml:space="preserve"> (international consultants)</w:t>
            </w:r>
          </w:p>
          <w:p w14:paraId="464FAF91" w14:textId="77777777" w:rsidR="000C2F60" w:rsidRPr="00594DA2" w:rsidRDefault="000C2F60" w:rsidP="000C2F60">
            <w:pPr>
              <w:jc w:val="both"/>
              <w:rPr>
                <w:rFonts w:ascii="Arial Narrow" w:hAnsi="Arial Narrow"/>
                <w:b/>
              </w:rPr>
            </w:pPr>
          </w:p>
          <w:p w14:paraId="7A0F3560" w14:textId="77777777" w:rsidR="000C2F60" w:rsidRPr="00594DA2" w:rsidRDefault="000C2F60" w:rsidP="000C2F60">
            <w:pPr>
              <w:pStyle w:val="ListParagraph"/>
              <w:numPr>
                <w:ilvl w:val="0"/>
                <w:numId w:val="34"/>
              </w:numPr>
              <w:jc w:val="both"/>
              <w:rPr>
                <w:rFonts w:ascii="Arial Narrow" w:hAnsi="Arial Narrow"/>
              </w:rPr>
            </w:pPr>
            <w:r w:rsidRPr="00594DA2">
              <w:rPr>
                <w:rFonts w:ascii="Arial Narrow" w:hAnsi="Arial Narrow"/>
              </w:rPr>
              <w:t xml:space="preserve">Conduct analysis of legal acts, decisions of Constitutional Court and Supreme </w:t>
            </w:r>
            <w:proofErr w:type="gramStart"/>
            <w:r w:rsidRPr="00594DA2">
              <w:rPr>
                <w:rFonts w:ascii="Arial Narrow" w:hAnsi="Arial Narrow"/>
              </w:rPr>
              <w:t>Court;</w:t>
            </w:r>
            <w:proofErr w:type="gramEnd"/>
            <w:r w:rsidRPr="00594DA2">
              <w:rPr>
                <w:rFonts w:ascii="Arial Narrow" w:hAnsi="Arial Narrow"/>
              </w:rPr>
              <w:t xml:space="preserve"> </w:t>
            </w:r>
          </w:p>
          <w:p w14:paraId="347F8CB3" w14:textId="77777777" w:rsidR="000C2F60" w:rsidRPr="00594DA2" w:rsidRDefault="000C2F60" w:rsidP="000C2F60">
            <w:pPr>
              <w:pStyle w:val="ListParagraph"/>
              <w:numPr>
                <w:ilvl w:val="0"/>
                <w:numId w:val="34"/>
              </w:numPr>
              <w:jc w:val="both"/>
              <w:rPr>
                <w:rFonts w:ascii="Arial Narrow" w:hAnsi="Arial Narrow"/>
              </w:rPr>
            </w:pPr>
            <w:r w:rsidRPr="00594DA2">
              <w:rPr>
                <w:rFonts w:ascii="Arial Narrow" w:hAnsi="Arial Narrow"/>
              </w:rPr>
              <w:t xml:space="preserve">Conduct comparative analysis of similar legislation in other </w:t>
            </w:r>
            <w:proofErr w:type="gramStart"/>
            <w:r w:rsidRPr="00594DA2">
              <w:rPr>
                <w:rFonts w:ascii="Arial Narrow" w:hAnsi="Arial Narrow"/>
              </w:rPr>
              <w:t>countries;</w:t>
            </w:r>
            <w:proofErr w:type="gramEnd"/>
            <w:r w:rsidRPr="00594DA2">
              <w:rPr>
                <w:rFonts w:ascii="Arial Narrow" w:hAnsi="Arial Narrow"/>
              </w:rPr>
              <w:t xml:space="preserve"> </w:t>
            </w:r>
          </w:p>
          <w:p w14:paraId="1C458D5D" w14:textId="77777777" w:rsidR="000C2F60" w:rsidRPr="00594DA2" w:rsidRDefault="000C2F60" w:rsidP="000C2F60">
            <w:pPr>
              <w:pStyle w:val="ListParagraph"/>
              <w:numPr>
                <w:ilvl w:val="0"/>
                <w:numId w:val="34"/>
              </w:numPr>
              <w:jc w:val="both"/>
              <w:rPr>
                <w:rFonts w:ascii="Arial Narrow" w:hAnsi="Arial Narrow"/>
              </w:rPr>
            </w:pPr>
            <w:r w:rsidRPr="00594DA2">
              <w:rPr>
                <w:rFonts w:ascii="Arial Narrow" w:hAnsi="Arial Narrow"/>
              </w:rPr>
              <w:t xml:space="preserve">Provide legal expertise on specific issues and propose </w:t>
            </w:r>
            <w:proofErr w:type="gramStart"/>
            <w:r w:rsidRPr="00594DA2">
              <w:rPr>
                <w:rFonts w:ascii="Arial Narrow" w:hAnsi="Arial Narrow"/>
              </w:rPr>
              <w:t>changes;</w:t>
            </w:r>
            <w:proofErr w:type="gramEnd"/>
            <w:r w:rsidRPr="00594DA2">
              <w:rPr>
                <w:rFonts w:ascii="Arial Narrow" w:hAnsi="Arial Narrow"/>
              </w:rPr>
              <w:t xml:space="preserve"> </w:t>
            </w:r>
          </w:p>
          <w:p w14:paraId="334CF690" w14:textId="77777777" w:rsidR="000C2F60" w:rsidRPr="00594DA2" w:rsidRDefault="000C2F60" w:rsidP="000C2F60">
            <w:pPr>
              <w:pStyle w:val="ListParagraph"/>
              <w:numPr>
                <w:ilvl w:val="0"/>
                <w:numId w:val="34"/>
              </w:numPr>
              <w:jc w:val="both"/>
              <w:rPr>
                <w:rFonts w:ascii="Arial Narrow" w:hAnsi="Arial Narrow"/>
              </w:rPr>
            </w:pPr>
            <w:r w:rsidRPr="00594DA2">
              <w:rPr>
                <w:rFonts w:ascii="Arial Narrow" w:hAnsi="Arial Narrow"/>
              </w:rPr>
              <w:t xml:space="preserve">Provide written </w:t>
            </w:r>
            <w:proofErr w:type="gramStart"/>
            <w:r w:rsidRPr="00594DA2">
              <w:rPr>
                <w:rFonts w:ascii="Arial Narrow" w:hAnsi="Arial Narrow"/>
              </w:rPr>
              <w:t>recommendations;</w:t>
            </w:r>
            <w:proofErr w:type="gramEnd"/>
          </w:p>
          <w:p w14:paraId="2A9BBA9F" w14:textId="77777777" w:rsidR="000C2F60" w:rsidRPr="00594DA2" w:rsidRDefault="000C2F60" w:rsidP="000C2F60">
            <w:pPr>
              <w:pStyle w:val="ListParagraph"/>
              <w:numPr>
                <w:ilvl w:val="0"/>
                <w:numId w:val="34"/>
              </w:numPr>
              <w:jc w:val="both"/>
              <w:rPr>
                <w:rFonts w:ascii="Arial Narrow" w:hAnsi="Arial Narrow"/>
              </w:rPr>
            </w:pPr>
            <w:r w:rsidRPr="00594DA2">
              <w:rPr>
                <w:rFonts w:ascii="Arial Narrow" w:hAnsi="Arial Narrow"/>
              </w:rPr>
              <w:t xml:space="preserve">Participate in consultation meetings with national </w:t>
            </w:r>
            <w:proofErr w:type="gramStart"/>
            <w:r w:rsidRPr="00594DA2">
              <w:rPr>
                <w:rFonts w:ascii="Arial Narrow" w:hAnsi="Arial Narrow"/>
              </w:rPr>
              <w:t>authorities;</w:t>
            </w:r>
            <w:proofErr w:type="gramEnd"/>
          </w:p>
          <w:p w14:paraId="3353241A" w14:textId="77777777" w:rsidR="000C2F60" w:rsidRDefault="000C2F60" w:rsidP="000C2F60">
            <w:pPr>
              <w:pStyle w:val="ListParagraph"/>
              <w:numPr>
                <w:ilvl w:val="0"/>
                <w:numId w:val="34"/>
              </w:numPr>
              <w:jc w:val="both"/>
              <w:rPr>
                <w:rFonts w:ascii="Arial Narrow" w:hAnsi="Arial Narrow"/>
                <w:lang w:eastAsia="en-US"/>
              </w:rPr>
            </w:pPr>
            <w:r w:rsidRPr="00594DA2">
              <w:rPr>
                <w:rFonts w:ascii="Arial Narrow" w:hAnsi="Arial Narrow"/>
              </w:rPr>
              <w:t xml:space="preserve">Make presentations during working group meetings, workshops, </w:t>
            </w:r>
            <w:proofErr w:type="gramStart"/>
            <w:r w:rsidRPr="00594DA2">
              <w:rPr>
                <w:rFonts w:ascii="Arial Narrow" w:hAnsi="Arial Narrow"/>
              </w:rPr>
              <w:t>roundtables</w:t>
            </w:r>
            <w:proofErr w:type="gramEnd"/>
            <w:r w:rsidRPr="00594DA2">
              <w:rPr>
                <w:rFonts w:ascii="Arial Narrow" w:hAnsi="Arial Narrow"/>
              </w:rPr>
              <w:t xml:space="preserve"> or conference.</w:t>
            </w:r>
          </w:p>
          <w:p w14:paraId="59E6FE07" w14:textId="77777777" w:rsidR="00903CA0" w:rsidRPr="00903CA0" w:rsidRDefault="00903CA0" w:rsidP="00007CAA">
            <w:pPr>
              <w:spacing w:line="276" w:lineRule="auto"/>
              <w:rPr>
                <w:rFonts w:ascii="Tahoma" w:hAnsi="Tahoma" w:cs="Tahoma"/>
                <w:sz w:val="18"/>
                <w:szCs w:val="18"/>
                <w:lang w:eastAsia="en-US"/>
              </w:rPr>
            </w:pP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DAC439D" w14:textId="77777777" w:rsidR="00903CA0" w:rsidRPr="00D0286A" w:rsidRDefault="00903CA0" w:rsidP="00A0651D">
            <w:pPr>
              <w:ind w:left="-37"/>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4AA952F" w14:textId="77777777" w:rsidR="00903CA0" w:rsidRPr="00903CA0" w:rsidRDefault="00903CA0" w:rsidP="00007CAA">
            <w:pPr>
              <w:spacing w:line="276" w:lineRule="auto"/>
              <w:ind w:left="-142" w:right="-91"/>
              <w:jc w:val="center"/>
              <w:rPr>
                <w:rFonts w:ascii="Tahoma" w:hAnsi="Tahoma" w:cs="Tahoma"/>
                <w:sz w:val="18"/>
                <w:szCs w:val="18"/>
                <w:lang w:eastAsia="en-US"/>
              </w:rPr>
            </w:pPr>
          </w:p>
        </w:tc>
      </w:tr>
      <w:tr w:rsidR="000C2F60" w:rsidRPr="00D0286A" w14:paraId="1F385477" w14:textId="77777777" w:rsidTr="00007CAA">
        <w:trPr>
          <w:trHeight w:val="780"/>
          <w:jc w:val="center"/>
        </w:trPr>
        <w:tc>
          <w:tcPr>
            <w:tcW w:w="7052" w:type="dxa"/>
            <w:tcBorders>
              <w:right w:val="single" w:sz="2" w:space="0" w:color="FF0000"/>
            </w:tcBorders>
            <w:shd w:val="clear" w:color="auto" w:fill="F2F2F2" w:themeFill="background1" w:themeFillShade="F2"/>
            <w:vAlign w:val="center"/>
          </w:tcPr>
          <w:p w14:paraId="358D7114" w14:textId="44F1F34D" w:rsidR="000C2F60" w:rsidRPr="00594DA2" w:rsidRDefault="000C2F60" w:rsidP="000C2F60">
            <w:pPr>
              <w:jc w:val="both"/>
              <w:rPr>
                <w:rFonts w:ascii="Arial Narrow" w:hAnsi="Arial Narrow"/>
                <w:b/>
                <w:lang w:eastAsia="en-US"/>
              </w:rPr>
            </w:pPr>
            <w:r w:rsidRPr="00903CA0">
              <w:rPr>
                <w:rFonts w:ascii="Tahoma" w:hAnsi="Tahoma" w:cs="Tahoma"/>
                <w:sz w:val="18"/>
                <w:szCs w:val="18"/>
                <w:lang w:eastAsia="en-US"/>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E37E3C9" w14:textId="77777777" w:rsidR="000C2F60" w:rsidRPr="00D0286A" w:rsidRDefault="000C2F60" w:rsidP="00A0651D">
            <w:pPr>
              <w:ind w:left="-37"/>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12A4F7E" w14:textId="0E227202" w:rsidR="000C2F60" w:rsidRPr="00903CA0" w:rsidRDefault="000C2F60" w:rsidP="00007CAA">
            <w:pPr>
              <w:spacing w:line="276" w:lineRule="auto"/>
              <w:ind w:left="-142" w:right="-91"/>
              <w:jc w:val="center"/>
              <w:rPr>
                <w:rFonts w:ascii="Tahoma" w:hAnsi="Tahoma" w:cs="Tahoma"/>
                <w:sz w:val="18"/>
                <w:szCs w:val="18"/>
                <w:lang w:eastAsia="en-US"/>
              </w:rPr>
            </w:pPr>
            <w:r>
              <w:rPr>
                <w:rFonts w:ascii="Tahoma" w:hAnsi="Tahoma" w:cs="Tahoma"/>
                <w:sz w:val="18"/>
                <w:szCs w:val="18"/>
                <w:lang w:eastAsia="en-US"/>
              </w:rPr>
              <w:t>400</w:t>
            </w:r>
          </w:p>
        </w:tc>
      </w:tr>
      <w:tr w:rsidR="000C2F60" w:rsidRPr="00D0286A" w14:paraId="5CACC48C" w14:textId="77777777" w:rsidTr="006E47C1">
        <w:trPr>
          <w:trHeight w:val="780"/>
          <w:jc w:val="center"/>
        </w:trPr>
        <w:tc>
          <w:tcPr>
            <w:tcW w:w="7052" w:type="dxa"/>
            <w:tcBorders>
              <w:right w:val="single" w:sz="2" w:space="0" w:color="FF0000"/>
            </w:tcBorders>
            <w:shd w:val="clear" w:color="auto" w:fill="DBE5F1" w:themeFill="accent1" w:themeFillTint="33"/>
            <w:vAlign w:val="center"/>
          </w:tcPr>
          <w:p w14:paraId="0A4AE177" w14:textId="77777777" w:rsidR="000C2F60" w:rsidRDefault="000C2F60" w:rsidP="000C2F60">
            <w:pPr>
              <w:pStyle w:val="Default"/>
              <w:jc w:val="both"/>
              <w:rPr>
                <w:rFonts w:ascii="Arial Narrow" w:hAnsi="Arial Narrow"/>
                <w:b/>
                <w:sz w:val="22"/>
                <w:szCs w:val="22"/>
              </w:rPr>
            </w:pPr>
            <w:r w:rsidRPr="00594DA2">
              <w:rPr>
                <w:rFonts w:ascii="Arial Narrow" w:hAnsi="Arial Narrow"/>
                <w:b/>
                <w:sz w:val="22"/>
                <w:szCs w:val="22"/>
              </w:rPr>
              <w:t xml:space="preserve">Lot 3. Capacity building activities for legal professionals (judges, lawyers, prosecutors) on national legislation on criminal procedure and court practice including constitutional court case-law.  </w:t>
            </w:r>
          </w:p>
          <w:p w14:paraId="75B84E2C" w14:textId="77777777" w:rsidR="000C2F60" w:rsidRPr="00594DA2" w:rsidRDefault="000C2F60" w:rsidP="000C2F60">
            <w:pPr>
              <w:pStyle w:val="Default"/>
              <w:jc w:val="both"/>
              <w:rPr>
                <w:rFonts w:ascii="Arial Narrow" w:hAnsi="Arial Narrow"/>
                <w:b/>
                <w:sz w:val="22"/>
                <w:szCs w:val="22"/>
              </w:rPr>
            </w:pPr>
          </w:p>
          <w:p w14:paraId="3A9BD3D0" w14:textId="77777777" w:rsidR="000C2F60" w:rsidRPr="00594DA2" w:rsidRDefault="000C2F60" w:rsidP="000C2F60">
            <w:pPr>
              <w:pStyle w:val="ListParagraph"/>
              <w:numPr>
                <w:ilvl w:val="0"/>
                <w:numId w:val="35"/>
              </w:numPr>
              <w:ind w:left="743"/>
              <w:jc w:val="both"/>
              <w:rPr>
                <w:rFonts w:ascii="Arial Narrow" w:hAnsi="Arial Narrow"/>
                <w:lang w:eastAsia="en-US"/>
              </w:rPr>
            </w:pPr>
            <w:r w:rsidRPr="00594DA2">
              <w:rPr>
                <w:rFonts w:ascii="Arial Narrow" w:hAnsi="Arial Narrow"/>
                <w:lang w:eastAsia="en-US"/>
              </w:rPr>
              <w:t xml:space="preserve">Conduct trainings for legal </w:t>
            </w:r>
            <w:proofErr w:type="gramStart"/>
            <w:r w:rsidRPr="00594DA2">
              <w:rPr>
                <w:rFonts w:ascii="Arial Narrow" w:hAnsi="Arial Narrow"/>
                <w:lang w:eastAsia="en-US"/>
              </w:rPr>
              <w:t>professionals;</w:t>
            </w:r>
            <w:proofErr w:type="gramEnd"/>
            <w:r w:rsidRPr="00594DA2">
              <w:rPr>
                <w:rFonts w:ascii="Arial Narrow" w:hAnsi="Arial Narrow"/>
                <w:lang w:eastAsia="en-US"/>
              </w:rPr>
              <w:t xml:space="preserve"> </w:t>
            </w:r>
          </w:p>
          <w:p w14:paraId="0719A6B6" w14:textId="77777777" w:rsidR="000C2F60" w:rsidRPr="00594DA2" w:rsidRDefault="000C2F60" w:rsidP="000C2F60">
            <w:pPr>
              <w:pStyle w:val="ListParagraph"/>
              <w:numPr>
                <w:ilvl w:val="0"/>
                <w:numId w:val="35"/>
              </w:numPr>
              <w:ind w:left="743"/>
              <w:jc w:val="both"/>
              <w:rPr>
                <w:rFonts w:ascii="Arial Narrow" w:hAnsi="Arial Narrow"/>
                <w:b/>
                <w:lang w:eastAsia="en-US"/>
              </w:rPr>
            </w:pPr>
            <w:r w:rsidRPr="00594DA2">
              <w:rPr>
                <w:rFonts w:ascii="Arial Narrow" w:hAnsi="Arial Narrow"/>
                <w:lang w:eastAsia="en-US"/>
              </w:rPr>
              <w:t xml:space="preserve">Develop training materials and </w:t>
            </w:r>
            <w:proofErr w:type="gramStart"/>
            <w:r w:rsidRPr="00594DA2">
              <w:rPr>
                <w:rFonts w:ascii="Arial Narrow" w:hAnsi="Arial Narrow"/>
                <w:lang w:eastAsia="en-US"/>
              </w:rPr>
              <w:t>presentations;</w:t>
            </w:r>
            <w:proofErr w:type="gramEnd"/>
            <w:r w:rsidRPr="00594DA2">
              <w:rPr>
                <w:rFonts w:ascii="Arial Narrow" w:hAnsi="Arial Narrow"/>
                <w:lang w:eastAsia="en-US"/>
              </w:rPr>
              <w:t xml:space="preserve"> </w:t>
            </w:r>
          </w:p>
          <w:p w14:paraId="7E1D46EA" w14:textId="77777777" w:rsidR="000C2F60" w:rsidRPr="00021282" w:rsidRDefault="000C2F60" w:rsidP="000C2F60">
            <w:pPr>
              <w:pStyle w:val="ListParagraph"/>
              <w:numPr>
                <w:ilvl w:val="0"/>
                <w:numId w:val="35"/>
              </w:numPr>
              <w:ind w:left="743"/>
              <w:jc w:val="both"/>
              <w:rPr>
                <w:rFonts w:ascii="Arial Narrow" w:hAnsi="Arial Narrow"/>
                <w:b/>
                <w:lang w:eastAsia="en-US"/>
              </w:rPr>
            </w:pPr>
            <w:r w:rsidRPr="00594DA2">
              <w:rPr>
                <w:rFonts w:ascii="Arial Narrow" w:hAnsi="Arial Narrow"/>
                <w:lang w:eastAsia="en-US"/>
              </w:rPr>
              <w:t xml:space="preserve">Participate as a speaker in workshops. </w:t>
            </w:r>
          </w:p>
          <w:p w14:paraId="2D4A302A" w14:textId="77777777" w:rsidR="000C2F60" w:rsidRPr="00903CA0" w:rsidRDefault="000C2F60" w:rsidP="000C2F60">
            <w:pPr>
              <w:jc w:val="both"/>
              <w:rPr>
                <w:rFonts w:ascii="Tahoma" w:hAnsi="Tahoma" w:cs="Tahoma"/>
                <w:sz w:val="18"/>
                <w:szCs w:val="18"/>
                <w:lang w:eastAsia="en-US"/>
              </w:rPr>
            </w:pP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2269254" w14:textId="77777777" w:rsidR="000C2F60" w:rsidRPr="00D0286A" w:rsidRDefault="000C2F60" w:rsidP="00A0651D">
            <w:pPr>
              <w:ind w:left="-37"/>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CC85689" w14:textId="3ACDF1F7" w:rsidR="000C2F60" w:rsidRDefault="000C2F60" w:rsidP="00007CAA">
            <w:pPr>
              <w:spacing w:line="276" w:lineRule="auto"/>
              <w:ind w:left="-142" w:right="-91"/>
              <w:jc w:val="center"/>
              <w:rPr>
                <w:rFonts w:ascii="Tahoma" w:hAnsi="Tahoma" w:cs="Tahoma"/>
                <w:sz w:val="18"/>
                <w:szCs w:val="18"/>
                <w:lang w:eastAsia="en-US"/>
              </w:rPr>
            </w:pPr>
            <w:r>
              <w:rPr>
                <w:rFonts w:ascii="Tahoma" w:hAnsi="Tahoma" w:cs="Tahoma"/>
                <w:sz w:val="18"/>
                <w:szCs w:val="18"/>
                <w:lang w:eastAsia="en-US"/>
              </w:rPr>
              <w:t>350</w:t>
            </w:r>
          </w:p>
        </w:tc>
      </w:tr>
      <w:tr w:rsidR="000C2F60" w:rsidRPr="00D0286A" w14:paraId="1DCC1B08" w14:textId="77777777" w:rsidTr="00007CAA">
        <w:trPr>
          <w:trHeight w:val="780"/>
          <w:jc w:val="center"/>
        </w:trPr>
        <w:tc>
          <w:tcPr>
            <w:tcW w:w="7052" w:type="dxa"/>
            <w:tcBorders>
              <w:right w:val="single" w:sz="2" w:space="0" w:color="FF0000"/>
            </w:tcBorders>
            <w:shd w:val="clear" w:color="auto" w:fill="F2F2F2" w:themeFill="background1" w:themeFillShade="F2"/>
            <w:vAlign w:val="center"/>
          </w:tcPr>
          <w:p w14:paraId="62BEE1B6" w14:textId="7A9B4246" w:rsidR="000C2F60" w:rsidRPr="00903CA0" w:rsidRDefault="000C2F60" w:rsidP="000C2F60">
            <w:pPr>
              <w:jc w:val="both"/>
              <w:rPr>
                <w:rFonts w:ascii="Tahoma" w:hAnsi="Tahoma" w:cs="Tahoma"/>
                <w:sz w:val="18"/>
                <w:szCs w:val="18"/>
                <w:lang w:eastAsia="en-US"/>
              </w:rPr>
            </w:pPr>
            <w:r w:rsidRPr="00903CA0">
              <w:rPr>
                <w:rFonts w:ascii="Tahoma" w:hAnsi="Tahoma" w:cs="Tahoma"/>
                <w:sz w:val="18"/>
                <w:szCs w:val="18"/>
                <w:lang w:eastAsia="en-US"/>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FE5F515" w14:textId="77777777" w:rsidR="000C2F60" w:rsidRPr="00D0286A" w:rsidRDefault="000C2F60" w:rsidP="00A0651D">
            <w:pPr>
              <w:ind w:left="-37"/>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3F80B08" w14:textId="77777777" w:rsidR="000C2F60" w:rsidRDefault="000C2F60" w:rsidP="00007CAA">
            <w:pPr>
              <w:spacing w:line="276" w:lineRule="auto"/>
              <w:ind w:left="-142" w:right="-91"/>
              <w:jc w:val="center"/>
              <w:rPr>
                <w:rFonts w:ascii="Tahoma" w:hAnsi="Tahoma" w:cs="Tahoma"/>
                <w:sz w:val="18"/>
                <w:szCs w:val="18"/>
                <w:lang w:eastAsia="en-US"/>
              </w:rPr>
            </w:pPr>
          </w:p>
        </w:tc>
      </w:tr>
      <w:tr w:rsidR="000C2F60" w:rsidRPr="00D0286A" w14:paraId="4ACA068A" w14:textId="77777777" w:rsidTr="000C2F60">
        <w:trPr>
          <w:trHeight w:val="780"/>
          <w:jc w:val="center"/>
        </w:trPr>
        <w:tc>
          <w:tcPr>
            <w:tcW w:w="7052" w:type="dxa"/>
            <w:tcBorders>
              <w:right w:val="single" w:sz="2" w:space="0" w:color="FF0000"/>
            </w:tcBorders>
            <w:shd w:val="clear" w:color="auto" w:fill="DBE5F1" w:themeFill="accent1" w:themeFillTint="33"/>
            <w:vAlign w:val="center"/>
          </w:tcPr>
          <w:p w14:paraId="3CA9BA4B" w14:textId="77777777" w:rsidR="000C2F60" w:rsidRDefault="000C2F60" w:rsidP="000C2F60">
            <w:pPr>
              <w:jc w:val="both"/>
              <w:rPr>
                <w:rFonts w:ascii="Arial Narrow" w:hAnsi="Arial Narrow" w:cs="Times New Roman"/>
                <w:b/>
              </w:rPr>
            </w:pPr>
            <w:r w:rsidRPr="00594DA2">
              <w:rPr>
                <w:rFonts w:ascii="Arial Narrow" w:hAnsi="Arial Narrow"/>
                <w:b/>
                <w:lang w:eastAsia="en-US"/>
              </w:rPr>
              <w:lastRenderedPageBreak/>
              <w:t xml:space="preserve">Lot 4. </w:t>
            </w:r>
            <w:r w:rsidRPr="00594DA2">
              <w:rPr>
                <w:rFonts w:ascii="Arial Narrow" w:hAnsi="Arial Narrow"/>
                <w:b/>
              </w:rPr>
              <w:t>Capacity building activities for legal professionals (</w:t>
            </w:r>
            <w:r w:rsidRPr="00594DA2">
              <w:rPr>
                <w:rFonts w:ascii="Arial Narrow" w:hAnsi="Arial Narrow" w:cs="Tahoma"/>
                <w:b/>
              </w:rPr>
              <w:t>judges, prosecutors, and lawyers) on ECHR and case-law of the ECtHR with focus on c</w:t>
            </w:r>
            <w:r w:rsidRPr="00594DA2">
              <w:rPr>
                <w:rFonts w:ascii="Arial Narrow" w:hAnsi="Arial Narrow" w:cs="Times New Roman"/>
                <w:b/>
              </w:rPr>
              <w:t xml:space="preserve">riminal justice and criminal procedure, fight against ill-treatment and impunity, deprivation of liberty, pre-trial detention, alternative measure to detention; investigation of serious human rights violations. </w:t>
            </w:r>
          </w:p>
          <w:p w14:paraId="565C92FB" w14:textId="77777777" w:rsidR="000C2F60" w:rsidRPr="00594DA2" w:rsidRDefault="000C2F60" w:rsidP="000C2F60">
            <w:pPr>
              <w:jc w:val="both"/>
              <w:rPr>
                <w:rFonts w:ascii="Arial Narrow" w:hAnsi="Arial Narrow" w:cs="Times New Roman"/>
                <w:b/>
              </w:rPr>
            </w:pPr>
          </w:p>
          <w:p w14:paraId="387F88D1" w14:textId="77777777" w:rsidR="000C2F60" w:rsidRPr="00594DA2" w:rsidRDefault="000C2F60" w:rsidP="000C2F60">
            <w:pPr>
              <w:pStyle w:val="ListParagraph"/>
              <w:numPr>
                <w:ilvl w:val="0"/>
                <w:numId w:val="36"/>
              </w:numPr>
              <w:ind w:left="743"/>
              <w:jc w:val="both"/>
              <w:rPr>
                <w:rFonts w:ascii="Arial Narrow" w:hAnsi="Arial Narrow"/>
                <w:lang w:eastAsia="en-US"/>
              </w:rPr>
            </w:pPr>
            <w:r w:rsidRPr="00594DA2">
              <w:rPr>
                <w:rFonts w:ascii="Arial Narrow" w:hAnsi="Arial Narrow"/>
                <w:lang w:eastAsia="en-US"/>
              </w:rPr>
              <w:t xml:space="preserve">Conduct trainings for legal </w:t>
            </w:r>
            <w:proofErr w:type="gramStart"/>
            <w:r w:rsidRPr="00594DA2">
              <w:rPr>
                <w:rFonts w:ascii="Arial Narrow" w:hAnsi="Arial Narrow"/>
                <w:lang w:eastAsia="en-US"/>
              </w:rPr>
              <w:t>professionals;</w:t>
            </w:r>
            <w:proofErr w:type="gramEnd"/>
            <w:r w:rsidRPr="00594DA2">
              <w:rPr>
                <w:rFonts w:ascii="Arial Narrow" w:hAnsi="Arial Narrow"/>
                <w:lang w:eastAsia="en-US"/>
              </w:rPr>
              <w:t xml:space="preserve"> </w:t>
            </w:r>
          </w:p>
          <w:p w14:paraId="0FB08768" w14:textId="77777777" w:rsidR="000C2F60" w:rsidRPr="00594DA2" w:rsidRDefault="000C2F60" w:rsidP="000C2F60">
            <w:pPr>
              <w:pStyle w:val="ListParagraph"/>
              <w:numPr>
                <w:ilvl w:val="0"/>
                <w:numId w:val="36"/>
              </w:numPr>
              <w:ind w:left="743"/>
              <w:jc w:val="both"/>
              <w:rPr>
                <w:rFonts w:ascii="Arial Narrow" w:hAnsi="Arial Narrow" w:cs="Times New Roman"/>
                <w:b/>
              </w:rPr>
            </w:pPr>
            <w:r w:rsidRPr="00594DA2">
              <w:rPr>
                <w:rFonts w:ascii="Arial Narrow" w:hAnsi="Arial Narrow"/>
                <w:lang w:eastAsia="en-US"/>
              </w:rPr>
              <w:t xml:space="preserve">Develop training materials and </w:t>
            </w:r>
            <w:proofErr w:type="gramStart"/>
            <w:r w:rsidRPr="00594DA2">
              <w:rPr>
                <w:rFonts w:ascii="Arial Narrow" w:hAnsi="Arial Narrow"/>
                <w:lang w:eastAsia="en-US"/>
              </w:rPr>
              <w:t>presentations;</w:t>
            </w:r>
            <w:proofErr w:type="gramEnd"/>
            <w:r w:rsidRPr="00594DA2">
              <w:rPr>
                <w:rFonts w:ascii="Arial Narrow" w:hAnsi="Arial Narrow"/>
                <w:lang w:eastAsia="en-US"/>
              </w:rPr>
              <w:t xml:space="preserve"> </w:t>
            </w:r>
          </w:p>
          <w:p w14:paraId="02474D38" w14:textId="77777777" w:rsidR="000C2F60" w:rsidRPr="000F3A9C" w:rsidRDefault="000C2F60" w:rsidP="000C2F60">
            <w:pPr>
              <w:pStyle w:val="ListParagraph"/>
              <w:numPr>
                <w:ilvl w:val="0"/>
                <w:numId w:val="36"/>
              </w:numPr>
              <w:ind w:left="743"/>
              <w:jc w:val="both"/>
              <w:rPr>
                <w:rFonts w:ascii="Arial Narrow" w:hAnsi="Arial Narrow"/>
                <w:b/>
              </w:rPr>
            </w:pPr>
            <w:r w:rsidRPr="000F3A9C">
              <w:rPr>
                <w:rFonts w:ascii="Arial Narrow" w:hAnsi="Arial Narrow"/>
                <w:lang w:eastAsia="en-US"/>
              </w:rPr>
              <w:t xml:space="preserve">Participate as a speaker in workshops. </w:t>
            </w:r>
          </w:p>
          <w:p w14:paraId="4BB89C11" w14:textId="77777777" w:rsidR="000C2F60" w:rsidRPr="00903CA0" w:rsidRDefault="000C2F60" w:rsidP="000C2F60">
            <w:pPr>
              <w:jc w:val="both"/>
              <w:rPr>
                <w:rFonts w:ascii="Tahoma" w:hAnsi="Tahoma" w:cs="Tahoma"/>
                <w:sz w:val="18"/>
                <w:szCs w:val="18"/>
                <w:lang w:eastAsia="en-US"/>
              </w:rPr>
            </w:pP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448237A" w14:textId="77777777" w:rsidR="000C2F60" w:rsidRPr="00D0286A" w:rsidRDefault="000C2F60" w:rsidP="00A0651D">
            <w:pPr>
              <w:ind w:left="-37"/>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E85B6FE" w14:textId="77777777" w:rsidR="000C2F60" w:rsidRDefault="000C2F60" w:rsidP="00007CAA">
            <w:pPr>
              <w:spacing w:line="276" w:lineRule="auto"/>
              <w:ind w:left="-142" w:right="-91"/>
              <w:jc w:val="center"/>
              <w:rPr>
                <w:rFonts w:ascii="Tahoma" w:hAnsi="Tahoma" w:cs="Tahoma"/>
                <w:sz w:val="18"/>
                <w:szCs w:val="18"/>
                <w:lang w:eastAsia="en-US"/>
              </w:rPr>
            </w:pPr>
          </w:p>
        </w:tc>
      </w:tr>
      <w:tr w:rsidR="000C2F60" w:rsidRPr="00D0286A" w14:paraId="603A9B66" w14:textId="77777777" w:rsidTr="00007CAA">
        <w:trPr>
          <w:trHeight w:val="780"/>
          <w:jc w:val="center"/>
        </w:trPr>
        <w:tc>
          <w:tcPr>
            <w:tcW w:w="7052" w:type="dxa"/>
            <w:tcBorders>
              <w:right w:val="single" w:sz="2" w:space="0" w:color="FF0000"/>
            </w:tcBorders>
            <w:shd w:val="clear" w:color="auto" w:fill="F2F2F2" w:themeFill="background1" w:themeFillShade="F2"/>
            <w:vAlign w:val="center"/>
          </w:tcPr>
          <w:p w14:paraId="3776EEA0" w14:textId="726D8CF9" w:rsidR="000C2F60" w:rsidRPr="00903CA0" w:rsidRDefault="000C2F60" w:rsidP="000C2F60">
            <w:pPr>
              <w:jc w:val="both"/>
              <w:rPr>
                <w:rFonts w:ascii="Tahoma" w:hAnsi="Tahoma" w:cs="Tahoma"/>
                <w:sz w:val="18"/>
                <w:szCs w:val="18"/>
                <w:lang w:eastAsia="en-US"/>
              </w:rPr>
            </w:pPr>
            <w:r w:rsidRPr="00903CA0">
              <w:rPr>
                <w:rFonts w:ascii="Tahoma" w:hAnsi="Tahoma" w:cs="Tahoma"/>
                <w:sz w:val="18"/>
                <w:szCs w:val="18"/>
                <w:lang w:eastAsia="en-US"/>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8AD46D1" w14:textId="77777777" w:rsidR="000C2F60" w:rsidRPr="00D0286A" w:rsidRDefault="000C2F60" w:rsidP="00A0651D">
            <w:pPr>
              <w:ind w:left="-37"/>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A829FD5" w14:textId="0D04F407" w:rsidR="000C2F60" w:rsidRDefault="000C2F60" w:rsidP="00007CAA">
            <w:pPr>
              <w:spacing w:line="276" w:lineRule="auto"/>
              <w:ind w:left="-142" w:right="-91"/>
              <w:jc w:val="center"/>
              <w:rPr>
                <w:rFonts w:ascii="Tahoma" w:hAnsi="Tahoma" w:cs="Tahoma"/>
                <w:sz w:val="18"/>
                <w:szCs w:val="18"/>
                <w:lang w:eastAsia="en-US"/>
              </w:rPr>
            </w:pPr>
            <w:r>
              <w:rPr>
                <w:rFonts w:ascii="Tahoma" w:hAnsi="Tahoma" w:cs="Tahoma"/>
                <w:sz w:val="18"/>
                <w:szCs w:val="18"/>
                <w:lang w:eastAsia="en-US"/>
              </w:rPr>
              <w:t>350</w:t>
            </w:r>
          </w:p>
        </w:tc>
      </w:tr>
      <w:tr w:rsidR="000C2F60" w:rsidRPr="00D0286A" w14:paraId="555D6A27" w14:textId="77777777" w:rsidTr="000C2F60">
        <w:trPr>
          <w:trHeight w:val="780"/>
          <w:jc w:val="center"/>
        </w:trPr>
        <w:tc>
          <w:tcPr>
            <w:tcW w:w="7052" w:type="dxa"/>
            <w:tcBorders>
              <w:right w:val="single" w:sz="2" w:space="0" w:color="FF0000"/>
            </w:tcBorders>
            <w:shd w:val="clear" w:color="auto" w:fill="DBE5F1" w:themeFill="accent1" w:themeFillTint="33"/>
            <w:vAlign w:val="center"/>
          </w:tcPr>
          <w:p w14:paraId="54DAC973" w14:textId="77777777" w:rsidR="000C2F60" w:rsidRDefault="000C2F60" w:rsidP="000C2F60">
            <w:pPr>
              <w:jc w:val="both"/>
              <w:rPr>
                <w:rFonts w:ascii="Arial Narrow" w:hAnsi="Arial Narrow"/>
                <w:b/>
                <w:lang w:eastAsia="en-US"/>
              </w:rPr>
            </w:pPr>
            <w:r w:rsidRPr="000F3A9C">
              <w:rPr>
                <w:rFonts w:ascii="Arial Narrow" w:hAnsi="Arial Narrow"/>
                <w:b/>
                <w:lang w:eastAsia="en-US"/>
              </w:rPr>
              <w:t>Lot 5. Capacity building activities for the staff of analytical units of General Prosecutor’s office and courts on assessment criminal justice system performance and implementation of evidence based criminal justice policy.</w:t>
            </w:r>
          </w:p>
          <w:p w14:paraId="686F1EE3" w14:textId="77777777" w:rsidR="000C2F60" w:rsidRDefault="000C2F60" w:rsidP="000C2F60">
            <w:pPr>
              <w:jc w:val="both"/>
              <w:rPr>
                <w:rFonts w:ascii="Arial Narrow" w:hAnsi="Arial Narrow"/>
                <w:b/>
                <w:lang w:eastAsia="en-US"/>
              </w:rPr>
            </w:pPr>
          </w:p>
          <w:p w14:paraId="0A00C9B4" w14:textId="77777777" w:rsidR="000C2F60" w:rsidRPr="00594DA2" w:rsidRDefault="000C2F60" w:rsidP="000C2F60">
            <w:pPr>
              <w:pStyle w:val="ListParagraph"/>
              <w:numPr>
                <w:ilvl w:val="0"/>
                <w:numId w:val="36"/>
              </w:numPr>
              <w:ind w:left="743"/>
              <w:jc w:val="both"/>
              <w:rPr>
                <w:rFonts w:ascii="Arial Narrow" w:hAnsi="Arial Narrow"/>
                <w:lang w:eastAsia="en-US"/>
              </w:rPr>
            </w:pPr>
            <w:r w:rsidRPr="00594DA2">
              <w:rPr>
                <w:rFonts w:ascii="Arial Narrow" w:hAnsi="Arial Narrow"/>
                <w:lang w:eastAsia="en-US"/>
              </w:rPr>
              <w:t xml:space="preserve">Conduct trainings for legal </w:t>
            </w:r>
            <w:proofErr w:type="gramStart"/>
            <w:r w:rsidRPr="00594DA2">
              <w:rPr>
                <w:rFonts w:ascii="Arial Narrow" w:hAnsi="Arial Narrow"/>
                <w:lang w:eastAsia="en-US"/>
              </w:rPr>
              <w:t>professionals;</w:t>
            </w:r>
            <w:proofErr w:type="gramEnd"/>
            <w:r w:rsidRPr="00594DA2">
              <w:rPr>
                <w:rFonts w:ascii="Arial Narrow" w:hAnsi="Arial Narrow"/>
                <w:lang w:eastAsia="en-US"/>
              </w:rPr>
              <w:t xml:space="preserve"> </w:t>
            </w:r>
          </w:p>
          <w:p w14:paraId="5B46ACB2" w14:textId="77777777" w:rsidR="000C2F60" w:rsidRPr="00594DA2" w:rsidRDefault="000C2F60" w:rsidP="000C2F60">
            <w:pPr>
              <w:pStyle w:val="ListParagraph"/>
              <w:numPr>
                <w:ilvl w:val="0"/>
                <w:numId w:val="36"/>
              </w:numPr>
              <w:ind w:left="743"/>
              <w:jc w:val="both"/>
              <w:rPr>
                <w:rFonts w:ascii="Arial Narrow" w:hAnsi="Arial Narrow" w:cs="Times New Roman"/>
                <w:b/>
              </w:rPr>
            </w:pPr>
            <w:r w:rsidRPr="00594DA2">
              <w:rPr>
                <w:rFonts w:ascii="Arial Narrow" w:hAnsi="Arial Narrow"/>
                <w:lang w:eastAsia="en-US"/>
              </w:rPr>
              <w:t xml:space="preserve">Develop training materials and </w:t>
            </w:r>
            <w:proofErr w:type="gramStart"/>
            <w:r w:rsidRPr="00594DA2">
              <w:rPr>
                <w:rFonts w:ascii="Arial Narrow" w:hAnsi="Arial Narrow"/>
                <w:lang w:eastAsia="en-US"/>
              </w:rPr>
              <w:t>presentations;</w:t>
            </w:r>
            <w:proofErr w:type="gramEnd"/>
            <w:r w:rsidRPr="00594DA2">
              <w:rPr>
                <w:rFonts w:ascii="Arial Narrow" w:hAnsi="Arial Narrow"/>
                <w:lang w:eastAsia="en-US"/>
              </w:rPr>
              <w:t xml:space="preserve"> </w:t>
            </w:r>
          </w:p>
          <w:p w14:paraId="415C0C3E" w14:textId="77777777" w:rsidR="000C2F60" w:rsidRPr="000F3A9C" w:rsidRDefault="000C2F60" w:rsidP="000C2F60">
            <w:pPr>
              <w:pStyle w:val="ListParagraph"/>
              <w:numPr>
                <w:ilvl w:val="0"/>
                <w:numId w:val="36"/>
              </w:numPr>
              <w:ind w:left="743"/>
              <w:jc w:val="both"/>
              <w:rPr>
                <w:rFonts w:ascii="Arial Narrow" w:hAnsi="Arial Narrow"/>
                <w:b/>
                <w:lang w:eastAsia="en-US"/>
              </w:rPr>
            </w:pPr>
            <w:r w:rsidRPr="000F3A9C">
              <w:rPr>
                <w:rFonts w:ascii="Arial Narrow" w:hAnsi="Arial Narrow"/>
                <w:lang w:eastAsia="en-US"/>
              </w:rPr>
              <w:t xml:space="preserve">Participate as a speaker in workshops. </w:t>
            </w:r>
          </w:p>
          <w:p w14:paraId="1AFE0CAC" w14:textId="77777777" w:rsidR="000C2F60" w:rsidRPr="00903CA0" w:rsidRDefault="000C2F60" w:rsidP="000C2F60">
            <w:pPr>
              <w:jc w:val="both"/>
              <w:rPr>
                <w:rFonts w:ascii="Tahoma" w:hAnsi="Tahoma" w:cs="Tahoma"/>
                <w:sz w:val="18"/>
                <w:szCs w:val="18"/>
                <w:lang w:eastAsia="en-US"/>
              </w:rPr>
            </w:pP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F38E027" w14:textId="77777777" w:rsidR="000C2F60" w:rsidRPr="00D0286A" w:rsidRDefault="000C2F60" w:rsidP="00A0651D">
            <w:pPr>
              <w:ind w:left="-37"/>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3FBFE73" w14:textId="77777777" w:rsidR="000C2F60" w:rsidRDefault="000C2F60" w:rsidP="00007CAA">
            <w:pPr>
              <w:spacing w:line="276" w:lineRule="auto"/>
              <w:ind w:left="-142" w:right="-91"/>
              <w:jc w:val="center"/>
              <w:rPr>
                <w:rFonts w:ascii="Tahoma" w:hAnsi="Tahoma" w:cs="Tahoma"/>
                <w:sz w:val="18"/>
                <w:szCs w:val="18"/>
                <w:lang w:eastAsia="en-US"/>
              </w:rPr>
            </w:pPr>
          </w:p>
        </w:tc>
      </w:tr>
      <w:tr w:rsidR="000C2F60" w:rsidRPr="00D0286A" w14:paraId="2F6335B1" w14:textId="77777777" w:rsidTr="00007CAA">
        <w:trPr>
          <w:trHeight w:val="780"/>
          <w:jc w:val="center"/>
        </w:trPr>
        <w:tc>
          <w:tcPr>
            <w:tcW w:w="7052" w:type="dxa"/>
            <w:tcBorders>
              <w:right w:val="single" w:sz="2" w:space="0" w:color="FF0000"/>
            </w:tcBorders>
            <w:shd w:val="clear" w:color="auto" w:fill="F2F2F2" w:themeFill="background1" w:themeFillShade="F2"/>
            <w:vAlign w:val="center"/>
          </w:tcPr>
          <w:p w14:paraId="7A0EC225" w14:textId="4801CA7B" w:rsidR="000C2F60" w:rsidRPr="00903CA0" w:rsidRDefault="000C2F60" w:rsidP="000C2F60">
            <w:pPr>
              <w:jc w:val="both"/>
              <w:rPr>
                <w:rFonts w:ascii="Tahoma" w:hAnsi="Tahoma" w:cs="Tahoma"/>
                <w:sz w:val="18"/>
                <w:szCs w:val="18"/>
                <w:lang w:eastAsia="en-US"/>
              </w:rPr>
            </w:pPr>
            <w:r w:rsidRPr="00903CA0">
              <w:rPr>
                <w:rFonts w:ascii="Tahoma" w:hAnsi="Tahoma" w:cs="Tahoma"/>
                <w:sz w:val="18"/>
                <w:szCs w:val="18"/>
                <w:lang w:eastAsia="en-US"/>
              </w:rPr>
              <w:t>Daily Fee</w:t>
            </w:r>
            <w:r>
              <w:rPr>
                <w:rFonts w:ascii="Tahoma" w:hAnsi="Tahoma" w:cs="Tahoma"/>
                <w:sz w:val="18"/>
                <w:szCs w:val="18"/>
                <w:lang w:eastAsia="en-US"/>
              </w:rPr>
              <w:t xml:space="preserve"> </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33AEC05" w14:textId="77777777" w:rsidR="000C2F60" w:rsidRPr="00D0286A" w:rsidRDefault="000C2F60" w:rsidP="00A0651D">
            <w:pPr>
              <w:ind w:left="-37"/>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67D48EB" w14:textId="0DD10DF2" w:rsidR="000C2F60" w:rsidRDefault="000C2F60" w:rsidP="00007CAA">
            <w:pPr>
              <w:spacing w:line="276" w:lineRule="auto"/>
              <w:ind w:left="-142" w:right="-91"/>
              <w:jc w:val="center"/>
              <w:rPr>
                <w:rFonts w:ascii="Tahoma" w:hAnsi="Tahoma" w:cs="Tahoma"/>
                <w:sz w:val="18"/>
                <w:szCs w:val="18"/>
                <w:lang w:eastAsia="en-US"/>
              </w:rPr>
            </w:pPr>
            <w:r>
              <w:rPr>
                <w:rFonts w:ascii="Tahoma" w:hAnsi="Tahoma" w:cs="Tahoma"/>
                <w:sz w:val="18"/>
                <w:szCs w:val="18"/>
                <w:lang w:eastAsia="en-US"/>
              </w:rPr>
              <w:t>350</w:t>
            </w:r>
          </w:p>
        </w:tc>
      </w:tr>
      <w:tr w:rsidR="000C2F60" w:rsidRPr="00D0286A" w14:paraId="7D7E7296" w14:textId="77777777" w:rsidTr="000C2F60">
        <w:trPr>
          <w:trHeight w:val="780"/>
          <w:jc w:val="center"/>
        </w:trPr>
        <w:tc>
          <w:tcPr>
            <w:tcW w:w="7052" w:type="dxa"/>
            <w:tcBorders>
              <w:right w:val="single" w:sz="2" w:space="0" w:color="FF0000"/>
            </w:tcBorders>
            <w:shd w:val="clear" w:color="auto" w:fill="DBE5F1" w:themeFill="accent1" w:themeFillTint="33"/>
            <w:vAlign w:val="center"/>
          </w:tcPr>
          <w:p w14:paraId="3E3DA98E" w14:textId="77777777" w:rsidR="000C2F60" w:rsidRDefault="000C2F60" w:rsidP="000C2F60">
            <w:pPr>
              <w:jc w:val="both"/>
              <w:rPr>
                <w:rFonts w:ascii="Arial Narrow" w:hAnsi="Arial Narrow"/>
                <w:b/>
                <w:lang w:eastAsia="en-US"/>
              </w:rPr>
            </w:pPr>
            <w:r w:rsidRPr="000F3A9C">
              <w:rPr>
                <w:rFonts w:ascii="Arial Narrow" w:hAnsi="Arial Narrow"/>
                <w:b/>
                <w:lang w:eastAsia="en-US"/>
              </w:rPr>
              <w:t xml:space="preserve">Lot 6. Legislative review of the Georgia’s legal framework on International Cooperation in Criminal Matters, related international treaties including on extradition and transfer of sentenced persons. </w:t>
            </w:r>
          </w:p>
          <w:p w14:paraId="5E9E9350" w14:textId="77777777" w:rsidR="000C2F60" w:rsidRDefault="000C2F60" w:rsidP="000C2F60">
            <w:pPr>
              <w:jc w:val="both"/>
              <w:rPr>
                <w:rFonts w:ascii="Arial Narrow" w:hAnsi="Arial Narrow"/>
                <w:b/>
                <w:lang w:eastAsia="en-US"/>
              </w:rPr>
            </w:pPr>
          </w:p>
          <w:p w14:paraId="04863F08" w14:textId="77777777" w:rsidR="000C2F60" w:rsidRPr="00594DA2" w:rsidRDefault="000C2F60" w:rsidP="000C2F60">
            <w:pPr>
              <w:pStyle w:val="ListParagraph"/>
              <w:numPr>
                <w:ilvl w:val="0"/>
                <w:numId w:val="34"/>
              </w:numPr>
              <w:jc w:val="both"/>
              <w:rPr>
                <w:rFonts w:ascii="Arial Narrow" w:hAnsi="Arial Narrow"/>
              </w:rPr>
            </w:pPr>
            <w:r w:rsidRPr="00594DA2">
              <w:rPr>
                <w:rFonts w:ascii="Arial Narrow" w:hAnsi="Arial Narrow"/>
              </w:rPr>
              <w:t xml:space="preserve">Conduct analysis of legal acts, decisions of Constitutional Court and Supreme </w:t>
            </w:r>
            <w:proofErr w:type="gramStart"/>
            <w:r w:rsidRPr="00594DA2">
              <w:rPr>
                <w:rFonts w:ascii="Arial Narrow" w:hAnsi="Arial Narrow"/>
              </w:rPr>
              <w:t>Court;</w:t>
            </w:r>
            <w:proofErr w:type="gramEnd"/>
            <w:r w:rsidRPr="00594DA2">
              <w:rPr>
                <w:rFonts w:ascii="Arial Narrow" w:hAnsi="Arial Narrow"/>
              </w:rPr>
              <w:t xml:space="preserve"> </w:t>
            </w:r>
          </w:p>
          <w:p w14:paraId="2D2CB6A7" w14:textId="77777777" w:rsidR="000C2F60" w:rsidRPr="00594DA2" w:rsidRDefault="000C2F60" w:rsidP="000C2F60">
            <w:pPr>
              <w:pStyle w:val="ListParagraph"/>
              <w:numPr>
                <w:ilvl w:val="0"/>
                <w:numId w:val="34"/>
              </w:numPr>
              <w:jc w:val="both"/>
              <w:rPr>
                <w:rFonts w:ascii="Arial Narrow" w:hAnsi="Arial Narrow"/>
              </w:rPr>
            </w:pPr>
            <w:r w:rsidRPr="00594DA2">
              <w:rPr>
                <w:rFonts w:ascii="Arial Narrow" w:hAnsi="Arial Narrow"/>
              </w:rPr>
              <w:t xml:space="preserve">Conduct comparative analysis of similar legislation in other </w:t>
            </w:r>
            <w:proofErr w:type="gramStart"/>
            <w:r w:rsidRPr="00594DA2">
              <w:rPr>
                <w:rFonts w:ascii="Arial Narrow" w:hAnsi="Arial Narrow"/>
              </w:rPr>
              <w:t>countries;</w:t>
            </w:r>
            <w:proofErr w:type="gramEnd"/>
            <w:r w:rsidRPr="00594DA2">
              <w:rPr>
                <w:rFonts w:ascii="Arial Narrow" w:hAnsi="Arial Narrow"/>
              </w:rPr>
              <w:t xml:space="preserve"> </w:t>
            </w:r>
          </w:p>
          <w:p w14:paraId="2767E69B" w14:textId="77777777" w:rsidR="000C2F60" w:rsidRPr="00594DA2" w:rsidRDefault="000C2F60" w:rsidP="000C2F60">
            <w:pPr>
              <w:pStyle w:val="ListParagraph"/>
              <w:numPr>
                <w:ilvl w:val="0"/>
                <w:numId w:val="34"/>
              </w:numPr>
              <w:jc w:val="both"/>
              <w:rPr>
                <w:rFonts w:ascii="Arial Narrow" w:hAnsi="Arial Narrow"/>
              </w:rPr>
            </w:pPr>
            <w:r w:rsidRPr="00594DA2">
              <w:rPr>
                <w:rFonts w:ascii="Arial Narrow" w:hAnsi="Arial Narrow"/>
              </w:rPr>
              <w:t xml:space="preserve">Provide legal expertise on specific issues and propose </w:t>
            </w:r>
            <w:proofErr w:type="gramStart"/>
            <w:r w:rsidRPr="00594DA2">
              <w:rPr>
                <w:rFonts w:ascii="Arial Narrow" w:hAnsi="Arial Narrow"/>
              </w:rPr>
              <w:t>changes;</w:t>
            </w:r>
            <w:proofErr w:type="gramEnd"/>
            <w:r w:rsidRPr="00594DA2">
              <w:rPr>
                <w:rFonts w:ascii="Arial Narrow" w:hAnsi="Arial Narrow"/>
              </w:rPr>
              <w:t xml:space="preserve"> </w:t>
            </w:r>
          </w:p>
          <w:p w14:paraId="58069C27" w14:textId="77777777" w:rsidR="000C2F60" w:rsidRPr="00594DA2" w:rsidRDefault="000C2F60" w:rsidP="000C2F60">
            <w:pPr>
              <w:pStyle w:val="ListParagraph"/>
              <w:numPr>
                <w:ilvl w:val="0"/>
                <w:numId w:val="34"/>
              </w:numPr>
              <w:jc w:val="both"/>
              <w:rPr>
                <w:rFonts w:ascii="Arial Narrow" w:hAnsi="Arial Narrow"/>
              </w:rPr>
            </w:pPr>
            <w:r w:rsidRPr="00594DA2">
              <w:rPr>
                <w:rFonts w:ascii="Arial Narrow" w:hAnsi="Arial Narrow"/>
              </w:rPr>
              <w:t xml:space="preserve">Provide written </w:t>
            </w:r>
            <w:proofErr w:type="gramStart"/>
            <w:r w:rsidRPr="00594DA2">
              <w:rPr>
                <w:rFonts w:ascii="Arial Narrow" w:hAnsi="Arial Narrow"/>
              </w:rPr>
              <w:t>recommendations;</w:t>
            </w:r>
            <w:proofErr w:type="gramEnd"/>
          </w:p>
          <w:p w14:paraId="10A167D3" w14:textId="77777777" w:rsidR="000C2F60" w:rsidRDefault="000C2F60" w:rsidP="000C2F60">
            <w:pPr>
              <w:pStyle w:val="ListParagraph"/>
              <w:numPr>
                <w:ilvl w:val="0"/>
                <w:numId w:val="34"/>
              </w:numPr>
              <w:jc w:val="both"/>
              <w:rPr>
                <w:rFonts w:ascii="Arial Narrow" w:hAnsi="Arial Narrow"/>
              </w:rPr>
            </w:pPr>
            <w:r w:rsidRPr="00594DA2">
              <w:rPr>
                <w:rFonts w:ascii="Arial Narrow" w:hAnsi="Arial Narrow"/>
              </w:rPr>
              <w:t xml:space="preserve">Participate in consultation meetings with national </w:t>
            </w:r>
            <w:proofErr w:type="gramStart"/>
            <w:r w:rsidRPr="00594DA2">
              <w:rPr>
                <w:rFonts w:ascii="Arial Narrow" w:hAnsi="Arial Narrow"/>
              </w:rPr>
              <w:t>authorities;</w:t>
            </w:r>
            <w:proofErr w:type="gramEnd"/>
          </w:p>
          <w:p w14:paraId="1B18D376" w14:textId="77777777" w:rsidR="000C2F60" w:rsidRPr="00594DA2" w:rsidRDefault="000C2F60" w:rsidP="000C2F60">
            <w:pPr>
              <w:pStyle w:val="ListParagraph"/>
              <w:numPr>
                <w:ilvl w:val="0"/>
                <w:numId w:val="34"/>
              </w:numPr>
              <w:jc w:val="both"/>
              <w:rPr>
                <w:rFonts w:ascii="Arial Narrow" w:hAnsi="Arial Narrow"/>
              </w:rPr>
            </w:pPr>
            <w:r>
              <w:rPr>
                <w:rFonts w:ascii="Arial Narrow" w:hAnsi="Arial Narrow"/>
              </w:rPr>
              <w:t>Contribute to the development respective guidebooks/</w:t>
            </w:r>
            <w:proofErr w:type="gramStart"/>
            <w:r>
              <w:rPr>
                <w:rFonts w:ascii="Arial Narrow" w:hAnsi="Arial Narrow"/>
              </w:rPr>
              <w:t>guidelines;</w:t>
            </w:r>
            <w:proofErr w:type="gramEnd"/>
            <w:r>
              <w:rPr>
                <w:rFonts w:ascii="Arial Narrow" w:hAnsi="Arial Narrow"/>
              </w:rPr>
              <w:t xml:space="preserve"> </w:t>
            </w:r>
          </w:p>
          <w:p w14:paraId="22750620" w14:textId="77777777" w:rsidR="000C2F60" w:rsidRPr="000F3A9C" w:rsidRDefault="000C2F60" w:rsidP="000C2F60">
            <w:pPr>
              <w:pStyle w:val="ListParagraph"/>
              <w:numPr>
                <w:ilvl w:val="0"/>
                <w:numId w:val="34"/>
              </w:numPr>
              <w:jc w:val="both"/>
              <w:rPr>
                <w:rFonts w:ascii="Arial Narrow" w:hAnsi="Arial Narrow"/>
                <w:b/>
                <w:lang w:eastAsia="en-US"/>
              </w:rPr>
            </w:pPr>
            <w:r w:rsidRPr="000F3A9C">
              <w:rPr>
                <w:rFonts w:ascii="Arial Narrow" w:hAnsi="Arial Narrow"/>
              </w:rPr>
              <w:t>Make presentations during working group meetings, workshops, roundtables, or conference.</w:t>
            </w:r>
          </w:p>
          <w:p w14:paraId="3263271F" w14:textId="77777777" w:rsidR="000C2F60" w:rsidRPr="00903CA0" w:rsidRDefault="000C2F60" w:rsidP="000C2F60">
            <w:pPr>
              <w:jc w:val="both"/>
              <w:rPr>
                <w:rFonts w:ascii="Tahoma" w:hAnsi="Tahoma" w:cs="Tahoma"/>
                <w:sz w:val="18"/>
                <w:szCs w:val="18"/>
                <w:lang w:eastAsia="en-US"/>
              </w:rPr>
            </w:pP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0E09606" w14:textId="77777777" w:rsidR="000C2F60" w:rsidRPr="00D0286A" w:rsidRDefault="000C2F60" w:rsidP="00A0651D">
            <w:pPr>
              <w:ind w:left="-37"/>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2E81BC6" w14:textId="212CC78A" w:rsidR="000C2F60" w:rsidRDefault="000C2F60" w:rsidP="00007CAA">
            <w:pPr>
              <w:spacing w:line="276" w:lineRule="auto"/>
              <w:ind w:left="-142" w:right="-91"/>
              <w:jc w:val="center"/>
              <w:rPr>
                <w:rFonts w:ascii="Tahoma" w:hAnsi="Tahoma" w:cs="Tahoma"/>
                <w:sz w:val="18"/>
                <w:szCs w:val="18"/>
                <w:lang w:eastAsia="en-US"/>
              </w:rPr>
            </w:pPr>
            <w:r>
              <w:rPr>
                <w:rFonts w:ascii="Tahoma" w:hAnsi="Tahoma" w:cs="Tahoma"/>
                <w:sz w:val="18"/>
                <w:szCs w:val="18"/>
                <w:lang w:eastAsia="en-US"/>
              </w:rPr>
              <w:t>350</w:t>
            </w:r>
          </w:p>
        </w:tc>
      </w:tr>
      <w:tr w:rsidR="000C2F60" w:rsidRPr="00D0286A" w14:paraId="49F59B54" w14:textId="77777777" w:rsidTr="00007CAA">
        <w:trPr>
          <w:trHeight w:val="780"/>
          <w:jc w:val="center"/>
        </w:trPr>
        <w:tc>
          <w:tcPr>
            <w:tcW w:w="7052" w:type="dxa"/>
            <w:tcBorders>
              <w:right w:val="single" w:sz="2" w:space="0" w:color="FF0000"/>
            </w:tcBorders>
            <w:shd w:val="clear" w:color="auto" w:fill="F2F2F2" w:themeFill="background1" w:themeFillShade="F2"/>
            <w:vAlign w:val="center"/>
          </w:tcPr>
          <w:p w14:paraId="29C47B43" w14:textId="767311AB" w:rsidR="000C2F60" w:rsidRPr="00903CA0" w:rsidRDefault="000C2F60" w:rsidP="000C2F60">
            <w:pPr>
              <w:jc w:val="both"/>
              <w:rPr>
                <w:rFonts w:ascii="Tahoma" w:hAnsi="Tahoma" w:cs="Tahoma"/>
                <w:sz w:val="18"/>
                <w:szCs w:val="18"/>
                <w:lang w:eastAsia="en-US"/>
              </w:rPr>
            </w:pPr>
            <w:r w:rsidRPr="00903CA0">
              <w:rPr>
                <w:rFonts w:ascii="Tahoma" w:hAnsi="Tahoma" w:cs="Tahoma"/>
                <w:sz w:val="18"/>
                <w:szCs w:val="18"/>
                <w:lang w:eastAsia="en-US"/>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1B98A09" w14:textId="77777777" w:rsidR="000C2F60" w:rsidRPr="00D0286A" w:rsidRDefault="000C2F60" w:rsidP="00A0651D">
            <w:pPr>
              <w:ind w:left="-37"/>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5F16D28" w14:textId="77777777" w:rsidR="000C2F60" w:rsidRDefault="000C2F60" w:rsidP="00007CAA">
            <w:pPr>
              <w:spacing w:line="276" w:lineRule="auto"/>
              <w:ind w:left="-142" w:right="-91"/>
              <w:jc w:val="center"/>
              <w:rPr>
                <w:rFonts w:ascii="Tahoma" w:hAnsi="Tahoma" w:cs="Tahoma"/>
                <w:sz w:val="18"/>
                <w:szCs w:val="18"/>
                <w:lang w:eastAsia="en-US"/>
              </w:rPr>
            </w:pPr>
          </w:p>
        </w:tc>
      </w:tr>
      <w:tr w:rsidR="000C2F60" w:rsidRPr="00D0286A" w14:paraId="6EB8D50C" w14:textId="77777777" w:rsidTr="000C2F60">
        <w:trPr>
          <w:trHeight w:val="780"/>
          <w:jc w:val="center"/>
        </w:trPr>
        <w:tc>
          <w:tcPr>
            <w:tcW w:w="7052" w:type="dxa"/>
            <w:tcBorders>
              <w:right w:val="single" w:sz="2" w:space="0" w:color="FF0000"/>
            </w:tcBorders>
            <w:shd w:val="clear" w:color="auto" w:fill="DBE5F1" w:themeFill="accent1" w:themeFillTint="33"/>
            <w:vAlign w:val="center"/>
          </w:tcPr>
          <w:p w14:paraId="087B0DE7" w14:textId="77777777" w:rsidR="000C2F60" w:rsidRDefault="000C2F60" w:rsidP="000C2F60">
            <w:pPr>
              <w:jc w:val="both"/>
              <w:rPr>
                <w:rFonts w:ascii="Arial Narrow" w:hAnsi="Arial Narrow"/>
                <w:b/>
                <w:lang w:eastAsia="en-US"/>
              </w:rPr>
            </w:pPr>
            <w:r w:rsidRPr="000F3A9C">
              <w:rPr>
                <w:rFonts w:ascii="Arial Narrow" w:hAnsi="Arial Narrow"/>
                <w:b/>
                <w:lang w:eastAsia="en-US"/>
              </w:rPr>
              <w:t xml:space="preserve">Lot 7. Capacity building activities for legal professionals (judges, prosecutors, lawyers) on legal framework and modalities of International Cooperation in Criminal Matters. </w:t>
            </w:r>
          </w:p>
          <w:p w14:paraId="73D0F988" w14:textId="77777777" w:rsidR="000C2F60" w:rsidRDefault="000C2F60" w:rsidP="000C2F60">
            <w:pPr>
              <w:jc w:val="both"/>
              <w:rPr>
                <w:rFonts w:ascii="Arial Narrow" w:hAnsi="Arial Narrow"/>
                <w:b/>
                <w:lang w:eastAsia="en-US"/>
              </w:rPr>
            </w:pPr>
          </w:p>
          <w:p w14:paraId="3301D376" w14:textId="77777777" w:rsidR="000C2F60" w:rsidRPr="00594DA2" w:rsidRDefault="000C2F60" w:rsidP="000C2F60">
            <w:pPr>
              <w:pStyle w:val="ListParagraph"/>
              <w:numPr>
                <w:ilvl w:val="0"/>
                <w:numId w:val="36"/>
              </w:numPr>
              <w:ind w:left="743"/>
              <w:jc w:val="both"/>
              <w:rPr>
                <w:rFonts w:ascii="Arial Narrow" w:hAnsi="Arial Narrow"/>
                <w:lang w:eastAsia="en-US"/>
              </w:rPr>
            </w:pPr>
            <w:r w:rsidRPr="00594DA2">
              <w:rPr>
                <w:rFonts w:ascii="Arial Narrow" w:hAnsi="Arial Narrow"/>
                <w:lang w:eastAsia="en-US"/>
              </w:rPr>
              <w:t xml:space="preserve">Conduct trainings for legal </w:t>
            </w:r>
            <w:proofErr w:type="gramStart"/>
            <w:r w:rsidRPr="00594DA2">
              <w:rPr>
                <w:rFonts w:ascii="Arial Narrow" w:hAnsi="Arial Narrow"/>
                <w:lang w:eastAsia="en-US"/>
              </w:rPr>
              <w:t>professionals;</w:t>
            </w:r>
            <w:proofErr w:type="gramEnd"/>
            <w:r w:rsidRPr="00594DA2">
              <w:rPr>
                <w:rFonts w:ascii="Arial Narrow" w:hAnsi="Arial Narrow"/>
                <w:lang w:eastAsia="en-US"/>
              </w:rPr>
              <w:t xml:space="preserve"> </w:t>
            </w:r>
          </w:p>
          <w:p w14:paraId="681A35D9" w14:textId="77777777" w:rsidR="000C2F60" w:rsidRPr="00594DA2" w:rsidRDefault="000C2F60" w:rsidP="000C2F60">
            <w:pPr>
              <w:pStyle w:val="ListParagraph"/>
              <w:numPr>
                <w:ilvl w:val="0"/>
                <w:numId w:val="36"/>
              </w:numPr>
              <w:ind w:left="743"/>
              <w:jc w:val="both"/>
              <w:rPr>
                <w:rFonts w:ascii="Arial Narrow" w:hAnsi="Arial Narrow" w:cs="Times New Roman"/>
                <w:b/>
              </w:rPr>
            </w:pPr>
            <w:r w:rsidRPr="00594DA2">
              <w:rPr>
                <w:rFonts w:ascii="Arial Narrow" w:hAnsi="Arial Narrow"/>
                <w:lang w:eastAsia="en-US"/>
              </w:rPr>
              <w:t xml:space="preserve">Develop training materials and presentations. </w:t>
            </w:r>
          </w:p>
          <w:p w14:paraId="5090B9D2" w14:textId="77777777" w:rsidR="000C2F60" w:rsidRPr="000F3A9C" w:rsidRDefault="000C2F60" w:rsidP="000C2F60">
            <w:pPr>
              <w:pStyle w:val="ListParagraph"/>
              <w:numPr>
                <w:ilvl w:val="0"/>
                <w:numId w:val="36"/>
              </w:numPr>
              <w:ind w:left="743"/>
              <w:jc w:val="both"/>
              <w:rPr>
                <w:rFonts w:ascii="Arial Narrow" w:hAnsi="Arial Narrow"/>
                <w:b/>
                <w:lang w:eastAsia="en-US"/>
              </w:rPr>
            </w:pPr>
            <w:r w:rsidRPr="000F3A9C">
              <w:rPr>
                <w:rFonts w:ascii="Arial Narrow" w:hAnsi="Arial Narrow"/>
                <w:lang w:eastAsia="en-US"/>
              </w:rPr>
              <w:t xml:space="preserve">Participate as a speaker in workshops. </w:t>
            </w:r>
          </w:p>
          <w:p w14:paraId="383C8F6B" w14:textId="77777777" w:rsidR="000C2F60" w:rsidRPr="00903CA0" w:rsidRDefault="000C2F60" w:rsidP="000C2F60">
            <w:pPr>
              <w:jc w:val="both"/>
              <w:rPr>
                <w:rFonts w:ascii="Tahoma" w:hAnsi="Tahoma" w:cs="Tahoma"/>
                <w:sz w:val="18"/>
                <w:szCs w:val="18"/>
                <w:lang w:eastAsia="en-US"/>
              </w:rPr>
            </w:pP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656CEAC" w14:textId="77777777" w:rsidR="000C2F60" w:rsidRPr="00D0286A" w:rsidRDefault="000C2F60" w:rsidP="00A0651D">
            <w:pPr>
              <w:ind w:left="-37"/>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B4344F2" w14:textId="3AEB0651" w:rsidR="000C2F60" w:rsidRDefault="000C2F60" w:rsidP="00007CAA">
            <w:pPr>
              <w:spacing w:line="276" w:lineRule="auto"/>
              <w:ind w:left="-142" w:right="-91"/>
              <w:jc w:val="center"/>
              <w:rPr>
                <w:rFonts w:ascii="Tahoma" w:hAnsi="Tahoma" w:cs="Tahoma"/>
                <w:sz w:val="18"/>
                <w:szCs w:val="18"/>
                <w:lang w:eastAsia="en-US"/>
              </w:rPr>
            </w:pPr>
            <w:r>
              <w:rPr>
                <w:rFonts w:ascii="Tahoma" w:hAnsi="Tahoma" w:cs="Tahoma"/>
                <w:sz w:val="18"/>
                <w:szCs w:val="18"/>
                <w:lang w:eastAsia="en-US"/>
              </w:rPr>
              <w:t>350</w:t>
            </w:r>
          </w:p>
        </w:tc>
      </w:tr>
      <w:tr w:rsidR="000C2F60" w:rsidRPr="00D0286A" w14:paraId="3F6AD013" w14:textId="77777777" w:rsidTr="00007CAA">
        <w:trPr>
          <w:trHeight w:val="780"/>
          <w:jc w:val="center"/>
        </w:trPr>
        <w:tc>
          <w:tcPr>
            <w:tcW w:w="7052" w:type="dxa"/>
            <w:tcBorders>
              <w:right w:val="single" w:sz="2" w:space="0" w:color="FF0000"/>
            </w:tcBorders>
            <w:shd w:val="clear" w:color="auto" w:fill="F2F2F2" w:themeFill="background1" w:themeFillShade="F2"/>
            <w:vAlign w:val="center"/>
          </w:tcPr>
          <w:p w14:paraId="126E0C6F" w14:textId="309642C3" w:rsidR="000C2F60" w:rsidRPr="00903CA0" w:rsidRDefault="000C2F60" w:rsidP="000C2F60">
            <w:pPr>
              <w:jc w:val="both"/>
              <w:rPr>
                <w:rFonts w:ascii="Tahoma" w:hAnsi="Tahoma" w:cs="Tahoma"/>
                <w:sz w:val="18"/>
                <w:szCs w:val="18"/>
                <w:lang w:eastAsia="en-US"/>
              </w:rPr>
            </w:pPr>
            <w:r w:rsidRPr="00903CA0">
              <w:rPr>
                <w:rFonts w:ascii="Tahoma" w:hAnsi="Tahoma" w:cs="Tahoma"/>
                <w:sz w:val="18"/>
                <w:szCs w:val="18"/>
                <w:lang w:eastAsia="en-US"/>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2DFC0B6" w14:textId="77777777" w:rsidR="000C2F60" w:rsidRPr="00D0286A" w:rsidRDefault="000C2F60" w:rsidP="00A0651D">
            <w:pPr>
              <w:ind w:left="-37"/>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CF0DD68" w14:textId="77777777" w:rsidR="000C2F60" w:rsidRDefault="000C2F60" w:rsidP="00007CAA">
            <w:pPr>
              <w:spacing w:line="276" w:lineRule="auto"/>
              <w:ind w:left="-142" w:right="-91"/>
              <w:jc w:val="center"/>
              <w:rPr>
                <w:rFonts w:ascii="Tahoma" w:hAnsi="Tahoma" w:cs="Tahoma"/>
                <w:sz w:val="18"/>
                <w:szCs w:val="18"/>
                <w:lang w:eastAsia="en-US"/>
              </w:rPr>
            </w:pPr>
          </w:p>
        </w:tc>
      </w:tr>
      <w:tr w:rsidR="000C2F60" w:rsidRPr="00D0286A" w14:paraId="16967F1F" w14:textId="77777777" w:rsidTr="006E47C1">
        <w:trPr>
          <w:trHeight w:val="780"/>
          <w:jc w:val="center"/>
        </w:trPr>
        <w:tc>
          <w:tcPr>
            <w:tcW w:w="7052" w:type="dxa"/>
            <w:tcBorders>
              <w:right w:val="single" w:sz="2" w:space="0" w:color="FF0000"/>
            </w:tcBorders>
            <w:shd w:val="clear" w:color="auto" w:fill="DBE5F1" w:themeFill="accent1" w:themeFillTint="33"/>
            <w:vAlign w:val="center"/>
          </w:tcPr>
          <w:p w14:paraId="2127AD69" w14:textId="77777777" w:rsidR="000C2F60" w:rsidRDefault="000C2F60" w:rsidP="000C2F60">
            <w:pPr>
              <w:jc w:val="both"/>
              <w:rPr>
                <w:rFonts w:ascii="Arial Narrow" w:hAnsi="Arial Narrow"/>
                <w:b/>
                <w:lang w:eastAsia="en-US"/>
              </w:rPr>
            </w:pPr>
            <w:r w:rsidRPr="000F3A9C">
              <w:rPr>
                <w:rFonts w:ascii="Arial Narrow" w:hAnsi="Arial Narrow"/>
                <w:b/>
                <w:lang w:eastAsia="en-US"/>
              </w:rPr>
              <w:t xml:space="preserve">Lot 8. National adaptation (where necessary) and tutoring HELP (Human Rights Education for Legal Professionals) selected courses for legal professionals (judges, prosecutors, lawyers). </w:t>
            </w:r>
          </w:p>
          <w:p w14:paraId="0A344720" w14:textId="77777777" w:rsidR="000C2F60" w:rsidRDefault="000C2F60" w:rsidP="000C2F60">
            <w:pPr>
              <w:jc w:val="both"/>
              <w:rPr>
                <w:rFonts w:ascii="Arial Narrow" w:hAnsi="Arial Narrow"/>
                <w:b/>
                <w:lang w:eastAsia="en-US"/>
              </w:rPr>
            </w:pPr>
          </w:p>
          <w:p w14:paraId="12995006" w14:textId="77777777" w:rsidR="000C2F60" w:rsidRDefault="000C2F60" w:rsidP="000C2F60">
            <w:pPr>
              <w:pStyle w:val="ListParagraph"/>
              <w:numPr>
                <w:ilvl w:val="0"/>
                <w:numId w:val="37"/>
              </w:numPr>
              <w:tabs>
                <w:tab w:val="left" w:pos="-139"/>
              </w:tabs>
              <w:jc w:val="both"/>
              <w:rPr>
                <w:rFonts w:ascii="Tahoma" w:hAnsi="Tahoma" w:cs="Tahoma"/>
                <w:sz w:val="18"/>
                <w:szCs w:val="18"/>
                <w:lang w:eastAsia="en-US"/>
              </w:rPr>
            </w:pPr>
            <w:r>
              <w:rPr>
                <w:rFonts w:ascii="Tahoma" w:hAnsi="Tahoma" w:cs="Tahoma"/>
                <w:sz w:val="18"/>
                <w:szCs w:val="18"/>
                <w:lang w:eastAsia="en-US"/>
              </w:rPr>
              <w:t>R</w:t>
            </w:r>
            <w:r w:rsidRPr="00AE1647">
              <w:rPr>
                <w:rFonts w:ascii="Tahoma" w:hAnsi="Tahoma" w:cs="Tahoma"/>
                <w:sz w:val="18"/>
                <w:szCs w:val="18"/>
                <w:lang w:eastAsia="en-US"/>
              </w:rPr>
              <w:t>evi</w:t>
            </w:r>
            <w:r>
              <w:rPr>
                <w:rFonts w:ascii="Tahoma" w:hAnsi="Tahoma" w:cs="Tahoma"/>
                <w:sz w:val="18"/>
                <w:szCs w:val="18"/>
                <w:lang w:eastAsia="en-US"/>
              </w:rPr>
              <w:t xml:space="preserve">ew </w:t>
            </w:r>
            <w:r w:rsidRPr="00AE1647">
              <w:rPr>
                <w:rFonts w:ascii="Tahoma" w:hAnsi="Tahoma" w:cs="Tahoma"/>
                <w:sz w:val="18"/>
                <w:szCs w:val="18"/>
                <w:lang w:eastAsia="en-US"/>
              </w:rPr>
              <w:t>and proofread</w:t>
            </w:r>
            <w:r>
              <w:rPr>
                <w:rFonts w:ascii="Tahoma" w:hAnsi="Tahoma" w:cs="Tahoma"/>
                <w:sz w:val="18"/>
                <w:szCs w:val="18"/>
                <w:lang w:eastAsia="en-US"/>
              </w:rPr>
              <w:t xml:space="preserve"> </w:t>
            </w:r>
            <w:r w:rsidRPr="00AE1647">
              <w:rPr>
                <w:rFonts w:ascii="Tahoma" w:hAnsi="Tahoma" w:cs="Tahoma"/>
                <w:sz w:val="18"/>
                <w:szCs w:val="18"/>
                <w:lang w:eastAsia="en-US"/>
              </w:rPr>
              <w:t xml:space="preserve">translated Georgian materials of the HELP </w:t>
            </w:r>
            <w:r>
              <w:rPr>
                <w:rFonts w:ascii="Tahoma" w:hAnsi="Tahoma" w:cs="Tahoma"/>
                <w:sz w:val="18"/>
                <w:szCs w:val="18"/>
                <w:lang w:eastAsia="en-US"/>
              </w:rPr>
              <w:t xml:space="preserve">selected </w:t>
            </w:r>
            <w:proofErr w:type="gramStart"/>
            <w:r w:rsidRPr="00AE1647">
              <w:rPr>
                <w:rFonts w:ascii="Tahoma" w:hAnsi="Tahoma" w:cs="Tahoma"/>
                <w:sz w:val="18"/>
                <w:szCs w:val="18"/>
                <w:lang w:eastAsia="en-US"/>
              </w:rPr>
              <w:t>course</w:t>
            </w:r>
            <w:r>
              <w:rPr>
                <w:rFonts w:ascii="Tahoma" w:hAnsi="Tahoma" w:cs="Tahoma"/>
                <w:sz w:val="18"/>
                <w:szCs w:val="18"/>
                <w:lang w:eastAsia="en-US"/>
              </w:rPr>
              <w:t>s;</w:t>
            </w:r>
            <w:proofErr w:type="gramEnd"/>
            <w:r w:rsidRPr="00AE1647">
              <w:rPr>
                <w:rFonts w:ascii="Tahoma" w:hAnsi="Tahoma" w:cs="Tahoma"/>
                <w:sz w:val="18"/>
                <w:szCs w:val="18"/>
                <w:lang w:eastAsia="en-US"/>
              </w:rPr>
              <w:t xml:space="preserve"> </w:t>
            </w:r>
          </w:p>
          <w:p w14:paraId="1E9FAEE7" w14:textId="77777777" w:rsidR="000C2F60" w:rsidRPr="00FE6909" w:rsidRDefault="000C2F60" w:rsidP="000C2F60">
            <w:pPr>
              <w:pStyle w:val="ListParagraph"/>
              <w:numPr>
                <w:ilvl w:val="0"/>
                <w:numId w:val="37"/>
              </w:numPr>
              <w:tabs>
                <w:tab w:val="left" w:pos="-139"/>
              </w:tabs>
              <w:jc w:val="both"/>
              <w:rPr>
                <w:rFonts w:ascii="Tahoma" w:hAnsi="Tahoma" w:cs="Tahoma"/>
                <w:sz w:val="18"/>
                <w:szCs w:val="18"/>
                <w:lang w:eastAsia="en-US"/>
              </w:rPr>
            </w:pPr>
            <w:r>
              <w:rPr>
                <w:rFonts w:ascii="Tahoma" w:hAnsi="Tahoma" w:cs="Tahoma"/>
                <w:sz w:val="18"/>
                <w:szCs w:val="18"/>
                <w:lang w:eastAsia="en-US"/>
              </w:rPr>
              <w:t xml:space="preserve">Adapt selected HELP courses to the national legal </w:t>
            </w:r>
            <w:proofErr w:type="gramStart"/>
            <w:r>
              <w:rPr>
                <w:rFonts w:ascii="Tahoma" w:hAnsi="Tahoma" w:cs="Tahoma"/>
                <w:sz w:val="18"/>
                <w:szCs w:val="18"/>
                <w:lang w:eastAsia="en-US"/>
              </w:rPr>
              <w:t>context;</w:t>
            </w:r>
            <w:proofErr w:type="gramEnd"/>
            <w:r>
              <w:rPr>
                <w:rFonts w:ascii="Tahoma" w:hAnsi="Tahoma" w:cs="Tahoma"/>
                <w:sz w:val="18"/>
                <w:szCs w:val="18"/>
                <w:lang w:eastAsia="en-US"/>
              </w:rPr>
              <w:t xml:space="preserve"> </w:t>
            </w:r>
          </w:p>
          <w:p w14:paraId="6F059AA6" w14:textId="77777777" w:rsidR="000C2F60" w:rsidRDefault="000C2F60" w:rsidP="000C2F60">
            <w:pPr>
              <w:pStyle w:val="ListParagraph"/>
              <w:numPr>
                <w:ilvl w:val="0"/>
                <w:numId w:val="37"/>
              </w:numPr>
              <w:tabs>
                <w:tab w:val="left" w:pos="-139"/>
              </w:tabs>
              <w:jc w:val="both"/>
              <w:rPr>
                <w:rFonts w:ascii="Tahoma" w:hAnsi="Tahoma" w:cs="Tahoma"/>
                <w:sz w:val="18"/>
                <w:szCs w:val="18"/>
                <w:lang w:eastAsia="en-US"/>
              </w:rPr>
            </w:pPr>
            <w:r w:rsidRPr="00FE6909">
              <w:rPr>
                <w:rFonts w:ascii="Tahoma" w:hAnsi="Tahoma" w:cs="Tahoma"/>
                <w:sz w:val="18"/>
                <w:szCs w:val="18"/>
                <w:lang w:eastAsia="en-US"/>
              </w:rPr>
              <w:t>Draf</w:t>
            </w:r>
            <w:r>
              <w:rPr>
                <w:rFonts w:ascii="Tahoma" w:hAnsi="Tahoma" w:cs="Tahoma"/>
                <w:sz w:val="18"/>
                <w:szCs w:val="18"/>
                <w:lang w:eastAsia="en-US"/>
              </w:rPr>
              <w:t>t</w:t>
            </w:r>
            <w:r w:rsidRPr="00FE6909">
              <w:rPr>
                <w:rFonts w:ascii="Tahoma" w:hAnsi="Tahoma" w:cs="Tahoma"/>
                <w:sz w:val="18"/>
                <w:szCs w:val="18"/>
                <w:lang w:eastAsia="en-US"/>
              </w:rPr>
              <w:t xml:space="preserve"> </w:t>
            </w:r>
            <w:proofErr w:type="gramStart"/>
            <w:r w:rsidRPr="00FE6909">
              <w:rPr>
                <w:rFonts w:ascii="Tahoma" w:hAnsi="Tahoma" w:cs="Tahoma"/>
                <w:sz w:val="18"/>
                <w:szCs w:val="18"/>
                <w:lang w:eastAsia="en-US"/>
              </w:rPr>
              <w:t>assignments;</w:t>
            </w:r>
            <w:proofErr w:type="gramEnd"/>
          </w:p>
          <w:p w14:paraId="450ABE20" w14:textId="77777777" w:rsidR="000C2F60" w:rsidRDefault="000C2F60" w:rsidP="000C2F60">
            <w:pPr>
              <w:pStyle w:val="ListParagraph"/>
              <w:numPr>
                <w:ilvl w:val="0"/>
                <w:numId w:val="37"/>
              </w:numPr>
              <w:tabs>
                <w:tab w:val="left" w:pos="-139"/>
              </w:tabs>
              <w:jc w:val="both"/>
              <w:rPr>
                <w:rFonts w:ascii="Tahoma" w:hAnsi="Tahoma" w:cs="Tahoma"/>
                <w:sz w:val="18"/>
                <w:szCs w:val="18"/>
                <w:lang w:eastAsia="en-US"/>
              </w:rPr>
            </w:pPr>
            <w:r w:rsidRPr="00A72535">
              <w:rPr>
                <w:rFonts w:ascii="Tahoma" w:hAnsi="Tahoma" w:cs="Tahoma"/>
                <w:sz w:val="18"/>
                <w:szCs w:val="18"/>
                <w:lang w:eastAsia="en-US"/>
              </w:rPr>
              <w:lastRenderedPageBreak/>
              <w:t xml:space="preserve">Moderate </w:t>
            </w:r>
            <w:r>
              <w:rPr>
                <w:rFonts w:ascii="Tahoma" w:hAnsi="Tahoma" w:cs="Tahoma"/>
                <w:sz w:val="18"/>
                <w:szCs w:val="18"/>
                <w:lang w:eastAsia="en-US"/>
              </w:rPr>
              <w:t xml:space="preserve">selected HELP </w:t>
            </w:r>
            <w:r w:rsidRPr="00A72535">
              <w:rPr>
                <w:rFonts w:ascii="Tahoma" w:hAnsi="Tahoma" w:cs="Tahoma"/>
                <w:sz w:val="18"/>
                <w:szCs w:val="18"/>
                <w:lang w:eastAsia="en-US"/>
              </w:rPr>
              <w:t>course</w:t>
            </w:r>
            <w:r>
              <w:rPr>
                <w:rFonts w:ascii="Tahoma" w:hAnsi="Tahoma" w:cs="Tahoma"/>
                <w:sz w:val="18"/>
                <w:szCs w:val="18"/>
                <w:lang w:eastAsia="en-US"/>
              </w:rPr>
              <w:t>s</w:t>
            </w:r>
            <w:r w:rsidRPr="00A72535">
              <w:rPr>
                <w:rFonts w:ascii="Tahoma" w:hAnsi="Tahoma" w:cs="Tahoma"/>
                <w:sz w:val="18"/>
                <w:szCs w:val="18"/>
                <w:lang w:eastAsia="en-US"/>
              </w:rPr>
              <w:t xml:space="preserve"> in the HELP e-learning </w:t>
            </w:r>
            <w:proofErr w:type="gramStart"/>
            <w:r w:rsidRPr="00A72535">
              <w:rPr>
                <w:rFonts w:ascii="Tahoma" w:hAnsi="Tahoma" w:cs="Tahoma"/>
                <w:sz w:val="18"/>
                <w:szCs w:val="18"/>
                <w:lang w:eastAsia="en-US"/>
              </w:rPr>
              <w:t>platform</w:t>
            </w:r>
            <w:r>
              <w:rPr>
                <w:rFonts w:ascii="Tahoma" w:hAnsi="Tahoma" w:cs="Tahoma"/>
                <w:sz w:val="18"/>
                <w:szCs w:val="18"/>
                <w:lang w:eastAsia="en-US"/>
              </w:rPr>
              <w:t>;</w:t>
            </w:r>
            <w:proofErr w:type="gramEnd"/>
            <w:r w:rsidRPr="00A72535">
              <w:rPr>
                <w:rFonts w:ascii="Tahoma" w:hAnsi="Tahoma" w:cs="Tahoma"/>
                <w:sz w:val="18"/>
                <w:szCs w:val="18"/>
                <w:lang w:eastAsia="en-US"/>
              </w:rPr>
              <w:t xml:space="preserve"> </w:t>
            </w:r>
          </w:p>
          <w:p w14:paraId="3CCA13BE" w14:textId="482CBA26" w:rsidR="000C2F60" w:rsidRPr="00903CA0" w:rsidRDefault="000C2F60" w:rsidP="000C2F60">
            <w:pPr>
              <w:jc w:val="both"/>
              <w:rPr>
                <w:rFonts w:ascii="Tahoma" w:hAnsi="Tahoma" w:cs="Tahoma"/>
                <w:sz w:val="18"/>
                <w:szCs w:val="18"/>
                <w:lang w:eastAsia="en-US"/>
              </w:rPr>
            </w:pPr>
            <w:proofErr w:type="gramStart"/>
            <w:r>
              <w:rPr>
                <w:rFonts w:ascii="Tahoma" w:hAnsi="Tahoma" w:cs="Tahoma"/>
                <w:sz w:val="18"/>
                <w:szCs w:val="18"/>
                <w:lang w:eastAsia="en-US"/>
              </w:rPr>
              <w:t>S</w:t>
            </w:r>
            <w:r w:rsidRPr="00A72535">
              <w:rPr>
                <w:rFonts w:ascii="Tahoma" w:hAnsi="Tahoma" w:cs="Tahoma"/>
                <w:sz w:val="18"/>
                <w:szCs w:val="18"/>
                <w:lang w:eastAsia="en-US"/>
              </w:rPr>
              <w:t>ubmit</w:t>
            </w:r>
            <w:r>
              <w:rPr>
                <w:rFonts w:ascii="Tahoma" w:hAnsi="Tahoma" w:cs="Tahoma"/>
                <w:sz w:val="18"/>
                <w:szCs w:val="18"/>
                <w:lang w:eastAsia="en-US"/>
              </w:rPr>
              <w:t xml:space="preserve"> </w:t>
            </w:r>
            <w:r w:rsidRPr="00A72535">
              <w:rPr>
                <w:rFonts w:ascii="Tahoma" w:hAnsi="Tahoma" w:cs="Tahoma"/>
                <w:sz w:val="18"/>
                <w:szCs w:val="18"/>
                <w:lang w:eastAsia="en-US"/>
              </w:rPr>
              <w:t xml:space="preserve"> to</w:t>
            </w:r>
            <w:proofErr w:type="gramEnd"/>
            <w:r w:rsidRPr="00A72535">
              <w:rPr>
                <w:rFonts w:ascii="Tahoma" w:hAnsi="Tahoma" w:cs="Tahoma"/>
                <w:sz w:val="18"/>
                <w:szCs w:val="18"/>
                <w:lang w:eastAsia="en-US"/>
              </w:rPr>
              <w:t xml:space="preserve"> the </w:t>
            </w:r>
            <w:r>
              <w:rPr>
                <w:rFonts w:ascii="Tahoma" w:hAnsi="Tahoma" w:cs="Tahoma"/>
                <w:sz w:val="18"/>
                <w:szCs w:val="18"/>
                <w:lang w:eastAsia="en-US"/>
              </w:rPr>
              <w:t xml:space="preserve">project team and </w:t>
            </w:r>
            <w:r w:rsidRPr="00A72535">
              <w:rPr>
                <w:rFonts w:ascii="Tahoma" w:hAnsi="Tahoma" w:cs="Tahoma"/>
                <w:sz w:val="18"/>
                <w:szCs w:val="18"/>
                <w:lang w:eastAsia="en-US"/>
              </w:rPr>
              <w:t>HELP Secretariat the final report on the execution and results of the course using the HELP format</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F6445B4" w14:textId="77777777" w:rsidR="000C2F60" w:rsidRPr="00D0286A" w:rsidRDefault="000C2F60" w:rsidP="00A0651D">
            <w:pPr>
              <w:ind w:left="-37"/>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4D2D086" w14:textId="12603D25" w:rsidR="000C2F60" w:rsidRDefault="000C2F60" w:rsidP="00007CAA">
            <w:pPr>
              <w:spacing w:line="276" w:lineRule="auto"/>
              <w:ind w:left="-142" w:right="-91"/>
              <w:jc w:val="center"/>
              <w:rPr>
                <w:rFonts w:ascii="Tahoma" w:hAnsi="Tahoma" w:cs="Tahoma"/>
                <w:sz w:val="18"/>
                <w:szCs w:val="18"/>
                <w:lang w:eastAsia="en-US"/>
              </w:rPr>
            </w:pPr>
            <w:r>
              <w:rPr>
                <w:rFonts w:ascii="Tahoma" w:hAnsi="Tahoma" w:cs="Tahoma"/>
                <w:sz w:val="18"/>
                <w:szCs w:val="18"/>
                <w:lang w:eastAsia="en-US"/>
              </w:rPr>
              <w:t>350</w:t>
            </w:r>
          </w:p>
        </w:tc>
      </w:tr>
      <w:tr w:rsidR="000C2F60" w:rsidRPr="00D0286A" w14:paraId="7B976A97" w14:textId="77777777" w:rsidTr="00007CAA">
        <w:trPr>
          <w:trHeight w:val="780"/>
          <w:jc w:val="center"/>
        </w:trPr>
        <w:tc>
          <w:tcPr>
            <w:tcW w:w="7052" w:type="dxa"/>
            <w:tcBorders>
              <w:right w:val="single" w:sz="2" w:space="0" w:color="FF0000"/>
            </w:tcBorders>
            <w:shd w:val="clear" w:color="auto" w:fill="F2F2F2" w:themeFill="background1" w:themeFillShade="F2"/>
            <w:vAlign w:val="center"/>
          </w:tcPr>
          <w:p w14:paraId="5E3FD73B" w14:textId="1283F4BF" w:rsidR="000C2F60" w:rsidRPr="00903CA0" w:rsidRDefault="000C2F60" w:rsidP="000C2F60">
            <w:pPr>
              <w:jc w:val="both"/>
              <w:rPr>
                <w:rFonts w:ascii="Tahoma" w:hAnsi="Tahoma" w:cs="Tahoma"/>
                <w:sz w:val="18"/>
                <w:szCs w:val="18"/>
                <w:lang w:eastAsia="en-US"/>
              </w:rPr>
            </w:pPr>
            <w:r w:rsidRPr="00903CA0">
              <w:rPr>
                <w:rFonts w:ascii="Tahoma" w:hAnsi="Tahoma" w:cs="Tahoma"/>
                <w:sz w:val="18"/>
                <w:szCs w:val="18"/>
                <w:lang w:eastAsia="en-US"/>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230D976" w14:textId="77777777" w:rsidR="000C2F60" w:rsidRPr="00D0286A" w:rsidRDefault="000C2F60" w:rsidP="00A0651D">
            <w:pPr>
              <w:ind w:left="-37"/>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7135457" w14:textId="77777777" w:rsidR="000C2F60" w:rsidRDefault="000C2F60" w:rsidP="00007CAA">
            <w:pPr>
              <w:spacing w:line="276" w:lineRule="auto"/>
              <w:ind w:left="-142" w:right="-91"/>
              <w:jc w:val="center"/>
              <w:rPr>
                <w:rFonts w:ascii="Tahoma" w:hAnsi="Tahoma" w:cs="Tahoma"/>
                <w:sz w:val="18"/>
                <w:szCs w:val="18"/>
                <w:lang w:eastAsia="en-US"/>
              </w:rPr>
            </w:pPr>
          </w:p>
        </w:tc>
      </w:tr>
    </w:tbl>
    <w:p w14:paraId="6137B9B3" w14:textId="77777777" w:rsidR="00B133A9" w:rsidRPr="00D0286A" w:rsidRDefault="00B133A9" w:rsidP="00B133A9">
      <w:pPr>
        <w:spacing w:line="276" w:lineRule="auto"/>
        <w:ind w:left="-142"/>
        <w:jc w:val="both"/>
        <w:rPr>
          <w:rFonts w:ascii="Tahoma" w:hAnsi="Tahoma" w:cs="Tahoma"/>
          <w:sz w:val="18"/>
          <w:szCs w:val="18"/>
          <w:lang w:eastAsia="en-US"/>
        </w:rPr>
      </w:pPr>
    </w:p>
    <w:p w14:paraId="63EA2B5E" w14:textId="77777777" w:rsidR="005C0824" w:rsidRDefault="005C0824" w:rsidP="005C0824">
      <w:pPr>
        <w:ind w:left="-142"/>
        <w:rPr>
          <w:rFonts w:ascii="Tahoma" w:hAnsi="Tahoma" w:cs="Tahoma"/>
          <w:b/>
        </w:rPr>
      </w:pPr>
      <w:bookmarkStart w:id="1" w:name="_Hlk62556255"/>
    </w:p>
    <w:p w14:paraId="5FAD8140" w14:textId="5871CB94" w:rsidR="005C0824" w:rsidRPr="00026E8A" w:rsidRDefault="005C0824" w:rsidP="005C0824">
      <w:pPr>
        <w:pBdr>
          <w:bottom w:val="single" w:sz="2" w:space="0" w:color="808080" w:themeColor="background1" w:themeShade="80"/>
        </w:pBdr>
        <w:rPr>
          <w:rFonts w:ascii="Tahoma" w:hAnsi="Tahoma" w:cs="Tahoma"/>
          <w:bCs/>
          <w:highlight w:val="cyan"/>
        </w:rPr>
      </w:pPr>
      <w:bookmarkStart w:id="2" w:name="_Hlk62555567"/>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5C0824" w:rsidRPr="00026E8A" w14:paraId="3958F2B3" w14:textId="77777777" w:rsidTr="00007CAA">
        <w:tc>
          <w:tcPr>
            <w:tcW w:w="9105" w:type="dxa"/>
            <w:shd w:val="clear" w:color="auto" w:fill="DBE5F1" w:themeFill="accent1" w:themeFillTint="33"/>
            <w:vAlign w:val="center"/>
          </w:tcPr>
          <w:p w14:paraId="1E444D91" w14:textId="77777777" w:rsidR="005C0824" w:rsidRPr="00026E8A" w:rsidRDefault="005C0824" w:rsidP="00007CAA">
            <w:pPr>
              <w:spacing w:before="120" w:after="120"/>
              <w:rPr>
                <w:rFonts w:ascii="Tahoma" w:hAnsi="Tahoma" w:cs="Tahoma"/>
                <w:sz w:val="20"/>
                <w:szCs w:val="20"/>
                <w:highlight w:val="cyan"/>
              </w:rPr>
            </w:pPr>
            <w:r w:rsidRPr="006E47C1">
              <w:rPr>
                <w:rFonts w:ascii="Tahoma" w:hAnsi="Tahoma" w:cs="Tahoma"/>
                <w:sz w:val="20"/>
                <w:szCs w:val="20"/>
              </w:rPr>
              <w:t>This Framework Contract</w:t>
            </w:r>
            <w:r w:rsidRPr="006E47C1">
              <w:rPr>
                <w:rFonts w:ascii="Tahoma" w:eastAsia="Calibri" w:hAnsi="Tahoma" w:cs="Tahoma"/>
                <w:sz w:val="20"/>
                <w:szCs w:val="20"/>
                <w:lang w:val="en-US" w:eastAsia="en-US"/>
              </w:rPr>
              <w:t xml:space="preserve"> takes effect as from the date of its signature by both parties</w:t>
            </w:r>
            <w:r w:rsidRPr="006E47C1">
              <w:rPr>
                <w:rFonts w:ascii="Tahoma" w:hAnsi="Tahoma" w:cs="Tahoma"/>
                <w:sz w:val="20"/>
                <w:szCs w:val="20"/>
              </w:rPr>
              <w:t xml:space="preserve"> and</w:t>
            </w:r>
            <w:r w:rsidRPr="006E47C1">
              <w:rPr>
                <w:rFonts w:ascii="Tahoma" w:hAnsi="Tahoma" w:cs="Tahoma"/>
                <w:color w:val="C00000"/>
                <w:sz w:val="20"/>
                <w:szCs w:val="20"/>
              </w:rPr>
              <w:t xml:space="preserve"> </w:t>
            </w:r>
            <w:r w:rsidRPr="006E47C1">
              <w:rPr>
                <w:rFonts w:ascii="Tahoma" w:hAnsi="Tahoma" w:cs="Tahoma"/>
                <w:sz w:val="20"/>
                <w:szCs w:val="20"/>
              </w:rPr>
              <w:t>is concluded until:</w:t>
            </w:r>
          </w:p>
        </w:tc>
        <w:tc>
          <w:tcPr>
            <w:tcW w:w="1344" w:type="dxa"/>
            <w:shd w:val="clear" w:color="auto" w:fill="F2F2F2" w:themeFill="background1" w:themeFillShade="F2"/>
            <w:vAlign w:val="center"/>
          </w:tcPr>
          <w:sdt>
            <w:sdtPr>
              <w:rPr>
                <w:rStyle w:val="Style71"/>
                <w:rFonts w:ascii="Tahoma" w:hAnsi="Tahoma" w:cs="Tahoma"/>
                <w:szCs w:val="20"/>
              </w:rPr>
              <w:id w:val="1530985778"/>
              <w:placeholder>
                <w:docPart w:val="D816DB0BE73040FCA619B48262A04B52"/>
              </w:placeholder>
              <w:date w:fullDate="2022-08-31T00:00:00Z">
                <w:dateFormat w:val="dd/MM/yyyy"/>
                <w:lid w:val="fr-FR"/>
                <w:storeMappedDataAs w:val="dateTime"/>
                <w:calendar w:val="gregorian"/>
              </w:date>
            </w:sdtPr>
            <w:sdtEndPr>
              <w:rPr>
                <w:rStyle w:val="Style71"/>
              </w:rPr>
            </w:sdtEndPr>
            <w:sdtContent>
              <w:p w14:paraId="3D607AEF" w14:textId="1754E97C" w:rsidR="005C0824" w:rsidRPr="00026E8A" w:rsidRDefault="006E47C1" w:rsidP="00007CAA">
                <w:pPr>
                  <w:spacing w:before="120" w:after="120"/>
                  <w:rPr>
                    <w:rFonts w:ascii="Tahoma" w:hAnsi="Tahoma" w:cs="Tahoma"/>
                    <w:sz w:val="20"/>
                    <w:szCs w:val="20"/>
                    <w:highlight w:val="cyan"/>
                  </w:rPr>
                </w:pPr>
                <w:r w:rsidRPr="006E47C1">
                  <w:rPr>
                    <w:rStyle w:val="Style71"/>
                    <w:rFonts w:ascii="Tahoma" w:hAnsi="Tahoma" w:cs="Tahoma"/>
                    <w:szCs w:val="20"/>
                    <w:lang w:val="fr-FR"/>
                  </w:rPr>
                  <w:t>31/08/2022</w:t>
                </w:r>
              </w:p>
            </w:sdtContent>
          </w:sdt>
        </w:tc>
      </w:tr>
      <w:tr w:rsidR="005C0824" w:rsidRPr="00651235" w14:paraId="16B5F3FC" w14:textId="77777777" w:rsidTr="00007CAA">
        <w:tc>
          <w:tcPr>
            <w:tcW w:w="10449" w:type="dxa"/>
            <w:gridSpan w:val="2"/>
            <w:shd w:val="clear" w:color="auto" w:fill="DBE5F1" w:themeFill="accent1" w:themeFillTint="33"/>
            <w:vAlign w:val="center"/>
          </w:tcPr>
          <w:p w14:paraId="2853176A" w14:textId="061ADBEE" w:rsidR="005C0824" w:rsidRPr="00AA1FEE" w:rsidRDefault="005C0824" w:rsidP="006E47C1">
            <w:pPr>
              <w:spacing w:before="120" w:after="120"/>
              <w:rPr>
                <w:rStyle w:val="Style71"/>
                <w:rFonts w:ascii="Tahoma" w:hAnsi="Tahoma" w:cs="Tahoma"/>
                <w:lang w:val="en-US"/>
              </w:rPr>
            </w:pPr>
            <w:r w:rsidRPr="006E47C1">
              <w:rPr>
                <w:rFonts w:ascii="Tahoma" w:hAnsi="Tahoma" w:cs="Tahoma"/>
                <w:sz w:val="20"/>
                <w:szCs w:val="20"/>
                <w:lang w:val="en-US"/>
              </w:rPr>
              <w:t xml:space="preserve">At the end of its initial term, the Framework Contract will be tacitly renewed for a further term of one year, and shall renew each year thereafter, unless either party notifies the other in writing of its intention to terminate the contract at the latest </w:t>
            </w:r>
            <w:r w:rsidR="006E47C1">
              <w:rPr>
                <w:rFonts w:ascii="Tahoma" w:hAnsi="Tahoma" w:cs="Tahoma"/>
                <w:sz w:val="20"/>
                <w:szCs w:val="20"/>
                <w:lang w:val="en-US"/>
              </w:rPr>
              <w:t xml:space="preserve">one </w:t>
            </w:r>
            <w:r w:rsidR="006E47C1" w:rsidRPr="006E47C1">
              <w:rPr>
                <w:rFonts w:ascii="Tahoma" w:hAnsi="Tahoma" w:cs="Tahoma"/>
                <w:sz w:val="20"/>
                <w:szCs w:val="20"/>
                <w:lang w:val="en-US"/>
              </w:rPr>
              <w:t>months</w:t>
            </w:r>
            <w:r w:rsidRPr="006E47C1">
              <w:rPr>
                <w:rFonts w:ascii="Tahoma" w:hAnsi="Tahoma" w:cs="Tahoma"/>
                <w:sz w:val="20"/>
                <w:szCs w:val="20"/>
                <w:lang w:val="en-US"/>
              </w:rPr>
              <w:t xml:space="preserve"> before the renewal date. The contract shall not be renewed beyond </w:t>
            </w:r>
            <w:r w:rsidR="006E47C1">
              <w:rPr>
                <w:rFonts w:ascii="Tahoma" w:hAnsi="Tahoma" w:cs="Tahoma"/>
                <w:sz w:val="20"/>
                <w:szCs w:val="20"/>
                <w:lang w:val="en-US"/>
              </w:rPr>
              <w:t>31/12/2022</w:t>
            </w:r>
            <w:r w:rsidRPr="006E47C1">
              <w:rPr>
                <w:rFonts w:ascii="Tahoma" w:hAnsi="Tahoma" w:cs="Tahoma"/>
                <w:sz w:val="20"/>
                <w:szCs w:val="20"/>
                <w:lang w:val="en-US"/>
              </w:rPr>
              <w:t xml:space="preserve"> and shall end on this date unless either party has already validly terminated the contract.</w:t>
            </w:r>
            <w:r w:rsidR="006E47C1">
              <w:rPr>
                <w:rFonts w:ascii="Tahoma" w:hAnsi="Tahoma" w:cs="Tahoma"/>
                <w:sz w:val="20"/>
                <w:szCs w:val="20"/>
                <w:lang w:val="en-US"/>
              </w:rPr>
              <w:t xml:space="preserve"> </w:t>
            </w:r>
          </w:p>
        </w:tc>
      </w:tr>
      <w:bookmarkEnd w:id="1"/>
      <w:bookmarkEnd w:id="2"/>
    </w:tbl>
    <w:p w14:paraId="5F9E8A0B" w14:textId="77777777" w:rsidR="00B133A9" w:rsidRPr="00D0286A" w:rsidRDefault="00B133A9" w:rsidP="00B133A9">
      <w:pPr>
        <w:spacing w:before="60" w:after="120"/>
        <w:ind w:left="-142"/>
        <w:rPr>
          <w:rFonts w:ascii="Tahoma" w:hAnsi="Tahoma" w:cs="Tahoma"/>
          <w:sz w:val="20"/>
          <w:szCs w:val="20"/>
        </w:rPr>
      </w:pPr>
    </w:p>
    <w:p w14:paraId="3D68B47E" w14:textId="6CE33E2F" w:rsidR="002133FA" w:rsidRPr="00D0286A" w:rsidRDefault="0072200B"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t>B</w:t>
      </w:r>
      <w:r w:rsidR="002133FA" w:rsidRPr="00D0286A">
        <w:rPr>
          <w:rFonts w:ascii="Tahoma" w:hAnsi="Tahoma" w:cs="Tahoma"/>
          <w:b/>
        </w:rPr>
        <w:t>. Declaration of Agreement</w:t>
      </w:r>
      <w:r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having the authority to represent the </w:t>
      </w:r>
      <w:proofErr w:type="gramStart"/>
      <w:r w:rsidR="003A0F5F" w:rsidRPr="00D0286A">
        <w:rPr>
          <w:rFonts w:ascii="Tahoma" w:hAnsi="Tahoma" w:cs="Tahoma"/>
          <w:sz w:val="20"/>
          <w:szCs w:val="20"/>
        </w:rPr>
        <w:t>Provider;</w:t>
      </w:r>
      <w:proofErr w:type="gramEnd"/>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that the information provided to the Council under this procedure is complete, </w:t>
      </w:r>
      <w:proofErr w:type="gramStart"/>
      <w:r w:rsidR="003A0F5F" w:rsidRPr="00D0286A">
        <w:rPr>
          <w:rFonts w:ascii="Tahoma" w:hAnsi="Tahoma" w:cs="Tahoma"/>
          <w:sz w:val="20"/>
          <w:szCs w:val="20"/>
        </w:rPr>
        <w:t>correct</w:t>
      </w:r>
      <w:proofErr w:type="gramEnd"/>
      <w:r w:rsidR="003A0F5F" w:rsidRPr="00D0286A">
        <w:rPr>
          <w:rFonts w:ascii="Tahoma" w:hAnsi="Tahoma" w:cs="Tahoma"/>
          <w:sz w:val="20"/>
          <w:szCs w:val="20"/>
        </w:rPr>
        <w:t xml:space="preserve">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003A0F5F" w:rsidRPr="00D0286A">
        <w:rPr>
          <w:rFonts w:ascii="Tahoma" w:hAnsi="Tahoma" w:cs="Tahoma"/>
          <w:sz w:val="20"/>
          <w:szCs w:val="20"/>
        </w:rPr>
        <w:t>latter;</w:t>
      </w:r>
      <w:proofErr w:type="gramEnd"/>
    </w:p>
    <w:p w14:paraId="29D592E2" w14:textId="23FFB6E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 xml:space="preserve">xpress consent to any audit or verification that the Council may initiate by any means on the information provided under this </w:t>
      </w:r>
      <w:proofErr w:type="gramStart"/>
      <w:r w:rsidR="003A0F5F" w:rsidRPr="00D0286A">
        <w:rPr>
          <w:rFonts w:ascii="Tahoma" w:hAnsi="Tahoma" w:cs="Tahoma"/>
          <w:sz w:val="20"/>
          <w:szCs w:val="20"/>
        </w:rPr>
        <w:t>procedure;</w:t>
      </w:r>
      <w:proofErr w:type="gramEnd"/>
    </w:p>
    <w:p w14:paraId="0170B68E" w14:textId="01D44071"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that neither I </w:t>
      </w:r>
      <w:proofErr w:type="gramStart"/>
      <w:r w:rsidR="003A0F5F" w:rsidRPr="00D0286A">
        <w:rPr>
          <w:rFonts w:ascii="Tahoma" w:hAnsi="Tahoma" w:cs="Tahoma"/>
          <w:sz w:val="20"/>
          <w:szCs w:val="20"/>
        </w:rPr>
        <w:t>or</w:t>
      </w:r>
      <w:proofErr w:type="gramEnd"/>
      <w:r w:rsidR="003A0F5F" w:rsidRPr="00D0286A">
        <w:rPr>
          <w:rFonts w:ascii="Tahoma" w:hAnsi="Tahoma" w:cs="Tahoma"/>
          <w:sz w:val="20"/>
          <w:szCs w:val="20"/>
        </w:rPr>
        <w:t xml:space="preserve"> the Provider I represent is in any of the situations listed in the exclusion criteria as reproduced in the Tender File;</w:t>
      </w:r>
    </w:p>
    <w:p w14:paraId="75B989D5" w14:textId="789371DC" w:rsidR="003215FC"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D0286A">
        <w:rPr>
          <w:rFonts w:ascii="Tahoma" w:hAnsi="Tahoma" w:cs="Tahoma"/>
          <w:sz w:val="20"/>
          <w:szCs w:val="18"/>
        </w:rPr>
        <w:t>interest;</w:t>
      </w:r>
      <w:proofErr w:type="gramEnd"/>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 xml:space="preserve">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003A0F5F" w:rsidRPr="00D0286A">
        <w:rPr>
          <w:rFonts w:ascii="Tahoma" w:hAnsi="Tahoma" w:cs="Tahoma"/>
          <w:color w:val="000000"/>
          <w:sz w:val="20"/>
          <w:szCs w:val="20"/>
        </w:rPr>
        <w:t>equivalent;</w:t>
      </w:r>
      <w:proofErr w:type="gramEnd"/>
    </w:p>
    <w:p w14:paraId="248BE0B8" w14:textId="0E2CD62C"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5030A7">
        <w:rPr>
          <w:rFonts w:ascii="Tahoma" w:hAnsi="Tahoma" w:cs="Tahoma"/>
          <w:sz w:val="20"/>
          <w:szCs w:val="20"/>
        </w:rPr>
        <w:t xml:space="preserve">, </w:t>
      </w:r>
      <w:r w:rsidR="005030A7" w:rsidRPr="00742F4A">
        <w:rPr>
          <w:rFonts w:ascii="Tahoma" w:hAnsi="Tahoma" w:cs="Tahoma"/>
          <w:sz w:val="20"/>
          <w:szCs w:val="20"/>
        </w:rPr>
        <w:t xml:space="preserve">inclusion in the lists of persons or entities subject to restrictive measures applied by the European Union (available at </w:t>
      </w:r>
      <w:hyperlink r:id="rId11" w:history="1">
        <w:r w:rsidR="005030A7" w:rsidRPr="00742F4A">
          <w:rPr>
            <w:rStyle w:val="Hyperlink"/>
            <w:rFonts w:ascii="Tahoma" w:hAnsi="Tahoma" w:cs="Tahoma"/>
            <w:sz w:val="20"/>
            <w:szCs w:val="20"/>
          </w:rPr>
          <w:t>www.sanctionsmap.eu</w:t>
        </w:r>
      </w:hyperlink>
      <w:proofErr w:type="gramStart"/>
      <w:r w:rsidR="005030A7" w:rsidRPr="00742F4A">
        <w:rPr>
          <w:rFonts w:ascii="Tahoma" w:hAnsi="Tahoma" w:cs="Tahoma"/>
          <w:sz w:val="20"/>
          <w:szCs w:val="20"/>
        </w:rPr>
        <w:t>);</w:t>
      </w:r>
      <w:proofErr w:type="gramEnd"/>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77777777" w:rsidR="003A0F5F" w:rsidRPr="00D0286A"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Tenderers shall </w:t>
      </w:r>
      <w:r w:rsidRPr="00D0286A">
        <w:rPr>
          <w:rFonts w:ascii="Tahoma" w:hAnsi="Tahoma" w:cs="Tahoma"/>
          <w:b/>
          <w:color w:val="FF0000"/>
          <w:sz w:val="18"/>
          <w:szCs w:val="18"/>
        </w:rPr>
        <w:t>fill in this part</w:t>
      </w:r>
      <w:r w:rsidRPr="00D0286A">
        <w:rPr>
          <w:rFonts w:ascii="Tahoma" w:hAnsi="Tahoma" w:cs="Tahoma"/>
          <w:color w:val="FF0000"/>
          <w:sz w:val="18"/>
          <w:szCs w:val="18"/>
        </w:rPr>
        <w:t xml:space="preserve">, </w:t>
      </w:r>
      <w:r w:rsidRPr="00D0286A">
        <w:rPr>
          <w:rFonts w:ascii="Tahoma" w:hAnsi="Tahoma" w:cs="Tahoma"/>
          <w:b/>
          <w:color w:val="FF0000"/>
          <w:sz w:val="18"/>
          <w:szCs w:val="18"/>
        </w:rPr>
        <w:t>print the document</w:t>
      </w:r>
      <w:r w:rsidRPr="00D0286A">
        <w:rPr>
          <w:rFonts w:ascii="Tahoma" w:hAnsi="Tahoma" w:cs="Tahoma"/>
          <w:color w:val="FF0000"/>
          <w:sz w:val="18"/>
          <w:szCs w:val="18"/>
        </w:rPr>
        <w:t xml:space="preserve">, </w:t>
      </w:r>
      <w:r w:rsidRPr="00D0286A">
        <w:rPr>
          <w:rFonts w:ascii="Tahoma" w:hAnsi="Tahoma" w:cs="Tahoma"/>
          <w:b/>
          <w:color w:val="FF0000"/>
          <w:sz w:val="18"/>
          <w:szCs w:val="18"/>
        </w:rPr>
        <w:t>sign in the last box</w:t>
      </w:r>
      <w:r w:rsidRPr="00D0286A">
        <w:rPr>
          <w:rFonts w:ascii="Tahoma" w:hAnsi="Tahoma" w:cs="Tahoma"/>
          <w:color w:val="FF0000"/>
          <w:sz w:val="18"/>
          <w:szCs w:val="18"/>
        </w:rPr>
        <w:t xml:space="preserve"> below and </w:t>
      </w:r>
      <w:r w:rsidRPr="00D0286A">
        <w:rPr>
          <w:rFonts w:ascii="Tahoma" w:hAnsi="Tahoma" w:cs="Tahoma"/>
          <w:b/>
          <w:color w:val="FF0000"/>
          <w:sz w:val="18"/>
          <w:szCs w:val="18"/>
        </w:rPr>
        <w:t>send a scan copy of the document</w:t>
      </w:r>
      <w:r w:rsidRPr="00D0286A">
        <w:rPr>
          <w:rFonts w:ascii="Tahoma" w:hAnsi="Tahoma" w:cs="Tahoma"/>
          <w:color w:val="FF0000"/>
          <w:sz w:val="18"/>
          <w:szCs w:val="18"/>
        </w:rPr>
        <w:t xml:space="preserve"> to the email address indicated on the 1</w:t>
      </w:r>
      <w:r w:rsidRPr="00D0286A">
        <w:rPr>
          <w:rFonts w:ascii="Tahoma" w:hAnsi="Tahoma" w:cs="Tahoma"/>
          <w:color w:val="FF0000"/>
          <w:sz w:val="18"/>
          <w:szCs w:val="18"/>
          <w:vertAlign w:val="superscript"/>
        </w:rPr>
        <w:t>st</w:t>
      </w:r>
      <w:r w:rsidRPr="00D0286A">
        <w:rPr>
          <w:rFonts w:ascii="Tahoma" w:hAnsi="Tahoma" w:cs="Tahoma"/>
          <w:color w:val="FF0000"/>
          <w:sz w:val="18"/>
          <w:szCs w:val="18"/>
        </w:rPr>
        <w:t xml:space="preserve"> page of the Tender file.</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EBB28"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3"/>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D0286A" w:rsidRDefault="003A0F5F" w:rsidP="003A0F5F">
            <w:pPr>
              <w:rPr>
                <w:rFonts w:ascii="Tahoma" w:hAnsi="Tahoma" w:cs="Tahoma"/>
                <w:sz w:val="20"/>
                <w:szCs w:val="20"/>
              </w:rPr>
            </w:pP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r>
      <w:tr w:rsidR="003A0F5F" w:rsidRPr="00D0286A" w14:paraId="520E4BFC" w14:textId="77777777" w:rsidTr="00D0286A">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7935F8" w:rsidRPr="00D0286A" w14:paraId="3FB29C5B"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7935F8" w:rsidRPr="00D0286A" w:rsidRDefault="007935F8"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7935F8" w:rsidRPr="00D0286A" w:rsidRDefault="007935F8"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7935F8" w:rsidRPr="00D0286A" w:rsidRDefault="007935F8"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7935F8" w:rsidRPr="00D0286A" w:rsidRDefault="007935F8" w:rsidP="003A0F5F">
            <w:pPr>
              <w:ind w:left="-38"/>
              <w:rPr>
                <w:rFonts w:ascii="Tahoma" w:hAnsi="Tahoma" w:cs="Tahoma"/>
                <w:sz w:val="18"/>
                <w:szCs w:val="18"/>
              </w:rPr>
            </w:pPr>
            <w:r w:rsidRPr="00D0286A">
              <w:rPr>
                <w:rFonts w:ascii="Tahoma" w:hAnsi="Tahoma" w:cs="Tahoma"/>
                <w:sz w:val="18"/>
                <w:szCs w:val="18"/>
              </w:rPr>
              <w:t>Selection and Ranking</w:t>
            </w:r>
            <w:r w:rsidR="00AF7DCB" w:rsidRPr="00D0286A">
              <w:rPr>
                <w:rFonts w:ascii="Tahoma" w:hAnsi="Tahoma" w:cs="Tahoma"/>
                <w:sz w:val="18"/>
                <w:szCs w:val="18"/>
              </w:rPr>
              <w:t xml:space="preserve">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7935F8" w:rsidRPr="00D0286A" w:rsidRDefault="007935F8"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7935F8" w:rsidRPr="00D0286A" w:rsidRDefault="003E693C"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7935F8" w:rsidRPr="00D0286A" w14:paraId="74E7DA64" w14:textId="77777777" w:rsidTr="00D0286A">
        <w:trPr>
          <w:trHeight w:val="308"/>
          <w:jc w:val="center"/>
        </w:trPr>
        <w:tc>
          <w:tcPr>
            <w:tcW w:w="438" w:type="dxa"/>
            <w:tcBorders>
              <w:top w:val="nil"/>
              <w:left w:val="nil"/>
              <w:bottom w:val="nil"/>
              <w:right w:val="nil"/>
            </w:tcBorders>
            <w:shd w:val="clear" w:color="auto" w:fill="FFFFFF" w:themeFill="background1"/>
          </w:tcPr>
          <w:p w14:paraId="593950AC" w14:textId="77777777" w:rsidR="007935F8" w:rsidRPr="00D0286A" w:rsidRDefault="007935F8"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7935F8" w:rsidRPr="00D0286A" w:rsidRDefault="007935F8"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7935F8" w:rsidRPr="00D0286A" w:rsidRDefault="007935F8" w:rsidP="003A0F5F">
            <w:pPr>
              <w:rPr>
                <w:rFonts w:ascii="Tahoma" w:hAnsi="Tahoma" w:cs="Tahoma"/>
                <w:sz w:val="20"/>
                <w:szCs w:val="20"/>
              </w:rPr>
            </w:pPr>
          </w:p>
        </w:tc>
        <w:tc>
          <w:tcPr>
            <w:tcW w:w="1723" w:type="dxa"/>
            <w:vMerge/>
            <w:tcBorders>
              <w:left w:val="single" w:sz="2" w:space="0" w:color="808080"/>
              <w:bottom w:val="single" w:sz="2" w:space="0" w:color="808080"/>
              <w:right w:val="nil"/>
            </w:tcBorders>
            <w:shd w:val="clear" w:color="auto" w:fill="F2F2F2"/>
            <w:vAlign w:val="center"/>
          </w:tcPr>
          <w:p w14:paraId="13B49708" w14:textId="77777777" w:rsidR="007935F8" w:rsidRPr="00D0286A" w:rsidRDefault="007935F8"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7935F8" w:rsidRPr="00D0286A" w:rsidRDefault="007935F8" w:rsidP="007935F8">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4B5A7AE7" w:rsidR="007935F8" w:rsidRPr="00D0286A" w:rsidRDefault="007935F8"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3AE71258"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bl>
    <w:p w14:paraId="0985EC0D" w14:textId="77777777" w:rsidR="003A0F5F" w:rsidRPr="00D0286A" w:rsidRDefault="003A0F5F" w:rsidP="003A0F5F">
      <w:pPr>
        <w:jc w:val="center"/>
        <w:rPr>
          <w:rFonts w:ascii="Tahoma" w:hAnsi="Tahoma" w:cs="Tahoma"/>
          <w:sz w:val="20"/>
          <w:szCs w:val="20"/>
        </w:rPr>
      </w:pPr>
    </w:p>
    <w:p w14:paraId="71BD589B" w14:textId="64D57DDE" w:rsidR="00D50F13" w:rsidRPr="00D0286A" w:rsidRDefault="0072200B" w:rsidP="00A8672C">
      <w:pPr>
        <w:pBdr>
          <w:bottom w:val="single" w:sz="2" w:space="0" w:color="808080"/>
        </w:pBdr>
        <w:ind w:left="-142" w:right="-284"/>
        <w:rPr>
          <w:rFonts w:ascii="Tahoma" w:hAnsi="Tahoma" w:cs="Tahoma"/>
        </w:rPr>
      </w:pPr>
      <w:r w:rsidRPr="00D0286A">
        <w:rPr>
          <w:rFonts w:ascii="Tahoma" w:hAnsi="Tahoma" w:cs="Tahoma"/>
          <w:b/>
        </w:rPr>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2"/>
          <w:footerReference w:type="default" r:id="rId13"/>
          <w:headerReference w:type="first" r:id="rId14"/>
          <w:footerReference w:type="first" r:id="rId15"/>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9FFB509" w14:textId="024C2AC6" w:rsidR="00766990" w:rsidRPr="001D5CF8"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b) the tender submitted by the Provider.</w:t>
      </w:r>
      <w:r w:rsidRPr="001D5CF8">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2A1CA558"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5C0824" w:rsidRPr="005C0824">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44"/>
      <w:bookmarkEnd w:id="3"/>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lastRenderedPageBreak/>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52B396E8" w14:textId="77777777" w:rsidR="00904568" w:rsidRDefault="0090456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01F2E1C1" w14:textId="1C67BC68"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t>
      </w:r>
      <w:proofErr w:type="gramStart"/>
      <w:r w:rsidR="000C4D6D" w:rsidRPr="00D0286A">
        <w:rPr>
          <w:rFonts w:ascii="Tahoma" w:hAnsi="Tahoma" w:cs="Tahoma"/>
          <w:sz w:val="18"/>
          <w:szCs w:val="18"/>
          <w:lang w:eastAsia="fr-FR"/>
        </w:rPr>
        <w:t>with regard to</w:t>
      </w:r>
      <w:proofErr w:type="gramEnd"/>
      <w:r w:rsidR="000C4D6D" w:rsidRPr="00D0286A">
        <w:rPr>
          <w:rFonts w:ascii="Tahoma" w:hAnsi="Tahoma" w:cs="Tahoma"/>
          <w:sz w:val="18"/>
          <w:szCs w:val="18"/>
          <w:lang w:eastAsia="fr-FR"/>
        </w:rPr>
        <w:t xml:space="preserve">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w:t>
      </w:r>
      <w:proofErr w:type="gramStart"/>
      <w:r w:rsidRPr="00C3395C">
        <w:rPr>
          <w:rFonts w:ascii="Tahoma" w:hAnsi="Tahoma" w:cs="Tahoma"/>
          <w:sz w:val="18"/>
          <w:szCs w:val="18"/>
          <w:lang w:eastAsia="fr-FR"/>
        </w:rPr>
        <w:t>refrain at all times</w:t>
      </w:r>
      <w:proofErr w:type="gramEnd"/>
      <w:r w:rsidRPr="00C3395C">
        <w:rPr>
          <w:rFonts w:ascii="Tahoma" w:hAnsi="Tahoma" w:cs="Tahoma"/>
          <w:sz w:val="18"/>
          <w:szCs w:val="18"/>
          <w:lang w:eastAsia="fr-FR"/>
        </w:rPr>
        <w:t xml:space="preserve">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4"/>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5DBBFFB1"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0852A80B"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28C80E15"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7673A1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355B0630"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lastRenderedPageBreak/>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13BB65E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1B792926"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3908DB8D" w14:textId="4A901A07" w:rsidR="004F613A"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1349277B" w14:textId="77777777" w:rsidR="00642825" w:rsidRPr="00904568"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904568">
        <w:rPr>
          <w:rFonts w:ascii="Tahoma" w:hAnsi="Tahoma" w:cs="Tahoma"/>
          <w:b/>
          <w:color w:val="365F91" w:themeColor="accent1" w:themeShade="BF"/>
          <w:sz w:val="18"/>
          <w:szCs w:val="18"/>
          <w:u w:val="single"/>
          <w:lang w:eastAsia="fr-FR"/>
        </w:rPr>
        <w:t xml:space="preserve">3.9 </w:t>
      </w:r>
      <w:r w:rsidR="00642825" w:rsidRPr="00904568">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6BD1B5C"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CB8195D" w14:textId="4991591F" w:rsidR="00C3395C" w:rsidRPr="00766990"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6881B1C4" w14:textId="4F29FD80" w:rsidR="003A0F5F" w:rsidRPr="00C3395C" w:rsidRDefault="003A0F5F" w:rsidP="00C70E44">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3C07548C"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1D9B2FE7"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5E7E7BE0"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w:t>
      </w:r>
      <w:proofErr w:type="spellStart"/>
      <w:r w:rsidRPr="008C0AFB">
        <w:rPr>
          <w:rFonts w:ascii="Tahoma" w:hAnsi="Tahoma" w:cs="Tahoma"/>
          <w:sz w:val="18"/>
          <w:szCs w:val="18"/>
          <w:lang w:eastAsia="fr-FR"/>
        </w:rPr>
        <w:t>CoE</w:t>
      </w:r>
      <w:proofErr w:type="spellEnd"/>
      <w:r w:rsidRPr="008C0AFB">
        <w:rPr>
          <w:rFonts w:ascii="Tahoma" w:hAnsi="Tahoma" w:cs="Tahoma"/>
          <w:sz w:val="18"/>
          <w:szCs w:val="18"/>
          <w:lang w:eastAsia="fr-FR"/>
        </w:rPr>
        <w:t xml:space="preserve"> will not be </w:t>
      </w:r>
      <w:proofErr w:type="gramStart"/>
      <w:r w:rsidRPr="008C0AFB">
        <w:rPr>
          <w:rFonts w:ascii="Tahoma" w:hAnsi="Tahoma" w:cs="Tahoma"/>
          <w:sz w:val="18"/>
          <w:szCs w:val="18"/>
          <w:lang w:eastAsia="fr-FR"/>
        </w:rPr>
        <w:t>in a position</w:t>
      </w:r>
      <w:proofErr w:type="gramEnd"/>
      <w:r w:rsidRPr="008C0AFB">
        <w:rPr>
          <w:rFonts w:ascii="Tahoma" w:hAnsi="Tahoma" w:cs="Tahoma"/>
          <w:sz w:val="18"/>
          <w:szCs w:val="18"/>
          <w:lang w:eastAsia="fr-FR"/>
        </w:rPr>
        <w:t xml:space="preserve"> to provide the said certificate, the Council will pay the invoice with VAT included.  </w:t>
      </w:r>
    </w:p>
    <w:p w14:paraId="47562D9C"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D516C26" w14:textId="5020A425" w:rsidR="00712D43" w:rsidRP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Intra-community sale/service: French VAT collected by the Provider and paid to the Mini One-Stop shop in [Address/Country]</w:t>
      </w:r>
      <w:r w:rsidRPr="008C0AFB">
        <w:rPr>
          <w:rFonts w:ascii="Tahoma" w:hAnsi="Tahoma" w:cs="Tahoma"/>
          <w:sz w:val="18"/>
          <w:szCs w:val="18"/>
          <w:lang w:eastAsia="fr-FR"/>
        </w:rPr>
        <w:t>”.</w:t>
      </w:r>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w:t>
      </w:r>
      <w:proofErr w:type="gramStart"/>
      <w:r w:rsidRPr="008C0AFB">
        <w:rPr>
          <w:rFonts w:ascii="Tahoma" w:hAnsi="Tahoma" w:cs="Tahoma"/>
          <w:sz w:val="18"/>
          <w:szCs w:val="18"/>
          <w:lang w:val="en-US" w:eastAsia="en-US"/>
        </w:rPr>
        <w:t>)</w:t>
      </w:r>
      <w:proofErr w:type="gramEnd"/>
      <w:r w:rsidRPr="008C0AFB">
        <w:rPr>
          <w:rFonts w:ascii="Tahoma" w:hAnsi="Tahoma" w:cs="Tahoma"/>
          <w:sz w:val="18"/>
          <w:szCs w:val="18"/>
          <w:lang w:val="en-US" w:eastAsia="en-US"/>
        </w:rPr>
        <w:t xml:space="preserve">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Advance payments are subject to a written agreement between the parties, on an </w:t>
      </w:r>
      <w:proofErr w:type="gramStart"/>
      <w:r w:rsidRPr="008C0AFB">
        <w:rPr>
          <w:rFonts w:ascii="Tahoma" w:hAnsi="Tahoma" w:cs="Tahoma"/>
          <w:sz w:val="18"/>
          <w:szCs w:val="18"/>
        </w:rPr>
        <w:t>order by order</w:t>
      </w:r>
      <w:proofErr w:type="gramEnd"/>
      <w:r w:rsidRPr="008C0AFB">
        <w:rPr>
          <w:rFonts w:ascii="Tahoma" w:hAnsi="Tahoma" w:cs="Tahoma"/>
          <w:sz w:val="18"/>
          <w:szCs w:val="18"/>
        </w:rPr>
        <w:t xml:space="preserve">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7C1B8ACC" w14:textId="10226A5A" w:rsidR="00904568" w:rsidRDefault="003A0F5F" w:rsidP="00904568">
      <w:pPr>
        <w:autoSpaceDE w:val="0"/>
        <w:autoSpaceDN w:val="0"/>
        <w:ind w:left="709" w:hanging="709"/>
        <w:jc w:val="both"/>
        <w:rPr>
          <w:rFonts w:ascii="Tahoma" w:hAnsi="Tahoma" w:cs="Tahoma"/>
          <w:color w:val="000000"/>
          <w:sz w:val="18"/>
          <w:szCs w:val="18"/>
        </w:rPr>
      </w:pPr>
      <w:r w:rsidRPr="00D0286A">
        <w:rPr>
          <w:rFonts w:ascii="Tahoma" w:hAnsi="Tahoma" w:cs="Tahoma"/>
          <w:color w:val="000000"/>
          <w:sz w:val="18"/>
          <w:szCs w:val="18"/>
        </w:rPr>
        <w:lastRenderedPageBreak/>
        <w:t>4.4.1</w:t>
      </w:r>
      <w:r w:rsidR="00904568">
        <w:rPr>
          <w:rFonts w:ascii="Tahoma" w:hAnsi="Tahoma" w:cs="Tahoma"/>
          <w:color w:val="000000"/>
          <w:sz w:val="18"/>
          <w:szCs w:val="18"/>
        </w:rPr>
        <w:t xml:space="preserve">. </w:t>
      </w:r>
      <w:r w:rsidR="00904568">
        <w:rPr>
          <w:rFonts w:ascii="Tahoma" w:hAnsi="Tahoma" w:cs="Tahoma"/>
          <w:color w:val="000000"/>
          <w:sz w:val="18"/>
          <w:szCs w:val="18"/>
        </w:rPr>
        <w:tab/>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 Rules. </w:t>
      </w:r>
    </w:p>
    <w:p w14:paraId="31E58C63" w14:textId="4260A18D" w:rsidR="003A0F5F" w:rsidRPr="00D0286A" w:rsidRDefault="00904568" w:rsidP="00904568">
      <w:pPr>
        <w:autoSpaceDE w:val="0"/>
        <w:autoSpaceDN w:val="0"/>
        <w:ind w:left="709" w:hanging="709"/>
        <w:jc w:val="both"/>
        <w:rPr>
          <w:rFonts w:ascii="Tahoma" w:hAnsi="Tahoma" w:cs="Tahoma"/>
          <w:color w:val="000000"/>
          <w:sz w:val="18"/>
          <w:szCs w:val="18"/>
        </w:rPr>
      </w:pPr>
      <w:r>
        <w:rPr>
          <w:rFonts w:ascii="Tahoma" w:hAnsi="Tahoma" w:cs="Tahoma"/>
          <w:color w:val="000000"/>
          <w:sz w:val="18"/>
          <w:szCs w:val="18"/>
        </w:rPr>
        <w:t xml:space="preserve">4.4.2. </w:t>
      </w:r>
      <w:r>
        <w:rPr>
          <w:rFonts w:ascii="Tahoma" w:hAnsi="Tahoma" w:cs="Tahoma"/>
          <w:color w:val="000000"/>
          <w:sz w:val="18"/>
          <w:szCs w:val="18"/>
        </w:rPr>
        <w:tab/>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w:t>
      </w:r>
      <w:proofErr w:type="gramStart"/>
      <w:r w:rsidR="003A0F5F" w:rsidRPr="00D0286A">
        <w:rPr>
          <w:rFonts w:ascii="Tahoma" w:hAnsi="Tahoma" w:cs="Tahoma"/>
          <w:color w:val="000000"/>
          <w:sz w:val="18"/>
          <w:szCs w:val="18"/>
        </w:rPr>
        <w:t>on the basis of</w:t>
      </w:r>
      <w:proofErr w:type="gramEnd"/>
      <w:r w:rsidR="003A0F5F" w:rsidRPr="00D0286A">
        <w:rPr>
          <w:rFonts w:ascii="Tahoma" w:hAnsi="Tahoma" w:cs="Tahoma"/>
          <w:color w:val="000000"/>
          <w:sz w:val="18"/>
          <w:szCs w:val="18"/>
        </w:rPr>
        <w:t xml:space="preserve">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1356C727" w:rsidR="00C70E44" w:rsidRPr="00D0286A" w:rsidRDefault="003A0F5F" w:rsidP="00904568">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904568">
        <w:rPr>
          <w:rFonts w:ascii="Tahoma" w:hAnsi="Tahoma" w:cs="Tahoma"/>
          <w:sz w:val="18"/>
          <w:szCs w:val="18"/>
          <w:lang w:eastAsia="fr-FR"/>
        </w:rPr>
        <w:t>.</w:t>
      </w:r>
      <w:r w:rsidRPr="00D0286A">
        <w:rPr>
          <w:rFonts w:ascii="Tahoma" w:hAnsi="Tahoma" w:cs="Tahoma"/>
          <w:sz w:val="18"/>
          <w:szCs w:val="18"/>
          <w:lang w:eastAsia="fr-FR"/>
        </w:rPr>
        <w:t xml:space="preserve"> </w:t>
      </w:r>
      <w:r w:rsidR="00904568">
        <w:rPr>
          <w:rFonts w:ascii="Tahoma" w:hAnsi="Tahoma" w:cs="Tahoma"/>
          <w:sz w:val="18"/>
          <w:szCs w:val="18"/>
          <w:lang w:eastAsia="fr-FR"/>
        </w:rPr>
        <w:tab/>
      </w:r>
      <w:r w:rsidRPr="00D0286A">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D0286A">
        <w:rPr>
          <w:rFonts w:ascii="Tahoma" w:hAnsi="Tahoma" w:cs="Tahoma"/>
          <w:sz w:val="18"/>
          <w:szCs w:val="18"/>
          <w:lang w:eastAsia="fr-FR"/>
        </w:rPr>
        <w:t>theft</w:t>
      </w:r>
      <w:proofErr w:type="gramEnd"/>
      <w:r w:rsidRPr="00D0286A">
        <w:rPr>
          <w:rFonts w:ascii="Tahoma" w:hAnsi="Tahoma" w:cs="Tahoma"/>
          <w:sz w:val="18"/>
          <w:szCs w:val="18"/>
          <w:lang w:eastAsia="fr-FR"/>
        </w:rPr>
        <w:t xml:space="preserve"> or loss of personal possessions). The insurance policy does not cover persons over 75 years of age.</w:t>
      </w:r>
      <w:bookmarkStart w:id="5" w:name="_Toc179868652"/>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5"/>
    </w:p>
    <w:p w14:paraId="2FE25C04" w14:textId="77777777" w:rsidR="009D3BD3" w:rsidRDefault="008C0AF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proofErr w:type="gramStart"/>
      <w:r w:rsidRPr="008C0AFB">
        <w:rPr>
          <w:rFonts w:ascii="Tahoma" w:hAnsi="Tahoma" w:cs="Tahoma"/>
          <w:sz w:val="18"/>
          <w:szCs w:val="18"/>
          <w:lang w:eastAsia="fr-FR"/>
        </w:rPr>
        <w:t>I</w:t>
      </w:r>
      <w:r w:rsidR="003A0F5F" w:rsidRPr="008C0AFB">
        <w:rPr>
          <w:rFonts w:ascii="Tahoma" w:hAnsi="Tahoma" w:cs="Tahoma"/>
          <w:sz w:val="18"/>
          <w:szCs w:val="18"/>
          <w:lang w:eastAsia="fr-FR"/>
        </w:rPr>
        <w:t>n the event that</w:t>
      </w:r>
      <w:proofErr w:type="gramEnd"/>
      <w:r w:rsidR="009D3BD3">
        <w:rPr>
          <w:rFonts w:ascii="Tahoma" w:hAnsi="Tahoma" w:cs="Tahoma"/>
          <w:sz w:val="18"/>
          <w:szCs w:val="18"/>
          <w:lang w:eastAsia="fr-FR"/>
        </w:rPr>
        <w:t>:</w:t>
      </w:r>
    </w:p>
    <w:p w14:paraId="7ABB6283"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3A0F5F"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3A0F5F" w:rsidRPr="008C0AFB">
        <w:rPr>
          <w:rFonts w:ascii="Tahoma" w:hAnsi="Tahoma" w:cs="Tahoma"/>
          <w:sz w:val="18"/>
          <w:szCs w:val="18"/>
          <w:lang w:eastAsia="fr-FR"/>
        </w:rPr>
        <w:t xml:space="preserve"> or</w:t>
      </w:r>
    </w:p>
    <w:p w14:paraId="731E9752"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b)</w:t>
      </w:r>
      <w:r w:rsidR="003A0F5F" w:rsidRPr="008C0AFB">
        <w:rPr>
          <w:rFonts w:ascii="Tahoma" w:hAnsi="Tahoma" w:cs="Tahoma"/>
          <w:sz w:val="18"/>
          <w:szCs w:val="18"/>
          <w:lang w:eastAsia="fr-FR"/>
        </w:rPr>
        <w:t xml:space="preserve"> the </w:t>
      </w:r>
      <w:r w:rsidR="004A3080" w:rsidRPr="008C0AFB">
        <w:rPr>
          <w:rFonts w:ascii="Tahoma" w:hAnsi="Tahoma" w:cs="Tahoma"/>
          <w:sz w:val="18"/>
          <w:szCs w:val="18"/>
          <w:lang w:eastAsia="fr-FR"/>
        </w:rPr>
        <w:t>Deliverable</w:t>
      </w:r>
      <w:r w:rsidR="00611175" w:rsidRPr="008C0AFB">
        <w:rPr>
          <w:rFonts w:ascii="Tahoma" w:hAnsi="Tahoma" w:cs="Tahoma"/>
          <w:sz w:val="18"/>
          <w:szCs w:val="18"/>
          <w:lang w:eastAsia="fr-FR"/>
        </w:rPr>
        <w:t>s</w:t>
      </w:r>
      <w:r w:rsidR="003A0F5F" w:rsidRPr="008C0AFB">
        <w:rPr>
          <w:rFonts w:ascii="Tahoma" w:hAnsi="Tahoma" w:cs="Tahoma"/>
          <w:sz w:val="18"/>
          <w:szCs w:val="18"/>
          <w:lang w:eastAsia="fr-FR"/>
        </w:rPr>
        <w:t xml:space="preserve"> provided as referred to under Article 1.1 do not reach a satisfactory level</w:t>
      </w:r>
      <w:r>
        <w:rPr>
          <w:rFonts w:ascii="Tahoma" w:hAnsi="Tahoma" w:cs="Tahoma"/>
          <w:sz w:val="18"/>
          <w:szCs w:val="18"/>
          <w:lang w:eastAsia="fr-FR"/>
        </w:rPr>
        <w:t>; or</w:t>
      </w:r>
    </w:p>
    <w:p w14:paraId="29C72005" w14:textId="760187B8" w:rsidR="009D3BD3" w:rsidRPr="00742F4A" w:rsidRDefault="009D3BD3"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c) the Provider is in any of the situations listed in Article 1</w:t>
      </w:r>
      <w:r w:rsidR="005C0824">
        <w:rPr>
          <w:rFonts w:ascii="Tahoma" w:hAnsi="Tahoma" w:cs="Tahoma"/>
          <w:sz w:val="18"/>
          <w:szCs w:val="18"/>
          <w:lang w:eastAsia="fr-FR"/>
        </w:rPr>
        <w:t>1</w:t>
      </w:r>
      <w:r w:rsidRPr="00742F4A">
        <w:rPr>
          <w:rFonts w:ascii="Tahoma" w:hAnsi="Tahoma" w:cs="Tahoma"/>
          <w:sz w:val="18"/>
          <w:szCs w:val="18"/>
          <w:lang w:eastAsia="fr-FR"/>
        </w:rPr>
        <w:t>.2,</w:t>
      </w:r>
      <w:r w:rsidR="003A0F5F" w:rsidRPr="00742F4A">
        <w:rPr>
          <w:rFonts w:ascii="Tahoma" w:hAnsi="Tahoma" w:cs="Tahoma"/>
          <w:sz w:val="18"/>
          <w:szCs w:val="18"/>
          <w:lang w:eastAsia="fr-FR"/>
        </w:rPr>
        <w:t xml:space="preserve"> </w:t>
      </w:r>
    </w:p>
    <w:p w14:paraId="07D44B28" w14:textId="4C9304D3" w:rsidR="008C0AFB" w:rsidRDefault="003A0F5F"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 xml:space="preserve">the Council </w:t>
      </w:r>
      <w:r w:rsidR="009D3BD3" w:rsidRPr="00742F4A">
        <w:rPr>
          <w:rFonts w:ascii="Tahoma" w:hAnsi="Tahoma" w:cs="Tahoma"/>
          <w:sz w:val="18"/>
          <w:szCs w:val="18"/>
          <w:lang w:eastAsia="fr-FR"/>
        </w:rPr>
        <w:t>may</w:t>
      </w:r>
      <w:r w:rsidRPr="00742F4A">
        <w:rPr>
          <w:rFonts w:ascii="Tahoma" w:hAnsi="Tahoma" w:cs="Tahoma"/>
          <w:sz w:val="18"/>
          <w:szCs w:val="18"/>
          <w:lang w:eastAsia="fr-FR"/>
        </w:rPr>
        <w:t xml:space="preserve"> consider there to have been a breach of contract and may consequently refuse to pay to the Provider the amounts re</w:t>
      </w:r>
      <w:r w:rsidR="008C0AFB" w:rsidRPr="00742F4A">
        <w:rPr>
          <w:rFonts w:ascii="Tahoma" w:hAnsi="Tahoma" w:cs="Tahoma"/>
          <w:sz w:val="18"/>
          <w:szCs w:val="18"/>
          <w:lang w:eastAsia="fr-FR"/>
        </w:rPr>
        <w:t xml:space="preserve">ferred to in Article 4.1 </w:t>
      </w:r>
      <w:r w:rsidR="009D3BD3" w:rsidRPr="00742F4A">
        <w:rPr>
          <w:rFonts w:ascii="Tahoma" w:hAnsi="Tahoma" w:cs="Tahoma"/>
          <w:sz w:val="18"/>
          <w:szCs w:val="18"/>
          <w:lang w:eastAsia="fr-FR"/>
        </w:rPr>
        <w:t xml:space="preserve">and Article 4.4 </w:t>
      </w:r>
      <w:r w:rsidR="008C0AFB" w:rsidRPr="00742F4A">
        <w:rPr>
          <w:rFonts w:ascii="Tahoma" w:hAnsi="Tahoma" w:cs="Tahoma"/>
          <w:sz w:val="18"/>
          <w:szCs w:val="18"/>
          <w:lang w:eastAsia="fr-FR"/>
        </w:rPr>
        <w:t>above</w:t>
      </w:r>
      <w:r w:rsidR="008C0AFB">
        <w:rPr>
          <w:rFonts w:ascii="Tahoma" w:hAnsi="Tahoma" w:cs="Tahoma"/>
          <w:sz w:val="18"/>
          <w:szCs w:val="18"/>
          <w:lang w:eastAsia="fr-FR"/>
        </w:rPr>
        <w:t>.</w:t>
      </w:r>
    </w:p>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53"/>
      <w:bookmarkStart w:id="7" w:name="_Toc179868654"/>
      <w:r w:rsidRPr="00D0286A">
        <w:rPr>
          <w:rFonts w:ascii="Tahoma" w:hAnsi="Tahoma" w:cs="Tahoma"/>
          <w:b/>
          <w:smallCaps/>
          <w:color w:val="365F91" w:themeColor="accent1" w:themeShade="BF"/>
          <w:sz w:val="18"/>
          <w:szCs w:val="18"/>
          <w:lang w:eastAsia="fr-FR"/>
        </w:rPr>
        <w:t>Article 6 - Modifications</w:t>
      </w:r>
      <w:bookmarkEnd w:id="6"/>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6AC285D3" w14:textId="77777777" w:rsid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7321979E" w:rsidR="003A0F5F" w:rsidRP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5C0824">
        <w:rPr>
          <w:rFonts w:ascii="Tahoma" w:hAnsi="Tahoma" w:cs="Tahoma"/>
          <w:sz w:val="18"/>
          <w:szCs w:val="18"/>
          <w:lang w:eastAsia="fr-FR"/>
        </w:rPr>
        <w:t xml:space="preserve">The Provider may not subcontract all or part of the </w:t>
      </w:r>
      <w:r w:rsidR="004A3080" w:rsidRPr="005C0824">
        <w:rPr>
          <w:rFonts w:ascii="Tahoma" w:hAnsi="Tahoma" w:cs="Tahoma"/>
          <w:sz w:val="18"/>
          <w:szCs w:val="18"/>
          <w:lang w:eastAsia="fr-FR"/>
        </w:rPr>
        <w:t>Deliverable</w:t>
      </w:r>
      <w:r w:rsidRPr="005C0824">
        <w:rPr>
          <w:rFonts w:ascii="Tahoma" w:hAnsi="Tahoma" w:cs="Tahoma"/>
          <w:sz w:val="18"/>
          <w:szCs w:val="18"/>
          <w:lang w:eastAsia="fr-FR"/>
        </w:rPr>
        <w:t>s without the written authorisation of the Council.</w:t>
      </w:r>
      <w:r w:rsidR="005C0824" w:rsidRPr="005C0824">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7"/>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77AF1F36"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179C2908" w14:textId="77777777" w:rsidR="005C0824" w:rsidRPr="005C0824" w:rsidRDefault="005C0824" w:rsidP="005C0824">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Hlk62555666"/>
      <w:r w:rsidRPr="005C0824">
        <w:rPr>
          <w:rFonts w:ascii="Tahoma" w:hAnsi="Tahoma" w:cs="Tahoma"/>
          <w:b/>
          <w:smallCaps/>
          <w:color w:val="365F91" w:themeColor="accent1" w:themeShade="BF"/>
          <w:sz w:val="18"/>
          <w:szCs w:val="18"/>
          <w:lang w:eastAsia="fr-FR"/>
        </w:rPr>
        <w:t>Article 10 – Consortium</w:t>
      </w:r>
    </w:p>
    <w:p w14:paraId="5CDEC3D0"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have full responsibility for carrying out and complying with the terms of the contract.</w:t>
      </w:r>
    </w:p>
    <w:p w14:paraId="690AED55"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33FCFDC"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lastRenderedPageBreak/>
        <w:t xml:space="preserve">In case of breach of contract, where applicable, the Council will claim back the amounts paid but that were not due under the contract. The coordinator of the consortium is fully liable for repaying the debts of the </w:t>
      </w:r>
      <w:proofErr w:type="gramStart"/>
      <w:r w:rsidRPr="005C0824">
        <w:rPr>
          <w:rFonts w:ascii="Tahoma" w:hAnsi="Tahoma" w:cs="Tahoma"/>
          <w:color w:val="000000"/>
          <w:sz w:val="18"/>
          <w:szCs w:val="18"/>
        </w:rPr>
        <w:t>consortium;</w:t>
      </w:r>
      <w:proofErr w:type="gramEnd"/>
      <w:r w:rsidRPr="005C0824">
        <w:rPr>
          <w:rFonts w:ascii="Tahoma" w:hAnsi="Tahoma" w:cs="Tahoma"/>
          <w:color w:val="000000"/>
          <w:sz w:val="18"/>
          <w:szCs w:val="18"/>
        </w:rPr>
        <w:t xml:space="preserve"> even if it has not been the final recipient of those amounts.</w:t>
      </w:r>
    </w:p>
    <w:p w14:paraId="22162009"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internal roles and responsibilities of the Providers are divided as follows:</w:t>
      </w:r>
    </w:p>
    <w:p w14:paraId="45D7CF70"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The Providers must designate a coordinator. </w:t>
      </w:r>
    </w:p>
    <w:p w14:paraId="033DD12F"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Each Provider must:</w:t>
      </w:r>
    </w:p>
    <w:p w14:paraId="758EB5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5C0824">
        <w:rPr>
          <w:rFonts w:ascii="Tahoma" w:hAnsi="Tahoma" w:cs="Tahoma"/>
          <w:color w:val="000000"/>
          <w:sz w:val="18"/>
          <w:szCs w:val="18"/>
        </w:rPr>
        <w:t>contract;</w:t>
      </w:r>
      <w:proofErr w:type="gramEnd"/>
    </w:p>
    <w:p w14:paraId="7ECAE1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to the coordinator in good time:</w:t>
      </w:r>
      <w:r w:rsidRPr="005C0824">
        <w:rPr>
          <w:rFonts w:ascii="Tahoma" w:hAnsi="Tahoma" w:cs="Tahoma"/>
          <w:color w:val="000000"/>
          <w:sz w:val="18"/>
          <w:szCs w:val="18"/>
        </w:rPr>
        <w:tab/>
      </w:r>
      <w:r w:rsidRPr="005C082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C0824">
        <w:rPr>
          <w:rFonts w:ascii="Tahoma" w:hAnsi="Tahoma" w:cs="Tahoma"/>
          <w:color w:val="000000"/>
          <w:sz w:val="18"/>
          <w:szCs w:val="18"/>
        </w:rPr>
        <w:tab/>
      </w:r>
      <w:r w:rsidRPr="005C0824">
        <w:rPr>
          <w:rFonts w:ascii="Tahoma" w:hAnsi="Tahoma" w:cs="Tahoma"/>
          <w:color w:val="000000"/>
          <w:sz w:val="18"/>
          <w:szCs w:val="18"/>
        </w:rPr>
        <w:br/>
        <w:t xml:space="preserve">- any information requested by the coordinator </w:t>
      </w:r>
      <w:proofErr w:type="gramStart"/>
      <w:r w:rsidRPr="005C0824">
        <w:rPr>
          <w:rFonts w:ascii="Tahoma" w:hAnsi="Tahoma" w:cs="Tahoma"/>
          <w:color w:val="000000"/>
          <w:sz w:val="18"/>
          <w:szCs w:val="18"/>
        </w:rPr>
        <w:t>in order to</w:t>
      </w:r>
      <w:proofErr w:type="gramEnd"/>
      <w:r w:rsidRPr="005C0824">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482ECA7B"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461A9FE2" w14:textId="77777777" w:rsidR="005C0824" w:rsidRPr="005C0824" w:rsidRDefault="005C0824" w:rsidP="005C0824">
      <w:pPr>
        <w:pStyle w:val="ListParagraph"/>
        <w:numPr>
          <w:ilvl w:val="2"/>
          <w:numId w:val="28"/>
        </w:numPr>
        <w:jc w:val="both"/>
        <w:rPr>
          <w:rFonts w:ascii="Tahoma" w:hAnsi="Tahoma" w:cs="Tahoma"/>
          <w:color w:val="000000"/>
          <w:sz w:val="18"/>
          <w:szCs w:val="18"/>
        </w:rPr>
      </w:pPr>
      <w:r w:rsidRPr="005C0824">
        <w:rPr>
          <w:rFonts w:ascii="Tahoma" w:hAnsi="Tahoma" w:cs="Tahoma"/>
          <w:color w:val="000000"/>
          <w:sz w:val="18"/>
          <w:szCs w:val="18"/>
        </w:rPr>
        <w:t xml:space="preserve">      The coordinator must:</w:t>
      </w:r>
    </w:p>
    <w:p w14:paraId="06747AB8"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monitor that the Deliverables are carried out timely and properly, in accordance with the terms of the </w:t>
      </w:r>
      <w:proofErr w:type="gramStart"/>
      <w:r w:rsidRPr="005C0824">
        <w:rPr>
          <w:rFonts w:ascii="Tahoma" w:hAnsi="Tahoma" w:cs="Tahoma"/>
          <w:color w:val="000000"/>
          <w:sz w:val="18"/>
          <w:szCs w:val="18"/>
        </w:rPr>
        <w:t>contract;</w:t>
      </w:r>
      <w:proofErr w:type="gramEnd"/>
    </w:p>
    <w:p w14:paraId="3D94A19C"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5C0824">
        <w:rPr>
          <w:rFonts w:ascii="Tahoma" w:hAnsi="Tahoma" w:cs="Tahoma"/>
          <w:color w:val="000000"/>
          <w:sz w:val="18"/>
          <w:szCs w:val="18"/>
        </w:rPr>
        <w:t>Parties;</w:t>
      </w:r>
      <w:proofErr w:type="gramEnd"/>
    </w:p>
    <w:p w14:paraId="0A08C36E"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5C0824">
        <w:rPr>
          <w:rFonts w:ascii="Tahoma" w:hAnsi="Tahoma" w:cs="Tahoma"/>
          <w:color w:val="000000"/>
          <w:sz w:val="18"/>
          <w:szCs w:val="18"/>
        </w:rPr>
        <w:t>Council;</w:t>
      </w:r>
      <w:proofErr w:type="gramEnd"/>
    </w:p>
    <w:p w14:paraId="0D3DF9B4"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before starting performance of the contract, submit this list of pre-existing rights (Article 10.4.2(iii)) to the Council.</w:t>
      </w:r>
    </w:p>
    <w:p w14:paraId="1DA11E59"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submit the Deliverables to the Council in accordance with the timing and terms of the </w:t>
      </w:r>
      <w:proofErr w:type="gramStart"/>
      <w:r w:rsidRPr="005C0824">
        <w:rPr>
          <w:rFonts w:ascii="Tahoma" w:hAnsi="Tahoma" w:cs="Tahoma"/>
          <w:color w:val="000000"/>
          <w:sz w:val="18"/>
          <w:szCs w:val="18"/>
        </w:rPr>
        <w:t>contract;</w:t>
      </w:r>
      <w:proofErr w:type="gramEnd"/>
    </w:p>
    <w:p w14:paraId="4915F966"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B0D9951" w14:textId="77777777" w:rsidR="005C0824" w:rsidRPr="005C0824"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coordinator may not subcontract the above-mentioned tasks.</w:t>
      </w:r>
    </w:p>
    <w:p w14:paraId="03BF9B69" w14:textId="6E574D10"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C0824">
        <w:rPr>
          <w:rFonts w:ascii="Tahoma" w:hAnsi="Tahoma" w:cs="Tahoma"/>
          <w:color w:val="000000"/>
          <w:sz w:val="18"/>
          <w:szCs w:val="18"/>
        </w:rPr>
        <w:tab/>
      </w:r>
      <w:r w:rsidRPr="005C0824">
        <w:rPr>
          <w:rFonts w:ascii="Tahoma" w:hAnsi="Tahoma" w:cs="Tahoma"/>
          <w:color w:val="000000"/>
          <w:sz w:val="18"/>
          <w:szCs w:val="18"/>
        </w:rPr>
        <w:br/>
        <w:t>- internal organisation of the consortium;</w:t>
      </w:r>
      <w:r w:rsidRPr="005C0824">
        <w:rPr>
          <w:rFonts w:ascii="Tahoma" w:hAnsi="Tahoma" w:cs="Tahoma"/>
          <w:color w:val="000000"/>
          <w:sz w:val="18"/>
          <w:szCs w:val="18"/>
        </w:rPr>
        <w:tab/>
      </w:r>
      <w:r w:rsidRPr="005C0824">
        <w:rPr>
          <w:rFonts w:ascii="Tahoma" w:hAnsi="Tahoma" w:cs="Tahoma"/>
          <w:color w:val="000000"/>
          <w:sz w:val="18"/>
          <w:szCs w:val="18"/>
        </w:rPr>
        <w:br/>
        <w:t>- distribution of the Council payment(s);</w:t>
      </w:r>
      <w:r w:rsidRPr="005C0824">
        <w:rPr>
          <w:rFonts w:ascii="Tahoma" w:hAnsi="Tahoma" w:cs="Tahoma"/>
          <w:color w:val="000000"/>
          <w:sz w:val="18"/>
          <w:szCs w:val="18"/>
        </w:rPr>
        <w:tab/>
      </w:r>
      <w:r w:rsidRPr="005C082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BE7FDE">
        <w:rPr>
          <w:rFonts w:ascii="Tahoma" w:hAnsi="Tahoma" w:cs="Tahoma"/>
          <w:color w:val="000000"/>
          <w:sz w:val="18"/>
          <w:szCs w:val="18"/>
        </w:rPr>
        <w:t>d</w:t>
      </w:r>
      <w:r w:rsidRPr="005C0824">
        <w:rPr>
          <w:rFonts w:ascii="Tahoma" w:hAnsi="Tahoma" w:cs="Tahoma"/>
          <w:color w:val="000000"/>
          <w:sz w:val="18"/>
          <w:szCs w:val="18"/>
        </w:rPr>
        <w:t xml:space="preserve"> persons that have a right of use;</w:t>
      </w:r>
      <w:r w:rsidRPr="005C0824">
        <w:rPr>
          <w:rFonts w:ascii="Tahoma" w:hAnsi="Tahoma" w:cs="Tahoma"/>
          <w:color w:val="000000"/>
          <w:sz w:val="18"/>
          <w:szCs w:val="18"/>
        </w:rPr>
        <w:tab/>
      </w:r>
      <w:r w:rsidRPr="005C0824">
        <w:rPr>
          <w:rFonts w:ascii="Tahoma" w:hAnsi="Tahoma" w:cs="Tahoma"/>
          <w:color w:val="000000"/>
          <w:sz w:val="18"/>
          <w:szCs w:val="18"/>
        </w:rPr>
        <w:br/>
        <w:t>- settlement of internal disputes;</w:t>
      </w:r>
      <w:r w:rsidRPr="005C0824">
        <w:rPr>
          <w:rFonts w:ascii="Tahoma" w:hAnsi="Tahoma" w:cs="Tahoma"/>
          <w:color w:val="000000"/>
          <w:sz w:val="18"/>
          <w:szCs w:val="18"/>
        </w:rPr>
        <w:tab/>
      </w:r>
      <w:r w:rsidRPr="005C0824">
        <w:rPr>
          <w:rFonts w:ascii="Tahoma" w:hAnsi="Tahoma" w:cs="Tahoma"/>
          <w:color w:val="000000"/>
          <w:sz w:val="18"/>
          <w:szCs w:val="18"/>
        </w:rPr>
        <w:br/>
        <w:t>- liability, indemnification and confidentiality arrangements between the Providers.</w:t>
      </w:r>
    </w:p>
    <w:p w14:paraId="68B9BCAC" w14:textId="77777777" w:rsidR="005C0824" w:rsidRPr="00C31FC5"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consortium agreement must not contain any provision contrary to the contract.</w:t>
      </w:r>
    </w:p>
    <w:bookmarkEnd w:id="9"/>
    <w:p w14:paraId="168FB1A0" w14:textId="6069F915"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6D1554B" w14:textId="7A1C8AF6" w:rsidR="008C0AFB" w:rsidRPr="005C0824" w:rsidRDefault="005C0824" w:rsidP="005C082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5C082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3F5FA5EC" w:rsidR="00311C90" w:rsidRPr="005C0824" w:rsidRDefault="00311C90" w:rsidP="005C0824">
      <w:pPr>
        <w:pStyle w:val="ListParagraph"/>
        <w:numPr>
          <w:ilvl w:val="1"/>
          <w:numId w:val="31"/>
        </w:numPr>
        <w:tabs>
          <w:tab w:val="left" w:pos="284"/>
        </w:tabs>
        <w:jc w:val="both"/>
        <w:rPr>
          <w:rFonts w:ascii="Tahoma" w:hAnsi="Tahoma" w:cs="Tahoma"/>
          <w:color w:val="000000"/>
          <w:sz w:val="18"/>
          <w:szCs w:val="18"/>
        </w:rPr>
      </w:pPr>
      <w:r w:rsidRPr="005C0824">
        <w:rPr>
          <w:rFonts w:ascii="Tahoma" w:hAnsi="Tahoma" w:cs="Tahoma"/>
          <w:color w:val="000000"/>
          <w:sz w:val="18"/>
          <w:szCs w:val="18"/>
        </w:rPr>
        <w:t>The Provider shall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w:t>
      </w:r>
      <w:proofErr w:type="gramStart"/>
      <w:r w:rsidRPr="00D0286A">
        <w:rPr>
          <w:rFonts w:ascii="Tahoma" w:hAnsi="Tahoma" w:cs="Tahoma"/>
          <w:color w:val="000000"/>
          <w:sz w:val="18"/>
          <w:szCs w:val="18"/>
        </w:rPr>
        <w:t>entity, if</w:t>
      </w:r>
      <w:proofErr w:type="gramEnd"/>
      <w:r w:rsidRPr="00D0286A">
        <w:rPr>
          <w:rFonts w:ascii="Tahoma" w:hAnsi="Tahoma" w:cs="Tahoma"/>
          <w:color w:val="000000"/>
          <w:sz w:val="18"/>
          <w:szCs w:val="18"/>
        </w:rPr>
        <w:t xml:space="preserve"> there is a change in membership or partnership.</w:t>
      </w:r>
    </w:p>
    <w:p w14:paraId="717AA47B" w14:textId="5174555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5C0824">
        <w:rPr>
          <w:rFonts w:ascii="Tahoma" w:hAnsi="Tahoma" w:cs="Tahoma"/>
          <w:color w:val="000000"/>
          <w:sz w:val="18"/>
          <w:szCs w:val="18"/>
        </w:rPr>
        <w:t xml:space="preserve">, </w:t>
      </w:r>
      <w:r w:rsidR="005C0824" w:rsidRPr="005C0824">
        <w:rPr>
          <w:rFonts w:ascii="Tahoma" w:hAnsi="Tahoma" w:cs="Tahoma"/>
          <w:color w:val="000000"/>
          <w:sz w:val="18"/>
          <w:szCs w:val="18"/>
        </w:rPr>
        <w:t xml:space="preserve">terrorist financing, terrorist offences or offences linked to terrorist activities, child labour or trafficking in human </w:t>
      </w:r>
      <w:proofErr w:type="gramStart"/>
      <w:r w:rsidR="005C0824" w:rsidRPr="005C0824">
        <w:rPr>
          <w:rFonts w:ascii="Tahoma" w:hAnsi="Tahoma" w:cs="Tahoma"/>
          <w:color w:val="000000"/>
          <w:sz w:val="18"/>
          <w:szCs w:val="18"/>
        </w:rPr>
        <w:t>beings</w:t>
      </w:r>
      <w:r w:rsidRPr="00D0286A">
        <w:rPr>
          <w:rFonts w:ascii="Tahoma" w:hAnsi="Tahoma" w:cs="Tahoma"/>
          <w:color w:val="000000"/>
          <w:sz w:val="18"/>
          <w:szCs w:val="18"/>
        </w:rPr>
        <w:t>;</w:t>
      </w:r>
      <w:proofErr w:type="gramEnd"/>
    </w:p>
    <w:p w14:paraId="0904FDF2" w14:textId="6EDA14DF"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1F8EE423" w14:textId="045A0084"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47D2E789" w14:textId="6B5868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475CC7">
        <w:rPr>
          <w:rFonts w:ascii="Tahoma" w:hAnsi="Tahoma" w:cs="Tahoma"/>
          <w:color w:val="000000"/>
          <w:sz w:val="18"/>
          <w:szCs w:val="18"/>
        </w:rPr>
        <w:t>i</w:t>
      </w:r>
      <w:r w:rsidR="00311C90" w:rsidRPr="00D0286A">
        <w:rPr>
          <w:rFonts w:ascii="Tahoma" w:hAnsi="Tahoma" w:cs="Tahoma"/>
          <w:color w:val="000000"/>
          <w:sz w:val="18"/>
          <w:szCs w:val="18"/>
        </w:rPr>
        <w:t xml:space="preserve">f they do not comply with their obligations as regards payment of social security contributions, taxes and dues, according to the statutory provisions of their country of legal </w:t>
      </w:r>
      <w:proofErr w:type="gramStart"/>
      <w:r w:rsidR="00311C90" w:rsidRPr="00D0286A">
        <w:rPr>
          <w:rFonts w:ascii="Tahoma" w:hAnsi="Tahoma" w:cs="Tahoma"/>
          <w:color w:val="000000"/>
          <w:sz w:val="18"/>
          <w:szCs w:val="18"/>
        </w:rPr>
        <w:t>domicile;</w:t>
      </w:r>
      <w:proofErr w:type="gramEnd"/>
    </w:p>
    <w:p w14:paraId="01093DED" w14:textId="462B327C" w:rsidR="00311C90" w:rsidRPr="009D3BD3" w:rsidRDefault="00475CC7"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311C90" w:rsidRPr="00D0286A">
        <w:rPr>
          <w:rFonts w:ascii="Tahoma" w:hAnsi="Tahoma" w:cs="Tahoma"/>
          <w:sz w:val="18"/>
          <w:szCs w:val="18"/>
          <w:lang w:val="en-US"/>
        </w:rPr>
        <w:t xml:space="preserve">f they are or are likely to be in a situation of conflict of </w:t>
      </w:r>
      <w:proofErr w:type="gramStart"/>
      <w:r w:rsidR="00311C90" w:rsidRPr="00D0286A">
        <w:rPr>
          <w:rFonts w:ascii="Tahoma" w:hAnsi="Tahoma" w:cs="Tahoma"/>
          <w:sz w:val="18"/>
          <w:szCs w:val="18"/>
          <w:lang w:val="en-US"/>
        </w:rPr>
        <w:t>interests</w:t>
      </w:r>
      <w:r w:rsidR="00E70EDD">
        <w:rPr>
          <w:rFonts w:ascii="Tahoma" w:hAnsi="Tahoma" w:cs="Tahoma"/>
          <w:sz w:val="18"/>
          <w:szCs w:val="18"/>
          <w:lang w:val="en-US"/>
        </w:rPr>
        <w:t>;</w:t>
      </w:r>
      <w:proofErr w:type="gramEnd"/>
    </w:p>
    <w:p w14:paraId="382EDE52" w14:textId="41DFDFB4" w:rsidR="009D3BD3" w:rsidRPr="00742F4A" w:rsidRDefault="00475CC7" w:rsidP="009D3BD3">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742F4A">
        <w:rPr>
          <w:rFonts w:ascii="Tahoma" w:hAnsi="Tahoma" w:cs="Tahoma"/>
          <w:color w:val="000000"/>
          <w:sz w:val="18"/>
          <w:szCs w:val="18"/>
        </w:rPr>
        <w:t>i</w:t>
      </w:r>
      <w:r w:rsidR="009D3BD3" w:rsidRPr="00742F4A">
        <w:rPr>
          <w:rFonts w:ascii="Tahoma" w:hAnsi="Tahoma" w:cs="Tahoma"/>
          <w:color w:val="000000"/>
          <w:sz w:val="18"/>
          <w:szCs w:val="18"/>
        </w:rPr>
        <w:t xml:space="preserve">f they are or if their owner(s) or executive officer(s), in the case of legal persons, are included in the lists of persons or entities subject to restrictive measures applied by the European Union (available at </w:t>
      </w:r>
      <w:hyperlink r:id="rId16" w:history="1">
        <w:r w:rsidR="009D3BD3" w:rsidRPr="00742F4A">
          <w:rPr>
            <w:rStyle w:val="Hyperlink"/>
            <w:rFonts w:ascii="Tahoma" w:hAnsi="Tahoma" w:cs="Tahoma"/>
            <w:sz w:val="18"/>
            <w:szCs w:val="18"/>
          </w:rPr>
          <w:t>www.sanctionsmap.eu</w:t>
        </w:r>
      </w:hyperlink>
      <w:r w:rsidR="009D3BD3" w:rsidRPr="00742F4A">
        <w:rPr>
          <w:rFonts w:ascii="Tahoma" w:hAnsi="Tahoma" w:cs="Tahoma"/>
          <w:color w:val="000000"/>
          <w:sz w:val="18"/>
          <w:szCs w:val="18"/>
        </w:rPr>
        <w:t>).</w:t>
      </w:r>
    </w:p>
    <w:p w14:paraId="283123E5" w14:textId="0FB7AA5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8"/>
      <w:r w:rsidRPr="00D0286A">
        <w:rPr>
          <w:rFonts w:ascii="Tahoma" w:hAnsi="Tahoma" w:cs="Tahoma"/>
          <w:b/>
          <w:smallCaps/>
          <w:color w:val="365F91" w:themeColor="accent1" w:themeShade="BF"/>
          <w:sz w:val="18"/>
          <w:szCs w:val="18"/>
          <w:lang w:eastAsia="fr-FR"/>
        </w:rPr>
        <w:t xml:space="preserve"> </w:t>
      </w:r>
    </w:p>
    <w:p w14:paraId="4C18FCC2" w14:textId="77777777" w:rsidR="005C0824" w:rsidRDefault="005C0824" w:rsidP="005C0824">
      <w:pPr>
        <w:tabs>
          <w:tab w:val="left" w:pos="284"/>
        </w:tabs>
        <w:autoSpaceDE w:val="0"/>
        <w:autoSpaceDN w:val="0"/>
        <w:jc w:val="both"/>
        <w:rPr>
          <w:rFonts w:ascii="Tahoma" w:hAnsi="Tahoma" w:cs="Tahoma"/>
          <w:sz w:val="18"/>
          <w:szCs w:val="18"/>
          <w:lang w:eastAsia="fr-FR"/>
        </w:rPr>
      </w:pPr>
      <w:bookmarkStart w:id="10" w:name="_Hlk62555726"/>
      <w:bookmarkStart w:id="11"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75A58773" w14:textId="77777777"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6A4A32F9" w14:textId="77777777"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3B925F63" w14:textId="77777777" w:rsidR="005C0824" w:rsidRPr="009051DD"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79622623"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455E105D"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0"/>
    <w:p w14:paraId="5E9EE562" w14:textId="0CB398C8"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1"/>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648D65FE" w14:textId="22D6DC67"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3BC1FA62" w14:textId="07A1C84A" w:rsidR="003A0F5F" w:rsidRPr="00D0286A" w:rsidRDefault="003A0F5F" w:rsidP="003A0F5F">
      <w:pPr>
        <w:tabs>
          <w:tab w:val="left" w:pos="284"/>
        </w:tabs>
        <w:autoSpaceDE w:val="0"/>
        <w:autoSpaceDN w:val="0"/>
        <w:jc w:val="both"/>
        <w:rPr>
          <w:rFonts w:ascii="Tahoma" w:hAnsi="Tahoma" w:cs="Tahoma"/>
          <w:sz w:val="18"/>
          <w:szCs w:val="18"/>
          <w:lang w:val="de-DE" w:eastAsia="fr-FR"/>
        </w:rPr>
      </w:pPr>
    </w:p>
    <w:p w14:paraId="2F908407" w14:textId="77777777" w:rsidR="0072200B" w:rsidRPr="00D0286A" w:rsidRDefault="0072200B" w:rsidP="0072200B">
      <w:pPr>
        <w:tabs>
          <w:tab w:val="left" w:pos="284"/>
        </w:tabs>
        <w:autoSpaceDE w:val="0"/>
        <w:autoSpaceDN w:val="0"/>
        <w:jc w:val="both"/>
        <w:rPr>
          <w:rFonts w:ascii="Tahoma" w:hAnsi="Tahoma" w:cs="Tahoma"/>
          <w:sz w:val="19"/>
          <w:szCs w:val="19"/>
          <w:lang w:val="de-DE" w:eastAsia="fr-FR"/>
        </w:rPr>
      </w:pP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BB66CF">
      <w:pPr>
        <w:tabs>
          <w:tab w:val="left" w:pos="284"/>
        </w:tabs>
        <w:autoSpaceDE w:val="0"/>
        <w:autoSpaceDN w:val="0"/>
        <w:jc w:val="center"/>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743B10" w14:textId="77777777" w:rsidR="00C60A42" w:rsidRDefault="00C60A42" w:rsidP="00D50F13">
      <w:r>
        <w:separator/>
      </w:r>
    </w:p>
  </w:endnote>
  <w:endnote w:type="continuationSeparator" w:id="0">
    <w:p w14:paraId="47500F7D" w14:textId="77777777" w:rsidR="00C60A42" w:rsidRDefault="00C60A42"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007CAA"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007CAA" w:rsidRPr="00AE2D2B" w:rsidRDefault="00007CAA" w:rsidP="00007CAA">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6AB4BDA9" w:rsidR="00007CAA" w:rsidRPr="00AE2D2B" w:rsidRDefault="00A31A2E" w:rsidP="00007CAA">
          <w:pPr>
            <w:rPr>
              <w:rFonts w:ascii="Arial Narrow" w:hAnsi="Arial Narrow"/>
              <w:caps/>
              <w:color w:val="000000"/>
              <w:sz w:val="18"/>
              <w:szCs w:val="18"/>
              <w:highlight w:val="cyan"/>
            </w:rPr>
          </w:pPr>
          <w:r>
            <w:rPr>
              <w:rFonts w:ascii="Tahoma" w:hAnsi="Tahoma" w:cs="Tahoma"/>
              <w:bCs/>
              <w:iCs/>
              <w:sz w:val="20"/>
              <w:szCs w:val="20"/>
            </w:rPr>
            <w:t>15</w:t>
          </w:r>
          <w:r w:rsidR="006E47C1" w:rsidRPr="000E2412">
            <w:rPr>
              <w:rFonts w:ascii="Tahoma" w:hAnsi="Tahoma" w:cs="Tahoma"/>
              <w:bCs/>
              <w:iCs/>
              <w:sz w:val="20"/>
              <w:szCs w:val="20"/>
            </w:rPr>
            <w:t>.1</w:t>
          </w:r>
          <w:r>
            <w:rPr>
              <w:rFonts w:ascii="Tahoma" w:hAnsi="Tahoma" w:cs="Tahoma"/>
              <w:bCs/>
              <w:iCs/>
              <w:sz w:val="20"/>
              <w:szCs w:val="20"/>
            </w:rPr>
            <w:t>2</w:t>
          </w:r>
          <w:r w:rsidR="006E47C1" w:rsidRPr="000E2412">
            <w:rPr>
              <w:rFonts w:ascii="Tahoma" w:hAnsi="Tahoma" w:cs="Tahoma"/>
              <w:bCs/>
              <w:iCs/>
              <w:sz w:val="20"/>
              <w:szCs w:val="20"/>
            </w:rPr>
            <w:t>.2021/1</w:t>
          </w:r>
        </w:p>
      </w:tc>
    </w:tr>
  </w:tbl>
  <w:p w14:paraId="50D77C58" w14:textId="77777777" w:rsidR="00007CAA" w:rsidRDefault="00007CAA"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F0FB0" w14:textId="5F5C9918" w:rsidR="00007CAA" w:rsidRPr="00FC72C5" w:rsidRDefault="00007CAA">
    <w:pPr>
      <w:pStyle w:val="Footer"/>
      <w:jc w:val="right"/>
      <w:rPr>
        <w:sz w:val="20"/>
        <w:szCs w:val="20"/>
      </w:rPr>
    </w:pPr>
  </w:p>
  <w:p w14:paraId="2439934E" w14:textId="77777777" w:rsidR="00007CAA" w:rsidRDefault="00007C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D083B5" w14:textId="77777777" w:rsidR="00C60A42" w:rsidRDefault="00C60A42" w:rsidP="00D50F13">
      <w:r>
        <w:separator/>
      </w:r>
    </w:p>
  </w:footnote>
  <w:footnote w:type="continuationSeparator" w:id="0">
    <w:p w14:paraId="1B32C9BE" w14:textId="77777777" w:rsidR="00C60A42" w:rsidRDefault="00C60A42" w:rsidP="00D50F13">
      <w:r>
        <w:continuationSeparator/>
      </w:r>
    </w:p>
  </w:footnote>
  <w:footnote w:id="1">
    <w:p w14:paraId="10143120" w14:textId="544988F2" w:rsidR="00007CAA" w:rsidRPr="005C0824" w:rsidRDefault="00007CAA" w:rsidP="000013D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lang w:val="en-US"/>
        </w:rPr>
        <w:t xml:space="preserve"> </w:t>
      </w:r>
      <w:r w:rsidRPr="005C0824">
        <w:rPr>
          <w:rFonts w:ascii="Tahoma" w:hAnsi="Tahoma" w:cs="Tahoma"/>
          <w:sz w:val="18"/>
          <w:szCs w:val="18"/>
        </w:rPr>
        <w:t>Which</w:t>
      </w:r>
      <w:r w:rsidRPr="005C0824">
        <w:rPr>
          <w:rFonts w:ascii="Tahoma" w:hAnsi="Tahoma" w:cs="Tahoma"/>
          <w:sz w:val="18"/>
          <w:szCs w:val="18"/>
          <w:lang w:val="en-US"/>
        </w:rPr>
        <w:t xml:space="preserve"> has </w:t>
      </w:r>
      <w:r w:rsidRPr="005C0824">
        <w:rPr>
          <w:rFonts w:ascii="Tahoma" w:hAnsi="Tahoma" w:cs="Tahoma"/>
          <w:sz w:val="18"/>
          <w:szCs w:val="18"/>
        </w:rPr>
        <w:t>its</w:t>
      </w:r>
      <w:r w:rsidRPr="005C0824">
        <w:rPr>
          <w:rFonts w:ascii="Tahoma" w:hAnsi="Tahoma" w:cs="Tahoma"/>
          <w:sz w:val="18"/>
          <w:szCs w:val="18"/>
          <w:lang w:val="en-US"/>
        </w:rPr>
        <w:t xml:space="preserve"> </w:t>
      </w:r>
      <w:r w:rsidRPr="005C0824">
        <w:rPr>
          <w:rFonts w:ascii="Tahoma" w:hAnsi="Tahoma" w:cs="Tahoma"/>
          <w:sz w:val="18"/>
          <w:szCs w:val="18"/>
        </w:rPr>
        <w:t>seat</w:t>
      </w:r>
      <w:r w:rsidRPr="005C0824">
        <w:rPr>
          <w:rFonts w:ascii="Tahoma" w:hAnsi="Tahoma" w:cs="Tahoma"/>
          <w:sz w:val="18"/>
          <w:szCs w:val="18"/>
          <w:lang w:val="en-US"/>
        </w:rPr>
        <w:t xml:space="preserve"> Avenue de </w:t>
      </w:r>
      <w:proofErr w:type="spellStart"/>
      <w:r w:rsidRPr="005C0824">
        <w:rPr>
          <w:rFonts w:ascii="Tahoma" w:hAnsi="Tahoma" w:cs="Tahoma"/>
          <w:sz w:val="18"/>
          <w:szCs w:val="18"/>
          <w:lang w:val="en-US"/>
        </w:rPr>
        <w:t>l’Europe</w:t>
      </w:r>
      <w:proofErr w:type="spellEnd"/>
      <w:r w:rsidRPr="005C0824">
        <w:rPr>
          <w:rFonts w:ascii="Tahoma" w:hAnsi="Tahoma" w:cs="Tahoma"/>
          <w:sz w:val="18"/>
          <w:szCs w:val="18"/>
          <w:lang w:val="en-US"/>
        </w:rPr>
        <w:t>, 67075 Strasbourg Cedex, France</w:t>
      </w:r>
    </w:p>
  </w:footnote>
  <w:footnote w:id="2">
    <w:p w14:paraId="670DFD40" w14:textId="20539F96" w:rsidR="00007CAA" w:rsidRPr="005C0824" w:rsidRDefault="00007CAA">
      <w:pPr>
        <w:pStyle w:val="FootnoteText"/>
        <w:rPr>
          <w:rFonts w:ascii="Tahoma" w:hAnsi="Tahoma" w:cs="Tahoma"/>
          <w:sz w:val="18"/>
          <w:szCs w:val="18"/>
        </w:rPr>
      </w:pPr>
      <w:r w:rsidRPr="005C0824">
        <w:rPr>
          <w:rStyle w:val="FootnoteReference"/>
          <w:rFonts w:ascii="Tahoma" w:hAnsi="Tahoma" w:cs="Tahoma"/>
          <w:sz w:val="18"/>
          <w:szCs w:val="18"/>
        </w:rPr>
        <w:footnoteRef/>
      </w:r>
      <w:r w:rsidRPr="005C0824">
        <w:rPr>
          <w:rFonts w:ascii="Tahoma" w:hAnsi="Tahoma" w:cs="Tahoma"/>
          <w:sz w:val="18"/>
          <w:szCs w:val="18"/>
        </w:rPr>
        <w:t xml:space="preserve"> The Council of Europe reserves the right to request documentary evidence.</w:t>
      </w:r>
    </w:p>
  </w:footnote>
  <w:footnote w:id="3">
    <w:p w14:paraId="71AD4308" w14:textId="77777777" w:rsidR="00007CAA" w:rsidRPr="005C0824" w:rsidRDefault="00007CAA" w:rsidP="003A0F5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rPr>
        <w:t xml:space="preserve"> On behalf of the Secretary General of the Council of Europe.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rFonts w:ascii="Arial Narrow" w:hAnsi="Arial Narrow"/>
      </w:rPr>
    </w:sdtEndPr>
    <w:sdtContent>
      <w:p w14:paraId="59051A9F" w14:textId="2E4FAAD8" w:rsidR="00007CAA" w:rsidRPr="00D70688" w:rsidRDefault="00007CAA">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E59DE" w14:textId="77777777" w:rsidR="00007CAA" w:rsidRDefault="00007CAA">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BA7BAC"/>
    <w:multiLevelType w:val="multilevel"/>
    <w:tmpl w:val="86C6E9C4"/>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DF2B20"/>
    <w:multiLevelType w:val="hybridMultilevel"/>
    <w:tmpl w:val="5D2A9CF8"/>
    <w:lvl w:ilvl="0" w:tplc="04090001">
      <w:start w:val="1"/>
      <w:numFmt w:val="bullet"/>
      <w:lvlText w:val=""/>
      <w:lvlJc w:val="left"/>
      <w:pPr>
        <w:ind w:left="1114" w:hanging="360"/>
      </w:pPr>
      <w:rPr>
        <w:rFonts w:ascii="Symbol" w:hAnsi="Symbol" w:hint="default"/>
      </w:rPr>
    </w:lvl>
    <w:lvl w:ilvl="1" w:tplc="04090003" w:tentative="1">
      <w:start w:val="1"/>
      <w:numFmt w:val="bullet"/>
      <w:lvlText w:val="o"/>
      <w:lvlJc w:val="left"/>
      <w:pPr>
        <w:ind w:left="1834" w:hanging="360"/>
      </w:pPr>
      <w:rPr>
        <w:rFonts w:ascii="Courier New" w:hAnsi="Courier New" w:cs="Courier New" w:hint="default"/>
      </w:rPr>
    </w:lvl>
    <w:lvl w:ilvl="2" w:tplc="04090005" w:tentative="1">
      <w:start w:val="1"/>
      <w:numFmt w:val="bullet"/>
      <w:lvlText w:val=""/>
      <w:lvlJc w:val="left"/>
      <w:pPr>
        <w:ind w:left="2554" w:hanging="360"/>
      </w:pPr>
      <w:rPr>
        <w:rFonts w:ascii="Wingdings" w:hAnsi="Wingdings" w:hint="default"/>
      </w:rPr>
    </w:lvl>
    <w:lvl w:ilvl="3" w:tplc="04090001" w:tentative="1">
      <w:start w:val="1"/>
      <w:numFmt w:val="bullet"/>
      <w:lvlText w:val=""/>
      <w:lvlJc w:val="left"/>
      <w:pPr>
        <w:ind w:left="3274" w:hanging="360"/>
      </w:pPr>
      <w:rPr>
        <w:rFonts w:ascii="Symbol" w:hAnsi="Symbol" w:hint="default"/>
      </w:rPr>
    </w:lvl>
    <w:lvl w:ilvl="4" w:tplc="04090003" w:tentative="1">
      <w:start w:val="1"/>
      <w:numFmt w:val="bullet"/>
      <w:lvlText w:val="o"/>
      <w:lvlJc w:val="left"/>
      <w:pPr>
        <w:ind w:left="3994" w:hanging="360"/>
      </w:pPr>
      <w:rPr>
        <w:rFonts w:ascii="Courier New" w:hAnsi="Courier New" w:cs="Courier New" w:hint="default"/>
      </w:rPr>
    </w:lvl>
    <w:lvl w:ilvl="5" w:tplc="04090005" w:tentative="1">
      <w:start w:val="1"/>
      <w:numFmt w:val="bullet"/>
      <w:lvlText w:val=""/>
      <w:lvlJc w:val="left"/>
      <w:pPr>
        <w:ind w:left="4714" w:hanging="360"/>
      </w:pPr>
      <w:rPr>
        <w:rFonts w:ascii="Wingdings" w:hAnsi="Wingdings" w:hint="default"/>
      </w:rPr>
    </w:lvl>
    <w:lvl w:ilvl="6" w:tplc="04090001" w:tentative="1">
      <w:start w:val="1"/>
      <w:numFmt w:val="bullet"/>
      <w:lvlText w:val=""/>
      <w:lvlJc w:val="left"/>
      <w:pPr>
        <w:ind w:left="5434" w:hanging="360"/>
      </w:pPr>
      <w:rPr>
        <w:rFonts w:ascii="Symbol" w:hAnsi="Symbol" w:hint="default"/>
      </w:rPr>
    </w:lvl>
    <w:lvl w:ilvl="7" w:tplc="04090003" w:tentative="1">
      <w:start w:val="1"/>
      <w:numFmt w:val="bullet"/>
      <w:lvlText w:val="o"/>
      <w:lvlJc w:val="left"/>
      <w:pPr>
        <w:ind w:left="6154" w:hanging="360"/>
      </w:pPr>
      <w:rPr>
        <w:rFonts w:ascii="Courier New" w:hAnsi="Courier New" w:cs="Courier New" w:hint="default"/>
      </w:rPr>
    </w:lvl>
    <w:lvl w:ilvl="8" w:tplc="04090005" w:tentative="1">
      <w:start w:val="1"/>
      <w:numFmt w:val="bullet"/>
      <w:lvlText w:val=""/>
      <w:lvlJc w:val="left"/>
      <w:pPr>
        <w:ind w:left="6874" w:hanging="360"/>
      </w:pPr>
      <w:rPr>
        <w:rFonts w:ascii="Wingdings" w:hAnsi="Wingdings" w:hint="default"/>
      </w:rPr>
    </w:lvl>
  </w:abstractNum>
  <w:abstractNum w:abstractNumId="10" w15:restartNumberingAfterBreak="0">
    <w:nsid w:val="189D6256"/>
    <w:multiLevelType w:val="hybridMultilevel"/>
    <w:tmpl w:val="B5B8DBB4"/>
    <w:lvl w:ilvl="0" w:tplc="04090001">
      <w:start w:val="1"/>
      <w:numFmt w:val="bullet"/>
      <w:lvlText w:val=""/>
      <w:lvlJc w:val="left"/>
      <w:pPr>
        <w:ind w:left="1114" w:hanging="360"/>
      </w:pPr>
      <w:rPr>
        <w:rFonts w:ascii="Symbol" w:hAnsi="Symbol" w:hint="default"/>
      </w:rPr>
    </w:lvl>
    <w:lvl w:ilvl="1" w:tplc="04090003" w:tentative="1">
      <w:start w:val="1"/>
      <w:numFmt w:val="bullet"/>
      <w:lvlText w:val="o"/>
      <w:lvlJc w:val="left"/>
      <w:pPr>
        <w:ind w:left="1834" w:hanging="360"/>
      </w:pPr>
      <w:rPr>
        <w:rFonts w:ascii="Courier New" w:hAnsi="Courier New" w:cs="Courier New" w:hint="default"/>
      </w:rPr>
    </w:lvl>
    <w:lvl w:ilvl="2" w:tplc="04090005" w:tentative="1">
      <w:start w:val="1"/>
      <w:numFmt w:val="bullet"/>
      <w:lvlText w:val=""/>
      <w:lvlJc w:val="left"/>
      <w:pPr>
        <w:ind w:left="2554" w:hanging="360"/>
      </w:pPr>
      <w:rPr>
        <w:rFonts w:ascii="Wingdings" w:hAnsi="Wingdings" w:hint="default"/>
      </w:rPr>
    </w:lvl>
    <w:lvl w:ilvl="3" w:tplc="04090001" w:tentative="1">
      <w:start w:val="1"/>
      <w:numFmt w:val="bullet"/>
      <w:lvlText w:val=""/>
      <w:lvlJc w:val="left"/>
      <w:pPr>
        <w:ind w:left="3274" w:hanging="360"/>
      </w:pPr>
      <w:rPr>
        <w:rFonts w:ascii="Symbol" w:hAnsi="Symbol" w:hint="default"/>
      </w:rPr>
    </w:lvl>
    <w:lvl w:ilvl="4" w:tplc="04090003" w:tentative="1">
      <w:start w:val="1"/>
      <w:numFmt w:val="bullet"/>
      <w:lvlText w:val="o"/>
      <w:lvlJc w:val="left"/>
      <w:pPr>
        <w:ind w:left="3994" w:hanging="360"/>
      </w:pPr>
      <w:rPr>
        <w:rFonts w:ascii="Courier New" w:hAnsi="Courier New" w:cs="Courier New" w:hint="default"/>
      </w:rPr>
    </w:lvl>
    <w:lvl w:ilvl="5" w:tplc="04090005" w:tentative="1">
      <w:start w:val="1"/>
      <w:numFmt w:val="bullet"/>
      <w:lvlText w:val=""/>
      <w:lvlJc w:val="left"/>
      <w:pPr>
        <w:ind w:left="4714" w:hanging="360"/>
      </w:pPr>
      <w:rPr>
        <w:rFonts w:ascii="Wingdings" w:hAnsi="Wingdings" w:hint="default"/>
      </w:rPr>
    </w:lvl>
    <w:lvl w:ilvl="6" w:tplc="04090001" w:tentative="1">
      <w:start w:val="1"/>
      <w:numFmt w:val="bullet"/>
      <w:lvlText w:val=""/>
      <w:lvlJc w:val="left"/>
      <w:pPr>
        <w:ind w:left="5434" w:hanging="360"/>
      </w:pPr>
      <w:rPr>
        <w:rFonts w:ascii="Symbol" w:hAnsi="Symbol" w:hint="default"/>
      </w:rPr>
    </w:lvl>
    <w:lvl w:ilvl="7" w:tplc="04090003" w:tentative="1">
      <w:start w:val="1"/>
      <w:numFmt w:val="bullet"/>
      <w:lvlText w:val="o"/>
      <w:lvlJc w:val="left"/>
      <w:pPr>
        <w:ind w:left="6154" w:hanging="360"/>
      </w:pPr>
      <w:rPr>
        <w:rFonts w:ascii="Courier New" w:hAnsi="Courier New" w:cs="Courier New" w:hint="default"/>
      </w:rPr>
    </w:lvl>
    <w:lvl w:ilvl="8" w:tplc="04090005" w:tentative="1">
      <w:start w:val="1"/>
      <w:numFmt w:val="bullet"/>
      <w:lvlText w:val=""/>
      <w:lvlJc w:val="left"/>
      <w:pPr>
        <w:ind w:left="6874" w:hanging="360"/>
      </w:pPr>
      <w:rPr>
        <w:rFonts w:ascii="Wingdings" w:hAnsi="Wingdings" w:hint="default"/>
      </w:rPr>
    </w:lvl>
  </w:abstractNum>
  <w:abstractNum w:abstractNumId="11"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8"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780AF8"/>
    <w:multiLevelType w:val="hybridMultilevel"/>
    <w:tmpl w:val="1AB4B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BD22A33"/>
    <w:multiLevelType w:val="hybridMultilevel"/>
    <w:tmpl w:val="2736A45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3271D7"/>
    <w:multiLevelType w:val="hybridMultilevel"/>
    <w:tmpl w:val="0AAA7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35"/>
  </w:num>
  <w:num w:numId="3">
    <w:abstractNumId w:val="2"/>
  </w:num>
  <w:num w:numId="4">
    <w:abstractNumId w:val="1"/>
  </w:num>
  <w:num w:numId="5">
    <w:abstractNumId w:val="17"/>
  </w:num>
  <w:num w:numId="6">
    <w:abstractNumId w:val="4"/>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27"/>
  </w:num>
  <w:num w:numId="10">
    <w:abstractNumId w:val="13"/>
  </w:num>
  <w:num w:numId="11">
    <w:abstractNumId w:val="6"/>
  </w:num>
  <w:num w:numId="12">
    <w:abstractNumId w:val="28"/>
  </w:num>
  <w:num w:numId="13">
    <w:abstractNumId w:val="0"/>
  </w:num>
  <w:num w:numId="14">
    <w:abstractNumId w:val="15"/>
  </w:num>
  <w:num w:numId="15">
    <w:abstractNumId w:val="21"/>
  </w:num>
  <w:num w:numId="16">
    <w:abstractNumId w:val="32"/>
  </w:num>
  <w:num w:numId="17">
    <w:abstractNumId w:val="11"/>
  </w:num>
  <w:num w:numId="18">
    <w:abstractNumId w:val="31"/>
  </w:num>
  <w:num w:numId="19">
    <w:abstractNumId w:val="24"/>
  </w:num>
  <w:num w:numId="20">
    <w:abstractNumId w:val="19"/>
  </w:num>
  <w:num w:numId="21">
    <w:abstractNumId w:val="16"/>
  </w:num>
  <w:num w:numId="22">
    <w:abstractNumId w:val="5"/>
  </w:num>
  <w:num w:numId="23">
    <w:abstractNumId w:val="14"/>
  </w:num>
  <w:num w:numId="24">
    <w:abstractNumId w:val="12"/>
  </w:num>
  <w:num w:numId="25">
    <w:abstractNumId w:val="8"/>
  </w:num>
  <w:num w:numId="26">
    <w:abstractNumId w:val="29"/>
  </w:num>
  <w:num w:numId="27">
    <w:abstractNumId w:val="25"/>
  </w:num>
  <w:num w:numId="28">
    <w:abstractNumId w:val="3"/>
  </w:num>
  <w:num w:numId="29">
    <w:abstractNumId w:val="26"/>
  </w:num>
  <w:num w:numId="30">
    <w:abstractNumId w:val="23"/>
  </w:num>
  <w:num w:numId="31">
    <w:abstractNumId w:val="7"/>
  </w:num>
  <w:num w:numId="32">
    <w:abstractNumId w:val="22"/>
  </w:num>
  <w:num w:numId="33">
    <w:abstractNumId w:val="34"/>
  </w:num>
  <w:num w:numId="34">
    <w:abstractNumId w:val="36"/>
  </w:num>
  <w:num w:numId="35">
    <w:abstractNumId w:val="9"/>
  </w:num>
  <w:num w:numId="36">
    <w:abstractNumId w:val="10"/>
  </w:num>
  <w:num w:numId="37">
    <w:abstractNumId w:val="3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07CAA"/>
    <w:rsid w:val="0001078E"/>
    <w:rsid w:val="000128DD"/>
    <w:rsid w:val="0001537A"/>
    <w:rsid w:val="00015DB4"/>
    <w:rsid w:val="00037A7D"/>
    <w:rsid w:val="0004179C"/>
    <w:rsid w:val="000478B8"/>
    <w:rsid w:val="0005576C"/>
    <w:rsid w:val="00065693"/>
    <w:rsid w:val="00072FB8"/>
    <w:rsid w:val="00075E56"/>
    <w:rsid w:val="0008106F"/>
    <w:rsid w:val="000837E6"/>
    <w:rsid w:val="000841B9"/>
    <w:rsid w:val="00084509"/>
    <w:rsid w:val="000852FE"/>
    <w:rsid w:val="00093155"/>
    <w:rsid w:val="000966F4"/>
    <w:rsid w:val="000A0D8A"/>
    <w:rsid w:val="000A19C2"/>
    <w:rsid w:val="000B26A2"/>
    <w:rsid w:val="000B4274"/>
    <w:rsid w:val="000C2A8A"/>
    <w:rsid w:val="000C2F60"/>
    <w:rsid w:val="000C4D6D"/>
    <w:rsid w:val="000D3674"/>
    <w:rsid w:val="000E0285"/>
    <w:rsid w:val="000E2412"/>
    <w:rsid w:val="000E2440"/>
    <w:rsid w:val="000E3E9A"/>
    <w:rsid w:val="000E59DC"/>
    <w:rsid w:val="000E5DF5"/>
    <w:rsid w:val="000F1520"/>
    <w:rsid w:val="000F18A2"/>
    <w:rsid w:val="000F3067"/>
    <w:rsid w:val="000F3CB2"/>
    <w:rsid w:val="000F448F"/>
    <w:rsid w:val="000F5561"/>
    <w:rsid w:val="00102559"/>
    <w:rsid w:val="00113108"/>
    <w:rsid w:val="0011556A"/>
    <w:rsid w:val="00126183"/>
    <w:rsid w:val="0012667B"/>
    <w:rsid w:val="00127842"/>
    <w:rsid w:val="00127AB4"/>
    <w:rsid w:val="00135199"/>
    <w:rsid w:val="001359BE"/>
    <w:rsid w:val="0014098C"/>
    <w:rsid w:val="00150C0F"/>
    <w:rsid w:val="00160002"/>
    <w:rsid w:val="0016172B"/>
    <w:rsid w:val="00162598"/>
    <w:rsid w:val="001656F9"/>
    <w:rsid w:val="00183E4D"/>
    <w:rsid w:val="0019283C"/>
    <w:rsid w:val="001A207E"/>
    <w:rsid w:val="001A28AE"/>
    <w:rsid w:val="001A5371"/>
    <w:rsid w:val="001B0127"/>
    <w:rsid w:val="001B138A"/>
    <w:rsid w:val="001B532B"/>
    <w:rsid w:val="001C4BA2"/>
    <w:rsid w:val="001C6878"/>
    <w:rsid w:val="001D40AD"/>
    <w:rsid w:val="001D5926"/>
    <w:rsid w:val="001D5CF8"/>
    <w:rsid w:val="001E5424"/>
    <w:rsid w:val="001F5A87"/>
    <w:rsid w:val="002019A5"/>
    <w:rsid w:val="002111B3"/>
    <w:rsid w:val="002133FA"/>
    <w:rsid w:val="00213A16"/>
    <w:rsid w:val="00225B0D"/>
    <w:rsid w:val="002336A0"/>
    <w:rsid w:val="0023651F"/>
    <w:rsid w:val="00251355"/>
    <w:rsid w:val="00252393"/>
    <w:rsid w:val="002818A7"/>
    <w:rsid w:val="00290EAC"/>
    <w:rsid w:val="00293CBB"/>
    <w:rsid w:val="00294937"/>
    <w:rsid w:val="002A2C42"/>
    <w:rsid w:val="002A56A1"/>
    <w:rsid w:val="002B4786"/>
    <w:rsid w:val="002C6F98"/>
    <w:rsid w:val="002D5425"/>
    <w:rsid w:val="002D5DC0"/>
    <w:rsid w:val="002E5606"/>
    <w:rsid w:val="00300098"/>
    <w:rsid w:val="00311C90"/>
    <w:rsid w:val="00320711"/>
    <w:rsid w:val="003215FC"/>
    <w:rsid w:val="00332AF4"/>
    <w:rsid w:val="003347E8"/>
    <w:rsid w:val="0034681E"/>
    <w:rsid w:val="00350F4E"/>
    <w:rsid w:val="0035108E"/>
    <w:rsid w:val="00361219"/>
    <w:rsid w:val="003705A6"/>
    <w:rsid w:val="003712F2"/>
    <w:rsid w:val="00371509"/>
    <w:rsid w:val="00371F0B"/>
    <w:rsid w:val="003840F5"/>
    <w:rsid w:val="00386026"/>
    <w:rsid w:val="0039258A"/>
    <w:rsid w:val="00393451"/>
    <w:rsid w:val="00394B2C"/>
    <w:rsid w:val="00395336"/>
    <w:rsid w:val="003A0F5F"/>
    <w:rsid w:val="003B1C2E"/>
    <w:rsid w:val="003B2E7E"/>
    <w:rsid w:val="003C1D13"/>
    <w:rsid w:val="003E2D84"/>
    <w:rsid w:val="003E693C"/>
    <w:rsid w:val="003E6D30"/>
    <w:rsid w:val="003F2595"/>
    <w:rsid w:val="003F5956"/>
    <w:rsid w:val="003F7D5B"/>
    <w:rsid w:val="00402529"/>
    <w:rsid w:val="004121E2"/>
    <w:rsid w:val="00415503"/>
    <w:rsid w:val="00420E9A"/>
    <w:rsid w:val="00432F42"/>
    <w:rsid w:val="00437926"/>
    <w:rsid w:val="00441D52"/>
    <w:rsid w:val="004470B4"/>
    <w:rsid w:val="00456407"/>
    <w:rsid w:val="0046282E"/>
    <w:rsid w:val="0046469D"/>
    <w:rsid w:val="00475CC7"/>
    <w:rsid w:val="0048127D"/>
    <w:rsid w:val="004866AC"/>
    <w:rsid w:val="004874F6"/>
    <w:rsid w:val="0048750B"/>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2CFB"/>
    <w:rsid w:val="004F613A"/>
    <w:rsid w:val="004F71A4"/>
    <w:rsid w:val="005030A7"/>
    <w:rsid w:val="00511D9A"/>
    <w:rsid w:val="00523268"/>
    <w:rsid w:val="00527592"/>
    <w:rsid w:val="0053377B"/>
    <w:rsid w:val="00542FEE"/>
    <w:rsid w:val="00550849"/>
    <w:rsid w:val="00566A81"/>
    <w:rsid w:val="00567F3E"/>
    <w:rsid w:val="005845C2"/>
    <w:rsid w:val="005A6974"/>
    <w:rsid w:val="005B0752"/>
    <w:rsid w:val="005C0824"/>
    <w:rsid w:val="005C5D6E"/>
    <w:rsid w:val="005E2710"/>
    <w:rsid w:val="005E5511"/>
    <w:rsid w:val="005F65E7"/>
    <w:rsid w:val="005F7249"/>
    <w:rsid w:val="00602C82"/>
    <w:rsid w:val="00611175"/>
    <w:rsid w:val="00613313"/>
    <w:rsid w:val="006232B4"/>
    <w:rsid w:val="00630B61"/>
    <w:rsid w:val="006426F7"/>
    <w:rsid w:val="00642825"/>
    <w:rsid w:val="00647C28"/>
    <w:rsid w:val="00653BB6"/>
    <w:rsid w:val="006558F9"/>
    <w:rsid w:val="00660256"/>
    <w:rsid w:val="00662182"/>
    <w:rsid w:val="00662FF0"/>
    <w:rsid w:val="006717A7"/>
    <w:rsid w:val="0067529C"/>
    <w:rsid w:val="006771B6"/>
    <w:rsid w:val="00680325"/>
    <w:rsid w:val="00687D63"/>
    <w:rsid w:val="006912CB"/>
    <w:rsid w:val="006A51F8"/>
    <w:rsid w:val="006A750B"/>
    <w:rsid w:val="006A7F07"/>
    <w:rsid w:val="006B1CBA"/>
    <w:rsid w:val="006B2D7D"/>
    <w:rsid w:val="006B5CAE"/>
    <w:rsid w:val="006B71A1"/>
    <w:rsid w:val="006C7D58"/>
    <w:rsid w:val="006D00AF"/>
    <w:rsid w:val="006D34F0"/>
    <w:rsid w:val="006D3613"/>
    <w:rsid w:val="006D78F7"/>
    <w:rsid w:val="006E09FC"/>
    <w:rsid w:val="006E47C1"/>
    <w:rsid w:val="006F040B"/>
    <w:rsid w:val="00711683"/>
    <w:rsid w:val="00712D43"/>
    <w:rsid w:val="00714D53"/>
    <w:rsid w:val="00717259"/>
    <w:rsid w:val="0072200B"/>
    <w:rsid w:val="007332D8"/>
    <w:rsid w:val="00742F4A"/>
    <w:rsid w:val="00743F00"/>
    <w:rsid w:val="00747ADB"/>
    <w:rsid w:val="00751959"/>
    <w:rsid w:val="007556CC"/>
    <w:rsid w:val="007573B9"/>
    <w:rsid w:val="00762290"/>
    <w:rsid w:val="00762726"/>
    <w:rsid w:val="00764810"/>
    <w:rsid w:val="00766341"/>
    <w:rsid w:val="00766990"/>
    <w:rsid w:val="00766CF1"/>
    <w:rsid w:val="007860E1"/>
    <w:rsid w:val="007867C0"/>
    <w:rsid w:val="0079040A"/>
    <w:rsid w:val="007918E6"/>
    <w:rsid w:val="00791E04"/>
    <w:rsid w:val="00792B49"/>
    <w:rsid w:val="007935F8"/>
    <w:rsid w:val="007960C5"/>
    <w:rsid w:val="007A1FC9"/>
    <w:rsid w:val="007B0925"/>
    <w:rsid w:val="007C267B"/>
    <w:rsid w:val="007C4BED"/>
    <w:rsid w:val="007D46B2"/>
    <w:rsid w:val="007E335A"/>
    <w:rsid w:val="007F3EB3"/>
    <w:rsid w:val="007F79F8"/>
    <w:rsid w:val="00801181"/>
    <w:rsid w:val="00806CD2"/>
    <w:rsid w:val="00810D55"/>
    <w:rsid w:val="00812B47"/>
    <w:rsid w:val="00812FBB"/>
    <w:rsid w:val="00821937"/>
    <w:rsid w:val="0082549E"/>
    <w:rsid w:val="00826BA5"/>
    <w:rsid w:val="00826C49"/>
    <w:rsid w:val="0083377F"/>
    <w:rsid w:val="00840C1E"/>
    <w:rsid w:val="00847F47"/>
    <w:rsid w:val="0085784E"/>
    <w:rsid w:val="00860FEB"/>
    <w:rsid w:val="008628C7"/>
    <w:rsid w:val="008713A9"/>
    <w:rsid w:val="00873212"/>
    <w:rsid w:val="00883C2D"/>
    <w:rsid w:val="008871ED"/>
    <w:rsid w:val="00887B2A"/>
    <w:rsid w:val="00890F8A"/>
    <w:rsid w:val="00892D73"/>
    <w:rsid w:val="008A486B"/>
    <w:rsid w:val="008B3EEE"/>
    <w:rsid w:val="008B6FDD"/>
    <w:rsid w:val="008C0AFB"/>
    <w:rsid w:val="008C754F"/>
    <w:rsid w:val="008D0D34"/>
    <w:rsid w:val="008D113B"/>
    <w:rsid w:val="008D3220"/>
    <w:rsid w:val="008F2664"/>
    <w:rsid w:val="008F2DBD"/>
    <w:rsid w:val="008F3844"/>
    <w:rsid w:val="008F3D21"/>
    <w:rsid w:val="00901C1A"/>
    <w:rsid w:val="00903CA0"/>
    <w:rsid w:val="00904568"/>
    <w:rsid w:val="00904B93"/>
    <w:rsid w:val="009058FD"/>
    <w:rsid w:val="009117D6"/>
    <w:rsid w:val="009214B5"/>
    <w:rsid w:val="0093185B"/>
    <w:rsid w:val="0095095F"/>
    <w:rsid w:val="00956F45"/>
    <w:rsid w:val="0097037F"/>
    <w:rsid w:val="00973EF1"/>
    <w:rsid w:val="0098229E"/>
    <w:rsid w:val="00987B83"/>
    <w:rsid w:val="00990987"/>
    <w:rsid w:val="0099327E"/>
    <w:rsid w:val="009A100B"/>
    <w:rsid w:val="009A5B27"/>
    <w:rsid w:val="009B76BE"/>
    <w:rsid w:val="009C258F"/>
    <w:rsid w:val="009D290D"/>
    <w:rsid w:val="009D3BD3"/>
    <w:rsid w:val="009E0C9B"/>
    <w:rsid w:val="009E4346"/>
    <w:rsid w:val="009E55DF"/>
    <w:rsid w:val="009F32D6"/>
    <w:rsid w:val="009F49A6"/>
    <w:rsid w:val="009F6493"/>
    <w:rsid w:val="00A00374"/>
    <w:rsid w:val="00A01BC9"/>
    <w:rsid w:val="00A06007"/>
    <w:rsid w:val="00A0651D"/>
    <w:rsid w:val="00A12241"/>
    <w:rsid w:val="00A30FC9"/>
    <w:rsid w:val="00A31A2E"/>
    <w:rsid w:val="00A34538"/>
    <w:rsid w:val="00A40899"/>
    <w:rsid w:val="00A45B35"/>
    <w:rsid w:val="00A51EDA"/>
    <w:rsid w:val="00A53368"/>
    <w:rsid w:val="00A535BA"/>
    <w:rsid w:val="00A53BF2"/>
    <w:rsid w:val="00A65785"/>
    <w:rsid w:val="00A675CC"/>
    <w:rsid w:val="00A76617"/>
    <w:rsid w:val="00A77DE0"/>
    <w:rsid w:val="00A8461F"/>
    <w:rsid w:val="00A85379"/>
    <w:rsid w:val="00A8672C"/>
    <w:rsid w:val="00A96A37"/>
    <w:rsid w:val="00AA1957"/>
    <w:rsid w:val="00AA7B01"/>
    <w:rsid w:val="00AB03AB"/>
    <w:rsid w:val="00AB13EF"/>
    <w:rsid w:val="00AB1B8D"/>
    <w:rsid w:val="00AD33C7"/>
    <w:rsid w:val="00AD423A"/>
    <w:rsid w:val="00AD5E4A"/>
    <w:rsid w:val="00AE2A99"/>
    <w:rsid w:val="00AE5507"/>
    <w:rsid w:val="00AF7DCB"/>
    <w:rsid w:val="00B018FC"/>
    <w:rsid w:val="00B036FF"/>
    <w:rsid w:val="00B04C5F"/>
    <w:rsid w:val="00B11F35"/>
    <w:rsid w:val="00B133A9"/>
    <w:rsid w:val="00B14D5F"/>
    <w:rsid w:val="00B21BA4"/>
    <w:rsid w:val="00B221A3"/>
    <w:rsid w:val="00B2354B"/>
    <w:rsid w:val="00B242A3"/>
    <w:rsid w:val="00B30098"/>
    <w:rsid w:val="00B3135A"/>
    <w:rsid w:val="00B43A63"/>
    <w:rsid w:val="00B441EB"/>
    <w:rsid w:val="00B50164"/>
    <w:rsid w:val="00B5712C"/>
    <w:rsid w:val="00B60F30"/>
    <w:rsid w:val="00B653B9"/>
    <w:rsid w:val="00B72357"/>
    <w:rsid w:val="00B74DC5"/>
    <w:rsid w:val="00BA355F"/>
    <w:rsid w:val="00BA535D"/>
    <w:rsid w:val="00BB11AE"/>
    <w:rsid w:val="00BB66CF"/>
    <w:rsid w:val="00BC4242"/>
    <w:rsid w:val="00BD671C"/>
    <w:rsid w:val="00BD6B89"/>
    <w:rsid w:val="00BE13D6"/>
    <w:rsid w:val="00BE33D8"/>
    <w:rsid w:val="00BE7FDE"/>
    <w:rsid w:val="00BF0EF7"/>
    <w:rsid w:val="00BF51DD"/>
    <w:rsid w:val="00C074E3"/>
    <w:rsid w:val="00C07F6F"/>
    <w:rsid w:val="00C11F6F"/>
    <w:rsid w:val="00C16967"/>
    <w:rsid w:val="00C20349"/>
    <w:rsid w:val="00C3395C"/>
    <w:rsid w:val="00C35F97"/>
    <w:rsid w:val="00C4103C"/>
    <w:rsid w:val="00C5327B"/>
    <w:rsid w:val="00C53AF9"/>
    <w:rsid w:val="00C57EAD"/>
    <w:rsid w:val="00C60A42"/>
    <w:rsid w:val="00C674A5"/>
    <w:rsid w:val="00C70E44"/>
    <w:rsid w:val="00C73C2F"/>
    <w:rsid w:val="00C7643B"/>
    <w:rsid w:val="00C8260C"/>
    <w:rsid w:val="00CA4416"/>
    <w:rsid w:val="00CA6E6F"/>
    <w:rsid w:val="00CB597F"/>
    <w:rsid w:val="00CD061B"/>
    <w:rsid w:val="00CE0F61"/>
    <w:rsid w:val="00CE4E5E"/>
    <w:rsid w:val="00CE58F8"/>
    <w:rsid w:val="00CF59FB"/>
    <w:rsid w:val="00D0286A"/>
    <w:rsid w:val="00D04381"/>
    <w:rsid w:val="00D10FC0"/>
    <w:rsid w:val="00D11491"/>
    <w:rsid w:val="00D121FC"/>
    <w:rsid w:val="00D135C6"/>
    <w:rsid w:val="00D14044"/>
    <w:rsid w:val="00D21549"/>
    <w:rsid w:val="00D225E4"/>
    <w:rsid w:val="00D25795"/>
    <w:rsid w:val="00D269CC"/>
    <w:rsid w:val="00D322CA"/>
    <w:rsid w:val="00D338C6"/>
    <w:rsid w:val="00D34C9B"/>
    <w:rsid w:val="00D417C2"/>
    <w:rsid w:val="00D44009"/>
    <w:rsid w:val="00D47F70"/>
    <w:rsid w:val="00D50229"/>
    <w:rsid w:val="00D50F13"/>
    <w:rsid w:val="00D51502"/>
    <w:rsid w:val="00D52157"/>
    <w:rsid w:val="00D5261C"/>
    <w:rsid w:val="00D5513E"/>
    <w:rsid w:val="00D70688"/>
    <w:rsid w:val="00D73100"/>
    <w:rsid w:val="00D73D5B"/>
    <w:rsid w:val="00D777C0"/>
    <w:rsid w:val="00D90F8E"/>
    <w:rsid w:val="00DA482E"/>
    <w:rsid w:val="00DC3F97"/>
    <w:rsid w:val="00DD4C16"/>
    <w:rsid w:val="00DE0239"/>
    <w:rsid w:val="00DF2843"/>
    <w:rsid w:val="00E00310"/>
    <w:rsid w:val="00E0039F"/>
    <w:rsid w:val="00E045AD"/>
    <w:rsid w:val="00E05457"/>
    <w:rsid w:val="00E05C41"/>
    <w:rsid w:val="00E0771D"/>
    <w:rsid w:val="00E11E01"/>
    <w:rsid w:val="00E160F4"/>
    <w:rsid w:val="00E16762"/>
    <w:rsid w:val="00E17F6A"/>
    <w:rsid w:val="00E22FD7"/>
    <w:rsid w:val="00E320C9"/>
    <w:rsid w:val="00E327E3"/>
    <w:rsid w:val="00E41727"/>
    <w:rsid w:val="00E44537"/>
    <w:rsid w:val="00E56FDA"/>
    <w:rsid w:val="00E57189"/>
    <w:rsid w:val="00E70EDD"/>
    <w:rsid w:val="00E81D73"/>
    <w:rsid w:val="00E9063A"/>
    <w:rsid w:val="00E90DC4"/>
    <w:rsid w:val="00E9309D"/>
    <w:rsid w:val="00E94437"/>
    <w:rsid w:val="00EA472D"/>
    <w:rsid w:val="00EB550D"/>
    <w:rsid w:val="00EB6C90"/>
    <w:rsid w:val="00EC08A1"/>
    <w:rsid w:val="00EE1D09"/>
    <w:rsid w:val="00EE7240"/>
    <w:rsid w:val="00EF66B8"/>
    <w:rsid w:val="00F069C5"/>
    <w:rsid w:val="00F130D7"/>
    <w:rsid w:val="00F17C76"/>
    <w:rsid w:val="00F21315"/>
    <w:rsid w:val="00F25459"/>
    <w:rsid w:val="00F26952"/>
    <w:rsid w:val="00F270C4"/>
    <w:rsid w:val="00F30E47"/>
    <w:rsid w:val="00F56296"/>
    <w:rsid w:val="00F56682"/>
    <w:rsid w:val="00F57BB6"/>
    <w:rsid w:val="00F57EC4"/>
    <w:rsid w:val="00F6665F"/>
    <w:rsid w:val="00F77E7D"/>
    <w:rsid w:val="00F84B26"/>
    <w:rsid w:val="00FA7021"/>
    <w:rsid w:val="00FA70E6"/>
    <w:rsid w:val="00FB168A"/>
    <w:rsid w:val="00FC453F"/>
    <w:rsid w:val="00FC72C5"/>
    <w:rsid w:val="00FC7A03"/>
    <w:rsid w:val="00FC7E0E"/>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2FF71"/>
  <w15:docId w15:val="{4C037B9E-B39C-48D0-AD31-DAD757D90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CAA"/>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aliases w:val="Recommendation,Colorful List - Accent 11,List Paragraph2,Dot pt,F5 List Paragraph,List Paragraph1,List Paragraph Char Char Char,Indicator Text,Numbered Para 1,Bullet 1,Bullet Points,MAIN CONTENT,Normal numbered,Issue Action POC,3"/>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customStyle="1" w:styleId="ListParagraphChar">
    <w:name w:val="List Paragraph Char"/>
    <w:aliases w:val="Recommendation Char,Colorful List - Accent 11 Char,List Paragraph2 Char,Dot pt Char,F5 List Paragraph Char,List Paragraph1 Char,List Paragraph Char Char Char Char,Indicator Text Char,Numbered Para 1 Char,Bullet 1 Char,3 Char"/>
    <w:basedOn w:val="DefaultParagraphFont"/>
    <w:link w:val="ListParagraph"/>
    <w:uiPriority w:val="34"/>
    <w:rsid w:val="00007CAA"/>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230434977">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anctionsmap.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nctionsmap.e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816DB0BE73040FCA619B48262A04B52"/>
        <w:category>
          <w:name w:val="General"/>
          <w:gallery w:val="placeholder"/>
        </w:category>
        <w:types>
          <w:type w:val="bbPlcHdr"/>
        </w:types>
        <w:behaviors>
          <w:behavior w:val="content"/>
        </w:behaviors>
        <w:guid w:val="{8B82ABF1-F401-4F1B-B08E-9C02B492BB92}"/>
      </w:docPartPr>
      <w:docPartBody>
        <w:p w:rsidR="00497419" w:rsidRDefault="00520B83" w:rsidP="00520B83">
          <w:pPr>
            <w:pStyle w:val="D816DB0BE73040FCA619B48262A04B52"/>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B83"/>
    <w:rsid w:val="003E25F7"/>
    <w:rsid w:val="00497419"/>
    <w:rsid w:val="00520B83"/>
    <w:rsid w:val="00591C0A"/>
    <w:rsid w:val="005B62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520B83"/>
    <w:rPr>
      <w:color w:val="808080"/>
    </w:rPr>
  </w:style>
  <w:style w:type="paragraph" w:customStyle="1" w:styleId="D816DB0BE73040FCA619B48262A04B52">
    <w:name w:val="D816DB0BE73040FCA619B48262A04B52"/>
    <w:rsid w:val="00520B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CFA4B9-59A5-464D-9238-ADD3E7CC5669}">
  <ds:schemaRefs>
    <ds:schemaRef ds:uri="http://schemas.openxmlformats.org/officeDocument/2006/bibliography"/>
  </ds:schemaRefs>
</ds:datastoreItem>
</file>

<file path=customXml/itemProps2.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4.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7659</Words>
  <Characters>43660</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AE.FC.RC.AllServicesandGoods (with lots)</vt:lpstr>
    </vt:vector>
  </TitlesOfParts>
  <Company>Council of Europe</Company>
  <LinksUpToDate>false</LinksUpToDate>
  <CharactersWithSpaces>51217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 (with lots)</dc:title>
  <dc:creator>KAUTZMANN Jean-Etienne</dc:creator>
  <cp:lastModifiedBy>GIORGADZE Giorgi</cp:lastModifiedBy>
  <cp:revision>3</cp:revision>
  <cp:lastPrinted>2016-04-12T12:31:00Z</cp:lastPrinted>
  <dcterms:created xsi:type="dcterms:W3CDTF">2021-11-25T14:13:00Z</dcterms:created>
  <dcterms:modified xsi:type="dcterms:W3CDTF">2021-12-07T14:37:00Z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