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39303DFD" w:rsidR="00D70688" w:rsidRPr="00D0286A" w:rsidRDefault="00F16840"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FC.DGII.VC3273.2022.0</w:t>
            </w:r>
            <w:r w:rsidR="00EE44AB">
              <w:rPr>
                <w:rFonts w:ascii="Tahoma" w:hAnsi="Tahoma" w:cs="Tahoma"/>
                <w:caps/>
                <w:color w:val="000000" w:themeColor="text1"/>
                <w:sz w:val="18"/>
                <w:szCs w:val="18"/>
              </w:rPr>
              <w:t>2</w:t>
            </w:r>
          </w:p>
        </w:tc>
      </w:tr>
      <w:tr w:rsidR="00D70688" w:rsidRPr="005C3701"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287B450A" w:rsidR="00D70688" w:rsidRPr="005C3701" w:rsidRDefault="00F416A2" w:rsidP="00D70688">
            <w:pPr>
              <w:rPr>
                <w:rFonts w:ascii="Tahoma" w:hAnsi="Tahoma" w:cs="Tahoma"/>
                <w:caps/>
                <w:color w:val="000000" w:themeColor="text1"/>
                <w:sz w:val="18"/>
                <w:szCs w:val="18"/>
              </w:rPr>
            </w:pPr>
            <w:r w:rsidRPr="005C3701">
              <w:rPr>
                <w:rFonts w:ascii="Tahoma" w:hAnsi="Tahoma" w:cs="Tahoma"/>
                <w:caps/>
                <w:color w:val="000000" w:themeColor="text1"/>
                <w:sz w:val="18"/>
                <w:szCs w:val="18"/>
              </w:rPr>
              <w:t xml:space="preserve">VC </w:t>
            </w:r>
            <w:r w:rsidR="00F16840">
              <w:rPr>
                <w:rFonts w:ascii="Tahoma" w:hAnsi="Tahoma" w:cs="Tahoma"/>
                <w:caps/>
                <w:color w:val="000000" w:themeColor="text1"/>
                <w:sz w:val="18"/>
                <w:szCs w:val="18"/>
              </w:rPr>
              <w:t>3272</w:t>
            </w:r>
            <w:r w:rsidRPr="005C3701">
              <w:rPr>
                <w:rFonts w:ascii="Tahoma" w:hAnsi="Tahoma" w:cs="Tahoma"/>
                <w:caps/>
                <w:color w:val="000000" w:themeColor="text1"/>
                <w:sz w:val="18"/>
                <w:szCs w:val="18"/>
              </w:rPr>
              <w:t xml:space="preserve">; </w:t>
            </w:r>
            <w:r w:rsidR="00F16840" w:rsidRPr="00F16840">
              <w:rPr>
                <w:rFonts w:ascii="Tahoma" w:hAnsi="Tahoma" w:cs="Tahoma"/>
                <w:sz w:val="20"/>
                <w:szCs w:val="20"/>
              </w:rPr>
              <w:t xml:space="preserve"> </w:t>
            </w:r>
            <w:r w:rsidR="00F16840" w:rsidRPr="00F16840">
              <w:rPr>
                <w:rFonts w:ascii="Tahoma" w:hAnsi="Tahoma" w:cs="Tahoma"/>
                <w:color w:val="000000" w:themeColor="text1"/>
                <w:sz w:val="18"/>
                <w:szCs w:val="18"/>
              </w:rPr>
              <w:t xml:space="preserve">strengthening child-friendly justice through effective co-operation and coordination among different </w:t>
            </w:r>
            <w:r w:rsidR="00F16840">
              <w:rPr>
                <w:rFonts w:ascii="Tahoma" w:hAnsi="Tahoma" w:cs="Tahoma"/>
                <w:color w:val="000000" w:themeColor="text1"/>
                <w:sz w:val="18"/>
                <w:szCs w:val="18"/>
              </w:rPr>
              <w:t>B</w:t>
            </w:r>
            <w:r w:rsidR="00F16840" w:rsidRPr="00F16840">
              <w:rPr>
                <w:rFonts w:ascii="Tahoma" w:hAnsi="Tahoma" w:cs="Tahoma"/>
                <w:color w:val="000000" w:themeColor="text1"/>
                <w:sz w:val="18"/>
                <w:szCs w:val="18"/>
              </w:rPr>
              <w:t xml:space="preserve">arnahus-type services in the regions of </w:t>
            </w:r>
            <w:r w:rsidR="00F16840">
              <w:rPr>
                <w:rFonts w:ascii="Tahoma" w:hAnsi="Tahoma" w:cs="Tahoma"/>
                <w:color w:val="000000" w:themeColor="text1"/>
                <w:sz w:val="18"/>
                <w:szCs w:val="18"/>
              </w:rPr>
              <w:t>S</w:t>
            </w:r>
            <w:r w:rsidR="00F16840" w:rsidRPr="00F16840">
              <w:rPr>
                <w:rFonts w:ascii="Tahoma" w:hAnsi="Tahoma" w:cs="Tahoma"/>
                <w:color w:val="000000" w:themeColor="text1"/>
                <w:sz w:val="18"/>
                <w:szCs w:val="18"/>
              </w:rPr>
              <w:t>pain</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4546ED51" w:rsidR="00D70688" w:rsidRPr="00547434" w:rsidRDefault="008F65DA" w:rsidP="00D70688">
            <w:pPr>
              <w:rPr>
                <w:rFonts w:ascii="Tahoma" w:hAnsi="Tahoma" w:cs="Tahoma"/>
                <w:b/>
                <w:caps/>
                <w:color w:val="000000" w:themeColor="text1"/>
                <w:sz w:val="18"/>
                <w:szCs w:val="18"/>
              </w:rPr>
            </w:pPr>
            <w:r>
              <w:rPr>
                <w:rFonts w:ascii="Tahoma" w:hAnsi="Tahoma" w:cs="Tahoma"/>
                <w:sz w:val="18"/>
                <w:szCs w:val="18"/>
              </w:rPr>
              <w:t xml:space="preserve">Mireya García de Murcia, Project Officer, </w:t>
            </w:r>
            <w:r>
              <w:rPr>
                <w:rFonts w:ascii="Tahoma" w:hAnsi="Tahoma" w:cs="Tahoma"/>
                <w:color w:val="000000" w:themeColor="text1"/>
                <w:sz w:val="18"/>
                <w:szCs w:val="18"/>
                <w:u w:val="single"/>
              </w:rPr>
              <w:t>Mireya.GARCIA-DE-MURCIA@coe.int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520F8620" w14:textId="77777777" w:rsidR="00F168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A5DE23D"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B53FC5">
        <w:rPr>
          <w:rFonts w:ascii="Tahoma" w:hAnsi="Tahoma" w:cs="Tahoma"/>
          <w:b/>
        </w:rPr>
        <w:t xml:space="preserve"> </w:t>
      </w:r>
      <w:bookmarkStart w:id="0"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services </w:t>
      </w:r>
      <w:bookmarkEnd w:id="0"/>
      <w:r w:rsidR="00FC5A1F" w:rsidRPr="00FC5A1F">
        <w:rPr>
          <w:rFonts w:ascii="Tahoma" w:hAnsi="Tahoma" w:cs="Tahoma"/>
          <w:b/>
        </w:rPr>
        <w:t>the implementation of the Barnahus model in different regions of Spain in the areas of</w:t>
      </w:r>
      <w:r w:rsidR="008F65DA">
        <w:rPr>
          <w:rFonts w:ascii="Tahoma" w:hAnsi="Tahoma" w:cs="Tahoma"/>
          <w:b/>
        </w:rPr>
        <w:t xml:space="preserve"> non-legal</w:t>
      </w:r>
      <w:r w:rsidR="00FC5A1F" w:rsidRPr="00FC5A1F">
        <w:rPr>
          <w:rFonts w:ascii="Tahoma" w:hAnsi="Tahoma" w:cs="Tahoma"/>
          <w:b/>
        </w:rPr>
        <w:t xml:space="preserve"> </w:t>
      </w:r>
      <w:r w:rsidR="009734FB" w:rsidRPr="009734FB">
        <w:rPr>
          <w:rFonts w:ascii="Tahoma" w:hAnsi="Tahoma" w:cs="Tahoma"/>
          <w:b/>
        </w:rPr>
        <w:t>training</w:t>
      </w:r>
      <w:r w:rsidR="008F65DA">
        <w:rPr>
          <w:rFonts w:ascii="Tahoma" w:hAnsi="Tahoma" w:cs="Tahoma"/>
          <w:b/>
        </w:rPr>
        <w:t>, awareness-raising</w:t>
      </w:r>
      <w:r w:rsidR="009734FB" w:rsidRPr="009734FB">
        <w:rPr>
          <w:rFonts w:ascii="Tahoma" w:hAnsi="Tahoma" w:cs="Tahoma"/>
          <w:b/>
        </w:rPr>
        <w:t xml:space="preserve"> and child</w:t>
      </w:r>
      <w:r w:rsidR="009734FB">
        <w:rPr>
          <w:rFonts w:ascii="Tahoma" w:hAnsi="Tahoma" w:cs="Tahoma"/>
          <w:b/>
        </w:rPr>
        <w:t xml:space="preserve"> </w:t>
      </w:r>
      <w:r w:rsidR="009734FB" w:rsidRPr="009734FB">
        <w:rPr>
          <w:rFonts w:ascii="Tahoma" w:hAnsi="Tahoma" w:cs="Tahoma"/>
          <w:b/>
        </w:rPr>
        <w:t>participation</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DF5F479" w14:textId="43BABA5B" w:rsidR="00B53FC5" w:rsidRDefault="00E95451" w:rsidP="00B95D3B">
      <w:pPr>
        <w:jc w:val="both"/>
        <w:rPr>
          <w:rFonts w:ascii="Tahoma" w:hAnsi="Tahoma" w:cs="Tahoma"/>
          <w:sz w:val="20"/>
          <w:szCs w:val="20"/>
        </w:rPr>
      </w:pPr>
      <w:r w:rsidRPr="00E95451">
        <w:rPr>
          <w:rFonts w:ascii="Tahoma" w:hAnsi="Tahoma" w:cs="Tahoma"/>
          <w:sz w:val="20"/>
          <w:szCs w:val="20"/>
        </w:rPr>
        <w:t xml:space="preserve">The Council of Europe is currently implementing </w:t>
      </w:r>
      <w:r w:rsidR="00FC5A1F" w:rsidRPr="00E95451">
        <w:rPr>
          <w:rFonts w:ascii="Tahoma" w:hAnsi="Tahoma" w:cs="Tahoma"/>
          <w:sz w:val="20"/>
          <w:szCs w:val="20"/>
        </w:rPr>
        <w:t xml:space="preserve">Project on </w:t>
      </w:r>
      <w:r w:rsidR="00FC5A1F">
        <w:rPr>
          <w:rFonts w:ascii="Tahoma" w:hAnsi="Tahoma" w:cs="Tahoma"/>
          <w:sz w:val="20"/>
          <w:szCs w:val="20"/>
        </w:rPr>
        <w:t>Strengthening child-friendly justice through effective co-operation and coordination among different Barnahus-type services in the regions of Spain</w:t>
      </w:r>
      <w:r w:rsidR="00B53FC5">
        <w:rPr>
          <w:rFonts w:ascii="Tahoma" w:hAnsi="Tahoma" w:cs="Tahoma"/>
          <w:sz w:val="20"/>
          <w:szCs w:val="20"/>
        </w:rPr>
        <w:t xml:space="preserve">. </w:t>
      </w:r>
      <w:r>
        <w:rPr>
          <w:rFonts w:ascii="Tahoma" w:hAnsi="Tahoma" w:cs="Tahoma"/>
          <w:sz w:val="20"/>
          <w:szCs w:val="20"/>
        </w:rPr>
        <w:t xml:space="preserve">It is co-financed by the EU Structural Reform Support </w:t>
      </w:r>
      <w:r w:rsidR="00B53FC5">
        <w:rPr>
          <w:rFonts w:ascii="Tahoma" w:hAnsi="Tahoma" w:cs="Tahoma"/>
          <w:sz w:val="20"/>
          <w:szCs w:val="20"/>
        </w:rPr>
        <w:t>Programme</w:t>
      </w:r>
      <w:r>
        <w:rPr>
          <w:rFonts w:ascii="Tahoma" w:hAnsi="Tahoma" w:cs="Tahoma"/>
          <w:sz w:val="20"/>
          <w:szCs w:val="20"/>
        </w:rPr>
        <w:t xml:space="preserve"> and implemented in close cooperation with the </w:t>
      </w:r>
      <w:r w:rsidR="00B53FC5">
        <w:rPr>
          <w:rFonts w:ascii="Tahoma" w:hAnsi="Tahoma" w:cs="Tahoma"/>
          <w:sz w:val="20"/>
          <w:szCs w:val="20"/>
        </w:rPr>
        <w:t>EU DG Reform</w:t>
      </w:r>
      <w:r w:rsidR="00FC5A1F">
        <w:rPr>
          <w:rFonts w:ascii="Tahoma" w:hAnsi="Tahoma" w:cs="Tahoma"/>
          <w:sz w:val="20"/>
          <w:szCs w:val="20"/>
        </w:rPr>
        <w:t xml:space="preserve"> and</w:t>
      </w:r>
      <w:r w:rsidR="00B53FC5">
        <w:rPr>
          <w:rFonts w:ascii="Tahoma" w:hAnsi="Tahoma" w:cs="Tahoma"/>
          <w:sz w:val="20"/>
          <w:szCs w:val="20"/>
        </w:rPr>
        <w:t xml:space="preserve"> </w:t>
      </w:r>
      <w:r w:rsidR="00FC5A1F">
        <w:rPr>
          <w:rFonts w:ascii="Tahoma" w:hAnsi="Tahoma" w:cs="Tahoma"/>
          <w:sz w:val="20"/>
          <w:szCs w:val="20"/>
        </w:rPr>
        <w:t>the Spanish Ministry of Social Affairs and Agenda 2030 for the period 6/7/2022 to 5/7/2024</w:t>
      </w:r>
      <w:r w:rsidR="00FC5A1F" w:rsidRPr="00E95451">
        <w:rPr>
          <w:rFonts w:ascii="Tahoma" w:hAnsi="Tahoma" w:cs="Tahoma"/>
          <w:sz w:val="20"/>
          <w:szCs w:val="20"/>
        </w:rPr>
        <w:t>.</w:t>
      </w:r>
    </w:p>
    <w:p w14:paraId="4E513096" w14:textId="1BC1C9F4" w:rsidR="001A1225" w:rsidRDefault="001A1225" w:rsidP="00B95D3B">
      <w:pPr>
        <w:jc w:val="both"/>
        <w:rPr>
          <w:rFonts w:ascii="Tahoma" w:hAnsi="Tahoma" w:cs="Tahoma"/>
          <w:sz w:val="20"/>
          <w:szCs w:val="20"/>
        </w:rPr>
      </w:pPr>
    </w:p>
    <w:p w14:paraId="58F3F546" w14:textId="2CA1A651" w:rsidR="001A1225" w:rsidRPr="001A1225" w:rsidRDefault="00A67850" w:rsidP="001A1225">
      <w:pPr>
        <w:jc w:val="both"/>
        <w:rPr>
          <w:rFonts w:ascii="Tahoma" w:hAnsi="Tahoma" w:cs="Tahoma"/>
          <w:sz w:val="20"/>
          <w:szCs w:val="20"/>
        </w:rPr>
      </w:pPr>
      <w:r w:rsidRPr="00101BAD">
        <w:rPr>
          <w:rFonts w:ascii="Tahoma" w:hAnsi="Tahoma" w:cs="Tahoma"/>
          <w:sz w:val="20"/>
          <w:szCs w:val="20"/>
        </w:rPr>
        <w:t>Barnahus is a leading European model for a child-friendly multidisciplinary and interagency response to child sexual abuse.</w:t>
      </w:r>
      <w:r>
        <w:rPr>
          <w:rFonts w:ascii="Tahoma" w:hAnsi="Tahoma" w:cs="Tahoma"/>
          <w:sz w:val="20"/>
          <w:szCs w:val="20"/>
        </w:rPr>
        <w:t xml:space="preserve"> In 2021, o</w:t>
      </w:r>
      <w:r w:rsidRPr="003672B1">
        <w:rPr>
          <w:rFonts w:ascii="Tahoma" w:hAnsi="Tahoma" w:cs="Tahoma"/>
          <w:sz w:val="20"/>
          <w:szCs w:val="20"/>
        </w:rPr>
        <w:t xml:space="preserve">n 4th June 2021, Spain approved the Organic Law 8/2021 on the Comprehensive Protection of Children and Adolescences against Violence. This law (LOPIVI for its Spanish acronym) is unique in Europe for its comprehensive and holistic approach to protection, which encompasses awareness raising, prevention, early detection and reparation and places great importance on capacity building for professionals working with and for children, as well as child participation. </w:t>
      </w:r>
      <w:r w:rsidRPr="00A31394">
        <w:rPr>
          <w:rFonts w:ascii="Tahoma" w:hAnsi="Tahoma" w:cs="Tahoma"/>
          <w:sz w:val="20"/>
          <w:szCs w:val="20"/>
        </w:rPr>
        <w:t>Since in Spain the protection of children is a competence</w:t>
      </w:r>
      <w:r>
        <w:rPr>
          <w:rFonts w:ascii="Tahoma" w:hAnsi="Tahoma" w:cs="Tahoma"/>
          <w:sz w:val="20"/>
          <w:szCs w:val="20"/>
        </w:rPr>
        <w:t xml:space="preserve"> </w:t>
      </w:r>
      <w:r w:rsidRPr="00A31394">
        <w:rPr>
          <w:rFonts w:ascii="Tahoma" w:hAnsi="Tahoma" w:cs="Tahoma"/>
          <w:sz w:val="20"/>
          <w:szCs w:val="20"/>
        </w:rPr>
        <w:t xml:space="preserve">delegated to each region (Comunidad Autónoma), following the adoption of </w:t>
      </w:r>
      <w:r>
        <w:rPr>
          <w:rFonts w:ascii="Tahoma" w:hAnsi="Tahoma" w:cs="Tahoma"/>
          <w:sz w:val="20"/>
          <w:szCs w:val="20"/>
        </w:rPr>
        <w:t>the LOPIVI</w:t>
      </w:r>
      <w:r w:rsidRPr="00A31394">
        <w:rPr>
          <w:rFonts w:ascii="Tahoma" w:hAnsi="Tahoma" w:cs="Tahoma"/>
          <w:sz w:val="20"/>
          <w:szCs w:val="20"/>
        </w:rPr>
        <w:t>, regional</w:t>
      </w:r>
      <w:r>
        <w:rPr>
          <w:rFonts w:ascii="Tahoma" w:hAnsi="Tahoma" w:cs="Tahoma"/>
          <w:sz w:val="20"/>
          <w:szCs w:val="20"/>
        </w:rPr>
        <w:t xml:space="preserve"> </w:t>
      </w:r>
      <w:r w:rsidRPr="00A31394">
        <w:rPr>
          <w:rFonts w:ascii="Tahoma" w:hAnsi="Tahoma" w:cs="Tahoma"/>
          <w:sz w:val="20"/>
          <w:szCs w:val="20"/>
        </w:rPr>
        <w:t>authorities will need to adapt their regional laws on protection of childhood and adolescence to comply with</w:t>
      </w:r>
      <w:r>
        <w:rPr>
          <w:rFonts w:ascii="Tahoma" w:hAnsi="Tahoma" w:cs="Tahoma"/>
          <w:sz w:val="20"/>
          <w:szCs w:val="20"/>
        </w:rPr>
        <w:t xml:space="preserve"> </w:t>
      </w:r>
      <w:r w:rsidRPr="00A31394">
        <w:rPr>
          <w:rFonts w:ascii="Tahoma" w:hAnsi="Tahoma" w:cs="Tahoma"/>
          <w:sz w:val="20"/>
          <w:szCs w:val="20"/>
        </w:rPr>
        <w:t>the new national law and take necessary action for the implementation of the new legal framework.</w:t>
      </w:r>
      <w:r>
        <w:rPr>
          <w:rFonts w:ascii="Tahoma" w:hAnsi="Tahoma" w:cs="Tahoma"/>
          <w:sz w:val="20"/>
          <w:szCs w:val="20"/>
        </w:rPr>
        <w:t xml:space="preserve"> </w:t>
      </w:r>
      <w:r w:rsidR="00257476">
        <w:rPr>
          <w:rFonts w:ascii="Tahoma" w:hAnsi="Tahoma" w:cs="Tahoma"/>
          <w:sz w:val="20"/>
          <w:szCs w:val="20"/>
        </w:rPr>
        <w:t xml:space="preserve"> </w:t>
      </w:r>
    </w:p>
    <w:p w14:paraId="221563BC" w14:textId="77777777" w:rsidR="001A1225" w:rsidRPr="001A1225" w:rsidRDefault="001A1225" w:rsidP="001A1225">
      <w:pPr>
        <w:jc w:val="both"/>
        <w:rPr>
          <w:rFonts w:ascii="Tahoma" w:hAnsi="Tahoma" w:cs="Tahoma"/>
          <w:sz w:val="20"/>
          <w:szCs w:val="20"/>
        </w:rPr>
      </w:pPr>
    </w:p>
    <w:p w14:paraId="502DACFA" w14:textId="77777777" w:rsidR="00257476" w:rsidRDefault="00257476" w:rsidP="00257476">
      <w:pPr>
        <w:jc w:val="both"/>
        <w:rPr>
          <w:rFonts w:ascii="Tahoma" w:hAnsi="Tahoma" w:cs="Tahoma"/>
          <w:sz w:val="20"/>
          <w:szCs w:val="20"/>
        </w:rPr>
      </w:pPr>
      <w:r>
        <w:rPr>
          <w:rFonts w:ascii="Tahoma" w:hAnsi="Tahoma" w:cs="Tahoma"/>
          <w:sz w:val="20"/>
          <w:szCs w:val="20"/>
        </w:rPr>
        <w:t>The project is divided into two main components:</w:t>
      </w:r>
    </w:p>
    <w:p w14:paraId="0351D55B" w14:textId="77777777" w:rsidR="00257476" w:rsidRPr="003672B1" w:rsidRDefault="00257476" w:rsidP="00257476">
      <w:pPr>
        <w:pStyle w:val="ListParagraph"/>
        <w:numPr>
          <w:ilvl w:val="0"/>
          <w:numId w:val="31"/>
        </w:numPr>
        <w:jc w:val="both"/>
        <w:rPr>
          <w:rFonts w:ascii="Tahoma" w:hAnsi="Tahoma" w:cs="Tahoma"/>
          <w:sz w:val="20"/>
          <w:szCs w:val="20"/>
        </w:rPr>
      </w:pPr>
      <w:r>
        <w:rPr>
          <w:rFonts w:ascii="Tahoma" w:hAnsi="Tahoma" w:cs="Tahoma"/>
          <w:bCs/>
          <w:sz w:val="20"/>
          <w:szCs w:val="20"/>
        </w:rPr>
        <w:t xml:space="preserve">Improving </w:t>
      </w:r>
      <w:r w:rsidRPr="003672B1">
        <w:rPr>
          <w:rFonts w:ascii="Tahoma" w:hAnsi="Tahoma" w:cs="Tahoma"/>
          <w:bCs/>
          <w:sz w:val="20"/>
          <w:szCs w:val="20"/>
        </w:rPr>
        <w:t>the legislative and policy framework to introduce the Barnahus model in Spanish regions</w:t>
      </w:r>
    </w:p>
    <w:p w14:paraId="5BA79C97" w14:textId="28440BDA" w:rsidR="00E95451" w:rsidRDefault="00257476" w:rsidP="00B53FC5">
      <w:pPr>
        <w:pStyle w:val="ListParagraph"/>
        <w:numPr>
          <w:ilvl w:val="0"/>
          <w:numId w:val="31"/>
        </w:numPr>
        <w:jc w:val="both"/>
        <w:rPr>
          <w:rFonts w:ascii="Tahoma" w:hAnsi="Tahoma" w:cs="Tahoma"/>
          <w:sz w:val="20"/>
          <w:szCs w:val="20"/>
        </w:rPr>
      </w:pPr>
      <w:r w:rsidRPr="003672B1">
        <w:rPr>
          <w:rFonts w:ascii="Tahoma" w:hAnsi="Tahoma" w:cs="Tahoma"/>
          <w:sz w:val="20"/>
          <w:szCs w:val="20"/>
        </w:rPr>
        <w:t>Strengthening capacities of relevant professionals</w:t>
      </w:r>
      <w:r>
        <w:rPr>
          <w:rFonts w:ascii="Tahoma" w:hAnsi="Tahoma" w:cs="Tahoma"/>
          <w:sz w:val="20"/>
          <w:szCs w:val="20"/>
        </w:rPr>
        <w:t xml:space="preserve"> </w:t>
      </w:r>
      <w:r w:rsidRPr="003672B1">
        <w:rPr>
          <w:rFonts w:ascii="Tahoma" w:hAnsi="Tahoma" w:cs="Tahoma"/>
          <w:sz w:val="20"/>
          <w:szCs w:val="20"/>
        </w:rPr>
        <w:t>to support the introduction of the Barnahus model at regional level</w:t>
      </w:r>
      <w:r>
        <w:rPr>
          <w:rFonts w:ascii="Tahoma" w:hAnsi="Tahoma" w:cs="Tahoma"/>
          <w:sz w:val="20"/>
          <w:szCs w:val="20"/>
        </w:rPr>
        <w:t>.</w:t>
      </w:r>
    </w:p>
    <w:p w14:paraId="55877C2A" w14:textId="77777777" w:rsidR="00257476" w:rsidRPr="00257476" w:rsidRDefault="00257476" w:rsidP="00257476">
      <w:pPr>
        <w:pStyle w:val="ListParagraph"/>
        <w:jc w:val="both"/>
        <w:rPr>
          <w:rFonts w:ascii="Tahoma" w:hAnsi="Tahoma" w:cs="Tahoma"/>
          <w:sz w:val="20"/>
          <w:szCs w:val="20"/>
        </w:rPr>
      </w:pPr>
    </w:p>
    <w:p w14:paraId="2F408E6E" w14:textId="5EF67311" w:rsidR="00B133A9" w:rsidRPr="00D0286A" w:rsidRDefault="00E95451" w:rsidP="00B53FC5">
      <w:pPr>
        <w:jc w:val="both"/>
        <w:rPr>
          <w:rFonts w:ascii="Tahoma" w:hAnsi="Tahoma" w:cs="Tahoma"/>
          <w:sz w:val="20"/>
          <w:szCs w:val="20"/>
        </w:rPr>
      </w:pPr>
      <w:bookmarkStart w:id="1" w:name="_Hlk113460669"/>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00467EC2">
        <w:rPr>
          <w:rFonts w:ascii="Tahoma" w:hAnsi="Tahoma" w:cs="Tahoma"/>
          <w:sz w:val="20"/>
          <w:szCs w:val="20"/>
        </w:rPr>
        <w:t>planning and delivery of interdisciplinary training and support for non-legal professionals on interagency coordination, forensic interviewing, collaboration and case management; development of training for professionals carrying out medical examinations; awareness raising materials and sensitisation activities</w:t>
      </w:r>
      <w:r w:rsidR="00257476">
        <w:rPr>
          <w:rFonts w:ascii="Tahoma" w:hAnsi="Tahoma" w:cs="Tahoma"/>
          <w:sz w:val="20"/>
          <w:szCs w:val="20"/>
        </w:rPr>
        <w:t xml:space="preserve">, </w:t>
      </w:r>
      <w:r w:rsidRPr="00E95451">
        <w:rPr>
          <w:rFonts w:ascii="Tahoma" w:hAnsi="Tahoma" w:cs="Tahoma"/>
          <w:sz w:val="20"/>
          <w:szCs w:val="20"/>
        </w:rPr>
        <w:t xml:space="preserve">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bookmarkEnd w:id="1"/>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29D63D83" w14:textId="77777777" w:rsidTr="00A8017D">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1F048638"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1</w:t>
            </w:r>
            <w:r>
              <w:rPr>
                <w:rFonts w:ascii="Tahoma" w:eastAsia="Calibri" w:hAnsi="Tahoma" w:cs="Tahoma"/>
                <w:bCs/>
                <w:sz w:val="18"/>
                <w:szCs w:val="18"/>
                <w:lang w:val="en-US" w:eastAsia="en-US"/>
              </w:rPr>
              <w:t>:</w:t>
            </w:r>
          </w:p>
          <w:p w14:paraId="44B0BA33" w14:textId="4342A103" w:rsidR="00920DDB" w:rsidRPr="00B1420B" w:rsidRDefault="00467EC2" w:rsidP="00467EC2">
            <w:pPr>
              <w:rPr>
                <w:rFonts w:ascii="Tahoma" w:hAnsi="Tahoma" w:cs="Tahoma"/>
                <w:color w:val="000000"/>
                <w:sz w:val="18"/>
                <w:szCs w:val="18"/>
                <w:lang w:eastAsia="en-US"/>
              </w:rPr>
            </w:pPr>
            <w:r w:rsidRPr="00467EC2">
              <w:rPr>
                <w:rFonts w:ascii="Tahoma" w:hAnsi="Tahoma" w:cs="Tahoma"/>
                <w:color w:val="000000"/>
                <w:sz w:val="18"/>
                <w:szCs w:val="18"/>
                <w:lang w:eastAsia="en-US"/>
              </w:rPr>
              <w:t xml:space="preserve">Targeted and interdisciplinary (non-legal) training </w:t>
            </w:r>
            <w:bookmarkStart w:id="2" w:name="_Hlk113462685"/>
            <w:r w:rsidRPr="00467EC2">
              <w:rPr>
                <w:rFonts w:ascii="Tahoma" w:hAnsi="Tahoma" w:cs="Tahoma"/>
                <w:color w:val="000000"/>
                <w:sz w:val="18"/>
                <w:szCs w:val="18"/>
                <w:lang w:eastAsia="en-US"/>
              </w:rPr>
              <w:t xml:space="preserve">and support for professionals working for and with children with focus on </w:t>
            </w:r>
            <w:r w:rsidRPr="00467EC2">
              <w:rPr>
                <w:rFonts w:ascii="Tahoma" w:hAnsi="Tahoma" w:cs="Tahoma"/>
                <w:b/>
                <w:bCs/>
                <w:color w:val="000000"/>
                <w:sz w:val="18"/>
                <w:szCs w:val="18"/>
                <w:lang w:eastAsia="en-US"/>
              </w:rPr>
              <w:t>interagency coordination, forensic interviewing, collaboration and case management</w:t>
            </w:r>
            <w:r w:rsidRPr="00467EC2">
              <w:rPr>
                <w:rFonts w:ascii="Tahoma" w:hAnsi="Tahoma" w:cs="Tahoma"/>
                <w:color w:val="000000"/>
                <w:sz w:val="18"/>
                <w:szCs w:val="18"/>
                <w:lang w:eastAsia="en-US"/>
              </w:rPr>
              <w:t>.</w:t>
            </w:r>
            <w:bookmarkEnd w:id="2"/>
          </w:p>
        </w:tc>
        <w:tc>
          <w:tcPr>
            <w:tcW w:w="3543" w:type="dxa"/>
            <w:tcBorders>
              <w:top w:val="single" w:sz="2" w:space="0" w:color="808080" w:themeColor="background1" w:themeShade="80"/>
              <w:bottom w:val="single" w:sz="2" w:space="0" w:color="808080" w:themeColor="background1" w:themeShade="80"/>
            </w:tcBorders>
            <w:vAlign w:val="center"/>
          </w:tcPr>
          <w:p w14:paraId="4AE40D12" w14:textId="799F9AEA"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w:t>
            </w:r>
            <w:r w:rsidR="00467EC2">
              <w:rPr>
                <w:rFonts w:ascii="Tahoma" w:hAnsi="Tahoma" w:cs="Tahoma"/>
                <w:b/>
                <w:bCs/>
                <w:color w:val="000000" w:themeColor="text1"/>
                <w:sz w:val="18"/>
                <w:szCs w:val="18"/>
              </w:rPr>
              <w:t>5</w:t>
            </w:r>
          </w:p>
        </w:tc>
      </w:tr>
      <w:tr w:rsidR="00B1420B" w:rsidRPr="00D0286A" w14:paraId="4492C394" w14:textId="77777777" w:rsidTr="00A8017D">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4BA96D14" w:rsidR="00B1420B" w:rsidRDefault="00467EC2" w:rsidP="00B142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43B441AB"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2</w:t>
            </w:r>
            <w:r>
              <w:rPr>
                <w:rFonts w:ascii="Tahoma" w:eastAsia="Calibri" w:hAnsi="Tahoma" w:cs="Tahoma"/>
                <w:bCs/>
                <w:sz w:val="18"/>
                <w:szCs w:val="18"/>
                <w:lang w:val="en-US" w:eastAsia="en-US"/>
              </w:rPr>
              <w:t>:</w:t>
            </w:r>
          </w:p>
          <w:p w14:paraId="5DE4B619" w14:textId="1EF5365E" w:rsidR="0055542A" w:rsidRPr="00B1420B" w:rsidRDefault="0055542A" w:rsidP="00467EC2">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w:t>
            </w:r>
            <w:r w:rsidR="00920DDB">
              <w:rPr>
                <w:rFonts w:ascii="Tahoma" w:hAnsi="Tahoma" w:cs="Tahoma"/>
                <w:color w:val="000000"/>
                <w:sz w:val="18"/>
                <w:szCs w:val="18"/>
                <w:lang w:eastAsia="en-US"/>
              </w:rPr>
              <w:t>of relevant professionals on</w:t>
            </w:r>
            <w:r>
              <w:rPr>
                <w:rFonts w:ascii="Tahoma" w:hAnsi="Tahoma" w:cs="Tahoma"/>
                <w:color w:val="000000"/>
                <w:sz w:val="18"/>
                <w:szCs w:val="18"/>
                <w:lang w:eastAsia="en-US"/>
              </w:rPr>
              <w:t xml:space="preserve"> </w:t>
            </w:r>
            <w:r w:rsidRPr="00086E52">
              <w:rPr>
                <w:rFonts w:ascii="Tahoma" w:hAnsi="Tahoma" w:cs="Tahoma"/>
                <w:b/>
                <w:bCs/>
                <w:color w:val="000000"/>
                <w:sz w:val="18"/>
                <w:szCs w:val="18"/>
                <w:lang w:eastAsia="en-US"/>
              </w:rPr>
              <w:t>medical examinations of child victims</w:t>
            </w:r>
            <w:r w:rsidRPr="00B1420B">
              <w:rPr>
                <w:rFonts w:ascii="Tahoma" w:hAnsi="Tahoma" w:cs="Tahoma"/>
                <w:color w:val="000000"/>
                <w:sz w:val="18"/>
                <w:szCs w:val="18"/>
                <w:lang w:eastAsia="en-US"/>
              </w:rPr>
              <w:t xml:space="preserve"> of </w:t>
            </w:r>
            <w:r>
              <w:rPr>
                <w:rFonts w:ascii="Tahoma" w:hAnsi="Tahoma" w:cs="Tahoma"/>
                <w:color w:val="000000"/>
                <w:sz w:val="18"/>
                <w:szCs w:val="18"/>
                <w:lang w:eastAsia="en-US"/>
              </w:rPr>
              <w:t>violence</w:t>
            </w:r>
            <w:r w:rsidR="00A67850">
              <w:rPr>
                <w:rFonts w:ascii="Tahoma" w:hAnsi="Tahoma" w:cs="Tahoma"/>
                <w:color w:val="000000"/>
                <w:sz w:val="18"/>
                <w:szCs w:val="18"/>
                <w:lang w:eastAsia="en-US"/>
              </w:rPr>
              <w:t xml:space="preserve">, </w:t>
            </w:r>
            <w:r w:rsidR="00A67850" w:rsidRPr="00A67850">
              <w:rPr>
                <w:rFonts w:ascii="Tahoma" w:hAnsi="Tahoma" w:cs="Tahoma"/>
                <w:b/>
                <w:bCs/>
                <w:color w:val="000000"/>
                <w:sz w:val="18"/>
                <w:szCs w:val="18"/>
                <w:lang w:eastAsia="en-US"/>
              </w:rPr>
              <w:t>including child sexual exploitation and abuse</w:t>
            </w:r>
            <w:r w:rsidRPr="00B1420B">
              <w:rPr>
                <w:rFonts w:ascii="Tahoma" w:hAnsi="Tahoma" w:cs="Tahoma"/>
                <w:color w:val="000000"/>
                <w:sz w:val="18"/>
                <w:szCs w:val="18"/>
                <w:lang w:eastAsia="en-US"/>
              </w:rPr>
              <w:t xml:space="preserve">. </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03848D1A"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r w:rsidR="00467EC2" w:rsidRPr="00D0286A" w14:paraId="29E9B755" w14:textId="77777777" w:rsidTr="00A8017D">
        <w:trPr>
          <w:trHeight w:val="420"/>
          <w:jc w:val="center"/>
        </w:trPr>
        <w:sdt>
          <w:sdtPr>
            <w:rPr>
              <w:rFonts w:ascii="Tahoma" w:eastAsia="Calibri" w:hAnsi="Tahoma" w:cs="Tahoma"/>
              <w:bCs/>
              <w:sz w:val="36"/>
              <w:szCs w:val="36"/>
              <w:lang w:val="en-US" w:eastAsia="en-US"/>
            </w:rPr>
            <w:id w:val="-149240586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F18B49" w14:textId="55B691DC" w:rsidR="00467EC2" w:rsidRDefault="00467EC2" w:rsidP="00B142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2C26A78" w14:textId="77777777" w:rsidR="00467EC2" w:rsidRPr="00467EC2" w:rsidRDefault="00467EC2" w:rsidP="00467EC2">
            <w:pPr>
              <w:spacing w:before="60" w:after="60"/>
              <w:ind w:left="13" w:right="-249"/>
              <w:rPr>
                <w:rFonts w:ascii="Tahoma" w:hAnsi="Tahoma" w:cs="Tahoma"/>
                <w:b/>
                <w:bCs/>
                <w:color w:val="000000"/>
                <w:sz w:val="18"/>
                <w:szCs w:val="18"/>
                <w:lang w:eastAsia="en-US"/>
              </w:rPr>
            </w:pPr>
            <w:r w:rsidRPr="00467EC2">
              <w:rPr>
                <w:rFonts w:ascii="Tahoma" w:hAnsi="Tahoma" w:cs="Tahoma"/>
                <w:b/>
                <w:bCs/>
                <w:color w:val="000000"/>
                <w:sz w:val="18"/>
                <w:szCs w:val="18"/>
                <w:lang w:eastAsia="en-US"/>
              </w:rPr>
              <w:t xml:space="preserve">Lot 3: </w:t>
            </w:r>
          </w:p>
          <w:p w14:paraId="45794E01" w14:textId="177B333F" w:rsidR="00467EC2" w:rsidRPr="00467EC2" w:rsidRDefault="00467EC2" w:rsidP="00467EC2">
            <w:pPr>
              <w:spacing w:before="60" w:after="60"/>
              <w:ind w:left="13" w:right="28"/>
              <w:rPr>
                <w:rFonts w:ascii="Tahoma" w:hAnsi="Tahoma" w:cs="Tahoma"/>
                <w:color w:val="000000"/>
                <w:sz w:val="18"/>
                <w:szCs w:val="18"/>
                <w:lang w:eastAsia="en-US"/>
              </w:rPr>
            </w:pPr>
            <w:r w:rsidRPr="00467EC2">
              <w:rPr>
                <w:rFonts w:ascii="Tahoma" w:hAnsi="Tahoma" w:cs="Tahoma"/>
                <w:b/>
                <w:bCs/>
                <w:color w:val="000000"/>
                <w:sz w:val="18"/>
                <w:szCs w:val="18"/>
                <w:lang w:eastAsia="en-US"/>
              </w:rPr>
              <w:t>Awareness raising and sensitisation</w:t>
            </w:r>
            <w:r w:rsidRPr="00467EC2">
              <w:rPr>
                <w:rFonts w:ascii="Tahoma" w:hAnsi="Tahoma" w:cs="Tahoma"/>
                <w:color w:val="000000"/>
                <w:sz w:val="18"/>
                <w:szCs w:val="18"/>
                <w:lang w:eastAsia="en-US"/>
              </w:rPr>
              <w:t xml:space="preserve"> of target groups on the Barnahus model and on violence against children, including child sexual exploitation and abuse both online and offline</w:t>
            </w:r>
          </w:p>
        </w:tc>
        <w:tc>
          <w:tcPr>
            <w:tcW w:w="3543" w:type="dxa"/>
            <w:tcBorders>
              <w:top w:val="single" w:sz="2" w:space="0" w:color="808080" w:themeColor="background1" w:themeShade="80"/>
              <w:bottom w:val="single" w:sz="2" w:space="0" w:color="808080" w:themeColor="background1" w:themeShade="80"/>
            </w:tcBorders>
            <w:vAlign w:val="center"/>
          </w:tcPr>
          <w:p w14:paraId="59B25813" w14:textId="196E9428" w:rsidR="00467EC2" w:rsidRDefault="00467EC2" w:rsidP="00B1420B">
            <w:pPr>
              <w:spacing w:before="60" w:after="60"/>
              <w:ind w:left="-142"/>
              <w:jc w:val="center"/>
              <w:rPr>
                <w:rFonts w:ascii="Tahoma" w:hAnsi="Tahoma" w:cs="Tahoma"/>
                <w:b/>
                <w:bCs/>
                <w:color w:val="000000" w:themeColor="text1"/>
                <w:sz w:val="18"/>
                <w:szCs w:val="18"/>
              </w:rPr>
            </w:pPr>
            <w:r>
              <w:rPr>
                <w:rFonts w:ascii="Tahoma" w:hAnsi="Tahoma" w:cs="Tahoma"/>
                <w:b/>
                <w:bCs/>
                <w:color w:val="000000" w:themeColor="text1"/>
                <w:sz w:val="18"/>
                <w:szCs w:val="18"/>
              </w:rPr>
              <w:t>15</w:t>
            </w:r>
          </w:p>
        </w:tc>
      </w:tr>
      <w:tr w:rsidR="00B1420B" w:rsidRPr="00D0286A" w14:paraId="61B0B2DA" w14:textId="77777777" w:rsidTr="00A8017D">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E7D18" w14:textId="4BC866AF"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1D9F2D" w14:textId="514C4E30"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CB2CFD">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68DB4758" w14:textId="77777777" w:rsidR="00086E52" w:rsidRDefault="00D60BEE" w:rsidP="00467EC2">
            <w:pPr>
              <w:rPr>
                <w:rFonts w:ascii="Tahoma" w:hAnsi="Tahoma" w:cs="Tahoma"/>
                <w:b/>
                <w:bCs/>
                <w:color w:val="000000"/>
                <w:sz w:val="18"/>
                <w:szCs w:val="18"/>
                <w:lang w:eastAsia="en-US"/>
              </w:rPr>
            </w:pPr>
            <w:r w:rsidRPr="00E45C8F">
              <w:rPr>
                <w:rFonts w:ascii="Tahoma" w:hAnsi="Tahoma" w:cs="Tahoma"/>
                <w:b/>
                <w:bCs/>
                <w:color w:val="000000"/>
                <w:sz w:val="18"/>
                <w:szCs w:val="18"/>
                <w:lang w:eastAsia="en-US"/>
              </w:rPr>
              <w:t>Child participation</w:t>
            </w:r>
            <w:r w:rsidRPr="00B1420B">
              <w:rPr>
                <w:rFonts w:ascii="Tahoma" w:hAnsi="Tahoma" w:cs="Tahoma"/>
                <w:color w:val="000000"/>
                <w:sz w:val="18"/>
                <w:szCs w:val="18"/>
                <w:lang w:eastAsia="en-US"/>
              </w:rPr>
              <w:t xml:space="preserve"> and </w:t>
            </w:r>
            <w:r w:rsidRPr="00E45C8F">
              <w:rPr>
                <w:rFonts w:ascii="Tahoma" w:hAnsi="Tahoma" w:cs="Tahoma"/>
                <w:b/>
                <w:bCs/>
                <w:color w:val="000000"/>
                <w:sz w:val="18"/>
                <w:szCs w:val="18"/>
                <w:lang w:eastAsia="en-US"/>
              </w:rPr>
              <w:t>child safeguarding</w:t>
            </w:r>
          </w:p>
          <w:p w14:paraId="5261A8AE" w14:textId="72B36FF7" w:rsidR="00A8017D" w:rsidRPr="00A8017D" w:rsidRDefault="00A8017D" w:rsidP="00467EC2">
            <w:pPr>
              <w:rPr>
                <w:rFonts w:ascii="Tahoma" w:hAnsi="Tahoma" w:cs="Tahoma"/>
                <w:color w:val="000000"/>
                <w:sz w:val="18"/>
                <w:szCs w:val="18"/>
                <w:lang w:eastAsia="en-US"/>
              </w:rPr>
            </w:pPr>
          </w:p>
        </w:tc>
        <w:tc>
          <w:tcPr>
            <w:tcW w:w="3543" w:type="dxa"/>
            <w:tcBorders>
              <w:top w:val="single" w:sz="2" w:space="0" w:color="808080" w:themeColor="background1" w:themeShade="80"/>
              <w:bottom w:val="single" w:sz="2" w:space="0" w:color="808080" w:themeColor="background1" w:themeShade="80"/>
            </w:tcBorders>
            <w:vAlign w:val="center"/>
          </w:tcPr>
          <w:p w14:paraId="07910670" w14:textId="289B10B7"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bl>
    <w:p w14:paraId="422F5B1E" w14:textId="77777777" w:rsidR="00A8017D" w:rsidRDefault="00A8017D"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545E1523" w14:textId="276FE810" w:rsidR="000310D6" w:rsidRDefault="000310D6" w:rsidP="00F3377C">
      <w:pPr>
        <w:spacing w:before="60" w:after="120"/>
        <w:rPr>
          <w:rFonts w:ascii="Tahoma" w:hAnsi="Tahoma" w:cs="Tahoma"/>
          <w:sz w:val="20"/>
          <w:szCs w:val="20"/>
        </w:rPr>
      </w:pPr>
      <w:bookmarkStart w:id="3" w:name="_Hlk40817062"/>
    </w:p>
    <w:p w14:paraId="0B2669AF" w14:textId="77777777" w:rsidR="00F54846" w:rsidRDefault="00F54846" w:rsidP="000310D6">
      <w:pPr>
        <w:spacing w:before="60" w:after="120"/>
        <w:ind w:left="-142"/>
        <w:rPr>
          <w:rFonts w:ascii="Tahoma" w:hAnsi="Tahoma" w:cs="Tahoma"/>
          <w:sz w:val="20"/>
          <w:szCs w:val="20"/>
        </w:rPr>
      </w:pPr>
    </w:p>
    <w:bookmarkEnd w:id="3"/>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3F0F2586"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sidR="008F7796">
              <w:rPr>
                <w:rFonts w:ascii="Tahoma" w:hAnsi="Tahoma" w:cs="Tahoma"/>
                <w:b/>
                <w:sz w:val="18"/>
                <w:szCs w:val="18"/>
                <w:lang w:eastAsia="en-US"/>
              </w:rPr>
              <w:t>1</w:t>
            </w:r>
            <w:r>
              <w:rPr>
                <w:rFonts w:ascii="Tahoma" w:hAnsi="Tahoma" w:cs="Tahoma"/>
                <w:b/>
                <w:sz w:val="18"/>
                <w:szCs w:val="18"/>
                <w:lang w:eastAsia="en-US"/>
              </w:rPr>
              <w:t xml:space="preserve">: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020678AA" w14:textId="57558942" w:rsidR="000310D6" w:rsidRDefault="00467EC2" w:rsidP="000310D6">
            <w:pPr>
              <w:tabs>
                <w:tab w:val="left" w:pos="0"/>
              </w:tabs>
              <w:spacing w:line="276" w:lineRule="auto"/>
              <w:ind w:left="-142"/>
              <w:jc w:val="center"/>
              <w:rPr>
                <w:rFonts w:ascii="Tahoma" w:hAnsi="Tahoma" w:cs="Tahoma"/>
                <w:b/>
                <w:sz w:val="18"/>
                <w:szCs w:val="18"/>
                <w:lang w:eastAsia="en-US"/>
              </w:rPr>
            </w:pPr>
            <w:r w:rsidRPr="00467EC2">
              <w:rPr>
                <w:rFonts w:ascii="Tahoma" w:hAnsi="Tahoma" w:cs="Tahoma"/>
                <w:b/>
                <w:bCs/>
                <w:sz w:val="18"/>
                <w:szCs w:val="18"/>
                <w:lang w:eastAsia="en-US"/>
              </w:rPr>
              <w:t>Targeted and interdisciplinary (non-legal) training and support for professionals working for and with children with focus on interagency coordination, forensic interviewing, collaboration and case management</w:t>
            </w:r>
          </w:p>
          <w:p w14:paraId="3E2F9F90" w14:textId="77777777" w:rsidR="00467EC2" w:rsidRDefault="00467EC2" w:rsidP="000310D6">
            <w:pPr>
              <w:tabs>
                <w:tab w:val="left" w:pos="0"/>
              </w:tabs>
              <w:spacing w:line="276" w:lineRule="auto"/>
              <w:ind w:left="-142"/>
              <w:jc w:val="center"/>
              <w:rPr>
                <w:rFonts w:ascii="Tahoma" w:hAnsi="Tahoma" w:cs="Tahoma"/>
                <w:b/>
                <w:sz w:val="18"/>
                <w:szCs w:val="18"/>
                <w:lang w:eastAsia="en-US"/>
              </w:rPr>
            </w:pPr>
          </w:p>
          <w:p w14:paraId="5719E003" w14:textId="5F11853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254B431B" w:rsidR="003E6834" w:rsidRDefault="003E6834" w:rsidP="003E6834">
            <w:pPr>
              <w:autoSpaceDE w:val="0"/>
              <w:autoSpaceDN w:val="0"/>
              <w:adjustRightInd w:val="0"/>
              <w:rPr>
                <w:rFonts w:ascii="Tahoma" w:hAnsi="Tahoma" w:cs="Tahoma"/>
                <w:color w:val="000000"/>
                <w:sz w:val="18"/>
                <w:szCs w:val="18"/>
                <w:lang w:eastAsia="en-US"/>
              </w:rPr>
            </w:pPr>
            <w:bookmarkStart w:id="4"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1</w:t>
            </w:r>
            <w:r w:rsidRPr="003E6834">
              <w:rPr>
                <w:rFonts w:ascii="Tahoma" w:hAnsi="Tahoma" w:cs="Tahoma"/>
                <w:color w:val="000000"/>
                <w:sz w:val="18"/>
                <w:szCs w:val="18"/>
                <w:lang w:eastAsia="en-US"/>
              </w:rPr>
              <w:t xml:space="preserve"> (not exhaustive):</w:t>
            </w:r>
          </w:p>
          <w:p w14:paraId="3BFD464C"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5" w:name="_Hlk45867095"/>
          </w:p>
          <w:p w14:paraId="37CF3657"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training needs (for non-legal professionals) and gaps of target groups in Spain and in the different pilot regions; </w:t>
            </w:r>
          </w:p>
          <w:p w14:paraId="23648917"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Mapping of existing training materials and identification of good practices at national, European and/or international level for potential replication in Spain and its regions;  </w:t>
            </w:r>
          </w:p>
          <w:p w14:paraId="62EBF6E5"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Development and adaptation of training courses, programmes, strategies and training materials (e.g. session plans, manuals, guidebooks, etc.) relevant to the lot, the needs of target groups and the context in Spain and its regions (including police, child protection services, educators, social and health care workers, etc); </w:t>
            </w:r>
          </w:p>
          <w:p w14:paraId="116B8A3C"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targeted and/or multi-actor trainings relevant to the lot; </w:t>
            </w:r>
          </w:p>
          <w:p w14:paraId="65A2C782"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Support for the development of internal guidelines, protocols, checklists, terms of references, other tools and materials to strengthen and facilitate interagency coordination, </w:t>
            </w:r>
            <w:bookmarkStart w:id="6" w:name="_Hlk83814789"/>
            <w:r w:rsidRPr="00467EC2">
              <w:rPr>
                <w:rFonts w:ascii="Tahoma" w:hAnsi="Tahoma" w:cs="Tahoma"/>
                <w:color w:val="000000"/>
                <w:sz w:val="18"/>
                <w:szCs w:val="18"/>
                <w:lang w:eastAsia="en-US"/>
              </w:rPr>
              <w:t xml:space="preserve">forensic interviewing of children, </w:t>
            </w:r>
            <w:bookmarkEnd w:id="6"/>
            <w:r w:rsidRPr="00467EC2">
              <w:rPr>
                <w:rFonts w:ascii="Tahoma" w:hAnsi="Tahoma" w:cs="Tahoma"/>
                <w:color w:val="000000"/>
                <w:sz w:val="18"/>
                <w:szCs w:val="18"/>
                <w:lang w:eastAsia="en-US"/>
              </w:rPr>
              <w:t xml:space="preserve">collaboration within Barnahus, data collection and management of violence against children cases -including child sexual exploitation and abuse- at national, regional and local levels. </w:t>
            </w:r>
          </w:p>
          <w:p w14:paraId="30CCAA68"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Advice and consultation on the physical infrastructure of Barnahus based on lessons learnt and best practices from other countries; </w:t>
            </w:r>
          </w:p>
          <w:p w14:paraId="36B22C00"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on specific working processes and/or cases relevant to the lot; </w:t>
            </w:r>
          </w:p>
          <w:p w14:paraId="6C4EDC21"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bookmarkEnd w:id="4"/>
          <w:bookmarkEnd w:id="5"/>
          <w:p w14:paraId="145F8208" w14:textId="7FBD9C99" w:rsidR="000310D6" w:rsidRPr="000310D6" w:rsidRDefault="000310D6" w:rsidP="00762E77">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38C86CC5" w:rsidR="000310D6" w:rsidRPr="000310D6" w:rsidRDefault="008F7796"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3</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08691553"/>
              <w:date w:fullDate="2024-07-05T00:00:00Z">
                <w:dateFormat w:val="dd/MM/yyyy"/>
                <w:lid w:val="fr-FR"/>
                <w:storeMappedDataAs w:val="dateTime"/>
                <w:calendar w:val="gregorian"/>
              </w:date>
            </w:sdtPr>
            <w:sdtEndPr>
              <w:rPr>
                <w:rStyle w:val="Style71"/>
              </w:rPr>
            </w:sdtEndPr>
            <w:sdtContent>
              <w:p w14:paraId="49AC8235" w14:textId="2E9038FA" w:rsidR="000310D6" w:rsidRPr="00D0286A" w:rsidRDefault="008F7796" w:rsidP="00920DDB">
                <w:pPr>
                  <w:spacing w:before="120" w:after="120"/>
                  <w:jc w:val="center"/>
                  <w:rPr>
                    <w:rFonts w:ascii="Tahoma" w:hAnsi="Tahoma" w:cs="Tahoma"/>
                    <w:sz w:val="20"/>
                    <w:szCs w:val="20"/>
                  </w:rPr>
                </w:pPr>
                <w:r>
                  <w:rPr>
                    <w:rStyle w:val="Style71"/>
                    <w:rFonts w:ascii="Tahoma" w:hAnsi="Tahoma" w:cs="Tahoma"/>
                    <w:szCs w:val="20"/>
                    <w:lang w:val="fr-FR"/>
                  </w:rPr>
                  <w:t>05</w:t>
                </w:r>
                <w:r>
                  <w:rPr>
                    <w:rStyle w:val="Style71"/>
                    <w:szCs w:val="20"/>
                    <w:lang w:val="fr-FR"/>
                  </w:rPr>
                  <w:t>/07/2024</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788580C1" w:rsidR="000310D6" w:rsidRPr="00D0286A" w:rsidRDefault="004524EA" w:rsidP="000310D6">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sidR="00437E3B">
              <w:rPr>
                <w:rFonts w:ascii="Tahoma" w:hAnsi="Tahoma" w:cs="Tahoma"/>
                <w:sz w:val="20"/>
                <w:szCs w:val="20"/>
              </w:rPr>
              <w:t>. The renewal is subject</w:t>
            </w:r>
            <w:r w:rsidR="000310D6">
              <w:rPr>
                <w:rFonts w:ascii="Tahoma" w:hAnsi="Tahoma" w:cs="Tahoma"/>
                <w:sz w:val="20"/>
                <w:szCs w:val="20"/>
              </w:rPr>
              <w:t xml:space="preserve"> to project funding</w:t>
            </w:r>
            <w:r w:rsidR="000310D6"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461DB1C3"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A67850">
              <w:rPr>
                <w:rFonts w:ascii="Tahoma" w:hAnsi="Tahoma" w:cs="Tahoma"/>
                <w:b/>
                <w:sz w:val="18"/>
                <w:szCs w:val="18"/>
                <w:lang w:eastAsia="en-US"/>
              </w:rPr>
              <w:t>2</w:t>
            </w:r>
            <w:r>
              <w:rPr>
                <w:rFonts w:ascii="Tahoma" w:hAnsi="Tahoma" w:cs="Tahoma"/>
                <w:b/>
                <w:sz w:val="18"/>
                <w:szCs w:val="18"/>
                <w:lang w:eastAsia="en-US"/>
              </w:rPr>
              <w:t xml:space="preserve">: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0EB05580" w14:textId="406645F5"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 xml:space="preserve">Training and support </w:t>
            </w:r>
            <w:r w:rsidR="00E45C8F">
              <w:rPr>
                <w:rFonts w:ascii="Tahoma" w:hAnsi="Tahoma" w:cs="Tahoma"/>
                <w:b/>
                <w:bCs/>
                <w:color w:val="000000"/>
                <w:sz w:val="18"/>
                <w:szCs w:val="18"/>
                <w:lang w:eastAsia="en-US"/>
              </w:rPr>
              <w:t>on</w:t>
            </w:r>
            <w:r w:rsidRPr="000310D6">
              <w:rPr>
                <w:rFonts w:ascii="Tahoma" w:hAnsi="Tahoma" w:cs="Tahoma"/>
                <w:b/>
                <w:bCs/>
                <w:color w:val="000000"/>
                <w:sz w:val="18"/>
                <w:szCs w:val="18"/>
                <w:lang w:eastAsia="en-US"/>
              </w:rPr>
              <w:t xml:space="preserve"> medical examinations of child victims of </w:t>
            </w:r>
            <w:r w:rsidR="00F54846">
              <w:rPr>
                <w:rFonts w:ascii="Tahoma" w:hAnsi="Tahoma" w:cs="Tahoma"/>
                <w:b/>
                <w:bCs/>
                <w:color w:val="000000"/>
                <w:sz w:val="18"/>
                <w:szCs w:val="18"/>
                <w:lang w:eastAsia="en-US"/>
              </w:rPr>
              <w:t>violence</w:t>
            </w:r>
            <w:r w:rsidR="00A67850">
              <w:rPr>
                <w:rFonts w:ascii="Tahoma" w:hAnsi="Tahoma" w:cs="Tahoma"/>
                <w:b/>
                <w:bCs/>
                <w:color w:val="000000"/>
                <w:sz w:val="18"/>
                <w:szCs w:val="18"/>
                <w:lang w:eastAsia="en-US"/>
              </w:rPr>
              <w:t>, including child sexual exploitation and abuse</w:t>
            </w:r>
          </w:p>
          <w:p w14:paraId="114EA667"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624A7E78"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4E9F229D"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7" w:name="_Hlk45867213"/>
          </w:p>
          <w:p w14:paraId="253E3706"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Research of existing practices relevant to the lot; </w:t>
            </w:r>
          </w:p>
          <w:p w14:paraId="5ED1B6F9"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needs and gaps of target groups for training and sensitisation relevant to the lot in Spain and in the different pilot regions; </w:t>
            </w:r>
          </w:p>
          <w:p w14:paraId="2E654779"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Mapping of existing training, programmes and strategies and identification of good practices at national, European and/or international level for potential replication in Spain and its regions; </w:t>
            </w:r>
          </w:p>
          <w:p w14:paraId="7E73BEB3"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Development and adaptation of training courses, programmes, strategies and training materials (e.g. session plans, manuals, guidebooks, etc.) relevant to the lot, the needs of target groups and the context in Spain and its regions; </w:t>
            </w:r>
          </w:p>
          <w:p w14:paraId="3967DFC0"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training relevant to the lot; </w:t>
            </w:r>
          </w:p>
          <w:p w14:paraId="60FF9301"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Support for the development of internal guidelines, protocols, checklists, other tools and materials to strengthen and guide the forensic medical examination within Barnahus; </w:t>
            </w:r>
          </w:p>
          <w:p w14:paraId="47B7676D"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Design and development of strategies, activities and tools for sensitisation for target groups; </w:t>
            </w:r>
          </w:p>
          <w:p w14:paraId="6207A72C"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on specific working processes and/or cases relevant to the lot; </w:t>
            </w:r>
          </w:p>
          <w:p w14:paraId="5AA5365F" w14:textId="77777777" w:rsidR="00467EC2" w:rsidRPr="00467EC2" w:rsidRDefault="00467EC2" w:rsidP="00467EC2">
            <w:pPr>
              <w:pStyle w:val="ListParagraph"/>
              <w:numPr>
                <w:ilvl w:val="0"/>
                <w:numId w:val="28"/>
              </w:numPr>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bookmarkEnd w:id="7"/>
          <w:p w14:paraId="24C4AA34" w14:textId="32318C12" w:rsidR="000310D6" w:rsidRPr="00E45C8F"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216DCD06" w:rsidR="000310D6" w:rsidRPr="000310D6" w:rsidRDefault="008F7796" w:rsidP="000310D6">
            <w:pPr>
              <w:spacing w:line="276" w:lineRule="auto"/>
              <w:ind w:left="-142" w:right="-91"/>
              <w:jc w:val="center"/>
              <w:rPr>
                <w:rFonts w:ascii="Tahoma" w:hAnsi="Tahoma" w:cs="Tahoma"/>
                <w:sz w:val="18"/>
                <w:szCs w:val="18"/>
                <w:lang w:eastAsia="en-US"/>
              </w:rPr>
            </w:pPr>
            <w:r w:rsidRPr="00A67850">
              <w:rPr>
                <w:rFonts w:ascii="Tahoma" w:hAnsi="Tahoma" w:cs="Tahoma"/>
                <w:sz w:val="18"/>
                <w:szCs w:val="18"/>
                <w:lang w:eastAsia="en-US"/>
              </w:rPr>
              <w:t>3</w:t>
            </w:r>
            <w:r w:rsidR="000310D6" w:rsidRPr="00A67850">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2076496158"/>
              <w:date w:fullDate="2024-07-05T00:00:00Z">
                <w:dateFormat w:val="dd/MM/yyyy"/>
                <w:lid w:val="fr-FR"/>
                <w:storeMappedDataAs w:val="dateTime"/>
                <w:calendar w:val="gregorian"/>
              </w:date>
            </w:sdtPr>
            <w:sdtEndPr>
              <w:rPr>
                <w:rStyle w:val="Style71"/>
              </w:rPr>
            </w:sdtEndPr>
            <w:sdtContent>
              <w:p w14:paraId="6609FC31" w14:textId="51A95F02" w:rsidR="000310D6" w:rsidRPr="00D0286A" w:rsidRDefault="008F7796" w:rsidP="000310D6">
                <w:pPr>
                  <w:spacing w:before="120" w:after="120"/>
                  <w:rPr>
                    <w:rFonts w:ascii="Tahoma" w:hAnsi="Tahoma" w:cs="Tahoma"/>
                    <w:sz w:val="20"/>
                    <w:szCs w:val="20"/>
                  </w:rPr>
                </w:pPr>
                <w:r>
                  <w:rPr>
                    <w:rStyle w:val="Style71"/>
                    <w:rFonts w:ascii="Tahoma" w:hAnsi="Tahoma" w:cs="Tahoma"/>
                    <w:szCs w:val="20"/>
                    <w:lang w:val="fr-FR"/>
                  </w:rPr>
                  <w:t>0</w:t>
                </w:r>
                <w:r>
                  <w:rPr>
                    <w:rStyle w:val="Style71"/>
                    <w:szCs w:val="20"/>
                    <w:lang w:val="fr-FR"/>
                  </w:rPr>
                  <w:t>5/07/2024</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34A953D1" w:rsidR="000310D6" w:rsidRPr="00D0286A" w:rsidRDefault="00437E3B" w:rsidP="000310D6">
            <w:pPr>
              <w:spacing w:before="120" w:after="120"/>
              <w:rPr>
                <w:rStyle w:val="Style71"/>
                <w:rFonts w:ascii="Tahoma" w:hAnsi="Tahoma" w:cs="Tahoma"/>
                <w:szCs w:val="20"/>
              </w:rPr>
            </w:pPr>
            <w:r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r w:rsidR="000310D6"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2F653634" w14:textId="77777777" w:rsidR="00467EC2" w:rsidRDefault="00467EC2" w:rsidP="00467EC2">
      <w:pPr>
        <w:spacing w:before="60" w:after="120"/>
        <w:ind w:left="-142"/>
        <w:rPr>
          <w:rFonts w:ascii="Tahoma" w:hAnsi="Tahoma" w:cs="Tahoma"/>
          <w:sz w:val="20"/>
          <w:szCs w:val="20"/>
        </w:rPr>
      </w:pPr>
    </w:p>
    <w:p w14:paraId="58DD3E15" w14:textId="77777777" w:rsidR="00467EC2" w:rsidRPr="00D0286A" w:rsidRDefault="00467EC2" w:rsidP="00467EC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AA399A0" w14:textId="77777777" w:rsidR="00467EC2" w:rsidRDefault="00467EC2" w:rsidP="00467EC2">
      <w:pPr>
        <w:spacing w:line="276" w:lineRule="auto"/>
        <w:ind w:left="-142"/>
        <w:jc w:val="both"/>
        <w:rPr>
          <w:rFonts w:ascii="Tahoma" w:hAnsi="Tahoma" w:cs="Tahoma"/>
          <w:sz w:val="18"/>
          <w:szCs w:val="18"/>
          <w:lang w:eastAsia="en-US"/>
        </w:rPr>
      </w:pPr>
    </w:p>
    <w:p w14:paraId="31495B7A" w14:textId="77777777" w:rsidR="00467EC2" w:rsidRPr="00D0286A" w:rsidRDefault="00467EC2" w:rsidP="00467EC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31050001" wp14:editId="27DDF8A3">
                <wp:simplePos x="0" y="0"/>
                <wp:positionH relativeFrom="column">
                  <wp:posOffset>4517390</wp:posOffset>
                </wp:positionH>
                <wp:positionV relativeFrom="paragraph">
                  <wp:posOffset>-153670</wp:posOffset>
                </wp:positionV>
                <wp:extent cx="163195" cy="525145"/>
                <wp:effectExtent l="19050" t="0" r="27305" b="46355"/>
                <wp:wrapNone/>
                <wp:docPr id="7"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3A55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12.1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xLqH63wAAAAoB&#10;AAAPAAAAZHJzL2Rvd25yZXYueG1sTI/LTsMwEEX3SPyDNUjsWsehIVWIU1GkInZA6aLLaTzEEfFD&#10;sZuGv8esYDm6R/eeqTezGdhEY+idlSCWGTCyrVO97SQcPnaLNbAQ0SocnCUJ3xRg01xf1Vgpd7Hv&#10;NO1jx1KJDRVK0DH6ivPQajIYls6TTdmnGw3GdI4dVyNeUrkZeJ5l99xgb9OCRk9Pmtqv/dlI2MYj&#10;pxdfTFkU6PzrTse3562Utzfz4wOwSHP8g+FXP6lDk5xO7mxVYIOEUohVQiUs8lUOLBHlXSmAnSQU&#10;6wJ4U/P/LzQ/AAAA//8DAFBLAQItABQABgAIAAAAIQC2gziS/gAAAOEBAAATAAAAAAAAAAAAAAAA&#10;AAAAAABbQ29udGVudF9UeXBlc10ueG1sUEsBAi0AFAAGAAgAAAAhADj9If/WAAAAlAEAAAsAAAAA&#10;AAAAAAAAAAAALwEAAF9yZWxzLy5yZWxzUEsBAi0AFAAGAAgAAAAhAEM4guk7AgAAjQQAAA4AAAAA&#10;AAAAAAAAAAAALgIAAGRycy9lMm9Eb2MueG1sUEsBAi0AFAAGAAgAAAAhADEuofr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467EC2" w:rsidRPr="00D0286A" w14:paraId="41832619" w14:textId="77777777" w:rsidTr="00756457">
        <w:trPr>
          <w:trHeight w:val="688"/>
          <w:jc w:val="center"/>
        </w:trPr>
        <w:tc>
          <w:tcPr>
            <w:tcW w:w="7052" w:type="dxa"/>
            <w:shd w:val="clear" w:color="auto" w:fill="DBE5F1" w:themeFill="accent1" w:themeFillTint="33"/>
            <w:vAlign w:val="center"/>
          </w:tcPr>
          <w:p w14:paraId="664734AE" w14:textId="77777777" w:rsidR="00467EC2" w:rsidRDefault="00467EC2" w:rsidP="00756457">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t xml:space="preserve">LOT </w:t>
            </w:r>
            <w:r>
              <w:rPr>
                <w:rFonts w:ascii="Tahoma" w:hAnsi="Tahoma" w:cs="Tahoma"/>
                <w:b/>
                <w:sz w:val="18"/>
                <w:szCs w:val="18"/>
                <w:lang w:eastAsia="en-US"/>
              </w:rPr>
              <w:t>3</w:t>
            </w:r>
            <w:r w:rsidRPr="00086E52">
              <w:rPr>
                <w:rFonts w:ascii="Tahoma" w:hAnsi="Tahoma" w:cs="Tahoma"/>
                <w:b/>
                <w:sz w:val="18"/>
                <w:szCs w:val="18"/>
                <w:lang w:eastAsia="en-US"/>
              </w:rPr>
              <w:t>:</w:t>
            </w:r>
            <w:r w:rsidRPr="000310D6">
              <w:rPr>
                <w:rFonts w:ascii="Tahoma" w:hAnsi="Tahoma" w:cs="Tahoma"/>
                <w:b/>
                <w:bCs/>
                <w:color w:val="000000"/>
                <w:sz w:val="18"/>
                <w:szCs w:val="18"/>
                <w:lang w:eastAsia="en-US"/>
              </w:rPr>
              <w:t xml:space="preserve"> </w:t>
            </w:r>
          </w:p>
          <w:p w14:paraId="54BCDD7D" w14:textId="77777777" w:rsidR="00467EC2" w:rsidRDefault="00467EC2" w:rsidP="00756457">
            <w:pPr>
              <w:autoSpaceDE w:val="0"/>
              <w:autoSpaceDN w:val="0"/>
              <w:adjustRightInd w:val="0"/>
              <w:jc w:val="center"/>
              <w:rPr>
                <w:rFonts w:ascii="Tahoma" w:hAnsi="Tahoma" w:cs="Tahoma"/>
                <w:b/>
                <w:bCs/>
                <w:color w:val="000000"/>
                <w:sz w:val="18"/>
                <w:szCs w:val="18"/>
                <w:lang w:eastAsia="en-US"/>
              </w:rPr>
            </w:pPr>
          </w:p>
          <w:p w14:paraId="7FC6F2ED" w14:textId="4856E286" w:rsidR="00467EC2" w:rsidRDefault="00467EC2" w:rsidP="00756457">
            <w:pPr>
              <w:autoSpaceDE w:val="0"/>
              <w:autoSpaceDN w:val="0"/>
              <w:adjustRightInd w:val="0"/>
              <w:jc w:val="center"/>
              <w:rPr>
                <w:rFonts w:ascii="Tahoma" w:hAnsi="Tahoma" w:cs="Tahoma"/>
                <w:b/>
                <w:bCs/>
                <w:color w:val="000000"/>
                <w:sz w:val="18"/>
                <w:szCs w:val="18"/>
                <w:lang w:eastAsia="en-US"/>
              </w:rPr>
            </w:pPr>
            <w:r w:rsidRPr="00467EC2">
              <w:rPr>
                <w:rFonts w:ascii="Tahoma" w:hAnsi="Tahoma" w:cs="Tahoma"/>
                <w:b/>
                <w:bCs/>
                <w:color w:val="000000"/>
                <w:sz w:val="18"/>
                <w:szCs w:val="18"/>
                <w:lang w:eastAsia="en-US"/>
              </w:rPr>
              <w:t>Awareness raising and sensitisation of target groups on the Barnahus model and on violence against children, including child sexual exploitation and abuse both online and offline</w:t>
            </w:r>
          </w:p>
          <w:p w14:paraId="483CFFE7" w14:textId="77777777" w:rsidR="00467EC2" w:rsidRDefault="00467EC2" w:rsidP="00756457">
            <w:pPr>
              <w:autoSpaceDE w:val="0"/>
              <w:autoSpaceDN w:val="0"/>
              <w:adjustRightInd w:val="0"/>
              <w:jc w:val="center"/>
              <w:rPr>
                <w:rFonts w:ascii="Tahoma" w:hAnsi="Tahoma" w:cs="Tahoma"/>
                <w:b/>
                <w:sz w:val="18"/>
                <w:szCs w:val="18"/>
                <w:lang w:eastAsia="en-US"/>
              </w:rPr>
            </w:pPr>
          </w:p>
          <w:p w14:paraId="0E627A97" w14:textId="77777777" w:rsidR="00467EC2" w:rsidRPr="00D0286A" w:rsidRDefault="00467EC2" w:rsidP="00756457">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305BC82" w14:textId="77777777" w:rsidR="00467EC2" w:rsidRPr="00D0286A" w:rsidRDefault="00467EC2" w:rsidP="00756457">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E1DB645" w14:textId="77777777" w:rsidR="00467EC2" w:rsidRPr="00D0286A" w:rsidRDefault="00467EC2" w:rsidP="00756457">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4E65667" w14:textId="77777777" w:rsidR="00467EC2" w:rsidRPr="000310D6" w:rsidRDefault="00467EC2" w:rsidP="00756457">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638D5F05" w14:textId="77777777" w:rsidR="00467EC2" w:rsidRPr="000310D6" w:rsidRDefault="00467EC2" w:rsidP="00756457">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467EC2" w:rsidRPr="00A67850" w14:paraId="542FE1DB" w14:textId="77777777" w:rsidTr="00756457">
        <w:trPr>
          <w:trHeight w:val="780"/>
          <w:jc w:val="center"/>
        </w:trPr>
        <w:tc>
          <w:tcPr>
            <w:tcW w:w="7052" w:type="dxa"/>
            <w:tcBorders>
              <w:right w:val="single" w:sz="2" w:space="0" w:color="FF0000"/>
            </w:tcBorders>
            <w:shd w:val="clear" w:color="auto" w:fill="F2F2F2" w:themeFill="background1" w:themeFillShade="F2"/>
            <w:vAlign w:val="center"/>
          </w:tcPr>
          <w:p w14:paraId="5F595A68" w14:textId="77777777" w:rsidR="00467EC2" w:rsidRDefault="00467EC2" w:rsidP="00756457">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01EE3302" w14:textId="77777777" w:rsidR="00467EC2" w:rsidRPr="003E6834" w:rsidRDefault="00467EC2" w:rsidP="00756457">
            <w:pPr>
              <w:rPr>
                <w:rFonts w:ascii="Tahoma" w:hAnsi="Tahoma" w:cs="Tahoma"/>
                <w:color w:val="000000"/>
                <w:sz w:val="18"/>
                <w:szCs w:val="18"/>
                <w:lang w:eastAsia="en-US"/>
              </w:rPr>
            </w:pPr>
          </w:p>
          <w:p w14:paraId="1A467569"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Drafting, development and adaptation of awareness raising, prevention and informational materials for different target groups (children, parents, educators, wider public) in one or more of the following areas: risks and consequences of violence against children, including child sexual exploitation and abuse (CSEA), detection and reporting of CSEA, the Barnahus model and the interagency approach in Spain and its regions, rights of the child including in the digital environment (e.g. data protection, right to correspondence and privacy), online safety, etc.;</w:t>
            </w:r>
          </w:p>
          <w:p w14:paraId="1C12F951" w14:textId="07B2AF06"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Disseminating materials and implementing awareness-raising campaigns</w:t>
            </w:r>
            <w:r>
              <w:rPr>
                <w:rFonts w:ascii="Tahoma" w:hAnsi="Tahoma" w:cs="Tahoma"/>
                <w:color w:val="000000"/>
                <w:sz w:val="18"/>
                <w:szCs w:val="18"/>
                <w:lang w:eastAsia="en-US"/>
              </w:rPr>
              <w:t>;</w:t>
            </w:r>
            <w:r w:rsidRPr="00467EC2">
              <w:rPr>
                <w:rFonts w:ascii="Tahoma" w:hAnsi="Tahoma" w:cs="Tahoma"/>
                <w:color w:val="000000"/>
                <w:sz w:val="18"/>
                <w:szCs w:val="18"/>
                <w:lang w:eastAsia="en-US"/>
              </w:rPr>
              <w:t xml:space="preserve"> </w:t>
            </w:r>
          </w:p>
          <w:p w14:paraId="1EF3466F"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lastRenderedPageBreak/>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65095A88" w14:textId="77777777" w:rsidR="00467EC2" w:rsidRPr="000310D6" w:rsidRDefault="00467EC2" w:rsidP="00756457">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E31136" w14:textId="77777777" w:rsidR="00467EC2" w:rsidRPr="00D0286A" w:rsidRDefault="00467EC2" w:rsidP="00756457">
            <w:pPr>
              <w:ind w:left="-65"/>
              <w:jc w:val="center"/>
              <w:rPr>
                <w:rFonts w:ascii="Tahoma" w:hAnsi="Tahoma" w:cs="Tahoma"/>
                <w:sz w:val="18"/>
                <w:szCs w:val="18"/>
                <w:highlight w:val="yellow"/>
                <w:lang w:eastAsia="en-US"/>
              </w:rPr>
            </w:pPr>
            <w:r w:rsidRPr="000310D6">
              <w:rPr>
                <w:rFonts w:ascii="Tahoma" w:hAnsi="Tahoma" w:cs="Tahoma"/>
                <w:sz w:val="18"/>
                <w:szCs w:val="18"/>
                <w:lang w:eastAsia="en-US"/>
              </w:rPr>
              <w:lastRenderedPageBreak/>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C181D7B" w14:textId="77777777" w:rsidR="00467EC2" w:rsidRPr="00A67850" w:rsidRDefault="00467EC2" w:rsidP="00756457">
            <w:pPr>
              <w:spacing w:line="276" w:lineRule="auto"/>
              <w:ind w:left="-142" w:right="-91"/>
              <w:jc w:val="center"/>
              <w:rPr>
                <w:rFonts w:ascii="Tahoma" w:hAnsi="Tahoma" w:cs="Tahoma"/>
                <w:sz w:val="18"/>
                <w:szCs w:val="18"/>
                <w:lang w:eastAsia="en-US"/>
              </w:rPr>
            </w:pPr>
            <w:r w:rsidRPr="00A67850">
              <w:rPr>
                <w:rFonts w:ascii="Tahoma" w:hAnsi="Tahoma" w:cs="Tahoma"/>
                <w:sz w:val="18"/>
                <w:szCs w:val="18"/>
                <w:lang w:eastAsia="en-US"/>
              </w:rPr>
              <w:t>350€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467EC2" w:rsidRPr="00D0286A" w14:paraId="1F3B4F6C" w14:textId="77777777" w:rsidTr="00756457">
        <w:tc>
          <w:tcPr>
            <w:tcW w:w="8505" w:type="dxa"/>
            <w:shd w:val="clear" w:color="auto" w:fill="DBE5F1" w:themeFill="accent1" w:themeFillTint="33"/>
            <w:vAlign w:val="center"/>
          </w:tcPr>
          <w:p w14:paraId="4BF87728" w14:textId="77777777" w:rsidR="00467EC2" w:rsidRPr="00D0286A" w:rsidRDefault="00467EC2" w:rsidP="00756457">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40837034"/>
              <w:date w:fullDate="2024-07-05T00:00:00Z">
                <w:dateFormat w:val="dd/MM/yyyy"/>
                <w:lid w:val="fr-FR"/>
                <w:storeMappedDataAs w:val="dateTime"/>
                <w:calendar w:val="gregorian"/>
              </w:date>
            </w:sdtPr>
            <w:sdtEndPr>
              <w:rPr>
                <w:rStyle w:val="Style71"/>
              </w:rPr>
            </w:sdtEndPr>
            <w:sdtContent>
              <w:p w14:paraId="16002941" w14:textId="77777777" w:rsidR="00467EC2" w:rsidRPr="00D0286A" w:rsidRDefault="00467EC2" w:rsidP="00756457">
                <w:pPr>
                  <w:spacing w:before="120" w:after="120"/>
                  <w:rPr>
                    <w:rFonts w:ascii="Tahoma" w:hAnsi="Tahoma" w:cs="Tahoma"/>
                    <w:sz w:val="20"/>
                    <w:szCs w:val="20"/>
                  </w:rPr>
                </w:pPr>
                <w:r>
                  <w:rPr>
                    <w:rStyle w:val="Style71"/>
                    <w:rFonts w:ascii="Tahoma" w:hAnsi="Tahoma" w:cs="Tahoma"/>
                    <w:szCs w:val="20"/>
                    <w:lang w:val="fr-FR"/>
                  </w:rPr>
                  <w:t>0</w:t>
                </w:r>
                <w:r>
                  <w:rPr>
                    <w:rStyle w:val="Style71"/>
                    <w:szCs w:val="20"/>
                    <w:lang w:val="fr-FR"/>
                  </w:rPr>
                  <w:t>5/07/2024</w:t>
                </w:r>
              </w:p>
            </w:sdtContent>
          </w:sdt>
        </w:tc>
      </w:tr>
      <w:tr w:rsidR="00467EC2" w:rsidRPr="00D0286A" w14:paraId="01A84FAB" w14:textId="77777777" w:rsidTr="00756457">
        <w:tc>
          <w:tcPr>
            <w:tcW w:w="10065" w:type="dxa"/>
            <w:gridSpan w:val="2"/>
            <w:shd w:val="clear" w:color="auto" w:fill="DBE5F1" w:themeFill="accent1" w:themeFillTint="33"/>
            <w:vAlign w:val="center"/>
          </w:tcPr>
          <w:p w14:paraId="4162AD8A" w14:textId="1CA120C5" w:rsidR="00467EC2" w:rsidRPr="00D0286A" w:rsidRDefault="00F3377C" w:rsidP="00756457">
            <w:pPr>
              <w:spacing w:before="120" w:after="120"/>
              <w:rPr>
                <w:rStyle w:val="Style71"/>
                <w:rFonts w:ascii="Tahoma" w:hAnsi="Tahoma" w:cs="Tahoma"/>
                <w:szCs w:val="20"/>
              </w:rPr>
            </w:pPr>
            <w:sdt>
              <w:sdtPr>
                <w:rPr>
                  <w:rFonts w:ascii="Tahoma" w:hAnsi="Tahoma" w:cs="Tahoma"/>
                  <w:sz w:val="20"/>
                  <w:szCs w:val="20"/>
                </w:rPr>
                <w:id w:val="1951210355"/>
                <w:date>
                  <w:dateFormat w:val="dd/MM/yyyy"/>
                  <w:lid w:val="fr-FR"/>
                  <w:storeMappedDataAs w:val="dateTime"/>
                  <w:calendar w:val="gregorian"/>
                </w:date>
              </w:sdtPr>
              <w:sdtEndPr/>
              <w:sdtContent>
                <w:r w:rsidR="00437E3B"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sdt>
              <w:sdtPr>
                <w:rPr>
                  <w:rStyle w:val="Style71"/>
                  <w:rFonts w:ascii="Tahoma" w:hAnsi="Tahoma" w:cs="Tahoma"/>
                  <w:szCs w:val="20"/>
                </w:rPr>
                <w:id w:val="408359801"/>
                <w:showingPlcHdr/>
                <w:date w:fullDate="2018-02-28T00:00:00Z">
                  <w:dateFormat w:val="dd/MM/yyyy"/>
                  <w:lid w:val="fr-FR"/>
                  <w:storeMappedDataAs w:val="dateTime"/>
                  <w:calendar w:val="gregorian"/>
                </w:date>
              </w:sdtPr>
              <w:sdtEndPr>
                <w:rPr>
                  <w:rStyle w:val="Style71"/>
                </w:rPr>
              </w:sdtEndPr>
              <w:sdtContent>
                <w:r w:rsidR="00467EC2">
                  <w:rPr>
                    <w:rStyle w:val="Style71"/>
                    <w:rFonts w:ascii="Tahoma" w:hAnsi="Tahoma" w:cs="Tahoma"/>
                    <w:szCs w:val="20"/>
                  </w:rPr>
                  <w:t xml:space="preserve">     </w:t>
                </w:r>
              </w:sdtContent>
            </w:sdt>
          </w:p>
        </w:tc>
      </w:tr>
    </w:tbl>
    <w:p w14:paraId="46A574B6" w14:textId="77777777" w:rsidR="00F54846" w:rsidRDefault="00F54846" w:rsidP="000310D6">
      <w:pPr>
        <w:spacing w:before="60" w:after="120"/>
        <w:ind w:left="-142"/>
        <w:rPr>
          <w:rFonts w:ascii="Tahoma" w:hAnsi="Tahoma" w:cs="Tahoma"/>
          <w:sz w:val="20"/>
          <w:szCs w:val="20"/>
        </w:rPr>
      </w:pPr>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20D9DE" w14:textId="77777777" w:rsidR="00F54846" w:rsidRDefault="00F54846" w:rsidP="000310D6">
      <w:pPr>
        <w:spacing w:line="276" w:lineRule="auto"/>
        <w:ind w:left="-142"/>
        <w:jc w:val="both"/>
        <w:rPr>
          <w:rFonts w:ascii="Tahoma" w:hAnsi="Tahoma" w:cs="Tahoma"/>
          <w:sz w:val="18"/>
          <w:szCs w:val="18"/>
          <w:lang w:eastAsia="en-US"/>
        </w:rPr>
      </w:pPr>
    </w:p>
    <w:p w14:paraId="4EAA1714" w14:textId="02D352EC"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E285176" wp14:editId="6A1F3203">
                <wp:simplePos x="0" y="0"/>
                <wp:positionH relativeFrom="column">
                  <wp:posOffset>4517390</wp:posOffset>
                </wp:positionH>
                <wp:positionV relativeFrom="paragraph">
                  <wp:posOffset>-153670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9521C" id="Up Arrow 1" o:spid="_x0000_s1026" type="#_x0000_t68" style="position:absolute;margin-left:355.7pt;margin-top:-12.1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MS6h+t8AAAAKAQAADwAAAGRycy9kb3ducmV2LnhtbEyPy07DMBBF90j8gzVI&#10;7FrHoSFViFNRpCJ2QOmiy2k8xBHxQ7Gbhr/HrGA5ukf3nqk3sxnYRGPonZUglhkwsq1Tve0kHD52&#10;izWwENEqHJwlCd8UYNNcX9VYKXex7zTtY8dSiQ0VStAx+orz0GoyGJbOk03ZpxsNxnSOHVcjXlK5&#10;GXieZffcYG/TgkZPT5rar/3ZSNjGI6cXX0xZFOj8607Ht+etlLc38+MDsEhz/IPhVz+pQ5OcTu5s&#10;VWCDhFKIVUIlLPJVDiwR5V0pgJ0kFOsCeFPz/y80PwAAAP//AwBQSwECLQAUAAYACAAAACEAtoM4&#10;kv4AAADhAQAAEwAAAAAAAAAAAAAAAAAAAAAAW0NvbnRlbnRfVHlwZXNdLnhtbFBLAQItABQABgAI&#10;AAAAIQA4/SH/1gAAAJQBAAALAAAAAAAAAAAAAAAAAC8BAABfcmVscy8ucmVsc1BLAQItABQABgAI&#10;AAAAIQDGT46KUQIAALIEAAAOAAAAAAAAAAAAAAAAAC4CAABkcnMvZTJvRG9jLnhtbFBLAQItABQA&#10;BgAIAAAAIQAxLqH63wAAAAoBAAAPAAAAAAAAAAAAAAAAAKs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1515"/>
        <w:gridCol w:w="1573"/>
      </w:tblGrid>
      <w:tr w:rsidR="000310D6" w:rsidRPr="00D0286A" w14:paraId="05809248" w14:textId="77777777" w:rsidTr="000310D6">
        <w:trPr>
          <w:trHeight w:val="688"/>
          <w:jc w:val="center"/>
        </w:trPr>
        <w:tc>
          <w:tcPr>
            <w:tcW w:w="7052" w:type="dxa"/>
            <w:shd w:val="clear" w:color="auto" w:fill="DBE5F1" w:themeFill="accent1" w:themeFillTint="33"/>
            <w:vAlign w:val="center"/>
          </w:tcPr>
          <w:p w14:paraId="7E40A910" w14:textId="2F1CDD70" w:rsidR="00086E52" w:rsidRDefault="00086E52" w:rsidP="00086E52">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t xml:space="preserve">LOT </w:t>
            </w:r>
            <w:r w:rsidR="00467EC2">
              <w:rPr>
                <w:rFonts w:ascii="Tahoma" w:hAnsi="Tahoma" w:cs="Tahoma"/>
                <w:b/>
                <w:sz w:val="18"/>
                <w:szCs w:val="18"/>
                <w:lang w:eastAsia="en-US"/>
              </w:rPr>
              <w:t>4</w:t>
            </w:r>
            <w:r w:rsidRPr="00086E52">
              <w:rPr>
                <w:rFonts w:ascii="Tahoma" w:hAnsi="Tahoma" w:cs="Tahoma"/>
                <w:b/>
                <w:sz w:val="18"/>
                <w:szCs w:val="18"/>
                <w:lang w:eastAsia="en-US"/>
              </w:rPr>
              <w:t>:</w:t>
            </w:r>
            <w:r w:rsidRPr="000310D6">
              <w:rPr>
                <w:rFonts w:ascii="Tahoma" w:hAnsi="Tahoma" w:cs="Tahoma"/>
                <w:b/>
                <w:bCs/>
                <w:color w:val="000000"/>
                <w:sz w:val="18"/>
                <w:szCs w:val="18"/>
                <w:lang w:eastAsia="en-US"/>
              </w:rPr>
              <w:t xml:space="preserve"> </w:t>
            </w:r>
          </w:p>
          <w:p w14:paraId="35CC8DCD" w14:textId="77777777" w:rsidR="00F54846" w:rsidRDefault="00F54846" w:rsidP="00086E52">
            <w:pPr>
              <w:autoSpaceDE w:val="0"/>
              <w:autoSpaceDN w:val="0"/>
              <w:adjustRightInd w:val="0"/>
              <w:jc w:val="center"/>
              <w:rPr>
                <w:rFonts w:ascii="Tahoma" w:hAnsi="Tahoma" w:cs="Tahoma"/>
                <w:b/>
                <w:bCs/>
                <w:color w:val="000000"/>
                <w:sz w:val="18"/>
                <w:szCs w:val="18"/>
                <w:lang w:eastAsia="en-US"/>
              </w:rPr>
            </w:pPr>
          </w:p>
          <w:p w14:paraId="73A5C31D" w14:textId="2B5BDD2C"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6E444556" w14:textId="42DD7BB9" w:rsidR="000310D6" w:rsidRDefault="000310D6" w:rsidP="000310D6">
            <w:pPr>
              <w:autoSpaceDE w:val="0"/>
              <w:autoSpaceDN w:val="0"/>
              <w:adjustRightInd w:val="0"/>
              <w:jc w:val="center"/>
              <w:rPr>
                <w:rFonts w:ascii="Tahoma" w:hAnsi="Tahoma" w:cs="Tahoma"/>
                <w:b/>
                <w:sz w:val="18"/>
                <w:szCs w:val="18"/>
                <w:lang w:eastAsia="en-US"/>
              </w:rPr>
            </w:pPr>
          </w:p>
          <w:p w14:paraId="4C24E3BC"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E4187ED"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30866C3"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45B349D"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9FE228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A67850" w14:paraId="067E3C4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0B14C10" w14:textId="7E00854F" w:rsidR="003E6834" w:rsidRDefault="003E6834" w:rsidP="003E6834">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5436D3BF" w14:textId="77777777" w:rsidR="003E6834" w:rsidRPr="003E6834" w:rsidRDefault="003E6834" w:rsidP="003E6834">
            <w:pPr>
              <w:rPr>
                <w:rFonts w:ascii="Tahoma" w:hAnsi="Tahoma" w:cs="Tahoma"/>
                <w:color w:val="000000"/>
                <w:sz w:val="18"/>
                <w:szCs w:val="18"/>
                <w:lang w:eastAsia="en-US"/>
              </w:rPr>
            </w:pPr>
          </w:p>
          <w:p w14:paraId="074C3245"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Development of strategies, internal guidelines, procedures, checklists, other tools and materials on child participation and child safeguarding in Barnahus and during the management of violence against children cases, including child sexual exploitation and abuse, from the initial report, referral to Barnahus and to court proceedings and convictions;</w:t>
            </w:r>
          </w:p>
          <w:p w14:paraId="113134B2"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Conducting child consultations to facilitate their participation in the design of relevant legal and policy instruments.</w:t>
            </w:r>
          </w:p>
          <w:p w14:paraId="27BF49E9"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Drafting and preparation of child-friendly materials inspired by good practice examples at national/European/international level, including child-friendly age-appropriate materials for children and adolescents in contact with the judicial system and support services; </w:t>
            </w:r>
          </w:p>
          <w:p w14:paraId="708340CA"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Development of methodologies for carrying out child participation activities and support for the facilitation, follow-up and analysis of child consultations; </w:t>
            </w:r>
          </w:p>
          <w:p w14:paraId="76597AB8"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Mapping of existing training materials on child safeguarding and identification of good practices at national, European and/or international level for potential replication in Spain and its regions; </w:t>
            </w:r>
          </w:p>
          <w:p w14:paraId="61C5D010"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Assessment of training needs and gaps of target groups as relevant to the lot; </w:t>
            </w:r>
          </w:p>
          <w:p w14:paraId="7CCBF350"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Conducting training relevant to the lot; </w:t>
            </w:r>
          </w:p>
          <w:p w14:paraId="37424DC8" w14:textId="77777777" w:rsidR="00467EC2" w:rsidRPr="00467EC2" w:rsidRDefault="00467EC2" w:rsidP="00467EC2">
            <w:pPr>
              <w:pStyle w:val="ListParagraph"/>
              <w:numPr>
                <w:ilvl w:val="0"/>
                <w:numId w:val="28"/>
              </w:numPr>
              <w:rPr>
                <w:rFonts w:ascii="Tahoma" w:hAnsi="Tahoma" w:cs="Tahoma"/>
                <w:color w:val="000000"/>
                <w:sz w:val="18"/>
                <w:szCs w:val="18"/>
                <w:lang w:eastAsia="en-US"/>
              </w:rPr>
            </w:pPr>
            <w:r w:rsidRPr="00467EC2">
              <w:rPr>
                <w:rFonts w:ascii="Tahoma" w:hAnsi="Tahoma" w:cs="Tahoma"/>
                <w:color w:val="000000"/>
                <w:sz w:val="18"/>
                <w:szCs w:val="18"/>
                <w:lang w:eastAsia="en-US"/>
              </w:rPr>
              <w:t xml:space="preserve">Mentoring beneficiaries and partners on specific working processes relevant to the lot; </w:t>
            </w:r>
          </w:p>
          <w:p w14:paraId="41578098" w14:textId="77777777" w:rsidR="00A67850" w:rsidRDefault="00467EC2" w:rsidP="00467EC2">
            <w:pPr>
              <w:pStyle w:val="ListParagraph"/>
              <w:autoSpaceDE w:val="0"/>
              <w:autoSpaceDN w:val="0"/>
              <w:adjustRightInd w:val="0"/>
              <w:rPr>
                <w:rFonts w:ascii="Tahoma" w:hAnsi="Tahoma" w:cs="Tahoma"/>
                <w:color w:val="000000"/>
                <w:sz w:val="18"/>
                <w:szCs w:val="18"/>
                <w:lang w:eastAsia="en-US"/>
              </w:rPr>
            </w:pPr>
            <w:r w:rsidRPr="00467EC2">
              <w:rPr>
                <w:rFonts w:ascii="Tahoma" w:hAnsi="Tahoma" w:cs="Tahoma"/>
                <w:color w:val="000000"/>
                <w:sz w:val="18"/>
                <w:szCs w:val="18"/>
                <w:lang w:eastAsia="en-US"/>
              </w:rPr>
              <w:t>Child 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0470EDE7" w14:textId="7DA5165A" w:rsidR="00467EC2" w:rsidRPr="000310D6" w:rsidRDefault="00467EC2" w:rsidP="00467EC2">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36C7D" w14:textId="6D813060"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45F2BE" w14:textId="21996FD7" w:rsidR="000310D6" w:rsidRPr="00A67850" w:rsidRDefault="008F7796" w:rsidP="000310D6">
            <w:pPr>
              <w:spacing w:line="276" w:lineRule="auto"/>
              <w:ind w:left="-142" w:right="-91"/>
              <w:jc w:val="center"/>
              <w:rPr>
                <w:rFonts w:ascii="Tahoma" w:hAnsi="Tahoma" w:cs="Tahoma"/>
                <w:sz w:val="18"/>
                <w:szCs w:val="18"/>
                <w:lang w:eastAsia="en-US"/>
              </w:rPr>
            </w:pPr>
            <w:r w:rsidRPr="00A67850">
              <w:rPr>
                <w:rFonts w:ascii="Tahoma" w:hAnsi="Tahoma" w:cs="Tahoma"/>
                <w:sz w:val="18"/>
                <w:szCs w:val="18"/>
                <w:lang w:eastAsia="en-US"/>
              </w:rPr>
              <w:t>3</w:t>
            </w:r>
            <w:r w:rsidR="000310D6" w:rsidRPr="00A67850">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4FA2F2C" w14:textId="77777777" w:rsidTr="00086E52">
        <w:tc>
          <w:tcPr>
            <w:tcW w:w="8505" w:type="dxa"/>
            <w:shd w:val="clear" w:color="auto" w:fill="DBE5F1" w:themeFill="accent1" w:themeFillTint="33"/>
            <w:vAlign w:val="center"/>
          </w:tcPr>
          <w:p w14:paraId="69913044"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92764211"/>
              <w:date w:fullDate="2024-07-05T00:00:00Z">
                <w:dateFormat w:val="dd/MM/yyyy"/>
                <w:lid w:val="fr-FR"/>
                <w:storeMappedDataAs w:val="dateTime"/>
                <w:calendar w:val="gregorian"/>
              </w:date>
            </w:sdtPr>
            <w:sdtEndPr>
              <w:rPr>
                <w:rStyle w:val="Style71"/>
              </w:rPr>
            </w:sdtEndPr>
            <w:sdtContent>
              <w:p w14:paraId="01F5924C" w14:textId="199553DD" w:rsidR="000310D6" w:rsidRPr="00D0286A" w:rsidRDefault="008F7796" w:rsidP="000310D6">
                <w:pPr>
                  <w:spacing w:before="120" w:after="120"/>
                  <w:rPr>
                    <w:rFonts w:ascii="Tahoma" w:hAnsi="Tahoma" w:cs="Tahoma"/>
                    <w:sz w:val="20"/>
                    <w:szCs w:val="20"/>
                  </w:rPr>
                </w:pPr>
                <w:r>
                  <w:rPr>
                    <w:rStyle w:val="Style71"/>
                    <w:rFonts w:ascii="Tahoma" w:hAnsi="Tahoma" w:cs="Tahoma"/>
                    <w:szCs w:val="20"/>
                    <w:lang w:val="fr-FR"/>
                  </w:rPr>
                  <w:t>0</w:t>
                </w:r>
                <w:r>
                  <w:rPr>
                    <w:rStyle w:val="Style71"/>
                    <w:szCs w:val="20"/>
                    <w:lang w:val="fr-FR"/>
                  </w:rPr>
                  <w:t>5/07/2024</w:t>
                </w:r>
              </w:p>
            </w:sdtContent>
          </w:sdt>
        </w:tc>
      </w:tr>
      <w:tr w:rsidR="000310D6" w:rsidRPr="00D0286A" w14:paraId="41C59F98" w14:textId="77777777" w:rsidTr="00086E52">
        <w:tc>
          <w:tcPr>
            <w:tcW w:w="10065" w:type="dxa"/>
            <w:gridSpan w:val="2"/>
            <w:shd w:val="clear" w:color="auto" w:fill="DBE5F1" w:themeFill="accent1" w:themeFillTint="33"/>
            <w:vAlign w:val="center"/>
          </w:tcPr>
          <w:p w14:paraId="4CF0825A" w14:textId="271F0D0A" w:rsidR="000310D6" w:rsidRPr="00D0286A" w:rsidRDefault="00F3377C" w:rsidP="000310D6">
            <w:pPr>
              <w:spacing w:before="120" w:after="120"/>
              <w:rPr>
                <w:rStyle w:val="Style71"/>
                <w:rFonts w:ascii="Tahoma" w:hAnsi="Tahoma" w:cs="Tahoma"/>
                <w:szCs w:val="20"/>
              </w:rPr>
            </w:pPr>
            <w:sdt>
              <w:sdtPr>
                <w:rPr>
                  <w:rFonts w:ascii="Tahoma" w:hAnsi="Tahoma" w:cs="Tahoma"/>
                  <w:sz w:val="20"/>
                  <w:szCs w:val="20"/>
                </w:rPr>
                <w:id w:val="-966667967"/>
                <w:date>
                  <w:dateFormat w:val="dd/MM/yyyy"/>
                  <w:lid w:val="fr-FR"/>
                  <w:storeMappedDataAs w:val="dateTime"/>
                  <w:calendar w:val="gregorian"/>
                </w:date>
              </w:sdtPr>
              <w:sdtEndPr/>
              <w:sdtContent>
                <w:r w:rsidR="00437E3B"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sdt>
              <w:sdtPr>
                <w:rPr>
                  <w:rStyle w:val="Style71"/>
                  <w:rFonts w:ascii="Tahoma" w:hAnsi="Tahoma" w:cs="Tahoma"/>
                  <w:szCs w:val="20"/>
                </w:rPr>
                <w:id w:val="1116637601"/>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55886F72" w14:textId="354EFDA1" w:rsidR="000310D6" w:rsidRDefault="000310D6" w:rsidP="000310D6">
      <w:pPr>
        <w:spacing w:before="60" w:after="120"/>
        <w:ind w:left="-142"/>
        <w:rPr>
          <w:rFonts w:ascii="Tahoma" w:hAnsi="Tahoma" w:cs="Tahoma"/>
          <w:sz w:val="20"/>
          <w:szCs w:val="20"/>
        </w:rPr>
      </w:pPr>
    </w:p>
    <w:p w14:paraId="3264D7A4" w14:textId="61B1735C" w:rsidR="00F54846" w:rsidRDefault="00F54846">
      <w:pPr>
        <w:rPr>
          <w:rFonts w:ascii="Tahoma" w:hAnsi="Tahoma" w:cs="Tahoma"/>
          <w:sz w:val="20"/>
          <w:szCs w:val="20"/>
        </w:rPr>
      </w:pPr>
      <w:r>
        <w:rPr>
          <w:rFonts w:ascii="Tahoma" w:hAnsi="Tahoma" w:cs="Tahoma"/>
          <w:sz w:val="20"/>
          <w:szCs w:val="20"/>
        </w:rPr>
        <w:br w:type="page"/>
      </w:r>
    </w:p>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59000C79" w:rsidR="003215FC" w:rsidRPr="00A67850"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1EB5A44" w14:textId="7A671C0C" w:rsidR="00A67850" w:rsidRPr="00A67850" w:rsidRDefault="00A67850" w:rsidP="00A67850">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520"/>
        <w:gridCol w:w="1353"/>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8F7796" w:rsidRPr="00D0286A" w14:paraId="48FFC1D3" w14:textId="77777777" w:rsidTr="008F7796">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8F7796" w:rsidRPr="00D0286A" w:rsidRDefault="008F7796"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2A1683EB" w:rsidR="008F7796" w:rsidRPr="00D0286A" w:rsidRDefault="008F7796" w:rsidP="00F416A2">
            <w:pPr>
              <w:ind w:left="-38"/>
              <w:rPr>
                <w:rFonts w:ascii="Tahoma" w:hAnsi="Tahoma" w:cs="Tahoma"/>
                <w:sz w:val="18"/>
                <w:szCs w:val="18"/>
              </w:rPr>
            </w:pPr>
            <w:r w:rsidRPr="00D0286A">
              <w:rPr>
                <w:rFonts w:ascii="Tahoma" w:hAnsi="Tahoma" w:cs="Tahoma"/>
                <w:sz w:val="18"/>
                <w:szCs w:val="18"/>
              </w:rPr>
              <w:t>Selection</w:t>
            </w:r>
          </w:p>
        </w:tc>
        <w:tc>
          <w:tcPr>
            <w:tcW w:w="1520" w:type="dxa"/>
            <w:tcBorders>
              <w:top w:val="single" w:sz="2" w:space="0" w:color="808080"/>
              <w:left w:val="nil"/>
              <w:bottom w:val="single" w:sz="2" w:space="0" w:color="808080"/>
              <w:right w:val="single" w:sz="2" w:space="0" w:color="808080"/>
            </w:tcBorders>
            <w:shd w:val="clear" w:color="auto" w:fill="FFFFFF"/>
          </w:tcPr>
          <w:p w14:paraId="391D809A" w14:textId="18FF32E8" w:rsidR="008F7796" w:rsidRPr="00D0286A" w:rsidRDefault="008F7796" w:rsidP="00F416A2">
            <w:pPr>
              <w:jc w:val="center"/>
              <w:rPr>
                <w:rFonts w:ascii="Tahoma" w:hAnsi="Tahoma" w:cs="Tahoma"/>
                <w:sz w:val="20"/>
                <w:szCs w:val="20"/>
              </w:rPr>
            </w:pPr>
            <w:r w:rsidRPr="000F4EB2">
              <w:rPr>
                <w:rFonts w:ascii="Tahoma" w:hAnsi="Tahoma" w:cs="Tahoma"/>
                <w:sz w:val="20"/>
                <w:szCs w:val="20"/>
              </w:rPr>
              <w:t>Lot 1</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BDB60AC" w14:textId="462CA801"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8F7796" w:rsidRPr="00D0286A" w14:paraId="7D94809F" w14:textId="77777777" w:rsidTr="008F7796">
        <w:trPr>
          <w:trHeight w:val="308"/>
          <w:jc w:val="center"/>
        </w:trPr>
        <w:tc>
          <w:tcPr>
            <w:tcW w:w="5026" w:type="dxa"/>
            <w:gridSpan w:val="3"/>
            <w:vMerge/>
            <w:tcBorders>
              <w:left w:val="nil"/>
              <w:right w:val="nil"/>
            </w:tcBorders>
            <w:shd w:val="clear" w:color="auto" w:fill="FFFFFF" w:themeFill="background1"/>
          </w:tcPr>
          <w:p w14:paraId="16BB950B"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8F7796" w:rsidRPr="00D0286A" w:rsidRDefault="008F779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5FB1B5D8" w14:textId="64AFE7D8" w:rsidR="008F7796" w:rsidRPr="00D0286A" w:rsidRDefault="008F7796"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F9A005A" w14:textId="3A360AD3"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8F7796" w:rsidRPr="00D0286A" w14:paraId="453B967D" w14:textId="77777777" w:rsidTr="008F7796">
        <w:trPr>
          <w:trHeight w:val="308"/>
          <w:jc w:val="center"/>
        </w:trPr>
        <w:tc>
          <w:tcPr>
            <w:tcW w:w="5026" w:type="dxa"/>
            <w:gridSpan w:val="3"/>
            <w:vMerge/>
            <w:tcBorders>
              <w:left w:val="nil"/>
              <w:right w:val="nil"/>
            </w:tcBorders>
            <w:shd w:val="clear" w:color="auto" w:fill="FFFFFF" w:themeFill="background1"/>
          </w:tcPr>
          <w:p w14:paraId="6FD04E81"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8F7796" w:rsidRPr="00D0286A" w:rsidRDefault="008F7796"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415A686D" w14:textId="75831F1C" w:rsidR="008F7796" w:rsidRPr="00D0286A" w:rsidRDefault="008F7796"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4464E527" w14:textId="31C42508" w:rsidR="008F7796" w:rsidRDefault="008F7796"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467EC2" w:rsidRPr="00D0286A" w14:paraId="6BBCD6A0" w14:textId="77777777" w:rsidTr="008F7796">
        <w:trPr>
          <w:trHeight w:val="308"/>
          <w:jc w:val="center"/>
        </w:trPr>
        <w:tc>
          <w:tcPr>
            <w:tcW w:w="5026" w:type="dxa"/>
            <w:gridSpan w:val="3"/>
            <w:vMerge/>
            <w:tcBorders>
              <w:left w:val="nil"/>
              <w:right w:val="nil"/>
            </w:tcBorders>
            <w:shd w:val="clear" w:color="auto" w:fill="FFFFFF" w:themeFill="background1"/>
          </w:tcPr>
          <w:p w14:paraId="2D27A7BD" w14:textId="77777777" w:rsidR="00467EC2" w:rsidRPr="00D0286A" w:rsidRDefault="00467EC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55AD865" w14:textId="77777777" w:rsidR="00467EC2" w:rsidRPr="00D0286A" w:rsidRDefault="00467EC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92C999E" w14:textId="77777777" w:rsidR="00467EC2" w:rsidRPr="00D0286A" w:rsidRDefault="00467EC2"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6F0E370F" w14:textId="32D3C45D" w:rsidR="00467EC2" w:rsidRPr="000F4EB2" w:rsidRDefault="00467EC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0F633389" w14:textId="78B70F91" w:rsidR="00467EC2" w:rsidRPr="00D0286A" w:rsidRDefault="00467EC2" w:rsidP="00F416A2">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tr>
      <w:tr w:rsidR="008F7796" w:rsidRPr="00D0286A" w14:paraId="1A6D8DE8"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5F79EC69" w14:textId="77777777" w:rsidR="008F7796" w:rsidRPr="00D0286A" w:rsidRDefault="008F7796"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8F7796" w:rsidRPr="00D0286A" w:rsidRDefault="008F7796"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8F7796" w:rsidRPr="00D0286A" w:rsidRDefault="008F7796" w:rsidP="00F416A2">
            <w:pPr>
              <w:ind w:left="-38"/>
              <w:rPr>
                <w:rFonts w:ascii="Tahoma" w:hAnsi="Tahoma" w:cs="Tahoma"/>
                <w:sz w:val="18"/>
                <w:szCs w:val="18"/>
              </w:rPr>
            </w:pPr>
          </w:p>
        </w:tc>
      </w:tr>
      <w:tr w:rsidR="008F7796" w:rsidRPr="00D0286A" w14:paraId="3FB29C5B"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26ADE573" w14:textId="77777777" w:rsidR="008F7796" w:rsidRPr="00D0286A" w:rsidRDefault="008F7796"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8F7796" w:rsidRPr="00D0286A" w:rsidRDefault="008F7796"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8F7796" w:rsidRPr="00D0286A" w:rsidRDefault="008F7796" w:rsidP="003A0F5F">
            <w:pPr>
              <w:ind w:left="-38"/>
              <w:rPr>
                <w:rFonts w:ascii="Tahoma" w:hAnsi="Tahoma" w:cs="Tahoma"/>
                <w:sz w:val="18"/>
                <w:szCs w:val="18"/>
              </w:rPr>
            </w:pPr>
          </w:p>
        </w:tc>
      </w:tr>
    </w:tbl>
    <w:p w14:paraId="1F5EE056" w14:textId="77777777" w:rsidR="00A67850" w:rsidRPr="00D0286A" w:rsidRDefault="003A0F5F" w:rsidP="00467EC2">
      <w:pPr>
        <w:pBdr>
          <w:bottom w:val="single" w:sz="2" w:space="0" w:color="808080"/>
        </w:pBdr>
        <w:ind w:right="-284"/>
        <w:rPr>
          <w:rFonts w:ascii="Tahoma" w:hAnsi="Tahoma" w:cs="Tahoma"/>
        </w:rPr>
      </w:pPr>
      <w:r w:rsidRPr="00D0286A">
        <w:rPr>
          <w:rFonts w:ascii="Tahoma" w:hAnsi="Tahoma" w:cs="Tahoma"/>
          <w:b/>
        </w:rPr>
        <w:br w:type="page"/>
      </w:r>
      <w:r w:rsidR="00A67850" w:rsidRPr="00D0286A">
        <w:rPr>
          <w:rFonts w:ascii="Tahoma" w:hAnsi="Tahoma" w:cs="Tahoma"/>
          <w:b/>
        </w:rPr>
        <w:lastRenderedPageBreak/>
        <w:t>C. Legal Conditions</w:t>
      </w:r>
    </w:p>
    <w:p w14:paraId="15D11345" w14:textId="77777777" w:rsidR="00A67850" w:rsidRPr="00D0286A" w:rsidRDefault="00A67850" w:rsidP="00A67850">
      <w:pPr>
        <w:autoSpaceDE w:val="0"/>
        <w:autoSpaceDN w:val="0"/>
        <w:jc w:val="center"/>
        <w:rPr>
          <w:rFonts w:ascii="Tahoma" w:hAnsi="Tahoma" w:cs="Tahoma"/>
          <w:b/>
          <w:sz w:val="16"/>
          <w:szCs w:val="16"/>
          <w:lang w:eastAsia="fr-FR"/>
        </w:rPr>
        <w:sectPr w:rsidR="00A67850"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10DCF13F"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071FB3B0" w14:textId="77777777" w:rsidR="00A67850" w:rsidRDefault="00A67850" w:rsidP="00A6785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63D2A72" w14:textId="77777777" w:rsidR="00A67850" w:rsidRPr="009744F4"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53924A81" w14:textId="77777777" w:rsidR="00A67850" w:rsidRPr="001D5CF8" w:rsidRDefault="00A67850" w:rsidP="00A67850">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2E4110B4" w14:textId="77777777" w:rsidR="00A67850"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12A9B11" w14:textId="77777777" w:rsidR="00A67850" w:rsidRPr="00083D6F"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A8B8E34" w14:textId="77777777" w:rsidR="00A67850" w:rsidRPr="00B25DD7"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6DB2F1E" w14:textId="77777777" w:rsidR="00A67850" w:rsidRPr="008032A9" w:rsidRDefault="00A67850" w:rsidP="00A6785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1AB5DA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06349BA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B43E9D3" w14:textId="77777777" w:rsidR="00A67850"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76E182B" w14:textId="77777777" w:rsidR="00A67850" w:rsidRPr="001D5CF8"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5A225A2"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88A5C91"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F0E00AB"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73C595E"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13D3C4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553EFE95"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CB98559"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3DA4C4"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BE6A960"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AFCAE3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1AB4C5B5"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411740B"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C9D81D1"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18A1521" w14:textId="77777777" w:rsidR="00A67850"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p>
    <w:p w14:paraId="39596389"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54C62BA"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E7438E2" w14:textId="77777777" w:rsidR="00A67850" w:rsidRPr="00D0286A" w:rsidRDefault="00A67850" w:rsidP="00A67850">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B72299" w14:textId="77777777" w:rsidR="00A67850" w:rsidRPr="00D0286A" w:rsidRDefault="00A67850" w:rsidP="00A67850">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1BB7220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BA0FCDF" w14:textId="77777777" w:rsidR="00A67850"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A11D5CC" w14:textId="77777777" w:rsidR="00A67850" w:rsidRPr="00C3395C"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943C455"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7CFC6D3" w14:textId="77777777" w:rsidR="00A67850"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90B4D3D" w14:textId="77777777" w:rsidR="00A67850" w:rsidRPr="00C3395C"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19F0D07"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DC3A6A6"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5DD17BA"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DE42A4A" w14:textId="77777777" w:rsidR="00A67850"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5372C0D" w14:textId="77777777" w:rsidR="00A67850" w:rsidRPr="00C3395C"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0A1E064" w14:textId="77777777" w:rsidR="00A67850" w:rsidRPr="00C3395C"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1D2A24D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4D4DF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58246E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1E683C1"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3593E4E"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1B8233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02B7F2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FBA8970"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23747F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DD14E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1B05CE8" w14:textId="77777777" w:rsidR="00A67850" w:rsidRPr="0090456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65E8EAE0"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3876EDE"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DB4FCCF"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35379F3"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47A36B8"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F9209B6"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08B4EED" w14:textId="77777777" w:rsidR="00A67850" w:rsidRPr="0076699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5FC2B3"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3BD1661"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81080C5" w14:textId="77777777" w:rsidR="00A67850" w:rsidRDefault="00A67850" w:rsidP="00A67850">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C28F73B"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A18154"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0EB46C4" w14:textId="77777777" w:rsidR="00A67850" w:rsidRPr="008C0AFB"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D06791D" w14:textId="77777777" w:rsidR="00A67850" w:rsidRPr="009F7987" w:rsidRDefault="00A67850" w:rsidP="00A6785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C6111F1" w14:textId="77777777" w:rsidR="00A6785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2FA4488"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6240A85"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FB4667C" w14:textId="77777777" w:rsidR="00A67850" w:rsidRPr="00A95E0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66CC788A"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4D3929A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4FF347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D8BD845"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8F4CD9F"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2811EA8"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3E820153"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C79B561" w14:textId="77777777" w:rsidR="00A67850" w:rsidRDefault="00A67850" w:rsidP="00A67850">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430171E" w14:textId="77777777" w:rsidR="00A67850" w:rsidRPr="00D0286A" w:rsidRDefault="00A67850" w:rsidP="00A67850">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3F39B50" w14:textId="77777777" w:rsidR="00A67850" w:rsidRPr="00D0286A" w:rsidRDefault="00A67850" w:rsidP="00A67850">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1" w:name="_Toc179868652"/>
    </w:p>
    <w:p w14:paraId="739A157D"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79375CE9"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14:paraId="5BF44443"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44EBB4A7"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217E3D3E" w14:textId="77777777" w:rsidR="00A67850" w:rsidRPr="00742F4A"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3002D72"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38DC318D"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265BE78" w14:textId="77777777" w:rsidR="00A67850" w:rsidRPr="008C0AFB"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449070B"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409FF7CE"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3F26643" w14:textId="77777777" w:rsidR="00A67850" w:rsidRPr="008C0AFB"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549FCAC"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26F0E47" w14:textId="77777777" w:rsidR="00A67850" w:rsidRPr="005C0824"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98391B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1778C2E4" w14:textId="77777777" w:rsidR="00A67850"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ED94FEA" w14:textId="77777777" w:rsidR="00A67850" w:rsidRPr="008C0AFB"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1DB887E"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1E10245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C4FCE69"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CAE8F0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FB2B7C4"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640D66F"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06F404E" w14:textId="77777777" w:rsidR="00A67850" w:rsidRPr="008C0AFB"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702E454"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4FE24E3"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4D9DF0D" w14:textId="77777777" w:rsidR="00A67850" w:rsidRPr="005C0824"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5C0824">
        <w:rPr>
          <w:rFonts w:ascii="Tahoma" w:hAnsi="Tahoma" w:cs="Tahoma"/>
          <w:b/>
          <w:smallCaps/>
          <w:color w:val="365F91" w:themeColor="accent1" w:themeShade="BF"/>
          <w:sz w:val="18"/>
          <w:szCs w:val="18"/>
          <w:lang w:eastAsia="fr-FR"/>
        </w:rPr>
        <w:t>Article 10 – Consortium</w:t>
      </w:r>
    </w:p>
    <w:p w14:paraId="054EAD40"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591437"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2696304"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0084C8B"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96D6444"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4AC2A3E"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1BDD6671"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7AFAF55"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9E5FEC9"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76C339F" w14:textId="77777777" w:rsidR="00A67850" w:rsidRPr="005C0824" w:rsidRDefault="00A67850" w:rsidP="00A67850">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2D0522FE"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91C4802"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D03577C"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543FF2F5"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45882B6"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29B5490"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C07E6FC" w14:textId="77777777" w:rsidR="00A67850" w:rsidRPr="005C0824"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635471C"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4F5D6CA" w14:textId="77777777" w:rsidR="00A67850" w:rsidRPr="00C31FC5"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5"/>
    <w:p w14:paraId="563DC02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01578F" w14:textId="77777777" w:rsidR="00A67850" w:rsidRPr="005C0824" w:rsidRDefault="00A67850" w:rsidP="00A6785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088D60D" w14:textId="77777777" w:rsidR="00A67850" w:rsidRPr="005C0824" w:rsidRDefault="00A67850" w:rsidP="00A67850">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C88870A"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7CB16E0F"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DD83713"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2AC5B709"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7E0B93A8"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D2C8780"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5056E987" w14:textId="77777777" w:rsidR="00A67850" w:rsidRPr="009D3BD3"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f they are or are likely to be in a situation of conflict of interests</w:t>
      </w:r>
      <w:r>
        <w:rPr>
          <w:rFonts w:ascii="Tahoma" w:hAnsi="Tahoma" w:cs="Tahoma"/>
          <w:sz w:val="18"/>
          <w:szCs w:val="18"/>
          <w:lang w:val="en-US"/>
        </w:rPr>
        <w:t>;</w:t>
      </w:r>
    </w:p>
    <w:p w14:paraId="3149CA71" w14:textId="77777777" w:rsidR="00A67850" w:rsidRPr="00742F4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6E8283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435AC328" w14:textId="77777777" w:rsidR="00A67850" w:rsidRDefault="00A67850" w:rsidP="00A67850">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BFDA9FB"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D6EAA7F"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98F9956" w14:textId="77777777" w:rsidR="00A67850" w:rsidRPr="009051DD"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FA51DB"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22321B1"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38D042B1"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289B4D67"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8F53EBC"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37495BB"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4AA0DBD5"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81E5D5D" w14:textId="77777777" w:rsidR="00A67850" w:rsidRDefault="00A67850" w:rsidP="00A67850">
      <w:pPr>
        <w:tabs>
          <w:tab w:val="left" w:pos="284"/>
        </w:tabs>
        <w:autoSpaceDE w:val="0"/>
        <w:autoSpaceDN w:val="0"/>
        <w:jc w:val="both"/>
        <w:rPr>
          <w:rFonts w:ascii="Tahoma" w:hAnsi="Tahoma" w:cs="Tahoma"/>
          <w:color w:val="808080"/>
          <w:sz w:val="18"/>
          <w:szCs w:val="18"/>
          <w:lang w:val="en-US"/>
        </w:rPr>
        <w:sectPr w:rsidR="00A67850"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headerReference w:type="default" r:id="rId18"/>
          <w:footerReference w:type="default" r:id="rId19"/>
          <w:headerReference w:type="first" r:id="rId20"/>
          <w:footerReference w:type="first" r:id="rId21"/>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7D5E" w14:textId="77777777" w:rsidR="009B6933" w:rsidRDefault="009B6933" w:rsidP="00D50F13">
      <w:r>
        <w:separator/>
      </w:r>
    </w:p>
  </w:endnote>
  <w:endnote w:type="continuationSeparator" w:id="0">
    <w:p w14:paraId="10A2701C" w14:textId="77777777" w:rsidR="009B6933" w:rsidRDefault="009B693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A67850" w:rsidRPr="00AE2D2B" w14:paraId="754A0BF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41D3160" w14:textId="77777777" w:rsidR="00A67850" w:rsidRPr="00AE2D2B" w:rsidRDefault="00A67850"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0EFC049F" w14:textId="0484C007" w:rsidR="00A67850" w:rsidRPr="00AE2D2B" w:rsidRDefault="00A67850" w:rsidP="004965C8">
          <w:pPr>
            <w:rPr>
              <w:rFonts w:ascii="Arial Narrow" w:hAnsi="Arial Narrow"/>
              <w:caps/>
              <w:color w:val="000000"/>
              <w:sz w:val="18"/>
              <w:szCs w:val="18"/>
              <w:highlight w:val="cyan"/>
            </w:rPr>
          </w:pPr>
          <w:r w:rsidRPr="00FD34F6">
            <w:rPr>
              <w:rFonts w:ascii="Arial Narrow" w:hAnsi="Arial Narrow"/>
              <w:caps/>
              <w:color w:val="000000"/>
              <w:sz w:val="18"/>
              <w:szCs w:val="18"/>
            </w:rPr>
            <w:t>FC.DGII.VC3272.2022.0</w:t>
          </w:r>
          <w:r>
            <w:rPr>
              <w:rFonts w:ascii="Arial Narrow" w:hAnsi="Arial Narrow"/>
              <w:caps/>
              <w:color w:val="000000"/>
              <w:sz w:val="18"/>
              <w:szCs w:val="18"/>
            </w:rPr>
            <w:t>2</w:t>
          </w:r>
        </w:p>
      </w:tc>
    </w:tr>
  </w:tbl>
  <w:p w14:paraId="34B927FE" w14:textId="77777777" w:rsidR="00A67850" w:rsidRDefault="00A67850"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F0D2" w14:textId="77777777" w:rsidR="00A67850" w:rsidRPr="00FC72C5" w:rsidRDefault="00A67850">
    <w:pPr>
      <w:pStyle w:val="Footer"/>
      <w:jc w:val="right"/>
      <w:rPr>
        <w:sz w:val="20"/>
        <w:szCs w:val="20"/>
      </w:rPr>
    </w:pPr>
  </w:p>
  <w:p w14:paraId="1C935B05" w14:textId="77777777" w:rsidR="00A67850" w:rsidRDefault="00A67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156A596" w:rsidR="00B53FC5" w:rsidRPr="00AE2D2B" w:rsidRDefault="00EE44AB" w:rsidP="000310D6">
          <w:pPr>
            <w:rPr>
              <w:rFonts w:ascii="Arial Narrow" w:hAnsi="Arial Narrow"/>
              <w:caps/>
              <w:color w:val="000000"/>
              <w:sz w:val="18"/>
              <w:szCs w:val="18"/>
              <w:highlight w:val="cyan"/>
            </w:rPr>
          </w:pPr>
          <w:r>
            <w:rPr>
              <w:rFonts w:ascii="Tahoma" w:hAnsi="Tahoma" w:cs="Tahoma"/>
              <w:caps/>
              <w:color w:val="000000" w:themeColor="text1"/>
              <w:sz w:val="18"/>
              <w:szCs w:val="18"/>
            </w:rPr>
            <w:t>FC.DGII.VC3273.2022.02</w:t>
          </w:r>
        </w:p>
      </w:tc>
    </w:tr>
  </w:tbl>
  <w:p w14:paraId="50D77C58" w14:textId="77777777" w:rsidR="00B53FC5" w:rsidRDefault="00B53FC5"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B45B" w14:textId="77777777" w:rsidR="009B6933" w:rsidRDefault="009B6933" w:rsidP="00D50F13">
      <w:r>
        <w:separator/>
      </w:r>
    </w:p>
  </w:footnote>
  <w:footnote w:type="continuationSeparator" w:id="0">
    <w:p w14:paraId="37DFDDFE" w14:textId="77777777" w:rsidR="009B6933" w:rsidRDefault="009B6933" w:rsidP="00D50F13">
      <w:r>
        <w:continuationSeparator/>
      </w:r>
    </w:p>
  </w:footnote>
  <w:footnote w:id="1">
    <w:p w14:paraId="10143120" w14:textId="544988F2" w:rsidR="00B53FC5" w:rsidRPr="00810AE5" w:rsidRDefault="00B53FC5"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B53FC5" w:rsidRPr="00BC7984" w:rsidRDefault="00B53FC5"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5BED5ED9" w14:textId="77777777" w:rsidR="00A67850" w:rsidRPr="00D70688" w:rsidRDefault="00A67850">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8E1" w14:textId="77777777" w:rsidR="00A67850" w:rsidRDefault="00A67850">
    <w:pPr>
      <w:pStyle w:val="Header"/>
    </w:pPr>
    <w:r>
      <w:rPr>
        <w:noProof/>
        <w:lang w:val="en-US" w:eastAsia="en-US"/>
      </w:rPr>
      <w:drawing>
        <wp:anchor distT="0" distB="0" distL="114300" distR="114300" simplePos="0" relativeHeight="251660800" behindDoc="0" locked="0" layoutInCell="1" allowOverlap="1" wp14:anchorId="54F4B725" wp14:editId="4B22E41A">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8"/>
  </w:num>
  <w:num w:numId="10">
    <w:abstractNumId w:val="13"/>
  </w:num>
  <w:num w:numId="11">
    <w:abstractNumId w:val="6"/>
  </w:num>
  <w:num w:numId="12">
    <w:abstractNumId w:val="29"/>
  </w:num>
  <w:num w:numId="13">
    <w:abstractNumId w:val="0"/>
  </w:num>
  <w:num w:numId="14">
    <w:abstractNumId w:val="16"/>
  </w:num>
  <w:num w:numId="15">
    <w:abstractNumId w:val="23"/>
  </w:num>
  <w:num w:numId="16">
    <w:abstractNumId w:val="33"/>
  </w:num>
  <w:num w:numId="17">
    <w:abstractNumId w:val="11"/>
  </w:num>
  <w:num w:numId="18">
    <w:abstractNumId w:val="31"/>
  </w:num>
  <w:num w:numId="19">
    <w:abstractNumId w:val="26"/>
  </w:num>
  <w:num w:numId="20">
    <w:abstractNumId w:val="20"/>
  </w:num>
  <w:num w:numId="21">
    <w:abstractNumId w:val="17"/>
  </w:num>
  <w:num w:numId="22">
    <w:abstractNumId w:val="5"/>
  </w:num>
  <w:num w:numId="23">
    <w:abstractNumId w:val="15"/>
  </w:num>
  <w:num w:numId="24">
    <w:abstractNumId w:val="12"/>
  </w:num>
  <w:num w:numId="25">
    <w:abstractNumId w:val="8"/>
  </w:num>
  <w:num w:numId="26">
    <w:abstractNumId w:val="30"/>
  </w:num>
  <w:num w:numId="27">
    <w:abstractNumId w:val="14"/>
  </w:num>
  <w:num w:numId="28">
    <w:abstractNumId w:val="36"/>
  </w:num>
  <w:num w:numId="29">
    <w:abstractNumId w:val="22"/>
  </w:num>
  <w:num w:numId="30">
    <w:abstractNumId w:val="32"/>
  </w:num>
  <w:num w:numId="31">
    <w:abstractNumId w:val="9"/>
  </w:num>
  <w:num w:numId="32">
    <w:abstractNumId w:val="10"/>
  </w:num>
  <w:num w:numId="33">
    <w:abstractNumId w:val="3"/>
  </w:num>
  <w:num w:numId="34">
    <w:abstractNumId w:val="27"/>
  </w:num>
  <w:num w:numId="35">
    <w:abstractNumId w:val="25"/>
  </w:num>
  <w:num w:numId="36">
    <w:abstractNumId w:val="7"/>
  </w:num>
  <w:num w:numId="37">
    <w:abstractNumId w:val="24"/>
  </w:num>
  <w:num w:numId="3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67F"/>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57476"/>
    <w:rsid w:val="002818A7"/>
    <w:rsid w:val="00290EAC"/>
    <w:rsid w:val="00293CBB"/>
    <w:rsid w:val="00294937"/>
    <w:rsid w:val="002A2C42"/>
    <w:rsid w:val="002A56A1"/>
    <w:rsid w:val="002B4786"/>
    <w:rsid w:val="002C2E30"/>
    <w:rsid w:val="002C6F98"/>
    <w:rsid w:val="002D1A5F"/>
    <w:rsid w:val="002D5425"/>
    <w:rsid w:val="002D5DC0"/>
    <w:rsid w:val="002E5606"/>
    <w:rsid w:val="00300098"/>
    <w:rsid w:val="00311C90"/>
    <w:rsid w:val="00320711"/>
    <w:rsid w:val="003215F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121E2"/>
    <w:rsid w:val="00415503"/>
    <w:rsid w:val="00420E9A"/>
    <w:rsid w:val="00432F42"/>
    <w:rsid w:val="00437926"/>
    <w:rsid w:val="00437E3B"/>
    <w:rsid w:val="00441D52"/>
    <w:rsid w:val="004470B4"/>
    <w:rsid w:val="004524EA"/>
    <w:rsid w:val="00456407"/>
    <w:rsid w:val="0046282E"/>
    <w:rsid w:val="0046469D"/>
    <w:rsid w:val="00467EC2"/>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5C2E"/>
    <w:rsid w:val="004F613A"/>
    <w:rsid w:val="004F71A4"/>
    <w:rsid w:val="005030A7"/>
    <w:rsid w:val="00523268"/>
    <w:rsid w:val="00527592"/>
    <w:rsid w:val="0053377B"/>
    <w:rsid w:val="00542FEE"/>
    <w:rsid w:val="00547434"/>
    <w:rsid w:val="00550849"/>
    <w:rsid w:val="0055542A"/>
    <w:rsid w:val="00566A81"/>
    <w:rsid w:val="00567F3E"/>
    <w:rsid w:val="005845C2"/>
    <w:rsid w:val="005A6974"/>
    <w:rsid w:val="005B0752"/>
    <w:rsid w:val="005C3701"/>
    <w:rsid w:val="005C5D6E"/>
    <w:rsid w:val="005E2710"/>
    <w:rsid w:val="005E5511"/>
    <w:rsid w:val="005F65E7"/>
    <w:rsid w:val="005F7249"/>
    <w:rsid w:val="00602C82"/>
    <w:rsid w:val="00611175"/>
    <w:rsid w:val="00613313"/>
    <w:rsid w:val="006232B4"/>
    <w:rsid w:val="00630B61"/>
    <w:rsid w:val="00632FD8"/>
    <w:rsid w:val="006426F7"/>
    <w:rsid w:val="00642825"/>
    <w:rsid w:val="00646E1A"/>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05917"/>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8F65DA"/>
    <w:rsid w:val="008F7796"/>
    <w:rsid w:val="00901C1A"/>
    <w:rsid w:val="00904568"/>
    <w:rsid w:val="00904B93"/>
    <w:rsid w:val="009058FD"/>
    <w:rsid w:val="009117D6"/>
    <w:rsid w:val="00920DDB"/>
    <w:rsid w:val="009214B5"/>
    <w:rsid w:val="0093185B"/>
    <w:rsid w:val="0094122A"/>
    <w:rsid w:val="0095095F"/>
    <w:rsid w:val="009537A5"/>
    <w:rsid w:val="00956F45"/>
    <w:rsid w:val="0097037F"/>
    <w:rsid w:val="009734FB"/>
    <w:rsid w:val="00973EF1"/>
    <w:rsid w:val="0098229E"/>
    <w:rsid w:val="00987B83"/>
    <w:rsid w:val="00990987"/>
    <w:rsid w:val="0099327E"/>
    <w:rsid w:val="00993904"/>
    <w:rsid w:val="009A100B"/>
    <w:rsid w:val="009A5B27"/>
    <w:rsid w:val="009B6933"/>
    <w:rsid w:val="009B76BE"/>
    <w:rsid w:val="009C258F"/>
    <w:rsid w:val="009D290D"/>
    <w:rsid w:val="009D3BD3"/>
    <w:rsid w:val="009E0C9B"/>
    <w:rsid w:val="009E4346"/>
    <w:rsid w:val="009E55DF"/>
    <w:rsid w:val="009F32D6"/>
    <w:rsid w:val="009F49A6"/>
    <w:rsid w:val="009F6493"/>
    <w:rsid w:val="009F6E40"/>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67850"/>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2CFD"/>
    <w:rsid w:val="00CB597F"/>
    <w:rsid w:val="00CD061B"/>
    <w:rsid w:val="00CE0F61"/>
    <w:rsid w:val="00CE4E5E"/>
    <w:rsid w:val="00CE58F8"/>
    <w:rsid w:val="00CF59FB"/>
    <w:rsid w:val="00D0286A"/>
    <w:rsid w:val="00D04381"/>
    <w:rsid w:val="00D10FC0"/>
    <w:rsid w:val="00D11491"/>
    <w:rsid w:val="00D121FC"/>
    <w:rsid w:val="00D135C6"/>
    <w:rsid w:val="00D14044"/>
    <w:rsid w:val="00D1701C"/>
    <w:rsid w:val="00D17E69"/>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075F"/>
    <w:rsid w:val="00DB13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44AB"/>
    <w:rsid w:val="00EE7240"/>
    <w:rsid w:val="00EF66B8"/>
    <w:rsid w:val="00F069C5"/>
    <w:rsid w:val="00F130D7"/>
    <w:rsid w:val="00F16840"/>
    <w:rsid w:val="00F17C76"/>
    <w:rsid w:val="00F21315"/>
    <w:rsid w:val="00F25459"/>
    <w:rsid w:val="00F26952"/>
    <w:rsid w:val="00F270C4"/>
    <w:rsid w:val="00F30E47"/>
    <w:rsid w:val="00F3377C"/>
    <w:rsid w:val="00F416A2"/>
    <w:rsid w:val="00F54846"/>
    <w:rsid w:val="00F56296"/>
    <w:rsid w:val="00F56682"/>
    <w:rsid w:val="00F57BB6"/>
    <w:rsid w:val="00F57EC4"/>
    <w:rsid w:val="00F6665F"/>
    <w:rsid w:val="00F77E7D"/>
    <w:rsid w:val="00F84B26"/>
    <w:rsid w:val="00FA7021"/>
    <w:rsid w:val="00FA70E6"/>
    <w:rsid w:val="00FB168A"/>
    <w:rsid w:val="00FC453F"/>
    <w:rsid w:val="00FC5A1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7061263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90244836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61123484">
      <w:bodyDiv w:val="1"/>
      <w:marLeft w:val="0"/>
      <w:marRight w:val="0"/>
      <w:marTop w:val="0"/>
      <w:marBottom w:val="0"/>
      <w:divBdr>
        <w:top w:val="none" w:sz="0" w:space="0" w:color="auto"/>
        <w:left w:val="none" w:sz="0" w:space="0" w:color="auto"/>
        <w:bottom w:val="none" w:sz="0" w:space="0" w:color="auto"/>
        <w:right w:val="none" w:sz="0" w:space="0" w:color="auto"/>
      </w:divBdr>
    </w:div>
    <w:div w:id="1257246574">
      <w:bodyDiv w:val="1"/>
      <w:marLeft w:val="0"/>
      <w:marRight w:val="0"/>
      <w:marTop w:val="0"/>
      <w:marBottom w:val="0"/>
      <w:divBdr>
        <w:top w:val="none" w:sz="0" w:space="0" w:color="auto"/>
        <w:left w:val="none" w:sz="0" w:space="0" w:color="auto"/>
        <w:bottom w:val="none" w:sz="0" w:space="0" w:color="auto"/>
        <w:right w:val="none" w:sz="0" w:space="0" w:color="auto"/>
      </w:divBdr>
    </w:div>
    <w:div w:id="1400471471">
      <w:bodyDiv w:val="1"/>
      <w:marLeft w:val="0"/>
      <w:marRight w:val="0"/>
      <w:marTop w:val="0"/>
      <w:marBottom w:val="0"/>
      <w:divBdr>
        <w:top w:val="none" w:sz="0" w:space="0" w:color="auto"/>
        <w:left w:val="none" w:sz="0" w:space="0" w:color="auto"/>
        <w:bottom w:val="none" w:sz="0" w:space="0" w:color="auto"/>
        <w:right w:val="none" w:sz="0" w:space="0" w:color="auto"/>
      </w:divBdr>
    </w:div>
    <w:div w:id="1456829862">
      <w:bodyDiv w:val="1"/>
      <w:marLeft w:val="0"/>
      <w:marRight w:val="0"/>
      <w:marTop w:val="0"/>
      <w:marBottom w:val="0"/>
      <w:divBdr>
        <w:top w:val="none" w:sz="0" w:space="0" w:color="auto"/>
        <w:left w:val="none" w:sz="0" w:space="0" w:color="auto"/>
        <w:bottom w:val="none" w:sz="0" w:space="0" w:color="auto"/>
        <w:right w:val="none" w:sz="0" w:space="0" w:color="auto"/>
      </w:divBdr>
    </w:div>
    <w:div w:id="15475266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5407835">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4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7630</Words>
  <Characters>41971</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GARCIA-DE-MURCIA Mireya</cp:lastModifiedBy>
  <cp:revision>31</cp:revision>
  <cp:lastPrinted>2016-04-12T12:31:00Z</cp:lastPrinted>
  <dcterms:created xsi:type="dcterms:W3CDTF">2021-03-02T13:44:00Z</dcterms:created>
  <dcterms:modified xsi:type="dcterms:W3CDTF">2022-09-08T13:52:00Z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