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463E2368"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F44D7F3"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F1D687C" w14:textId="0F99221C" w:rsidR="00D70688" w:rsidRPr="001133D3" w:rsidRDefault="00D70688" w:rsidP="00D70688">
            <w:pPr>
              <w:rPr>
                <w:rFonts w:ascii="Tahoma" w:hAnsi="Tahoma" w:cs="Tahoma"/>
                <w:caps/>
                <w:color w:val="000000" w:themeColor="text1"/>
                <w:sz w:val="18"/>
                <w:szCs w:val="18"/>
                <w:highlight w:val="yellow"/>
                <w:u w:val="single"/>
              </w:rPr>
            </w:pPr>
          </w:p>
        </w:tc>
      </w:tr>
      <w:tr w:rsidR="00D70688" w:rsidRPr="00D0286A" w14:paraId="57DD315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8E115C3"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E0CB088" w14:textId="7D1BE875" w:rsidR="00D70688" w:rsidRPr="001133D3" w:rsidRDefault="00D70688" w:rsidP="00D70688">
            <w:pPr>
              <w:rPr>
                <w:rFonts w:ascii="Tahoma" w:hAnsi="Tahoma" w:cs="Tahoma"/>
                <w:caps/>
                <w:color w:val="000000" w:themeColor="text1"/>
                <w:sz w:val="18"/>
                <w:szCs w:val="18"/>
                <w:highlight w:val="yellow"/>
                <w:u w:val="single"/>
              </w:rPr>
            </w:pPr>
          </w:p>
        </w:tc>
      </w:tr>
      <w:tr w:rsidR="00D70688" w:rsidRPr="00D0286A" w14:paraId="7B5AAC4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BB9B715"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B1857B" w14:textId="1F77F360" w:rsidR="00D70688" w:rsidRPr="001133D3" w:rsidRDefault="00D70688" w:rsidP="00D70688">
            <w:pPr>
              <w:rPr>
                <w:rFonts w:ascii="Tahoma" w:hAnsi="Tahoma" w:cs="Tahoma"/>
                <w:b/>
                <w:caps/>
                <w:color w:val="000000" w:themeColor="text1"/>
                <w:sz w:val="18"/>
                <w:szCs w:val="18"/>
                <w:highlight w:val="yellow"/>
                <w:u w:val="single"/>
              </w:rPr>
            </w:pPr>
          </w:p>
        </w:tc>
      </w:tr>
    </w:tbl>
    <w:p w14:paraId="608F1B18" w14:textId="77777777" w:rsidR="000013DF" w:rsidRPr="00D0286A" w:rsidRDefault="000013DF" w:rsidP="00E17F6A">
      <w:pPr>
        <w:rPr>
          <w:rFonts w:ascii="Tahoma" w:hAnsi="Tahoma" w:cs="Tahoma"/>
          <w:b/>
          <w:caps/>
          <w:sz w:val="28"/>
          <w:szCs w:val="28"/>
        </w:rPr>
      </w:pPr>
    </w:p>
    <w:p w14:paraId="6D0F4DB2" w14:textId="77777777" w:rsidR="00D70688" w:rsidRPr="00D0286A" w:rsidRDefault="00D70688" w:rsidP="00E17F6A">
      <w:pPr>
        <w:rPr>
          <w:rFonts w:ascii="Tahoma" w:hAnsi="Tahoma" w:cs="Tahoma"/>
          <w:b/>
          <w:caps/>
          <w:sz w:val="28"/>
          <w:szCs w:val="28"/>
        </w:rPr>
      </w:pPr>
    </w:p>
    <w:p w14:paraId="7F2487AB" w14:textId="77777777" w:rsidR="00D70688" w:rsidRPr="00D0286A" w:rsidRDefault="00D70688" w:rsidP="00E17F6A">
      <w:pPr>
        <w:rPr>
          <w:rFonts w:ascii="Tahoma" w:hAnsi="Tahoma" w:cs="Tahoma"/>
          <w:b/>
          <w:caps/>
          <w:sz w:val="28"/>
          <w:szCs w:val="28"/>
        </w:rPr>
      </w:pPr>
    </w:p>
    <w:p w14:paraId="37759B71" w14:textId="77777777" w:rsidR="00D70688" w:rsidRPr="00D0286A" w:rsidRDefault="00D70688" w:rsidP="00E17F6A">
      <w:pPr>
        <w:rPr>
          <w:rFonts w:ascii="Tahoma" w:hAnsi="Tahoma" w:cs="Tahoma"/>
          <w:b/>
          <w:caps/>
          <w:sz w:val="28"/>
          <w:szCs w:val="28"/>
        </w:rPr>
      </w:pPr>
    </w:p>
    <w:p w14:paraId="35D8FC51" w14:textId="77777777" w:rsidR="00D70688" w:rsidRPr="00D0286A" w:rsidRDefault="00D70688" w:rsidP="00E17F6A">
      <w:pPr>
        <w:rPr>
          <w:rFonts w:ascii="Tahoma" w:hAnsi="Tahoma" w:cs="Tahoma"/>
          <w:b/>
          <w:caps/>
          <w:sz w:val="28"/>
          <w:szCs w:val="28"/>
        </w:rPr>
      </w:pPr>
    </w:p>
    <w:p w14:paraId="25CF6B21"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214D8870"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3677F40D" w14:textId="77777777" w:rsidR="00BD6B89" w:rsidRPr="00D0286A" w:rsidRDefault="00BD6B89" w:rsidP="00C20349">
      <w:pPr>
        <w:jc w:val="center"/>
        <w:rPr>
          <w:rFonts w:ascii="Tahoma" w:hAnsi="Tahoma" w:cs="Tahoma"/>
          <w:b/>
          <w:sz w:val="16"/>
          <w:szCs w:val="16"/>
        </w:rPr>
      </w:pPr>
    </w:p>
    <w:p w14:paraId="51C60083" w14:textId="533EACB3" w:rsidR="001133D3" w:rsidRPr="00D0286A" w:rsidRDefault="00BD6B89" w:rsidP="001133D3">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1133D3" w:rsidRPr="00625F1B">
        <w:rPr>
          <w:rFonts w:ascii="Tahoma" w:hAnsi="Tahoma" w:cs="Tahoma"/>
          <w:b/>
        </w:rPr>
        <w:t>international consultancy services in the area of strengthening the institutional capacities of the Supreme Court of Justice of the Republic of Moldova.</w:t>
      </w:r>
    </w:p>
    <w:p w14:paraId="32DA5584" w14:textId="340E7A28" w:rsidR="003840F5" w:rsidRPr="00D0286A" w:rsidRDefault="003840F5" w:rsidP="00BD6B89">
      <w:pPr>
        <w:spacing w:before="60" w:after="120"/>
        <w:rPr>
          <w:rFonts w:ascii="Tahoma" w:hAnsi="Tahoma" w:cs="Tahoma"/>
          <w:b/>
        </w:rPr>
      </w:pPr>
    </w:p>
    <w:p w14:paraId="7D0F64AB"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5295EB68" w14:textId="77777777" w:rsidR="00371509" w:rsidRPr="00D0286A" w:rsidRDefault="00371509" w:rsidP="00371509">
      <w:pPr>
        <w:rPr>
          <w:rFonts w:ascii="Tahoma" w:hAnsi="Tahoma" w:cs="Tahoma"/>
          <w:b/>
          <w:sz w:val="20"/>
          <w:szCs w:val="20"/>
        </w:rPr>
      </w:pPr>
    </w:p>
    <w:p w14:paraId="749C905A" w14:textId="77777777" w:rsidR="00C4668A" w:rsidRPr="001133D3"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000000" w:themeColor="text1"/>
          <w:sz w:val="18"/>
          <w:szCs w:val="18"/>
        </w:rPr>
      </w:pPr>
      <w:r w:rsidRPr="001133D3">
        <w:rPr>
          <w:rFonts w:ascii="Tahoma" w:hAnsi="Tahoma" w:cs="Tahoma"/>
          <w:b/>
          <w:bCs/>
          <w:color w:val="000000" w:themeColor="text1"/>
          <w:sz w:val="18"/>
          <w:szCs w:val="18"/>
        </w:rPr>
        <w:t>Tenderers shall</w:t>
      </w:r>
      <w:r w:rsidRPr="001133D3">
        <w:rPr>
          <w:rFonts w:ascii="Tahoma" w:hAnsi="Tahoma" w:cs="Tahoma"/>
          <w:color w:val="000000" w:themeColor="text1"/>
          <w:sz w:val="18"/>
          <w:szCs w:val="18"/>
        </w:rPr>
        <w:t>:</w:t>
      </w:r>
    </w:p>
    <w:p w14:paraId="355AD451" w14:textId="77777777" w:rsidR="00C4668A" w:rsidRPr="001133D3"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000000" w:themeColor="text1"/>
          <w:sz w:val="18"/>
          <w:szCs w:val="18"/>
        </w:rPr>
      </w:pPr>
      <w:r w:rsidRPr="001133D3">
        <w:rPr>
          <w:rFonts w:ascii="Tahoma" w:hAnsi="Tahoma" w:cs="Tahoma"/>
          <w:color w:val="000000" w:themeColor="text1"/>
          <w:sz w:val="18"/>
          <w:szCs w:val="18"/>
        </w:rPr>
        <w:t xml:space="preserve">1. Fill in the below sections </w:t>
      </w:r>
      <w:r w:rsidRPr="001133D3">
        <w:rPr>
          <w:rFonts w:ascii="Tahoma" w:hAnsi="Tahoma" w:cs="Tahoma"/>
          <w:b/>
          <w:color w:val="000000" w:themeColor="text1"/>
          <w:sz w:val="18"/>
          <w:szCs w:val="18"/>
        </w:rPr>
        <w:t>Contact details of the Provider</w:t>
      </w:r>
      <w:r w:rsidRPr="001133D3">
        <w:rPr>
          <w:rFonts w:ascii="Tahoma" w:hAnsi="Tahoma" w:cs="Tahoma"/>
          <w:color w:val="000000" w:themeColor="text1"/>
          <w:sz w:val="18"/>
          <w:szCs w:val="18"/>
        </w:rPr>
        <w:t xml:space="preserve"> and </w:t>
      </w:r>
      <w:r w:rsidRPr="001133D3">
        <w:rPr>
          <w:rFonts w:ascii="Tahoma" w:hAnsi="Tahoma" w:cs="Tahoma"/>
          <w:b/>
          <w:color w:val="000000" w:themeColor="text1"/>
          <w:sz w:val="18"/>
          <w:szCs w:val="18"/>
        </w:rPr>
        <w:t>Bank details</w:t>
      </w:r>
      <w:r w:rsidRPr="001133D3">
        <w:rPr>
          <w:rFonts w:ascii="Tahoma" w:hAnsi="Tahoma" w:cs="Tahoma"/>
          <w:color w:val="000000" w:themeColor="text1"/>
          <w:sz w:val="18"/>
          <w:szCs w:val="18"/>
        </w:rPr>
        <w:t>. Ensure that the “Name” of the Provider and the “Account holder” are the same.</w:t>
      </w:r>
    </w:p>
    <w:p w14:paraId="788FF892" w14:textId="77777777" w:rsidR="00C4668A" w:rsidRPr="001133D3"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000000" w:themeColor="text1"/>
          <w:sz w:val="18"/>
          <w:szCs w:val="18"/>
        </w:rPr>
      </w:pPr>
      <w:r w:rsidRPr="001133D3">
        <w:rPr>
          <w:rFonts w:ascii="Tahoma" w:hAnsi="Tahoma" w:cs="Tahoma"/>
          <w:color w:val="000000" w:themeColor="text1"/>
          <w:sz w:val="18"/>
          <w:szCs w:val="18"/>
        </w:rPr>
        <w:t>2. Fill in the column “Unit fee” of the table of fees (See Section A);</w:t>
      </w:r>
    </w:p>
    <w:p w14:paraId="463FEE60" w14:textId="77777777" w:rsidR="00C4668A" w:rsidRPr="001133D3"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000000" w:themeColor="text1"/>
          <w:sz w:val="18"/>
          <w:szCs w:val="18"/>
          <w:lang w:val="en-US"/>
        </w:rPr>
      </w:pPr>
      <w:r w:rsidRPr="001133D3">
        <w:rPr>
          <w:rFonts w:ascii="Tahoma" w:hAnsi="Tahoma" w:cs="Tahoma"/>
          <w:color w:val="000000" w:themeColor="text1"/>
          <w:sz w:val="18"/>
          <w:szCs w:val="18"/>
        </w:rPr>
        <w:t xml:space="preserve">3. </w:t>
      </w:r>
      <w:r w:rsidRPr="001133D3">
        <w:rPr>
          <w:rFonts w:ascii="Tahoma" w:hAnsi="Tahoma" w:cs="Tahoma"/>
          <w:b/>
          <w:bCs/>
          <w:color w:val="000000" w:themeColor="text1"/>
          <w:sz w:val="18"/>
          <w:szCs w:val="18"/>
        </w:rPr>
        <w:t>Sign</w:t>
      </w:r>
      <w:r w:rsidRPr="001133D3">
        <w:rPr>
          <w:rFonts w:ascii="Tahoma" w:hAnsi="Tahoma" w:cs="Tahoma"/>
          <w:color w:val="000000" w:themeColor="text1"/>
          <w:sz w:val="18"/>
          <w:szCs w:val="18"/>
        </w:rPr>
        <w:t xml:space="preserve"> the Act of Engagement (See Section B) and send a scanned copy to the Council, together with the other supporting documents (if any – see Tender File).</w:t>
      </w:r>
    </w:p>
    <w:p w14:paraId="1DA8C41A" w14:textId="77777777" w:rsidR="008713A9" w:rsidRPr="00111725" w:rsidRDefault="008713A9" w:rsidP="008713A9">
      <w:pPr>
        <w:rPr>
          <w:rFonts w:ascii="Tahoma" w:hAnsi="Tahoma" w:cs="Tahoma"/>
          <w:sz w:val="16"/>
          <w:szCs w:val="16"/>
          <w:lang w:val="en-US"/>
        </w:rPr>
      </w:pPr>
    </w:p>
    <w:tbl>
      <w:tblPr>
        <w:tblW w:w="1020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94"/>
        <w:gridCol w:w="1751"/>
        <w:gridCol w:w="2598"/>
        <w:gridCol w:w="239"/>
        <w:gridCol w:w="1667"/>
        <w:gridCol w:w="692"/>
        <w:gridCol w:w="2666"/>
      </w:tblGrid>
      <w:tr w:rsidR="007D5D34" w:rsidRPr="0035618E" w14:paraId="5DAEA027" w14:textId="77777777" w:rsidTr="00757CDF">
        <w:trPr>
          <w:trHeight w:val="632"/>
          <w:jc w:val="center"/>
        </w:trPr>
        <w:tc>
          <w:tcPr>
            <w:tcW w:w="59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E77CA25"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92F032"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415604B"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31BE495"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666"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01CD89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315B6435" w14:textId="77777777" w:rsidTr="00757CDF">
        <w:trPr>
          <w:trHeight w:val="1504"/>
          <w:jc w:val="center"/>
        </w:trPr>
        <w:tc>
          <w:tcPr>
            <w:tcW w:w="594" w:type="dxa"/>
            <w:vMerge/>
            <w:tcBorders>
              <w:left w:val="single" w:sz="2" w:space="0" w:color="808080"/>
              <w:right w:val="single" w:sz="2" w:space="0" w:color="808080"/>
            </w:tcBorders>
            <w:shd w:val="clear" w:color="auto" w:fill="F2F2F2"/>
            <w:textDirection w:val="btLr"/>
            <w:vAlign w:val="center"/>
          </w:tcPr>
          <w:p w14:paraId="0F42DCF3"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23158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43FD4E7B" w14:textId="77777777" w:rsidR="007D5D34" w:rsidRPr="0035618E" w:rsidRDefault="007D5D34"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7B8A33E" w14:textId="77777777" w:rsidR="007D5D34" w:rsidRPr="0035618E" w:rsidRDefault="007D5D34" w:rsidP="00AA1545">
            <w:pPr>
              <w:rPr>
                <w:rFonts w:ascii="Tahoma" w:hAnsi="Tahoma" w:cs="Tahoma"/>
                <w:color w:val="000000"/>
                <w:sz w:val="20"/>
                <w:szCs w:val="20"/>
              </w:rPr>
            </w:pPr>
          </w:p>
        </w:tc>
      </w:tr>
      <w:tr w:rsidR="007D5D34" w:rsidRPr="0035618E" w14:paraId="0DEF962B" w14:textId="77777777" w:rsidTr="00757CDF">
        <w:trPr>
          <w:trHeight w:val="632"/>
          <w:jc w:val="center"/>
        </w:trPr>
        <w:tc>
          <w:tcPr>
            <w:tcW w:w="594" w:type="dxa"/>
            <w:vMerge/>
            <w:tcBorders>
              <w:left w:val="single" w:sz="2" w:space="0" w:color="808080"/>
              <w:right w:val="single" w:sz="2" w:space="0" w:color="808080"/>
            </w:tcBorders>
            <w:shd w:val="clear" w:color="auto" w:fill="F2F2F2"/>
          </w:tcPr>
          <w:p w14:paraId="1A20013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DAC0FE"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2AA457" w14:textId="77777777" w:rsidR="007D5D34" w:rsidRPr="0035618E" w:rsidRDefault="007D5D34" w:rsidP="00AA1545">
            <w:pPr>
              <w:rPr>
                <w:rFonts w:ascii="Tahoma" w:hAnsi="Tahoma" w:cs="Tahoma"/>
                <w:sz w:val="20"/>
                <w:szCs w:val="20"/>
              </w:rPr>
            </w:pPr>
          </w:p>
        </w:tc>
      </w:tr>
      <w:tr w:rsidR="007D5D34" w:rsidRPr="0035618E" w14:paraId="3508692F" w14:textId="77777777" w:rsidTr="00757CDF">
        <w:trPr>
          <w:trHeight w:val="632"/>
          <w:jc w:val="center"/>
        </w:trPr>
        <w:tc>
          <w:tcPr>
            <w:tcW w:w="594" w:type="dxa"/>
            <w:vMerge/>
            <w:tcBorders>
              <w:left w:val="single" w:sz="2" w:space="0" w:color="808080"/>
              <w:right w:val="single" w:sz="2" w:space="0" w:color="808080"/>
            </w:tcBorders>
            <w:shd w:val="clear" w:color="auto" w:fill="F2F2F2"/>
          </w:tcPr>
          <w:p w14:paraId="3B60AD1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DC168F"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445A13F6" w14:textId="77777777" w:rsidR="007D5D34" w:rsidRPr="00C546D8" w:rsidRDefault="007D5D34" w:rsidP="00AA1545">
            <w:pPr>
              <w:jc w:val="right"/>
              <w:rPr>
                <w:rFonts w:ascii="Tahoma" w:hAnsi="Tahoma" w:cs="Tahoma"/>
              </w:rPr>
            </w:pPr>
            <w:r w:rsidRPr="00C546D8">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BC9E0E" w14:textId="77777777" w:rsidR="007D5D34" w:rsidRPr="0035618E" w:rsidRDefault="007D5D34" w:rsidP="00AA1545">
            <w:pPr>
              <w:rPr>
                <w:rFonts w:ascii="Tahoma" w:hAnsi="Tahoma" w:cs="Tahoma"/>
                <w:sz w:val="20"/>
                <w:szCs w:val="20"/>
              </w:rPr>
            </w:pPr>
          </w:p>
        </w:tc>
      </w:tr>
      <w:tr w:rsidR="007D5D34" w:rsidRPr="0035618E" w14:paraId="14290B1E" w14:textId="77777777" w:rsidTr="00757CDF">
        <w:trPr>
          <w:trHeight w:val="632"/>
          <w:jc w:val="center"/>
        </w:trPr>
        <w:tc>
          <w:tcPr>
            <w:tcW w:w="594" w:type="dxa"/>
            <w:vMerge/>
            <w:tcBorders>
              <w:left w:val="single" w:sz="2" w:space="0" w:color="808080"/>
              <w:right w:val="single" w:sz="2" w:space="0" w:color="808080"/>
            </w:tcBorders>
            <w:shd w:val="clear" w:color="auto" w:fill="F2F2F2"/>
          </w:tcPr>
          <w:p w14:paraId="1EB811B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8C1A3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17D71C3B" w14:textId="77777777" w:rsidR="007D5D34" w:rsidRPr="0035618E" w:rsidRDefault="007D5D34"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62D242" w14:textId="77777777" w:rsidR="007D5D34" w:rsidRPr="0035618E" w:rsidRDefault="007D5D34" w:rsidP="00AA1545">
            <w:pPr>
              <w:rPr>
                <w:rFonts w:ascii="Tahoma" w:hAnsi="Tahoma" w:cs="Tahoma"/>
                <w:sz w:val="20"/>
                <w:szCs w:val="20"/>
              </w:rPr>
            </w:pPr>
          </w:p>
        </w:tc>
      </w:tr>
      <w:tr w:rsidR="007D5D34" w:rsidRPr="0035618E" w14:paraId="7BB72D5F" w14:textId="77777777" w:rsidTr="00757CDF">
        <w:trPr>
          <w:trHeight w:val="632"/>
          <w:jc w:val="center"/>
        </w:trPr>
        <w:tc>
          <w:tcPr>
            <w:tcW w:w="594" w:type="dxa"/>
            <w:vMerge/>
            <w:tcBorders>
              <w:left w:val="single" w:sz="2" w:space="0" w:color="808080"/>
              <w:right w:val="single" w:sz="2" w:space="0" w:color="808080"/>
            </w:tcBorders>
            <w:shd w:val="clear" w:color="auto" w:fill="F2F2F2"/>
          </w:tcPr>
          <w:p w14:paraId="059C28E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DA30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1776739B" w14:textId="77777777" w:rsidR="007D5D34" w:rsidRPr="0035618E" w:rsidRDefault="007D5D34"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3DCB90" w14:textId="77777777" w:rsidR="007D5D34" w:rsidRPr="0035618E" w:rsidRDefault="007D5D34" w:rsidP="00AA1545">
            <w:pPr>
              <w:rPr>
                <w:rFonts w:ascii="Tahoma" w:hAnsi="Tahoma" w:cs="Tahoma"/>
                <w:sz w:val="20"/>
                <w:szCs w:val="20"/>
              </w:rPr>
            </w:pPr>
          </w:p>
        </w:tc>
      </w:tr>
      <w:tr w:rsidR="007D5D34" w:rsidRPr="0035618E" w14:paraId="5F1A7F1B" w14:textId="77777777" w:rsidTr="00757CDF">
        <w:trPr>
          <w:trHeight w:val="632"/>
          <w:jc w:val="center"/>
        </w:trPr>
        <w:tc>
          <w:tcPr>
            <w:tcW w:w="594" w:type="dxa"/>
            <w:vMerge/>
            <w:tcBorders>
              <w:left w:val="single" w:sz="2" w:space="0" w:color="808080"/>
              <w:right w:val="single" w:sz="2" w:space="0" w:color="808080"/>
            </w:tcBorders>
            <w:shd w:val="clear" w:color="auto" w:fill="F2F2F2"/>
          </w:tcPr>
          <w:p w14:paraId="3D54A27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E9093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711465D7" w14:textId="77777777" w:rsidR="007D5D34" w:rsidRPr="0035618E" w:rsidRDefault="007D5D34"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693CC89" w14:textId="77777777" w:rsidR="007D5D34" w:rsidRPr="0035618E" w:rsidRDefault="007D5D34" w:rsidP="00AA1545">
            <w:pPr>
              <w:rPr>
                <w:rFonts w:ascii="Tahoma" w:hAnsi="Tahoma" w:cs="Tahoma"/>
                <w:sz w:val="20"/>
                <w:szCs w:val="20"/>
              </w:rPr>
            </w:pPr>
          </w:p>
        </w:tc>
      </w:tr>
      <w:tr w:rsidR="007D5D34" w:rsidRPr="0035618E" w14:paraId="012608A2" w14:textId="77777777" w:rsidTr="00757CDF">
        <w:trPr>
          <w:trHeight w:val="632"/>
          <w:jc w:val="center"/>
        </w:trPr>
        <w:tc>
          <w:tcPr>
            <w:tcW w:w="594" w:type="dxa"/>
            <w:vMerge/>
            <w:tcBorders>
              <w:left w:val="single" w:sz="2" w:space="0" w:color="808080"/>
              <w:right w:val="single" w:sz="2" w:space="0" w:color="808080"/>
            </w:tcBorders>
            <w:shd w:val="clear" w:color="auto" w:fill="F2F2F2"/>
          </w:tcPr>
          <w:p w14:paraId="168B18C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419E2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D5DD3B3" w14:textId="77777777" w:rsidR="007D5D34" w:rsidRPr="0035618E" w:rsidRDefault="007D5D34"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8F7271" w14:textId="77777777" w:rsidR="007D5D34" w:rsidRPr="0035618E" w:rsidRDefault="007D5D34" w:rsidP="00AA1545">
            <w:pPr>
              <w:rPr>
                <w:rFonts w:ascii="Tahoma" w:hAnsi="Tahoma" w:cs="Tahoma"/>
                <w:sz w:val="20"/>
                <w:szCs w:val="20"/>
              </w:rPr>
            </w:pPr>
          </w:p>
        </w:tc>
      </w:tr>
      <w:tr w:rsidR="007D5D34" w:rsidRPr="0035618E" w14:paraId="13FC2922" w14:textId="77777777" w:rsidTr="00757CDF">
        <w:trPr>
          <w:trHeight w:val="632"/>
          <w:jc w:val="center"/>
        </w:trPr>
        <w:tc>
          <w:tcPr>
            <w:tcW w:w="594" w:type="dxa"/>
            <w:vMerge/>
            <w:tcBorders>
              <w:left w:val="single" w:sz="2" w:space="0" w:color="808080"/>
              <w:bottom w:val="single" w:sz="2" w:space="0" w:color="808080"/>
              <w:right w:val="single" w:sz="2" w:space="0" w:color="808080"/>
            </w:tcBorders>
            <w:shd w:val="clear" w:color="auto" w:fill="F2F2F2"/>
          </w:tcPr>
          <w:p w14:paraId="2B25EF71"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5F8B8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1179B333" w14:textId="77777777" w:rsidR="007D5D34" w:rsidRPr="0035618E" w:rsidRDefault="007D5D34" w:rsidP="00AA1545">
            <w:pPr>
              <w:jc w:val="right"/>
              <w:rPr>
                <w:rFonts w:ascii="Tahoma" w:hAnsi="Tahoma" w:cs="Tahoma"/>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4DC56D7" w14:textId="77777777" w:rsidR="007D5D34" w:rsidRPr="0035618E" w:rsidRDefault="007D5D34" w:rsidP="00AA1545">
            <w:pPr>
              <w:rPr>
                <w:rFonts w:ascii="Tahoma" w:hAnsi="Tahoma" w:cs="Tahoma"/>
                <w:sz w:val="20"/>
                <w:szCs w:val="20"/>
              </w:rPr>
            </w:pPr>
          </w:p>
        </w:tc>
      </w:tr>
      <w:tr w:rsidR="007D5D34" w:rsidRPr="0035618E" w14:paraId="72384E81" w14:textId="77777777" w:rsidTr="00757CDF">
        <w:trPr>
          <w:trHeight w:val="632"/>
          <w:jc w:val="center"/>
        </w:trPr>
        <w:tc>
          <w:tcPr>
            <w:tcW w:w="594"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BC2CB94"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B08B88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689B924B"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862" w:type="dxa"/>
            <w:gridSpan w:val="5"/>
            <w:tcBorders>
              <w:top w:val="single" w:sz="2" w:space="0" w:color="FF0000"/>
              <w:left w:val="single" w:sz="2" w:space="0" w:color="FF0000"/>
              <w:bottom w:val="single" w:sz="2" w:space="0" w:color="FF0000"/>
              <w:right w:val="single" w:sz="2" w:space="0" w:color="FF0000"/>
            </w:tcBorders>
            <w:vAlign w:val="center"/>
          </w:tcPr>
          <w:p w14:paraId="33482821" w14:textId="77777777" w:rsidR="007D5D34" w:rsidRPr="0035618E" w:rsidRDefault="007D5D34" w:rsidP="00AA1545">
            <w:pPr>
              <w:rPr>
                <w:rFonts w:ascii="Tahoma" w:hAnsi="Tahoma" w:cs="Tahoma"/>
                <w:sz w:val="20"/>
                <w:szCs w:val="20"/>
              </w:rPr>
            </w:pPr>
          </w:p>
        </w:tc>
      </w:tr>
      <w:tr w:rsidR="007D5D34" w:rsidRPr="0035618E" w14:paraId="1C9DA43F" w14:textId="77777777" w:rsidTr="00757CDF">
        <w:trPr>
          <w:trHeight w:val="632"/>
          <w:jc w:val="center"/>
        </w:trPr>
        <w:tc>
          <w:tcPr>
            <w:tcW w:w="594" w:type="dxa"/>
            <w:vMerge/>
            <w:tcBorders>
              <w:top w:val="single" w:sz="2" w:space="0" w:color="808080"/>
              <w:left w:val="single" w:sz="2" w:space="0" w:color="808080"/>
              <w:bottom w:val="nil"/>
              <w:right w:val="single" w:sz="2" w:space="0" w:color="808080"/>
            </w:tcBorders>
            <w:vAlign w:val="center"/>
            <w:hideMark/>
          </w:tcPr>
          <w:p w14:paraId="7528A6DE"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396842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3059204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6638995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45F6C02"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BBF548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358" w:type="dxa"/>
            <w:gridSpan w:val="2"/>
            <w:tcBorders>
              <w:top w:val="single" w:sz="2" w:space="0" w:color="FF0000"/>
              <w:left w:val="single" w:sz="2" w:space="0" w:color="FF0000"/>
              <w:bottom w:val="single" w:sz="2" w:space="0" w:color="FF0000"/>
              <w:right w:val="single" w:sz="2" w:space="0" w:color="FF0000"/>
            </w:tcBorders>
            <w:vAlign w:val="center"/>
          </w:tcPr>
          <w:p w14:paraId="761B9E87" w14:textId="77777777" w:rsidR="007D5D34" w:rsidRPr="0035618E" w:rsidRDefault="007D5D34" w:rsidP="00AA1545">
            <w:pPr>
              <w:rPr>
                <w:rFonts w:ascii="Tahoma" w:hAnsi="Tahoma" w:cs="Tahoma"/>
                <w:sz w:val="20"/>
                <w:szCs w:val="20"/>
              </w:rPr>
            </w:pPr>
          </w:p>
        </w:tc>
      </w:tr>
      <w:tr w:rsidR="007D5D34" w:rsidRPr="0035618E" w14:paraId="1DE953E7" w14:textId="77777777" w:rsidTr="00757CDF">
        <w:trPr>
          <w:trHeight w:val="632"/>
          <w:jc w:val="center"/>
        </w:trPr>
        <w:tc>
          <w:tcPr>
            <w:tcW w:w="594" w:type="dxa"/>
            <w:vMerge/>
            <w:tcBorders>
              <w:top w:val="single" w:sz="2" w:space="0" w:color="808080"/>
              <w:left w:val="single" w:sz="2" w:space="0" w:color="808080"/>
              <w:bottom w:val="nil"/>
              <w:right w:val="single" w:sz="2" w:space="0" w:color="808080"/>
            </w:tcBorders>
            <w:vAlign w:val="center"/>
            <w:hideMark/>
          </w:tcPr>
          <w:p w14:paraId="66B2BA75"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A815D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585A8BD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24B3432C"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C24AB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5E0AA5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46F4EDDB"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358" w:type="dxa"/>
            <w:gridSpan w:val="2"/>
            <w:tcBorders>
              <w:top w:val="single" w:sz="2" w:space="0" w:color="FF0000"/>
              <w:left w:val="single" w:sz="2" w:space="0" w:color="FF0000"/>
              <w:bottom w:val="single" w:sz="2" w:space="0" w:color="FF0000"/>
              <w:right w:val="single" w:sz="2" w:space="0" w:color="FF0000"/>
            </w:tcBorders>
            <w:vAlign w:val="center"/>
          </w:tcPr>
          <w:p w14:paraId="3D55C167" w14:textId="77777777" w:rsidR="007D5D34" w:rsidRPr="0035618E" w:rsidRDefault="007D5D34" w:rsidP="00AA1545">
            <w:pPr>
              <w:rPr>
                <w:rFonts w:ascii="Tahoma" w:hAnsi="Tahoma" w:cs="Tahoma"/>
                <w:sz w:val="20"/>
                <w:szCs w:val="20"/>
              </w:rPr>
            </w:pPr>
          </w:p>
        </w:tc>
      </w:tr>
      <w:tr w:rsidR="007D5D34" w:rsidRPr="0035618E" w14:paraId="0E304498" w14:textId="77777777" w:rsidTr="00757CDF">
        <w:trPr>
          <w:trHeight w:val="632"/>
          <w:jc w:val="center"/>
        </w:trPr>
        <w:tc>
          <w:tcPr>
            <w:tcW w:w="594" w:type="dxa"/>
            <w:tcBorders>
              <w:top w:val="nil"/>
              <w:left w:val="single" w:sz="2" w:space="0" w:color="808080"/>
              <w:bottom w:val="single" w:sz="2" w:space="0" w:color="808080"/>
              <w:right w:val="single" w:sz="2" w:space="0" w:color="808080"/>
            </w:tcBorders>
            <w:shd w:val="clear" w:color="auto" w:fill="F2F2F2"/>
          </w:tcPr>
          <w:p w14:paraId="1B448356"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E6F397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7BFD093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5573B2D"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6E86102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358" w:type="dxa"/>
            <w:gridSpan w:val="2"/>
            <w:tcBorders>
              <w:top w:val="single" w:sz="2" w:space="0" w:color="FF0000"/>
              <w:left w:val="single" w:sz="2" w:space="0" w:color="FF0000"/>
              <w:bottom w:val="single" w:sz="2" w:space="0" w:color="FF0000"/>
              <w:right w:val="single" w:sz="2" w:space="0" w:color="FF0000"/>
            </w:tcBorders>
            <w:vAlign w:val="center"/>
          </w:tcPr>
          <w:p w14:paraId="28277E98" w14:textId="77777777" w:rsidR="007D5D34" w:rsidRPr="0035618E" w:rsidRDefault="007D5D34" w:rsidP="00AA1545">
            <w:pPr>
              <w:rPr>
                <w:rFonts w:ascii="Tahoma" w:hAnsi="Tahoma" w:cs="Tahoma"/>
                <w:sz w:val="20"/>
                <w:szCs w:val="20"/>
              </w:rPr>
            </w:pPr>
          </w:p>
        </w:tc>
      </w:tr>
      <w:bookmarkEnd w:id="0"/>
    </w:tbl>
    <w:p w14:paraId="6CC4379C"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EFA9523" w14:textId="3C699045" w:rsidR="001133D3" w:rsidRPr="008876B6" w:rsidRDefault="00B133A9" w:rsidP="00B133A9">
      <w:pPr>
        <w:spacing w:line="276" w:lineRule="auto"/>
        <w:jc w:val="both"/>
        <w:rPr>
          <w:rFonts w:ascii="Tahoma" w:eastAsia="Calibri" w:hAnsi="Tahoma" w:cs="Tahoma"/>
          <w:sz w:val="20"/>
          <w:szCs w:val="20"/>
        </w:rPr>
      </w:pPr>
      <w:r w:rsidRPr="008876B6">
        <w:rPr>
          <w:rFonts w:ascii="Tahoma" w:hAnsi="Tahoma" w:cs="Tahoma"/>
          <w:sz w:val="20"/>
          <w:szCs w:val="20"/>
        </w:rPr>
        <w:t xml:space="preserve">The Council of Europe is currently implementing a Project on </w:t>
      </w:r>
      <w:r w:rsidR="001133D3" w:rsidRPr="008876B6">
        <w:rPr>
          <w:rFonts w:ascii="Tahoma" w:eastAsia="Calibri" w:hAnsi="Tahoma" w:cs="Tahoma"/>
          <w:i/>
          <w:iCs/>
          <w:sz w:val="20"/>
          <w:szCs w:val="20"/>
        </w:rPr>
        <w:t>Strengthening the institutional capacities of the Supreme Court of Justice of the Republic of Moldova</w:t>
      </w:r>
      <w:r w:rsidR="001133D3" w:rsidRPr="008876B6">
        <w:rPr>
          <w:rFonts w:ascii="Tahoma" w:hAnsi="Tahoma" w:cs="Tahoma"/>
          <w:sz w:val="20"/>
          <w:szCs w:val="20"/>
        </w:rPr>
        <w:t xml:space="preserve"> (hereinafter – the Project</w:t>
      </w:r>
      <w:r w:rsidR="001133D3" w:rsidRPr="003F2F2F">
        <w:rPr>
          <w:rFonts w:ascii="Tahoma" w:hAnsi="Tahoma" w:cs="Tahoma"/>
          <w:sz w:val="20"/>
          <w:szCs w:val="20"/>
        </w:rPr>
        <w:t>), which runs from 1 April 2026 to 31 december 2028</w:t>
      </w:r>
      <w:r w:rsidRPr="003F2F2F">
        <w:rPr>
          <w:rFonts w:ascii="Tahoma" w:hAnsi="Tahoma" w:cs="Tahoma"/>
          <w:sz w:val="20"/>
          <w:szCs w:val="20"/>
        </w:rPr>
        <w:t>.</w:t>
      </w:r>
      <w:r w:rsidRPr="008876B6">
        <w:rPr>
          <w:rFonts w:ascii="Tahoma" w:hAnsi="Tahoma" w:cs="Tahoma"/>
          <w:sz w:val="20"/>
          <w:szCs w:val="20"/>
        </w:rPr>
        <w:t xml:space="preserve"> </w:t>
      </w:r>
      <w:r w:rsidR="001133D3" w:rsidRPr="003F2F2F">
        <w:rPr>
          <w:rFonts w:ascii="Tahoma" w:eastAsia="Calibri" w:hAnsi="Tahoma" w:cs="Tahoma"/>
          <w:sz w:val="20"/>
          <w:szCs w:val="20"/>
        </w:rPr>
        <w:t>The Project pursues the overall objective of further improving human rights protection in the Republic of Moldova by enhancing the Supreme Court of Justice’s capacity to deliver justice in alignment with European standards.</w:t>
      </w:r>
      <w:r w:rsidR="001133D3" w:rsidRPr="008876B6">
        <w:rPr>
          <w:rFonts w:ascii="Tahoma" w:eastAsia="Calibri" w:hAnsi="Tahoma" w:cs="Tahoma"/>
          <w:sz w:val="20"/>
          <w:szCs w:val="20"/>
        </w:rPr>
        <w:t xml:space="preserve"> </w:t>
      </w:r>
    </w:p>
    <w:p w14:paraId="0AD22FE9" w14:textId="77777777" w:rsidR="001133D3" w:rsidRPr="008876B6" w:rsidRDefault="001133D3" w:rsidP="00B133A9">
      <w:pPr>
        <w:spacing w:line="276" w:lineRule="auto"/>
        <w:jc w:val="both"/>
        <w:rPr>
          <w:rFonts w:ascii="Tahoma" w:hAnsi="Tahoma" w:cs="Tahoma"/>
          <w:sz w:val="20"/>
          <w:szCs w:val="20"/>
        </w:rPr>
      </w:pPr>
    </w:p>
    <w:p w14:paraId="06534ABE" w14:textId="19483EC1" w:rsidR="005C606B" w:rsidRPr="00D0286A" w:rsidRDefault="00545DB0" w:rsidP="00B133A9">
      <w:pPr>
        <w:spacing w:line="276" w:lineRule="auto"/>
        <w:jc w:val="both"/>
        <w:rPr>
          <w:rFonts w:ascii="Tahoma" w:hAnsi="Tahoma" w:cs="Tahoma"/>
          <w:sz w:val="20"/>
          <w:szCs w:val="20"/>
        </w:rPr>
      </w:pPr>
      <w:r w:rsidRPr="0021287E">
        <w:rPr>
          <w:rFonts w:ascii="Tahoma" w:hAnsi="Tahoma" w:cs="Tahoma"/>
          <w:sz w:val="20"/>
          <w:szCs w:val="20"/>
        </w:rPr>
        <w:t>In this context, the Council is seeking to engage up to 12</w:t>
      </w:r>
      <w:r>
        <w:rPr>
          <w:rFonts w:ascii="Tahoma" w:hAnsi="Tahoma" w:cs="Tahoma"/>
          <w:sz w:val="20"/>
          <w:szCs w:val="20"/>
        </w:rPr>
        <w:t xml:space="preserve"> (twelve)</w:t>
      </w:r>
      <w:r w:rsidRPr="0021287E">
        <w:rPr>
          <w:rFonts w:ascii="Tahoma" w:hAnsi="Tahoma" w:cs="Tahoma"/>
          <w:sz w:val="20"/>
          <w:szCs w:val="20"/>
        </w:rPr>
        <w:t xml:space="preserve"> providers for each of the three Lots</w:t>
      </w:r>
      <w:r>
        <w:rPr>
          <w:rFonts w:ascii="Tahoma" w:hAnsi="Tahoma" w:cs="Tahoma"/>
          <w:sz w:val="20"/>
          <w:szCs w:val="20"/>
        </w:rPr>
        <w:t xml:space="preserve"> </w:t>
      </w:r>
      <w:r w:rsidRPr="0021287E">
        <w:rPr>
          <w:rFonts w:ascii="Tahoma" w:hAnsi="Tahoma" w:cs="Tahoma"/>
          <w:sz w:val="20"/>
          <w:szCs w:val="20"/>
        </w:rPr>
        <w:t xml:space="preserve">for the provision of consultancy services supporting the implementation of the Project. The required expertise spans areas such as the </w:t>
      </w:r>
      <w:r>
        <w:rPr>
          <w:rFonts w:ascii="Tahoma" w:hAnsi="Tahoma" w:cs="Tahoma"/>
          <w:sz w:val="20"/>
          <w:szCs w:val="20"/>
        </w:rPr>
        <w:t>legal reasoning</w:t>
      </w:r>
      <w:r w:rsidRPr="0021287E">
        <w:rPr>
          <w:rFonts w:ascii="Tahoma" w:hAnsi="Tahoma" w:cs="Tahoma"/>
          <w:sz w:val="20"/>
          <w:szCs w:val="20"/>
        </w:rPr>
        <w:t xml:space="preserve"> and judicial practice, institutional and organisational development, as well as strategic communication and public engagement within the judiciary</w:t>
      </w:r>
      <w:r>
        <w:rPr>
          <w:rFonts w:ascii="Tahoma" w:hAnsi="Tahoma" w:cs="Tahoma"/>
          <w:sz w:val="20"/>
          <w:szCs w:val="20"/>
        </w:rPr>
        <w:t xml:space="preserve">, </w:t>
      </w:r>
      <w:r w:rsidR="005C606B" w:rsidRPr="008876B6">
        <w:rPr>
          <w:rFonts w:ascii="Tahoma" w:hAnsi="Tahoma" w:cs="Tahoma"/>
          <w:sz w:val="20"/>
          <w:szCs w:val="20"/>
        </w:rPr>
        <w:t xml:space="preserve">as </w:t>
      </w:r>
      <w:r w:rsidR="00B133A9" w:rsidRPr="008876B6">
        <w:rPr>
          <w:rFonts w:ascii="Tahoma" w:hAnsi="Tahoma" w:cs="Tahoma"/>
          <w:sz w:val="20"/>
          <w:szCs w:val="20"/>
        </w:rPr>
        <w:t>requested by the Council on an as needed basis, in compliance with the ordering procedure defined below.</w:t>
      </w:r>
      <w:r w:rsidR="00B133A9" w:rsidRPr="00D0286A">
        <w:rPr>
          <w:rFonts w:ascii="Tahoma" w:hAnsi="Tahoma" w:cs="Tahoma"/>
          <w:sz w:val="20"/>
          <w:szCs w:val="20"/>
        </w:rPr>
        <w:t xml:space="preserve"> </w:t>
      </w:r>
    </w:p>
    <w:p w14:paraId="25DFD9B3" w14:textId="77777777" w:rsidR="00B133A9" w:rsidRPr="00D0286A" w:rsidRDefault="00B133A9" w:rsidP="00B133A9">
      <w:pPr>
        <w:spacing w:line="276" w:lineRule="auto"/>
        <w:ind w:left="-142"/>
        <w:jc w:val="both"/>
        <w:rPr>
          <w:rFonts w:ascii="Tahoma" w:hAnsi="Tahoma" w:cs="Tahoma"/>
          <w:sz w:val="20"/>
          <w:szCs w:val="20"/>
        </w:rPr>
      </w:pPr>
    </w:p>
    <w:p w14:paraId="17AF5D14" w14:textId="77777777" w:rsidR="00B133A9" w:rsidRPr="00D0286A" w:rsidRDefault="00B133A9" w:rsidP="00B133A9">
      <w:pPr>
        <w:spacing w:line="276" w:lineRule="auto"/>
        <w:jc w:val="both"/>
        <w:rPr>
          <w:rFonts w:ascii="Tahoma" w:hAnsi="Tahoma" w:cs="Tahoma"/>
          <w:sz w:val="20"/>
          <w:szCs w:val="20"/>
        </w:rPr>
      </w:pPr>
      <w:r w:rsidRPr="008876B6">
        <w:rPr>
          <w:rFonts w:ascii="Tahoma" w:hAnsi="Tahoma" w:cs="Tahoma"/>
          <w:sz w:val="20"/>
          <w:szCs w:val="20"/>
        </w:rPr>
        <w:t xml:space="preserve">Each time an order form is sent, the selected Provider undertakes to take all the necessary measures to send it signed to the Council within </w:t>
      </w:r>
      <w:r w:rsidRPr="003F2F2F">
        <w:rPr>
          <w:rFonts w:ascii="Tahoma" w:hAnsi="Tahoma" w:cs="Tahoma"/>
          <w:sz w:val="20"/>
          <w:szCs w:val="20"/>
        </w:rPr>
        <w:t>2</w:t>
      </w:r>
      <w:r w:rsidRPr="008876B6">
        <w:rPr>
          <w:rFonts w:ascii="Tahoma" w:hAnsi="Tahoma" w:cs="Tahoma"/>
          <w:sz w:val="20"/>
          <w:szCs w:val="20"/>
        </w:rPr>
        <w:t xml:space="preserve"> (two) working days after its reception</w:t>
      </w:r>
      <w:r w:rsidRPr="00D0286A">
        <w:rPr>
          <w:rFonts w:ascii="Tahoma" w:hAnsi="Tahoma" w:cs="Tahoma"/>
          <w:sz w:val="20"/>
          <w:szCs w:val="20"/>
        </w:rPr>
        <w:t xml:space="preserve">. </w:t>
      </w:r>
    </w:p>
    <w:p w14:paraId="3D9292D2" w14:textId="77777777" w:rsidR="00B133A9" w:rsidRPr="00D0286A" w:rsidRDefault="00B133A9" w:rsidP="00B133A9">
      <w:pPr>
        <w:spacing w:line="276" w:lineRule="auto"/>
        <w:ind w:left="-142"/>
        <w:jc w:val="both"/>
        <w:rPr>
          <w:rFonts w:ascii="Tahoma" w:hAnsi="Tahoma" w:cs="Tahoma"/>
          <w:sz w:val="20"/>
          <w:szCs w:val="20"/>
        </w:rPr>
      </w:pPr>
    </w:p>
    <w:p w14:paraId="582094C3" w14:textId="77777777" w:rsidR="00B133A9" w:rsidRPr="005C606B" w:rsidRDefault="00B133A9" w:rsidP="00B133A9">
      <w:pPr>
        <w:spacing w:line="276" w:lineRule="auto"/>
        <w:jc w:val="both"/>
        <w:rPr>
          <w:rFonts w:ascii="Tahoma" w:hAnsi="Tahoma" w:cs="Tahoma"/>
          <w:b/>
          <w:sz w:val="20"/>
          <w:szCs w:val="20"/>
        </w:rPr>
      </w:pPr>
      <w:r w:rsidRPr="005C606B">
        <w:rPr>
          <w:rFonts w:ascii="Tahoma" w:hAnsi="Tahoma" w:cs="Tahoma"/>
          <w:b/>
          <w:sz w:val="20"/>
          <w:szCs w:val="20"/>
        </w:rPr>
        <w:t>Pooling</w:t>
      </w:r>
    </w:p>
    <w:p w14:paraId="74F7E476" w14:textId="77777777" w:rsidR="00B133A9" w:rsidRPr="005C606B" w:rsidRDefault="00B133A9" w:rsidP="00B133A9">
      <w:pPr>
        <w:spacing w:line="276" w:lineRule="auto"/>
        <w:jc w:val="both"/>
        <w:rPr>
          <w:rFonts w:ascii="Tahoma" w:hAnsi="Tahoma" w:cs="Tahoma"/>
          <w:sz w:val="20"/>
          <w:szCs w:val="20"/>
        </w:rPr>
      </w:pPr>
      <w:r w:rsidRPr="005C60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5048B16" w14:textId="77777777" w:rsidR="00B133A9" w:rsidRPr="005C606B" w:rsidRDefault="00B133A9" w:rsidP="00545DB0">
      <w:pPr>
        <w:pStyle w:val="Default"/>
        <w:numPr>
          <w:ilvl w:val="0"/>
          <w:numId w:val="6"/>
        </w:numPr>
        <w:ind w:left="709"/>
        <w:jc w:val="both"/>
        <w:rPr>
          <w:rFonts w:ascii="Tahoma" w:hAnsi="Tahoma" w:cs="Tahoma"/>
          <w:sz w:val="20"/>
          <w:szCs w:val="20"/>
          <w:lang w:val="en-GB"/>
        </w:rPr>
      </w:pPr>
      <w:r w:rsidRPr="005C606B">
        <w:rPr>
          <w:rFonts w:ascii="Tahoma" w:hAnsi="Tahoma" w:cs="Tahoma"/>
          <w:sz w:val="20"/>
          <w:szCs w:val="20"/>
          <w:lang w:val="en-GB"/>
        </w:rPr>
        <w:t>quality (including as appropriate: capability, expertise, past performance, availability of resources and proposed methods of undertaking the work);</w:t>
      </w:r>
    </w:p>
    <w:p w14:paraId="7A58AD85" w14:textId="77777777" w:rsidR="00B133A9" w:rsidRPr="005C606B" w:rsidRDefault="00B133A9" w:rsidP="00545DB0">
      <w:pPr>
        <w:pStyle w:val="Default"/>
        <w:numPr>
          <w:ilvl w:val="0"/>
          <w:numId w:val="6"/>
        </w:numPr>
        <w:ind w:left="709"/>
        <w:jc w:val="both"/>
        <w:rPr>
          <w:rFonts w:ascii="Tahoma" w:hAnsi="Tahoma" w:cs="Tahoma"/>
          <w:sz w:val="20"/>
          <w:szCs w:val="20"/>
          <w:lang w:val="en-GB"/>
        </w:rPr>
      </w:pPr>
      <w:r w:rsidRPr="005C606B">
        <w:rPr>
          <w:rFonts w:ascii="Tahoma" w:hAnsi="Tahoma" w:cs="Tahoma"/>
          <w:sz w:val="20"/>
          <w:szCs w:val="20"/>
          <w:lang w:val="en-GB"/>
        </w:rPr>
        <w:t>availability (including, without limitation, capacity to meet required deadlines and, where relevant, geographical location); and</w:t>
      </w:r>
    </w:p>
    <w:p w14:paraId="3705C20D" w14:textId="77777777" w:rsidR="00B133A9" w:rsidRPr="005C606B" w:rsidRDefault="00B133A9" w:rsidP="00545DB0">
      <w:pPr>
        <w:pStyle w:val="Default"/>
        <w:numPr>
          <w:ilvl w:val="0"/>
          <w:numId w:val="6"/>
        </w:numPr>
        <w:ind w:left="709"/>
        <w:jc w:val="both"/>
        <w:rPr>
          <w:rFonts w:ascii="Tahoma" w:hAnsi="Tahoma" w:cs="Tahoma"/>
          <w:sz w:val="20"/>
          <w:szCs w:val="20"/>
        </w:rPr>
      </w:pPr>
      <w:r w:rsidRPr="005C606B">
        <w:rPr>
          <w:rFonts w:ascii="Tahoma" w:hAnsi="Tahoma" w:cs="Tahoma"/>
          <w:sz w:val="20"/>
          <w:szCs w:val="20"/>
        </w:rPr>
        <w:t>price.</w:t>
      </w:r>
    </w:p>
    <w:p w14:paraId="72F23493" w14:textId="77777777" w:rsidR="00B133A9" w:rsidRPr="005C606B" w:rsidRDefault="00B133A9" w:rsidP="00B133A9">
      <w:pPr>
        <w:spacing w:line="276" w:lineRule="auto"/>
        <w:jc w:val="both"/>
        <w:rPr>
          <w:rFonts w:ascii="Tahoma" w:hAnsi="Tahoma" w:cs="Tahoma"/>
          <w:sz w:val="20"/>
          <w:szCs w:val="20"/>
        </w:rPr>
      </w:pPr>
      <w:r w:rsidRPr="005C60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012EF2D" w14:textId="77777777" w:rsidR="00B133A9" w:rsidRPr="00D0286A" w:rsidRDefault="00B133A9" w:rsidP="005C606B">
      <w:pPr>
        <w:spacing w:line="276" w:lineRule="auto"/>
        <w:jc w:val="both"/>
        <w:rPr>
          <w:rFonts w:ascii="Tahoma" w:hAnsi="Tahoma" w:cs="Tahoma"/>
          <w:sz w:val="20"/>
          <w:szCs w:val="20"/>
        </w:rPr>
      </w:pPr>
    </w:p>
    <w:p w14:paraId="516E75FA"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5B0CF7D"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3B14B5D1" w14:textId="77777777" w:rsidR="00B133A9" w:rsidRPr="00D0286A" w:rsidRDefault="00B133A9" w:rsidP="00B133A9">
      <w:pPr>
        <w:spacing w:line="276" w:lineRule="auto"/>
        <w:ind w:left="-142"/>
        <w:jc w:val="both"/>
        <w:rPr>
          <w:rFonts w:ascii="Tahoma" w:hAnsi="Tahoma" w:cs="Tahoma"/>
          <w:sz w:val="20"/>
          <w:szCs w:val="20"/>
        </w:rPr>
      </w:pPr>
    </w:p>
    <w:p w14:paraId="248FF0B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41134605"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58119F58" wp14:editId="66A04C14">
                <wp:simplePos x="0" y="0"/>
                <wp:positionH relativeFrom="column">
                  <wp:posOffset>439420</wp:posOffset>
                </wp:positionH>
                <wp:positionV relativeFrom="paragraph">
                  <wp:posOffset>-6985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8D5A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4.6pt;margin-top:-.5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LmhbGHdAAAA&#10;CAEAAA8AAABkcnMvZG93bnJldi54bWxMj8FOwzAQRO9I/IO1SNxaOwFFScimQkjlBBK0vXBzbZNE&#10;2Osodpv073FPcJyd0czbZrM4y85mCoMnhGwtgBlSXg/UIRz221UJLERJWlpPBuFiAmza25tG1trP&#10;9GnOu9ixVEKhlgh9jGPNeVC9cTKs/Wgoed9+cjImOXVcT3JO5c7yXIiCOzlQWujlaF56o352J4fw&#10;pvJyfqguhRaPX68H/q7s9qNEvL9bnp+ARbPEvzBc8RM6tInp6E+kA7MIRZWnJMIqy4BdfVGkwxGh&#10;rDLgbcP/P9D+AgAA//8DAFBLAQItABQABgAIAAAAIQC2gziS/gAAAOEBAAATAAAAAAAAAAAAAAAA&#10;AAAAAABbQ29udGVudF9UeXBlc10ueG1sUEsBAi0AFAAGAAgAAAAhADj9If/WAAAAlAEAAAsAAAAA&#10;AAAAAAAAAAAALwEAAF9yZWxzLy5yZWxzUEsBAi0AFAAGAAgAAAAhAAchuRg9AgAAjQQAAA4AAAAA&#10;AAAAAAAAAAAALgIAAGRycy9lMm9Eb2MueG1sUEsBAi0AFAAGAAgAAAAhALmhbGHdAAAACAEAAA8A&#10;AAAAAAAAAAAAAAAAlwQAAGRycy9kb3ducmV2LnhtbFBLBQYAAAAABAAEAPMAAAChBQAAAAA=&#10;" adj="5244" strokecolor="red">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276"/>
        <w:gridCol w:w="4536"/>
        <w:gridCol w:w="3827"/>
      </w:tblGrid>
      <w:tr w:rsidR="00B133A9" w:rsidRPr="00D0286A" w14:paraId="16DDF081" w14:textId="77777777" w:rsidTr="003F2F2F">
        <w:trPr>
          <w:trHeight w:val="517"/>
          <w:jc w:val="center"/>
        </w:trPr>
        <w:tc>
          <w:tcPr>
            <w:tcW w:w="127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B7212F9"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53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24E962E"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827" w:type="dxa"/>
            <w:tcBorders>
              <w:left w:val="single" w:sz="2" w:space="0" w:color="808080" w:themeColor="background1" w:themeShade="80"/>
              <w:bottom w:val="single" w:sz="2" w:space="0" w:color="808080"/>
            </w:tcBorders>
            <w:shd w:val="clear" w:color="auto" w:fill="F2F2F2" w:themeFill="background1" w:themeFillShade="F2"/>
            <w:vAlign w:val="center"/>
          </w:tcPr>
          <w:p w14:paraId="1BE40D46"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416AD3D3" w14:textId="77777777" w:rsidTr="003F2F2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604693"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53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805AB5" w14:textId="41ED8CE6" w:rsidR="00B133A9" w:rsidRPr="00545DB0" w:rsidRDefault="00B133A9" w:rsidP="00B8234B">
            <w:pPr>
              <w:spacing w:before="60" w:after="60"/>
              <w:ind w:right="-249"/>
              <w:rPr>
                <w:rFonts w:ascii="Tahoma" w:eastAsia="Calibri" w:hAnsi="Tahoma" w:cs="Tahoma"/>
                <w:b/>
                <w:bCs/>
                <w:sz w:val="18"/>
                <w:szCs w:val="18"/>
                <w:lang w:val="en-US" w:eastAsia="en-US"/>
              </w:rPr>
            </w:pPr>
            <w:r w:rsidRPr="00545DB0">
              <w:rPr>
                <w:rFonts w:ascii="Tahoma" w:eastAsia="Calibri" w:hAnsi="Tahoma" w:cs="Tahoma"/>
                <w:b/>
                <w:bCs/>
                <w:sz w:val="18"/>
                <w:szCs w:val="18"/>
                <w:lang w:val="en-US" w:eastAsia="en-US"/>
              </w:rPr>
              <w:t xml:space="preserve">Lot 1 </w:t>
            </w:r>
            <w:r w:rsidR="00272C3E" w:rsidRPr="00545DB0">
              <w:rPr>
                <w:rFonts w:ascii="Tahoma" w:eastAsia="Calibri" w:hAnsi="Tahoma" w:cs="Tahoma"/>
                <w:b/>
                <w:bCs/>
                <w:sz w:val="18"/>
                <w:szCs w:val="18"/>
                <w:lang w:val="en-US" w:eastAsia="en-US"/>
              </w:rPr>
              <w:t>–</w:t>
            </w:r>
            <w:r w:rsidRPr="00545DB0">
              <w:rPr>
                <w:rFonts w:ascii="Tahoma" w:eastAsia="Calibri" w:hAnsi="Tahoma" w:cs="Tahoma"/>
                <w:b/>
                <w:bCs/>
                <w:sz w:val="18"/>
                <w:szCs w:val="18"/>
                <w:lang w:val="en-US" w:eastAsia="en-US"/>
              </w:rPr>
              <w:t xml:space="preserve"> </w:t>
            </w:r>
            <w:r w:rsidR="0019194A" w:rsidRPr="00545DB0">
              <w:rPr>
                <w:rFonts w:ascii="Tahoma" w:eastAsia="Calibri" w:hAnsi="Tahoma" w:cs="Tahoma"/>
                <w:sz w:val="18"/>
                <w:szCs w:val="18"/>
                <w:lang w:eastAsia="en-US"/>
              </w:rPr>
              <w:t xml:space="preserve">Legal </w:t>
            </w:r>
            <w:r w:rsidR="00545DB0">
              <w:rPr>
                <w:rFonts w:ascii="Tahoma" w:eastAsia="Calibri" w:hAnsi="Tahoma" w:cs="Tahoma"/>
                <w:sz w:val="18"/>
                <w:szCs w:val="18"/>
                <w:lang w:eastAsia="en-US"/>
              </w:rPr>
              <w:t>Reasoning</w:t>
            </w:r>
            <w:r w:rsidR="0019194A" w:rsidRPr="00545DB0">
              <w:rPr>
                <w:rFonts w:ascii="Tahoma" w:eastAsia="Calibri" w:hAnsi="Tahoma" w:cs="Tahoma"/>
                <w:sz w:val="18"/>
                <w:szCs w:val="18"/>
                <w:lang w:eastAsia="en-US"/>
              </w:rPr>
              <w:t xml:space="preserve"> and Judicial Practice</w:t>
            </w:r>
          </w:p>
        </w:tc>
        <w:tc>
          <w:tcPr>
            <w:tcW w:w="38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2249B69" w14:textId="6D63A295" w:rsidR="00B133A9" w:rsidRPr="00D0286A" w:rsidRDefault="00B8234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8876B6">
              <w:rPr>
                <w:rFonts w:ascii="Tahoma" w:eastAsia="Calibri" w:hAnsi="Tahoma" w:cs="Tahoma"/>
                <w:b/>
                <w:bCs/>
                <w:sz w:val="18"/>
                <w:szCs w:val="18"/>
                <w:lang w:val="en-US" w:eastAsia="en-US"/>
              </w:rPr>
              <w:t>2</w:t>
            </w:r>
          </w:p>
        </w:tc>
      </w:tr>
      <w:tr w:rsidR="00B133A9" w:rsidRPr="00D0286A" w14:paraId="5A59FCEE" w14:textId="77777777" w:rsidTr="003F2F2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4D26D6" w14:textId="5D66B18D" w:rsidR="00B133A9" w:rsidRPr="00D0286A" w:rsidRDefault="00B8234B"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5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D7A9C6" w14:textId="40E86EEE" w:rsidR="00B133A9" w:rsidRPr="00545DB0" w:rsidRDefault="00904568" w:rsidP="00B8234B">
            <w:pPr>
              <w:spacing w:before="60" w:after="60"/>
              <w:ind w:right="-249" w:hanging="142"/>
              <w:rPr>
                <w:rFonts w:ascii="Tahoma" w:eastAsia="Calibri" w:hAnsi="Tahoma" w:cs="Tahoma"/>
                <w:bCs/>
                <w:sz w:val="18"/>
                <w:szCs w:val="18"/>
                <w:lang w:val="en-US" w:eastAsia="en-US"/>
              </w:rPr>
            </w:pPr>
            <w:r w:rsidRPr="00545DB0">
              <w:rPr>
                <w:rFonts w:ascii="Tahoma" w:eastAsia="Calibri" w:hAnsi="Tahoma" w:cs="Tahoma"/>
                <w:b/>
                <w:bCs/>
                <w:sz w:val="18"/>
                <w:szCs w:val="18"/>
                <w:lang w:val="en-US" w:eastAsia="en-US"/>
              </w:rPr>
              <w:t xml:space="preserve">  </w:t>
            </w:r>
            <w:r w:rsidR="00B133A9" w:rsidRPr="00545DB0">
              <w:rPr>
                <w:rFonts w:ascii="Tahoma" w:eastAsia="Calibri" w:hAnsi="Tahoma" w:cs="Tahoma"/>
                <w:b/>
                <w:bCs/>
                <w:sz w:val="18"/>
                <w:szCs w:val="18"/>
                <w:lang w:val="en-US" w:eastAsia="en-US"/>
              </w:rPr>
              <w:t>Lot 2</w:t>
            </w:r>
            <w:r w:rsidR="00B133A9" w:rsidRPr="00545DB0">
              <w:rPr>
                <w:rFonts w:ascii="Tahoma" w:eastAsia="Calibri" w:hAnsi="Tahoma" w:cs="Tahoma"/>
                <w:bCs/>
                <w:sz w:val="18"/>
                <w:szCs w:val="18"/>
                <w:lang w:val="en-US" w:eastAsia="en-US"/>
              </w:rPr>
              <w:t xml:space="preserve"> - </w:t>
            </w:r>
            <w:bookmarkStart w:id="1" w:name="_Hlk226122040"/>
            <w:r w:rsidR="00387011" w:rsidRPr="00545DB0">
              <w:rPr>
                <w:rFonts w:ascii="Tahoma" w:eastAsia="Calibri" w:hAnsi="Tahoma" w:cs="Tahoma"/>
                <w:sz w:val="18"/>
                <w:szCs w:val="18"/>
                <w:lang w:eastAsia="en-US"/>
              </w:rPr>
              <w:t>Institutional Development and Organisational Capacity</w:t>
            </w:r>
            <w:bookmarkEnd w:id="1"/>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898D617" w14:textId="2FF4726F" w:rsidR="00B133A9" w:rsidRPr="00D0286A" w:rsidRDefault="00B8234B"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r w:rsidR="008876B6">
              <w:rPr>
                <w:rFonts w:ascii="Tahoma" w:eastAsia="Calibri" w:hAnsi="Tahoma" w:cs="Tahoma"/>
                <w:b/>
                <w:bCs/>
                <w:sz w:val="18"/>
                <w:szCs w:val="18"/>
                <w:lang w:val="en-US" w:eastAsia="en-US"/>
              </w:rPr>
              <w:t>2</w:t>
            </w:r>
          </w:p>
        </w:tc>
      </w:tr>
      <w:tr w:rsidR="00B8234B" w:rsidRPr="00D0286A" w14:paraId="3B35C299" w14:textId="77777777" w:rsidTr="003F2F2F">
        <w:trPr>
          <w:trHeight w:val="420"/>
          <w:jc w:val="center"/>
        </w:trPr>
        <w:sdt>
          <w:sdtPr>
            <w:rPr>
              <w:rFonts w:ascii="Tahoma" w:eastAsia="Calibri" w:hAnsi="Tahoma" w:cs="Tahoma"/>
              <w:bCs/>
              <w:sz w:val="36"/>
              <w:szCs w:val="36"/>
              <w:lang w:val="en-US" w:eastAsia="en-US"/>
            </w:rPr>
            <w:id w:val="-1888785271"/>
            <w14:checkbox>
              <w14:checked w14:val="0"/>
              <w14:checkedState w14:val="2612" w14:font="MS Gothic"/>
              <w14:uncheckedState w14:val="2610" w14:font="MS Gothic"/>
            </w14:checkbox>
          </w:sdtPr>
          <w:sdtContent>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2BD02E" w14:textId="722F6AE1" w:rsidR="00B8234B" w:rsidRDefault="00B8234B"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5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DE7A4F" w14:textId="560A60BD" w:rsidR="00B8234B" w:rsidRPr="00545DB0" w:rsidRDefault="00B8234B" w:rsidP="00B8234B">
            <w:pPr>
              <w:spacing w:before="60" w:after="60"/>
              <w:ind w:right="-249" w:hanging="142"/>
              <w:rPr>
                <w:rFonts w:ascii="Tahoma" w:eastAsia="Calibri" w:hAnsi="Tahoma" w:cs="Tahoma"/>
                <w:b/>
                <w:bCs/>
                <w:sz w:val="18"/>
                <w:szCs w:val="18"/>
                <w:lang w:val="en-US" w:eastAsia="en-US"/>
              </w:rPr>
            </w:pPr>
            <w:r w:rsidRPr="00545DB0">
              <w:rPr>
                <w:rFonts w:ascii="Tahoma" w:eastAsia="Calibri" w:hAnsi="Tahoma" w:cs="Tahoma"/>
                <w:b/>
                <w:bCs/>
                <w:sz w:val="18"/>
                <w:szCs w:val="18"/>
                <w:lang w:val="en-US" w:eastAsia="en-US"/>
              </w:rPr>
              <w:t xml:space="preserve">  Lot 3</w:t>
            </w:r>
            <w:r w:rsidRPr="00545DB0">
              <w:rPr>
                <w:rFonts w:ascii="Tahoma" w:hAnsi="Tahoma" w:cs="Tahoma"/>
                <w:color w:val="000000"/>
                <w:sz w:val="18"/>
                <w:szCs w:val="18"/>
              </w:rPr>
              <w:t xml:space="preserve"> -</w:t>
            </w:r>
            <w:r w:rsidR="00272C3E" w:rsidRPr="00545DB0">
              <w:rPr>
                <w:rFonts w:ascii="Tahoma" w:hAnsi="Tahoma" w:cs="Tahoma"/>
                <w:color w:val="000000"/>
                <w:sz w:val="18"/>
                <w:szCs w:val="18"/>
              </w:rPr>
              <w:t xml:space="preserve"> </w:t>
            </w:r>
            <w:bookmarkStart w:id="2" w:name="_Hlk226122050"/>
            <w:r w:rsidR="00387011" w:rsidRPr="00545DB0">
              <w:rPr>
                <w:rFonts w:ascii="Tahoma" w:hAnsi="Tahoma" w:cs="Tahoma"/>
                <w:color w:val="000000"/>
                <w:sz w:val="18"/>
                <w:szCs w:val="18"/>
              </w:rPr>
              <w:t xml:space="preserve">Strategic Communication and </w:t>
            </w:r>
            <w:r w:rsidR="00545DB0">
              <w:rPr>
                <w:rFonts w:ascii="Tahoma" w:hAnsi="Tahoma" w:cs="Tahoma"/>
                <w:color w:val="000000"/>
                <w:sz w:val="18"/>
                <w:szCs w:val="18"/>
              </w:rPr>
              <w:t xml:space="preserve">Institutional </w:t>
            </w:r>
            <w:r w:rsidR="00387011" w:rsidRPr="00545DB0">
              <w:rPr>
                <w:rFonts w:ascii="Tahoma" w:hAnsi="Tahoma" w:cs="Tahoma"/>
                <w:color w:val="000000"/>
                <w:sz w:val="18"/>
                <w:szCs w:val="18"/>
              </w:rPr>
              <w:t>Visibility</w:t>
            </w:r>
            <w:bookmarkEnd w:id="2"/>
          </w:p>
        </w:tc>
        <w:tc>
          <w:tcPr>
            <w:tcW w:w="38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406FD72" w14:textId="152B69DA" w:rsidR="00B8234B" w:rsidRPr="00D0286A" w:rsidRDefault="00B8234B" w:rsidP="00512853">
            <w:pPr>
              <w:spacing w:before="60" w:after="60"/>
              <w:ind w:left="-142"/>
              <w:jc w:val="center"/>
              <w:rPr>
                <w:rFonts w:ascii="Tahoma" w:eastAsia="Calibri" w:hAnsi="Tahoma" w:cs="Tahoma"/>
                <w:b/>
                <w:bCs/>
                <w:sz w:val="18"/>
                <w:szCs w:val="18"/>
                <w:highlight w:val="cyan"/>
                <w:lang w:val="en-US" w:eastAsia="en-US"/>
              </w:rPr>
            </w:pPr>
            <w:r w:rsidRPr="00B8234B">
              <w:rPr>
                <w:rFonts w:ascii="Tahoma" w:eastAsia="Calibri" w:hAnsi="Tahoma" w:cs="Tahoma"/>
                <w:b/>
                <w:bCs/>
                <w:sz w:val="18"/>
                <w:szCs w:val="18"/>
                <w:lang w:val="en-US" w:eastAsia="en-US"/>
              </w:rPr>
              <w:t>1</w:t>
            </w:r>
            <w:r w:rsidR="008876B6">
              <w:rPr>
                <w:rFonts w:ascii="Tahoma" w:eastAsia="Calibri" w:hAnsi="Tahoma" w:cs="Tahoma"/>
                <w:b/>
                <w:bCs/>
                <w:sz w:val="18"/>
                <w:szCs w:val="18"/>
                <w:lang w:val="en-US" w:eastAsia="en-US"/>
              </w:rPr>
              <w:t>2</w:t>
            </w:r>
          </w:p>
        </w:tc>
      </w:tr>
    </w:tbl>
    <w:p w14:paraId="494928BA" w14:textId="77777777" w:rsidR="00B133A9" w:rsidRDefault="00B133A9" w:rsidP="00766990">
      <w:pPr>
        <w:spacing w:line="276" w:lineRule="auto"/>
        <w:jc w:val="both"/>
        <w:rPr>
          <w:rFonts w:ascii="Tahoma" w:hAnsi="Tahoma" w:cs="Tahoma"/>
          <w:color w:val="000000"/>
          <w:sz w:val="20"/>
          <w:szCs w:val="20"/>
          <w:lang w:eastAsia="en-US"/>
        </w:rPr>
      </w:pPr>
    </w:p>
    <w:p w14:paraId="0176F7D2" w14:textId="77777777" w:rsidR="008F7E4A" w:rsidRDefault="008F7E4A">
      <w:pPr>
        <w:rPr>
          <w:rFonts w:ascii="Tahoma" w:hAnsi="Tahoma" w:cs="Tahoma"/>
          <w:b/>
          <w:sz w:val="20"/>
          <w:szCs w:val="20"/>
        </w:rPr>
      </w:pPr>
      <w:r>
        <w:rPr>
          <w:rFonts w:ascii="Tahoma" w:hAnsi="Tahoma" w:cs="Tahoma"/>
          <w:b/>
          <w:sz w:val="20"/>
          <w:szCs w:val="20"/>
        </w:rPr>
        <w:br w:type="page"/>
      </w:r>
    </w:p>
    <w:p w14:paraId="69590AAF" w14:textId="5200BD9C"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Fees</w:t>
      </w:r>
    </w:p>
    <w:p w14:paraId="17FBD735" w14:textId="27407E44"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B8234B">
        <w:rPr>
          <w:rFonts w:ascii="Tahoma" w:hAnsi="Tahoma" w:cs="Tahoma"/>
          <w:color w:val="000000"/>
          <w:sz w:val="20"/>
          <w:szCs w:val="20"/>
          <w:lang w:eastAsia="en-US"/>
        </w:rPr>
        <w:t xml:space="preserve">in 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w:t>
      </w:r>
      <w:r w:rsidRPr="00B8234B">
        <w:rPr>
          <w:rFonts w:ascii="Tahoma" w:hAnsi="Tahoma" w:cs="Tahoma"/>
          <w:color w:val="000000"/>
          <w:sz w:val="20"/>
          <w:szCs w:val="20"/>
          <w:lang w:eastAsia="en-US"/>
        </w:rPr>
        <w:t>indicated in Euros</w:t>
      </w:r>
      <w:r w:rsidR="00B8234B" w:rsidRPr="00B8234B">
        <w:rPr>
          <w:rFonts w:ascii="Tahoma" w:hAnsi="Tahoma" w:cs="Tahoma"/>
          <w:color w:val="000000"/>
          <w:sz w:val="20"/>
          <w:szCs w:val="20"/>
          <w:lang w:eastAsia="en-US"/>
        </w:rPr>
        <w:t xml:space="preserve"> </w:t>
      </w:r>
      <w:r w:rsidRPr="00B8234B">
        <w:rPr>
          <w:rFonts w:ascii="Tahoma" w:hAnsi="Tahoma" w:cs="Tahoma"/>
          <w:color w:val="000000"/>
          <w:sz w:val="20"/>
          <w:szCs w:val="20"/>
          <w:lang w:eastAsia="en-US"/>
        </w:rPr>
        <w:t>without</w:t>
      </w:r>
      <w:r w:rsidRPr="00D0286A">
        <w:rPr>
          <w:rFonts w:ascii="Tahoma" w:hAnsi="Tahoma" w:cs="Tahoma"/>
          <w:color w:val="000000"/>
          <w:sz w:val="20"/>
          <w:szCs w:val="20"/>
          <w:lang w:eastAsia="en-US"/>
        </w:rPr>
        <w:t xml:space="preserve"> VAT</w:t>
      </w:r>
      <w:r w:rsidRPr="00B8234B">
        <w:rPr>
          <w:rFonts w:ascii="Tahoma" w:hAnsi="Tahoma" w:cs="Tahoma"/>
          <w:color w:val="000000"/>
          <w:sz w:val="20"/>
          <w:szCs w:val="20"/>
          <w:lang w:eastAsia="en-US"/>
        </w:rPr>
        <w:t>.</w:t>
      </w:r>
      <w:r w:rsidRPr="00B8234B">
        <w:rPr>
          <w:rFonts w:ascii="Tahoma" w:hAnsi="Tahoma" w:cs="Tahoma"/>
          <w:b/>
          <w:color w:val="000000"/>
          <w:sz w:val="20"/>
          <w:szCs w:val="20"/>
          <w:lang w:eastAsia="en-US"/>
        </w:rPr>
        <w:t xml:space="preserve"> </w:t>
      </w:r>
      <w:r w:rsidRPr="00B8234B">
        <w:rPr>
          <w:rFonts w:ascii="Tahoma" w:hAnsi="Tahoma" w:cs="Tahoma"/>
          <w:b/>
          <w:color w:val="000000"/>
          <w:sz w:val="20"/>
          <w:szCs w:val="20"/>
          <w:u w:val="single"/>
          <w:lang w:eastAsia="en-US"/>
        </w:rPr>
        <w:t>Tenders proposing a fee above the exclusion level will be entirely and automatically excluded from the tender procedure.</w:t>
      </w:r>
    </w:p>
    <w:p w14:paraId="337BDADB" w14:textId="77777777" w:rsidR="00B133A9" w:rsidRPr="00D0286A" w:rsidRDefault="00B133A9" w:rsidP="00B133A9">
      <w:pPr>
        <w:spacing w:line="276" w:lineRule="auto"/>
        <w:ind w:left="-142"/>
        <w:jc w:val="both"/>
        <w:rPr>
          <w:rFonts w:ascii="Tahoma" w:hAnsi="Tahoma" w:cs="Tahoma"/>
          <w:sz w:val="20"/>
          <w:szCs w:val="20"/>
        </w:rPr>
      </w:pPr>
    </w:p>
    <w:p w14:paraId="3187CBC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1A1E21E"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194CDD17" wp14:editId="34CA810A">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63A4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gridCol w:w="1583"/>
      </w:tblGrid>
      <w:tr w:rsidR="00B133A9" w:rsidRPr="00D0286A" w14:paraId="7C50640B" w14:textId="77777777" w:rsidTr="00B8234B">
        <w:trPr>
          <w:trHeight w:val="688"/>
          <w:jc w:val="center"/>
        </w:trPr>
        <w:tc>
          <w:tcPr>
            <w:tcW w:w="6958" w:type="dxa"/>
            <w:shd w:val="clear" w:color="auto" w:fill="DBE5F1" w:themeFill="accent1" w:themeFillTint="33"/>
            <w:vAlign w:val="center"/>
          </w:tcPr>
          <w:p w14:paraId="7A6C7BA7"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2ED09EF2"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46E6556"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3" w:type="dxa"/>
            <w:tcBorders>
              <w:bottom w:val="single" w:sz="2" w:space="0" w:color="808080"/>
              <w:right w:val="single" w:sz="2" w:space="0" w:color="808080"/>
            </w:tcBorders>
            <w:shd w:val="clear" w:color="auto" w:fill="DBE5F1" w:themeFill="accent1" w:themeFillTint="33"/>
            <w:vAlign w:val="center"/>
          </w:tcPr>
          <w:p w14:paraId="6A32494A" w14:textId="77777777" w:rsidR="00B133A9" w:rsidRPr="003F2F2F" w:rsidRDefault="00B133A9" w:rsidP="00512853">
            <w:pPr>
              <w:spacing w:line="276" w:lineRule="auto"/>
              <w:ind w:left="-142" w:right="-126"/>
              <w:jc w:val="center"/>
              <w:rPr>
                <w:rFonts w:ascii="Tahoma" w:hAnsi="Tahoma" w:cs="Tahoma"/>
                <w:b/>
                <w:sz w:val="18"/>
                <w:szCs w:val="18"/>
                <w:lang w:eastAsia="en-US"/>
              </w:rPr>
            </w:pPr>
            <w:r w:rsidRPr="003F2F2F">
              <w:rPr>
                <w:rFonts w:ascii="Tahoma" w:hAnsi="Tahoma" w:cs="Tahoma"/>
                <w:b/>
                <w:sz w:val="18"/>
                <w:szCs w:val="18"/>
                <w:lang w:eastAsia="en-US"/>
              </w:rPr>
              <w:t>Exclusion level</w:t>
            </w:r>
          </w:p>
          <w:p w14:paraId="26328CCD"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3F2F2F">
              <w:rPr>
                <w:b/>
                <w:sz w:val="18"/>
                <w:szCs w:val="18"/>
                <w:lang w:eastAsia="en-US"/>
              </w:rPr>
              <w:t>▼</w:t>
            </w:r>
          </w:p>
        </w:tc>
      </w:tr>
      <w:tr w:rsidR="00B133A9" w:rsidRPr="00855D93" w14:paraId="4E93B659" w14:textId="77777777" w:rsidTr="00B8234B">
        <w:trPr>
          <w:trHeight w:val="780"/>
          <w:jc w:val="center"/>
        </w:trPr>
        <w:tc>
          <w:tcPr>
            <w:tcW w:w="6958" w:type="dxa"/>
            <w:tcBorders>
              <w:right w:val="single" w:sz="2" w:space="0" w:color="FF0000"/>
            </w:tcBorders>
            <w:shd w:val="clear" w:color="auto" w:fill="F2F2F2" w:themeFill="background1" w:themeFillShade="F2"/>
            <w:vAlign w:val="center"/>
          </w:tcPr>
          <w:p w14:paraId="331AF674" w14:textId="5536D039" w:rsidR="00B133A9" w:rsidRPr="00855D93" w:rsidRDefault="00855D93" w:rsidP="00512853">
            <w:pPr>
              <w:spacing w:line="276" w:lineRule="auto"/>
              <w:rPr>
                <w:rFonts w:ascii="Tahoma" w:hAnsi="Tahoma" w:cs="Tahoma"/>
                <w:sz w:val="18"/>
                <w:szCs w:val="18"/>
                <w:lang w:eastAsia="en-US"/>
              </w:rPr>
            </w:pPr>
            <w:r w:rsidRPr="00855D93">
              <w:rPr>
                <w:rFonts w:ascii="Tahoma" w:hAnsi="Tahoma" w:cs="Tahoma"/>
                <w:sz w:val="18"/>
                <w:szCs w:val="18"/>
                <w:lang w:eastAsia="en-US"/>
              </w:rPr>
              <w:t>Daily fee</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6D8EBE" w14:textId="77777777" w:rsidR="00B133A9" w:rsidRPr="00855D93" w:rsidRDefault="00B133A9" w:rsidP="00A0651D">
            <w:pPr>
              <w:ind w:left="-37"/>
              <w:jc w:val="center"/>
              <w:rPr>
                <w:rFonts w:ascii="Tahoma" w:hAnsi="Tahoma" w:cs="Tahoma"/>
                <w:sz w:val="18"/>
                <w:szCs w:val="18"/>
                <w:lang w:eastAsia="en-US"/>
              </w:rPr>
            </w:pPr>
          </w:p>
        </w:tc>
        <w:tc>
          <w:tcPr>
            <w:tcW w:w="158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09D742" w14:textId="0A843343" w:rsidR="00B133A9" w:rsidRPr="00855D93" w:rsidRDefault="00B8234B" w:rsidP="00512853">
            <w:pPr>
              <w:spacing w:line="276" w:lineRule="auto"/>
              <w:ind w:left="-142" w:right="-91"/>
              <w:jc w:val="center"/>
              <w:rPr>
                <w:rFonts w:ascii="Tahoma" w:hAnsi="Tahoma" w:cs="Tahoma"/>
                <w:sz w:val="18"/>
                <w:szCs w:val="18"/>
                <w:lang w:eastAsia="en-US"/>
              </w:rPr>
            </w:pPr>
            <w:r w:rsidRPr="00855D93">
              <w:rPr>
                <w:rFonts w:ascii="Tahoma" w:hAnsi="Tahoma" w:cs="Tahoma"/>
                <w:sz w:val="18"/>
                <w:szCs w:val="18"/>
                <w:lang w:eastAsia="en-US"/>
              </w:rPr>
              <w:t>400 EUR</w:t>
            </w:r>
          </w:p>
        </w:tc>
      </w:tr>
    </w:tbl>
    <w:p w14:paraId="13C75718" w14:textId="77777777" w:rsidR="00B133A9" w:rsidRPr="00855D93" w:rsidRDefault="00B133A9" w:rsidP="00B133A9">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gridCol w:w="1583"/>
      </w:tblGrid>
      <w:tr w:rsidR="00B8234B" w:rsidRPr="00855D93" w14:paraId="13CABD7D" w14:textId="77777777" w:rsidTr="001429C1">
        <w:trPr>
          <w:trHeight w:val="688"/>
          <w:jc w:val="center"/>
        </w:trPr>
        <w:tc>
          <w:tcPr>
            <w:tcW w:w="6958" w:type="dxa"/>
            <w:shd w:val="clear" w:color="auto" w:fill="DBE5F1" w:themeFill="accent1" w:themeFillTint="33"/>
            <w:vAlign w:val="center"/>
          </w:tcPr>
          <w:p w14:paraId="4D44E758" w14:textId="3E969FD9" w:rsidR="00B8234B" w:rsidRPr="00855D93" w:rsidRDefault="00B8234B" w:rsidP="001429C1">
            <w:pPr>
              <w:tabs>
                <w:tab w:val="left" w:pos="0"/>
              </w:tabs>
              <w:spacing w:line="276" w:lineRule="auto"/>
              <w:ind w:left="-142"/>
              <w:jc w:val="center"/>
              <w:rPr>
                <w:rFonts w:ascii="Tahoma" w:hAnsi="Tahoma" w:cs="Tahoma"/>
                <w:b/>
                <w:sz w:val="18"/>
                <w:szCs w:val="18"/>
                <w:lang w:eastAsia="en-US"/>
              </w:rPr>
            </w:pPr>
            <w:bookmarkStart w:id="3" w:name="_Hlk62556255"/>
            <w:r w:rsidRPr="00855D93">
              <w:rPr>
                <w:rFonts w:ascii="Tahoma" w:hAnsi="Tahoma" w:cs="Tahoma"/>
                <w:b/>
                <w:sz w:val="18"/>
                <w:szCs w:val="18"/>
                <w:lang w:eastAsia="en-US"/>
              </w:rPr>
              <w:t xml:space="preserve">LOT 2 – Type of Units </w:t>
            </w:r>
            <w:r w:rsidRPr="00855D93">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676BEE10" w14:textId="77777777" w:rsidR="00B8234B" w:rsidRPr="00855D93" w:rsidRDefault="00B8234B" w:rsidP="001429C1">
            <w:pPr>
              <w:spacing w:line="276" w:lineRule="auto"/>
              <w:ind w:left="-142" w:right="-154"/>
              <w:jc w:val="center"/>
              <w:rPr>
                <w:rFonts w:ascii="Tahoma" w:hAnsi="Tahoma" w:cs="Tahoma"/>
                <w:b/>
                <w:sz w:val="18"/>
                <w:szCs w:val="18"/>
                <w:lang w:eastAsia="en-US"/>
              </w:rPr>
            </w:pPr>
            <w:r w:rsidRPr="00855D93">
              <w:rPr>
                <w:rFonts w:ascii="Tahoma" w:hAnsi="Tahoma" w:cs="Tahoma"/>
                <w:b/>
                <w:sz w:val="18"/>
                <w:szCs w:val="18"/>
                <w:lang w:eastAsia="en-US"/>
              </w:rPr>
              <w:t>Unit fee</w:t>
            </w:r>
          </w:p>
          <w:p w14:paraId="3298C683" w14:textId="77777777" w:rsidR="00B8234B" w:rsidRPr="00855D93" w:rsidRDefault="00B8234B" w:rsidP="001429C1">
            <w:pPr>
              <w:spacing w:line="276" w:lineRule="auto"/>
              <w:ind w:left="-142" w:right="-219"/>
              <w:jc w:val="center"/>
              <w:rPr>
                <w:rFonts w:ascii="Tahoma" w:hAnsi="Tahoma" w:cs="Tahoma"/>
                <w:b/>
                <w:sz w:val="18"/>
                <w:szCs w:val="18"/>
                <w:lang w:eastAsia="en-US"/>
              </w:rPr>
            </w:pPr>
            <w:r w:rsidRPr="00855D93">
              <w:rPr>
                <w:b/>
                <w:sz w:val="18"/>
                <w:szCs w:val="18"/>
                <w:lang w:eastAsia="en-US"/>
              </w:rPr>
              <w:t>▼</w:t>
            </w:r>
          </w:p>
        </w:tc>
        <w:tc>
          <w:tcPr>
            <w:tcW w:w="1583" w:type="dxa"/>
            <w:tcBorders>
              <w:bottom w:val="single" w:sz="2" w:space="0" w:color="808080"/>
              <w:right w:val="single" w:sz="2" w:space="0" w:color="808080"/>
            </w:tcBorders>
            <w:shd w:val="clear" w:color="auto" w:fill="DBE5F1" w:themeFill="accent1" w:themeFillTint="33"/>
            <w:vAlign w:val="center"/>
          </w:tcPr>
          <w:p w14:paraId="2A045C3E" w14:textId="77777777" w:rsidR="00B8234B" w:rsidRPr="00855D93" w:rsidRDefault="00B8234B" w:rsidP="001429C1">
            <w:pPr>
              <w:spacing w:line="276" w:lineRule="auto"/>
              <w:ind w:left="-142" w:right="-126"/>
              <w:jc w:val="center"/>
              <w:rPr>
                <w:rFonts w:ascii="Tahoma" w:hAnsi="Tahoma" w:cs="Tahoma"/>
                <w:b/>
                <w:sz w:val="18"/>
                <w:szCs w:val="18"/>
                <w:lang w:eastAsia="en-US"/>
              </w:rPr>
            </w:pPr>
            <w:r w:rsidRPr="00855D93">
              <w:rPr>
                <w:rFonts w:ascii="Tahoma" w:hAnsi="Tahoma" w:cs="Tahoma"/>
                <w:b/>
                <w:sz w:val="18"/>
                <w:szCs w:val="18"/>
                <w:lang w:eastAsia="en-US"/>
              </w:rPr>
              <w:t>Exclusion level</w:t>
            </w:r>
          </w:p>
          <w:p w14:paraId="04538966" w14:textId="77777777" w:rsidR="00B8234B" w:rsidRPr="00855D93" w:rsidRDefault="00B8234B" w:rsidP="001429C1">
            <w:pPr>
              <w:spacing w:line="276" w:lineRule="auto"/>
              <w:ind w:left="-142" w:right="-126"/>
              <w:jc w:val="center"/>
              <w:rPr>
                <w:rFonts w:ascii="Tahoma" w:hAnsi="Tahoma" w:cs="Tahoma"/>
                <w:b/>
                <w:sz w:val="18"/>
                <w:szCs w:val="18"/>
                <w:lang w:eastAsia="en-US"/>
              </w:rPr>
            </w:pPr>
            <w:r w:rsidRPr="00855D93">
              <w:rPr>
                <w:b/>
                <w:sz w:val="18"/>
                <w:szCs w:val="18"/>
                <w:lang w:eastAsia="en-US"/>
              </w:rPr>
              <w:t>▼</w:t>
            </w:r>
          </w:p>
        </w:tc>
      </w:tr>
      <w:tr w:rsidR="00B8234B" w:rsidRPr="00855D93" w14:paraId="2BCC98CE" w14:textId="77777777" w:rsidTr="001429C1">
        <w:trPr>
          <w:trHeight w:val="780"/>
          <w:jc w:val="center"/>
        </w:trPr>
        <w:tc>
          <w:tcPr>
            <w:tcW w:w="6958" w:type="dxa"/>
            <w:tcBorders>
              <w:right w:val="single" w:sz="2" w:space="0" w:color="FF0000"/>
            </w:tcBorders>
            <w:shd w:val="clear" w:color="auto" w:fill="F2F2F2" w:themeFill="background1" w:themeFillShade="F2"/>
            <w:vAlign w:val="center"/>
          </w:tcPr>
          <w:p w14:paraId="63D4170F" w14:textId="27217D4E" w:rsidR="00B8234B" w:rsidRPr="00855D93" w:rsidRDefault="00855D93" w:rsidP="001429C1">
            <w:pPr>
              <w:spacing w:line="276" w:lineRule="auto"/>
              <w:rPr>
                <w:rFonts w:ascii="Tahoma" w:hAnsi="Tahoma" w:cs="Tahoma"/>
                <w:sz w:val="18"/>
                <w:szCs w:val="18"/>
                <w:lang w:eastAsia="en-US"/>
              </w:rPr>
            </w:pPr>
            <w:r w:rsidRPr="00855D93">
              <w:rPr>
                <w:rFonts w:ascii="Tahoma" w:hAnsi="Tahoma" w:cs="Tahoma"/>
                <w:sz w:val="18"/>
                <w:szCs w:val="18"/>
                <w:lang w:eastAsia="en-US"/>
              </w:rPr>
              <w:t xml:space="preserve">Daily fee </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85928F" w14:textId="77777777" w:rsidR="00B8234B" w:rsidRPr="00855D93" w:rsidRDefault="00B8234B" w:rsidP="001429C1">
            <w:pPr>
              <w:ind w:left="-37"/>
              <w:jc w:val="center"/>
              <w:rPr>
                <w:rFonts w:ascii="Tahoma" w:hAnsi="Tahoma" w:cs="Tahoma"/>
                <w:sz w:val="18"/>
                <w:szCs w:val="18"/>
                <w:lang w:eastAsia="en-US"/>
              </w:rPr>
            </w:pPr>
          </w:p>
        </w:tc>
        <w:tc>
          <w:tcPr>
            <w:tcW w:w="158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154584E" w14:textId="77777777" w:rsidR="00B8234B" w:rsidRPr="00855D93" w:rsidRDefault="00B8234B" w:rsidP="001429C1">
            <w:pPr>
              <w:spacing w:line="276" w:lineRule="auto"/>
              <w:ind w:left="-142" w:right="-91"/>
              <w:jc w:val="center"/>
              <w:rPr>
                <w:rFonts w:ascii="Tahoma" w:hAnsi="Tahoma" w:cs="Tahoma"/>
                <w:sz w:val="18"/>
                <w:szCs w:val="18"/>
                <w:lang w:eastAsia="en-US"/>
              </w:rPr>
            </w:pPr>
            <w:r w:rsidRPr="00855D93">
              <w:rPr>
                <w:rFonts w:ascii="Tahoma" w:hAnsi="Tahoma" w:cs="Tahoma"/>
                <w:sz w:val="18"/>
                <w:szCs w:val="18"/>
                <w:lang w:eastAsia="en-US"/>
              </w:rPr>
              <w:t>400 EUR</w:t>
            </w:r>
          </w:p>
        </w:tc>
      </w:tr>
    </w:tbl>
    <w:p w14:paraId="6164E745" w14:textId="77777777" w:rsidR="005C0824" w:rsidRPr="00855D93" w:rsidRDefault="005C0824"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8"/>
        <w:gridCol w:w="1517"/>
        <w:gridCol w:w="1583"/>
      </w:tblGrid>
      <w:tr w:rsidR="00B8234B" w:rsidRPr="00855D93" w14:paraId="25736982" w14:textId="77777777" w:rsidTr="001429C1">
        <w:trPr>
          <w:trHeight w:val="688"/>
          <w:jc w:val="center"/>
        </w:trPr>
        <w:tc>
          <w:tcPr>
            <w:tcW w:w="6958" w:type="dxa"/>
            <w:shd w:val="clear" w:color="auto" w:fill="DBE5F1" w:themeFill="accent1" w:themeFillTint="33"/>
            <w:vAlign w:val="center"/>
          </w:tcPr>
          <w:p w14:paraId="5652D844" w14:textId="26524528" w:rsidR="00B8234B" w:rsidRPr="00855D93" w:rsidRDefault="00B8234B" w:rsidP="001429C1">
            <w:pPr>
              <w:tabs>
                <w:tab w:val="left" w:pos="0"/>
              </w:tabs>
              <w:spacing w:line="276" w:lineRule="auto"/>
              <w:ind w:left="-142"/>
              <w:jc w:val="center"/>
              <w:rPr>
                <w:rFonts w:ascii="Tahoma" w:hAnsi="Tahoma" w:cs="Tahoma"/>
                <w:b/>
                <w:sz w:val="18"/>
                <w:szCs w:val="18"/>
                <w:lang w:eastAsia="en-US"/>
              </w:rPr>
            </w:pPr>
            <w:r w:rsidRPr="00855D93">
              <w:rPr>
                <w:rFonts w:ascii="Tahoma" w:hAnsi="Tahoma" w:cs="Tahoma"/>
                <w:b/>
                <w:sz w:val="18"/>
                <w:szCs w:val="18"/>
                <w:lang w:eastAsia="en-US"/>
              </w:rPr>
              <w:t xml:space="preserve">LOT 3 – Type of Units </w:t>
            </w:r>
            <w:r w:rsidRPr="00855D93">
              <w:rPr>
                <w:b/>
                <w:sz w:val="18"/>
                <w:szCs w:val="18"/>
                <w:lang w:eastAsia="en-US"/>
              </w:rPr>
              <w:t>▼</w:t>
            </w:r>
          </w:p>
        </w:tc>
        <w:tc>
          <w:tcPr>
            <w:tcW w:w="1517" w:type="dxa"/>
            <w:tcBorders>
              <w:bottom w:val="single" w:sz="2" w:space="0" w:color="FF0000"/>
            </w:tcBorders>
            <w:shd w:val="clear" w:color="auto" w:fill="DBE5F1" w:themeFill="accent1" w:themeFillTint="33"/>
            <w:vAlign w:val="center"/>
          </w:tcPr>
          <w:p w14:paraId="433F79B3" w14:textId="77777777" w:rsidR="00B8234B" w:rsidRPr="00855D93" w:rsidRDefault="00B8234B" w:rsidP="001429C1">
            <w:pPr>
              <w:spacing w:line="276" w:lineRule="auto"/>
              <w:ind w:left="-142" w:right="-154"/>
              <w:jc w:val="center"/>
              <w:rPr>
                <w:rFonts w:ascii="Tahoma" w:hAnsi="Tahoma" w:cs="Tahoma"/>
                <w:b/>
                <w:sz w:val="18"/>
                <w:szCs w:val="18"/>
                <w:lang w:eastAsia="en-US"/>
              </w:rPr>
            </w:pPr>
            <w:r w:rsidRPr="00855D93">
              <w:rPr>
                <w:rFonts w:ascii="Tahoma" w:hAnsi="Tahoma" w:cs="Tahoma"/>
                <w:b/>
                <w:sz w:val="18"/>
                <w:szCs w:val="18"/>
                <w:lang w:eastAsia="en-US"/>
              </w:rPr>
              <w:t>Unit fee</w:t>
            </w:r>
          </w:p>
          <w:p w14:paraId="752CAF6D" w14:textId="77777777" w:rsidR="00B8234B" w:rsidRPr="00855D93" w:rsidRDefault="00B8234B" w:rsidP="001429C1">
            <w:pPr>
              <w:spacing w:line="276" w:lineRule="auto"/>
              <w:ind w:left="-142" w:right="-219"/>
              <w:jc w:val="center"/>
              <w:rPr>
                <w:rFonts w:ascii="Tahoma" w:hAnsi="Tahoma" w:cs="Tahoma"/>
                <w:b/>
                <w:sz w:val="18"/>
                <w:szCs w:val="18"/>
                <w:lang w:eastAsia="en-US"/>
              </w:rPr>
            </w:pPr>
            <w:r w:rsidRPr="00855D93">
              <w:rPr>
                <w:b/>
                <w:sz w:val="18"/>
                <w:szCs w:val="18"/>
                <w:lang w:eastAsia="en-US"/>
              </w:rPr>
              <w:t>▼</w:t>
            </w:r>
          </w:p>
        </w:tc>
        <w:tc>
          <w:tcPr>
            <w:tcW w:w="1583" w:type="dxa"/>
            <w:tcBorders>
              <w:bottom w:val="single" w:sz="2" w:space="0" w:color="808080"/>
              <w:right w:val="single" w:sz="2" w:space="0" w:color="808080"/>
            </w:tcBorders>
            <w:shd w:val="clear" w:color="auto" w:fill="DBE5F1" w:themeFill="accent1" w:themeFillTint="33"/>
            <w:vAlign w:val="center"/>
          </w:tcPr>
          <w:p w14:paraId="4E52DBE9" w14:textId="77777777" w:rsidR="00B8234B" w:rsidRPr="00855D93" w:rsidRDefault="00B8234B" w:rsidP="001429C1">
            <w:pPr>
              <w:spacing w:line="276" w:lineRule="auto"/>
              <w:ind w:left="-142" w:right="-126"/>
              <w:jc w:val="center"/>
              <w:rPr>
                <w:rFonts w:ascii="Tahoma" w:hAnsi="Tahoma" w:cs="Tahoma"/>
                <w:b/>
                <w:sz w:val="18"/>
                <w:szCs w:val="18"/>
                <w:lang w:eastAsia="en-US"/>
              </w:rPr>
            </w:pPr>
            <w:r w:rsidRPr="00855D93">
              <w:rPr>
                <w:rFonts w:ascii="Tahoma" w:hAnsi="Tahoma" w:cs="Tahoma"/>
                <w:b/>
                <w:sz w:val="18"/>
                <w:szCs w:val="18"/>
                <w:lang w:eastAsia="en-US"/>
              </w:rPr>
              <w:t>Exclusion level</w:t>
            </w:r>
          </w:p>
          <w:p w14:paraId="5BCB6876" w14:textId="77777777" w:rsidR="00B8234B" w:rsidRPr="00855D93" w:rsidRDefault="00B8234B" w:rsidP="001429C1">
            <w:pPr>
              <w:spacing w:line="276" w:lineRule="auto"/>
              <w:ind w:left="-142" w:right="-126"/>
              <w:jc w:val="center"/>
              <w:rPr>
                <w:rFonts w:ascii="Tahoma" w:hAnsi="Tahoma" w:cs="Tahoma"/>
                <w:b/>
                <w:sz w:val="18"/>
                <w:szCs w:val="18"/>
                <w:lang w:eastAsia="en-US"/>
              </w:rPr>
            </w:pPr>
            <w:r w:rsidRPr="00855D93">
              <w:rPr>
                <w:b/>
                <w:sz w:val="18"/>
                <w:szCs w:val="18"/>
                <w:lang w:eastAsia="en-US"/>
              </w:rPr>
              <w:t>▼</w:t>
            </w:r>
          </w:p>
        </w:tc>
      </w:tr>
      <w:tr w:rsidR="00B8234B" w:rsidRPr="00855D93" w14:paraId="14087C9C" w14:textId="77777777" w:rsidTr="001429C1">
        <w:trPr>
          <w:trHeight w:val="780"/>
          <w:jc w:val="center"/>
        </w:trPr>
        <w:tc>
          <w:tcPr>
            <w:tcW w:w="6958" w:type="dxa"/>
            <w:tcBorders>
              <w:right w:val="single" w:sz="2" w:space="0" w:color="FF0000"/>
            </w:tcBorders>
            <w:shd w:val="clear" w:color="auto" w:fill="F2F2F2" w:themeFill="background1" w:themeFillShade="F2"/>
            <w:vAlign w:val="center"/>
          </w:tcPr>
          <w:p w14:paraId="57A3769E" w14:textId="4C590FA7" w:rsidR="00B8234B" w:rsidRPr="00855D93" w:rsidRDefault="00855D93" w:rsidP="001429C1">
            <w:pPr>
              <w:spacing w:line="276" w:lineRule="auto"/>
              <w:rPr>
                <w:rFonts w:ascii="Tahoma" w:hAnsi="Tahoma" w:cs="Tahoma"/>
                <w:sz w:val="18"/>
                <w:szCs w:val="18"/>
                <w:lang w:eastAsia="en-US"/>
              </w:rPr>
            </w:pPr>
            <w:r w:rsidRPr="00855D93">
              <w:rPr>
                <w:rFonts w:ascii="Tahoma" w:hAnsi="Tahoma" w:cs="Tahoma"/>
                <w:sz w:val="18"/>
                <w:szCs w:val="18"/>
                <w:lang w:eastAsia="en-US"/>
              </w:rPr>
              <w:t>Daily fee</w:t>
            </w:r>
          </w:p>
        </w:tc>
        <w:tc>
          <w:tcPr>
            <w:tcW w:w="15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0A75CC" w14:textId="77777777" w:rsidR="00B8234B" w:rsidRPr="00855D93" w:rsidRDefault="00B8234B" w:rsidP="001429C1">
            <w:pPr>
              <w:ind w:left="-37"/>
              <w:jc w:val="center"/>
              <w:rPr>
                <w:rFonts w:ascii="Tahoma" w:hAnsi="Tahoma" w:cs="Tahoma"/>
                <w:sz w:val="18"/>
                <w:szCs w:val="18"/>
                <w:lang w:eastAsia="en-US"/>
              </w:rPr>
            </w:pPr>
          </w:p>
        </w:tc>
        <w:tc>
          <w:tcPr>
            <w:tcW w:w="158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55EA40" w14:textId="77777777" w:rsidR="00B8234B" w:rsidRPr="00855D93" w:rsidRDefault="00B8234B" w:rsidP="001429C1">
            <w:pPr>
              <w:spacing w:line="276" w:lineRule="auto"/>
              <w:ind w:left="-142" w:right="-91"/>
              <w:jc w:val="center"/>
              <w:rPr>
                <w:rFonts w:ascii="Tahoma" w:hAnsi="Tahoma" w:cs="Tahoma"/>
                <w:sz w:val="18"/>
                <w:szCs w:val="18"/>
                <w:lang w:eastAsia="en-US"/>
              </w:rPr>
            </w:pPr>
            <w:r w:rsidRPr="00855D93">
              <w:rPr>
                <w:rFonts w:ascii="Tahoma" w:hAnsi="Tahoma" w:cs="Tahoma"/>
                <w:sz w:val="18"/>
                <w:szCs w:val="18"/>
                <w:lang w:eastAsia="en-US"/>
              </w:rPr>
              <w:t>400 EUR</w:t>
            </w:r>
          </w:p>
        </w:tc>
      </w:tr>
    </w:tbl>
    <w:p w14:paraId="6709D6D3" w14:textId="77777777" w:rsidR="005C0824" w:rsidRPr="00026E8A" w:rsidRDefault="005C0824" w:rsidP="005C0824">
      <w:pPr>
        <w:pBdr>
          <w:bottom w:val="single" w:sz="2" w:space="0" w:color="808080" w:themeColor="background1" w:themeShade="80"/>
        </w:pBdr>
        <w:rPr>
          <w:rFonts w:ascii="Tahoma" w:hAnsi="Tahoma" w:cs="Tahoma"/>
          <w:b/>
          <w:highlight w:val="cyan"/>
        </w:rPr>
      </w:pPr>
      <w:bookmarkStart w:id="4" w:name="_Hlk62555567"/>
    </w:p>
    <w:p w14:paraId="7F834E77" w14:textId="6C1827B3"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5C0824" w:rsidRPr="00026E8A" w14:paraId="4793BCC3" w14:textId="77777777" w:rsidTr="00757CDF">
        <w:tc>
          <w:tcPr>
            <w:tcW w:w="8790" w:type="dxa"/>
            <w:shd w:val="clear" w:color="auto" w:fill="DBE5F1" w:themeFill="accent1" w:themeFillTint="33"/>
            <w:vAlign w:val="center"/>
          </w:tcPr>
          <w:p w14:paraId="6B66280F" w14:textId="77777777" w:rsidR="005C0824" w:rsidRPr="003F2F2F" w:rsidRDefault="005C0824" w:rsidP="00B37702">
            <w:pPr>
              <w:spacing w:before="120" w:after="120"/>
              <w:rPr>
                <w:rFonts w:ascii="Tahoma" w:hAnsi="Tahoma" w:cs="Tahoma"/>
                <w:sz w:val="20"/>
                <w:szCs w:val="20"/>
              </w:rPr>
            </w:pPr>
            <w:r w:rsidRPr="008F7E4A">
              <w:rPr>
                <w:rFonts w:ascii="Tahoma" w:hAnsi="Tahoma" w:cs="Tahoma"/>
                <w:color w:val="000000" w:themeColor="text1"/>
                <w:sz w:val="20"/>
                <w:szCs w:val="20"/>
              </w:rPr>
              <w:t>This Framework Contract</w:t>
            </w:r>
            <w:r w:rsidRPr="008F7E4A">
              <w:rPr>
                <w:rFonts w:ascii="Tahoma" w:eastAsia="Calibri" w:hAnsi="Tahoma" w:cs="Tahoma"/>
                <w:color w:val="000000" w:themeColor="text1"/>
                <w:sz w:val="20"/>
                <w:szCs w:val="20"/>
                <w:lang w:val="en-US" w:eastAsia="en-US"/>
              </w:rPr>
              <w:t xml:space="preserve"> takes effect as from the date of its signature by both parties and is</w:t>
            </w:r>
            <w:r w:rsidRPr="008F7E4A">
              <w:rPr>
                <w:rFonts w:ascii="Tahoma" w:hAnsi="Tahoma" w:cs="Tahoma"/>
                <w:color w:val="000000" w:themeColor="text1"/>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530985778"/>
              <w:placeholder>
                <w:docPart w:val="2C98018AD2E549289953ACE82BBB4EBC"/>
              </w:placeholder>
              <w:date w:fullDate="2028-12-31T00:00:00Z">
                <w:dateFormat w:val="dd/MM/yyyy"/>
                <w:lid w:val="fr-FR"/>
                <w:storeMappedDataAs w:val="dateTime"/>
                <w:calendar w:val="gregorian"/>
              </w:date>
            </w:sdtPr>
            <w:sdtContent>
              <w:p w14:paraId="491BB8F7" w14:textId="155BC979" w:rsidR="005C0824" w:rsidRPr="003F2F2F" w:rsidRDefault="00B736CE" w:rsidP="00B37702">
                <w:pPr>
                  <w:spacing w:before="120" w:after="120"/>
                  <w:rPr>
                    <w:rFonts w:ascii="Tahoma" w:hAnsi="Tahoma" w:cs="Tahoma"/>
                    <w:sz w:val="20"/>
                    <w:szCs w:val="20"/>
                  </w:rPr>
                </w:pPr>
                <w:r w:rsidRPr="003F2F2F">
                  <w:rPr>
                    <w:rStyle w:val="Style71"/>
                    <w:rFonts w:ascii="Tahoma" w:hAnsi="Tahoma" w:cs="Tahoma"/>
                    <w:szCs w:val="20"/>
                  </w:rPr>
                  <w:t>31</w:t>
                </w:r>
                <w:r w:rsidRPr="003F2F2F">
                  <w:rPr>
                    <w:rStyle w:val="Style71"/>
                    <w:rFonts w:ascii="Tahoma" w:hAnsi="Tahoma" w:cs="Tahoma"/>
                    <w:szCs w:val="20"/>
                    <w:lang w:val="fr-FR"/>
                  </w:rPr>
                  <w:t>/12/2028</w:t>
                </w:r>
              </w:p>
            </w:sdtContent>
          </w:sdt>
        </w:tc>
      </w:tr>
      <w:tr w:rsidR="005C0824" w:rsidRPr="00651235" w14:paraId="3C075C30" w14:textId="77777777" w:rsidTr="00757CDF">
        <w:tc>
          <w:tcPr>
            <w:tcW w:w="10065" w:type="dxa"/>
            <w:gridSpan w:val="2"/>
            <w:shd w:val="clear" w:color="auto" w:fill="DBE5F1" w:themeFill="accent1" w:themeFillTint="33"/>
            <w:vAlign w:val="center"/>
          </w:tcPr>
          <w:p w14:paraId="09BD674D" w14:textId="3D5A9F2D" w:rsidR="005C0824" w:rsidRPr="008F7E4A" w:rsidRDefault="005C0824" w:rsidP="00B37702">
            <w:pPr>
              <w:spacing w:before="120" w:after="120"/>
              <w:rPr>
                <w:rFonts w:ascii="Tahoma" w:hAnsi="Tahoma" w:cs="Tahoma"/>
                <w:sz w:val="20"/>
                <w:szCs w:val="20"/>
                <w:lang w:val="en-US"/>
              </w:rPr>
            </w:pPr>
            <w:r w:rsidRPr="008F7E4A">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8F7E4A" w:rsidRPr="003F2F2F">
              <w:rPr>
                <w:rFonts w:ascii="Tahoma" w:hAnsi="Tahoma" w:cs="Tahoma"/>
                <w:sz w:val="20"/>
                <w:szCs w:val="20"/>
                <w:lang w:val="en-US"/>
              </w:rPr>
              <w:t xml:space="preserve">two </w:t>
            </w:r>
            <w:r w:rsidRPr="003F2F2F">
              <w:rPr>
                <w:rFonts w:ascii="Tahoma" w:hAnsi="Tahoma" w:cs="Tahoma"/>
                <w:sz w:val="20"/>
                <w:szCs w:val="20"/>
                <w:lang w:val="en-US"/>
              </w:rPr>
              <w:t>month</w:t>
            </w:r>
            <w:r w:rsidR="008F7E4A" w:rsidRPr="008F7E4A">
              <w:rPr>
                <w:rFonts w:ascii="Tahoma" w:hAnsi="Tahoma" w:cs="Tahoma"/>
                <w:sz w:val="20"/>
                <w:szCs w:val="20"/>
                <w:lang w:val="en-US"/>
              </w:rPr>
              <w:t>s</w:t>
            </w:r>
            <w:r w:rsidRPr="008F7E4A">
              <w:rPr>
                <w:rFonts w:ascii="Tahoma" w:hAnsi="Tahoma" w:cs="Tahoma"/>
                <w:sz w:val="20"/>
                <w:szCs w:val="20"/>
                <w:lang w:val="en-US"/>
              </w:rPr>
              <w:t xml:space="preserve"> before the renewal date. The contract shall not be renewed beyond </w:t>
            </w:r>
            <w:r w:rsidR="00B736CE" w:rsidRPr="003F2F2F">
              <w:rPr>
                <w:rFonts w:ascii="Tahoma" w:hAnsi="Tahoma" w:cs="Tahoma"/>
                <w:sz w:val="20"/>
                <w:szCs w:val="20"/>
                <w:lang w:val="en-US"/>
              </w:rPr>
              <w:t>31/12/20</w:t>
            </w:r>
            <w:r w:rsidR="008F7E4A" w:rsidRPr="003F2F2F">
              <w:rPr>
                <w:rFonts w:ascii="Tahoma" w:hAnsi="Tahoma" w:cs="Tahoma"/>
                <w:sz w:val="20"/>
                <w:szCs w:val="20"/>
                <w:lang w:val="en-US"/>
              </w:rPr>
              <w:t>29</w:t>
            </w:r>
            <w:r w:rsidR="00B736CE" w:rsidRPr="003F2F2F">
              <w:rPr>
                <w:rFonts w:ascii="Tahoma" w:hAnsi="Tahoma" w:cs="Tahoma"/>
                <w:sz w:val="20"/>
                <w:szCs w:val="20"/>
                <w:lang w:val="en-US"/>
              </w:rPr>
              <w:t xml:space="preserve"> </w:t>
            </w:r>
            <w:r w:rsidRPr="008F7E4A">
              <w:rPr>
                <w:rFonts w:ascii="Tahoma" w:hAnsi="Tahoma" w:cs="Tahoma"/>
                <w:sz w:val="20"/>
                <w:szCs w:val="20"/>
                <w:lang w:val="en-US"/>
              </w:rPr>
              <w:t>and shall end on this date unless either party has already validly terminated the contract.</w:t>
            </w:r>
          </w:p>
          <w:p w14:paraId="258A0C52" w14:textId="505A2004" w:rsidR="005C0824" w:rsidRPr="008F7E4A" w:rsidRDefault="005C0824" w:rsidP="00B37702">
            <w:pPr>
              <w:spacing w:before="120" w:after="120"/>
              <w:rPr>
                <w:rStyle w:val="Style71"/>
                <w:rFonts w:ascii="Tahoma" w:hAnsi="Tahoma" w:cs="Tahoma"/>
                <w:lang w:val="en-US"/>
              </w:rPr>
            </w:pPr>
          </w:p>
        </w:tc>
      </w:tr>
      <w:bookmarkEnd w:id="3"/>
      <w:bookmarkEnd w:id="4"/>
    </w:tbl>
    <w:p w14:paraId="01687256" w14:textId="77777777" w:rsidR="00B133A9" w:rsidRPr="00D0286A" w:rsidRDefault="00B133A9" w:rsidP="00B133A9">
      <w:pPr>
        <w:spacing w:before="60" w:after="120"/>
        <w:ind w:left="-142"/>
        <w:rPr>
          <w:rFonts w:ascii="Tahoma" w:hAnsi="Tahoma" w:cs="Tahoma"/>
          <w:sz w:val="20"/>
          <w:szCs w:val="20"/>
        </w:rPr>
      </w:pPr>
    </w:p>
    <w:p w14:paraId="31187133" w14:textId="77777777" w:rsidR="002133FA" w:rsidRPr="003F2F2F" w:rsidRDefault="00812B47" w:rsidP="00B133A9">
      <w:pPr>
        <w:pBdr>
          <w:bottom w:val="single" w:sz="2" w:space="1" w:color="808080" w:themeColor="background1" w:themeShade="80"/>
        </w:pBdr>
        <w:spacing w:before="60" w:after="120"/>
        <w:rPr>
          <w:rFonts w:ascii="Tahoma" w:hAnsi="Tahoma" w:cs="Tahoma"/>
          <w:b/>
          <w:sz w:val="24"/>
          <w:szCs w:val="24"/>
        </w:rPr>
      </w:pPr>
      <w:r w:rsidRPr="00D0286A">
        <w:rPr>
          <w:rFonts w:ascii="Tahoma" w:hAnsi="Tahoma" w:cs="Tahoma"/>
          <w:b/>
        </w:rPr>
        <w:br w:type="page"/>
      </w:r>
      <w:r w:rsidR="0072200B" w:rsidRPr="003F2F2F">
        <w:rPr>
          <w:rFonts w:ascii="Tahoma" w:hAnsi="Tahoma" w:cs="Tahoma"/>
          <w:b/>
          <w:sz w:val="24"/>
          <w:szCs w:val="24"/>
        </w:rPr>
        <w:lastRenderedPageBreak/>
        <w:t>B</w:t>
      </w:r>
      <w:r w:rsidR="002133FA" w:rsidRPr="003F2F2F">
        <w:rPr>
          <w:rFonts w:ascii="Tahoma" w:hAnsi="Tahoma" w:cs="Tahoma"/>
          <w:b/>
          <w:sz w:val="24"/>
          <w:szCs w:val="24"/>
        </w:rPr>
        <w:t>. Declaration of Agreement</w:t>
      </w:r>
      <w:r w:rsidR="0072200B" w:rsidRPr="003F2F2F">
        <w:rPr>
          <w:rFonts w:ascii="Tahoma" w:hAnsi="Tahoma" w:cs="Tahoma"/>
          <w:b/>
          <w:sz w:val="24"/>
          <w:szCs w:val="24"/>
        </w:rPr>
        <w:t xml:space="preserve"> and Signature</w:t>
      </w:r>
    </w:p>
    <w:p w14:paraId="11BB81EE" w14:textId="77777777" w:rsidR="003A0F5F" w:rsidRPr="003F2F2F" w:rsidRDefault="003A0F5F" w:rsidP="00717259">
      <w:pPr>
        <w:tabs>
          <w:tab w:val="left" w:pos="284"/>
          <w:tab w:val="left" w:pos="426"/>
        </w:tabs>
        <w:ind w:right="283"/>
        <w:jc w:val="both"/>
        <w:rPr>
          <w:rFonts w:ascii="Tahoma" w:hAnsi="Tahoma" w:cs="Tahoma"/>
        </w:rPr>
      </w:pPr>
      <w:r w:rsidRPr="003F2F2F">
        <w:rPr>
          <w:rFonts w:ascii="Tahoma" w:hAnsi="Tahoma" w:cs="Tahoma"/>
        </w:rPr>
        <w:t>I, the undersigned, acting on my own behalf or as a representative of the Provider indicated below, hereby:</w:t>
      </w:r>
    </w:p>
    <w:p w14:paraId="6174371D" w14:textId="77777777" w:rsidR="0040324A" w:rsidRPr="003F2F2F" w:rsidRDefault="0040324A" w:rsidP="0040324A">
      <w:pPr>
        <w:numPr>
          <w:ilvl w:val="0"/>
          <w:numId w:val="2"/>
        </w:numPr>
        <w:tabs>
          <w:tab w:val="left" w:pos="284"/>
        </w:tabs>
        <w:ind w:left="284" w:right="283" w:hanging="284"/>
        <w:jc w:val="both"/>
        <w:rPr>
          <w:rFonts w:ascii="Tahoma" w:hAnsi="Tahoma" w:cs="Tahoma"/>
        </w:rPr>
      </w:pPr>
      <w:r w:rsidRPr="003F2F2F">
        <w:rPr>
          <w:rFonts w:ascii="Tahoma" w:hAnsi="Tahoma" w:cs="Tahoma"/>
        </w:rPr>
        <w:t>declare having the authority to represent the Provider;</w:t>
      </w:r>
    </w:p>
    <w:p w14:paraId="42734175" w14:textId="77777777" w:rsidR="0040324A" w:rsidRPr="003F2F2F" w:rsidRDefault="0040324A" w:rsidP="0040324A">
      <w:pPr>
        <w:numPr>
          <w:ilvl w:val="0"/>
          <w:numId w:val="2"/>
        </w:numPr>
        <w:tabs>
          <w:tab w:val="left" w:pos="284"/>
        </w:tabs>
        <w:ind w:left="284" w:right="283" w:hanging="284"/>
        <w:jc w:val="both"/>
        <w:rPr>
          <w:rFonts w:ascii="Tahoma" w:hAnsi="Tahoma" w:cs="Tahoma"/>
        </w:rPr>
      </w:pPr>
      <w:r w:rsidRPr="003F2F2F">
        <w:rPr>
          <w:rFonts w:ascii="Tahoma" w:hAnsi="Tahoma" w:cs="Tahoma"/>
        </w:rPr>
        <w:t>declare that the information provided to the Council under this procedure is complete, correct and truthful.</w:t>
      </w:r>
    </w:p>
    <w:p w14:paraId="5AA2EAE3" w14:textId="77777777" w:rsidR="0040324A" w:rsidRPr="003F2F2F" w:rsidRDefault="0040324A" w:rsidP="0040324A">
      <w:pPr>
        <w:numPr>
          <w:ilvl w:val="0"/>
          <w:numId w:val="2"/>
        </w:numPr>
        <w:tabs>
          <w:tab w:val="left" w:pos="284"/>
        </w:tabs>
        <w:ind w:left="284" w:right="283" w:hanging="284"/>
        <w:jc w:val="both"/>
        <w:rPr>
          <w:rFonts w:ascii="Tahoma" w:hAnsi="Tahoma" w:cs="Tahoma"/>
        </w:rPr>
      </w:pPr>
      <w:r w:rsidRPr="003F2F2F">
        <w:rPr>
          <w:rFonts w:ascii="Tahoma" w:hAnsi="Tahoma" w:cs="Tahoma"/>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3719E7F3" w14:textId="77777777" w:rsidR="0040324A" w:rsidRPr="003F2F2F" w:rsidRDefault="0040324A" w:rsidP="0040324A">
      <w:pPr>
        <w:numPr>
          <w:ilvl w:val="0"/>
          <w:numId w:val="2"/>
        </w:numPr>
        <w:tabs>
          <w:tab w:val="left" w:pos="284"/>
        </w:tabs>
        <w:ind w:left="284" w:right="283" w:hanging="284"/>
        <w:jc w:val="both"/>
        <w:rPr>
          <w:rFonts w:ascii="Tahoma" w:hAnsi="Tahoma" w:cs="Tahoma"/>
        </w:rPr>
      </w:pPr>
      <w:r w:rsidRPr="003F2F2F">
        <w:rPr>
          <w:rFonts w:ascii="Tahoma" w:hAnsi="Tahoma" w:cs="Tahoma"/>
        </w:rPr>
        <w:t>express consent to any audit, verification, or investigative process that the Council, or its Donors, may initiate by any means on the information provided under this procedure;</w:t>
      </w:r>
    </w:p>
    <w:p w14:paraId="77E414D0" w14:textId="77777777" w:rsidR="0040324A" w:rsidRPr="003F2F2F" w:rsidRDefault="0040324A" w:rsidP="0040324A">
      <w:pPr>
        <w:numPr>
          <w:ilvl w:val="0"/>
          <w:numId w:val="2"/>
        </w:numPr>
        <w:tabs>
          <w:tab w:val="left" w:pos="284"/>
        </w:tabs>
        <w:ind w:left="284" w:right="283" w:hanging="284"/>
        <w:jc w:val="both"/>
        <w:rPr>
          <w:rFonts w:ascii="Tahoma" w:hAnsi="Tahoma" w:cs="Tahoma"/>
          <w:lang w:val="en-US"/>
        </w:rPr>
      </w:pPr>
      <w:r w:rsidRPr="003F2F2F">
        <w:rPr>
          <w:rFonts w:ascii="Tahoma" w:hAnsi="Tahoma" w:cs="Tahoma"/>
        </w:rPr>
        <w:t>declare that neither I, nor the Provider I represent, are in any of the situations listed in the exclusion criteria as reproduced in the Tender File;</w:t>
      </w:r>
    </w:p>
    <w:p w14:paraId="03FF70F8" w14:textId="77777777" w:rsidR="00AB245C" w:rsidRPr="003F2F2F" w:rsidRDefault="00AB245C" w:rsidP="00AB245C">
      <w:pPr>
        <w:numPr>
          <w:ilvl w:val="0"/>
          <w:numId w:val="2"/>
        </w:numPr>
        <w:tabs>
          <w:tab w:val="left" w:pos="284"/>
        </w:tabs>
        <w:ind w:left="284" w:right="283" w:hanging="284"/>
        <w:jc w:val="both"/>
        <w:rPr>
          <w:rFonts w:ascii="Tahoma" w:hAnsi="Tahoma" w:cs="Tahoma"/>
        </w:rPr>
      </w:pPr>
      <w:bookmarkStart w:id="5" w:name="_Hlk217295156"/>
      <w:r w:rsidRPr="003F2F2F">
        <w:rPr>
          <w:rFonts w:ascii="Tahoma" w:hAnsi="Tahoma" w:cs="Tahoma"/>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799D81E1" w14:textId="77777777" w:rsidR="0040324A" w:rsidRPr="003F2F2F" w:rsidRDefault="0040324A" w:rsidP="00AB245C">
      <w:pPr>
        <w:numPr>
          <w:ilvl w:val="0"/>
          <w:numId w:val="2"/>
        </w:numPr>
        <w:tabs>
          <w:tab w:val="left" w:pos="284"/>
        </w:tabs>
        <w:ind w:left="284" w:right="283" w:hanging="284"/>
        <w:jc w:val="both"/>
        <w:rPr>
          <w:rFonts w:ascii="Tahoma" w:hAnsi="Tahoma" w:cs="Tahoma"/>
        </w:rPr>
      </w:pPr>
      <w:bookmarkStart w:id="6" w:name="_Hlk106961083"/>
      <w:bookmarkEnd w:id="5"/>
      <w:r w:rsidRPr="003F2F2F">
        <w:rPr>
          <w:rFonts w:ascii="Tahoma" w:hAnsi="Tahoma" w:cs="Tahoma"/>
        </w:rPr>
        <w:t>declare that I am not a retired Council of Europe staff member or a Council of Europe staff member having benefitted from an early departure scheme;</w:t>
      </w:r>
    </w:p>
    <w:p w14:paraId="2A8C7FE3" w14:textId="77777777" w:rsidR="0040324A" w:rsidRPr="003F2F2F" w:rsidRDefault="0040324A" w:rsidP="0040324A">
      <w:pPr>
        <w:numPr>
          <w:ilvl w:val="0"/>
          <w:numId w:val="2"/>
        </w:numPr>
        <w:tabs>
          <w:tab w:val="left" w:pos="284"/>
        </w:tabs>
        <w:ind w:left="284" w:right="283" w:hanging="284"/>
        <w:jc w:val="both"/>
        <w:rPr>
          <w:rFonts w:ascii="Tahoma" w:hAnsi="Tahoma" w:cs="Tahoma"/>
        </w:rPr>
      </w:pPr>
      <w:r w:rsidRPr="003F2F2F">
        <w:rPr>
          <w:rFonts w:ascii="Tahoma" w:hAnsi="Tahoma" w:cs="Tahoma"/>
        </w:rPr>
        <w:t>declare that I am currently not employed by the Council of Europe and was not employed by the Council of Europe on the date of the launch of the procurement procedure;</w:t>
      </w:r>
    </w:p>
    <w:p w14:paraId="6B12F7B6" w14:textId="37279268" w:rsidR="0040324A" w:rsidRPr="003F2F2F" w:rsidRDefault="0040324A" w:rsidP="0040324A">
      <w:pPr>
        <w:numPr>
          <w:ilvl w:val="0"/>
          <w:numId w:val="2"/>
        </w:numPr>
        <w:tabs>
          <w:tab w:val="left" w:pos="284"/>
        </w:tabs>
        <w:ind w:left="284" w:right="283" w:hanging="284"/>
        <w:jc w:val="both"/>
        <w:rPr>
          <w:rFonts w:ascii="Tahoma" w:hAnsi="Tahoma" w:cs="Tahoma"/>
          <w:lang w:val="en-US"/>
        </w:rPr>
      </w:pPr>
      <w:r w:rsidRPr="003F2F2F">
        <w:rPr>
          <w:rFonts w:ascii="Tahoma" w:hAnsi="Tahoma" w:cs="Tahoma"/>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r w:rsidR="008F7E4A" w:rsidRPr="003F2F2F" w:rsidDel="008F7E4A">
        <w:rPr>
          <w:rFonts w:ascii="Tahoma" w:hAnsi="Tahoma" w:cs="Tahoma"/>
          <w:lang w:val="en-US"/>
        </w:rPr>
        <w:t xml:space="preserve"> </w:t>
      </w:r>
    </w:p>
    <w:p w14:paraId="51B5EF90" w14:textId="77777777" w:rsidR="0040324A" w:rsidRPr="003F2F2F" w:rsidRDefault="0040324A" w:rsidP="0040324A">
      <w:pPr>
        <w:numPr>
          <w:ilvl w:val="0"/>
          <w:numId w:val="2"/>
        </w:numPr>
        <w:tabs>
          <w:tab w:val="left" w:pos="284"/>
        </w:tabs>
        <w:ind w:left="284" w:right="283" w:hanging="284"/>
        <w:jc w:val="both"/>
        <w:rPr>
          <w:rFonts w:ascii="Tahoma" w:hAnsi="Tahoma" w:cs="Tahoma"/>
        </w:rPr>
      </w:pPr>
      <w:r w:rsidRPr="003F2F2F">
        <w:rPr>
          <w:rFonts w:ascii="Tahoma" w:hAnsi="Tahoma" w:cs="Tahoma"/>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6"/>
    </w:p>
    <w:p w14:paraId="4BB43743" w14:textId="6F6AED83" w:rsidR="008876B6" w:rsidRDefault="0040324A" w:rsidP="0040324A">
      <w:pPr>
        <w:numPr>
          <w:ilvl w:val="0"/>
          <w:numId w:val="2"/>
        </w:numPr>
        <w:tabs>
          <w:tab w:val="left" w:pos="284"/>
        </w:tabs>
        <w:ind w:left="284" w:right="283" w:hanging="284"/>
        <w:jc w:val="both"/>
        <w:rPr>
          <w:rFonts w:ascii="Tahoma" w:hAnsi="Tahoma" w:cs="Tahoma"/>
        </w:rPr>
      </w:pPr>
      <w:r w:rsidRPr="003F2F2F">
        <w:rPr>
          <w:rFonts w:ascii="Tahoma" w:hAnsi="Tahoma" w:cs="Tahoma"/>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w:t>
      </w:r>
      <w:bookmarkStart w:id="7" w:name="_Hlk188353874"/>
      <w:r w:rsidRPr="003F2F2F">
        <w:rPr>
          <w:rFonts w:ascii="Tahoma" w:hAnsi="Tahoma" w:cs="Tahoma"/>
        </w:rPr>
        <w:t>inclusion in the lists of persons or entities subject to restrictive measures applied by the United Nations Security Council or the European Union</w:t>
      </w:r>
      <w:bookmarkEnd w:id="7"/>
      <w:r w:rsidRPr="003F2F2F">
        <w:rPr>
          <w:rFonts w:ascii="Tahoma" w:hAnsi="Tahoma" w:cs="Tahoma"/>
        </w:rPr>
        <w:t>;</w:t>
      </w:r>
    </w:p>
    <w:p w14:paraId="7426BBEA" w14:textId="77777777" w:rsidR="008876B6" w:rsidRDefault="008876B6">
      <w:pPr>
        <w:rPr>
          <w:rFonts w:ascii="Tahoma" w:hAnsi="Tahoma" w:cs="Tahoma"/>
        </w:rPr>
      </w:pPr>
      <w:r>
        <w:rPr>
          <w:rFonts w:ascii="Tahoma" w:hAnsi="Tahoma" w:cs="Tahoma"/>
        </w:rPr>
        <w:br w:type="page"/>
      </w:r>
    </w:p>
    <w:p w14:paraId="5F62E152" w14:textId="77777777" w:rsidR="0040324A" w:rsidRPr="003F2F2F" w:rsidRDefault="0040324A" w:rsidP="0040324A">
      <w:pPr>
        <w:numPr>
          <w:ilvl w:val="0"/>
          <w:numId w:val="2"/>
        </w:numPr>
        <w:tabs>
          <w:tab w:val="left" w:pos="284"/>
        </w:tabs>
        <w:ind w:left="284" w:right="283" w:hanging="284"/>
        <w:jc w:val="both"/>
        <w:rPr>
          <w:rFonts w:ascii="Tahoma" w:hAnsi="Tahoma" w:cs="Tahoma"/>
        </w:rPr>
      </w:pPr>
    </w:p>
    <w:p w14:paraId="5BB8D7E9" w14:textId="77777777" w:rsidR="003A0F5F" w:rsidRPr="003F2F2F" w:rsidRDefault="003215FC" w:rsidP="00311C90">
      <w:pPr>
        <w:numPr>
          <w:ilvl w:val="0"/>
          <w:numId w:val="2"/>
        </w:numPr>
        <w:tabs>
          <w:tab w:val="left" w:pos="284"/>
        </w:tabs>
        <w:ind w:left="284" w:right="283" w:hanging="284"/>
        <w:jc w:val="both"/>
        <w:rPr>
          <w:rFonts w:ascii="Tahoma" w:hAnsi="Tahoma" w:cs="Tahoma"/>
        </w:rPr>
      </w:pPr>
      <w:r w:rsidRPr="003F2F2F">
        <w:rPr>
          <w:rFonts w:ascii="Tahoma" w:hAnsi="Tahoma" w:cs="Tahoma"/>
        </w:rPr>
        <w:t>A</w:t>
      </w:r>
      <w:r w:rsidR="003A0F5F" w:rsidRPr="003F2F2F">
        <w:rPr>
          <w:rFonts w:ascii="Tahoma" w:hAnsi="Tahoma" w:cs="Tahoma"/>
        </w:rPr>
        <w:t xml:space="preserve">ccept without any derogation all the terms of the Legal Conditions as reproduced in the present document and understand that its signature </w:t>
      </w:r>
      <w:r w:rsidR="003A0F5F" w:rsidRPr="003F2F2F">
        <w:rPr>
          <w:rFonts w:ascii="Tahoma" w:hAnsi="Tahoma" w:cs="Tahoma"/>
          <w:b/>
          <w:u w:val="single"/>
        </w:rPr>
        <w:t>shall constitute signature of the contract</w:t>
      </w:r>
      <w:r w:rsidR="003A0F5F" w:rsidRPr="003F2F2F">
        <w:rPr>
          <w:rFonts w:ascii="Tahoma" w:hAnsi="Tahoma" w:cs="Tahoma"/>
        </w:rPr>
        <w:t xml:space="preserve"> with the Council subject to the selection of the tender by the Council and the signature of this Act by a representative of the Council.</w:t>
      </w:r>
    </w:p>
    <w:p w14:paraId="5D3FE5ED" w14:textId="77777777" w:rsidR="00E81D73" w:rsidRPr="00D0286A" w:rsidRDefault="00E81D73" w:rsidP="003A0F5F">
      <w:pPr>
        <w:tabs>
          <w:tab w:val="left" w:pos="142"/>
          <w:tab w:val="left" w:pos="426"/>
        </w:tabs>
        <w:ind w:left="-426"/>
        <w:jc w:val="both"/>
        <w:rPr>
          <w:rFonts w:ascii="Tahoma" w:hAnsi="Tahoma" w:cs="Tahoma"/>
          <w:sz w:val="20"/>
          <w:szCs w:val="20"/>
        </w:rPr>
      </w:pPr>
    </w:p>
    <w:p w14:paraId="3C85CEA6" w14:textId="77777777" w:rsidR="009842EB" w:rsidRPr="00961D46"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745578EA" w14:textId="77777777" w:rsidR="003A0F5F" w:rsidRPr="00D0286A" w:rsidRDefault="003A0F5F" w:rsidP="003A0F5F">
      <w:pPr>
        <w:tabs>
          <w:tab w:val="left" w:pos="142"/>
          <w:tab w:val="left" w:pos="426"/>
        </w:tabs>
        <w:ind w:left="-426"/>
        <w:jc w:val="both"/>
        <w:rPr>
          <w:rFonts w:ascii="Tahoma" w:hAnsi="Tahoma" w:cs="Tahoma"/>
          <w:sz w:val="20"/>
          <w:szCs w:val="20"/>
        </w:rPr>
      </w:pPr>
    </w:p>
    <w:p w14:paraId="0E0C9535"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BB6EF07" wp14:editId="33FCEC42">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0EAC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010DC8D"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3C4D0D2"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08BD578"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0F891385"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8BE8E44"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164877A"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8AE416D"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36C2665F"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1E9BA8E"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A6AF4F"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BA02304"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96C4EEF"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5B1CF1AD"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0070654D" w14:textId="77777777" w:rsidR="003A0F5F" w:rsidRPr="00D0286A" w:rsidRDefault="003A0F5F" w:rsidP="003A0F5F">
            <w:pPr>
              <w:rPr>
                <w:rFonts w:ascii="Tahoma" w:hAnsi="Tahoma" w:cs="Tahoma"/>
                <w:sz w:val="20"/>
                <w:szCs w:val="20"/>
              </w:rPr>
            </w:pPr>
          </w:p>
          <w:p w14:paraId="72EADA37" w14:textId="77777777" w:rsidR="003A0F5F" w:rsidRPr="00D0286A" w:rsidRDefault="003A0F5F" w:rsidP="003A0F5F">
            <w:pPr>
              <w:rPr>
                <w:rFonts w:ascii="Tahoma" w:hAnsi="Tahoma" w:cs="Tahoma"/>
                <w:sz w:val="20"/>
                <w:szCs w:val="20"/>
              </w:rPr>
            </w:pPr>
          </w:p>
        </w:tc>
      </w:tr>
      <w:tr w:rsidR="003A0F5F" w:rsidRPr="00D0286A" w14:paraId="1877FD20"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ADE093A"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14D130"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0A9CD1F"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2D2ED7F5"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91FA698"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4E471831" w14:textId="77777777" w:rsidR="003A0F5F" w:rsidRPr="00D0286A" w:rsidRDefault="003A0F5F" w:rsidP="003A0F5F">
            <w:pPr>
              <w:rPr>
                <w:rFonts w:ascii="Tahoma" w:hAnsi="Tahoma" w:cs="Tahoma"/>
                <w:sz w:val="20"/>
                <w:szCs w:val="20"/>
              </w:rPr>
            </w:pPr>
          </w:p>
        </w:tc>
      </w:tr>
      <w:tr w:rsidR="003A0F5F" w:rsidRPr="00D0286A" w14:paraId="2ED1539C"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E3668A0"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8589E37"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1ABA6086"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7B15C58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D47A583"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0A54193"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E3D5140"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F814BC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E4515C5"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B60DF71"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1E68A05C"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EDCA6A4"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1F1A46A"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62FF56C8"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162B673"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2FE4E71"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11417C6" w14:textId="4EF576F7"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4AE0CEC9"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D69D64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04E32CA" w14:textId="77777777" w:rsidR="003A0F5F" w:rsidRPr="00D0286A" w:rsidRDefault="003A0F5F" w:rsidP="003A0F5F">
            <w:pPr>
              <w:rPr>
                <w:rFonts w:ascii="Tahoma" w:hAnsi="Tahoma" w:cs="Tahoma"/>
                <w:sz w:val="20"/>
                <w:szCs w:val="20"/>
              </w:rPr>
            </w:pPr>
          </w:p>
        </w:tc>
      </w:tr>
      <w:tr w:rsidR="007935F8" w:rsidRPr="00D0286A" w14:paraId="2D4F5012"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78B129F8"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3FA3FDD7"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114DE69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4930AC2"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810BC9F"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520FB40"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D5397C6"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AF25262"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857CFA" w:rsidRPr="00D0286A" w14:paraId="378E5084"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07C90D7D" w14:textId="77777777" w:rsidR="00857CFA" w:rsidRPr="00D0286A" w:rsidRDefault="00857CFA"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7172A35" w14:textId="77777777" w:rsidR="00857CFA" w:rsidRPr="00D0286A" w:rsidRDefault="00857CFA"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5EBB1D20" w14:textId="77777777" w:rsidR="00857CFA" w:rsidRPr="00D0286A" w:rsidRDefault="00857CFA"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B5947B7" w14:textId="77777777" w:rsidR="00857CFA" w:rsidRPr="00D0286A" w:rsidRDefault="00857CFA" w:rsidP="003A0F5F">
            <w:pPr>
              <w:rPr>
                <w:rFonts w:ascii="Tahoma" w:hAnsi="Tahoma" w:cs="Tahoma"/>
                <w:sz w:val="20"/>
                <w:szCs w:val="20"/>
              </w:rPr>
            </w:pPr>
          </w:p>
        </w:tc>
        <w:tc>
          <w:tcPr>
            <w:tcW w:w="1723" w:type="dxa"/>
            <w:vMerge/>
            <w:tcBorders>
              <w:top w:val="single" w:sz="2" w:space="0" w:color="808080"/>
              <w:left w:val="single" w:sz="2" w:space="0" w:color="808080"/>
              <w:right w:val="nil"/>
            </w:tcBorders>
            <w:shd w:val="clear" w:color="auto" w:fill="F2F2F2"/>
            <w:vAlign w:val="center"/>
          </w:tcPr>
          <w:p w14:paraId="3B211152" w14:textId="77777777" w:rsidR="00857CFA" w:rsidRPr="00D0286A" w:rsidRDefault="00857CFA"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EA24875" w14:textId="2B06A975" w:rsidR="00857CFA" w:rsidRPr="00D0286A" w:rsidRDefault="00857CFA"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4474421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2C2B042" w14:textId="52F6AA8C" w:rsidR="00857CFA" w:rsidRDefault="00857CFA"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1F0A246" w14:textId="3DD73000" w:rsidR="00857CFA" w:rsidRPr="00D0286A" w:rsidRDefault="00857CFA"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935F8" w:rsidRPr="00D0286A" w14:paraId="6D5D3975" w14:textId="77777777" w:rsidTr="00D0286A">
        <w:trPr>
          <w:trHeight w:val="308"/>
          <w:jc w:val="center"/>
        </w:trPr>
        <w:tc>
          <w:tcPr>
            <w:tcW w:w="438" w:type="dxa"/>
            <w:tcBorders>
              <w:top w:val="nil"/>
              <w:left w:val="nil"/>
              <w:bottom w:val="nil"/>
              <w:right w:val="nil"/>
            </w:tcBorders>
            <w:shd w:val="clear" w:color="auto" w:fill="FFFFFF" w:themeFill="background1"/>
          </w:tcPr>
          <w:p w14:paraId="56BF8D8B"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DA5E08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FA30BAF"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040959"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3EE76DD4"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F6D3754" w14:textId="405C1BE7" w:rsidR="007935F8" w:rsidRPr="00D0286A" w:rsidRDefault="007935F8" w:rsidP="007935F8">
            <w:pPr>
              <w:jc w:val="center"/>
              <w:rPr>
                <w:rFonts w:ascii="Tahoma" w:hAnsi="Tahoma" w:cs="Tahoma"/>
                <w:sz w:val="20"/>
                <w:szCs w:val="20"/>
              </w:rPr>
            </w:pPr>
            <w:r w:rsidRPr="00D0286A">
              <w:rPr>
                <w:rFonts w:ascii="Tahoma" w:hAnsi="Tahoma" w:cs="Tahoma"/>
                <w:sz w:val="20"/>
                <w:szCs w:val="20"/>
              </w:rPr>
              <w:t xml:space="preserve">Lot </w:t>
            </w:r>
            <w:r w:rsidR="00857CFA">
              <w:rPr>
                <w:rFonts w:ascii="Tahoma" w:hAnsi="Tahoma" w:cs="Tahoma"/>
                <w:sz w:val="20"/>
                <w:szCs w:val="20"/>
              </w:rPr>
              <w:t>3</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BF07F23"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44A3197"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2C7221E9" w14:textId="77777777" w:rsidR="001E3A18" w:rsidRPr="00D0286A" w:rsidRDefault="001E3A18" w:rsidP="003A0F5F">
      <w:pPr>
        <w:jc w:val="center"/>
        <w:rPr>
          <w:rFonts w:ascii="Tahoma" w:hAnsi="Tahoma" w:cs="Tahoma"/>
          <w:sz w:val="20"/>
          <w:szCs w:val="20"/>
        </w:rPr>
      </w:pPr>
    </w:p>
    <w:p w14:paraId="318BAA68"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56152B8D"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5349CEA"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C913F0">
        <w:rPr>
          <w:rFonts w:ascii="Tahoma" w:hAnsi="Tahoma" w:cs="Tahoma"/>
          <w:b/>
          <w:smallCaps/>
          <w:color w:val="365F91" w:themeColor="accent1" w:themeShade="BF"/>
          <w:sz w:val="18"/>
          <w:szCs w:val="18"/>
          <w:lang w:eastAsia="fr-FR"/>
        </w:rPr>
        <w:t>Article 1 – General provisions</w:t>
      </w:r>
    </w:p>
    <w:p w14:paraId="4E746492"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2430B48"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4114A59E"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50227DC8"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6404443"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7A8799AD"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3F1F6BCC"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337744F5"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bookmarkEnd w:id="11"/>
      <w:r w:rsidRPr="00C913F0">
        <w:rPr>
          <w:rFonts w:ascii="Tahoma" w:hAnsi="Tahoma" w:cs="Tahoma"/>
          <w:b/>
          <w:smallCaps/>
          <w:color w:val="365F91" w:themeColor="accent1" w:themeShade="BF"/>
          <w:sz w:val="18"/>
          <w:szCs w:val="18"/>
          <w:lang w:eastAsia="fr-FR"/>
        </w:rPr>
        <w:t>Article 3 – Obligations of the Provider</w:t>
      </w:r>
    </w:p>
    <w:p w14:paraId="019D284D"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051FB56B"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2C7F7A21"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17D0210"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23C4F199"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55754B3E"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FD464C0"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229E606"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7C6A70EF"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1A7B6B3A"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CD40DA"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5C3DA830"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46A0DBB"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39DA609"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41F77EB6"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EC4E4FB"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2915B5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4D6A9AA8"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0DBC0EC1"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028EAEED"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36D95F0A"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4C1FCB2A"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7AC1F481"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DCDE86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5F5AAFA2"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510B471"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5CE71DAE"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296A72C1"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73C12815"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2"/>
    <w:p w14:paraId="542BA2E4"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2914E902"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223BC5F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6A25B50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439F68E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5588FE3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38DBE6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CE4C4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58506DD2"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091F63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A9F8F8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651BE9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9F941"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EAC0E40"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39AB8CB6"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0541E555"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4C079EBB"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5B615641"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4036F226"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3"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3"/>
    <w:p w14:paraId="16F48349"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3D5D3514"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3BCA0487"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01C74BA"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6EB6DA8F"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0158C1D6"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4510EA4F"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34F9C20D"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C963A7F"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A4F08CE"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2511AB9E"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31F18BA4"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4" w:name="_Hlk102060581"/>
      <w:r w:rsidRPr="00C913F0">
        <w:rPr>
          <w:rFonts w:ascii="Tahoma" w:hAnsi="Tahoma" w:cs="Tahoma"/>
          <w:b/>
          <w:color w:val="365F91"/>
          <w:sz w:val="18"/>
          <w:szCs w:val="18"/>
          <w:u w:val="single"/>
          <w:lang w:eastAsia="fr-FR"/>
        </w:rPr>
        <w:t>4.2 VAT</w:t>
      </w:r>
    </w:p>
    <w:p w14:paraId="1A86D1BF"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1294495"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6738EACF"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D94E982"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4"/>
    </w:p>
    <w:p w14:paraId="24CEDFB1"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2F685D5F"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51D2D7B5"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20AA1E90"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39632BB1"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2C8FF3AD"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29840D8A"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4A082ADE"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lastRenderedPageBreak/>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0"/>
      </w:r>
      <w:r w:rsidRPr="00C913F0">
        <w:rPr>
          <w:rFonts w:ascii="Tahoma" w:hAnsi="Tahoma" w:cs="Tahoma"/>
          <w:color w:val="000000"/>
          <w:sz w:val="18"/>
          <w:szCs w:val="18"/>
        </w:rPr>
        <w:t xml:space="preserve"> </w:t>
      </w:r>
    </w:p>
    <w:p w14:paraId="36616848"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51EA5FA2"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5" w:name="_Toc179868652"/>
    </w:p>
    <w:p w14:paraId="27639CA6"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6" w:name="_Hlk217296686"/>
      <w:r w:rsidRPr="00C913F0">
        <w:rPr>
          <w:rFonts w:ascii="Tahoma" w:hAnsi="Tahoma" w:cs="Tahoma"/>
          <w:b/>
          <w:smallCaps/>
          <w:color w:val="365F91"/>
          <w:sz w:val="18"/>
          <w:szCs w:val="18"/>
          <w:lang w:eastAsia="fr-FR"/>
        </w:rPr>
        <w:t>4.5. Delay in Implementation</w:t>
      </w:r>
    </w:p>
    <w:p w14:paraId="337D5B21"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6B1DDE1F"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73DF42FF"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71A14AA"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E97AA7B"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3B73F9AA"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6B3DC573"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6"/>
    </w:p>
    <w:p w14:paraId="3BCCACB0"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3609A299"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7" w:name="_Hlk62556333"/>
      <w:r w:rsidRPr="00C913F0">
        <w:rPr>
          <w:rFonts w:ascii="Tahoma" w:hAnsi="Tahoma" w:cs="Tahoma"/>
          <w:sz w:val="18"/>
          <w:szCs w:val="18"/>
          <w:lang w:eastAsia="fr-FR"/>
        </w:rPr>
        <w:t>In the event that:</w:t>
      </w:r>
    </w:p>
    <w:p w14:paraId="2AAF8613"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AB74D1D"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55160C94"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49ED68B3"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8" w:name="_Hlk217296742"/>
      <w:r w:rsidRPr="00C913F0">
        <w:rPr>
          <w:rFonts w:ascii="Tahoma" w:hAnsi="Tahoma" w:cs="Tahoma"/>
          <w:sz w:val="18"/>
          <w:szCs w:val="18"/>
          <w:lang w:eastAsia="fr-FR"/>
        </w:rPr>
        <w:t xml:space="preserve">any information provided by the Provider under the procurement procedure is found to be untruthful.  </w:t>
      </w:r>
      <w:bookmarkEnd w:id="18"/>
    </w:p>
    <w:p w14:paraId="33D67A30"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7"/>
    <w:p w14:paraId="461A5123"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A7936A"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09CF325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6CCAC536"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3"/>
      <w:bookmarkStart w:id="20" w:name="_Toc179868654"/>
      <w:bookmarkEnd w:id="15"/>
      <w:r w:rsidRPr="00C913F0">
        <w:rPr>
          <w:rFonts w:ascii="Tahoma" w:hAnsi="Tahoma" w:cs="Tahoma"/>
          <w:b/>
          <w:smallCaps/>
          <w:color w:val="365F91" w:themeColor="accent1" w:themeShade="BF"/>
          <w:sz w:val="18"/>
          <w:szCs w:val="18"/>
          <w:lang w:eastAsia="fr-FR"/>
        </w:rPr>
        <w:t>Article 6 - Modifications</w:t>
      </w:r>
      <w:bookmarkEnd w:id="19"/>
      <w:r w:rsidRPr="00C913F0">
        <w:rPr>
          <w:rFonts w:ascii="Tahoma" w:hAnsi="Tahoma" w:cs="Tahoma"/>
          <w:b/>
          <w:smallCaps/>
          <w:color w:val="365F91" w:themeColor="accent1" w:themeShade="BF"/>
          <w:sz w:val="18"/>
          <w:szCs w:val="18"/>
          <w:lang w:eastAsia="fr-FR"/>
        </w:rPr>
        <w:t xml:space="preserve"> </w:t>
      </w:r>
    </w:p>
    <w:p w14:paraId="39FC9CC2"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2B1686EF"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A434B1B"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22A4FAD7"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E37CE2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20"/>
      <w:r w:rsidRPr="00C913F0">
        <w:rPr>
          <w:rFonts w:ascii="Tahoma" w:hAnsi="Tahoma" w:cs="Tahoma"/>
          <w:b/>
          <w:smallCaps/>
          <w:color w:val="365F91" w:themeColor="accent1" w:themeShade="BF"/>
          <w:sz w:val="18"/>
          <w:szCs w:val="18"/>
          <w:lang w:eastAsia="fr-FR"/>
        </w:rPr>
        <w:t xml:space="preserve"> </w:t>
      </w:r>
    </w:p>
    <w:p w14:paraId="2DEC1239"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483D1B3"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lastRenderedPageBreak/>
        <w:t xml:space="preserve">In the event of such circumstances each party shall be required to notify the other party accordingly in writing, within a period of 7 calendar days. </w:t>
      </w:r>
    </w:p>
    <w:p w14:paraId="6010945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5"/>
      <w:r w:rsidRPr="00C913F0">
        <w:rPr>
          <w:rFonts w:ascii="Tahoma" w:hAnsi="Tahoma" w:cs="Tahoma"/>
          <w:b/>
          <w:smallCaps/>
          <w:color w:val="365F91" w:themeColor="accent1" w:themeShade="BF"/>
          <w:sz w:val="18"/>
          <w:szCs w:val="18"/>
          <w:lang w:eastAsia="fr-FR"/>
        </w:rPr>
        <w:t>Article 8 - Communication between the parties</w:t>
      </w:r>
    </w:p>
    <w:p w14:paraId="7716F4E3"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46BDA645"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74A07E01"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C0EDD81"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154827D"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21EF370"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86DFD9C"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7EA70F0D"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69F96D91"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0ED39A8"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C913F0">
        <w:rPr>
          <w:rFonts w:ascii="Tahoma" w:hAnsi="Tahoma" w:cs="Tahoma"/>
          <w:b/>
          <w:smallCaps/>
          <w:color w:val="365F91" w:themeColor="accent1" w:themeShade="BF"/>
          <w:sz w:val="18"/>
          <w:szCs w:val="18"/>
          <w:lang w:eastAsia="fr-FR"/>
        </w:rPr>
        <w:t>Article 10 – Consortium</w:t>
      </w:r>
    </w:p>
    <w:p w14:paraId="47C99DA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1CB2BFCE"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0750008"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38EDD3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4ACA5F0D"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50AD5328"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245C12C7"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B492FAF"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1B75325"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0FD94F9"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0B48E8D4"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0718D4BA"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EA59087"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10A66449"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5A6204CF"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7D5F4D31"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214264"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32FCDE41"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29E73AFB"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21"/>
    <w:bookmarkEnd w:id="22"/>
    <w:p w14:paraId="26CE8115"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5B3ACA8F"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7979B82C"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4D9B633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lastRenderedPageBreak/>
        <w:t>if they are involved in a merger, takeover or change of ownership or there is a change in their legal status;</w:t>
      </w:r>
    </w:p>
    <w:p w14:paraId="5D3A69A2"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24F3433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23668D3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30454B7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6D6C895D"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DEA806"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33E0D61B"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5382A140"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5570ED1D"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68455BB5"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47DC175B"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maintain the confidentiality of the proceedings, unless disclosure is required by law or authorised by the Council;</w:t>
      </w:r>
    </w:p>
    <w:p w14:paraId="6178C769"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718700AD"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6331DE83"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0B323690"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3"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2063E62A"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3381A769"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10002BEF"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71A2198E"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72BB6374"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3"/>
      <w:r w:rsidRPr="003C6CCF">
        <w:rPr>
          <w:rFonts w:ascii="Tahoma" w:hAnsi="Tahoma" w:cs="Tahoma"/>
          <w:color w:val="000000"/>
          <w:sz w:val="18"/>
          <w:szCs w:val="18"/>
          <w:lang w:val="en-US"/>
        </w:rPr>
        <w:t xml:space="preserve">  </w:t>
      </w:r>
    </w:p>
    <w:p w14:paraId="19E3578C"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41A259D2"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0C5C9D77"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2FD2" w14:textId="77777777" w:rsidR="00474C8C" w:rsidRDefault="00474C8C" w:rsidP="00D50F13">
      <w:r>
        <w:separator/>
      </w:r>
    </w:p>
  </w:endnote>
  <w:endnote w:type="continuationSeparator" w:id="0">
    <w:p w14:paraId="77C42C2E" w14:textId="77777777" w:rsidR="00474C8C" w:rsidRDefault="00474C8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565"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tblGrid>
    <w:tr w:rsidR="00757CDF" w:rsidRPr="00AE2D2B" w14:paraId="0F4220FD" w14:textId="77777777" w:rsidTr="00757CDF">
      <w:trPr>
        <w:trHeight w:val="279"/>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8734114" w14:textId="77777777" w:rsidR="00757CDF" w:rsidRPr="00AE2D2B" w:rsidRDefault="00757CD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r>
  </w:tbl>
  <w:p w14:paraId="76F842C7"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A7E0" w14:textId="77777777" w:rsidR="00FC72C5" w:rsidRPr="00FC72C5" w:rsidRDefault="00FC72C5">
    <w:pPr>
      <w:pStyle w:val="Footer"/>
      <w:jc w:val="right"/>
      <w:rPr>
        <w:sz w:val="20"/>
        <w:szCs w:val="20"/>
      </w:rPr>
    </w:pPr>
  </w:p>
  <w:p w14:paraId="0DE6EF54"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31FE7" w14:textId="77777777" w:rsidR="00474C8C" w:rsidRDefault="00474C8C" w:rsidP="00D50F13">
      <w:r>
        <w:separator/>
      </w:r>
    </w:p>
  </w:footnote>
  <w:footnote w:type="continuationSeparator" w:id="0">
    <w:p w14:paraId="5FAAB888" w14:textId="77777777" w:rsidR="00474C8C" w:rsidRDefault="00474C8C" w:rsidP="00D50F13">
      <w:r>
        <w:continuationSeparator/>
      </w:r>
    </w:p>
  </w:footnote>
  <w:footnote w:id="1">
    <w:p w14:paraId="2B14716C"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4A500896"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7B663FD9"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1CAC747A"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EFD1D8D"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F636AA9"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3FFB753"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1428D494" w14:textId="77777777" w:rsidR="007D5D34" w:rsidRPr="007D5D34" w:rsidRDefault="007D5D34" w:rsidP="000D1518">
      <w:pPr>
        <w:pStyle w:val="FootnoteText"/>
        <w:jc w:val="both"/>
      </w:pPr>
      <w:r>
        <w:rPr>
          <w:rStyle w:val="FootnoteReference"/>
        </w:rPr>
        <w:footnoteRef/>
      </w:r>
      <w:r>
        <w:t xml:space="preserve"> </w:t>
      </w:r>
      <w:bookmarkStart w:id="8"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9" w:name="_Hlk149662103"/>
      <w:bookmarkEnd w:id="8"/>
      <w:r w:rsidR="00491EA9" w:rsidRPr="00491EA9">
        <w:rPr>
          <w:rFonts w:ascii="Tahoma" w:hAnsi="Tahoma" w:cs="Tahoma"/>
          <w:b/>
          <w:bCs/>
          <w:sz w:val="18"/>
          <w:szCs w:val="18"/>
        </w:rPr>
        <w:t>case of the bidder being a consortium, indicate one signatory for each consortium member.</w:t>
      </w:r>
      <w:bookmarkEnd w:id="9"/>
    </w:p>
  </w:footnote>
  <w:footnote w:id="9">
    <w:p w14:paraId="7D6FFB0B" w14:textId="77777777" w:rsidR="007D5D34" w:rsidRPr="007D5D34" w:rsidRDefault="007D5D34" w:rsidP="000D1518">
      <w:pPr>
        <w:pStyle w:val="FootnoteText"/>
        <w:jc w:val="both"/>
      </w:pPr>
      <w:r>
        <w:rPr>
          <w:rStyle w:val="FootnoteReference"/>
        </w:rPr>
        <w:footnoteRef/>
      </w:r>
      <w:bookmarkStart w:id="10"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10"/>
    </w:p>
  </w:footnote>
  <w:footnote w:id="10">
    <w:p w14:paraId="4BFEC790"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F87F5C4"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9EE2"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5A6345A0" wp14:editId="2D72E052">
          <wp:simplePos x="0" y="0"/>
          <wp:positionH relativeFrom="column">
            <wp:posOffset>5033010</wp:posOffset>
          </wp:positionH>
          <wp:positionV relativeFrom="paragraph">
            <wp:posOffset>-61595</wp:posOffset>
          </wp:positionV>
          <wp:extent cx="1438910" cy="1152525"/>
          <wp:effectExtent l="0" t="0" r="0" b="0"/>
          <wp:wrapSquare wrapText="bothSides"/>
          <wp:docPr id="1847095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D3"/>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C7980"/>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33D3"/>
    <w:rsid w:val="0011556A"/>
    <w:rsid w:val="00126183"/>
    <w:rsid w:val="0012667B"/>
    <w:rsid w:val="00127842"/>
    <w:rsid w:val="00127AB4"/>
    <w:rsid w:val="00135199"/>
    <w:rsid w:val="001359BE"/>
    <w:rsid w:val="0014098C"/>
    <w:rsid w:val="00150C0F"/>
    <w:rsid w:val="00160002"/>
    <w:rsid w:val="0016172B"/>
    <w:rsid w:val="00162598"/>
    <w:rsid w:val="00164F85"/>
    <w:rsid w:val="001656F9"/>
    <w:rsid w:val="00183E4D"/>
    <w:rsid w:val="00184456"/>
    <w:rsid w:val="00187DC4"/>
    <w:rsid w:val="0019194A"/>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2626D"/>
    <w:rsid w:val="002336A0"/>
    <w:rsid w:val="0023651F"/>
    <w:rsid w:val="00251355"/>
    <w:rsid w:val="00252393"/>
    <w:rsid w:val="00272C3E"/>
    <w:rsid w:val="00276F19"/>
    <w:rsid w:val="002818A7"/>
    <w:rsid w:val="002906AD"/>
    <w:rsid w:val="00290EAC"/>
    <w:rsid w:val="00293CBB"/>
    <w:rsid w:val="00294937"/>
    <w:rsid w:val="002A2C42"/>
    <w:rsid w:val="002A56A1"/>
    <w:rsid w:val="002B2498"/>
    <w:rsid w:val="002B4786"/>
    <w:rsid w:val="002C6F98"/>
    <w:rsid w:val="002D5425"/>
    <w:rsid w:val="002D5DC0"/>
    <w:rsid w:val="002E5606"/>
    <w:rsid w:val="002F73D7"/>
    <w:rsid w:val="00300098"/>
    <w:rsid w:val="00311C90"/>
    <w:rsid w:val="0031261D"/>
    <w:rsid w:val="003161FA"/>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87011"/>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2F2F"/>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4C8C"/>
    <w:rsid w:val="00475CC7"/>
    <w:rsid w:val="0048127D"/>
    <w:rsid w:val="004851AF"/>
    <w:rsid w:val="004866AC"/>
    <w:rsid w:val="004874F6"/>
    <w:rsid w:val="0048750B"/>
    <w:rsid w:val="00487967"/>
    <w:rsid w:val="00487FFD"/>
    <w:rsid w:val="00490018"/>
    <w:rsid w:val="00491EA9"/>
    <w:rsid w:val="00492214"/>
    <w:rsid w:val="00492882"/>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45DB0"/>
    <w:rsid w:val="00550849"/>
    <w:rsid w:val="00554F53"/>
    <w:rsid w:val="00566A81"/>
    <w:rsid w:val="00567F3E"/>
    <w:rsid w:val="005845C2"/>
    <w:rsid w:val="00585A5C"/>
    <w:rsid w:val="005A2632"/>
    <w:rsid w:val="005A6974"/>
    <w:rsid w:val="005B0752"/>
    <w:rsid w:val="005C0824"/>
    <w:rsid w:val="005C5D6E"/>
    <w:rsid w:val="005C606B"/>
    <w:rsid w:val="005E2710"/>
    <w:rsid w:val="005E5511"/>
    <w:rsid w:val="005F65E7"/>
    <w:rsid w:val="005F7249"/>
    <w:rsid w:val="00602C82"/>
    <w:rsid w:val="00607BDF"/>
    <w:rsid w:val="00611175"/>
    <w:rsid w:val="00613313"/>
    <w:rsid w:val="006232B4"/>
    <w:rsid w:val="00625F1B"/>
    <w:rsid w:val="00627B10"/>
    <w:rsid w:val="00630B61"/>
    <w:rsid w:val="006426F7"/>
    <w:rsid w:val="00642825"/>
    <w:rsid w:val="006444B1"/>
    <w:rsid w:val="00647C28"/>
    <w:rsid w:val="00653BB6"/>
    <w:rsid w:val="006558F9"/>
    <w:rsid w:val="00660256"/>
    <w:rsid w:val="00661E88"/>
    <w:rsid w:val="00662182"/>
    <w:rsid w:val="00662FF0"/>
    <w:rsid w:val="006664DE"/>
    <w:rsid w:val="006717A7"/>
    <w:rsid w:val="0067529C"/>
    <w:rsid w:val="006771B6"/>
    <w:rsid w:val="00680325"/>
    <w:rsid w:val="00683435"/>
    <w:rsid w:val="00686392"/>
    <w:rsid w:val="006878E0"/>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57CDF"/>
    <w:rsid w:val="00762290"/>
    <w:rsid w:val="00762726"/>
    <w:rsid w:val="00764810"/>
    <w:rsid w:val="00766341"/>
    <w:rsid w:val="00766990"/>
    <w:rsid w:val="00766CF1"/>
    <w:rsid w:val="00774053"/>
    <w:rsid w:val="007860E1"/>
    <w:rsid w:val="007867C0"/>
    <w:rsid w:val="0079040A"/>
    <w:rsid w:val="007918E6"/>
    <w:rsid w:val="00791E04"/>
    <w:rsid w:val="00792B49"/>
    <w:rsid w:val="007935F8"/>
    <w:rsid w:val="007960C5"/>
    <w:rsid w:val="007A1FC9"/>
    <w:rsid w:val="007B0062"/>
    <w:rsid w:val="007B0925"/>
    <w:rsid w:val="007B4C8C"/>
    <w:rsid w:val="007C267B"/>
    <w:rsid w:val="007C4BED"/>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2D2F"/>
    <w:rsid w:val="00855D93"/>
    <w:rsid w:val="0085784E"/>
    <w:rsid w:val="00857CFA"/>
    <w:rsid w:val="00860FEB"/>
    <w:rsid w:val="008628C7"/>
    <w:rsid w:val="008713A9"/>
    <w:rsid w:val="00873212"/>
    <w:rsid w:val="00883C2D"/>
    <w:rsid w:val="008871ED"/>
    <w:rsid w:val="008876B6"/>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8F7E4A"/>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42EB"/>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201E5"/>
    <w:rsid w:val="00A30FC9"/>
    <w:rsid w:val="00A3453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C7EBC"/>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36CE"/>
    <w:rsid w:val="00B74DC5"/>
    <w:rsid w:val="00B8234B"/>
    <w:rsid w:val="00B82D23"/>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530C"/>
    <w:rsid w:val="00C4668A"/>
    <w:rsid w:val="00C5327B"/>
    <w:rsid w:val="00C53AF9"/>
    <w:rsid w:val="00C57EAD"/>
    <w:rsid w:val="00C63C59"/>
    <w:rsid w:val="00C674A5"/>
    <w:rsid w:val="00C70E44"/>
    <w:rsid w:val="00C73C2F"/>
    <w:rsid w:val="00C7643B"/>
    <w:rsid w:val="00C8260C"/>
    <w:rsid w:val="00C913F0"/>
    <w:rsid w:val="00CA4416"/>
    <w:rsid w:val="00CA6E6F"/>
    <w:rsid w:val="00CB2B87"/>
    <w:rsid w:val="00CB597F"/>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A296"/>
  <w15:docId w15:val="{1E549E04-2120-428C-9E81-A0388331D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ei\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98018AD2E549289953ACE82BBB4EBC"/>
        <w:category>
          <w:name w:val="General"/>
          <w:gallery w:val="placeholder"/>
        </w:category>
        <w:types>
          <w:type w:val="bbPlcHdr"/>
        </w:types>
        <w:behaviors>
          <w:behavior w:val="content"/>
        </w:behaviors>
        <w:guid w:val="{3F95D955-836A-4E78-A683-E8C11EB7C7AA}"/>
      </w:docPartPr>
      <w:docPartBody>
        <w:p w:rsidR="00742C44" w:rsidRDefault="00176A4B">
          <w:pPr>
            <w:pStyle w:val="2C98018AD2E549289953ACE82BBB4EB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60"/>
    <w:rsid w:val="00164F85"/>
    <w:rsid w:val="00176A4B"/>
    <w:rsid w:val="00281250"/>
    <w:rsid w:val="003F2145"/>
    <w:rsid w:val="00742C44"/>
    <w:rsid w:val="007A40CF"/>
    <w:rsid w:val="00852D2F"/>
    <w:rsid w:val="00A6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66960"/>
    <w:rPr>
      <w:color w:val="808080"/>
    </w:rPr>
  </w:style>
  <w:style w:type="paragraph" w:customStyle="1" w:styleId="2C98018AD2E549289953ACE82BBB4EBC">
    <w:name w:val="2C98018AD2E549289953ACE82BBB4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1</TotalTime>
  <Pages>12</Pages>
  <Words>6982</Words>
  <Characters>39798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PANTELEI Gabriela</dc:creator>
  <cp:lastModifiedBy>ANUSCA Georgeta</cp:lastModifiedBy>
  <cp:revision>2</cp:revision>
  <dcterms:created xsi:type="dcterms:W3CDTF">2026-04-07T06:02:00Z</dcterms:created>
  <dcterms:modified xsi:type="dcterms:W3CDTF">2026-04-07T06:02:00Z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