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F155DFA" w:rsidR="003122C0" w:rsidRPr="002A092A" w:rsidRDefault="003C2349">
            <w:pPr>
              <w:rPr>
                <w:rFonts w:ascii="Tahoma" w:hAnsi="Tahoma" w:cs="Tahoma"/>
                <w:caps/>
                <w:color w:val="000000" w:themeColor="text1"/>
                <w:sz w:val="18"/>
                <w:szCs w:val="18"/>
                <w:highlight w:val="cyan"/>
              </w:rPr>
            </w:pPr>
            <w:r w:rsidRPr="003C2349">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6536FDA" w:rsidR="003122C0" w:rsidRPr="002A092A" w:rsidRDefault="003C2349">
            <w:pPr>
              <w:rPr>
                <w:rFonts w:ascii="Tahoma" w:hAnsi="Tahoma" w:cs="Tahoma"/>
                <w:caps/>
                <w:color w:val="000000" w:themeColor="text1"/>
                <w:sz w:val="18"/>
                <w:szCs w:val="18"/>
                <w:highlight w:val="cyan"/>
              </w:rPr>
            </w:pPr>
            <w:r w:rsidRPr="00E37009">
              <w:rPr>
                <w:rFonts w:ascii="Tahoma" w:hAnsi="Tahoma" w:cs="Tahoma"/>
                <w:caps/>
                <w:color w:val="000000" w:themeColor="text1"/>
                <w:sz w:val="18"/>
                <w:szCs w:val="18"/>
              </w:rPr>
              <w:t>Project ID 2402/Justice Sector</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E610FD9" w:rsidR="003122C0" w:rsidRPr="002A092A" w:rsidRDefault="003C2349">
            <w:pPr>
              <w:rPr>
                <w:rFonts w:ascii="Tahoma" w:hAnsi="Tahoma" w:cs="Tahoma"/>
                <w:b/>
                <w:caps/>
                <w:color w:val="000000" w:themeColor="text1"/>
                <w:sz w:val="18"/>
                <w:szCs w:val="18"/>
                <w:highlight w:val="cyan"/>
              </w:rPr>
            </w:pPr>
            <w:r w:rsidRPr="00E37009">
              <w:rPr>
                <w:rFonts w:ascii="Tahoma" w:hAnsi="Tahoma" w:cs="Tahoma"/>
                <w:color w:val="000000" w:themeColor="text1"/>
                <w:sz w:val="18"/>
                <w:szCs w:val="18"/>
              </w:rPr>
              <w:t xml:space="preserve">Martina </w:t>
            </w:r>
            <w:proofErr w:type="spellStart"/>
            <w:r w:rsidRPr="00E37009">
              <w:rPr>
                <w:rFonts w:ascii="Tahoma" w:hAnsi="Tahoma" w:cs="Tahoma"/>
                <w:color w:val="000000" w:themeColor="text1"/>
                <w:sz w:val="18"/>
                <w:szCs w:val="18"/>
              </w:rPr>
              <w:t>Valdetara</w:t>
            </w:r>
            <w:proofErr w:type="spellEnd"/>
            <w:r w:rsidRPr="00E37009">
              <w:rPr>
                <w:rFonts w:ascii="Tahoma" w:hAnsi="Tahoma" w:cs="Tahoma"/>
                <w:color w:val="000000" w:themeColor="text1"/>
                <w:sz w:val="18"/>
                <w:szCs w:val="18"/>
              </w:rPr>
              <w:t>, Project Co-ordinator, martina.valdetara@coe.int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97D79D2" w14:textId="66967E9E" w:rsidR="00C10C23" w:rsidRPr="00453A9E" w:rsidRDefault="00BD6B89" w:rsidP="00C10C23">
      <w:pPr>
        <w:rPr>
          <w:rFonts w:ascii="Tahoma" w:hAnsi="Tahoma" w:cs="Tahoma"/>
          <w:b/>
          <w:sz w:val="24"/>
          <w:szCs w:val="28"/>
          <w:highlight w:val="cyan"/>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C10C23">
        <w:rPr>
          <w:rFonts w:ascii="Tahoma" w:hAnsi="Tahoma" w:cs="Tahoma"/>
          <w:b/>
          <w:sz w:val="24"/>
          <w:szCs w:val="28"/>
        </w:rPr>
        <w:t>c</w:t>
      </w:r>
      <w:r w:rsidR="00C10C23" w:rsidRPr="00203760">
        <w:rPr>
          <w:rFonts w:ascii="Tahoma" w:hAnsi="Tahoma" w:cs="Tahoma"/>
          <w:b/>
          <w:sz w:val="24"/>
          <w:szCs w:val="28"/>
        </w:rPr>
        <w:t xml:space="preserve">onsultancy services </w:t>
      </w:r>
      <w:r w:rsidR="00C10C23">
        <w:rPr>
          <w:rFonts w:ascii="Tahoma" w:hAnsi="Tahoma" w:cs="Tahoma"/>
          <w:b/>
          <w:sz w:val="24"/>
          <w:szCs w:val="28"/>
        </w:rPr>
        <w:t>on gender analysis and mainstreaming within a project to strengthen independence and accountability of the judiciary in Serbia.</w:t>
      </w:r>
    </w:p>
    <w:p w14:paraId="14DCC81D" w14:textId="2AC31806" w:rsidR="003840F5" w:rsidRPr="002A092A" w:rsidRDefault="003840F5" w:rsidP="00BD6B89">
      <w:pPr>
        <w:spacing w:before="60" w:after="120"/>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60254811" w:rsidR="003F5BE6" w:rsidRPr="002A092A" w:rsidRDefault="003F5BE6" w:rsidP="000C59B8">
      <w:pPr>
        <w:pStyle w:val="ListParagraph"/>
        <w:spacing w:after="120"/>
        <w:ind w:left="0"/>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3C2349">
        <w:rPr>
          <w:rFonts w:ascii="Tahoma" w:hAnsi="Tahoma" w:cs="Tahoma"/>
          <w:sz w:val="20"/>
          <w:szCs w:val="20"/>
        </w:rPr>
        <w:t>independence and accountability of the judicial system in Serbia</w:t>
      </w:r>
      <w:r w:rsidRPr="002A092A">
        <w:rPr>
          <w:rFonts w:ascii="Tahoma" w:hAnsi="Tahoma" w:cs="Tahoma"/>
          <w:sz w:val="20"/>
          <w:szCs w:val="20"/>
        </w:rPr>
        <w:t xml:space="preserve">. </w:t>
      </w:r>
      <w:bookmarkStart w:id="0" w:name="_GoBack"/>
      <w:r w:rsidRPr="002A092A">
        <w:rPr>
          <w:rFonts w:ascii="Tahoma" w:hAnsi="Tahoma" w:cs="Tahoma"/>
          <w:sz w:val="20"/>
          <w:szCs w:val="20"/>
        </w:rPr>
        <w:t xml:space="preserve">In that context, it is looking for </w:t>
      </w:r>
      <w:r w:rsidR="003C2349">
        <w:rPr>
          <w:rFonts w:ascii="Tahoma" w:hAnsi="Tahoma" w:cs="Tahoma"/>
          <w:sz w:val="20"/>
          <w:szCs w:val="20"/>
        </w:rPr>
        <w:t>a maximum of 3</w:t>
      </w:r>
      <w:r w:rsidRPr="002A092A">
        <w:rPr>
          <w:rFonts w:ascii="Tahoma" w:hAnsi="Tahoma" w:cs="Tahoma"/>
          <w:sz w:val="20"/>
          <w:szCs w:val="20"/>
        </w:rPr>
        <w:t xml:space="preserve"> Provider(s) for the provision </w:t>
      </w:r>
      <w:r w:rsidR="00DC58BF" w:rsidRPr="00453A9E">
        <w:rPr>
          <w:rFonts w:ascii="Tahoma" w:hAnsi="Tahoma" w:cs="Tahoma"/>
          <w:sz w:val="20"/>
          <w:szCs w:val="20"/>
        </w:rPr>
        <w:t xml:space="preserve">of </w:t>
      </w:r>
      <w:r w:rsidR="00DC58BF">
        <w:rPr>
          <w:rFonts w:ascii="Tahoma" w:hAnsi="Tahoma" w:cs="Tahoma"/>
          <w:sz w:val="20"/>
          <w:szCs w:val="20"/>
        </w:rPr>
        <w:t>consultancy services on gender analysis and mainstreaming</w:t>
      </w:r>
      <w:r w:rsidR="00DC58BF" w:rsidRPr="00453A9E">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bookmarkEnd w:id="0"/>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C59B8" w:rsidRDefault="003F5BE6" w:rsidP="003F5BE6">
      <w:pPr>
        <w:spacing w:line="276" w:lineRule="auto"/>
        <w:ind w:left="-142"/>
        <w:jc w:val="both"/>
        <w:rPr>
          <w:rFonts w:ascii="Tahoma" w:hAnsi="Tahoma" w:cs="Tahoma"/>
          <w:b/>
          <w:sz w:val="20"/>
          <w:szCs w:val="20"/>
        </w:rPr>
      </w:pPr>
      <w:r w:rsidRPr="000C59B8">
        <w:rPr>
          <w:rFonts w:ascii="Tahoma" w:hAnsi="Tahoma" w:cs="Tahoma"/>
          <w:b/>
          <w:sz w:val="20"/>
          <w:szCs w:val="20"/>
        </w:rPr>
        <w:t>Pooling</w:t>
      </w:r>
    </w:p>
    <w:p w14:paraId="3B3206BF" w14:textId="77777777" w:rsidR="003F5BE6" w:rsidRPr="000C59B8" w:rsidRDefault="003F5BE6" w:rsidP="003F5BE6">
      <w:pPr>
        <w:spacing w:line="276" w:lineRule="auto"/>
        <w:ind w:left="-142"/>
        <w:jc w:val="both"/>
        <w:rPr>
          <w:rFonts w:ascii="Tahoma" w:hAnsi="Tahoma" w:cs="Tahoma"/>
          <w:sz w:val="20"/>
          <w:szCs w:val="20"/>
        </w:rPr>
      </w:pPr>
      <w:r w:rsidRPr="000C59B8">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C59B8" w:rsidRDefault="003F5BE6" w:rsidP="00976B60">
      <w:pPr>
        <w:pStyle w:val="Default"/>
        <w:numPr>
          <w:ilvl w:val="0"/>
          <w:numId w:val="5"/>
        </w:numPr>
        <w:ind w:left="567"/>
        <w:rPr>
          <w:rFonts w:ascii="Tahoma" w:hAnsi="Tahoma" w:cs="Tahoma"/>
          <w:sz w:val="20"/>
          <w:szCs w:val="20"/>
        </w:rPr>
      </w:pPr>
      <w:r w:rsidRPr="000C59B8">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0C59B8" w:rsidRDefault="003F5BE6" w:rsidP="00976B60">
      <w:pPr>
        <w:pStyle w:val="Default"/>
        <w:numPr>
          <w:ilvl w:val="0"/>
          <w:numId w:val="5"/>
        </w:numPr>
        <w:ind w:left="567"/>
        <w:rPr>
          <w:rFonts w:ascii="Tahoma" w:hAnsi="Tahoma" w:cs="Tahoma"/>
          <w:sz w:val="20"/>
          <w:szCs w:val="20"/>
        </w:rPr>
      </w:pPr>
      <w:r w:rsidRPr="000C59B8">
        <w:rPr>
          <w:rFonts w:ascii="Tahoma" w:hAnsi="Tahoma" w:cs="Tahoma"/>
          <w:sz w:val="20"/>
          <w:szCs w:val="20"/>
        </w:rPr>
        <w:t>availability (including, without limitation, capacity to meet required deadlines and, where relevant, geographical location); and</w:t>
      </w:r>
    </w:p>
    <w:p w14:paraId="61CBF01C" w14:textId="77777777" w:rsidR="003F5BE6" w:rsidRPr="000C59B8" w:rsidRDefault="003F5BE6" w:rsidP="00976B60">
      <w:pPr>
        <w:pStyle w:val="Default"/>
        <w:numPr>
          <w:ilvl w:val="0"/>
          <w:numId w:val="5"/>
        </w:numPr>
        <w:ind w:left="567"/>
        <w:rPr>
          <w:rFonts w:ascii="Tahoma" w:hAnsi="Tahoma" w:cs="Tahoma"/>
          <w:sz w:val="20"/>
          <w:szCs w:val="20"/>
        </w:rPr>
      </w:pPr>
      <w:r w:rsidRPr="000C59B8">
        <w:rPr>
          <w:rFonts w:ascii="Tahoma" w:hAnsi="Tahoma" w:cs="Tahoma"/>
          <w:sz w:val="20"/>
          <w:szCs w:val="20"/>
        </w:rPr>
        <w:t>price.</w:t>
      </w:r>
    </w:p>
    <w:p w14:paraId="67C73D0F" w14:textId="61AD0F51" w:rsidR="003F5BE6" w:rsidRPr="000C59B8" w:rsidRDefault="003F5BE6" w:rsidP="003F5BE6">
      <w:pPr>
        <w:spacing w:line="276" w:lineRule="auto"/>
        <w:ind w:left="-142"/>
        <w:jc w:val="both"/>
        <w:rPr>
          <w:rFonts w:ascii="Tahoma" w:hAnsi="Tahoma" w:cs="Tahoma"/>
          <w:sz w:val="20"/>
          <w:szCs w:val="20"/>
        </w:rPr>
      </w:pPr>
      <w:r w:rsidRPr="000C59B8">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3EBB6975"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0C59B8">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0C59B8">
        <w:rPr>
          <w:rFonts w:ascii="Tahoma" w:hAnsi="Tahoma" w:cs="Tahoma"/>
          <w:b/>
          <w:color w:val="000000"/>
          <w:sz w:val="20"/>
          <w:szCs w:val="20"/>
          <w:lang w:eastAsia="en-US"/>
        </w:rPr>
        <w:t xml:space="preserve"> [</w:t>
      </w:r>
      <w:r w:rsidRPr="000C59B8">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4F4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6E77C0BE" w:rsidR="003F5BE6" w:rsidRPr="000C59B8" w:rsidRDefault="000C59B8" w:rsidP="003F5BE6">
            <w:pPr>
              <w:spacing w:line="276" w:lineRule="auto"/>
              <w:ind w:left="34"/>
              <w:rPr>
                <w:rFonts w:ascii="Tahoma" w:hAnsi="Tahoma" w:cs="Tahoma"/>
                <w:sz w:val="18"/>
                <w:szCs w:val="18"/>
                <w:lang w:eastAsia="en-US"/>
              </w:rPr>
            </w:pPr>
            <w:r w:rsidRPr="000C59B8">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0C59B8"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3C1C15B6" w:rsidR="003F5BE6" w:rsidRPr="000C59B8" w:rsidRDefault="000C59B8" w:rsidP="003F5BE6">
            <w:pPr>
              <w:spacing w:line="276" w:lineRule="auto"/>
              <w:ind w:left="-142" w:right="-91"/>
              <w:jc w:val="center"/>
              <w:rPr>
                <w:rFonts w:ascii="Tahoma" w:hAnsi="Tahoma" w:cs="Tahoma"/>
                <w:sz w:val="18"/>
                <w:szCs w:val="18"/>
                <w:lang w:eastAsia="en-US"/>
              </w:rPr>
            </w:pPr>
            <w:r w:rsidRPr="000C59B8">
              <w:rPr>
                <w:rFonts w:ascii="Tahoma" w:hAnsi="Tahoma" w:cs="Tahoma"/>
                <w:sz w:val="18"/>
                <w:szCs w:val="18"/>
                <w:lang w:eastAsia="en-US"/>
              </w:rPr>
              <w:t>401</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cs="Tahoma"/>
                <w:szCs w:val="20"/>
              </w:rPr>
              <w:id w:val="932088401"/>
              <w:date w:fullDate="2022-05-22T00:00:00Z">
                <w:dateFormat w:val="dd/MM/yyyy"/>
                <w:lid w:val="fr-FR"/>
                <w:storeMappedDataAs w:val="dateTime"/>
                <w:calendar w:val="gregorian"/>
              </w:date>
            </w:sdtPr>
            <w:sdtEndPr>
              <w:rPr>
                <w:rStyle w:val="Style71"/>
              </w:rPr>
            </w:sdtEndPr>
            <w:sdtContent>
              <w:p w14:paraId="46084A98" w14:textId="73504201" w:rsidR="00352519" w:rsidRPr="002A092A" w:rsidRDefault="000C59B8" w:rsidP="007F5119">
                <w:pPr>
                  <w:spacing w:before="120" w:after="120"/>
                  <w:rPr>
                    <w:rFonts w:ascii="Tahoma" w:hAnsi="Tahoma" w:cs="Tahoma"/>
                    <w:sz w:val="20"/>
                    <w:szCs w:val="20"/>
                  </w:rPr>
                </w:pPr>
                <w:r w:rsidRPr="000C59B8">
                  <w:rPr>
                    <w:rStyle w:val="Style71"/>
                    <w:rFonts w:cs="Tahoma"/>
                    <w:szCs w:val="20"/>
                  </w:rPr>
                  <w:t>2</w:t>
                </w:r>
                <w:r w:rsidRPr="000C59B8">
                  <w:rPr>
                    <w:rStyle w:val="Style71"/>
                    <w:szCs w:val="20"/>
                  </w:rPr>
                  <w:t>2/05/2022</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4C4304FA"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The Framework Contract shall be renewable until the end date:</w:t>
            </w:r>
          </w:p>
        </w:tc>
        <w:tc>
          <w:tcPr>
            <w:tcW w:w="1701" w:type="dxa"/>
            <w:shd w:val="clear" w:color="auto" w:fill="F2F2F2" w:themeFill="background1" w:themeFillShade="F2"/>
            <w:vAlign w:val="center"/>
          </w:tcPr>
          <w:sdt>
            <w:sdtPr>
              <w:rPr>
                <w:rStyle w:val="Style71"/>
                <w:rFonts w:cs="Tahoma"/>
                <w:szCs w:val="20"/>
              </w:rPr>
              <w:id w:val="-1024090114"/>
              <w:date w:fullDate="2023-05-22T00:00:00Z">
                <w:dateFormat w:val="dd/MM/yyyy"/>
                <w:lid w:val="fr-FR"/>
                <w:storeMappedDataAs w:val="dateTime"/>
                <w:calendar w:val="gregorian"/>
              </w:date>
            </w:sdtPr>
            <w:sdtEndPr>
              <w:rPr>
                <w:rStyle w:val="Style71"/>
              </w:rPr>
            </w:sdtEndPr>
            <w:sdtContent>
              <w:p w14:paraId="72AFF1A8" w14:textId="3C55E651" w:rsidR="00352519" w:rsidRPr="002A092A" w:rsidRDefault="000C59B8" w:rsidP="007F5119">
                <w:pPr>
                  <w:spacing w:before="120" w:after="120"/>
                  <w:rPr>
                    <w:rStyle w:val="Style71"/>
                    <w:rFonts w:ascii="Tahoma" w:hAnsi="Tahoma" w:cs="Tahoma"/>
                    <w:szCs w:val="20"/>
                  </w:rPr>
                </w:pPr>
                <w:r w:rsidRPr="000C59B8">
                  <w:rPr>
                    <w:rStyle w:val="Style71"/>
                    <w:rFonts w:cs="Tahoma"/>
                    <w:szCs w:val="20"/>
                  </w:rPr>
                  <w:t>2</w:t>
                </w:r>
                <w:r w:rsidRPr="000C59B8">
                  <w:rPr>
                    <w:rStyle w:val="Style71"/>
                  </w:rPr>
                  <w:t>2/05/2023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CC2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C333712"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D1BF8"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D1BF8">
        <w:rPr>
          <w:rFonts w:ascii="Tahoma" w:hAnsi="Tahoma" w:cs="Tahoma"/>
          <w:sz w:val="18"/>
          <w:szCs w:val="18"/>
          <w:lang w:val="en-US"/>
        </w:rPr>
        <w:t xml:space="preserve">At the end of its initial term, the contract will be tacitly renewed for a further term of one year unless either party notifies the other in writing of its intention to terminate the contract at the latest 3 (three) months before the renewal date. The agreement shall not be renewed beyond 22 May 2023.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75DF013" w:rsidR="00533AAF" w:rsidRPr="00AE2D2B" w:rsidRDefault="000C59B8" w:rsidP="004965C8">
          <w:pPr>
            <w:rPr>
              <w:rFonts w:ascii="Arial Narrow" w:hAnsi="Arial Narrow"/>
              <w:caps/>
              <w:color w:val="000000"/>
              <w:sz w:val="18"/>
              <w:szCs w:val="18"/>
              <w:highlight w:val="cyan"/>
            </w:rPr>
          </w:pPr>
          <w:r w:rsidRPr="000C59B8">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574312" w:rsidRDefault="00C94EDA" w:rsidP="00C94EDA">
      <w:pPr>
        <w:pStyle w:val="FootnoteText"/>
        <w:rPr>
          <w:rFonts w:ascii="Tahoma" w:hAnsi="Tahoma" w:cs="Tahoma"/>
          <w:lang w:val="it-IT"/>
        </w:rPr>
      </w:pPr>
      <w:r w:rsidRPr="00622993">
        <w:rPr>
          <w:rStyle w:val="FootnoteReference"/>
          <w:rFonts w:ascii="Tahoma" w:hAnsi="Tahoma" w:cs="Tahoma"/>
        </w:rPr>
        <w:footnoteRef/>
      </w:r>
      <w:r w:rsidRPr="00574312">
        <w:rPr>
          <w:rFonts w:ascii="Tahoma" w:hAnsi="Tahoma" w:cs="Tahoma"/>
          <w:lang w:val="it-IT"/>
        </w:rPr>
        <w:t xml:space="preserve"> </w:t>
      </w:r>
      <w:r w:rsidRPr="00574312">
        <w:rPr>
          <w:rFonts w:ascii="Tahoma" w:hAnsi="Tahoma" w:cs="Tahoma"/>
          <w:sz w:val="18"/>
          <w:szCs w:val="18"/>
          <w:lang w:val="it-IT"/>
        </w:rPr>
        <w:t xml:space="preserve">CM/Del/Dec(2010)1089/11.3 appendix 9 </w:t>
      </w:r>
      <w:hyperlink r:id="rId1" w:history="1">
        <w:r w:rsidRPr="00574312">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C59B8"/>
    <w:rsid w:val="000D3674"/>
    <w:rsid w:val="000E0285"/>
    <w:rsid w:val="000E2440"/>
    <w:rsid w:val="000E3E9A"/>
    <w:rsid w:val="000E59BC"/>
    <w:rsid w:val="000E59DC"/>
    <w:rsid w:val="000E5DF5"/>
    <w:rsid w:val="000F1520"/>
    <w:rsid w:val="000F18A2"/>
    <w:rsid w:val="000F3067"/>
    <w:rsid w:val="000F3CB2"/>
    <w:rsid w:val="000F448F"/>
    <w:rsid w:val="000F5561"/>
    <w:rsid w:val="000F5D01"/>
    <w:rsid w:val="0010042E"/>
    <w:rsid w:val="00113108"/>
    <w:rsid w:val="0011556A"/>
    <w:rsid w:val="00126183"/>
    <w:rsid w:val="0012667B"/>
    <w:rsid w:val="00127842"/>
    <w:rsid w:val="00127AB4"/>
    <w:rsid w:val="00135199"/>
    <w:rsid w:val="001359BE"/>
    <w:rsid w:val="0014098C"/>
    <w:rsid w:val="00141376"/>
    <w:rsid w:val="00141EE1"/>
    <w:rsid w:val="00145C72"/>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220DB"/>
    <w:rsid w:val="00331543"/>
    <w:rsid w:val="00332AF4"/>
    <w:rsid w:val="003347E8"/>
    <w:rsid w:val="00342BAD"/>
    <w:rsid w:val="0034681E"/>
    <w:rsid w:val="00350F4E"/>
    <w:rsid w:val="0035108E"/>
    <w:rsid w:val="00352519"/>
    <w:rsid w:val="0035431A"/>
    <w:rsid w:val="00361219"/>
    <w:rsid w:val="003705A6"/>
    <w:rsid w:val="003707F9"/>
    <w:rsid w:val="003712F2"/>
    <w:rsid w:val="00371509"/>
    <w:rsid w:val="0038046E"/>
    <w:rsid w:val="003840F5"/>
    <w:rsid w:val="00386026"/>
    <w:rsid w:val="0039258A"/>
    <w:rsid w:val="00394B2C"/>
    <w:rsid w:val="003A0F5F"/>
    <w:rsid w:val="003B1C2E"/>
    <w:rsid w:val="003B2E7E"/>
    <w:rsid w:val="003B4914"/>
    <w:rsid w:val="003C1D13"/>
    <w:rsid w:val="003C2349"/>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2C98"/>
    <w:rsid w:val="0046469D"/>
    <w:rsid w:val="004702E7"/>
    <w:rsid w:val="00472B44"/>
    <w:rsid w:val="00477967"/>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7858"/>
    <w:rsid w:val="00511F72"/>
    <w:rsid w:val="00523268"/>
    <w:rsid w:val="00527592"/>
    <w:rsid w:val="00531A42"/>
    <w:rsid w:val="0053377B"/>
    <w:rsid w:val="00533AAF"/>
    <w:rsid w:val="00542FEE"/>
    <w:rsid w:val="00550849"/>
    <w:rsid w:val="00555029"/>
    <w:rsid w:val="00566A81"/>
    <w:rsid w:val="00567F3E"/>
    <w:rsid w:val="00574312"/>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94F0E"/>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E58E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33B6"/>
    <w:rsid w:val="007860E1"/>
    <w:rsid w:val="007867C0"/>
    <w:rsid w:val="0079040A"/>
    <w:rsid w:val="00791E04"/>
    <w:rsid w:val="00792B49"/>
    <w:rsid w:val="007960C5"/>
    <w:rsid w:val="00797296"/>
    <w:rsid w:val="0079734C"/>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2EBD"/>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9485E"/>
    <w:rsid w:val="009A100B"/>
    <w:rsid w:val="009A5B27"/>
    <w:rsid w:val="009B76BE"/>
    <w:rsid w:val="009D1BF8"/>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0C23"/>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2FB4"/>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266B"/>
    <w:rsid w:val="00D90F8E"/>
    <w:rsid w:val="00DA7468"/>
    <w:rsid w:val="00DB2473"/>
    <w:rsid w:val="00DC3F97"/>
    <w:rsid w:val="00DC58BF"/>
    <w:rsid w:val="00DD4C16"/>
    <w:rsid w:val="00DE0239"/>
    <w:rsid w:val="00DF5633"/>
    <w:rsid w:val="00E00310"/>
    <w:rsid w:val="00E0039F"/>
    <w:rsid w:val="00E045AD"/>
    <w:rsid w:val="00E049B6"/>
    <w:rsid w:val="00E05457"/>
    <w:rsid w:val="00E05C41"/>
    <w:rsid w:val="00E0771D"/>
    <w:rsid w:val="00E11E01"/>
    <w:rsid w:val="00E160F4"/>
    <w:rsid w:val="00E16762"/>
    <w:rsid w:val="00E17F6A"/>
    <w:rsid w:val="00E22FD7"/>
    <w:rsid w:val="00E3541B"/>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63FE6"/>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DC58B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09029286">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894BC00A-5564-4DD7-B8D9-A33956DB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5247</Words>
  <Characters>28861</Characters>
  <Application>Microsoft Office Word</Application>
  <DocSecurity>4</DocSecurity>
  <Lines>240</Lines>
  <Paragraphs>68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STAFFORD Joan</cp:lastModifiedBy>
  <cp:revision>2</cp:revision>
  <cp:lastPrinted>2016-04-12T12:31:00Z</cp:lastPrinted>
  <dcterms:created xsi:type="dcterms:W3CDTF">2019-10-22T09:29:00Z</dcterms:created>
  <dcterms:modified xsi:type="dcterms:W3CDTF">2019-10-22T09:29:00Z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