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00389D51"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C036350" w:rsidR="00D70688" w:rsidRPr="00D0286A" w:rsidRDefault="00825F57"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 xml:space="preserve">PMMD ID </w:t>
            </w:r>
            <w:r w:rsidRPr="00825F57">
              <w:rPr>
                <w:rFonts w:ascii="Tahoma" w:hAnsi="Tahoma" w:cs="Tahoma"/>
                <w:caps/>
                <w:color w:val="000000" w:themeColor="text1"/>
                <w:sz w:val="18"/>
                <w:szCs w:val="18"/>
              </w:rPr>
              <w:t>353</w:t>
            </w:r>
            <w:r w:rsidR="00EB4C81">
              <w:rPr>
                <w:rFonts w:ascii="Tahoma" w:hAnsi="Tahoma" w:cs="Tahoma"/>
                <w:caps/>
                <w:color w:val="000000" w:themeColor="text1"/>
                <w:sz w:val="18"/>
                <w:szCs w:val="18"/>
              </w:rPr>
              <w:t>6</w:t>
            </w:r>
            <w:r w:rsidRPr="00825F57">
              <w:rPr>
                <w:rFonts w:ascii="Tahoma" w:hAnsi="Tahoma" w:cs="Tahoma"/>
                <w:caps/>
                <w:color w:val="000000" w:themeColor="text1"/>
                <w:sz w:val="18"/>
                <w:szCs w:val="18"/>
              </w:rPr>
              <w:t xml:space="preserve"> </w:t>
            </w:r>
            <w:r w:rsidR="00B16EDF">
              <w:rPr>
                <w:rFonts w:ascii="Tahoma" w:hAnsi="Tahoma" w:cs="Tahoma"/>
                <w:caps/>
                <w:color w:val="000000" w:themeColor="text1"/>
                <w:sz w:val="18"/>
                <w:szCs w:val="18"/>
              </w:rPr>
              <w:t>“</w:t>
            </w:r>
            <w:r w:rsidR="00EB4C81">
              <w:rPr>
                <w:rFonts w:ascii="Tahoma" w:hAnsi="Tahoma" w:cs="Tahoma"/>
                <w:caps/>
                <w:color w:val="000000" w:themeColor="text1"/>
                <w:sz w:val="18"/>
                <w:szCs w:val="18"/>
              </w:rPr>
              <w:t>Ensuring the Best Interests of the child in civil court proceedings in Slovenia</w:t>
            </w:r>
            <w:r w:rsidR="004E07A4">
              <w:rPr>
                <w:rFonts w:ascii="Tahoma" w:hAnsi="Tahoma" w:cs="Tahoma"/>
                <w:caps/>
                <w:color w:val="000000" w:themeColor="text1"/>
                <w:sz w:val="18"/>
                <w:szCs w:val="18"/>
              </w:rPr>
              <w:t>”</w:t>
            </w:r>
          </w:p>
        </w:tc>
      </w:tr>
      <w:tr w:rsidR="00D70688" w:rsidRPr="00825F57"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21138FF" w14:textId="77777777" w:rsidR="00D70688" w:rsidRPr="00825F57" w:rsidRDefault="00825F57" w:rsidP="00D70688">
            <w:pPr>
              <w:rPr>
                <w:rFonts w:ascii="Tahoma" w:hAnsi="Tahoma" w:cs="Tahoma"/>
                <w:color w:val="000000" w:themeColor="text1"/>
                <w:sz w:val="18"/>
                <w:szCs w:val="18"/>
                <w:lang w:val="fr-FR"/>
              </w:rPr>
            </w:pPr>
            <w:r w:rsidRPr="00825F57">
              <w:rPr>
                <w:rFonts w:ascii="Tahoma" w:hAnsi="Tahoma" w:cs="Tahoma"/>
                <w:color w:val="000000" w:themeColor="text1"/>
                <w:sz w:val="18"/>
                <w:szCs w:val="18"/>
                <w:lang w:val="fr-FR"/>
              </w:rPr>
              <w:t xml:space="preserve">Frederique Privat de </w:t>
            </w:r>
            <w:proofErr w:type="spellStart"/>
            <w:r w:rsidRPr="00825F57">
              <w:rPr>
                <w:rFonts w:ascii="Tahoma" w:hAnsi="Tahoma" w:cs="Tahoma"/>
                <w:color w:val="000000" w:themeColor="text1"/>
                <w:sz w:val="18"/>
                <w:szCs w:val="18"/>
                <w:lang w:val="fr-FR"/>
              </w:rPr>
              <w:t>Fortunie</w:t>
            </w:r>
            <w:proofErr w:type="spellEnd"/>
            <w:r w:rsidRPr="00825F57">
              <w:rPr>
                <w:rFonts w:ascii="Tahoma" w:hAnsi="Tahoma" w:cs="Tahoma"/>
                <w:color w:val="000000" w:themeColor="text1"/>
                <w:sz w:val="18"/>
                <w:szCs w:val="18"/>
                <w:lang w:val="fr-FR"/>
              </w:rPr>
              <w:t xml:space="preserve"> – Senior Project </w:t>
            </w:r>
            <w:proofErr w:type="spellStart"/>
            <w:r w:rsidRPr="00825F57">
              <w:rPr>
                <w:rFonts w:ascii="Tahoma" w:hAnsi="Tahoma" w:cs="Tahoma"/>
                <w:color w:val="000000" w:themeColor="text1"/>
                <w:sz w:val="18"/>
                <w:szCs w:val="18"/>
                <w:lang w:val="fr-FR"/>
              </w:rPr>
              <w:t>Officer</w:t>
            </w:r>
            <w:proofErr w:type="spellEnd"/>
          </w:p>
          <w:p w14:paraId="0DF51A58" w14:textId="3141405B" w:rsidR="00825F57" w:rsidRPr="00825F57" w:rsidRDefault="00C34ACA" w:rsidP="00D70688">
            <w:pPr>
              <w:rPr>
                <w:rFonts w:ascii="Tahoma" w:hAnsi="Tahoma" w:cs="Tahoma"/>
                <w:b/>
                <w:caps/>
                <w:color w:val="000000" w:themeColor="text1"/>
                <w:sz w:val="18"/>
                <w:szCs w:val="18"/>
                <w:lang w:val="fr-FR"/>
              </w:rPr>
            </w:pPr>
            <w:hyperlink r:id="rId11" w:history="1">
              <w:r w:rsidR="00825F57" w:rsidRPr="00825F57">
                <w:rPr>
                  <w:rStyle w:val="Hyperlink"/>
                  <w:rFonts w:ascii="Tahoma" w:hAnsi="Tahoma" w:cs="Tahoma"/>
                  <w:b/>
                  <w:sz w:val="18"/>
                  <w:szCs w:val="18"/>
                  <w:lang w:val="fr-FR"/>
                </w:rPr>
                <w:t>frederique.privat-de-fortunie@coe.int</w:t>
              </w:r>
            </w:hyperlink>
            <w:r w:rsidR="00825F57" w:rsidRPr="00825F57">
              <w:rPr>
                <w:rFonts w:ascii="Tahoma" w:hAnsi="Tahoma" w:cs="Tahoma"/>
                <w:b/>
                <w:color w:val="000000" w:themeColor="text1"/>
                <w:sz w:val="18"/>
                <w:szCs w:val="18"/>
                <w:lang w:val="fr-FR"/>
              </w:rPr>
              <w:t xml:space="preserve"> </w:t>
            </w:r>
          </w:p>
        </w:tc>
      </w:tr>
    </w:tbl>
    <w:p w14:paraId="2002E72B" w14:textId="77777777" w:rsidR="000013DF" w:rsidRPr="00825F57" w:rsidRDefault="000013DF" w:rsidP="00E17F6A">
      <w:pPr>
        <w:rPr>
          <w:rFonts w:ascii="Tahoma" w:hAnsi="Tahoma" w:cs="Tahoma"/>
          <w:b/>
          <w:caps/>
          <w:sz w:val="28"/>
          <w:szCs w:val="28"/>
          <w:lang w:val="fr-FR"/>
        </w:rPr>
      </w:pPr>
    </w:p>
    <w:p w14:paraId="5B6DEF4E" w14:textId="77777777" w:rsidR="00D70688" w:rsidRPr="00825F57" w:rsidRDefault="00D70688" w:rsidP="00E17F6A">
      <w:pPr>
        <w:rPr>
          <w:rFonts w:ascii="Tahoma" w:hAnsi="Tahoma" w:cs="Tahoma"/>
          <w:b/>
          <w:caps/>
          <w:sz w:val="28"/>
          <w:szCs w:val="28"/>
          <w:lang w:val="fr-FR"/>
        </w:rPr>
      </w:pPr>
    </w:p>
    <w:p w14:paraId="16A6AC54" w14:textId="77777777" w:rsidR="00D70688" w:rsidRPr="00825F57" w:rsidRDefault="00D70688" w:rsidP="00E17F6A">
      <w:pPr>
        <w:rPr>
          <w:rFonts w:ascii="Tahoma" w:hAnsi="Tahoma" w:cs="Tahoma"/>
          <w:b/>
          <w:caps/>
          <w:sz w:val="28"/>
          <w:szCs w:val="28"/>
          <w:lang w:val="fr-FR"/>
        </w:rPr>
      </w:pPr>
    </w:p>
    <w:p w14:paraId="62223253" w14:textId="77777777" w:rsidR="00D70688" w:rsidRPr="00825F57" w:rsidRDefault="00D70688" w:rsidP="00E17F6A">
      <w:pPr>
        <w:rPr>
          <w:rFonts w:ascii="Tahoma" w:hAnsi="Tahoma" w:cs="Tahoma"/>
          <w:b/>
          <w:caps/>
          <w:sz w:val="28"/>
          <w:szCs w:val="28"/>
          <w:lang w:val="fr-FR"/>
        </w:rPr>
      </w:pPr>
    </w:p>
    <w:p w14:paraId="0B809757" w14:textId="77777777" w:rsidR="00D70688" w:rsidRPr="00825F57" w:rsidRDefault="00D70688" w:rsidP="00E17F6A">
      <w:pPr>
        <w:rPr>
          <w:rFonts w:ascii="Tahoma" w:hAnsi="Tahoma" w:cs="Tahoma"/>
          <w:b/>
          <w:caps/>
          <w:sz w:val="28"/>
          <w:szCs w:val="28"/>
          <w:lang w:val="fr-FR"/>
        </w:rPr>
      </w:pPr>
    </w:p>
    <w:p w14:paraId="67B4137F" w14:textId="77777777" w:rsidR="007D5D34" w:rsidRPr="00825F57" w:rsidRDefault="007D5D34" w:rsidP="00E17F6A">
      <w:pPr>
        <w:rPr>
          <w:rFonts w:ascii="Tahoma" w:hAnsi="Tahoma" w:cs="Tahoma"/>
          <w:b/>
          <w:caps/>
          <w:sz w:val="28"/>
          <w:szCs w:val="28"/>
          <w:lang w:val="fr-FR"/>
        </w:rPr>
      </w:pPr>
    </w:p>
    <w:p w14:paraId="2A6B2F1E" w14:textId="05C81401"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1A3B4DD"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bookmarkStart w:id="0" w:name="_Hlk167886830"/>
      <w:r w:rsidR="00825F57">
        <w:rPr>
          <w:rFonts w:ascii="Tahoma" w:hAnsi="Tahoma" w:cs="Tahoma"/>
          <w:b/>
        </w:rPr>
        <w:t>event management</w:t>
      </w:r>
      <w:r w:rsidR="003C4833">
        <w:rPr>
          <w:rFonts w:ascii="Tahoma" w:hAnsi="Tahoma" w:cs="Tahoma"/>
          <w:b/>
        </w:rPr>
        <w:t xml:space="preserve"> services </w:t>
      </w:r>
      <w:r w:rsidR="00825F57">
        <w:rPr>
          <w:rFonts w:ascii="Tahoma" w:hAnsi="Tahoma" w:cs="Tahoma"/>
          <w:b/>
        </w:rPr>
        <w:t xml:space="preserve">in </w:t>
      </w:r>
      <w:r w:rsidR="00EB4C81">
        <w:rPr>
          <w:rFonts w:ascii="Tahoma" w:hAnsi="Tahoma" w:cs="Tahoma"/>
          <w:b/>
        </w:rPr>
        <w:t xml:space="preserve">Slovenia </w:t>
      </w:r>
      <w:r w:rsidR="00825F57">
        <w:rPr>
          <w:rFonts w:ascii="Tahoma" w:hAnsi="Tahoma" w:cs="Tahoma"/>
          <w:b/>
        </w:rPr>
        <w:t xml:space="preserve">in the framework of the project </w:t>
      </w:r>
      <w:r w:rsidR="00EB4C81">
        <w:rPr>
          <w:rFonts w:ascii="Tahoma" w:hAnsi="Tahoma" w:cs="Tahoma"/>
          <w:b/>
        </w:rPr>
        <w:t>‘’Ensuring the best interest of the child in civil court proceedings in Slovenia</w:t>
      </w:r>
      <w:r w:rsidR="00825F57">
        <w:rPr>
          <w:rFonts w:ascii="Tahoma" w:hAnsi="Tahoma" w:cs="Tahoma"/>
          <w:b/>
        </w:rPr>
        <w:t xml:space="preserve">’’ </w:t>
      </w:r>
      <w:bookmarkEnd w:id="0"/>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roofErr w:type="gramStart"/>
      <w:r w:rsidR="008C2EB5" w:rsidRPr="00756A82">
        <w:rPr>
          <w:rFonts w:ascii="Tahoma" w:hAnsi="Tahoma" w:cs="Tahoma"/>
          <w:color w:val="FF0000"/>
          <w:sz w:val="18"/>
          <w:szCs w:val="18"/>
        </w:rPr>
        <w:t>);</w:t>
      </w:r>
      <w:proofErr w:type="gramEnd"/>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0849FF30"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1815B6B" w14:textId="77777777" w:rsidR="007D5D34" w:rsidRPr="0035618E" w:rsidRDefault="007D5D34"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9CF933"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31117DC" w14:textId="77777777" w:rsidR="007D5D34" w:rsidRPr="00DC499F" w:rsidRDefault="00C34ACA"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61CD0FD6" w14:textId="77777777" w:rsidR="007D5D34" w:rsidRPr="00DC499F" w:rsidRDefault="00C34ACA"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E5786F" w14:textId="77777777" w:rsidR="007D5D34" w:rsidRPr="00DC499F" w:rsidRDefault="00C34ACA"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End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1F724A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19CF8525"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33927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5A86B7A5"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401BAA" w14:textId="77777777" w:rsidR="007D5D34" w:rsidRPr="0035618E" w:rsidRDefault="007D5D34" w:rsidP="00AA1545">
            <w:pPr>
              <w:rPr>
                <w:rFonts w:ascii="Tahoma" w:hAnsi="Tahoma" w:cs="Tahoma"/>
                <w:color w:val="000000"/>
                <w:sz w:val="20"/>
                <w:szCs w:val="20"/>
              </w:rPr>
            </w:pPr>
          </w:p>
        </w:tc>
      </w:tr>
      <w:tr w:rsidR="007D5D34" w:rsidRPr="0035618E" w14:paraId="5BC7D837"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E90F53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A1D6820"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5305F60" w14:textId="77777777" w:rsidR="007D5D34" w:rsidRPr="0035618E" w:rsidRDefault="007D5D34" w:rsidP="00AA1545">
            <w:pPr>
              <w:rPr>
                <w:rFonts w:ascii="Tahoma" w:hAnsi="Tahoma" w:cs="Tahoma"/>
                <w:sz w:val="20"/>
                <w:szCs w:val="20"/>
              </w:rPr>
            </w:pPr>
          </w:p>
        </w:tc>
      </w:tr>
      <w:tr w:rsidR="007D5D34" w:rsidRPr="0035618E" w14:paraId="5355FA9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CBE970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6B4308B"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59B73842"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4F62E2A" w14:textId="77777777" w:rsidR="007D5D34" w:rsidRPr="0035618E" w:rsidRDefault="007D5D34" w:rsidP="00AA1545">
            <w:pPr>
              <w:rPr>
                <w:rFonts w:ascii="Tahoma" w:hAnsi="Tahoma" w:cs="Tahoma"/>
                <w:sz w:val="20"/>
                <w:szCs w:val="20"/>
              </w:rPr>
            </w:pPr>
          </w:p>
        </w:tc>
      </w:tr>
      <w:tr w:rsidR="007D5D34" w:rsidRPr="0035618E" w14:paraId="1C81EBDB"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7A69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2BC2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34D4A04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149416" w14:textId="77777777" w:rsidR="007D5D34" w:rsidRPr="0035618E" w:rsidRDefault="007D5D34" w:rsidP="00AA1545">
            <w:pPr>
              <w:rPr>
                <w:rFonts w:ascii="Tahoma" w:hAnsi="Tahoma" w:cs="Tahoma"/>
                <w:sz w:val="20"/>
                <w:szCs w:val="20"/>
              </w:rPr>
            </w:pPr>
          </w:p>
        </w:tc>
      </w:tr>
      <w:tr w:rsidR="007D5D34" w:rsidRPr="0035618E" w14:paraId="4FE8E9D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F41FE8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CF9129"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7300AA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B8F9F8D" w14:textId="77777777" w:rsidR="007D5D34" w:rsidRPr="0035618E" w:rsidRDefault="007D5D34" w:rsidP="00AA1545">
            <w:pPr>
              <w:rPr>
                <w:rFonts w:ascii="Tahoma" w:hAnsi="Tahoma" w:cs="Tahoma"/>
                <w:sz w:val="20"/>
                <w:szCs w:val="20"/>
              </w:rPr>
            </w:pPr>
          </w:p>
        </w:tc>
      </w:tr>
      <w:tr w:rsidR="007D5D34" w:rsidRPr="0035618E" w14:paraId="3231228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55EF209"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78077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15C2D239"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078974" w14:textId="77777777" w:rsidR="007D5D34" w:rsidRPr="0035618E" w:rsidRDefault="007D5D34" w:rsidP="00AA1545">
            <w:pPr>
              <w:rPr>
                <w:rFonts w:ascii="Tahoma" w:hAnsi="Tahoma" w:cs="Tahoma"/>
                <w:sz w:val="20"/>
                <w:szCs w:val="20"/>
              </w:rPr>
            </w:pPr>
          </w:p>
        </w:tc>
      </w:tr>
      <w:tr w:rsidR="007D5D34" w:rsidRPr="0035618E" w14:paraId="70A21ED4"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20734F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988CFD7"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609A1D3B"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3604E22" w14:textId="77777777" w:rsidR="007D5D34" w:rsidRPr="0035618E" w:rsidRDefault="007D5D34" w:rsidP="00AA1545">
            <w:pPr>
              <w:rPr>
                <w:rFonts w:ascii="Tahoma" w:hAnsi="Tahoma" w:cs="Tahoma"/>
                <w:sz w:val="20"/>
                <w:szCs w:val="20"/>
              </w:rPr>
            </w:pPr>
          </w:p>
        </w:tc>
      </w:tr>
      <w:tr w:rsidR="007D5D34" w:rsidRPr="0035618E" w14:paraId="3D03226B"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168598DD"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E4614D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19ABC60"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3965CD" w14:textId="77777777" w:rsidR="007D5D34" w:rsidRPr="0035618E" w:rsidRDefault="007D5D34" w:rsidP="00AA1545">
            <w:pPr>
              <w:rPr>
                <w:rFonts w:ascii="Tahoma" w:hAnsi="Tahoma" w:cs="Tahoma"/>
                <w:sz w:val="20"/>
                <w:szCs w:val="20"/>
              </w:rPr>
            </w:pPr>
          </w:p>
        </w:tc>
      </w:tr>
      <w:tr w:rsidR="007D5D34" w:rsidRPr="0035618E" w14:paraId="62EA9561"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3C4C4A03"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5C01CD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4620714D"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65A76C17" w14:textId="77777777" w:rsidR="007D5D34" w:rsidRPr="0035618E" w:rsidRDefault="007D5D34" w:rsidP="00AA1545">
            <w:pPr>
              <w:rPr>
                <w:rFonts w:ascii="Tahoma" w:hAnsi="Tahoma" w:cs="Tahoma"/>
                <w:sz w:val="20"/>
                <w:szCs w:val="20"/>
              </w:rPr>
            </w:pPr>
          </w:p>
        </w:tc>
      </w:tr>
      <w:tr w:rsidR="007D5D34" w:rsidRPr="0035618E" w14:paraId="2DB4984A"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C71A113"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E3D32E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5CD61843"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1C6DAE7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36CAC2D4"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BA1105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FBA9FA" w14:textId="77777777" w:rsidR="007D5D34" w:rsidRPr="0035618E" w:rsidRDefault="007D5D34" w:rsidP="00AA1545">
            <w:pPr>
              <w:rPr>
                <w:rFonts w:ascii="Tahoma" w:hAnsi="Tahoma" w:cs="Tahoma"/>
                <w:sz w:val="20"/>
                <w:szCs w:val="20"/>
              </w:rPr>
            </w:pPr>
          </w:p>
        </w:tc>
      </w:tr>
      <w:tr w:rsidR="007D5D34" w:rsidRPr="0035618E" w14:paraId="052D7416"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044318C4"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19CE6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0211006C"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6149D40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857CB23"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B18F03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56C3E9B5"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4E9B765" w14:textId="77777777" w:rsidR="007D5D34" w:rsidRPr="0035618E" w:rsidRDefault="007D5D34" w:rsidP="00AA1545">
            <w:pPr>
              <w:rPr>
                <w:rFonts w:ascii="Tahoma" w:hAnsi="Tahoma" w:cs="Tahoma"/>
                <w:sz w:val="20"/>
                <w:szCs w:val="20"/>
              </w:rPr>
            </w:pPr>
          </w:p>
        </w:tc>
      </w:tr>
      <w:tr w:rsidR="007D5D34" w:rsidRPr="0035618E" w14:paraId="64558181"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BCB3407"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D97C7A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2D467EE"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9A3E9E7"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505137F5"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56DC8134" w14:textId="77777777" w:rsidR="007D5D34" w:rsidRPr="0035618E" w:rsidRDefault="007D5D34"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FEF37F2" w14:textId="77777777" w:rsidR="009E6A58" w:rsidRDefault="009E6A58" w:rsidP="009E6A58">
      <w:pPr>
        <w:jc w:val="both"/>
        <w:rPr>
          <w:rFonts w:ascii="Tahoma" w:hAnsi="Tahoma" w:cs="Tahoma"/>
          <w:sz w:val="20"/>
          <w:szCs w:val="20"/>
        </w:rPr>
      </w:pPr>
      <w:bookmarkStart w:id="2" w:name="_Hlk150788939"/>
      <w:bookmarkStart w:id="3" w:name="_Hlk118467417"/>
      <w:r w:rsidRPr="00CE0E81">
        <w:rPr>
          <w:rFonts w:ascii="Tahoma" w:hAnsi="Tahoma" w:cs="Tahoma"/>
          <w:sz w:val="20"/>
          <w:szCs w:val="20"/>
        </w:rPr>
        <w:t xml:space="preserve">The Council of Europe is currently implementing </w:t>
      </w:r>
      <w:r>
        <w:rPr>
          <w:rFonts w:ascii="Tahoma" w:hAnsi="Tahoma" w:cs="Tahoma"/>
          <w:sz w:val="20"/>
          <w:szCs w:val="20"/>
        </w:rPr>
        <w:t>t</w:t>
      </w:r>
      <w:r w:rsidRPr="00CE0E81">
        <w:rPr>
          <w:rFonts w:ascii="Tahoma" w:hAnsi="Tahoma" w:cs="Tahoma"/>
          <w:sz w:val="20"/>
          <w:szCs w:val="20"/>
        </w:rPr>
        <w:t xml:space="preserve">he joint European Union – Council of Europe project </w:t>
      </w:r>
      <w:r w:rsidRPr="00CE0E81">
        <w:rPr>
          <w:rFonts w:ascii="Tahoma" w:hAnsi="Tahoma" w:cs="Tahoma"/>
          <w:b/>
          <w:bCs/>
          <w:sz w:val="20"/>
          <w:szCs w:val="20"/>
        </w:rPr>
        <w:t>“</w:t>
      </w:r>
      <w:r w:rsidRPr="00743747">
        <w:rPr>
          <w:rFonts w:ascii="Tahoma" w:hAnsi="Tahoma" w:cs="Tahoma"/>
          <w:b/>
          <w:bCs/>
          <w:sz w:val="20"/>
          <w:szCs w:val="20"/>
        </w:rPr>
        <w:t>Ensuring the best interests of the child in civil court proceedings in Slovenia</w:t>
      </w:r>
      <w:r w:rsidRPr="00CE0E81">
        <w:rPr>
          <w:rFonts w:ascii="Tahoma" w:hAnsi="Tahoma" w:cs="Tahoma"/>
          <w:b/>
          <w:bCs/>
          <w:sz w:val="20"/>
          <w:szCs w:val="20"/>
        </w:rPr>
        <w:t>”</w:t>
      </w:r>
      <w:r>
        <w:rPr>
          <w:rFonts w:ascii="Tahoma" w:hAnsi="Tahoma" w:cs="Tahoma"/>
          <w:b/>
          <w:bCs/>
          <w:sz w:val="20"/>
          <w:szCs w:val="20"/>
        </w:rPr>
        <w:t xml:space="preserve">. </w:t>
      </w:r>
      <w:bookmarkEnd w:id="2"/>
      <w:r w:rsidRPr="00743747">
        <w:rPr>
          <w:rFonts w:ascii="Tahoma" w:hAnsi="Tahoma" w:cs="Tahoma"/>
          <w:sz w:val="20"/>
          <w:szCs w:val="20"/>
        </w:rPr>
        <w:t>The project is co-funded by the European Union and the Council of Europe and is implemented by the Council of Europe's Children's Rights Division in close co-operation with the Slovenian Ministry of Justice from 1 September 2023 to 28 February 2026.</w:t>
      </w:r>
    </w:p>
    <w:p w14:paraId="57420BCA" w14:textId="77777777" w:rsidR="009E6A58" w:rsidRPr="00743747" w:rsidRDefault="009E6A58" w:rsidP="009E6A58">
      <w:pPr>
        <w:jc w:val="both"/>
        <w:rPr>
          <w:rFonts w:ascii="Tahoma" w:hAnsi="Tahoma" w:cs="Tahoma"/>
          <w:sz w:val="20"/>
          <w:szCs w:val="20"/>
        </w:rPr>
      </w:pPr>
    </w:p>
    <w:p w14:paraId="1BCB2C29" w14:textId="77777777" w:rsidR="009E6A58" w:rsidRDefault="009E6A58" w:rsidP="009E6A58">
      <w:pPr>
        <w:jc w:val="both"/>
        <w:rPr>
          <w:rFonts w:ascii="Tahoma" w:hAnsi="Tahoma" w:cs="Tahoma"/>
          <w:sz w:val="20"/>
          <w:szCs w:val="20"/>
        </w:rPr>
      </w:pPr>
      <w:r w:rsidRPr="00743747">
        <w:rPr>
          <w:rFonts w:ascii="Tahoma" w:hAnsi="Tahoma" w:cs="Tahoma"/>
          <w:sz w:val="20"/>
          <w:szCs w:val="20"/>
        </w:rPr>
        <w:t>The European Union-Council of Europe Joint Project “</w:t>
      </w:r>
      <w:bookmarkStart w:id="4" w:name="_Hlk150964510"/>
      <w:r w:rsidRPr="00743747">
        <w:rPr>
          <w:rFonts w:ascii="Tahoma" w:hAnsi="Tahoma" w:cs="Tahoma"/>
          <w:sz w:val="20"/>
          <w:szCs w:val="20"/>
        </w:rPr>
        <w:t>Ensuring the best interests of the child in civil court proceedings in Slovenia</w:t>
      </w:r>
      <w:bookmarkEnd w:id="4"/>
      <w:r w:rsidRPr="00743747">
        <w:rPr>
          <w:rFonts w:ascii="Tahoma" w:hAnsi="Tahoma" w:cs="Tahoma"/>
          <w:sz w:val="20"/>
          <w:szCs w:val="20"/>
        </w:rPr>
        <w:t>” aims to ensure the better protection of children’s rights in civil court proceedings in Slovenia through ensuring the best interests of the child.  Implementation of the Project contributes to the ongoing reform in Slovenia on upholding children’s rights and becoming a pioneer country spreading excellence in child-friendly justice in all EU Member States.</w:t>
      </w:r>
    </w:p>
    <w:p w14:paraId="5C69EA53" w14:textId="77777777" w:rsidR="009E6A58" w:rsidRDefault="009E6A58" w:rsidP="009E6A58">
      <w:pPr>
        <w:jc w:val="both"/>
        <w:rPr>
          <w:rFonts w:ascii="Tahoma" w:hAnsi="Tahoma" w:cs="Tahoma"/>
          <w:sz w:val="20"/>
          <w:szCs w:val="20"/>
        </w:rPr>
      </w:pPr>
    </w:p>
    <w:p w14:paraId="664F4C4A" w14:textId="77777777" w:rsidR="009E6A58" w:rsidRDefault="009E6A58" w:rsidP="009E6A58">
      <w:pPr>
        <w:jc w:val="both"/>
        <w:rPr>
          <w:rFonts w:ascii="Tahoma" w:hAnsi="Tahoma" w:cs="Tahoma"/>
          <w:sz w:val="20"/>
          <w:szCs w:val="20"/>
        </w:rPr>
      </w:pPr>
      <w:bookmarkStart w:id="5" w:name="_Hlk118466265"/>
      <w:r>
        <w:rPr>
          <w:rFonts w:ascii="Tahoma" w:hAnsi="Tahoma" w:cs="Tahoma"/>
          <w:sz w:val="20"/>
          <w:szCs w:val="20"/>
        </w:rPr>
        <w:t xml:space="preserve">The project has two main outcomes: </w:t>
      </w:r>
    </w:p>
    <w:bookmarkEnd w:id="3"/>
    <w:bookmarkEnd w:id="5"/>
    <w:p w14:paraId="0B2EA06E" w14:textId="77777777" w:rsidR="009E6A58" w:rsidRPr="002B2A0E" w:rsidRDefault="009E6A58" w:rsidP="009E6A58">
      <w:pPr>
        <w:pStyle w:val="ListParagraph"/>
        <w:ind w:left="284"/>
        <w:jc w:val="both"/>
        <w:rPr>
          <w:rFonts w:ascii="Tahoma" w:hAnsi="Tahoma" w:cs="Tahoma"/>
          <w:sz w:val="20"/>
          <w:szCs w:val="20"/>
        </w:rPr>
      </w:pPr>
      <w:r>
        <w:rPr>
          <w:rFonts w:ascii="Tahoma" w:hAnsi="Tahoma" w:cs="Tahoma"/>
          <w:sz w:val="20"/>
          <w:szCs w:val="20"/>
        </w:rPr>
        <w:t xml:space="preserve">1. </w:t>
      </w:r>
      <w:r w:rsidRPr="002B2A0E">
        <w:rPr>
          <w:rFonts w:ascii="Tahoma" w:hAnsi="Tahoma" w:cs="Tahoma"/>
          <w:sz w:val="20"/>
          <w:szCs w:val="20"/>
        </w:rPr>
        <w:tab/>
        <w:t>Establishing a comprehensive Action Plan to reform Slovenia’s legal framework in the field of civil court proceedings involving children.</w:t>
      </w:r>
    </w:p>
    <w:p w14:paraId="054B668B" w14:textId="48751E38" w:rsidR="009E6A58" w:rsidRDefault="009E6A58" w:rsidP="009E6A58">
      <w:pPr>
        <w:pStyle w:val="ListParagraph"/>
        <w:ind w:left="284"/>
        <w:jc w:val="both"/>
        <w:rPr>
          <w:rFonts w:ascii="Tahoma" w:hAnsi="Tahoma" w:cs="Tahoma"/>
          <w:sz w:val="20"/>
          <w:szCs w:val="20"/>
        </w:rPr>
      </w:pPr>
      <w:r>
        <w:rPr>
          <w:rFonts w:ascii="Tahoma" w:hAnsi="Tahoma" w:cs="Tahoma"/>
          <w:sz w:val="20"/>
          <w:szCs w:val="20"/>
        </w:rPr>
        <w:t xml:space="preserve">2. </w:t>
      </w:r>
      <w:r w:rsidRPr="002B2A0E">
        <w:rPr>
          <w:rFonts w:ascii="Tahoma" w:hAnsi="Tahoma" w:cs="Tahoma"/>
          <w:sz w:val="20"/>
          <w:szCs w:val="20"/>
        </w:rPr>
        <w:tab/>
        <w:t>Implementing the Action Plan and Strategy to enable a systemic child-friendly and quick response and ensure the best interests of the child in civil court proceedings.</w:t>
      </w:r>
    </w:p>
    <w:p w14:paraId="5B0B38BA" w14:textId="77777777" w:rsidR="009E6A58" w:rsidRDefault="009E6A58" w:rsidP="005F0C54">
      <w:pPr>
        <w:spacing w:line="276" w:lineRule="auto"/>
        <w:jc w:val="both"/>
        <w:rPr>
          <w:rFonts w:ascii="Tahoma" w:hAnsi="Tahoma" w:cs="Tahoma"/>
          <w:sz w:val="20"/>
          <w:szCs w:val="20"/>
        </w:rPr>
      </w:pPr>
    </w:p>
    <w:p w14:paraId="2F408E6E" w14:textId="365DF392" w:rsidR="00B133A9" w:rsidRPr="00D0286A" w:rsidRDefault="00B133A9" w:rsidP="005F0C54">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w:t>
      </w:r>
      <w:r w:rsidR="00C772C2">
        <w:rPr>
          <w:rFonts w:ascii="Tahoma" w:hAnsi="Tahoma" w:cs="Tahoma"/>
          <w:sz w:val="20"/>
          <w:szCs w:val="20"/>
        </w:rPr>
        <w:t xml:space="preserve">3 </w:t>
      </w:r>
      <w:r w:rsidRPr="00D0286A">
        <w:rPr>
          <w:rFonts w:ascii="Tahoma" w:hAnsi="Tahoma" w:cs="Tahoma"/>
          <w:sz w:val="20"/>
          <w:szCs w:val="20"/>
        </w:rPr>
        <w:t>Providers</w:t>
      </w:r>
      <w:r w:rsidR="00C772C2">
        <w:rPr>
          <w:rFonts w:ascii="Tahoma" w:hAnsi="Tahoma" w:cs="Tahoma"/>
          <w:sz w:val="20"/>
          <w:szCs w:val="20"/>
        </w:rPr>
        <w:t xml:space="preserve"> for each lot</w:t>
      </w:r>
      <w:r w:rsidRPr="00D0286A">
        <w:rPr>
          <w:rFonts w:ascii="Tahoma" w:hAnsi="Tahoma" w:cs="Tahoma"/>
          <w:sz w:val="20"/>
          <w:szCs w:val="20"/>
        </w:rPr>
        <w:t xml:space="preserve"> (see below) for the provision </w:t>
      </w:r>
      <w:r w:rsidR="005F0C54" w:rsidRPr="005F0C54">
        <w:rPr>
          <w:rFonts w:ascii="Tahoma" w:hAnsi="Tahoma" w:cs="Tahoma"/>
          <w:sz w:val="20"/>
          <w:szCs w:val="20"/>
        </w:rPr>
        <w:t>event managemen</w:t>
      </w:r>
      <w:r w:rsidR="003C4833">
        <w:rPr>
          <w:rFonts w:ascii="Tahoma" w:hAnsi="Tahoma" w:cs="Tahoma"/>
          <w:sz w:val="20"/>
          <w:szCs w:val="20"/>
        </w:rPr>
        <w:t xml:space="preserve">t services </w:t>
      </w:r>
      <w:r w:rsidR="005F0C54" w:rsidRPr="005F0C54">
        <w:rPr>
          <w:rFonts w:ascii="Tahoma" w:hAnsi="Tahoma" w:cs="Tahoma"/>
          <w:sz w:val="20"/>
          <w:szCs w:val="20"/>
        </w:rPr>
        <w:t xml:space="preserve">in </w:t>
      </w:r>
      <w:r w:rsidR="009E6A58">
        <w:rPr>
          <w:rFonts w:ascii="Tahoma" w:hAnsi="Tahoma" w:cs="Tahoma"/>
          <w:sz w:val="20"/>
          <w:szCs w:val="20"/>
        </w:rPr>
        <w:t xml:space="preserve">Slovenia </w:t>
      </w:r>
      <w:r w:rsidR="005F0C54" w:rsidRPr="005F0C54">
        <w:rPr>
          <w:rFonts w:ascii="Tahoma" w:hAnsi="Tahoma" w:cs="Tahoma"/>
          <w:sz w:val="20"/>
          <w:szCs w:val="20"/>
        </w:rPr>
        <w:t>in the framework of the project ‘’</w:t>
      </w:r>
      <w:r w:rsidR="009E6A58">
        <w:rPr>
          <w:rFonts w:ascii="Tahoma" w:hAnsi="Tahoma" w:cs="Tahoma"/>
          <w:sz w:val="20"/>
          <w:szCs w:val="20"/>
        </w:rPr>
        <w:t>Ensuring the best interests of the child in civil court proceedings in Slovenia</w:t>
      </w:r>
      <w:r w:rsidR="005F0C54" w:rsidRPr="005F0C54">
        <w:rPr>
          <w:rFonts w:ascii="Tahoma" w:hAnsi="Tahoma" w:cs="Tahoma"/>
          <w:sz w:val="20"/>
          <w:szCs w:val="20"/>
        </w:rPr>
        <w:t xml:space="preserve">’’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5F0C54" w:rsidRDefault="00B133A9" w:rsidP="00B133A9">
      <w:pPr>
        <w:spacing w:line="276" w:lineRule="auto"/>
        <w:jc w:val="both"/>
        <w:rPr>
          <w:rFonts w:ascii="Tahoma" w:hAnsi="Tahoma" w:cs="Tahoma"/>
          <w:b/>
          <w:sz w:val="20"/>
          <w:szCs w:val="20"/>
        </w:rPr>
      </w:pPr>
      <w:r w:rsidRPr="005F0C54">
        <w:rPr>
          <w:rFonts w:ascii="Tahoma" w:hAnsi="Tahoma" w:cs="Tahoma"/>
          <w:b/>
          <w:sz w:val="20"/>
          <w:szCs w:val="20"/>
        </w:rPr>
        <w:t>Pooling</w:t>
      </w:r>
    </w:p>
    <w:p w14:paraId="6A52F8E7" w14:textId="77777777" w:rsidR="00C11A54" w:rsidRDefault="00C11A54" w:rsidP="00B133A9">
      <w:pPr>
        <w:spacing w:line="276" w:lineRule="auto"/>
        <w:jc w:val="both"/>
        <w:rPr>
          <w:rFonts w:ascii="Tahoma" w:hAnsi="Tahoma" w:cs="Tahoma"/>
          <w:sz w:val="20"/>
          <w:szCs w:val="20"/>
        </w:rPr>
      </w:pPr>
    </w:p>
    <w:p w14:paraId="01A9D193" w14:textId="7F75EEB1" w:rsidR="00B133A9" w:rsidRPr="005F0C54" w:rsidRDefault="00B133A9" w:rsidP="00B133A9">
      <w:pPr>
        <w:spacing w:line="276" w:lineRule="auto"/>
        <w:jc w:val="both"/>
        <w:rPr>
          <w:rFonts w:ascii="Tahoma" w:hAnsi="Tahoma" w:cs="Tahoma"/>
          <w:sz w:val="20"/>
          <w:szCs w:val="20"/>
        </w:rPr>
      </w:pPr>
      <w:r w:rsidRPr="005F0C5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quality (including as appropriate: capability, expertise, past performance, availability of resources and proposed methods of undertaking the work</w:t>
      </w:r>
      <w:proofErr w:type="gramStart"/>
      <w:r w:rsidRPr="005F0C54">
        <w:rPr>
          <w:rFonts w:ascii="Tahoma" w:hAnsi="Tahoma" w:cs="Tahoma"/>
          <w:sz w:val="20"/>
          <w:szCs w:val="20"/>
        </w:rPr>
        <w:t>);</w:t>
      </w:r>
      <w:proofErr w:type="gramEnd"/>
    </w:p>
    <w:p w14:paraId="3BF309F0"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availability (including, without limitation, capacity to meet required deadlines and, where relevant, geographical location); and</w:t>
      </w:r>
    </w:p>
    <w:p w14:paraId="75D10624" w14:textId="77777777" w:rsidR="00B133A9" w:rsidRPr="005F0C54" w:rsidRDefault="00B133A9" w:rsidP="00311C90">
      <w:pPr>
        <w:pStyle w:val="Default"/>
        <w:numPr>
          <w:ilvl w:val="0"/>
          <w:numId w:val="6"/>
        </w:numPr>
        <w:ind w:left="709"/>
        <w:rPr>
          <w:rFonts w:ascii="Tahoma" w:hAnsi="Tahoma" w:cs="Tahoma"/>
          <w:sz w:val="20"/>
          <w:szCs w:val="20"/>
        </w:rPr>
      </w:pPr>
      <w:r w:rsidRPr="005F0C54">
        <w:rPr>
          <w:rFonts w:ascii="Tahoma" w:hAnsi="Tahoma" w:cs="Tahoma"/>
          <w:sz w:val="20"/>
          <w:szCs w:val="20"/>
        </w:rPr>
        <w:t>price.</w:t>
      </w:r>
    </w:p>
    <w:p w14:paraId="060B6D8A" w14:textId="77777777" w:rsidR="00C11A54" w:rsidRDefault="00C11A54" w:rsidP="00B133A9">
      <w:pPr>
        <w:spacing w:line="276" w:lineRule="auto"/>
        <w:jc w:val="both"/>
        <w:rPr>
          <w:rFonts w:ascii="Tahoma" w:hAnsi="Tahoma" w:cs="Tahoma"/>
          <w:sz w:val="20"/>
          <w:szCs w:val="20"/>
        </w:rPr>
      </w:pPr>
    </w:p>
    <w:p w14:paraId="6EE577A1" w14:textId="5264F4AD" w:rsidR="00B133A9" w:rsidRDefault="00B133A9" w:rsidP="00B133A9">
      <w:pPr>
        <w:spacing w:line="276" w:lineRule="auto"/>
        <w:jc w:val="both"/>
        <w:rPr>
          <w:rFonts w:ascii="Tahoma" w:hAnsi="Tahoma" w:cs="Tahoma"/>
          <w:sz w:val="20"/>
          <w:szCs w:val="20"/>
        </w:rPr>
      </w:pPr>
      <w:r w:rsidRPr="005F0C5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01EB2468" w14:textId="77777777" w:rsidR="00B16EDF" w:rsidRDefault="00B16EDF" w:rsidP="00B133A9">
      <w:pPr>
        <w:spacing w:line="276" w:lineRule="auto"/>
        <w:jc w:val="both"/>
        <w:rPr>
          <w:rFonts w:ascii="Tahoma" w:hAnsi="Tahoma" w:cs="Tahoma"/>
          <w:sz w:val="20"/>
          <w:szCs w:val="20"/>
        </w:rPr>
      </w:pPr>
    </w:p>
    <w:p w14:paraId="618132E8" w14:textId="77777777" w:rsidR="00B16EDF" w:rsidRPr="00756A82" w:rsidRDefault="00B16EDF" w:rsidP="00C11A54">
      <w:pPr>
        <w:keepNext/>
        <w:keepLines/>
        <w:spacing w:line="276" w:lineRule="auto"/>
        <w:ind w:left="-142"/>
        <w:jc w:val="both"/>
        <w:rPr>
          <w:rFonts w:ascii="Tahoma" w:hAnsi="Tahoma" w:cs="Tahoma"/>
          <w:b/>
          <w:sz w:val="20"/>
          <w:szCs w:val="20"/>
        </w:rPr>
      </w:pPr>
      <w:r w:rsidRPr="00756A82">
        <w:rPr>
          <w:rFonts w:ascii="Tahoma" w:hAnsi="Tahoma" w:cs="Tahoma"/>
          <w:b/>
          <w:sz w:val="20"/>
          <w:szCs w:val="20"/>
        </w:rPr>
        <w:t>Lots</w:t>
      </w:r>
    </w:p>
    <w:p w14:paraId="348ACBDF" w14:textId="77777777" w:rsidR="00B16EDF" w:rsidRPr="00756A82" w:rsidRDefault="00B16EDF" w:rsidP="00C11A54">
      <w:pPr>
        <w:keepNext/>
        <w:keepLines/>
        <w:spacing w:line="276" w:lineRule="auto"/>
        <w:ind w:left="-142"/>
        <w:jc w:val="both"/>
        <w:rPr>
          <w:rFonts w:ascii="Tahoma" w:hAnsi="Tahoma" w:cs="Tahoma"/>
          <w:sz w:val="20"/>
          <w:szCs w:val="20"/>
        </w:rPr>
      </w:pPr>
      <w:r w:rsidRPr="00756A82">
        <w:rPr>
          <w:rFonts w:ascii="Tahoma" w:hAnsi="Tahoma" w:cs="Tahoma"/>
          <w:sz w:val="20"/>
          <w:szCs w:val="20"/>
        </w:rPr>
        <w:t>The Tenderer declares that they submit a tender for the following lot/s:</w:t>
      </w:r>
    </w:p>
    <w:p w14:paraId="4BBBE6DA" w14:textId="77777777" w:rsidR="00B16EDF" w:rsidRPr="00756A82" w:rsidRDefault="00B16EDF" w:rsidP="00C11A54">
      <w:pPr>
        <w:keepNext/>
        <w:keepLines/>
        <w:spacing w:line="276" w:lineRule="auto"/>
        <w:ind w:left="-142"/>
        <w:jc w:val="both"/>
        <w:rPr>
          <w:rFonts w:ascii="Tahoma" w:hAnsi="Tahoma" w:cs="Tahoma"/>
          <w:sz w:val="20"/>
          <w:szCs w:val="20"/>
        </w:rPr>
      </w:pPr>
    </w:p>
    <w:p w14:paraId="029425EC" w14:textId="77777777" w:rsidR="00B16EDF" w:rsidRPr="00756A82" w:rsidRDefault="00B16EDF" w:rsidP="00C11A54">
      <w:pPr>
        <w:keepNext/>
        <w:keepLines/>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left="-142" w:right="1842"/>
        <w:jc w:val="both"/>
        <w:rPr>
          <w:rFonts w:ascii="Tahoma" w:hAnsi="Tahoma" w:cs="Tahoma"/>
          <w:color w:val="FF0000"/>
          <w:sz w:val="18"/>
          <w:szCs w:val="18"/>
        </w:rPr>
      </w:pPr>
      <w:r w:rsidRPr="00756A82">
        <w:rPr>
          <w:rFonts w:ascii="Tahoma" w:hAnsi="Tahoma" w:cs="Tahoma"/>
          <w:color w:val="FF0000"/>
          <w:sz w:val="18"/>
          <w:szCs w:val="18"/>
        </w:rPr>
        <w:t>Tenderers shall tick the box(es) corresponding to the lot(s) they tender for. They can tender for one, several or all lots.</w:t>
      </w:r>
    </w:p>
    <w:p w14:paraId="087F715B" w14:textId="77777777" w:rsidR="00B16EDF" w:rsidRPr="00756A82" w:rsidRDefault="00B16EDF" w:rsidP="00C11A54">
      <w:pPr>
        <w:keepNext/>
        <w:keepLines/>
        <w:spacing w:line="276" w:lineRule="auto"/>
        <w:ind w:left="-142"/>
        <w:jc w:val="both"/>
        <w:rPr>
          <w:rFonts w:ascii="Tahoma" w:hAnsi="Tahoma" w:cs="Tahoma"/>
          <w:sz w:val="20"/>
          <w:szCs w:val="20"/>
        </w:rPr>
      </w:pPr>
      <w:r w:rsidRPr="00756A82">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E584458" wp14:editId="0B42A4C9">
                <wp:simplePos x="0" y="0"/>
                <wp:positionH relativeFrom="column">
                  <wp:posOffset>423545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BD7C6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3.3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KA1+VbdAAAA&#10;CAEAAA8AAABkcnMvZG93bnJldi54bWxMj81OwzAQhO9IvIO1SNxam6YyIWRTIaRyAglKL9xc2yQR&#10;/olit0nfnu0Jjjszmv2m3szesZMdUx8Dwt1SALNBR9OHFmH/uV2UwFJWwSgXg0U42wSb5vqqVpWJ&#10;U/iwp11uGZWEVCmELueh4jzpznqVlnGwgbzvOHqV6RxbbkY1Ubl3fCWE5F71gT50arDPndU/u6NH&#10;eNWrcioeztKI9dfLnr9pt30vEW9v5qdHYNnO+S8MF3xCh4aYDvEYTGIOQcp7SiIsClpw8UVBwgGh&#10;lGvgTc3/D2h+AQAA//8DAFBLAQItABQABgAIAAAAIQC2gziS/gAAAOEBAAATAAAAAAAAAAAAAAAA&#10;AAAAAABbQ29udGVudF9UeXBlc10ueG1sUEsBAi0AFAAGAAgAAAAhADj9If/WAAAAlAEAAAsAAAAA&#10;AAAAAAAAAAAALwEAAF9yZWxzLy5yZWxzUEsBAi0AFAAGAAgAAAAhAAchuRg9AgAAjQQAAA4AAAAA&#10;AAAAAAAAAAAALgIAAGRycy9lMm9Eb2MueG1sUEsBAi0AFAAGAAgAAAAhAKA1+VbdAAAACAEAAA8A&#10;AAAAAAAAAAAAAAAAlwQAAGRycy9kb3ducmV2LnhtbFBLBQYAAAAABAAEAPMAAAChBQAAAAA=&#10;" adj="5244" strokecolor="red">
                <o:lock v:ext="edit" aspectratio="t"/>
                <v:textbox style="layout-flow:vertical-ideographic"/>
                <w10:anchorlock/>
              </v:shape>
            </w:pict>
          </mc:Fallback>
        </mc:AlternateContent>
      </w:r>
    </w:p>
    <w:tbl>
      <w:tblPr>
        <w:tblW w:w="930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141"/>
        <w:gridCol w:w="638"/>
        <w:gridCol w:w="5317"/>
        <w:gridCol w:w="3212"/>
      </w:tblGrid>
      <w:tr w:rsidR="00B16EDF" w:rsidRPr="00756A82" w14:paraId="2CDC980E" w14:textId="77777777" w:rsidTr="00C11A54">
        <w:trPr>
          <w:gridBefore w:val="1"/>
          <w:wBefore w:w="141" w:type="dxa"/>
          <w:trHeight w:val="517"/>
          <w:jc w:val="center"/>
        </w:trPr>
        <w:tc>
          <w:tcPr>
            <w:tcW w:w="638"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1C2C6064" w14:textId="77777777" w:rsidR="00B16EDF" w:rsidRPr="00756A82" w:rsidRDefault="00B16EDF" w:rsidP="00C11A54">
            <w:pPr>
              <w:keepNext/>
              <w:keepLines/>
              <w:ind w:left="-142"/>
              <w:jc w:val="center"/>
              <w:rPr>
                <w:rFonts w:ascii="Tahoma" w:eastAsia="Calibri" w:hAnsi="Tahoma" w:cs="Tahoma"/>
                <w:bCs/>
                <w:sz w:val="36"/>
                <w:szCs w:val="36"/>
                <w:lang w:val="en-US" w:eastAsia="en-US"/>
              </w:rPr>
            </w:pPr>
          </w:p>
        </w:tc>
        <w:tc>
          <w:tcPr>
            <w:tcW w:w="5317"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6D7AACDD" w14:textId="77777777" w:rsidR="00B16EDF" w:rsidRPr="00756A82"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Lots</w:t>
            </w:r>
          </w:p>
        </w:tc>
        <w:tc>
          <w:tcPr>
            <w:tcW w:w="3212" w:type="dxa"/>
            <w:tcBorders>
              <w:left w:val="single" w:sz="2" w:space="0" w:color="808080" w:themeColor="background1" w:themeShade="80"/>
              <w:bottom w:val="single" w:sz="2" w:space="0" w:color="808080"/>
            </w:tcBorders>
            <w:shd w:val="clear" w:color="auto" w:fill="F2F2F2" w:themeFill="background1" w:themeFillShade="F2"/>
            <w:vAlign w:val="center"/>
          </w:tcPr>
          <w:p w14:paraId="7B24CAA5" w14:textId="77777777" w:rsidR="00682E98"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Maximum number of Provide</w:t>
            </w:r>
            <w:r w:rsidR="00C11A54">
              <w:rPr>
                <w:rFonts w:ascii="Tahoma" w:eastAsia="Calibri" w:hAnsi="Tahoma" w:cs="Tahoma"/>
                <w:b/>
                <w:bCs/>
                <w:sz w:val="18"/>
                <w:szCs w:val="18"/>
                <w:lang w:val="en-US" w:eastAsia="en-US"/>
              </w:rPr>
              <w:t>r</w:t>
            </w:r>
            <w:r w:rsidRPr="00756A82">
              <w:rPr>
                <w:rFonts w:ascii="Tahoma" w:eastAsia="Calibri" w:hAnsi="Tahoma" w:cs="Tahoma"/>
                <w:b/>
                <w:bCs/>
                <w:sz w:val="18"/>
                <w:szCs w:val="18"/>
                <w:lang w:val="en-US" w:eastAsia="en-US"/>
              </w:rPr>
              <w:t xml:space="preserve">(s) </w:t>
            </w:r>
          </w:p>
          <w:p w14:paraId="1646955C" w14:textId="5C0D0925" w:rsidR="00B16EDF" w:rsidRPr="00756A82" w:rsidRDefault="00B16EDF" w:rsidP="00C11A54">
            <w:pPr>
              <w:keepNext/>
              <w:keepLines/>
              <w:spacing w:before="60" w:after="60"/>
              <w:ind w:left="-142" w:right="-391"/>
              <w:jc w:val="center"/>
              <w:rPr>
                <w:rFonts w:ascii="Tahoma" w:eastAsia="Calibri" w:hAnsi="Tahoma" w:cs="Tahoma"/>
                <w:b/>
                <w:bCs/>
                <w:sz w:val="18"/>
                <w:szCs w:val="18"/>
                <w:lang w:val="en-US" w:eastAsia="en-US"/>
              </w:rPr>
            </w:pPr>
            <w:r w:rsidRPr="00756A82">
              <w:rPr>
                <w:rFonts w:ascii="Tahoma" w:eastAsia="Calibri" w:hAnsi="Tahoma" w:cs="Tahoma"/>
                <w:b/>
                <w:bCs/>
                <w:sz w:val="18"/>
                <w:szCs w:val="18"/>
                <w:lang w:val="en-US" w:eastAsia="en-US"/>
              </w:rPr>
              <w:t>to be selected</w:t>
            </w:r>
          </w:p>
        </w:tc>
      </w:tr>
      <w:tr w:rsidR="00B16EDF" w:rsidRPr="00756A82" w14:paraId="12BAA84F" w14:textId="77777777" w:rsidTr="00C11A54">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5C21C51" w14:textId="77777777" w:rsidR="00B16EDF" w:rsidRPr="00756A82" w:rsidRDefault="00B16EDF" w:rsidP="00C11A54">
                <w:pPr>
                  <w:keepNext/>
                  <w:keepLines/>
                  <w:ind w:left="-142" w:right="-249"/>
                  <w:jc w:val="center"/>
                  <w:rPr>
                    <w:rFonts w:ascii="Tahoma" w:eastAsia="Calibri" w:hAnsi="Tahoma" w:cs="Tahoma"/>
                    <w:bCs/>
                    <w:sz w:val="36"/>
                    <w:szCs w:val="36"/>
                    <w:lang w:val="en-US" w:eastAsia="en-US"/>
                  </w:rPr>
                </w:pPr>
                <w:r w:rsidRPr="00756A82">
                  <w:rPr>
                    <w:rFonts w:ascii="MS UI Gothic" w:eastAsia="MS UI Gothic" w:hAnsi="MS UI Gothic" w:cs="MS UI Gothic" w:hint="eastAsia"/>
                    <w:bCs/>
                    <w:sz w:val="36"/>
                    <w:szCs w:val="36"/>
                    <w:lang w:val="en-US" w:eastAsia="en-US"/>
                  </w:rPr>
                  <w:t>☐</w:t>
                </w:r>
              </w:p>
            </w:tc>
          </w:sdtContent>
        </w:sdt>
        <w:tc>
          <w:tcPr>
            <w:tcW w:w="5317"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299146" w14:textId="25D68DA7" w:rsidR="00B16EDF" w:rsidRPr="00AA208E" w:rsidRDefault="00B16EDF" w:rsidP="00C11A54">
            <w:pPr>
              <w:keepNext/>
              <w:keepLines/>
              <w:spacing w:before="60" w:after="60"/>
              <w:ind w:right="-249"/>
              <w:rPr>
                <w:rFonts w:ascii="Tahoma" w:eastAsia="Calibri" w:hAnsi="Tahoma" w:cs="Tahoma"/>
                <w:b/>
                <w:bCs/>
                <w:sz w:val="16"/>
                <w:szCs w:val="16"/>
                <w:lang w:eastAsia="en-US"/>
              </w:rPr>
            </w:pPr>
            <w:r w:rsidRPr="00E25560">
              <w:rPr>
                <w:rFonts w:ascii="Tahoma" w:hAnsi="Tahoma" w:cs="Tahoma"/>
                <w:color w:val="000000" w:themeColor="text1"/>
                <w:sz w:val="20"/>
                <w:szCs w:val="20"/>
              </w:rPr>
              <w:t xml:space="preserve">Lot 1: </w:t>
            </w:r>
            <w:r w:rsidRPr="00772792">
              <w:rPr>
                <w:rFonts w:ascii="Tahoma" w:hAnsi="Tahoma" w:cs="Tahoma"/>
                <w:color w:val="000000" w:themeColor="text1"/>
                <w:sz w:val="20"/>
                <w:szCs w:val="20"/>
              </w:rPr>
              <w:t xml:space="preserve">Transport services / transfer (Appendix 1)  </w:t>
            </w:r>
          </w:p>
        </w:tc>
        <w:tc>
          <w:tcPr>
            <w:tcW w:w="321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EB722B1" w14:textId="5BE92589" w:rsidR="00B16EDF" w:rsidRPr="00A929F1"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18A2886C" w14:textId="77777777" w:rsidTr="00C11A54">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D7A788" w14:textId="3BF4CFD8" w:rsidR="00B16EDF" w:rsidRPr="00756A82"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42D529" w14:textId="2B8804A2" w:rsidR="00B16EDF" w:rsidRPr="00A929F1" w:rsidRDefault="00B16EDF" w:rsidP="00C11A54">
            <w:pPr>
              <w:keepNext/>
              <w:keepLines/>
              <w:rPr>
                <w:rFonts w:ascii="Tahoma" w:hAnsi="Tahoma" w:cs="Tahoma"/>
                <w:b/>
                <w:bCs/>
                <w:color w:val="000000" w:themeColor="text1"/>
                <w:sz w:val="20"/>
                <w:szCs w:val="20"/>
              </w:rPr>
            </w:pPr>
            <w:r w:rsidRPr="00E25560">
              <w:rPr>
                <w:rFonts w:ascii="Tahoma" w:hAnsi="Tahoma" w:cs="Tahoma"/>
                <w:color w:val="000000" w:themeColor="text1"/>
                <w:sz w:val="20"/>
                <w:szCs w:val="20"/>
              </w:rPr>
              <w:t xml:space="preserve">Lot 2: </w:t>
            </w:r>
            <w:r w:rsidRPr="00772792">
              <w:rPr>
                <w:rFonts w:ascii="Tahoma" w:hAnsi="Tahoma" w:cs="Tahoma"/>
                <w:color w:val="000000" w:themeColor="text1"/>
                <w:sz w:val="20"/>
                <w:szCs w:val="20"/>
              </w:rPr>
              <w:t>Accommodation: Board and lodging (Appendix 2)</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FF86E0C" w14:textId="1A74A1CC" w:rsidR="00B16EDF" w:rsidRPr="00A929F1"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0726E0EE" w14:textId="77777777" w:rsidTr="00C11A54">
        <w:trPr>
          <w:trHeight w:val="420"/>
          <w:jc w:val="center"/>
        </w:trPr>
        <w:sdt>
          <w:sdtPr>
            <w:rPr>
              <w:rFonts w:ascii="Tahoma" w:eastAsia="Calibri" w:hAnsi="Tahoma" w:cs="Tahoma"/>
              <w:bCs/>
              <w:sz w:val="36"/>
              <w:szCs w:val="36"/>
              <w:lang w:val="en-US" w:eastAsia="en-US"/>
            </w:rPr>
            <w:id w:val="-361834183"/>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9C491D5" w14:textId="6E40B369"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1B6481" w14:textId="35FCCB1B" w:rsidR="00B16EDF" w:rsidRPr="00E25560"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3: </w:t>
            </w:r>
            <w:r w:rsidRPr="00772792">
              <w:rPr>
                <w:rFonts w:ascii="Tahoma" w:hAnsi="Tahoma" w:cs="Tahoma"/>
                <w:color w:val="000000" w:themeColor="text1"/>
                <w:sz w:val="20"/>
                <w:szCs w:val="20"/>
              </w:rPr>
              <w:t>Meeting room package (Appendix 3)</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6EB97AF" w14:textId="4401AE2A"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40D000B7" w14:textId="77777777" w:rsidTr="00C11A54">
        <w:trPr>
          <w:trHeight w:val="420"/>
          <w:jc w:val="center"/>
        </w:trPr>
        <w:sdt>
          <w:sdtPr>
            <w:rPr>
              <w:rFonts w:ascii="Tahoma" w:eastAsia="Calibri" w:hAnsi="Tahoma" w:cs="Tahoma"/>
              <w:bCs/>
              <w:sz w:val="36"/>
              <w:szCs w:val="36"/>
              <w:lang w:val="en-US" w:eastAsia="en-US"/>
            </w:rPr>
            <w:id w:val="1997834775"/>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A97CAE4" w14:textId="7A08F654"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C4F51C3" w14:textId="5B832931" w:rsidR="00B16EDF" w:rsidRPr="00E25560"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4: </w:t>
            </w:r>
            <w:r w:rsidRPr="000704FB">
              <w:rPr>
                <w:rFonts w:ascii="Tahoma" w:hAnsi="Tahoma" w:cs="Tahoma"/>
                <w:color w:val="000000" w:themeColor="text1"/>
                <w:sz w:val="20"/>
                <w:szCs w:val="20"/>
              </w:rPr>
              <w:t>Catering (Appendix 4)</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3A0083E0" w14:textId="259DFEA0"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r w:rsidR="00B16EDF" w:rsidRPr="00756A82" w14:paraId="0DA6A33D" w14:textId="77777777" w:rsidTr="00C11A54">
        <w:trPr>
          <w:trHeight w:val="420"/>
          <w:jc w:val="center"/>
        </w:trPr>
        <w:sdt>
          <w:sdtPr>
            <w:rPr>
              <w:rFonts w:ascii="Tahoma" w:eastAsia="Calibri" w:hAnsi="Tahoma" w:cs="Tahoma"/>
              <w:bCs/>
              <w:sz w:val="36"/>
              <w:szCs w:val="36"/>
              <w:lang w:val="en-US" w:eastAsia="en-US"/>
            </w:rPr>
            <w:id w:val="1444653950"/>
            <w14:checkbox>
              <w14:checked w14:val="0"/>
              <w14:checkedState w14:val="2612" w14:font="MS Gothic"/>
              <w14:uncheckedState w14:val="2610" w14:font="MS Gothic"/>
            </w14:checkbox>
          </w:sdtPr>
          <w:sdtEndPr/>
          <w:sdtContent>
            <w:tc>
              <w:tcPr>
                <w:tcW w:w="77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227E2C" w14:textId="601D5688" w:rsidR="00B16EDF" w:rsidRDefault="00B16EDF" w:rsidP="00C11A54">
                <w:pPr>
                  <w:keepNext/>
                  <w:keepLines/>
                  <w:ind w:left="-142" w:right="-249"/>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317"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D4F22FF" w14:textId="0CBCD6D9" w:rsidR="00B16EDF" w:rsidRDefault="00B16EDF" w:rsidP="00C11A54">
            <w:pPr>
              <w:keepNext/>
              <w:keepLines/>
              <w:rPr>
                <w:rFonts w:ascii="Tahoma" w:hAnsi="Tahoma" w:cs="Tahoma"/>
                <w:color w:val="000000" w:themeColor="text1"/>
                <w:sz w:val="20"/>
                <w:szCs w:val="20"/>
              </w:rPr>
            </w:pPr>
            <w:r>
              <w:rPr>
                <w:rFonts w:ascii="Tahoma" w:hAnsi="Tahoma" w:cs="Tahoma"/>
                <w:color w:val="000000" w:themeColor="text1"/>
                <w:sz w:val="20"/>
                <w:szCs w:val="20"/>
              </w:rPr>
              <w:t xml:space="preserve">Lot 5: </w:t>
            </w:r>
            <w:r w:rsidRPr="000704FB">
              <w:rPr>
                <w:rFonts w:ascii="Tahoma" w:hAnsi="Tahoma" w:cs="Tahoma"/>
                <w:color w:val="000000" w:themeColor="text1"/>
                <w:sz w:val="20"/>
                <w:szCs w:val="20"/>
              </w:rPr>
              <w:t>Printing and visibility services (Appendix 5)</w:t>
            </w:r>
          </w:p>
        </w:tc>
        <w:tc>
          <w:tcPr>
            <w:tcW w:w="321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FE6647" w14:textId="5F741B8E" w:rsidR="00B16EDF" w:rsidRDefault="00B16EDF" w:rsidP="00C11A54">
            <w:pPr>
              <w:keepNext/>
              <w:keepLines/>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w:t>
            </w:r>
          </w:p>
        </w:tc>
      </w:tr>
    </w:tbl>
    <w:p w14:paraId="03265008" w14:textId="77777777" w:rsidR="00B16EDF" w:rsidRDefault="00B16EDF" w:rsidP="00C11A54">
      <w:pPr>
        <w:keepNext/>
        <w:keepLines/>
        <w:spacing w:line="276" w:lineRule="auto"/>
        <w:jc w:val="both"/>
        <w:rPr>
          <w:rFonts w:ascii="Tahoma" w:hAnsi="Tahoma" w:cs="Tahoma"/>
          <w:sz w:val="20"/>
          <w:szCs w:val="20"/>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36F48B5B"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w:t>
      </w:r>
      <w:r w:rsidR="005F0C54">
        <w:rPr>
          <w:rFonts w:ascii="Tahoma" w:hAnsi="Tahoma" w:cs="Tahoma"/>
          <w:sz w:val="20"/>
          <w:szCs w:val="20"/>
        </w:rPr>
        <w:t>in the corresponding A</w:t>
      </w:r>
      <w:r w:rsidR="001E4C78">
        <w:rPr>
          <w:rFonts w:ascii="Tahoma" w:hAnsi="Tahoma" w:cs="Tahoma"/>
          <w:sz w:val="20"/>
          <w:szCs w:val="20"/>
        </w:rPr>
        <w:t>ppendixes</w:t>
      </w:r>
      <w:r w:rsidR="005F0C54">
        <w:rPr>
          <w:rFonts w:ascii="Tahoma" w:hAnsi="Tahoma" w:cs="Tahoma"/>
          <w:sz w:val="20"/>
          <w:szCs w:val="20"/>
        </w:rPr>
        <w:t xml:space="preserve"> (1 to 5) </w:t>
      </w:r>
      <w:r w:rsidRPr="00D0286A">
        <w:rPr>
          <w:rFonts w:ascii="Tahoma" w:hAnsi="Tahoma" w:cs="Tahoma"/>
          <w:sz w:val="20"/>
          <w:szCs w:val="20"/>
        </w:rPr>
        <w:t xml:space="preserve">will be applicable throughout the duration of the Framework Contract. </w:t>
      </w:r>
      <w:r w:rsidRPr="00D0286A">
        <w:rPr>
          <w:rFonts w:ascii="Tahoma" w:hAnsi="Tahoma" w:cs="Tahoma"/>
          <w:color w:val="000000"/>
          <w:sz w:val="20"/>
          <w:szCs w:val="20"/>
          <w:lang w:eastAsia="en-US"/>
        </w:rPr>
        <w:t xml:space="preserve">Prices are indicated in </w:t>
      </w:r>
      <w:r w:rsidRPr="005F0C54">
        <w:rPr>
          <w:rFonts w:ascii="Tahoma" w:hAnsi="Tahoma" w:cs="Tahoma"/>
          <w:color w:val="000000"/>
          <w:sz w:val="20"/>
          <w:szCs w:val="20"/>
          <w:lang w:eastAsia="en-US"/>
        </w:rPr>
        <w:t>Euros</w:t>
      </w:r>
      <w:r w:rsidR="005F0C54">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p>
    <w:p w14:paraId="7E5516B8" w14:textId="77777777" w:rsidR="00B133A9" w:rsidRPr="00D0286A" w:rsidRDefault="00B133A9" w:rsidP="00B133A9">
      <w:pPr>
        <w:spacing w:line="276" w:lineRule="auto"/>
        <w:ind w:left="-142"/>
        <w:jc w:val="both"/>
        <w:rPr>
          <w:rFonts w:ascii="Tahoma" w:hAnsi="Tahoma" w:cs="Tahoma"/>
          <w:sz w:val="20"/>
          <w:szCs w:val="20"/>
        </w:rPr>
      </w:pPr>
    </w:p>
    <w:p w14:paraId="5909BB62" w14:textId="77777777" w:rsidR="005F0C54" w:rsidRPr="00651235" w:rsidRDefault="005F0C54" w:rsidP="005F0C54">
      <w:pPr>
        <w:spacing w:line="276" w:lineRule="auto"/>
        <w:ind w:left="-142"/>
        <w:jc w:val="both"/>
        <w:rPr>
          <w:rFonts w:ascii="Tahoma" w:hAnsi="Tahoma" w:cs="Tahoma"/>
          <w:sz w:val="20"/>
          <w:szCs w:val="20"/>
        </w:rPr>
      </w:pPr>
      <w:bookmarkStart w:id="6" w:name="_Hlk62556255"/>
      <w:bookmarkStart w:id="7" w:name="_Hlk62555567"/>
    </w:p>
    <w:p w14:paraId="656678F7" w14:textId="49324894" w:rsidR="005F0C54" w:rsidRPr="00651235" w:rsidRDefault="005F0C54" w:rsidP="00C11A54">
      <w:pPr>
        <w:pBdr>
          <w:top w:val="single" w:sz="2" w:space="1" w:color="FF0000"/>
          <w:left w:val="single" w:sz="2" w:space="0" w:color="FF0000"/>
          <w:bottom w:val="single" w:sz="2" w:space="1" w:color="FF0000"/>
          <w:right w:val="single" w:sz="2" w:space="4" w:color="FF0000"/>
        </w:pBdr>
        <w:spacing w:line="276" w:lineRule="auto"/>
        <w:ind w:left="-142"/>
        <w:jc w:val="center"/>
        <w:rPr>
          <w:rFonts w:ascii="Tahoma" w:hAnsi="Tahoma" w:cs="Tahoma"/>
          <w:color w:val="FF0000"/>
          <w:sz w:val="20"/>
          <w:szCs w:val="20"/>
          <w:highlight w:val="yellow"/>
          <w:lang w:eastAsia="en-US"/>
        </w:rPr>
      </w:pPr>
      <w:r w:rsidRPr="00651235">
        <w:rPr>
          <w:rFonts w:ascii="Tahoma" w:hAnsi="Tahoma" w:cs="Tahoma"/>
          <w:color w:val="FF0000"/>
          <w:sz w:val="20"/>
          <w:szCs w:val="20"/>
        </w:rPr>
        <w:t xml:space="preserve">The Provider shall indicate its proposed fee(s) in the </w:t>
      </w:r>
      <w:r>
        <w:rPr>
          <w:rFonts w:ascii="Tahoma" w:hAnsi="Tahoma" w:cs="Tahoma"/>
          <w:color w:val="FF0000"/>
          <w:sz w:val="20"/>
          <w:szCs w:val="20"/>
        </w:rPr>
        <w:t>A</w:t>
      </w:r>
      <w:r w:rsidR="00EC50D1">
        <w:rPr>
          <w:rFonts w:ascii="Tahoma" w:hAnsi="Tahoma" w:cs="Tahoma"/>
          <w:color w:val="FF0000"/>
          <w:sz w:val="20"/>
          <w:szCs w:val="20"/>
        </w:rPr>
        <w:t xml:space="preserve">ppendixes </w:t>
      </w:r>
      <w:r>
        <w:rPr>
          <w:rFonts w:ascii="Tahoma" w:hAnsi="Tahoma" w:cs="Tahoma"/>
          <w:color w:val="FF0000"/>
          <w:sz w:val="20"/>
          <w:szCs w:val="20"/>
        </w:rPr>
        <w:t xml:space="preserve">attached to this </w:t>
      </w:r>
      <w:proofErr w:type="spellStart"/>
      <w:r>
        <w:rPr>
          <w:rFonts w:ascii="Tahoma" w:hAnsi="Tahoma" w:cs="Tahoma"/>
          <w:color w:val="FF0000"/>
          <w:sz w:val="20"/>
          <w:szCs w:val="20"/>
        </w:rPr>
        <w:t>AoE</w:t>
      </w:r>
      <w:proofErr w:type="spellEnd"/>
      <w:r w:rsidRPr="00651235">
        <w:rPr>
          <w:rFonts w:ascii="Tahoma" w:hAnsi="Tahoma" w:cs="Tahoma"/>
          <w:color w:val="FF0000"/>
          <w:sz w:val="20"/>
          <w:szCs w:val="20"/>
        </w:rPr>
        <w:t>.</w:t>
      </w:r>
    </w:p>
    <w:p w14:paraId="298E9AC1" w14:textId="0383F444" w:rsidR="005C0824" w:rsidRPr="00026E8A" w:rsidRDefault="005C0824" w:rsidP="005F0C54">
      <w:pP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41FFDE60" w14:textId="77777777" w:rsidTr="00B37702">
        <w:tc>
          <w:tcPr>
            <w:tcW w:w="9105" w:type="dxa"/>
            <w:shd w:val="clear" w:color="auto" w:fill="DBE5F1" w:themeFill="accent1" w:themeFillTint="33"/>
            <w:vAlign w:val="center"/>
          </w:tcPr>
          <w:p w14:paraId="5ED39D47" w14:textId="275EC0B0" w:rsidR="005C0824" w:rsidRPr="00026E8A" w:rsidRDefault="00A50892" w:rsidP="00B37702">
            <w:pPr>
              <w:spacing w:before="120" w:after="120"/>
              <w:rPr>
                <w:rFonts w:ascii="Tahoma" w:hAnsi="Tahoma" w:cs="Tahoma"/>
                <w:sz w:val="20"/>
                <w:szCs w:val="20"/>
                <w:highlight w:val="cyan"/>
              </w:rPr>
            </w:pPr>
            <w:r w:rsidRPr="00A50892">
              <w:rPr>
                <w:rFonts w:ascii="Tahoma" w:hAnsi="Tahoma" w:cs="Tahoma"/>
                <w:sz w:val="20"/>
                <w:szCs w:val="20"/>
              </w:rPr>
              <w:t>This Framework Contract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07A91D82DF9C475CBBB91DE884FAB462"/>
              </w:placeholder>
              <w:date w:fullDate="2025-08-31T00:00:00Z">
                <w:dateFormat w:val="dd/MM/yyyy"/>
                <w:lid w:val="fr-FR"/>
                <w:storeMappedDataAs w:val="dateTime"/>
                <w:calendar w:val="gregorian"/>
              </w:date>
            </w:sdtPr>
            <w:sdtEndPr>
              <w:rPr>
                <w:rStyle w:val="Style71"/>
              </w:rPr>
            </w:sdtEndPr>
            <w:sdtContent>
              <w:p w14:paraId="77458B59" w14:textId="226E89AE" w:rsidR="005C0824" w:rsidRPr="00026E8A" w:rsidRDefault="008A3B8F" w:rsidP="00B37702">
                <w:pPr>
                  <w:spacing w:before="120" w:after="120"/>
                  <w:rPr>
                    <w:rFonts w:ascii="Tahoma" w:hAnsi="Tahoma" w:cs="Tahoma"/>
                    <w:sz w:val="20"/>
                    <w:szCs w:val="20"/>
                    <w:highlight w:val="cyan"/>
                  </w:rPr>
                </w:pPr>
                <w:r>
                  <w:rPr>
                    <w:rStyle w:val="Style71"/>
                    <w:rFonts w:ascii="Tahoma" w:hAnsi="Tahoma" w:cs="Tahoma"/>
                    <w:szCs w:val="20"/>
                  </w:rPr>
                  <w:t>31</w:t>
                </w:r>
                <w:r w:rsidR="001E4C78">
                  <w:rPr>
                    <w:rStyle w:val="Style71"/>
                    <w:rFonts w:ascii="Tahoma" w:hAnsi="Tahoma" w:cs="Tahoma"/>
                    <w:szCs w:val="20"/>
                    <w:lang w:val="fr-FR"/>
                  </w:rPr>
                  <w:t>/0</w:t>
                </w:r>
                <w:r w:rsidR="00A55C81">
                  <w:rPr>
                    <w:rStyle w:val="Style71"/>
                    <w:rFonts w:ascii="Tahoma" w:hAnsi="Tahoma" w:cs="Tahoma"/>
                    <w:szCs w:val="20"/>
                    <w:lang w:val="fr-FR"/>
                  </w:rPr>
                  <w:t>8</w:t>
                </w:r>
                <w:r w:rsidR="001E4C78">
                  <w:rPr>
                    <w:rStyle w:val="Style71"/>
                    <w:rFonts w:ascii="Tahoma" w:hAnsi="Tahoma" w:cs="Tahoma"/>
                    <w:szCs w:val="20"/>
                    <w:lang w:val="fr-FR"/>
                  </w:rPr>
                  <w:t>/202</w:t>
                </w:r>
                <w:r w:rsidR="00A55C81">
                  <w:rPr>
                    <w:rStyle w:val="Style71"/>
                    <w:rFonts w:ascii="Tahoma" w:hAnsi="Tahoma" w:cs="Tahoma"/>
                    <w:szCs w:val="20"/>
                    <w:lang w:val="fr-FR"/>
                  </w:rPr>
                  <w:t>5</w:t>
                </w:r>
              </w:p>
            </w:sdtContent>
          </w:sdt>
        </w:tc>
      </w:tr>
      <w:tr w:rsidR="005C0824" w:rsidRPr="00026E8A" w14:paraId="5B080968" w14:textId="77777777" w:rsidTr="00B37702">
        <w:tc>
          <w:tcPr>
            <w:tcW w:w="10449" w:type="dxa"/>
            <w:gridSpan w:val="2"/>
            <w:shd w:val="clear" w:color="auto" w:fill="DBE5F1" w:themeFill="accent1" w:themeFillTint="33"/>
            <w:vAlign w:val="center"/>
          </w:tcPr>
          <w:p w14:paraId="1002EB42" w14:textId="1154D250" w:rsidR="005C0824" w:rsidRPr="00026E8A" w:rsidRDefault="00C34ACA" w:rsidP="00B37702">
            <w:pPr>
              <w:spacing w:before="120" w:after="120"/>
              <w:rPr>
                <w:rStyle w:val="Style71"/>
                <w:rFonts w:ascii="Tahoma" w:hAnsi="Tahoma" w:cs="Tahoma"/>
                <w:highlight w:val="cyan"/>
              </w:rPr>
            </w:pPr>
            <w:r w:rsidRPr="00A50892">
              <w:rPr>
                <w:rFonts w:ascii="Tahoma" w:hAnsi="Tahoma" w:cs="Tahoma"/>
                <w:sz w:val="20"/>
                <w:szCs w:val="20"/>
              </w:rPr>
              <w:t>The Framework Contract may be renewed with the written agreement of the parties. It may not be renewed beyond: 28/02/202</w:t>
            </w:r>
            <w:r>
              <w:rPr>
                <w:rFonts w:ascii="Tahoma" w:hAnsi="Tahoma" w:cs="Tahoma"/>
                <w:sz w:val="20"/>
                <w:szCs w:val="20"/>
              </w:rPr>
              <w:t>6</w:t>
            </w:r>
          </w:p>
        </w:tc>
      </w:tr>
      <w:bookmarkEnd w:id="6"/>
      <w:bookmarkEnd w:id="7"/>
    </w:tbl>
    <w:p w14:paraId="51726281" w14:textId="77777777" w:rsidR="007573B9" w:rsidRPr="00D0286A" w:rsidRDefault="007573B9" w:rsidP="00B133A9">
      <w:pPr>
        <w:spacing w:before="60" w:after="120"/>
        <w:ind w:left="-142"/>
        <w:rPr>
          <w:rFonts w:ascii="Tahoma" w:hAnsi="Tahoma" w:cs="Tahoma"/>
          <w:sz w:val="20"/>
          <w:szCs w:val="20"/>
        </w:rPr>
      </w:pPr>
    </w:p>
    <w:p w14:paraId="3D68B47E" w14:textId="77777777"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68A9D958" w14:textId="3C142B7D" w:rsidR="00BB73C3"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6CD52915" w14:textId="7B6A3FB4" w:rsidR="00E2191E" w:rsidRPr="00C92B98" w:rsidRDefault="00E2191E"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E2191E">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E2191E">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8"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8"/>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DD14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53DF1F3A"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7D5D34">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1A07D100"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9377A1" w:rsidRPr="00D0286A" w14:paraId="3FB29C5B" w14:textId="77777777" w:rsidTr="00D0286A">
        <w:trPr>
          <w:gridAfter w:val="4"/>
          <w:wAfter w:w="7543" w:type="dxa"/>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9377A1" w:rsidRPr="00D0286A" w:rsidRDefault="009377A1"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9377A1" w:rsidRPr="00D0286A" w:rsidRDefault="009377A1" w:rsidP="00DD4C16">
            <w:pPr>
              <w:ind w:left="-35"/>
              <w:jc w:val="right"/>
              <w:rPr>
                <w:rFonts w:ascii="Tahoma" w:hAnsi="Tahoma" w:cs="Tahoma"/>
                <w:sz w:val="18"/>
                <w:szCs w:val="18"/>
              </w:rPr>
            </w:pPr>
          </w:p>
        </w:tc>
      </w:tr>
      <w:tr w:rsidR="009377A1" w:rsidRPr="00D0286A" w14:paraId="74E7DA64" w14:textId="77777777" w:rsidTr="00D0286A">
        <w:trPr>
          <w:gridAfter w:val="4"/>
          <w:wAfter w:w="7543" w:type="dxa"/>
          <w:trHeight w:val="308"/>
          <w:jc w:val="center"/>
        </w:trPr>
        <w:tc>
          <w:tcPr>
            <w:tcW w:w="438" w:type="dxa"/>
            <w:tcBorders>
              <w:top w:val="nil"/>
              <w:left w:val="nil"/>
              <w:bottom w:val="nil"/>
              <w:right w:val="nil"/>
            </w:tcBorders>
            <w:shd w:val="clear" w:color="auto" w:fill="FFFFFF" w:themeFill="background1"/>
          </w:tcPr>
          <w:p w14:paraId="593950AC" w14:textId="77777777" w:rsidR="009377A1" w:rsidRPr="00D0286A" w:rsidRDefault="009377A1"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9377A1" w:rsidRPr="00D0286A" w:rsidRDefault="009377A1" w:rsidP="00DD4C16">
            <w:pPr>
              <w:ind w:left="-35"/>
              <w:jc w:val="right"/>
              <w:rPr>
                <w:rFonts w:ascii="Tahoma" w:hAnsi="Tahoma" w:cs="Tahoma"/>
                <w:sz w:val="18"/>
                <w:szCs w:val="18"/>
              </w:rPr>
            </w:pPr>
          </w:p>
        </w:tc>
      </w:tr>
    </w:tbl>
    <w:tbl>
      <w:tblPr>
        <w:tblStyle w:val="TableGrid"/>
        <w:tblW w:w="10382" w:type="dxa"/>
        <w:tblInd w:w="-142" w:type="dxa"/>
        <w:tblLook w:val="04A0" w:firstRow="1" w:lastRow="0" w:firstColumn="1" w:lastColumn="0" w:noHBand="0" w:noVBand="1"/>
      </w:tblPr>
      <w:tblGrid>
        <w:gridCol w:w="416"/>
        <w:gridCol w:w="1727"/>
        <w:gridCol w:w="416"/>
        <w:gridCol w:w="1771"/>
        <w:gridCol w:w="416"/>
        <w:gridCol w:w="1602"/>
        <w:gridCol w:w="452"/>
        <w:gridCol w:w="1565"/>
        <w:gridCol w:w="419"/>
        <w:gridCol w:w="1598"/>
      </w:tblGrid>
      <w:tr w:rsidR="003E42A6" w14:paraId="7AB48ACB" w14:textId="77777777" w:rsidTr="006327BD">
        <w:trPr>
          <w:trHeight w:val="244"/>
        </w:trPr>
        <w:tc>
          <w:tcPr>
            <w:tcW w:w="10382" w:type="dxa"/>
            <w:gridSpan w:val="10"/>
            <w:shd w:val="clear" w:color="auto" w:fill="DBE5F1" w:themeFill="accent1" w:themeFillTint="33"/>
            <w:vAlign w:val="center"/>
          </w:tcPr>
          <w:p w14:paraId="2C455402" w14:textId="77777777" w:rsidR="003E42A6" w:rsidRDefault="003E42A6" w:rsidP="006327BD">
            <w:pPr>
              <w:ind w:right="-284"/>
              <w:jc w:val="center"/>
              <w:rPr>
                <w:rFonts w:ascii="Tahoma" w:hAnsi="Tahoma" w:cs="Tahoma"/>
                <w:b/>
              </w:rPr>
            </w:pPr>
            <w:r w:rsidRPr="00756A82">
              <w:rPr>
                <w:rFonts w:ascii="Tahoma" w:hAnsi="Tahoma" w:cs="Tahoma"/>
                <w:b/>
                <w:sz w:val="20"/>
                <w:szCs w:val="20"/>
              </w:rPr>
              <w:t>Selection</w:t>
            </w:r>
            <w:r w:rsidRPr="00756A82">
              <w:rPr>
                <w:rFonts w:ascii="Tahoma" w:hAnsi="Tahoma" w:cs="Tahoma"/>
                <w:sz w:val="20"/>
                <w:szCs w:val="20"/>
              </w:rPr>
              <w:t xml:space="preserve"> (this part is reserved for the Council of Europe)</w:t>
            </w:r>
          </w:p>
        </w:tc>
      </w:tr>
      <w:tr w:rsidR="003E42A6" w14:paraId="6A084452" w14:textId="77777777" w:rsidTr="006327BD">
        <w:trPr>
          <w:trHeight w:val="271"/>
        </w:trPr>
        <w:sdt>
          <w:sdtPr>
            <w:rPr>
              <w:rFonts w:ascii="Tahoma" w:eastAsia="Calibri" w:hAnsi="Tahoma" w:cs="Tahoma"/>
              <w:sz w:val="20"/>
              <w:szCs w:val="20"/>
              <w:lang w:eastAsia="en-US"/>
            </w:rPr>
            <w:id w:val="-895435410"/>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7B3D852E" w14:textId="77777777" w:rsidR="003E42A6" w:rsidRDefault="003E42A6" w:rsidP="006327BD">
                <w:pPr>
                  <w:jc w:val="center"/>
                  <w:rPr>
                    <w:rFonts w:ascii="Tahoma" w:hAnsi="Tahoma" w:cs="Tahoma"/>
                    <w:b/>
                  </w:rPr>
                </w:pPr>
                <w:r>
                  <w:rPr>
                    <w:rFonts w:ascii="MS Gothic" w:eastAsia="MS Gothic" w:hAnsi="MS Gothic" w:cs="Tahoma" w:hint="eastAsia"/>
                    <w:sz w:val="20"/>
                    <w:szCs w:val="20"/>
                    <w:lang w:eastAsia="en-US"/>
                  </w:rPr>
                  <w:t>☐</w:t>
                </w:r>
              </w:p>
            </w:tc>
          </w:sdtContent>
        </w:sdt>
        <w:tc>
          <w:tcPr>
            <w:tcW w:w="1727" w:type="dxa"/>
          </w:tcPr>
          <w:p w14:paraId="022B243C" w14:textId="77777777" w:rsidR="003E42A6" w:rsidRDefault="003E42A6" w:rsidP="006327BD">
            <w:pPr>
              <w:ind w:right="-284"/>
              <w:rPr>
                <w:rFonts w:ascii="Tahoma" w:hAnsi="Tahoma" w:cs="Tahoma"/>
                <w:b/>
              </w:rPr>
            </w:pPr>
            <w:r>
              <w:rPr>
                <w:rFonts w:ascii="Tahoma" w:hAnsi="Tahoma" w:cs="Tahoma"/>
                <w:b/>
              </w:rPr>
              <w:t>Lot 1</w:t>
            </w:r>
          </w:p>
        </w:tc>
        <w:sdt>
          <w:sdtPr>
            <w:rPr>
              <w:rFonts w:ascii="Tahoma" w:eastAsia="Calibri" w:hAnsi="Tahoma" w:cs="Tahoma"/>
              <w:sz w:val="20"/>
              <w:szCs w:val="20"/>
              <w:lang w:eastAsia="en-US"/>
            </w:rPr>
            <w:id w:val="867417120"/>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4C19C246"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771" w:type="dxa"/>
          </w:tcPr>
          <w:p w14:paraId="133EE548" w14:textId="77777777" w:rsidR="003E42A6" w:rsidRDefault="003E42A6" w:rsidP="006327BD">
            <w:pPr>
              <w:ind w:right="-284"/>
              <w:rPr>
                <w:rFonts w:ascii="Tahoma" w:hAnsi="Tahoma" w:cs="Tahoma"/>
                <w:b/>
              </w:rPr>
            </w:pPr>
            <w:r>
              <w:rPr>
                <w:rFonts w:ascii="Tahoma" w:hAnsi="Tahoma" w:cs="Tahoma"/>
                <w:b/>
              </w:rPr>
              <w:t>Lot 2</w:t>
            </w:r>
          </w:p>
        </w:tc>
        <w:sdt>
          <w:sdtPr>
            <w:rPr>
              <w:rFonts w:ascii="Tahoma" w:eastAsia="Calibri" w:hAnsi="Tahoma" w:cs="Tahoma"/>
              <w:sz w:val="20"/>
              <w:szCs w:val="20"/>
              <w:lang w:eastAsia="en-US"/>
            </w:rPr>
            <w:id w:val="-940603422"/>
            <w14:checkbox>
              <w14:checked w14:val="0"/>
              <w14:checkedState w14:val="2612" w14:font="MS Gothic"/>
              <w14:uncheckedState w14:val="2610" w14:font="MS Gothic"/>
            </w14:checkbox>
          </w:sdtPr>
          <w:sdtEndPr/>
          <w:sdtContent>
            <w:tc>
              <w:tcPr>
                <w:tcW w:w="416" w:type="dxa"/>
                <w:shd w:val="clear" w:color="auto" w:fill="DBE5F1" w:themeFill="accent1" w:themeFillTint="33"/>
              </w:tcPr>
              <w:p w14:paraId="6EEEAA35"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602" w:type="dxa"/>
          </w:tcPr>
          <w:p w14:paraId="5504B627" w14:textId="77777777" w:rsidR="003E42A6" w:rsidRDefault="003E42A6" w:rsidP="006327BD">
            <w:pPr>
              <w:ind w:right="-284"/>
              <w:rPr>
                <w:rFonts w:ascii="Tahoma" w:hAnsi="Tahoma" w:cs="Tahoma"/>
                <w:b/>
              </w:rPr>
            </w:pPr>
            <w:r>
              <w:rPr>
                <w:rFonts w:ascii="Tahoma" w:hAnsi="Tahoma" w:cs="Tahoma"/>
                <w:b/>
              </w:rPr>
              <w:t>Lot 3</w:t>
            </w:r>
          </w:p>
        </w:tc>
        <w:sdt>
          <w:sdtPr>
            <w:rPr>
              <w:rFonts w:ascii="Tahoma" w:eastAsia="Calibri" w:hAnsi="Tahoma" w:cs="Tahoma"/>
              <w:sz w:val="20"/>
              <w:szCs w:val="20"/>
              <w:lang w:eastAsia="en-US"/>
            </w:rPr>
            <w:id w:val="905422870"/>
            <w14:checkbox>
              <w14:checked w14:val="0"/>
              <w14:checkedState w14:val="2612" w14:font="MS Gothic"/>
              <w14:uncheckedState w14:val="2610" w14:font="MS Gothic"/>
            </w14:checkbox>
          </w:sdtPr>
          <w:sdtEndPr/>
          <w:sdtContent>
            <w:tc>
              <w:tcPr>
                <w:tcW w:w="452" w:type="dxa"/>
                <w:shd w:val="clear" w:color="auto" w:fill="DBE5F1" w:themeFill="accent1" w:themeFillTint="33"/>
              </w:tcPr>
              <w:p w14:paraId="30CCDC99"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565" w:type="dxa"/>
          </w:tcPr>
          <w:p w14:paraId="3E3798AC" w14:textId="77777777" w:rsidR="003E42A6" w:rsidRDefault="003E42A6" w:rsidP="006327BD">
            <w:pPr>
              <w:ind w:right="-284"/>
              <w:rPr>
                <w:rFonts w:ascii="Tahoma" w:hAnsi="Tahoma" w:cs="Tahoma"/>
                <w:b/>
              </w:rPr>
            </w:pPr>
            <w:r>
              <w:rPr>
                <w:rFonts w:ascii="Tahoma" w:hAnsi="Tahoma" w:cs="Tahoma"/>
                <w:b/>
              </w:rPr>
              <w:t>Lot 4</w:t>
            </w:r>
          </w:p>
        </w:tc>
        <w:sdt>
          <w:sdtPr>
            <w:rPr>
              <w:rFonts w:ascii="Tahoma" w:eastAsia="Calibri" w:hAnsi="Tahoma" w:cs="Tahoma"/>
              <w:sz w:val="20"/>
              <w:szCs w:val="20"/>
              <w:lang w:eastAsia="en-US"/>
            </w:rPr>
            <w:id w:val="1719936145"/>
            <w14:checkbox>
              <w14:checked w14:val="0"/>
              <w14:checkedState w14:val="2612" w14:font="MS Gothic"/>
              <w14:uncheckedState w14:val="2610" w14:font="MS Gothic"/>
            </w14:checkbox>
          </w:sdtPr>
          <w:sdtEndPr/>
          <w:sdtContent>
            <w:tc>
              <w:tcPr>
                <w:tcW w:w="419" w:type="dxa"/>
                <w:shd w:val="clear" w:color="auto" w:fill="DBE5F1" w:themeFill="accent1" w:themeFillTint="33"/>
              </w:tcPr>
              <w:p w14:paraId="75E8D613" w14:textId="77777777" w:rsidR="003E42A6" w:rsidRDefault="003E42A6" w:rsidP="006327BD">
                <w:pPr>
                  <w:ind w:right="-284"/>
                  <w:rPr>
                    <w:rFonts w:ascii="Tahoma" w:hAnsi="Tahoma" w:cs="Tahoma"/>
                    <w:b/>
                  </w:rPr>
                </w:pPr>
                <w:r>
                  <w:rPr>
                    <w:rFonts w:ascii="MS Gothic" w:eastAsia="MS Gothic" w:hAnsi="MS Gothic" w:cs="Tahoma" w:hint="eastAsia"/>
                    <w:sz w:val="20"/>
                    <w:szCs w:val="20"/>
                    <w:lang w:eastAsia="en-US"/>
                  </w:rPr>
                  <w:t>☐</w:t>
                </w:r>
              </w:p>
            </w:tc>
          </w:sdtContent>
        </w:sdt>
        <w:tc>
          <w:tcPr>
            <w:tcW w:w="1598" w:type="dxa"/>
          </w:tcPr>
          <w:p w14:paraId="00697DB5" w14:textId="77777777" w:rsidR="003E42A6" w:rsidRDefault="003E42A6" w:rsidP="006327BD">
            <w:pPr>
              <w:ind w:right="-284"/>
              <w:rPr>
                <w:rFonts w:ascii="Tahoma" w:hAnsi="Tahoma" w:cs="Tahoma"/>
                <w:b/>
              </w:rPr>
            </w:pPr>
            <w:r>
              <w:rPr>
                <w:rFonts w:ascii="Tahoma" w:hAnsi="Tahoma" w:cs="Tahoma"/>
                <w:b/>
              </w:rPr>
              <w:t>Lot 5</w:t>
            </w:r>
          </w:p>
        </w:tc>
      </w:tr>
    </w:tbl>
    <w:p w14:paraId="0985EC0D" w14:textId="77777777" w:rsidR="003A0F5F" w:rsidRPr="00D0286A" w:rsidRDefault="003A0F5F" w:rsidP="009377A1">
      <w:pP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even" r:id="rId13"/>
          <w:headerReference w:type="default" r:id="rId14"/>
          <w:footerReference w:type="even"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44"/>
      <w:bookmarkEnd w:id="1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08E94923" w:rsidR="00C3395C" w:rsidRPr="00A00426" w:rsidRDefault="005E5511" w:rsidP="00A00426">
      <w:pPr>
        <w:pStyle w:val="ListParagraph"/>
        <w:numPr>
          <w:ilvl w:val="0"/>
          <w:numId w:val="34"/>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A00426" w:rsidRPr="002E55D0">
        <w:rPr>
          <w:rFonts w:ascii="Tahoma" w:hAnsi="Tahoma" w:cs="Tahoma"/>
          <w:sz w:val="18"/>
          <w:szCs w:val="18"/>
          <w:lang w:eastAsia="fr-FR"/>
        </w:rPr>
        <w:t xml:space="preserve">, including – but not limited to – those laid down in the </w:t>
      </w:r>
      <w:hyperlink r:id="rId19" w:history="1">
        <w:r w:rsidR="00A00426" w:rsidRPr="002E55D0">
          <w:rPr>
            <w:rStyle w:val="Hyperlink"/>
            <w:rFonts w:ascii="Tahoma" w:hAnsi="Tahoma" w:cs="Tahoma"/>
            <w:sz w:val="18"/>
            <w:szCs w:val="18"/>
            <w:lang w:val="en-US" w:eastAsia="fr-FR"/>
          </w:rPr>
          <w:t>Policy on Respect and Dignity in the Council of Europe</w:t>
        </w:r>
      </w:hyperlink>
      <w:r w:rsidR="00A00426" w:rsidRPr="002E55D0">
        <w:rPr>
          <w:rFonts w:ascii="Tahoma" w:hAnsi="Tahoma" w:cs="Tahoma"/>
          <w:sz w:val="18"/>
          <w:szCs w:val="18"/>
          <w:lang w:eastAsia="fr-FR"/>
        </w:rPr>
        <w:t xml:space="preserve"> and the </w:t>
      </w:r>
      <w:hyperlink r:id="rId20" w:history="1">
        <w:r w:rsidR="00A00426" w:rsidRPr="002E55D0">
          <w:rPr>
            <w:rStyle w:val="Hyperlink"/>
            <w:rFonts w:ascii="Tahoma" w:hAnsi="Tahoma" w:cs="Tahoma"/>
            <w:sz w:val="18"/>
            <w:szCs w:val="18"/>
            <w:lang w:eastAsia="fr-FR"/>
          </w:rPr>
          <w:t>Code of Conduct</w:t>
        </w:r>
      </w:hyperlink>
      <w:r w:rsidR="00A00426"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57902845"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5065B0D0" w14:textId="6E7D1093" w:rsidR="00467738" w:rsidRPr="0076699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467738">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467738">
        <w:rPr>
          <w:rFonts w:ascii="Tahoma" w:hAnsi="Tahoma" w:cs="Tahoma"/>
          <w:sz w:val="18"/>
          <w:szCs w:val="18"/>
          <w:lang w:eastAsia="fr-FR"/>
        </w:rPr>
        <w:t>in order to</w:t>
      </w:r>
      <w:proofErr w:type="gramEnd"/>
      <w:r w:rsidRPr="00467738">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3"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21"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3"/>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EC3568D"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607BDF" w:rsidRPr="00607BDF">
        <w:t xml:space="preserve"> </w:t>
      </w:r>
      <w:r w:rsidR="00607BDF" w:rsidRPr="00607BDF">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607BDF">
        <w:rPr>
          <w:rStyle w:val="FootnoteReference"/>
          <w:rFonts w:ascii="Tahoma" w:hAnsi="Tahoma" w:cs="Tahoma"/>
          <w:color w:val="000000"/>
          <w:sz w:val="18"/>
          <w:szCs w:val="18"/>
        </w:rPr>
        <w:footnoteReference w:id="10"/>
      </w:r>
      <w:r w:rsidRPr="00D0286A">
        <w:rPr>
          <w:rFonts w:ascii="Tahoma" w:hAnsi="Tahoma" w:cs="Tahoma"/>
          <w:color w:val="000000"/>
          <w:sz w:val="18"/>
          <w:szCs w:val="18"/>
        </w:rPr>
        <w:t xml:space="preserve">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w:t>
      </w:r>
      <w:proofErr w:type="gramStart"/>
      <w:r w:rsidR="003A0F5F" w:rsidRPr="00D0286A">
        <w:rPr>
          <w:rFonts w:ascii="Tahoma" w:hAnsi="Tahoma" w:cs="Tahoma"/>
          <w:color w:val="000000"/>
          <w:sz w:val="18"/>
          <w:szCs w:val="18"/>
        </w:rPr>
        <w:t>on the basis of</w:t>
      </w:r>
      <w:proofErr w:type="gramEnd"/>
      <w:r w:rsidR="003A0F5F"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233D6"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6664DE">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BB73C3" w:rsidRPr="00BB73C3">
        <w:t xml:space="preserve"> </w:t>
      </w:r>
      <w:r w:rsidR="00BB73C3" w:rsidRPr="00BB73C3">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BB73C3" w:rsidRPr="00BB73C3">
        <w:rPr>
          <w:rFonts w:ascii="Tahoma" w:hAnsi="Tahoma" w:cs="Tahoma"/>
          <w:sz w:val="18"/>
          <w:szCs w:val="18"/>
          <w:lang w:eastAsia="fr-FR"/>
        </w:rPr>
        <w:t xml:space="preserve">+32 2 739 9991 (EN) </w:t>
      </w:r>
      <w:r w:rsidR="00BB73C3">
        <w:rPr>
          <w:rFonts w:ascii="Tahoma" w:hAnsi="Tahoma" w:cs="Tahoma"/>
          <w:sz w:val="18"/>
          <w:szCs w:val="18"/>
          <w:lang w:eastAsia="fr-FR"/>
        </w:rPr>
        <w:t xml:space="preserve">or </w:t>
      </w:r>
      <w:r w:rsidR="00BB73C3" w:rsidRPr="00BB73C3">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w:t>
      </w:r>
      <w:r w:rsidR="00A20134">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proofErr w:type="gramEnd"/>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3"/>
      <w:bookmarkStart w:id="16" w:name="_Toc179868654"/>
      <w:r w:rsidRPr="00D0286A">
        <w:rPr>
          <w:rFonts w:ascii="Tahoma" w:hAnsi="Tahoma" w:cs="Tahoma"/>
          <w:b/>
          <w:smallCaps/>
          <w:color w:val="365F91" w:themeColor="accent1" w:themeShade="BF"/>
          <w:sz w:val="18"/>
          <w:szCs w:val="18"/>
          <w:lang w:eastAsia="fr-FR"/>
        </w:rPr>
        <w:t>Article 6 - Modifications</w:t>
      </w:r>
      <w:bookmarkEnd w:id="1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1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005C0824"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 xml:space="preserve">f they are or are likely to be in a situation of conflict of </w:t>
      </w:r>
      <w:proofErr w:type="gramStart"/>
      <w:r w:rsidR="00311C90" w:rsidRPr="00D0286A">
        <w:rPr>
          <w:rFonts w:ascii="Tahoma" w:hAnsi="Tahoma" w:cs="Tahoma"/>
          <w:sz w:val="18"/>
          <w:szCs w:val="18"/>
          <w:lang w:val="en-US"/>
        </w:rPr>
        <w:t>interests</w:t>
      </w:r>
      <w:r w:rsidR="00E70EDD">
        <w:rPr>
          <w:rFonts w:ascii="Tahoma" w:hAnsi="Tahoma" w:cs="Tahoma"/>
          <w:sz w:val="18"/>
          <w:szCs w:val="18"/>
          <w:lang w:val="en-US"/>
        </w:rPr>
        <w:t>;</w:t>
      </w:r>
      <w:proofErr w:type="gramEnd"/>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22"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19" w:name="_Hlk62555726"/>
      <w:bookmarkStart w:id="2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19DF750A"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6A4A32F9" w14:textId="4CE5C5D5"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607BDF" w:rsidRPr="00607BDF">
        <w:rPr>
          <w:rFonts w:ascii="Tahoma" w:hAnsi="Tahoma" w:cs="Tahoma"/>
          <w:sz w:val="18"/>
          <w:szCs w:val="18"/>
          <w:lang w:eastAsia="fr-FR"/>
        </w:rPr>
        <w:t>Judiciaire</w:t>
      </w:r>
      <w:proofErr w:type="spellEnd"/>
      <w:r w:rsidR="00607BDF" w:rsidRPr="00607BDF">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20"/>
    </w:p>
    <w:p w14:paraId="10D2C023" w14:textId="77777777" w:rsidR="003A0F5F" w:rsidRPr="00A55C81" w:rsidRDefault="003A0F5F" w:rsidP="003A0F5F">
      <w:pPr>
        <w:tabs>
          <w:tab w:val="left" w:pos="284"/>
        </w:tabs>
        <w:autoSpaceDE w:val="0"/>
        <w:autoSpaceDN w:val="0"/>
        <w:jc w:val="both"/>
        <w:rPr>
          <w:rFonts w:ascii="Tahoma" w:hAnsi="Tahoma" w:cs="Tahoma"/>
          <w:sz w:val="14"/>
          <w:szCs w:val="14"/>
          <w:lang w:eastAsia="fr-FR"/>
        </w:rPr>
      </w:pPr>
      <w:r w:rsidRPr="00A55C81">
        <w:rPr>
          <w:rFonts w:ascii="Tahoma" w:hAnsi="Tahoma" w:cs="Tahoma"/>
          <w:sz w:val="14"/>
          <w:szCs w:val="14"/>
          <w:lang w:eastAsia="fr-FR"/>
        </w:rPr>
        <w:t>The bank details of the Provider are indicated in the Act of Engagement. The bank details of the Council of Europe are the following:</w:t>
      </w:r>
    </w:p>
    <w:p w14:paraId="0021C8E6" w14:textId="77777777" w:rsidR="003A0F5F" w:rsidRPr="00A55C81" w:rsidRDefault="003A0F5F" w:rsidP="003A0F5F">
      <w:pPr>
        <w:tabs>
          <w:tab w:val="left" w:pos="284"/>
        </w:tabs>
        <w:autoSpaceDE w:val="0"/>
        <w:autoSpaceDN w:val="0"/>
        <w:jc w:val="both"/>
        <w:rPr>
          <w:rFonts w:ascii="Tahoma" w:hAnsi="Tahoma" w:cs="Tahoma"/>
          <w:sz w:val="14"/>
          <w:szCs w:val="14"/>
          <w:lang w:eastAsia="fr-FR"/>
        </w:rPr>
      </w:pPr>
      <w:r w:rsidRPr="00A55C81">
        <w:rPr>
          <w:rFonts w:ascii="Tahoma" w:hAnsi="Tahoma" w:cs="Tahoma"/>
          <w:sz w:val="14"/>
          <w:szCs w:val="14"/>
          <w:lang w:eastAsia="fr-FR"/>
        </w:rPr>
        <w:t xml:space="preserve">Bank address: </w:t>
      </w:r>
      <w:r w:rsidRPr="00A55C81">
        <w:rPr>
          <w:rFonts w:ascii="Tahoma" w:hAnsi="Tahoma" w:cs="Tahoma"/>
          <w:color w:val="808080"/>
          <w:sz w:val="14"/>
          <w:szCs w:val="14"/>
        </w:rPr>
        <w:t>F-67075 Strasbourg Cedex, France</w:t>
      </w:r>
    </w:p>
    <w:p w14:paraId="2B24CC4A" w14:textId="4DADFC9D" w:rsidR="003A0F5F" w:rsidRPr="00A55C81" w:rsidRDefault="00D0286A" w:rsidP="003A0F5F">
      <w:pPr>
        <w:tabs>
          <w:tab w:val="left" w:pos="284"/>
        </w:tabs>
        <w:autoSpaceDE w:val="0"/>
        <w:autoSpaceDN w:val="0"/>
        <w:jc w:val="both"/>
        <w:rPr>
          <w:rFonts w:ascii="Tahoma" w:hAnsi="Tahoma" w:cs="Tahoma"/>
          <w:sz w:val="14"/>
          <w:szCs w:val="14"/>
          <w:highlight w:val="yellow"/>
          <w:lang w:val="fr-FR" w:eastAsia="fr-FR"/>
        </w:rPr>
      </w:pPr>
      <w:r w:rsidRPr="00A55C81">
        <w:rPr>
          <w:rFonts w:ascii="Tahoma" w:hAnsi="Tahoma" w:cs="Tahoma"/>
          <w:sz w:val="14"/>
          <w:szCs w:val="14"/>
          <w:lang w:val="fr-FR" w:eastAsia="fr-FR"/>
        </w:rPr>
        <w:t xml:space="preserve">Bank </w:t>
      </w:r>
      <w:proofErr w:type="spellStart"/>
      <w:proofErr w:type="gramStart"/>
      <w:r w:rsidRPr="00A55C81">
        <w:rPr>
          <w:rFonts w:ascii="Tahoma" w:hAnsi="Tahoma" w:cs="Tahoma"/>
          <w:sz w:val="14"/>
          <w:szCs w:val="14"/>
          <w:lang w:val="fr-FR" w:eastAsia="fr-FR"/>
        </w:rPr>
        <w:t>name</w:t>
      </w:r>
      <w:proofErr w:type="spellEnd"/>
      <w:r w:rsidRPr="00A55C81">
        <w:rPr>
          <w:rFonts w:ascii="Tahoma" w:hAnsi="Tahoma" w:cs="Tahoma"/>
          <w:sz w:val="14"/>
          <w:szCs w:val="14"/>
          <w:lang w:val="fr-FR" w:eastAsia="fr-FR"/>
        </w:rPr>
        <w:t>:</w:t>
      </w:r>
      <w:proofErr w:type="gramEnd"/>
      <w:r w:rsidRPr="00A55C81">
        <w:rPr>
          <w:rFonts w:ascii="Tahoma" w:hAnsi="Tahoma" w:cs="Tahoma"/>
          <w:sz w:val="14"/>
          <w:szCs w:val="14"/>
          <w:lang w:val="fr-FR" w:eastAsia="fr-FR"/>
        </w:rPr>
        <w:t xml:space="preserve"> </w:t>
      </w:r>
      <w:r w:rsidR="003A0F5F" w:rsidRPr="00A55C81">
        <w:rPr>
          <w:rFonts w:ascii="Tahoma" w:hAnsi="Tahoma" w:cs="Tahoma"/>
          <w:color w:val="808080"/>
          <w:sz w:val="14"/>
          <w:szCs w:val="14"/>
          <w:lang w:val="fr-FR"/>
        </w:rPr>
        <w:t>Société Générale Strasbourg</w:t>
      </w:r>
    </w:p>
    <w:p w14:paraId="3DBDF738" w14:textId="27D21736" w:rsidR="003A0F5F" w:rsidRPr="00A55C81" w:rsidRDefault="003A0F5F" w:rsidP="003A0F5F">
      <w:pPr>
        <w:tabs>
          <w:tab w:val="left" w:pos="284"/>
        </w:tabs>
        <w:autoSpaceDE w:val="0"/>
        <w:autoSpaceDN w:val="0"/>
        <w:jc w:val="both"/>
        <w:rPr>
          <w:rFonts w:ascii="Tahoma" w:hAnsi="Tahoma" w:cs="Tahoma"/>
          <w:sz w:val="14"/>
          <w:szCs w:val="14"/>
          <w:highlight w:val="yellow"/>
          <w:lang w:val="fr-FR" w:eastAsia="fr-FR"/>
        </w:rPr>
      </w:pPr>
      <w:r w:rsidRPr="00A55C81">
        <w:rPr>
          <w:rFonts w:ascii="Tahoma" w:hAnsi="Tahoma" w:cs="Tahoma"/>
          <w:sz w:val="14"/>
          <w:szCs w:val="14"/>
          <w:lang w:val="fr-FR" w:eastAsia="fr-FR"/>
        </w:rPr>
        <w:t xml:space="preserve">Code </w:t>
      </w:r>
      <w:proofErr w:type="gramStart"/>
      <w:r w:rsidRPr="00A55C81">
        <w:rPr>
          <w:rFonts w:ascii="Tahoma" w:hAnsi="Tahoma" w:cs="Tahoma"/>
          <w:sz w:val="14"/>
          <w:szCs w:val="14"/>
          <w:lang w:val="fr-FR" w:eastAsia="fr-FR"/>
        </w:rPr>
        <w:t>IBAN:</w:t>
      </w:r>
      <w:proofErr w:type="gramEnd"/>
      <w:r w:rsidRPr="00A55C81">
        <w:rPr>
          <w:rFonts w:ascii="Tahoma" w:hAnsi="Tahoma" w:cs="Tahoma"/>
          <w:sz w:val="14"/>
          <w:szCs w:val="14"/>
          <w:lang w:val="fr-FR" w:eastAsia="fr-FR"/>
        </w:rPr>
        <w:t xml:space="preserve"> </w:t>
      </w:r>
      <w:r w:rsidRPr="00A55C81">
        <w:rPr>
          <w:rFonts w:ascii="Tahoma" w:hAnsi="Tahoma" w:cs="Tahoma"/>
          <w:color w:val="808080"/>
          <w:sz w:val="14"/>
          <w:szCs w:val="14"/>
          <w:lang w:val="fr-FR"/>
        </w:rPr>
        <w:t>FR76 30003 02360 001500 1718672</w:t>
      </w:r>
    </w:p>
    <w:p w14:paraId="648D65FE" w14:textId="22D6DC67" w:rsidR="00D0286A" w:rsidRPr="00A55C81" w:rsidRDefault="00D0286A" w:rsidP="003A0F5F">
      <w:pPr>
        <w:tabs>
          <w:tab w:val="left" w:pos="284"/>
        </w:tabs>
        <w:autoSpaceDE w:val="0"/>
        <w:autoSpaceDN w:val="0"/>
        <w:jc w:val="both"/>
        <w:rPr>
          <w:rFonts w:ascii="Tahoma" w:hAnsi="Tahoma" w:cs="Tahoma"/>
          <w:color w:val="808080"/>
          <w:sz w:val="14"/>
          <w:szCs w:val="14"/>
          <w:lang w:val="en-US"/>
        </w:rPr>
        <w:sectPr w:rsidR="00D0286A" w:rsidRPr="00A55C81" w:rsidSect="001D5CF8">
          <w:type w:val="continuous"/>
          <w:pgSz w:w="11907" w:h="16840" w:code="9"/>
          <w:pgMar w:top="709" w:right="850" w:bottom="567" w:left="709" w:header="284" w:footer="284" w:gutter="0"/>
          <w:cols w:space="142"/>
          <w:docGrid w:linePitch="360"/>
        </w:sectPr>
      </w:pPr>
      <w:r w:rsidRPr="00A55C81">
        <w:rPr>
          <w:rFonts w:ascii="Tahoma" w:hAnsi="Tahoma" w:cs="Tahoma"/>
          <w:sz w:val="14"/>
          <w:szCs w:val="14"/>
          <w:lang w:val="de-DE" w:eastAsia="fr-FR"/>
        </w:rPr>
        <w:t>SWIFT Code:</w:t>
      </w:r>
      <w:r w:rsidR="003A0F5F" w:rsidRPr="00A55C81">
        <w:rPr>
          <w:rFonts w:ascii="Tahoma" w:hAnsi="Tahoma" w:cs="Tahoma"/>
          <w:color w:val="000000"/>
          <w:sz w:val="14"/>
          <w:szCs w:val="14"/>
          <w:lang w:val="en-US"/>
        </w:rPr>
        <w:t xml:space="preserve"> </w:t>
      </w:r>
      <w:r w:rsidR="003A0F5F" w:rsidRPr="00A55C81">
        <w:rPr>
          <w:rFonts w:ascii="Tahoma" w:hAnsi="Tahoma" w:cs="Tahoma"/>
          <w:color w:val="808080"/>
          <w:sz w:val="14"/>
          <w:szCs w:val="14"/>
          <w:lang w:val="en-US"/>
        </w:rPr>
        <w:t>SOGEFRPP</w:t>
      </w:r>
      <w:r w:rsidRPr="00A55C81">
        <w:rPr>
          <w:rFonts w:ascii="Tahoma" w:hAnsi="Tahoma" w:cs="Tahoma"/>
          <w:color w:val="808080"/>
          <w:sz w:val="14"/>
          <w:szCs w:val="14"/>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A55C8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E525" w14:textId="77777777" w:rsidR="00A57C71" w:rsidRDefault="00A57C71" w:rsidP="00D50F13">
      <w:r>
        <w:separator/>
      </w:r>
    </w:p>
  </w:endnote>
  <w:endnote w:type="continuationSeparator" w:id="0">
    <w:p w14:paraId="5F5EB647" w14:textId="77777777" w:rsidR="00A57C71" w:rsidRDefault="00A57C7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5E6B" w14:textId="77777777" w:rsidR="00BA4A34" w:rsidRDefault="00BA4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17B4CD86"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523C5" w14:textId="77777777" w:rsidR="00A57C71" w:rsidRDefault="00A57C71" w:rsidP="00D50F13">
      <w:r>
        <w:separator/>
      </w:r>
    </w:p>
  </w:footnote>
  <w:footnote w:type="continuationSeparator" w:id="0">
    <w:p w14:paraId="56FE6997" w14:textId="77777777" w:rsidR="00A57C71" w:rsidRDefault="00A57C71"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3F5614FE"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4703A06"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406EEBA5"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7A52EF41" w14:textId="77777777" w:rsidR="007D5D34" w:rsidRPr="00C546D8" w:rsidRDefault="007D5D34" w:rsidP="007D5D34">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5AB19A68"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1BDDBFF" w14:textId="26D62F46" w:rsidR="007D5D34" w:rsidRPr="007D5D34" w:rsidRDefault="007D5D34">
      <w:pPr>
        <w:pStyle w:val="FootnoteText"/>
      </w:pPr>
      <w:r>
        <w:rPr>
          <w:rStyle w:val="FootnoteReference"/>
        </w:rPr>
        <w:footnoteRef/>
      </w:r>
      <w:r>
        <w:t xml:space="preserve"> </w:t>
      </w:r>
      <w:bookmarkStart w:id="9" w:name="_Hlk149814289"/>
      <w:r w:rsidRPr="00C546D8">
        <w:rPr>
          <w:rFonts w:ascii="Tahoma" w:hAnsi="Tahoma" w:cs="Tahoma"/>
          <w:sz w:val="18"/>
          <w:szCs w:val="18"/>
        </w:rPr>
        <w:t>In case of the bidder being a consortium, indicate one signatory for each consortium member.</w:t>
      </w:r>
      <w:bookmarkEnd w:id="9"/>
    </w:p>
  </w:footnote>
  <w:footnote w:id="9">
    <w:p w14:paraId="38E9A665" w14:textId="79376E00" w:rsidR="007D5D34" w:rsidRPr="007D5D34" w:rsidRDefault="007D5D34">
      <w:pPr>
        <w:pStyle w:val="FootnoteText"/>
      </w:pPr>
      <w:r>
        <w:rPr>
          <w:rStyle w:val="FootnoteReference"/>
        </w:rPr>
        <w:footnoteRef/>
      </w:r>
      <w:r>
        <w:t xml:space="preserve"> </w:t>
      </w:r>
      <w:bookmarkStart w:id="10" w:name="_Hlk149814299"/>
      <w:r w:rsidRPr="00C546D8">
        <w:rPr>
          <w:rFonts w:ascii="Tahoma" w:hAnsi="Tahoma" w:cs="Tahoma"/>
          <w:sz w:val="18"/>
          <w:szCs w:val="18"/>
        </w:rPr>
        <w:t>In case of the bidder being a consortium, the field “Signature” must include the signatures of all consortium members.</w:t>
      </w:r>
      <w:bookmarkEnd w:id="10"/>
    </w:p>
  </w:footnote>
  <w:footnote w:id="10">
    <w:p w14:paraId="46DC29C7" w14:textId="450C8B20"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57C27" w14:textId="77777777" w:rsidR="00BA4A34" w:rsidRDefault="00BA4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94508">
    <w:abstractNumId w:val="31"/>
  </w:num>
  <w:num w:numId="2" w16cid:durableId="7563970">
    <w:abstractNumId w:val="32"/>
  </w:num>
  <w:num w:numId="3" w16cid:durableId="323818159">
    <w:abstractNumId w:val="2"/>
  </w:num>
  <w:num w:numId="4" w16cid:durableId="1920553894">
    <w:abstractNumId w:val="1"/>
  </w:num>
  <w:num w:numId="5" w16cid:durableId="1243294676">
    <w:abstractNumId w:val="16"/>
  </w:num>
  <w:num w:numId="6" w16cid:durableId="1093549394">
    <w:abstractNumId w:val="4"/>
  </w:num>
  <w:num w:numId="7" w16cid:durableId="9475895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17"/>
  </w:num>
  <w:num w:numId="9" w16cid:durableId="1099301174">
    <w:abstractNumId w:val="26"/>
  </w:num>
  <w:num w:numId="10" w16cid:durableId="1881701858">
    <w:abstractNumId w:val="11"/>
  </w:num>
  <w:num w:numId="11" w16cid:durableId="1671106389">
    <w:abstractNumId w:val="6"/>
  </w:num>
  <w:num w:numId="12" w16cid:durableId="549078248">
    <w:abstractNumId w:val="27"/>
  </w:num>
  <w:num w:numId="13" w16cid:durableId="1600718787">
    <w:abstractNumId w:val="0"/>
  </w:num>
  <w:num w:numId="14" w16cid:durableId="433718124">
    <w:abstractNumId w:val="14"/>
  </w:num>
  <w:num w:numId="15" w16cid:durableId="731078033">
    <w:abstractNumId w:val="20"/>
  </w:num>
  <w:num w:numId="16" w16cid:durableId="695349189">
    <w:abstractNumId w:val="30"/>
  </w:num>
  <w:num w:numId="17" w16cid:durableId="1263496006">
    <w:abstractNumId w:val="9"/>
  </w:num>
  <w:num w:numId="18" w16cid:durableId="366570566">
    <w:abstractNumId w:val="29"/>
  </w:num>
  <w:num w:numId="19" w16cid:durableId="484976772">
    <w:abstractNumId w:val="23"/>
  </w:num>
  <w:num w:numId="20" w16cid:durableId="1752121163">
    <w:abstractNumId w:val="18"/>
  </w:num>
  <w:num w:numId="21" w16cid:durableId="1521385123">
    <w:abstractNumId w:val="15"/>
  </w:num>
  <w:num w:numId="22" w16cid:durableId="1004087521">
    <w:abstractNumId w:val="5"/>
  </w:num>
  <w:num w:numId="23" w16cid:durableId="1253125733">
    <w:abstractNumId w:val="13"/>
  </w:num>
  <w:num w:numId="24" w16cid:durableId="764309115">
    <w:abstractNumId w:val="10"/>
  </w:num>
  <w:num w:numId="25" w16cid:durableId="2093963462">
    <w:abstractNumId w:val="8"/>
  </w:num>
  <w:num w:numId="26" w16cid:durableId="1366828270">
    <w:abstractNumId w:val="28"/>
  </w:num>
  <w:num w:numId="27" w16cid:durableId="1443844521">
    <w:abstractNumId w:val="24"/>
  </w:num>
  <w:num w:numId="28" w16cid:durableId="1902594388">
    <w:abstractNumId w:val="3"/>
  </w:num>
  <w:num w:numId="29" w16cid:durableId="330526839">
    <w:abstractNumId w:val="25"/>
  </w:num>
  <w:num w:numId="30" w16cid:durableId="147327740">
    <w:abstractNumId w:val="22"/>
  </w:num>
  <w:num w:numId="31" w16cid:durableId="923806069">
    <w:abstractNumId w:val="7"/>
  </w:num>
  <w:num w:numId="32" w16cid:durableId="95641759">
    <w:abstractNumId w:val="21"/>
  </w:num>
  <w:num w:numId="33" w16cid:durableId="1790247238">
    <w:abstractNumId w:val="12"/>
  </w:num>
  <w:num w:numId="34"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4C78"/>
    <w:rsid w:val="001E5424"/>
    <w:rsid w:val="001F5A87"/>
    <w:rsid w:val="002019A5"/>
    <w:rsid w:val="002111B3"/>
    <w:rsid w:val="002133FA"/>
    <w:rsid w:val="00213A16"/>
    <w:rsid w:val="00225B0D"/>
    <w:rsid w:val="002336A0"/>
    <w:rsid w:val="0023651F"/>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C4833"/>
    <w:rsid w:val="003E2D84"/>
    <w:rsid w:val="003E42A6"/>
    <w:rsid w:val="003E693C"/>
    <w:rsid w:val="003E6D30"/>
    <w:rsid w:val="003F2595"/>
    <w:rsid w:val="003F5956"/>
    <w:rsid w:val="003F7D5B"/>
    <w:rsid w:val="00402529"/>
    <w:rsid w:val="004121E2"/>
    <w:rsid w:val="004134E8"/>
    <w:rsid w:val="00415503"/>
    <w:rsid w:val="00420E9A"/>
    <w:rsid w:val="00432F42"/>
    <w:rsid w:val="00437926"/>
    <w:rsid w:val="00441D52"/>
    <w:rsid w:val="004470B4"/>
    <w:rsid w:val="00456407"/>
    <w:rsid w:val="0046282E"/>
    <w:rsid w:val="0046469D"/>
    <w:rsid w:val="00467738"/>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07A4"/>
    <w:rsid w:val="004E1F03"/>
    <w:rsid w:val="004E67E1"/>
    <w:rsid w:val="004E796F"/>
    <w:rsid w:val="004E7A45"/>
    <w:rsid w:val="004E7D01"/>
    <w:rsid w:val="004F2CFB"/>
    <w:rsid w:val="004F613A"/>
    <w:rsid w:val="004F71A4"/>
    <w:rsid w:val="005030A7"/>
    <w:rsid w:val="00523268"/>
    <w:rsid w:val="00527592"/>
    <w:rsid w:val="0053377B"/>
    <w:rsid w:val="00542FEE"/>
    <w:rsid w:val="00550849"/>
    <w:rsid w:val="00566A81"/>
    <w:rsid w:val="00567F3E"/>
    <w:rsid w:val="005845C2"/>
    <w:rsid w:val="005A6974"/>
    <w:rsid w:val="005B0752"/>
    <w:rsid w:val="005C0824"/>
    <w:rsid w:val="005C5D6E"/>
    <w:rsid w:val="005E2710"/>
    <w:rsid w:val="005E5511"/>
    <w:rsid w:val="005F0C54"/>
    <w:rsid w:val="005F65E7"/>
    <w:rsid w:val="005F7249"/>
    <w:rsid w:val="00602C82"/>
    <w:rsid w:val="00607BDF"/>
    <w:rsid w:val="00611175"/>
    <w:rsid w:val="00613313"/>
    <w:rsid w:val="006232B4"/>
    <w:rsid w:val="00630B61"/>
    <w:rsid w:val="006426F7"/>
    <w:rsid w:val="00642825"/>
    <w:rsid w:val="00647C28"/>
    <w:rsid w:val="00653BB6"/>
    <w:rsid w:val="006558F9"/>
    <w:rsid w:val="00660256"/>
    <w:rsid w:val="00662182"/>
    <w:rsid w:val="00662FF0"/>
    <w:rsid w:val="006664DE"/>
    <w:rsid w:val="006717A7"/>
    <w:rsid w:val="00674E75"/>
    <w:rsid w:val="0067529C"/>
    <w:rsid w:val="006771B6"/>
    <w:rsid w:val="00680325"/>
    <w:rsid w:val="00682E98"/>
    <w:rsid w:val="0068343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D5D34"/>
    <w:rsid w:val="007E335A"/>
    <w:rsid w:val="007F79F8"/>
    <w:rsid w:val="00801181"/>
    <w:rsid w:val="00806CD2"/>
    <w:rsid w:val="00810D55"/>
    <w:rsid w:val="00812B47"/>
    <w:rsid w:val="00812FBB"/>
    <w:rsid w:val="00821937"/>
    <w:rsid w:val="0082549E"/>
    <w:rsid w:val="00825F57"/>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3B8F"/>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36CCD"/>
    <w:rsid w:val="009377A1"/>
    <w:rsid w:val="0095095F"/>
    <w:rsid w:val="00956F45"/>
    <w:rsid w:val="0097037F"/>
    <w:rsid w:val="00973EF1"/>
    <w:rsid w:val="009744F4"/>
    <w:rsid w:val="0098229E"/>
    <w:rsid w:val="00987B83"/>
    <w:rsid w:val="00990987"/>
    <w:rsid w:val="0099327E"/>
    <w:rsid w:val="009A100B"/>
    <w:rsid w:val="009A5B27"/>
    <w:rsid w:val="009B76BE"/>
    <w:rsid w:val="009C258F"/>
    <w:rsid w:val="009D290D"/>
    <w:rsid w:val="009D3BD3"/>
    <w:rsid w:val="009E0C9B"/>
    <w:rsid w:val="009E4346"/>
    <w:rsid w:val="009E55DF"/>
    <w:rsid w:val="009E6A58"/>
    <w:rsid w:val="009F32D6"/>
    <w:rsid w:val="009F49A6"/>
    <w:rsid w:val="009F6493"/>
    <w:rsid w:val="00A00374"/>
    <w:rsid w:val="00A00426"/>
    <w:rsid w:val="00A01BC9"/>
    <w:rsid w:val="00A06007"/>
    <w:rsid w:val="00A0651D"/>
    <w:rsid w:val="00A12241"/>
    <w:rsid w:val="00A20134"/>
    <w:rsid w:val="00A25E04"/>
    <w:rsid w:val="00A30FC9"/>
    <w:rsid w:val="00A34538"/>
    <w:rsid w:val="00A40899"/>
    <w:rsid w:val="00A45B35"/>
    <w:rsid w:val="00A50892"/>
    <w:rsid w:val="00A51EDA"/>
    <w:rsid w:val="00A53368"/>
    <w:rsid w:val="00A535BA"/>
    <w:rsid w:val="00A53BF2"/>
    <w:rsid w:val="00A55C81"/>
    <w:rsid w:val="00A57C71"/>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EDF"/>
    <w:rsid w:val="00B16F17"/>
    <w:rsid w:val="00B21BA4"/>
    <w:rsid w:val="00B221A3"/>
    <w:rsid w:val="00B2354B"/>
    <w:rsid w:val="00B242A3"/>
    <w:rsid w:val="00B30098"/>
    <w:rsid w:val="00B3135A"/>
    <w:rsid w:val="00B43A63"/>
    <w:rsid w:val="00B441EB"/>
    <w:rsid w:val="00B50164"/>
    <w:rsid w:val="00B549BA"/>
    <w:rsid w:val="00B5712C"/>
    <w:rsid w:val="00B608A5"/>
    <w:rsid w:val="00B60F30"/>
    <w:rsid w:val="00B653B9"/>
    <w:rsid w:val="00B72357"/>
    <w:rsid w:val="00B74DC5"/>
    <w:rsid w:val="00BA355F"/>
    <w:rsid w:val="00BA4A34"/>
    <w:rsid w:val="00BA535D"/>
    <w:rsid w:val="00BB11AE"/>
    <w:rsid w:val="00BB66CF"/>
    <w:rsid w:val="00BB73C3"/>
    <w:rsid w:val="00BC4242"/>
    <w:rsid w:val="00BD671C"/>
    <w:rsid w:val="00BD6B89"/>
    <w:rsid w:val="00BE13D6"/>
    <w:rsid w:val="00BE33D8"/>
    <w:rsid w:val="00BE7FDE"/>
    <w:rsid w:val="00BF0EF7"/>
    <w:rsid w:val="00BF51DD"/>
    <w:rsid w:val="00C074E3"/>
    <w:rsid w:val="00C07F6F"/>
    <w:rsid w:val="00C11A54"/>
    <w:rsid w:val="00C11F6F"/>
    <w:rsid w:val="00C16967"/>
    <w:rsid w:val="00C20349"/>
    <w:rsid w:val="00C3395C"/>
    <w:rsid w:val="00C34ACA"/>
    <w:rsid w:val="00C35F97"/>
    <w:rsid w:val="00C4103C"/>
    <w:rsid w:val="00C5327B"/>
    <w:rsid w:val="00C53AF9"/>
    <w:rsid w:val="00C57EAD"/>
    <w:rsid w:val="00C674A5"/>
    <w:rsid w:val="00C70E44"/>
    <w:rsid w:val="00C73C2F"/>
    <w:rsid w:val="00C7643B"/>
    <w:rsid w:val="00C772C2"/>
    <w:rsid w:val="00C775B9"/>
    <w:rsid w:val="00C8260C"/>
    <w:rsid w:val="00CA4416"/>
    <w:rsid w:val="00CA6E6F"/>
    <w:rsid w:val="00CB597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0BB"/>
    <w:rsid w:val="00D47F70"/>
    <w:rsid w:val="00D50229"/>
    <w:rsid w:val="00D50F13"/>
    <w:rsid w:val="00D51502"/>
    <w:rsid w:val="00D52157"/>
    <w:rsid w:val="00D5261C"/>
    <w:rsid w:val="00D52D53"/>
    <w:rsid w:val="00D5513E"/>
    <w:rsid w:val="00D70688"/>
    <w:rsid w:val="00D73100"/>
    <w:rsid w:val="00D73D5B"/>
    <w:rsid w:val="00D777C0"/>
    <w:rsid w:val="00D90F8E"/>
    <w:rsid w:val="00DA482E"/>
    <w:rsid w:val="00DC15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191E"/>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4C81"/>
    <w:rsid w:val="00EB550D"/>
    <w:rsid w:val="00EB6C90"/>
    <w:rsid w:val="00EC08A1"/>
    <w:rsid w:val="00EC50D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 w:type="character" w:customStyle="1" w:styleId="ListParagraphChar">
    <w:name w:val="List Paragraph Char"/>
    <w:basedOn w:val="DefaultParagraphFont"/>
    <w:link w:val="ListParagraph"/>
    <w:uiPriority w:val="34"/>
    <w:rsid w:val="009E6A58"/>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sie.entreprises-etrangeres@dgfip.finances.gouv.fr" TargetMode="Externa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rm.coe.int/code-of-conduct/1680a975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m.coe.int/policy-on-respect-and-dignity-at-the-council-of-europe/1680a9754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A91D82DF9C475CBBB91DE884FAB462"/>
        <w:category>
          <w:name w:val="General"/>
          <w:gallery w:val="placeholder"/>
        </w:category>
        <w:types>
          <w:type w:val="bbPlcHdr"/>
        </w:types>
        <w:behaviors>
          <w:behavior w:val="content"/>
        </w:behaviors>
        <w:guid w:val="{9DCFF4D5-57B2-463D-8752-AD61B4F1599C}"/>
      </w:docPartPr>
      <w:docPartBody>
        <w:p w:rsidR="00497419" w:rsidRDefault="00520B83" w:rsidP="00520B83">
          <w:pPr>
            <w:pStyle w:val="07A91D82DF9C475CBBB91DE884FAB462"/>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1C0B5E"/>
    <w:rsid w:val="00497419"/>
    <w:rsid w:val="00520B83"/>
    <w:rsid w:val="007339BB"/>
    <w:rsid w:val="00883165"/>
    <w:rsid w:val="00BC35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20B83"/>
    <w:rPr>
      <w:color w:val="808080"/>
    </w:rPr>
  </w:style>
  <w:style w:type="paragraph" w:customStyle="1" w:styleId="07A91D82DF9C475CBBB91DE884FAB462">
    <w:name w:val="07A91D82DF9C475CBBB91DE884FAB462"/>
    <w:rsid w:val="00520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6213</Words>
  <Characters>35419</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2024-06-20T12:00:00Z</dcterms:created>
  <dcterms:modified xsi:type="dcterms:W3CDTF">2024-06-20T14:14:00Z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