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bookmarkStart w:id="0" w:name="_GoBack"/>
            <w:bookmarkEnd w:id="0"/>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686578E" w:rsidR="003122C0" w:rsidRPr="002A092A" w:rsidRDefault="002C1877">
            <w:pPr>
              <w:rPr>
                <w:rFonts w:ascii="Tahoma" w:hAnsi="Tahoma" w:cs="Tahoma"/>
                <w:caps/>
                <w:color w:val="000000" w:themeColor="text1"/>
                <w:sz w:val="18"/>
                <w:szCs w:val="18"/>
                <w:highlight w:val="cyan"/>
              </w:rPr>
            </w:pPr>
            <w:r w:rsidRPr="002C1877">
              <w:rPr>
                <w:rFonts w:ascii="Tahoma" w:hAnsi="Tahoma" w:cs="Tahoma"/>
                <w:caps/>
                <w:color w:val="000000" w:themeColor="text1"/>
                <w:sz w:val="18"/>
                <w:szCs w:val="18"/>
              </w:rPr>
              <w:t>8547/19112020</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190C952" w:rsidR="003122C0" w:rsidRPr="002A092A" w:rsidRDefault="002C1877">
            <w:pPr>
              <w:rPr>
                <w:rFonts w:ascii="Tahoma" w:hAnsi="Tahoma" w:cs="Tahoma"/>
                <w:caps/>
                <w:color w:val="000000" w:themeColor="text1"/>
                <w:sz w:val="18"/>
                <w:szCs w:val="18"/>
                <w:highlight w:val="cyan"/>
              </w:rPr>
            </w:pPr>
            <w:r w:rsidRPr="002C1877">
              <w:rPr>
                <w:rFonts w:ascii="Tahoma" w:hAnsi="Tahoma" w:cs="Tahoma"/>
                <w:caps/>
                <w:color w:val="000000" w:themeColor="text1"/>
                <w:sz w:val="18"/>
                <w:szCs w:val="18"/>
              </w:rPr>
              <w:t>‘FIGHT AGAINST DISCRIMINATION, HATE CRIMES AND HATE SPEECH IN GEORGIA’ 1817</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846D4ED" w14:textId="65147442" w:rsidR="002C1877" w:rsidRPr="002C1877" w:rsidRDefault="002C1877" w:rsidP="002C1877">
            <w:pPr>
              <w:rPr>
                <w:rFonts w:ascii="Tahoma" w:hAnsi="Tahoma" w:cs="Tahoma"/>
                <w:color w:val="000000" w:themeColor="text1"/>
                <w:sz w:val="18"/>
                <w:szCs w:val="18"/>
              </w:rPr>
            </w:pPr>
            <w:r w:rsidRPr="002C1877">
              <w:rPr>
                <w:rFonts w:ascii="Tahoma" w:hAnsi="Tahoma" w:cs="Tahoma"/>
                <w:color w:val="000000" w:themeColor="text1"/>
                <w:sz w:val="18"/>
                <w:szCs w:val="18"/>
              </w:rPr>
              <w:t>NINO GOBRONIDZE</w:t>
            </w:r>
          </w:p>
          <w:p w14:paraId="00636ADB" w14:textId="77777777" w:rsidR="002C1877" w:rsidRPr="002C1877" w:rsidRDefault="002C1877" w:rsidP="002C1877">
            <w:pPr>
              <w:rPr>
                <w:rFonts w:ascii="Tahoma" w:hAnsi="Tahoma" w:cs="Tahoma"/>
                <w:color w:val="000000" w:themeColor="text1"/>
                <w:sz w:val="18"/>
                <w:szCs w:val="18"/>
              </w:rPr>
            </w:pPr>
            <w:r w:rsidRPr="002C1877">
              <w:rPr>
                <w:rFonts w:ascii="Tahoma" w:hAnsi="Tahoma" w:cs="Tahoma"/>
                <w:color w:val="000000" w:themeColor="text1"/>
                <w:sz w:val="18"/>
                <w:szCs w:val="18"/>
              </w:rPr>
              <w:t>COUNCIL OF EUROPE</w:t>
            </w:r>
          </w:p>
          <w:p w14:paraId="14BEAED4" w14:textId="01071679" w:rsidR="003122C0" w:rsidRPr="002A092A" w:rsidRDefault="002C1877" w:rsidP="002C1877">
            <w:pPr>
              <w:rPr>
                <w:rFonts w:ascii="Tahoma" w:hAnsi="Tahoma" w:cs="Tahoma"/>
                <w:b/>
                <w:caps/>
                <w:color w:val="000000" w:themeColor="text1"/>
                <w:sz w:val="18"/>
                <w:szCs w:val="18"/>
                <w:highlight w:val="cyan"/>
              </w:rPr>
            </w:pPr>
            <w:r w:rsidRPr="002C1877">
              <w:rPr>
                <w:rFonts w:ascii="Tahoma" w:hAnsi="Tahoma" w:cs="Tahoma"/>
                <w:color w:val="000000" w:themeColor="text1"/>
                <w:sz w:val="18"/>
                <w:szCs w:val="18"/>
              </w:rPr>
              <w:t>E-MAIL: NINO.GOBRONIDZE@COE.INT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8ED4316"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2C1877" w:rsidRPr="002C1877">
        <w:rPr>
          <w:rFonts w:ascii="Tahoma" w:hAnsi="Tahoma" w:cs="Tahoma"/>
          <w:b/>
        </w:rPr>
        <w:t>local consultancy on editing service</w:t>
      </w:r>
      <w:r w:rsidR="007F652A">
        <w:rPr>
          <w:rFonts w:ascii="Tahoma" w:hAnsi="Tahoma" w:cs="Tahoma"/>
          <w:b/>
        </w:rPr>
        <w:t xml:space="preserve"> </w:t>
      </w:r>
      <w:r w:rsidR="007F652A" w:rsidRPr="007F652A">
        <w:rPr>
          <w:rFonts w:ascii="Tahoma" w:hAnsi="Tahoma" w:cs="Tahoma"/>
          <w:b/>
        </w:rPr>
        <w:t>in the frame of the project on “</w:t>
      </w:r>
      <w:r w:rsidR="005C4AEF">
        <w:rPr>
          <w:rFonts w:ascii="Tahoma" w:hAnsi="Tahoma" w:cs="Tahoma"/>
          <w:b/>
        </w:rPr>
        <w:t>Fight against Discrimination, Hate Crimes and Hate Speech in Georgia</w:t>
      </w:r>
      <w:r w:rsidR="007F652A" w:rsidRPr="007F652A">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7AB90AA4" w14:textId="77777777" w:rsidR="00E81C59" w:rsidRPr="00E81C59" w:rsidRDefault="00E81C59" w:rsidP="00E81C59">
      <w:pPr>
        <w:spacing w:line="276" w:lineRule="auto"/>
        <w:ind w:left="-142"/>
        <w:jc w:val="both"/>
        <w:rPr>
          <w:rFonts w:ascii="Tahoma" w:hAnsi="Tahoma" w:cs="Tahoma"/>
          <w:sz w:val="20"/>
          <w:szCs w:val="20"/>
        </w:rPr>
      </w:pPr>
      <w:r w:rsidRPr="00E81C59">
        <w:rPr>
          <w:rFonts w:ascii="Tahoma" w:hAnsi="Tahoma" w:cs="Tahoma"/>
          <w:sz w:val="20"/>
          <w:szCs w:val="20"/>
        </w:rPr>
        <w:t>The Council of Europe is implementing the cooperation project “Fight against discrimination, hate crimes and hate speech in Georgia” which aims to provide expertise, build competences, advocate and raise awareness among policy makers, legal and law enforcement agencies and civil society organisations to enable them to:</w:t>
      </w:r>
    </w:p>
    <w:p w14:paraId="27DA23B9" w14:textId="77777777" w:rsidR="00E81C59" w:rsidRPr="00E81C59" w:rsidRDefault="00E81C59" w:rsidP="00E81C59">
      <w:pPr>
        <w:spacing w:line="276" w:lineRule="auto"/>
        <w:ind w:left="-142"/>
        <w:jc w:val="both"/>
        <w:rPr>
          <w:rFonts w:ascii="Tahoma" w:hAnsi="Tahoma" w:cs="Tahoma"/>
          <w:sz w:val="20"/>
          <w:szCs w:val="20"/>
        </w:rPr>
      </w:pPr>
      <w:r w:rsidRPr="00E81C59">
        <w:rPr>
          <w:rFonts w:ascii="Tahoma" w:hAnsi="Tahoma" w:cs="Tahoma"/>
          <w:sz w:val="20"/>
          <w:szCs w:val="20"/>
        </w:rPr>
        <w:t>- fully align national legislation and bylaws on anti-discrimination, hate crimes and hate speech and monitoring mechanism (in particular ECtHR, ECRI and FCNM) in accordance with European standards;</w:t>
      </w:r>
    </w:p>
    <w:p w14:paraId="76994AA4" w14:textId="77777777" w:rsidR="00E81C59" w:rsidRPr="00E81C59" w:rsidRDefault="00E81C59" w:rsidP="00E81C59">
      <w:pPr>
        <w:spacing w:line="276" w:lineRule="auto"/>
        <w:ind w:left="-142"/>
        <w:jc w:val="both"/>
        <w:rPr>
          <w:rFonts w:ascii="Tahoma" w:hAnsi="Tahoma" w:cs="Tahoma"/>
          <w:sz w:val="20"/>
          <w:szCs w:val="20"/>
        </w:rPr>
      </w:pPr>
      <w:r w:rsidRPr="00E81C59">
        <w:rPr>
          <w:rFonts w:ascii="Tahoma" w:hAnsi="Tahoma" w:cs="Tahoma"/>
          <w:sz w:val="20"/>
          <w:szCs w:val="20"/>
        </w:rPr>
        <w:t>- ensure its effective implementation;</w:t>
      </w:r>
    </w:p>
    <w:p w14:paraId="71D17EFE" w14:textId="77777777" w:rsidR="00E81C59" w:rsidRPr="00E81C59" w:rsidRDefault="00E81C59" w:rsidP="00E81C59">
      <w:pPr>
        <w:spacing w:line="276" w:lineRule="auto"/>
        <w:ind w:left="-142"/>
        <w:jc w:val="both"/>
        <w:rPr>
          <w:rFonts w:ascii="Tahoma" w:hAnsi="Tahoma" w:cs="Tahoma"/>
          <w:sz w:val="20"/>
          <w:szCs w:val="20"/>
        </w:rPr>
      </w:pPr>
      <w:r w:rsidRPr="00E81C59">
        <w:rPr>
          <w:rFonts w:ascii="Tahoma" w:hAnsi="Tahoma" w:cs="Tahoma"/>
          <w:sz w:val="20"/>
          <w:szCs w:val="20"/>
        </w:rPr>
        <w:t>- increase public appreciation for the laws’ contribution towards democracy, human rights, peace and prosperity in Georgian society.</w:t>
      </w:r>
    </w:p>
    <w:p w14:paraId="0D01DB93" w14:textId="77777777" w:rsidR="00E81C59" w:rsidRPr="00E81C59" w:rsidRDefault="00E81C59" w:rsidP="00E81C59">
      <w:pPr>
        <w:spacing w:line="276" w:lineRule="auto"/>
        <w:ind w:left="-142"/>
        <w:jc w:val="both"/>
        <w:rPr>
          <w:rFonts w:ascii="Tahoma" w:hAnsi="Tahoma" w:cs="Tahoma"/>
          <w:sz w:val="20"/>
          <w:szCs w:val="20"/>
        </w:rPr>
      </w:pPr>
    </w:p>
    <w:p w14:paraId="7F5FEE52" w14:textId="77777777" w:rsidR="00E57782" w:rsidRDefault="00E81C59" w:rsidP="003F5BE6">
      <w:pPr>
        <w:spacing w:line="276" w:lineRule="auto"/>
        <w:ind w:left="-142"/>
        <w:jc w:val="both"/>
        <w:rPr>
          <w:rFonts w:ascii="Tahoma" w:hAnsi="Tahoma" w:cs="Tahoma"/>
          <w:sz w:val="20"/>
          <w:szCs w:val="20"/>
        </w:rPr>
      </w:pPr>
      <w:r w:rsidRPr="00E81C59">
        <w:rPr>
          <w:rFonts w:ascii="Tahoma" w:hAnsi="Tahoma" w:cs="Tahoma"/>
          <w:sz w:val="20"/>
          <w:szCs w:val="20"/>
        </w:rPr>
        <w:t xml:space="preserve">The Council of Europe is looking for </w:t>
      </w:r>
      <w:r w:rsidR="00375E62">
        <w:rPr>
          <w:rFonts w:ascii="Tahoma" w:hAnsi="Tahoma" w:cs="Tahoma"/>
          <w:sz w:val="20"/>
          <w:szCs w:val="20"/>
        </w:rPr>
        <w:t>3</w:t>
      </w:r>
      <w:r w:rsidRPr="00E81C59">
        <w:rPr>
          <w:rFonts w:ascii="Tahoma" w:hAnsi="Tahoma" w:cs="Tahoma"/>
          <w:sz w:val="20"/>
          <w:szCs w:val="20"/>
        </w:rPr>
        <w:t xml:space="preserve"> Provider(s) (provided enough tenders meet the criteria indicated below) in order to support the implementation of the project with a particular expertise on editing service</w:t>
      </w:r>
      <w:r w:rsidR="00E57782">
        <w:rPr>
          <w:rFonts w:ascii="Tahoma" w:hAnsi="Tahoma" w:cs="Tahoma"/>
          <w:sz w:val="20"/>
          <w:szCs w:val="20"/>
        </w:rPr>
        <w:t>s</w:t>
      </w:r>
      <w:r w:rsidRPr="00E81C59">
        <w:rPr>
          <w:rFonts w:ascii="Tahoma" w:hAnsi="Tahoma" w:cs="Tahoma"/>
          <w:sz w:val="20"/>
          <w:szCs w:val="20"/>
        </w:rPr>
        <w:t>.</w:t>
      </w:r>
      <w:r>
        <w:rPr>
          <w:rFonts w:ascii="Tahoma" w:hAnsi="Tahoma" w:cs="Tahoma"/>
          <w:sz w:val="20"/>
          <w:szCs w:val="20"/>
        </w:rPr>
        <w:t xml:space="preserve"> </w:t>
      </w:r>
    </w:p>
    <w:p w14:paraId="458DDFFF" w14:textId="2F482FD6"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E81C59" w:rsidRDefault="003F5BE6" w:rsidP="003F5BE6">
      <w:pPr>
        <w:spacing w:line="276" w:lineRule="auto"/>
        <w:ind w:left="-142"/>
        <w:jc w:val="both"/>
        <w:rPr>
          <w:rFonts w:ascii="Tahoma" w:hAnsi="Tahoma" w:cs="Tahoma"/>
          <w:b/>
          <w:sz w:val="20"/>
          <w:szCs w:val="20"/>
        </w:rPr>
      </w:pPr>
      <w:r w:rsidRPr="00E81C59">
        <w:rPr>
          <w:rFonts w:ascii="Tahoma" w:hAnsi="Tahoma" w:cs="Tahoma"/>
          <w:b/>
          <w:sz w:val="20"/>
          <w:szCs w:val="20"/>
        </w:rPr>
        <w:t>Pooling</w:t>
      </w:r>
    </w:p>
    <w:p w14:paraId="3B3206BF" w14:textId="77777777" w:rsidR="003F5BE6" w:rsidRPr="00E81C59" w:rsidRDefault="003F5BE6" w:rsidP="003F5BE6">
      <w:pPr>
        <w:spacing w:line="276" w:lineRule="auto"/>
        <w:ind w:left="-142"/>
        <w:jc w:val="both"/>
        <w:rPr>
          <w:rFonts w:ascii="Tahoma" w:hAnsi="Tahoma" w:cs="Tahoma"/>
          <w:sz w:val="20"/>
          <w:szCs w:val="20"/>
        </w:rPr>
      </w:pPr>
      <w:r w:rsidRPr="00E81C59">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E81C59" w:rsidRDefault="003F5BE6" w:rsidP="00976B60">
      <w:pPr>
        <w:pStyle w:val="Default"/>
        <w:numPr>
          <w:ilvl w:val="0"/>
          <w:numId w:val="5"/>
        </w:numPr>
        <w:ind w:left="567"/>
        <w:rPr>
          <w:rFonts w:ascii="Tahoma" w:hAnsi="Tahoma" w:cs="Tahoma"/>
          <w:sz w:val="20"/>
          <w:szCs w:val="20"/>
        </w:rPr>
      </w:pPr>
      <w:r w:rsidRPr="00E81C59">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E81C59" w:rsidRDefault="003F5BE6" w:rsidP="00976B60">
      <w:pPr>
        <w:pStyle w:val="Default"/>
        <w:numPr>
          <w:ilvl w:val="0"/>
          <w:numId w:val="5"/>
        </w:numPr>
        <w:ind w:left="567"/>
        <w:rPr>
          <w:rFonts w:ascii="Tahoma" w:hAnsi="Tahoma" w:cs="Tahoma"/>
          <w:sz w:val="20"/>
          <w:szCs w:val="20"/>
        </w:rPr>
      </w:pPr>
      <w:r w:rsidRPr="00E81C59">
        <w:rPr>
          <w:rFonts w:ascii="Tahoma" w:hAnsi="Tahoma" w:cs="Tahoma"/>
          <w:sz w:val="20"/>
          <w:szCs w:val="20"/>
        </w:rPr>
        <w:t>availability (including, without limitation, capacity to meet required deadlines and, where relevant, geographical location); and</w:t>
      </w:r>
    </w:p>
    <w:p w14:paraId="61CBF01C" w14:textId="77777777" w:rsidR="003F5BE6" w:rsidRPr="00E81C59" w:rsidRDefault="003F5BE6" w:rsidP="00976B60">
      <w:pPr>
        <w:pStyle w:val="Default"/>
        <w:numPr>
          <w:ilvl w:val="0"/>
          <w:numId w:val="5"/>
        </w:numPr>
        <w:ind w:left="567"/>
        <w:rPr>
          <w:rFonts w:ascii="Tahoma" w:hAnsi="Tahoma" w:cs="Tahoma"/>
          <w:sz w:val="20"/>
          <w:szCs w:val="20"/>
        </w:rPr>
      </w:pPr>
      <w:r w:rsidRPr="00E81C59">
        <w:rPr>
          <w:rFonts w:ascii="Tahoma" w:hAnsi="Tahoma" w:cs="Tahoma"/>
          <w:sz w:val="20"/>
          <w:szCs w:val="20"/>
        </w:rPr>
        <w:t>price.</w:t>
      </w:r>
    </w:p>
    <w:p w14:paraId="67C73D0F" w14:textId="3E650398" w:rsidR="003F5BE6" w:rsidRPr="00E81C59" w:rsidRDefault="003F5BE6" w:rsidP="003F5BE6">
      <w:pPr>
        <w:spacing w:line="276" w:lineRule="auto"/>
        <w:ind w:left="-142"/>
        <w:jc w:val="both"/>
        <w:rPr>
          <w:rFonts w:ascii="Tahoma" w:hAnsi="Tahoma" w:cs="Tahoma"/>
          <w:sz w:val="20"/>
          <w:szCs w:val="20"/>
        </w:rPr>
      </w:pPr>
      <w:r w:rsidRPr="00E81C59">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CE981C6"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E81C59">
        <w:rPr>
          <w:rFonts w:ascii="Tahoma" w:hAnsi="Tahoma" w:cs="Tahoma"/>
          <w:color w:val="000000"/>
          <w:sz w:val="20"/>
          <w:szCs w:val="20"/>
          <w:lang w:eastAsia="en-US"/>
        </w:rPr>
        <w:t>Euros</w:t>
      </w:r>
      <w:r w:rsidR="00E81C59">
        <w:rPr>
          <w:rFonts w:ascii="Tahoma" w:hAnsi="Tahoma" w:cs="Tahoma"/>
          <w:color w:val="000000"/>
          <w:sz w:val="20"/>
          <w:szCs w:val="20"/>
          <w:lang w:eastAsia="en-US"/>
        </w:rPr>
        <w:t xml:space="preserve">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E81C59">
        <w:rPr>
          <w:rFonts w:ascii="Tahoma" w:hAnsi="Tahoma" w:cs="Tahoma"/>
          <w:color w:val="000000"/>
          <w:sz w:val="20"/>
          <w:szCs w:val="20"/>
          <w:lang w:eastAsia="en-US"/>
        </w:rPr>
        <w:t xml:space="preserve">). </w:t>
      </w:r>
      <w:r w:rsidRPr="00E81C59">
        <w:rPr>
          <w:rFonts w:ascii="Tahoma" w:hAnsi="Tahoma" w:cs="Tahoma"/>
          <w:b/>
          <w:color w:val="000000"/>
          <w:sz w:val="20"/>
          <w:szCs w:val="20"/>
          <w:lang w:eastAsia="en-US"/>
        </w:rPr>
        <w:t xml:space="preserve"> [</w:t>
      </w:r>
      <w:r w:rsidRPr="00E81C59">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9786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4"/>
        <w:gridCol w:w="1333"/>
        <w:gridCol w:w="1347"/>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w:t>
            </w:r>
            <w:proofErr w:type="gramStart"/>
            <w:r w:rsidRPr="002A092A">
              <w:rPr>
                <w:rFonts w:ascii="Tahoma" w:hAnsi="Tahoma" w:cs="Tahoma"/>
                <w:b/>
                <w:sz w:val="18"/>
                <w:szCs w:val="18"/>
                <w:lang w:eastAsia="en-US"/>
              </w:rPr>
              <w:t xml:space="preserve">Units  </w:t>
            </w:r>
            <w:r w:rsidRPr="002A092A">
              <w:rPr>
                <w:b/>
                <w:sz w:val="18"/>
                <w:szCs w:val="18"/>
                <w:lang w:eastAsia="en-US"/>
              </w:rPr>
              <w:t>▼</w:t>
            </w:r>
            <w:proofErr w:type="gramEnd"/>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784929B0" w14:textId="77777777" w:rsidR="00E57782" w:rsidRDefault="00E81C59" w:rsidP="001579C3">
            <w:pPr>
              <w:spacing w:line="276" w:lineRule="auto"/>
              <w:ind w:left="34"/>
              <w:jc w:val="both"/>
              <w:rPr>
                <w:rFonts w:ascii="Tahoma" w:hAnsi="Tahoma" w:cs="Tahoma"/>
                <w:sz w:val="18"/>
                <w:szCs w:val="18"/>
                <w:lang w:eastAsia="en-US"/>
              </w:rPr>
            </w:pPr>
            <w:r w:rsidRPr="00E81C59">
              <w:rPr>
                <w:rFonts w:ascii="Tahoma" w:hAnsi="Tahoma" w:cs="Tahoma"/>
                <w:sz w:val="18"/>
                <w:szCs w:val="18"/>
                <w:lang w:eastAsia="en-US"/>
              </w:rPr>
              <w:t xml:space="preserve">Edit materials, documents and handbooks developed by the project in Georgian before publication. The service includes: </w:t>
            </w:r>
          </w:p>
          <w:p w14:paraId="586DF4D4" w14:textId="110D15D0" w:rsidR="00E57782" w:rsidRDefault="00E81C59" w:rsidP="001579C3">
            <w:pPr>
              <w:spacing w:line="276" w:lineRule="auto"/>
              <w:ind w:left="34"/>
              <w:jc w:val="both"/>
              <w:rPr>
                <w:rFonts w:ascii="Tahoma" w:hAnsi="Tahoma" w:cs="Tahoma"/>
                <w:sz w:val="18"/>
                <w:szCs w:val="18"/>
                <w:lang w:eastAsia="en-US"/>
              </w:rPr>
            </w:pPr>
            <w:r w:rsidRPr="00E81C59">
              <w:rPr>
                <w:rFonts w:ascii="Tahoma" w:hAnsi="Tahoma" w:cs="Tahoma"/>
                <w:sz w:val="18"/>
                <w:szCs w:val="18"/>
                <w:lang w:eastAsia="en-US"/>
              </w:rPr>
              <w:t xml:space="preserve">1. Language editing which aims at improving the content in terms of the grammar, length, organisation, spelling, style and headers. The </w:t>
            </w:r>
            <w:r w:rsidR="00E57782" w:rsidRPr="00E81C59">
              <w:rPr>
                <w:rFonts w:ascii="Tahoma" w:hAnsi="Tahoma" w:cs="Tahoma"/>
                <w:sz w:val="18"/>
                <w:szCs w:val="18"/>
                <w:lang w:eastAsia="en-US"/>
              </w:rPr>
              <w:t>editor</w:t>
            </w:r>
            <w:r w:rsidRPr="00E81C59">
              <w:rPr>
                <w:rFonts w:ascii="Tahoma" w:hAnsi="Tahoma" w:cs="Tahoma"/>
                <w:sz w:val="18"/>
                <w:szCs w:val="18"/>
                <w:lang w:eastAsia="en-US"/>
              </w:rPr>
              <w:t xml:space="preserve"> is required to check font sizes and fonts, bullet listings and spaces and all numbering, paragraphs, headings, sub-headings, to make sure they correspond to the table of contents. The editor may also suggest improvements for the author(s) to rewrite and rearrange the material. </w:t>
            </w:r>
          </w:p>
          <w:p w14:paraId="447D18A2" w14:textId="77777777" w:rsidR="00E57782" w:rsidRDefault="00E81C59" w:rsidP="001579C3">
            <w:pPr>
              <w:spacing w:line="276" w:lineRule="auto"/>
              <w:ind w:left="34"/>
              <w:jc w:val="both"/>
              <w:rPr>
                <w:rFonts w:ascii="Tahoma" w:hAnsi="Tahoma" w:cs="Tahoma"/>
                <w:sz w:val="18"/>
                <w:szCs w:val="18"/>
                <w:lang w:eastAsia="en-US"/>
              </w:rPr>
            </w:pPr>
            <w:r w:rsidRPr="00E81C59">
              <w:rPr>
                <w:rFonts w:ascii="Tahoma" w:hAnsi="Tahoma" w:cs="Tahoma"/>
                <w:sz w:val="18"/>
                <w:szCs w:val="18"/>
                <w:lang w:eastAsia="en-US"/>
              </w:rPr>
              <w:t xml:space="preserve">2. Checking for consistency which involves reinforcement of the Council of Europe standards regarding spelling and language style and checking the consistency of the Georgian publication with the original one. This also includes checking the numbering of illustrations, tables and notes, and any cross-references to them, as well as the consistency of bibliographical references. </w:t>
            </w:r>
          </w:p>
          <w:p w14:paraId="690228EB" w14:textId="0D565810" w:rsidR="003F5BE6" w:rsidRDefault="00E81C59" w:rsidP="001579C3">
            <w:pPr>
              <w:spacing w:line="276" w:lineRule="auto"/>
              <w:ind w:left="34"/>
              <w:jc w:val="both"/>
              <w:rPr>
                <w:rFonts w:ascii="Tahoma" w:hAnsi="Tahoma" w:cs="Tahoma"/>
                <w:sz w:val="18"/>
                <w:szCs w:val="18"/>
                <w:lang w:eastAsia="en-US"/>
              </w:rPr>
            </w:pPr>
            <w:r w:rsidRPr="00E81C59">
              <w:rPr>
                <w:rFonts w:ascii="Tahoma" w:hAnsi="Tahoma" w:cs="Tahoma"/>
                <w:sz w:val="18"/>
                <w:szCs w:val="18"/>
                <w:lang w:eastAsia="en-US"/>
              </w:rPr>
              <w:t>3. Ensuring the correct format of the material and making sure that the material is complete and that all the parts are clearly identified before publication.</w:t>
            </w:r>
            <w:r>
              <w:rPr>
                <w:rFonts w:ascii="Tahoma" w:hAnsi="Tahoma" w:cs="Tahoma"/>
                <w:sz w:val="18"/>
                <w:szCs w:val="18"/>
                <w:lang w:eastAsia="en-US"/>
              </w:rPr>
              <w:t xml:space="preserve"> </w:t>
            </w:r>
          </w:p>
          <w:p w14:paraId="30A4F58E" w14:textId="77777777" w:rsidR="00E81C59" w:rsidRDefault="00E81C59" w:rsidP="001579C3">
            <w:pPr>
              <w:spacing w:line="276" w:lineRule="auto"/>
              <w:ind w:left="34"/>
              <w:jc w:val="both"/>
              <w:rPr>
                <w:rFonts w:ascii="Tahoma" w:hAnsi="Tahoma" w:cs="Tahoma"/>
                <w:sz w:val="18"/>
                <w:szCs w:val="18"/>
                <w:lang w:eastAsia="en-US"/>
              </w:rPr>
            </w:pPr>
          </w:p>
          <w:p w14:paraId="1C0F6835" w14:textId="5B64BE77" w:rsidR="00E81C59" w:rsidRPr="002A092A" w:rsidRDefault="001579C3" w:rsidP="001579C3">
            <w:pPr>
              <w:spacing w:line="276" w:lineRule="auto"/>
              <w:ind w:left="34"/>
              <w:jc w:val="both"/>
              <w:rPr>
                <w:rFonts w:ascii="Tahoma" w:hAnsi="Tahoma" w:cs="Tahoma"/>
                <w:sz w:val="18"/>
                <w:szCs w:val="18"/>
                <w:highlight w:val="yellow"/>
                <w:lang w:eastAsia="en-US"/>
              </w:rPr>
            </w:pPr>
            <w:r>
              <w:rPr>
                <w:rFonts w:ascii="Tahoma" w:hAnsi="Tahoma" w:cs="Tahoma"/>
                <w:sz w:val="18"/>
                <w:szCs w:val="18"/>
                <w:lang w:eastAsia="en-US"/>
              </w:rPr>
              <w:t>T</w:t>
            </w:r>
            <w:r w:rsidRPr="001579C3">
              <w:rPr>
                <w:rFonts w:ascii="Tahoma" w:hAnsi="Tahoma" w:cs="Tahoma"/>
                <w:sz w:val="18"/>
                <w:szCs w:val="18"/>
                <w:lang w:eastAsia="en-US"/>
              </w:rPr>
              <w:t>he provider might be asked to provide the edited document while using the track changes function</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A513065" w:rsidR="003F5BE6" w:rsidRPr="002A092A" w:rsidRDefault="00E81C59" w:rsidP="003F5BE6">
            <w:pPr>
              <w:spacing w:line="276" w:lineRule="auto"/>
              <w:ind w:left="-142" w:right="-91"/>
              <w:jc w:val="center"/>
              <w:rPr>
                <w:rFonts w:ascii="Tahoma" w:hAnsi="Tahoma" w:cs="Tahoma"/>
                <w:sz w:val="18"/>
                <w:szCs w:val="18"/>
                <w:highlight w:val="yellow"/>
                <w:lang w:eastAsia="en-US"/>
              </w:rPr>
            </w:pPr>
            <w:r w:rsidRPr="00E81C59">
              <w:rPr>
                <w:rFonts w:ascii="Tahoma" w:hAnsi="Tahoma" w:cs="Tahoma"/>
                <w:sz w:val="18"/>
                <w:szCs w:val="18"/>
                <w:lang w:eastAsia="en-US"/>
              </w:rPr>
              <w:t>5 EUR fee per page</w:t>
            </w:r>
            <w:r>
              <w:rPr>
                <w:rFonts w:ascii="Tahoma" w:hAnsi="Tahoma" w:cs="Tahoma"/>
                <w:sz w:val="18"/>
                <w:szCs w:val="18"/>
                <w:lang w:eastAsia="en-US"/>
              </w:rPr>
              <w:t xml:space="preserve"> (standard page includes 1500 characters without space)</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lastRenderedPageBreak/>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02-28T00:00:00Z">
                <w:dateFormat w:val="dd/MM/yyyy"/>
                <w:lid w:val="fr-FR"/>
                <w:storeMappedDataAs w:val="dateTime"/>
                <w:calendar w:val="gregorian"/>
              </w:date>
            </w:sdtPr>
            <w:sdtEndPr>
              <w:rPr>
                <w:rStyle w:val="Style71"/>
              </w:rPr>
            </w:sdtEndPr>
            <w:sdtContent>
              <w:p w14:paraId="46084A98" w14:textId="2C61EBD4" w:rsidR="00352519" w:rsidRPr="002A092A" w:rsidRDefault="00E81C59" w:rsidP="007F5119">
                <w:pPr>
                  <w:spacing w:before="120" w:after="120"/>
                  <w:rPr>
                    <w:rFonts w:ascii="Tahoma" w:hAnsi="Tahoma" w:cs="Tahoma"/>
                    <w:sz w:val="20"/>
                    <w:szCs w:val="20"/>
                  </w:rPr>
                </w:pPr>
                <w:r>
                  <w:rPr>
                    <w:rStyle w:val="Style71"/>
                    <w:rFonts w:ascii="Tahoma" w:hAnsi="Tahoma" w:cs="Tahoma"/>
                    <w:szCs w:val="20"/>
                    <w:lang w:val="fr-FR"/>
                  </w:rPr>
                  <w:t>28/02/202</w:t>
                </w:r>
                <w:r w:rsidR="00EF5B69">
                  <w:rPr>
                    <w:rStyle w:val="Style71"/>
                    <w:rFonts w:ascii="Tahoma" w:hAnsi="Tahoma" w:cs="Tahoma"/>
                    <w:szCs w:val="20"/>
                    <w:lang w:val="fr-FR"/>
                  </w:rPr>
                  <w:t>2</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026A07C3"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The Framework Contract may be renewed</w:t>
            </w:r>
            <w:r w:rsidR="00E81C59">
              <w:rPr>
                <w:rFonts w:ascii="Tahoma" w:hAnsi="Tahoma" w:cs="Tahoma"/>
                <w:sz w:val="20"/>
                <w:szCs w:val="20"/>
              </w:rPr>
              <w:t xml:space="preserve">. </w:t>
            </w:r>
            <w:r w:rsidRPr="002A092A">
              <w:rPr>
                <w:rFonts w:ascii="Tahoma" w:hAnsi="Tahoma" w:cs="Tahoma"/>
                <w:sz w:val="20"/>
                <w:szCs w:val="20"/>
              </w:rPr>
              <w:t>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2-02-28T00:00:00Z">
                <w:dateFormat w:val="dd/MM/yyyy"/>
                <w:lid w:val="fr-FR"/>
                <w:storeMappedDataAs w:val="dateTime"/>
                <w:calendar w:val="gregorian"/>
              </w:date>
            </w:sdtPr>
            <w:sdtEndPr>
              <w:rPr>
                <w:rStyle w:val="Style71"/>
              </w:rPr>
            </w:sdtEndPr>
            <w:sdtContent>
              <w:p w14:paraId="72AFF1A8" w14:textId="0E7A574D" w:rsidR="00352519" w:rsidRPr="002A092A" w:rsidRDefault="00E81C59" w:rsidP="007F5119">
                <w:pPr>
                  <w:spacing w:before="120" w:after="120"/>
                  <w:rPr>
                    <w:rStyle w:val="Style71"/>
                    <w:rFonts w:ascii="Tahoma" w:hAnsi="Tahoma" w:cs="Tahoma"/>
                    <w:szCs w:val="20"/>
                  </w:rPr>
                </w:pPr>
                <w:r w:rsidRPr="00E81C59">
                  <w:rPr>
                    <w:rStyle w:val="Style71"/>
                    <w:rFonts w:ascii="Tahoma" w:hAnsi="Tahoma" w:cs="Tahoma"/>
                    <w:szCs w:val="20"/>
                  </w:rPr>
                  <w:t>28/02/202</w:t>
                </w:r>
                <w:r w:rsidR="00EF5B69">
                  <w:rPr>
                    <w:rStyle w:val="Style71"/>
                    <w:rFonts w:ascii="Tahoma" w:hAnsi="Tahoma" w:cs="Tahoma"/>
                    <w:szCs w:val="20"/>
                  </w:rPr>
                  <w:t>2</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691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8203C08" w:rsidR="003A0F5F" w:rsidRDefault="00E95EA7" w:rsidP="003A0F5F">
            <w:pPr>
              <w:rPr>
                <w:rFonts w:ascii="Tahoma" w:hAnsi="Tahoma" w:cs="Tahoma"/>
                <w:sz w:val="20"/>
                <w:szCs w:val="20"/>
              </w:rPr>
            </w:pPr>
            <w:proofErr w:type="spellStart"/>
            <w:r>
              <w:rPr>
                <w:rFonts w:ascii="Tahoma" w:hAnsi="Tahoma" w:cs="Tahoma"/>
                <w:sz w:val="20"/>
                <w:szCs w:val="20"/>
              </w:rPr>
              <w:t>Vahagn</w:t>
            </w:r>
            <w:proofErr w:type="spellEnd"/>
            <w:r>
              <w:rPr>
                <w:rFonts w:ascii="Tahoma" w:hAnsi="Tahoma" w:cs="Tahoma"/>
                <w:sz w:val="20"/>
                <w:szCs w:val="20"/>
              </w:rPr>
              <w:t xml:space="preserve"> Muradyan</w:t>
            </w:r>
          </w:p>
          <w:p w14:paraId="47ABC4D0" w14:textId="137E6D7B" w:rsidR="00E95EA7" w:rsidRPr="002A092A" w:rsidRDefault="00E95EA7" w:rsidP="003A0F5F">
            <w:pPr>
              <w:rPr>
                <w:rFonts w:ascii="Tahoma" w:hAnsi="Tahoma" w:cs="Tahoma"/>
                <w:sz w:val="20"/>
                <w:szCs w:val="20"/>
              </w:rPr>
            </w:pPr>
            <w:r>
              <w:rPr>
                <w:rFonts w:ascii="Tahoma" w:hAnsi="Tahoma" w:cs="Tahoma"/>
                <w:sz w:val="20"/>
                <w:szCs w:val="20"/>
              </w:rPr>
              <w:t>Deputy Head of the Council of Europe</w:t>
            </w:r>
            <w:r w:rsidR="00D750BD">
              <w:rPr>
                <w:rFonts w:ascii="Tahoma" w:hAnsi="Tahoma" w:cs="Tahoma"/>
                <w:sz w:val="20"/>
                <w:szCs w:val="20"/>
              </w:rPr>
              <w:t xml:space="preserve"> Office in Georgia</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1E28524E" w:rsidR="003A0F5F" w:rsidRPr="002A092A" w:rsidRDefault="00DD4C16" w:rsidP="003A0F5F">
            <w:pPr>
              <w:rPr>
                <w:rFonts w:ascii="Tahoma" w:hAnsi="Tahoma" w:cs="Tahoma"/>
                <w:sz w:val="20"/>
                <w:szCs w:val="20"/>
              </w:rPr>
            </w:pPr>
            <w:r w:rsidRPr="002A092A">
              <w:rPr>
                <w:rFonts w:ascii="Tahoma" w:hAnsi="Tahoma" w:cs="Tahoma"/>
                <w:sz w:val="20"/>
                <w:szCs w:val="20"/>
              </w:rPr>
              <w:t>In</w:t>
            </w:r>
            <w:r w:rsidR="00E95EA7">
              <w:rPr>
                <w:rFonts w:ascii="Tahoma" w:hAnsi="Tahoma" w:cs="Tahoma"/>
                <w:sz w:val="20"/>
                <w:szCs w:val="20"/>
              </w:rPr>
              <w:t xml:space="preserve"> </w:t>
            </w:r>
            <w:proofErr w:type="spellStart"/>
            <w:r w:rsidR="00E95EA7">
              <w:rPr>
                <w:rFonts w:ascii="Tahoma" w:hAnsi="Tahoma" w:cs="Tahoma"/>
                <w:sz w:val="20"/>
                <w:szCs w:val="20"/>
              </w:rPr>
              <w:t>Tblisi</w:t>
            </w:r>
            <w:proofErr w:type="spellEnd"/>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07FD20C2" w14:textId="77777777" w:rsidR="00D50F13" w:rsidRPr="002A092A" w:rsidRDefault="00D50F13" w:rsidP="00D50F13">
      <w:pPr>
        <w:jc w:val="center"/>
        <w:rPr>
          <w:rFonts w:ascii="Tahoma" w:hAnsi="Tahoma" w:cs="Tahoma"/>
          <w:b/>
          <w:sz w:val="19"/>
          <w:szCs w:val="19"/>
        </w:rPr>
      </w:pP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even" r:id="rId11"/>
          <w:headerReference w:type="default" r:id="rId12"/>
          <w:footerReference w:type="even" r:id="rId13"/>
          <w:footerReference w:type="default" r:id="rId14"/>
          <w:headerReference w:type="first" r:id="rId15"/>
          <w:footerReference w:type="first" r:id="rId16"/>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23B3A96A"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B4DF" w14:textId="77777777" w:rsidR="00CC241E" w:rsidRDefault="00CC241E" w:rsidP="00D50F13">
      <w:r>
        <w:separator/>
      </w:r>
    </w:p>
  </w:endnote>
  <w:endnote w:type="continuationSeparator" w:id="0">
    <w:p w14:paraId="43697C7A" w14:textId="77777777" w:rsidR="00CC241E" w:rsidRDefault="00CC241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591D" w14:textId="77777777" w:rsidR="00E81C59" w:rsidRDefault="00E81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E8A2F46" w:rsidR="00533AAF" w:rsidRPr="00AE2D2B" w:rsidRDefault="00E81C59" w:rsidP="004965C8">
          <w:pPr>
            <w:rPr>
              <w:rFonts w:ascii="Arial Narrow" w:hAnsi="Arial Narrow"/>
              <w:caps/>
              <w:color w:val="000000"/>
              <w:sz w:val="18"/>
              <w:szCs w:val="18"/>
              <w:highlight w:val="cyan"/>
            </w:rPr>
          </w:pPr>
          <w:r w:rsidRPr="002C1877">
            <w:rPr>
              <w:rFonts w:ascii="Tahoma" w:hAnsi="Tahoma" w:cs="Tahoma"/>
              <w:caps/>
              <w:color w:val="000000" w:themeColor="text1"/>
              <w:sz w:val="18"/>
              <w:szCs w:val="18"/>
            </w:rPr>
            <w:t>8547/19112020</w:t>
          </w: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565D" w14:textId="77777777" w:rsidR="00E81C59" w:rsidRDefault="00E81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36412" w14:textId="77777777" w:rsidR="00CC241E" w:rsidRDefault="00CC241E" w:rsidP="00D50F13">
      <w:r>
        <w:separator/>
      </w:r>
    </w:p>
  </w:footnote>
  <w:footnote w:type="continuationSeparator" w:id="0">
    <w:p w14:paraId="21EB0584" w14:textId="77777777" w:rsidR="00CC241E" w:rsidRDefault="00CC241E"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B646" w14:textId="77777777" w:rsidR="00E81C59" w:rsidRDefault="00E81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0FDC"/>
    <w:rsid w:val="00126183"/>
    <w:rsid w:val="0012667B"/>
    <w:rsid w:val="00127842"/>
    <w:rsid w:val="00127AB4"/>
    <w:rsid w:val="00135199"/>
    <w:rsid w:val="001359BE"/>
    <w:rsid w:val="0014098C"/>
    <w:rsid w:val="00141EE1"/>
    <w:rsid w:val="00150C0F"/>
    <w:rsid w:val="001579C3"/>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56A1"/>
    <w:rsid w:val="002B06F6"/>
    <w:rsid w:val="002B4786"/>
    <w:rsid w:val="002C1877"/>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75E62"/>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4AEF"/>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652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67196"/>
    <w:rsid w:val="0097037F"/>
    <w:rsid w:val="00973EF1"/>
    <w:rsid w:val="00976B60"/>
    <w:rsid w:val="0098229E"/>
    <w:rsid w:val="00987B83"/>
    <w:rsid w:val="00990987"/>
    <w:rsid w:val="009A100B"/>
    <w:rsid w:val="009A5B27"/>
    <w:rsid w:val="009B76BE"/>
    <w:rsid w:val="009D290D"/>
    <w:rsid w:val="009D6B69"/>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35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4416"/>
    <w:rsid w:val="00CA6E6F"/>
    <w:rsid w:val="00CC241E"/>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945"/>
    <w:rsid w:val="00D73100"/>
    <w:rsid w:val="00D750BD"/>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57782"/>
    <w:rsid w:val="00E7726D"/>
    <w:rsid w:val="00E81C59"/>
    <w:rsid w:val="00E81D73"/>
    <w:rsid w:val="00E83B04"/>
    <w:rsid w:val="00E90DC4"/>
    <w:rsid w:val="00E9309D"/>
    <w:rsid w:val="00E94437"/>
    <w:rsid w:val="00E95EA7"/>
    <w:rsid w:val="00EB550D"/>
    <w:rsid w:val="00EB6C90"/>
    <w:rsid w:val="00EC08A1"/>
    <w:rsid w:val="00EE1D09"/>
    <w:rsid w:val="00EE7240"/>
    <w:rsid w:val="00EF5B69"/>
    <w:rsid w:val="00EF66B8"/>
    <w:rsid w:val="00F130D7"/>
    <w:rsid w:val="00F17C76"/>
    <w:rsid w:val="00F21315"/>
    <w:rsid w:val="00F25459"/>
    <w:rsid w:val="00F26952"/>
    <w:rsid w:val="00F270C4"/>
    <w:rsid w:val="00F306FD"/>
    <w:rsid w:val="00F30E47"/>
    <w:rsid w:val="00F56682"/>
    <w:rsid w:val="00F57BB6"/>
    <w:rsid w:val="00F57EC4"/>
    <w:rsid w:val="00F742F2"/>
    <w:rsid w:val="00F77E7D"/>
    <w:rsid w:val="00F84B26"/>
    <w:rsid w:val="00FA7021"/>
    <w:rsid w:val="00FA70E6"/>
    <w:rsid w:val="00FB130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7C4F07-0615-427E-A022-780FDAE6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HOWSON Nichola</cp:lastModifiedBy>
  <cp:revision>2</cp:revision>
  <cp:lastPrinted>2016-04-12T12:31:00Z</cp:lastPrinted>
  <dcterms:created xsi:type="dcterms:W3CDTF">2020-12-07T08:23:00Z</dcterms:created>
  <dcterms:modified xsi:type="dcterms:W3CDTF">2020-12-07T08:23:00Z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