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68EA51EC" w:rsidR="00D70688" w:rsidRPr="005511CA" w:rsidRDefault="00E02EA1" w:rsidP="00D70688">
            <w:pPr>
              <w:rPr>
                <w:rFonts w:ascii="Tahoma" w:hAnsi="Tahoma" w:cs="Tahoma"/>
                <w:caps/>
                <w:color w:val="000000" w:themeColor="text1"/>
                <w:sz w:val="18"/>
                <w:szCs w:val="18"/>
                <w:highlight w:val="cyan"/>
                <w:lang w:val="en-150"/>
              </w:rPr>
            </w:pPr>
            <w:r w:rsidRPr="00E02EA1">
              <w:rPr>
                <w:rFonts w:ascii="Tahoma" w:hAnsi="Tahoma" w:cs="Tahoma"/>
                <w:caps/>
                <w:color w:val="000000" w:themeColor="text1"/>
                <w:sz w:val="18"/>
                <w:szCs w:val="18"/>
              </w:rPr>
              <w:t>BH50</w:t>
            </w:r>
            <w:r w:rsidR="005511CA">
              <w:rPr>
                <w:rFonts w:ascii="Tahoma" w:hAnsi="Tahoma" w:cs="Tahoma"/>
                <w:caps/>
                <w:color w:val="000000" w:themeColor="text1"/>
                <w:sz w:val="18"/>
                <w:szCs w:val="18"/>
                <w:lang w:val="en-150"/>
              </w:rPr>
              <w:t>39</w:t>
            </w:r>
            <w:r w:rsidRPr="00E02EA1">
              <w:rPr>
                <w:rFonts w:ascii="Tahoma" w:hAnsi="Tahoma" w:cs="Tahoma"/>
                <w:caps/>
                <w:color w:val="000000" w:themeColor="text1"/>
                <w:sz w:val="18"/>
                <w:szCs w:val="18"/>
              </w:rPr>
              <w:t>/2023/</w:t>
            </w:r>
            <w:r w:rsidR="005511CA">
              <w:rPr>
                <w:rFonts w:ascii="Tahoma" w:hAnsi="Tahoma" w:cs="Tahoma"/>
                <w:caps/>
                <w:color w:val="000000" w:themeColor="text1"/>
                <w:sz w:val="18"/>
                <w:szCs w:val="18"/>
                <w:lang w:val="en-150"/>
              </w:rPr>
              <w:t>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D1385E7" w:rsidR="00D70688" w:rsidRPr="00D0286A" w:rsidRDefault="007770F2" w:rsidP="00D70688">
            <w:pPr>
              <w:rPr>
                <w:rFonts w:ascii="Tahoma" w:hAnsi="Tahoma" w:cs="Tahoma"/>
                <w:caps/>
                <w:color w:val="000000" w:themeColor="text1"/>
                <w:sz w:val="18"/>
                <w:szCs w:val="18"/>
                <w:highlight w:val="cyan"/>
              </w:rPr>
            </w:pPr>
            <w:r w:rsidRPr="007770F2">
              <w:rPr>
                <w:rFonts w:ascii="Tahoma" w:hAnsi="Tahoma" w:cs="Tahoma"/>
                <w:caps/>
                <w:color w:val="000000" w:themeColor="text1"/>
                <w:sz w:val="18"/>
                <w:szCs w:val="18"/>
              </w:rPr>
              <w:t>PMM 32</w:t>
            </w:r>
            <w:r w:rsidR="005511CA">
              <w:rPr>
                <w:rFonts w:ascii="Tahoma" w:hAnsi="Tahoma" w:cs="Tahoma"/>
                <w:caps/>
                <w:color w:val="000000" w:themeColor="text1"/>
                <w:sz w:val="18"/>
                <w:szCs w:val="18"/>
                <w:lang w:val="en-150"/>
              </w:rPr>
              <w:t>49</w:t>
            </w:r>
            <w:r w:rsidRPr="007770F2">
              <w:rPr>
                <w:rFonts w:ascii="Tahoma" w:hAnsi="Tahoma" w:cs="Tahoma"/>
                <w:caps/>
                <w:color w:val="000000" w:themeColor="text1"/>
                <w:sz w:val="18"/>
                <w:szCs w:val="18"/>
              </w:rPr>
              <w:t>/HFIII</w:t>
            </w:r>
          </w:p>
        </w:tc>
      </w:tr>
      <w:tr w:rsidR="00D70688" w:rsidRPr="00DA7C8E"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2A134B0" w14:textId="74B992C3" w:rsidR="005511CA" w:rsidRPr="005511CA" w:rsidRDefault="00000000" w:rsidP="005511CA">
            <w:pPr>
              <w:rPr>
                <w:rFonts w:ascii="Tahoma" w:hAnsi="Tahoma" w:cs="Tahoma"/>
                <w:bCs/>
                <w:caps/>
                <w:color w:val="000000" w:themeColor="text1"/>
                <w:sz w:val="18"/>
                <w:szCs w:val="18"/>
                <w:lang w:val="en-150"/>
              </w:rPr>
            </w:pPr>
            <w:hyperlink r:id="rId11" w:history="1">
              <w:r w:rsidR="005511CA" w:rsidRPr="005511CA">
                <w:rPr>
                  <w:rStyle w:val="Hyperlink"/>
                  <w:rFonts w:ascii="Tahoma" w:hAnsi="Tahoma" w:cs="Tahoma"/>
                  <w:bCs/>
                  <w:caps/>
                  <w:sz w:val="18"/>
                  <w:szCs w:val="18"/>
                </w:rPr>
                <w:t>BH5039-BIH_tender@coe.int</w:t>
              </w:r>
            </w:hyperlink>
            <w:r w:rsidR="005511CA">
              <w:rPr>
                <w:rFonts w:ascii="Tahoma" w:hAnsi="Tahoma" w:cs="Tahoma"/>
                <w:bCs/>
                <w:caps/>
                <w:color w:val="000000" w:themeColor="text1"/>
                <w:sz w:val="18"/>
                <w:szCs w:val="18"/>
                <w:lang w:val="en-150"/>
              </w:rPr>
              <w:t xml:space="preserve"> </w:t>
            </w:r>
          </w:p>
          <w:p w14:paraId="0DF51A58" w14:textId="20981849" w:rsidR="007770F2" w:rsidRPr="005511CA" w:rsidRDefault="007770F2" w:rsidP="007770F2">
            <w:pPr>
              <w:rPr>
                <w:rFonts w:ascii="Tahoma" w:hAnsi="Tahoma" w:cs="Tahoma"/>
                <w:bCs/>
                <w:caps/>
                <w:color w:val="000000" w:themeColor="text1"/>
                <w:sz w:val="18"/>
                <w:szCs w:val="18"/>
              </w:rPr>
            </w:pPr>
          </w:p>
        </w:tc>
      </w:tr>
    </w:tbl>
    <w:p w14:paraId="2002E72B" w14:textId="77777777" w:rsidR="000013DF" w:rsidRPr="005511CA" w:rsidRDefault="000013DF" w:rsidP="00E17F6A">
      <w:pPr>
        <w:rPr>
          <w:rFonts w:ascii="Tahoma" w:hAnsi="Tahoma" w:cs="Tahoma"/>
          <w:b/>
          <w:caps/>
          <w:sz w:val="28"/>
          <w:szCs w:val="28"/>
        </w:rPr>
      </w:pPr>
    </w:p>
    <w:p w14:paraId="5B6DEF4E" w14:textId="77777777" w:rsidR="00D70688" w:rsidRPr="005511CA" w:rsidRDefault="00D70688" w:rsidP="00E17F6A">
      <w:pPr>
        <w:rPr>
          <w:rFonts w:ascii="Tahoma" w:hAnsi="Tahoma" w:cs="Tahoma"/>
          <w:b/>
          <w:caps/>
          <w:sz w:val="28"/>
          <w:szCs w:val="28"/>
        </w:rPr>
      </w:pPr>
    </w:p>
    <w:p w14:paraId="16A6AC54" w14:textId="77777777" w:rsidR="00D70688" w:rsidRPr="005511CA" w:rsidRDefault="00D70688" w:rsidP="00E17F6A">
      <w:pPr>
        <w:rPr>
          <w:rFonts w:ascii="Tahoma" w:hAnsi="Tahoma" w:cs="Tahoma"/>
          <w:b/>
          <w:caps/>
          <w:sz w:val="28"/>
          <w:szCs w:val="28"/>
        </w:rPr>
      </w:pPr>
    </w:p>
    <w:p w14:paraId="62223253" w14:textId="77777777" w:rsidR="00D70688" w:rsidRPr="005511CA" w:rsidRDefault="00D70688" w:rsidP="00E17F6A">
      <w:pPr>
        <w:rPr>
          <w:rFonts w:ascii="Tahoma" w:hAnsi="Tahoma" w:cs="Tahoma"/>
          <w:b/>
          <w:caps/>
          <w:sz w:val="28"/>
          <w:szCs w:val="28"/>
        </w:rPr>
      </w:pPr>
    </w:p>
    <w:p w14:paraId="5766FE30" w14:textId="77777777" w:rsidR="007770F2" w:rsidRPr="005511CA" w:rsidRDefault="007770F2"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2FBFC1EC" w14:textId="77777777" w:rsidR="005511CA" w:rsidRDefault="00BD6B89" w:rsidP="005511CA">
      <w:pPr>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D218AF">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764810" w:rsidRPr="00D0286A">
        <w:rPr>
          <w:rFonts w:ascii="Tahoma" w:hAnsi="Tahoma" w:cs="Tahoma"/>
          <w:b/>
        </w:rPr>
        <w:t xml:space="preserve"> for the provision of</w:t>
      </w:r>
      <w:r w:rsidRPr="00D0286A">
        <w:rPr>
          <w:rFonts w:ascii="Tahoma" w:hAnsi="Tahoma" w:cs="Tahoma"/>
          <w:b/>
        </w:rPr>
        <w:t xml:space="preserve"> </w:t>
      </w:r>
      <w:r w:rsidR="00266DB2" w:rsidRPr="00266DB2">
        <w:rPr>
          <w:rFonts w:ascii="Tahoma" w:hAnsi="Tahoma" w:cs="Tahoma"/>
          <w:b/>
        </w:rPr>
        <w:t xml:space="preserve">communication services related to implementation of national no hate speech campaign in </w:t>
      </w:r>
      <w:r w:rsidR="005511CA">
        <w:rPr>
          <w:rFonts w:ascii="Tahoma" w:hAnsi="Tahoma" w:cs="Tahoma"/>
          <w:b/>
          <w:lang w:val="en-150"/>
        </w:rPr>
        <w:t>Bosnia and Herzegovina</w:t>
      </w:r>
      <w:r w:rsidR="00266DB2" w:rsidRPr="00266DB2">
        <w:rPr>
          <w:rFonts w:ascii="Tahoma" w:hAnsi="Tahoma" w:cs="Tahoma"/>
          <w:b/>
        </w:rPr>
        <w:t xml:space="preserve">, in the context of the Horizontal Facility III Action </w:t>
      </w:r>
      <w:r w:rsidR="005511CA" w:rsidRPr="005511CA">
        <w:rPr>
          <w:rFonts w:ascii="Tahoma" w:hAnsi="Tahoma" w:cs="Tahoma"/>
          <w:b/>
        </w:rPr>
        <w:t>“Towards an equal, inclusive and tolerant Bosnia and Herzegovina.”</w:t>
      </w:r>
    </w:p>
    <w:p w14:paraId="74F5ACBD" w14:textId="0AEFE20D" w:rsidR="00371509" w:rsidRPr="00D0286A" w:rsidRDefault="00371509" w:rsidP="005511CA">
      <w:pPr>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1636"/>
        <w:gridCol w:w="2743"/>
        <w:gridCol w:w="95"/>
        <w:gridCol w:w="1667"/>
        <w:gridCol w:w="981"/>
        <w:gridCol w:w="2743"/>
      </w:tblGrid>
      <w:tr w:rsidR="005C0824" w:rsidRPr="00D0286A" w14:paraId="424E3911" w14:textId="63A76E2D" w:rsidTr="007770F2">
        <w:trPr>
          <w:trHeight w:val="632"/>
          <w:jc w:val="center"/>
        </w:trPr>
        <w:tc>
          <w:tcPr>
            <w:tcW w:w="564"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1"/>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7770F2">
        <w:trPr>
          <w:trHeight w:val="632"/>
          <w:jc w:val="center"/>
        </w:trPr>
        <w:tc>
          <w:tcPr>
            <w:tcW w:w="564"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7770F2">
        <w:trPr>
          <w:trHeight w:val="439"/>
          <w:jc w:val="center"/>
        </w:trPr>
        <w:tc>
          <w:tcPr>
            <w:tcW w:w="564"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7770F2">
        <w:trPr>
          <w:trHeight w:val="418"/>
          <w:jc w:val="center"/>
        </w:trPr>
        <w:tc>
          <w:tcPr>
            <w:tcW w:w="564"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7770F2">
        <w:trPr>
          <w:trHeight w:val="424"/>
          <w:jc w:val="center"/>
        </w:trPr>
        <w:tc>
          <w:tcPr>
            <w:tcW w:w="564"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7770F2">
        <w:trPr>
          <w:trHeight w:val="632"/>
          <w:jc w:val="center"/>
        </w:trPr>
        <w:tc>
          <w:tcPr>
            <w:tcW w:w="564"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7770F2">
        <w:trPr>
          <w:trHeight w:val="632"/>
          <w:jc w:val="center"/>
        </w:trPr>
        <w:tc>
          <w:tcPr>
            <w:tcW w:w="564"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770F2">
        <w:trPr>
          <w:trHeight w:val="632"/>
          <w:jc w:val="center"/>
        </w:trPr>
        <w:tc>
          <w:tcPr>
            <w:tcW w:w="564"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770F2">
        <w:trPr>
          <w:trHeight w:val="431"/>
          <w:jc w:val="center"/>
        </w:trPr>
        <w:tc>
          <w:tcPr>
            <w:tcW w:w="564"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770F2">
        <w:trPr>
          <w:trHeight w:val="632"/>
          <w:jc w:val="center"/>
        </w:trPr>
        <w:tc>
          <w:tcPr>
            <w:tcW w:w="564"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770F2">
        <w:trPr>
          <w:trHeight w:val="632"/>
          <w:jc w:val="center"/>
        </w:trPr>
        <w:tc>
          <w:tcPr>
            <w:tcW w:w="564"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770F2">
        <w:trPr>
          <w:trHeight w:val="460"/>
          <w:jc w:val="center"/>
        </w:trPr>
        <w:tc>
          <w:tcPr>
            <w:tcW w:w="564"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6A26ADC2"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E2C0761" w14:textId="77777777" w:rsidR="005511CA" w:rsidRDefault="005511CA" w:rsidP="007770F2">
      <w:pPr>
        <w:jc w:val="both"/>
        <w:rPr>
          <w:rFonts w:ascii="Tahoma" w:hAnsi="Tahoma" w:cs="Tahoma"/>
          <w:sz w:val="20"/>
          <w:szCs w:val="20"/>
        </w:rPr>
      </w:pPr>
      <w:r w:rsidRPr="005511CA">
        <w:rPr>
          <w:rFonts w:ascii="Tahoma" w:hAnsi="Tahoma" w:cs="Tahoma"/>
          <w:sz w:val="20"/>
          <w:szCs w:val="20"/>
        </w:rPr>
        <w:t xml:space="preserve">The Council of Europe is currently implementing an Action on “Towards an equal, inclusive, and tolerant Bosnia and Herzegovina” within the framework of the third phase of the European Union / Council of Europe Horizontal Facility for Western Balkans and Turkey (HF III).  The aim of the Action is to contribute to improving the functioning of anti-discrimination mechanism and their accessibility by vulnerable groups, in line with European standards and best practices. In specific, it will work on combating discrimination, including discrimination on grounds of sexual orientation and/or gender identity, hate speech, as well as protecting and promoting rights of vulnerable groups in general. This will be achieved by instruments such as legislative and policy reviews, capacity building and campaigning implemented at various levels, including the local. </w:t>
      </w:r>
    </w:p>
    <w:p w14:paraId="2259C572" w14:textId="77777777" w:rsidR="005511CA" w:rsidRDefault="005511CA" w:rsidP="007770F2">
      <w:pPr>
        <w:jc w:val="both"/>
        <w:rPr>
          <w:rFonts w:ascii="Tahoma" w:hAnsi="Tahoma" w:cs="Tahoma"/>
          <w:sz w:val="20"/>
          <w:szCs w:val="20"/>
        </w:rPr>
      </w:pPr>
    </w:p>
    <w:p w14:paraId="2F408E6E" w14:textId="68F86042" w:rsidR="00B133A9" w:rsidRDefault="00B133A9" w:rsidP="007770F2">
      <w:pPr>
        <w:jc w:val="both"/>
        <w:rPr>
          <w:rFonts w:ascii="Tahoma" w:hAnsi="Tahoma" w:cs="Tahoma"/>
          <w:sz w:val="20"/>
          <w:szCs w:val="20"/>
        </w:rPr>
      </w:pPr>
      <w:r w:rsidRPr="00D0286A">
        <w:rPr>
          <w:rFonts w:ascii="Tahoma" w:hAnsi="Tahoma" w:cs="Tahoma"/>
          <w:sz w:val="20"/>
          <w:szCs w:val="20"/>
        </w:rPr>
        <w:t>In that context, it is looking for Provider(s)</w:t>
      </w:r>
      <w:r w:rsidR="007770F2" w:rsidRPr="00E25560">
        <w:rPr>
          <w:rFonts w:ascii="Tahoma" w:eastAsia="Calibri" w:hAnsi="Tahoma" w:cs="Tahoma"/>
          <w:sz w:val="20"/>
          <w:szCs w:val="20"/>
          <w:lang w:eastAsia="en-US"/>
        </w:rPr>
        <w:t xml:space="preserve"> to support the implementation of the project with a particular expertise </w:t>
      </w:r>
      <w:r w:rsidR="007770F2">
        <w:rPr>
          <w:rFonts w:ascii="Tahoma" w:eastAsia="Calibri" w:hAnsi="Tahoma" w:cs="Tahoma"/>
          <w:sz w:val="20"/>
          <w:szCs w:val="20"/>
          <w:lang w:eastAsia="en-US"/>
        </w:rPr>
        <w:t>i</w:t>
      </w:r>
      <w:r w:rsidR="007770F2" w:rsidRPr="00E25560">
        <w:rPr>
          <w:rFonts w:ascii="Tahoma" w:eastAsia="Calibri" w:hAnsi="Tahoma" w:cs="Tahoma"/>
          <w:sz w:val="20"/>
          <w:szCs w:val="20"/>
          <w:lang w:eastAsia="en-US"/>
        </w:rPr>
        <w:t>n</w:t>
      </w:r>
      <w:r w:rsidR="007770F2">
        <w:rPr>
          <w:rFonts w:ascii="Tahoma" w:eastAsia="Calibri" w:hAnsi="Tahoma" w:cs="Tahoma"/>
          <w:sz w:val="20"/>
          <w:szCs w:val="20"/>
          <w:lang w:eastAsia="en-US"/>
        </w:rPr>
        <w:t xml:space="preserve"> communications, notably graphic, video and audio production; PR relations; handling of visibility events</w:t>
      </w:r>
      <w:r w:rsidRPr="00D0286A">
        <w:rPr>
          <w:rFonts w:ascii="Tahoma" w:hAnsi="Tahoma" w:cs="Tahoma"/>
          <w:sz w:val="20"/>
          <w:szCs w:val="20"/>
        </w:rPr>
        <w:t xml:space="preserve"> to be requested by the Council on an as needed basis, in compliance with the ordering procedure defined below. </w:t>
      </w:r>
    </w:p>
    <w:p w14:paraId="1B91A683" w14:textId="77777777" w:rsidR="005511CA" w:rsidRPr="007770F2" w:rsidRDefault="005511CA" w:rsidP="007770F2">
      <w:pPr>
        <w:jc w:val="both"/>
        <w:rPr>
          <w:rFonts w:ascii="Tahoma" w:eastAsia="Calibri" w:hAnsi="Tahoma" w:cs="Tahoma"/>
          <w:sz w:val="20"/>
          <w:szCs w:val="20"/>
          <w:lang w:eastAsia="en-US"/>
        </w:rPr>
      </w:pPr>
    </w:p>
    <w:p w14:paraId="7575A1A1" w14:textId="2639BE24" w:rsidR="00B133A9" w:rsidRDefault="00B133A9" w:rsidP="00266DB2">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0403749" w14:textId="77777777" w:rsidR="00567725" w:rsidRPr="00D0286A" w:rsidRDefault="00567725" w:rsidP="00266DB2">
      <w:pPr>
        <w:spacing w:line="276" w:lineRule="auto"/>
        <w:jc w:val="both"/>
        <w:rPr>
          <w:rFonts w:ascii="Tahoma" w:hAnsi="Tahoma" w:cs="Tahoma"/>
          <w:sz w:val="20"/>
          <w:szCs w:val="20"/>
        </w:rPr>
      </w:pPr>
    </w:p>
    <w:p w14:paraId="2B915655" w14:textId="2E878DFE" w:rsidR="00B133A9" w:rsidRPr="007770F2" w:rsidRDefault="00B133A9" w:rsidP="00B133A9">
      <w:pPr>
        <w:spacing w:line="276" w:lineRule="auto"/>
        <w:jc w:val="both"/>
        <w:rPr>
          <w:rFonts w:ascii="Tahoma" w:hAnsi="Tahoma" w:cs="Tahoma"/>
          <w:b/>
          <w:sz w:val="20"/>
          <w:szCs w:val="20"/>
        </w:rPr>
      </w:pPr>
      <w:r w:rsidRPr="007770F2">
        <w:rPr>
          <w:rFonts w:ascii="Tahoma" w:hAnsi="Tahoma" w:cs="Tahoma"/>
          <w:b/>
          <w:sz w:val="20"/>
          <w:szCs w:val="20"/>
        </w:rPr>
        <w:t>Pooling</w:t>
      </w:r>
    </w:p>
    <w:p w14:paraId="01A9D193" w14:textId="070ECC8B" w:rsidR="00B133A9" w:rsidRPr="007770F2" w:rsidRDefault="00B133A9" w:rsidP="00B133A9">
      <w:pPr>
        <w:spacing w:line="276" w:lineRule="auto"/>
        <w:jc w:val="both"/>
        <w:rPr>
          <w:rFonts w:ascii="Tahoma" w:hAnsi="Tahoma" w:cs="Tahoma"/>
          <w:sz w:val="20"/>
          <w:szCs w:val="20"/>
        </w:rPr>
      </w:pPr>
      <w:r w:rsidRPr="007770F2">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availability (including, without limitation, capacity to meet required deadlines and, where relevant, geographical location); and</w:t>
      </w:r>
    </w:p>
    <w:p w14:paraId="75D10624"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price.</w:t>
      </w:r>
    </w:p>
    <w:p w14:paraId="6EE577A1" w14:textId="2B63E697" w:rsidR="00B133A9" w:rsidRPr="007770F2" w:rsidRDefault="00B133A9" w:rsidP="00B133A9">
      <w:pPr>
        <w:spacing w:line="276" w:lineRule="auto"/>
        <w:jc w:val="both"/>
        <w:rPr>
          <w:rFonts w:ascii="Tahoma" w:hAnsi="Tahoma" w:cs="Tahoma"/>
          <w:sz w:val="20"/>
          <w:szCs w:val="20"/>
        </w:rPr>
      </w:pPr>
      <w:r w:rsidRPr="007770F2">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3683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CED18C8" w:rsidR="00B133A9" w:rsidRPr="00D0286A" w:rsidRDefault="00B133A9" w:rsidP="00A73656">
            <w:pPr>
              <w:spacing w:before="60" w:after="60"/>
              <w:ind w:left="162" w:right="3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7770F2" w:rsidRPr="00284315">
              <w:rPr>
                <w:rFonts w:ascii="Tahoma" w:hAnsi="Tahoma" w:cs="Tahoma"/>
                <w:b/>
                <w:bCs/>
                <w:color w:val="000000" w:themeColor="text1"/>
                <w:sz w:val="20"/>
                <w:szCs w:val="20"/>
              </w:rPr>
              <w:t>Production of audio-video materials</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B714524" w:rsidR="00B133A9" w:rsidRPr="00A53FC4" w:rsidRDefault="00A53FC4" w:rsidP="007770F2">
            <w:pPr>
              <w:spacing w:before="60" w:after="60"/>
              <w:ind w:left="-142"/>
              <w:jc w:val="center"/>
              <w:rPr>
                <w:rFonts w:ascii="Tahoma" w:eastAsia="Calibri" w:hAnsi="Tahoma" w:cs="Tahoma"/>
                <w:b/>
                <w:bCs/>
                <w:sz w:val="18"/>
                <w:szCs w:val="18"/>
                <w:lang w:val="en-US" w:eastAsia="en-US"/>
              </w:rPr>
            </w:pPr>
            <w:r w:rsidRPr="00A53FC4">
              <w:rPr>
                <w:rFonts w:ascii="Tahoma" w:eastAsia="Calibri" w:hAnsi="Tahoma" w:cs="Tahoma"/>
                <w:b/>
                <w:bCs/>
                <w:sz w:val="18"/>
                <w:szCs w:val="18"/>
                <w:lang w:val="en-US" w:eastAsia="en-US"/>
              </w:rPr>
              <w:t>5</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3FF7706D" w:rsidR="00B133A9" w:rsidRPr="00D0286A" w:rsidRDefault="007770F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ED9C5EF" w:rsidR="00B133A9" w:rsidRPr="00D0286A" w:rsidRDefault="00B133A9" w:rsidP="00A73656">
            <w:pPr>
              <w:spacing w:before="60" w:after="60"/>
              <w:ind w:left="162" w:right="35"/>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7770F2">
              <w:rPr>
                <w:rFonts w:ascii="Tahoma" w:eastAsia="Calibri" w:hAnsi="Tahoma" w:cs="Tahoma"/>
                <w:bCs/>
                <w:sz w:val="18"/>
                <w:szCs w:val="18"/>
                <w:lang w:val="en-US" w:eastAsia="en-US"/>
              </w:rPr>
              <w:t xml:space="preserve"> </w:t>
            </w:r>
            <w:r w:rsidR="007770F2" w:rsidRPr="00284315">
              <w:rPr>
                <w:rFonts w:ascii="Tahoma" w:hAnsi="Tahoma" w:cs="Tahoma"/>
                <w:b/>
                <w:bCs/>
                <w:color w:val="000000" w:themeColor="text1"/>
                <w:sz w:val="20"/>
                <w:szCs w:val="20"/>
              </w:rPr>
              <w:t>Development of graphic solutions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2D83794" w:rsidR="00B133A9" w:rsidRPr="00A53FC4" w:rsidRDefault="00A53FC4" w:rsidP="007770F2">
            <w:pPr>
              <w:spacing w:before="60" w:after="60"/>
              <w:ind w:left="-142"/>
              <w:jc w:val="center"/>
              <w:rPr>
                <w:rFonts w:ascii="Tahoma" w:eastAsia="Calibri" w:hAnsi="Tahoma" w:cs="Tahoma"/>
                <w:b/>
                <w:bCs/>
                <w:sz w:val="18"/>
                <w:szCs w:val="18"/>
                <w:lang w:val="en-US" w:eastAsia="en-US"/>
              </w:rPr>
            </w:pPr>
            <w:r w:rsidRPr="00A53FC4">
              <w:rPr>
                <w:rFonts w:ascii="Tahoma" w:eastAsia="Calibri" w:hAnsi="Tahoma" w:cs="Tahoma"/>
                <w:b/>
                <w:bCs/>
                <w:sz w:val="18"/>
                <w:szCs w:val="18"/>
                <w:lang w:val="en-US" w:eastAsia="en-US"/>
              </w:rPr>
              <w:t>5</w:t>
            </w:r>
          </w:p>
        </w:tc>
      </w:tr>
      <w:tr w:rsidR="007770F2" w:rsidRPr="00D0286A" w14:paraId="59434609" w14:textId="77777777" w:rsidTr="005C0824">
        <w:trPr>
          <w:trHeight w:val="420"/>
          <w:jc w:val="center"/>
        </w:trPr>
        <w:sdt>
          <w:sdtPr>
            <w:rPr>
              <w:rFonts w:ascii="Tahoma" w:eastAsia="Calibri" w:hAnsi="Tahoma" w:cs="Tahoma"/>
              <w:bCs/>
              <w:sz w:val="36"/>
              <w:szCs w:val="36"/>
              <w:lang w:val="en-US" w:eastAsia="en-US"/>
            </w:rPr>
            <w:id w:val="-1995258532"/>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BCA800" w14:textId="5D0BAE59" w:rsidR="007770F2" w:rsidRDefault="007770F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885B87B" w14:textId="2B529AC0" w:rsidR="007770F2" w:rsidRDefault="007770F2" w:rsidP="00A73656">
            <w:pPr>
              <w:spacing w:before="60" w:after="60"/>
              <w:ind w:left="162" w:right="35"/>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Lot </w:t>
            </w:r>
            <w:r w:rsidR="00434B6D">
              <w:rPr>
                <w:rFonts w:ascii="Tahoma" w:eastAsia="Calibri" w:hAnsi="Tahoma" w:cs="Tahoma"/>
                <w:b/>
                <w:bCs/>
                <w:sz w:val="18"/>
                <w:szCs w:val="18"/>
                <w:lang w:val="en-150" w:eastAsia="en-US"/>
              </w:rPr>
              <w:t>3</w:t>
            </w:r>
            <w:r w:rsidRPr="00D0286A">
              <w:rPr>
                <w:rFonts w:ascii="Tahoma" w:eastAsia="Calibri" w:hAnsi="Tahoma" w:cs="Tahoma"/>
                <w:bCs/>
                <w:sz w:val="18"/>
                <w:szCs w:val="18"/>
                <w:lang w:val="en-US" w:eastAsia="en-US"/>
              </w:rPr>
              <w:t xml:space="preserve"> - </w:t>
            </w:r>
            <w:r w:rsidRPr="00284315">
              <w:rPr>
                <w:rFonts w:ascii="Tahoma" w:hAnsi="Tahoma" w:cs="Tahoma"/>
                <w:b/>
                <w:bCs/>
                <w:color w:val="000000" w:themeColor="text1"/>
                <w:sz w:val="20"/>
                <w:szCs w:val="20"/>
              </w:rPr>
              <w:t>Provision of services related to communications, visibility and awareness raising</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030E2A" w14:textId="2AE4B86B" w:rsidR="007770F2" w:rsidRPr="00A53FC4" w:rsidRDefault="00A53FC4" w:rsidP="007770F2">
            <w:pPr>
              <w:spacing w:before="60" w:after="60"/>
              <w:ind w:left="-142"/>
              <w:jc w:val="center"/>
              <w:rPr>
                <w:rFonts w:ascii="Tahoma" w:eastAsia="Calibri" w:hAnsi="Tahoma" w:cs="Tahoma"/>
                <w:b/>
                <w:bCs/>
                <w:sz w:val="18"/>
                <w:szCs w:val="18"/>
                <w:lang w:val="en-US" w:eastAsia="en-US"/>
              </w:rPr>
            </w:pPr>
            <w:r w:rsidRPr="00A53FC4">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243184E3" w:rsidR="00B133A9" w:rsidRDefault="00B133A9" w:rsidP="00B133A9">
      <w:pPr>
        <w:spacing w:line="276" w:lineRule="auto"/>
        <w:jc w:val="both"/>
        <w:rPr>
          <w:rFonts w:ascii="Tahoma" w:hAnsi="Tahoma" w:cs="Tahoma"/>
          <w:b/>
          <w:color w:val="000000"/>
          <w:sz w:val="20"/>
          <w:szCs w:val="20"/>
          <w:u w:val="single"/>
          <w:lang w:eastAsia="en-US"/>
        </w:rPr>
      </w:pPr>
      <w:r w:rsidRPr="007770F2">
        <w:rPr>
          <w:rFonts w:ascii="Tahoma" w:hAnsi="Tahoma" w:cs="Tahoma"/>
          <w:sz w:val="20"/>
          <w:szCs w:val="20"/>
        </w:rPr>
        <w:t xml:space="preserve">The fees indicated below will be applicable throughout the duration of the Framework Contract. </w:t>
      </w:r>
      <w:r w:rsidRPr="007770F2">
        <w:rPr>
          <w:rFonts w:ascii="Tahoma" w:hAnsi="Tahoma" w:cs="Tahoma"/>
          <w:color w:val="000000"/>
          <w:sz w:val="20"/>
          <w:szCs w:val="20"/>
          <w:lang w:eastAsia="en-US"/>
        </w:rPr>
        <w:t>Prices are indicated in Euros</w:t>
      </w:r>
      <w:r w:rsidR="007770F2" w:rsidRPr="007770F2">
        <w:rPr>
          <w:rFonts w:ascii="Tahoma" w:hAnsi="Tahoma" w:cs="Tahoma"/>
          <w:color w:val="000000"/>
          <w:sz w:val="20"/>
          <w:szCs w:val="20"/>
          <w:lang w:eastAsia="en-US"/>
        </w:rPr>
        <w:t xml:space="preserve"> </w:t>
      </w:r>
      <w:r w:rsidRPr="007770F2">
        <w:rPr>
          <w:rFonts w:ascii="Tahoma" w:hAnsi="Tahoma" w:cs="Tahoma"/>
          <w:color w:val="000000"/>
          <w:sz w:val="20"/>
          <w:szCs w:val="20"/>
          <w:lang w:eastAsia="en-US"/>
        </w:rPr>
        <w:t>without VAT. For the VAT regime to be mentioned on the invoice(s), please refer to Article 4.2 of the Legal Conditions (See Section C. below). Prices are indicated in</w:t>
      </w:r>
      <w:r w:rsidR="007770F2" w:rsidRPr="007770F2">
        <w:rPr>
          <w:rFonts w:ascii="Tahoma" w:hAnsi="Tahoma" w:cs="Tahoma"/>
          <w:color w:val="000000"/>
          <w:sz w:val="20"/>
          <w:szCs w:val="20"/>
          <w:lang w:eastAsia="en-US"/>
        </w:rPr>
        <w:t xml:space="preserve"> </w:t>
      </w:r>
      <w:r w:rsidRPr="007770F2">
        <w:rPr>
          <w:rFonts w:ascii="Tahoma" w:hAnsi="Tahoma" w:cs="Tahoma"/>
          <w:color w:val="000000"/>
          <w:sz w:val="20"/>
          <w:szCs w:val="20"/>
          <w:lang w:eastAsia="en-US"/>
        </w:rPr>
        <w:t>Euros without VAT.</w:t>
      </w:r>
      <w:r w:rsidRPr="007770F2">
        <w:rPr>
          <w:rFonts w:ascii="Tahoma" w:hAnsi="Tahoma" w:cs="Tahoma"/>
          <w:b/>
          <w:color w:val="000000"/>
          <w:sz w:val="20"/>
          <w:szCs w:val="20"/>
          <w:lang w:eastAsia="en-US"/>
        </w:rPr>
        <w:t xml:space="preserve"> </w:t>
      </w:r>
    </w:p>
    <w:p w14:paraId="7E5516B8" w14:textId="621A6440" w:rsidR="00B133A9" w:rsidRDefault="00B133A9" w:rsidP="003571B4">
      <w:pPr>
        <w:spacing w:line="276" w:lineRule="auto"/>
        <w:jc w:val="both"/>
        <w:rPr>
          <w:rFonts w:ascii="Tahoma" w:hAnsi="Tahoma" w:cs="Tahoma"/>
          <w:b/>
          <w:color w:val="000000"/>
          <w:sz w:val="20"/>
          <w:szCs w:val="20"/>
          <w:u w:val="single"/>
          <w:lang w:eastAsia="en-US"/>
        </w:rPr>
      </w:pPr>
    </w:p>
    <w:p w14:paraId="2984D008" w14:textId="672D8225" w:rsidR="003571B4" w:rsidRDefault="003571B4" w:rsidP="003571B4">
      <w:pPr>
        <w:spacing w:line="276" w:lineRule="auto"/>
        <w:jc w:val="both"/>
        <w:rPr>
          <w:rFonts w:ascii="Tahoma" w:hAnsi="Tahoma" w:cs="Tahoma"/>
          <w:b/>
          <w:color w:val="000000"/>
          <w:sz w:val="20"/>
          <w:szCs w:val="20"/>
          <w:u w:val="single"/>
          <w:lang w:eastAsia="en-US"/>
        </w:rPr>
      </w:pPr>
    </w:p>
    <w:p w14:paraId="57E6AAF8" w14:textId="4739CAA7" w:rsidR="003571B4" w:rsidRDefault="003571B4" w:rsidP="003571B4">
      <w:pPr>
        <w:spacing w:line="276" w:lineRule="auto"/>
        <w:jc w:val="both"/>
        <w:rPr>
          <w:rFonts w:ascii="Tahoma" w:hAnsi="Tahoma" w:cs="Tahoma"/>
          <w:b/>
          <w:color w:val="000000"/>
          <w:sz w:val="20"/>
          <w:szCs w:val="20"/>
          <w:u w:val="single"/>
          <w:lang w:eastAsia="en-US"/>
        </w:rPr>
      </w:pPr>
    </w:p>
    <w:p w14:paraId="0F204B5A" w14:textId="64F777A3" w:rsidR="003571B4" w:rsidRDefault="003571B4" w:rsidP="003571B4">
      <w:pPr>
        <w:spacing w:line="276" w:lineRule="auto"/>
        <w:jc w:val="both"/>
        <w:rPr>
          <w:rFonts w:ascii="Tahoma" w:hAnsi="Tahoma" w:cs="Tahoma"/>
          <w:b/>
          <w:color w:val="000000"/>
          <w:sz w:val="20"/>
          <w:szCs w:val="20"/>
          <w:u w:val="single"/>
          <w:lang w:eastAsia="en-US"/>
        </w:rPr>
      </w:pPr>
    </w:p>
    <w:p w14:paraId="04B58E0C" w14:textId="44171011" w:rsidR="003571B4" w:rsidRDefault="003571B4" w:rsidP="003571B4">
      <w:pPr>
        <w:spacing w:line="276" w:lineRule="auto"/>
        <w:jc w:val="both"/>
        <w:rPr>
          <w:rFonts w:ascii="Tahoma" w:hAnsi="Tahoma" w:cs="Tahoma"/>
          <w:b/>
          <w:color w:val="000000"/>
          <w:sz w:val="20"/>
          <w:szCs w:val="20"/>
          <w:u w:val="single"/>
          <w:lang w:eastAsia="en-US"/>
        </w:rPr>
      </w:pPr>
    </w:p>
    <w:p w14:paraId="43D02E5F" w14:textId="248FD651" w:rsidR="003571B4" w:rsidRDefault="003571B4" w:rsidP="003571B4">
      <w:pPr>
        <w:spacing w:line="276" w:lineRule="auto"/>
        <w:jc w:val="both"/>
        <w:rPr>
          <w:rFonts w:ascii="Tahoma" w:hAnsi="Tahoma" w:cs="Tahoma"/>
          <w:b/>
          <w:color w:val="000000"/>
          <w:sz w:val="20"/>
          <w:szCs w:val="20"/>
          <w:u w:val="single"/>
          <w:lang w:eastAsia="en-US"/>
        </w:rPr>
      </w:pPr>
    </w:p>
    <w:p w14:paraId="3D1DB92B" w14:textId="77777777" w:rsidR="003571B4" w:rsidRPr="00D0286A" w:rsidRDefault="003571B4" w:rsidP="003571B4">
      <w:pPr>
        <w:spacing w:line="276" w:lineRule="auto"/>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8BCB"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396"/>
        <w:gridCol w:w="1390"/>
        <w:gridCol w:w="1559"/>
      </w:tblGrid>
      <w:tr w:rsidR="00A53FC4" w:rsidRPr="00D0286A" w14:paraId="6BD6D58A" w14:textId="5E698059" w:rsidTr="00A53FC4">
        <w:trPr>
          <w:trHeight w:val="589"/>
          <w:jc w:val="center"/>
        </w:trPr>
        <w:tc>
          <w:tcPr>
            <w:tcW w:w="7396" w:type="dxa"/>
            <w:shd w:val="clear" w:color="auto" w:fill="DBE5F1" w:themeFill="accent1" w:themeFillTint="33"/>
            <w:vAlign w:val="center"/>
          </w:tcPr>
          <w:p w14:paraId="2C2B5127" w14:textId="441624AA" w:rsidR="00A53FC4" w:rsidRPr="00C94002" w:rsidRDefault="00A53FC4" w:rsidP="00A53FC4">
            <w:pPr>
              <w:tabs>
                <w:tab w:val="left" w:pos="0"/>
              </w:tabs>
              <w:spacing w:line="276" w:lineRule="auto"/>
              <w:ind w:left="-142"/>
              <w:jc w:val="center"/>
              <w:rPr>
                <w:rFonts w:ascii="Tahoma" w:hAnsi="Tahoma" w:cs="Tahoma"/>
                <w:b/>
                <w:sz w:val="18"/>
                <w:szCs w:val="18"/>
                <w:lang w:eastAsia="en-US"/>
              </w:rPr>
            </w:pPr>
            <w:r w:rsidRPr="00C94002">
              <w:rPr>
                <w:rFonts w:ascii="Tahoma" w:hAnsi="Tahoma" w:cs="Tahoma"/>
                <w:b/>
                <w:sz w:val="18"/>
                <w:szCs w:val="18"/>
                <w:lang w:eastAsia="en-US"/>
              </w:rPr>
              <w:t xml:space="preserve">LOT 1 – Type of Units </w:t>
            </w:r>
            <w:r w:rsidRPr="00C94002">
              <w:rPr>
                <w:b/>
                <w:sz w:val="18"/>
                <w:szCs w:val="18"/>
                <w:lang w:eastAsia="en-US"/>
              </w:rPr>
              <w:t>▼</w:t>
            </w:r>
          </w:p>
        </w:tc>
        <w:tc>
          <w:tcPr>
            <w:tcW w:w="1390" w:type="dxa"/>
            <w:tcBorders>
              <w:bottom w:val="single" w:sz="2" w:space="0" w:color="FF0000"/>
            </w:tcBorders>
            <w:shd w:val="clear" w:color="auto" w:fill="DBE5F1" w:themeFill="accent1" w:themeFillTint="33"/>
            <w:vAlign w:val="center"/>
          </w:tcPr>
          <w:p w14:paraId="14D50370" w14:textId="73AD5301" w:rsidR="00A53FC4" w:rsidRPr="00D0286A" w:rsidRDefault="00A53FC4" w:rsidP="00A53FC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4AF190FD" w14:textId="77777777" w:rsidR="00A53FC4" w:rsidRPr="00D0286A" w:rsidRDefault="00A53FC4" w:rsidP="00A53FC4">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59" w:type="dxa"/>
            <w:tcBorders>
              <w:bottom w:val="single" w:sz="2" w:space="0" w:color="FF0000"/>
            </w:tcBorders>
            <w:shd w:val="clear" w:color="auto" w:fill="DBE5F1" w:themeFill="accent1" w:themeFillTint="33"/>
            <w:vAlign w:val="center"/>
          </w:tcPr>
          <w:p w14:paraId="2FF44ACC" w14:textId="77777777" w:rsidR="00A53FC4" w:rsidRPr="007770F2" w:rsidRDefault="00A53FC4" w:rsidP="00A53FC4">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106DB532" w14:textId="49E634B3" w:rsidR="00A53FC4" w:rsidRDefault="00A53FC4" w:rsidP="00A53FC4">
            <w:pPr>
              <w:spacing w:line="276" w:lineRule="auto"/>
              <w:ind w:left="-142" w:right="-154"/>
              <w:jc w:val="center"/>
              <w:rPr>
                <w:rFonts w:ascii="Tahoma" w:hAnsi="Tahoma" w:cs="Tahoma"/>
                <w:b/>
                <w:sz w:val="18"/>
                <w:szCs w:val="18"/>
                <w:lang w:eastAsia="en-US"/>
              </w:rPr>
            </w:pPr>
            <w:r w:rsidRPr="007770F2">
              <w:rPr>
                <w:b/>
                <w:sz w:val="18"/>
                <w:szCs w:val="18"/>
                <w:lang w:eastAsia="en-US"/>
              </w:rPr>
              <w:t>▼</w:t>
            </w:r>
          </w:p>
        </w:tc>
      </w:tr>
      <w:tr w:rsidR="00A53FC4" w:rsidRPr="00D0286A" w14:paraId="5A649F14" w14:textId="5BCCF0FD" w:rsidTr="00A53FC4">
        <w:trPr>
          <w:trHeight w:val="780"/>
          <w:jc w:val="center"/>
        </w:trPr>
        <w:tc>
          <w:tcPr>
            <w:tcW w:w="7396" w:type="dxa"/>
            <w:tcBorders>
              <w:right w:val="single" w:sz="2" w:space="0" w:color="FF0000"/>
            </w:tcBorders>
            <w:shd w:val="clear" w:color="auto" w:fill="F2F2F2" w:themeFill="background1" w:themeFillShade="F2"/>
            <w:vAlign w:val="center"/>
          </w:tcPr>
          <w:p w14:paraId="2BCAF44A" w14:textId="7BF4E9A6" w:rsidR="00A53FC4" w:rsidRPr="00A54EA6" w:rsidRDefault="00A53FC4" w:rsidP="00A53FC4">
            <w:pPr>
              <w:pStyle w:val="ListParagraph"/>
              <w:spacing w:line="276" w:lineRule="auto"/>
              <w:rPr>
                <w:rFonts w:ascii="Tahoma" w:hAnsi="Tahoma" w:cs="Tahoma"/>
                <w:sz w:val="18"/>
                <w:szCs w:val="18"/>
                <w:lang w:eastAsia="en-US"/>
              </w:rPr>
            </w:pPr>
            <w:r w:rsidRPr="005511CA">
              <w:rPr>
                <w:rFonts w:ascii="Tahoma" w:hAnsi="Tahoma" w:cs="Tahoma"/>
                <w:b/>
                <w:bCs/>
                <w:color w:val="000000" w:themeColor="text1"/>
                <w:sz w:val="20"/>
                <w:szCs w:val="20"/>
              </w:rPr>
              <w:t xml:space="preserve">Production of audio-video materials (i.e., recording /editing of videos, adding subtitles/voice over video, other post-production of existing video materials) – Daily fee </w:t>
            </w:r>
          </w:p>
        </w:tc>
        <w:tc>
          <w:tcPr>
            <w:tcW w:w="13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A53FC4" w:rsidRPr="00D0286A" w:rsidRDefault="00A53FC4" w:rsidP="00A53FC4">
            <w:pPr>
              <w:ind w:left="-37"/>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461218" w14:textId="1F808089" w:rsidR="00A53FC4" w:rsidRPr="00D0286A" w:rsidRDefault="00A53FC4" w:rsidP="00A53FC4">
            <w:pPr>
              <w:ind w:left="-37"/>
              <w:jc w:val="center"/>
              <w:rPr>
                <w:rFonts w:ascii="Tahoma" w:hAnsi="Tahoma" w:cs="Tahoma"/>
                <w:sz w:val="18"/>
                <w:szCs w:val="18"/>
                <w:highlight w:val="yellow"/>
                <w:lang w:eastAsia="en-US"/>
              </w:rPr>
            </w:pPr>
            <w:r w:rsidRPr="007770F2">
              <w:rPr>
                <w:rFonts w:ascii="Tahoma" w:hAnsi="Tahoma" w:cs="Tahoma"/>
                <w:sz w:val="18"/>
                <w:szCs w:val="18"/>
                <w:lang w:eastAsia="en-US"/>
              </w:rPr>
              <w:t>500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5C0824" w:rsidRPr="007770F2" w14:paraId="3958F2B3" w14:textId="77777777" w:rsidTr="007770F2">
        <w:tc>
          <w:tcPr>
            <w:tcW w:w="8983" w:type="dxa"/>
            <w:shd w:val="clear" w:color="auto" w:fill="DBE5F1" w:themeFill="accent1" w:themeFillTint="33"/>
            <w:vAlign w:val="center"/>
          </w:tcPr>
          <w:p w14:paraId="1E444D91" w14:textId="77777777" w:rsidR="005C0824" w:rsidRPr="007770F2" w:rsidRDefault="005C0824" w:rsidP="00B37702">
            <w:pPr>
              <w:spacing w:before="120" w:after="120"/>
              <w:rPr>
                <w:rFonts w:ascii="Tahoma" w:hAnsi="Tahoma" w:cs="Tahoma"/>
                <w:sz w:val="20"/>
                <w:szCs w:val="20"/>
              </w:rPr>
            </w:pPr>
            <w:bookmarkStart w:id="0" w:name="_Hlk62556255"/>
            <w:bookmarkStart w:id="1" w:name="_Hlk62555567"/>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530985778"/>
              <w:placeholder>
                <w:docPart w:val="D816DB0BE73040FCA619B48262A04B52"/>
              </w:placeholder>
              <w:date w:fullDate="2026-12-31T00:00:00Z">
                <w:dateFormat w:val="dd/MM/yyyy"/>
                <w:lid w:val="fr-FR"/>
                <w:storeMappedDataAs w:val="dateTime"/>
                <w:calendar w:val="gregorian"/>
              </w:date>
            </w:sdtPr>
            <w:sdtContent>
              <w:p w14:paraId="3D607AEF" w14:textId="19D28334" w:rsidR="005C0824" w:rsidRPr="007770F2" w:rsidRDefault="00A53FC4" w:rsidP="00B37702">
                <w:pPr>
                  <w:spacing w:before="120" w:after="120"/>
                  <w:rPr>
                    <w:rFonts w:ascii="Tahoma" w:hAnsi="Tahoma" w:cs="Tahoma"/>
                    <w:b/>
                    <w:bCs/>
                    <w:sz w:val="20"/>
                    <w:szCs w:val="20"/>
                  </w:rPr>
                </w:pPr>
                <w:r>
                  <w:rPr>
                    <w:rStyle w:val="Style71"/>
                    <w:rFonts w:ascii="Tahoma" w:hAnsi="Tahoma" w:cs="Tahoma"/>
                    <w:b/>
                    <w:bCs/>
                    <w:szCs w:val="20"/>
                  </w:rPr>
                  <w:t>31/12/2026</w:t>
                </w:r>
              </w:p>
            </w:sdtContent>
          </w:sdt>
        </w:tc>
      </w:tr>
      <w:tr w:rsidR="005C0824" w:rsidRPr="00651235" w14:paraId="16B5F3FC" w14:textId="77777777" w:rsidTr="00B37702">
        <w:tc>
          <w:tcPr>
            <w:tcW w:w="10449" w:type="dxa"/>
            <w:gridSpan w:val="2"/>
            <w:shd w:val="clear" w:color="auto" w:fill="DBE5F1" w:themeFill="accent1" w:themeFillTint="33"/>
            <w:vAlign w:val="center"/>
          </w:tcPr>
          <w:p w14:paraId="2853176A" w14:textId="0053A58C" w:rsidR="005C0824" w:rsidRPr="007770F2" w:rsidRDefault="005C0824" w:rsidP="00B37702">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7770F2" w:rsidRPr="007770F2">
              <w:rPr>
                <w:rFonts w:ascii="Tahoma" w:hAnsi="Tahoma" w:cs="Tahoma"/>
                <w:b/>
                <w:bCs/>
                <w:sz w:val="20"/>
                <w:szCs w:val="20"/>
                <w:lang w:val="en-US"/>
              </w:rPr>
              <w:t>3</w:t>
            </w:r>
            <w:r w:rsidRPr="007770F2">
              <w:rPr>
                <w:rFonts w:ascii="Tahoma" w:hAnsi="Tahoma" w:cs="Tahoma"/>
                <w:b/>
                <w:bCs/>
                <w:sz w:val="20"/>
                <w:szCs w:val="20"/>
                <w:lang w:val="en-US"/>
              </w:rPr>
              <w:t xml:space="preserve"> (</w:t>
            </w:r>
            <w:r w:rsidR="007770F2" w:rsidRPr="007770F2">
              <w:rPr>
                <w:rFonts w:ascii="Tahoma" w:hAnsi="Tahoma" w:cs="Tahoma"/>
                <w:b/>
                <w:bCs/>
                <w:sz w:val="20"/>
                <w:szCs w:val="20"/>
                <w:lang w:val="en-US"/>
              </w:rPr>
              <w:t>three</w:t>
            </w:r>
            <w:r w:rsidRPr="007770F2">
              <w:rPr>
                <w:rFonts w:ascii="Tahoma" w:hAnsi="Tahoma" w:cs="Tahoma"/>
                <w:b/>
                <w:bCs/>
                <w:sz w:val="20"/>
                <w:szCs w:val="20"/>
                <w:lang w:val="en-US"/>
              </w:rPr>
              <w:t>) month</w:t>
            </w:r>
            <w:r w:rsidR="007770F2" w:rsidRPr="007770F2">
              <w:rPr>
                <w:rFonts w:ascii="Tahoma" w:hAnsi="Tahoma" w:cs="Tahoma"/>
                <w:b/>
                <w:bCs/>
                <w:sz w:val="20"/>
                <w:szCs w:val="20"/>
                <w:lang w:val="en-US"/>
              </w:rPr>
              <w:t>s</w:t>
            </w:r>
            <w:r w:rsidRPr="007770F2">
              <w:rPr>
                <w:rFonts w:ascii="Tahoma" w:hAnsi="Tahoma" w:cs="Tahoma"/>
                <w:sz w:val="20"/>
                <w:szCs w:val="20"/>
                <w:lang w:val="en-US"/>
              </w:rPr>
              <w:t xml:space="preserve"> before the renewal date. The contract shall not be renewed beyond </w:t>
            </w:r>
            <w:r w:rsidR="007770F2" w:rsidRPr="007770F2">
              <w:rPr>
                <w:rFonts w:ascii="Tahoma" w:hAnsi="Tahoma" w:cs="Tahoma"/>
                <w:b/>
                <w:bCs/>
                <w:sz w:val="20"/>
                <w:szCs w:val="20"/>
                <w:lang w:val="en-US"/>
              </w:rPr>
              <w:t>31/12/202</w:t>
            </w:r>
            <w:r w:rsidR="00485832">
              <w:rPr>
                <w:rFonts w:ascii="Tahoma" w:hAnsi="Tahoma" w:cs="Tahoma"/>
                <w:b/>
                <w:bCs/>
                <w:sz w:val="20"/>
                <w:szCs w:val="20"/>
                <w:lang w:val="en-US"/>
              </w:rPr>
              <w:t>7</w:t>
            </w:r>
            <w:r w:rsidR="007770F2">
              <w:rPr>
                <w:rFonts w:ascii="Tahoma" w:hAnsi="Tahoma" w:cs="Tahoma"/>
                <w:sz w:val="20"/>
                <w:szCs w:val="20"/>
                <w:lang w:val="en-US"/>
              </w:rPr>
              <w:t xml:space="preserve"> </w:t>
            </w:r>
            <w:r w:rsidRPr="007770F2">
              <w:rPr>
                <w:rFonts w:ascii="Tahoma" w:hAnsi="Tahoma" w:cs="Tahoma"/>
                <w:sz w:val="20"/>
                <w:szCs w:val="20"/>
                <w:lang w:val="en-US"/>
              </w:rPr>
              <w:t>and shall end on this date unless either party has already validly terminated the contract.</w:t>
            </w:r>
          </w:p>
        </w:tc>
      </w:tr>
      <w:bookmarkEnd w:id="0"/>
      <w:bookmarkEnd w:id="1"/>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7E76"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1031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0"/>
        <w:gridCol w:w="1674"/>
        <w:gridCol w:w="1674"/>
      </w:tblGrid>
      <w:tr w:rsidR="00A53FC4" w:rsidRPr="00D0286A" w14:paraId="477D284D" w14:textId="5C4100E6" w:rsidTr="00996C66">
        <w:trPr>
          <w:trHeight w:val="688"/>
          <w:jc w:val="center"/>
        </w:trPr>
        <w:tc>
          <w:tcPr>
            <w:tcW w:w="6970" w:type="dxa"/>
            <w:shd w:val="clear" w:color="auto" w:fill="DBE5F1" w:themeFill="accent1" w:themeFillTint="33"/>
            <w:vAlign w:val="center"/>
          </w:tcPr>
          <w:p w14:paraId="1F744B8D" w14:textId="17BE1F5D" w:rsidR="00A53FC4" w:rsidRPr="00D0286A" w:rsidRDefault="00A53FC4" w:rsidP="00A53FC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674" w:type="dxa"/>
            <w:tcBorders>
              <w:bottom w:val="single" w:sz="2" w:space="0" w:color="FF0000"/>
            </w:tcBorders>
            <w:shd w:val="clear" w:color="auto" w:fill="DBE5F1" w:themeFill="accent1" w:themeFillTint="33"/>
            <w:vAlign w:val="center"/>
          </w:tcPr>
          <w:p w14:paraId="4B8315A5" w14:textId="46E75F84" w:rsidR="00A53FC4" w:rsidRPr="00D0286A" w:rsidRDefault="00A53FC4" w:rsidP="00A53FC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7EE24855" w14:textId="77777777" w:rsidR="00A53FC4" w:rsidRPr="00D0286A" w:rsidRDefault="00A53FC4" w:rsidP="00A53FC4">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674" w:type="dxa"/>
            <w:tcBorders>
              <w:bottom w:val="single" w:sz="2" w:space="0" w:color="FF0000"/>
            </w:tcBorders>
            <w:shd w:val="clear" w:color="auto" w:fill="DBE5F1" w:themeFill="accent1" w:themeFillTint="33"/>
            <w:vAlign w:val="center"/>
          </w:tcPr>
          <w:p w14:paraId="5770DDB2" w14:textId="77777777" w:rsidR="00A53FC4" w:rsidRPr="007770F2" w:rsidRDefault="00A53FC4" w:rsidP="00A53FC4">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44CC63E7" w14:textId="1FF5E516" w:rsidR="00A53FC4" w:rsidRDefault="00A53FC4" w:rsidP="00A53FC4">
            <w:pPr>
              <w:spacing w:line="276" w:lineRule="auto"/>
              <w:ind w:left="-142" w:right="-154"/>
              <w:jc w:val="center"/>
              <w:rPr>
                <w:rFonts w:ascii="Tahoma" w:hAnsi="Tahoma" w:cs="Tahoma"/>
                <w:b/>
                <w:sz w:val="18"/>
                <w:szCs w:val="18"/>
                <w:lang w:eastAsia="en-US"/>
              </w:rPr>
            </w:pPr>
            <w:r w:rsidRPr="007770F2">
              <w:rPr>
                <w:b/>
                <w:sz w:val="18"/>
                <w:szCs w:val="18"/>
                <w:lang w:eastAsia="en-US"/>
              </w:rPr>
              <w:t>▼</w:t>
            </w:r>
          </w:p>
        </w:tc>
      </w:tr>
      <w:tr w:rsidR="00A53FC4" w:rsidRPr="00D0286A" w14:paraId="4C29C9B9" w14:textId="7021616B" w:rsidTr="00996C66">
        <w:trPr>
          <w:trHeight w:val="780"/>
          <w:jc w:val="center"/>
        </w:trPr>
        <w:tc>
          <w:tcPr>
            <w:tcW w:w="6970" w:type="dxa"/>
            <w:tcBorders>
              <w:right w:val="single" w:sz="2" w:space="0" w:color="FF0000"/>
            </w:tcBorders>
            <w:shd w:val="clear" w:color="auto" w:fill="F2F2F2" w:themeFill="background1" w:themeFillShade="F2"/>
            <w:vAlign w:val="center"/>
          </w:tcPr>
          <w:p w14:paraId="277FDB2E" w14:textId="4CB571E8" w:rsidR="00A53FC4" w:rsidRPr="00A54EA6" w:rsidRDefault="00A53FC4" w:rsidP="00A53FC4">
            <w:pPr>
              <w:pStyle w:val="ListParagraph"/>
              <w:ind w:left="37"/>
              <w:rPr>
                <w:rFonts w:ascii="Tahoma" w:hAnsi="Tahoma" w:cs="Tahoma"/>
                <w:color w:val="000000" w:themeColor="text1"/>
                <w:sz w:val="20"/>
                <w:szCs w:val="20"/>
                <w:u w:val="single"/>
              </w:rPr>
            </w:pPr>
            <w:r w:rsidRPr="005511CA">
              <w:rPr>
                <w:rFonts w:ascii="Tahoma" w:hAnsi="Tahoma" w:cs="Tahoma"/>
                <w:b/>
                <w:bCs/>
                <w:color w:val="000000" w:themeColor="text1"/>
                <w:sz w:val="20"/>
                <w:szCs w:val="20"/>
              </w:rPr>
              <w:t>Development of graphic solutions (i.e., social media visuals, graphics for billboard/citylights; adapting existing graphic material for promotional/publication purposes; devise infographics; production and printing of materials; services of professional photographer) – Daily fee</w:t>
            </w:r>
          </w:p>
        </w:tc>
        <w:tc>
          <w:tcPr>
            <w:tcW w:w="167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A53FC4" w:rsidRPr="00D0286A" w:rsidRDefault="00A53FC4" w:rsidP="00A53FC4">
            <w:pPr>
              <w:ind w:left="-65"/>
              <w:jc w:val="center"/>
              <w:rPr>
                <w:rFonts w:ascii="Tahoma" w:hAnsi="Tahoma" w:cs="Tahoma"/>
                <w:sz w:val="18"/>
                <w:szCs w:val="18"/>
                <w:highlight w:val="yellow"/>
                <w:lang w:eastAsia="en-US"/>
              </w:rPr>
            </w:pPr>
          </w:p>
        </w:tc>
        <w:tc>
          <w:tcPr>
            <w:tcW w:w="167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A3312B" w14:textId="3762344A" w:rsidR="00A53FC4" w:rsidRPr="00D0286A" w:rsidRDefault="00A53FC4" w:rsidP="00A53FC4">
            <w:pPr>
              <w:ind w:left="-65"/>
              <w:jc w:val="center"/>
              <w:rPr>
                <w:rFonts w:ascii="Tahoma" w:hAnsi="Tahoma" w:cs="Tahoma"/>
                <w:sz w:val="18"/>
                <w:szCs w:val="18"/>
                <w:highlight w:val="yellow"/>
                <w:lang w:eastAsia="en-US"/>
              </w:rPr>
            </w:pPr>
            <w:r w:rsidRPr="007770F2">
              <w:rPr>
                <w:rFonts w:ascii="Tahoma" w:hAnsi="Tahoma" w:cs="Tahoma"/>
                <w:sz w:val="18"/>
                <w:szCs w:val="18"/>
                <w:lang w:eastAsia="en-US"/>
              </w:rPr>
              <w:t>400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5C0824" w:rsidRPr="00026E8A" w14:paraId="5D3BC0DF" w14:textId="77777777" w:rsidTr="00057FD8">
        <w:trPr>
          <w:trHeight w:val="661"/>
        </w:trPr>
        <w:tc>
          <w:tcPr>
            <w:tcW w:w="8983" w:type="dxa"/>
            <w:shd w:val="clear" w:color="auto" w:fill="DBE5F1" w:themeFill="accent1" w:themeFillTint="33"/>
            <w:vAlign w:val="center"/>
          </w:tcPr>
          <w:p w14:paraId="3E7FA548" w14:textId="77777777" w:rsidR="005C0824" w:rsidRPr="007770F2" w:rsidRDefault="005C0824" w:rsidP="00B37702">
            <w:pPr>
              <w:spacing w:before="120" w:after="120"/>
              <w:rPr>
                <w:rFonts w:ascii="Tahoma" w:hAnsi="Tahoma" w:cs="Tahoma"/>
                <w:sz w:val="20"/>
                <w:szCs w:val="20"/>
              </w:rPr>
            </w:pPr>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740059376"/>
              <w:placeholder>
                <w:docPart w:val="305BEE8934B1428F91F79D832F3AF5D0"/>
              </w:placeholder>
              <w:date w:fullDate="2026-12-31T00:00:00Z">
                <w:dateFormat w:val="dd/MM/yyyy"/>
                <w:lid w:val="fr-FR"/>
                <w:storeMappedDataAs w:val="dateTime"/>
                <w:calendar w:val="gregorian"/>
              </w:date>
            </w:sdtPr>
            <w:sdtContent>
              <w:p w14:paraId="41F48915" w14:textId="69C20E82" w:rsidR="005C0824" w:rsidRPr="007770F2" w:rsidRDefault="003125DB" w:rsidP="00B37702">
                <w:pPr>
                  <w:spacing w:before="120" w:after="120"/>
                  <w:rPr>
                    <w:rFonts w:ascii="Tahoma" w:hAnsi="Tahoma" w:cs="Tahoma"/>
                    <w:sz w:val="20"/>
                    <w:szCs w:val="20"/>
                  </w:rPr>
                </w:pPr>
                <w:r w:rsidRPr="007770F2">
                  <w:rPr>
                    <w:rStyle w:val="Style71"/>
                    <w:rFonts w:ascii="Tahoma" w:hAnsi="Tahoma" w:cs="Tahoma"/>
                    <w:b/>
                    <w:bCs/>
                    <w:szCs w:val="20"/>
                    <w:lang w:val="fr-FR"/>
                  </w:rPr>
                  <w:t>31/12/202</w:t>
                </w:r>
                <w:r w:rsidR="00A53FC4">
                  <w:rPr>
                    <w:rStyle w:val="Style71"/>
                    <w:rFonts w:ascii="Tahoma" w:hAnsi="Tahoma" w:cs="Tahoma"/>
                    <w:b/>
                    <w:bCs/>
                    <w:szCs w:val="20"/>
                    <w:lang w:val="fr-FR"/>
                  </w:rPr>
                  <w:t>6</w:t>
                </w:r>
              </w:p>
            </w:sdtContent>
          </w:sdt>
        </w:tc>
      </w:tr>
      <w:tr w:rsidR="005C0824" w:rsidRPr="00651235" w14:paraId="005C6C98" w14:textId="77777777" w:rsidTr="00B37702">
        <w:tc>
          <w:tcPr>
            <w:tcW w:w="10449" w:type="dxa"/>
            <w:gridSpan w:val="2"/>
            <w:shd w:val="clear" w:color="auto" w:fill="DBE5F1" w:themeFill="accent1" w:themeFillTint="33"/>
            <w:vAlign w:val="center"/>
          </w:tcPr>
          <w:p w14:paraId="17039AF5" w14:textId="159301CE" w:rsidR="005C0824" w:rsidRPr="007770F2" w:rsidRDefault="005C0824" w:rsidP="00B37702">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7770F2" w:rsidRPr="007770F2">
              <w:rPr>
                <w:rFonts w:ascii="Tahoma" w:hAnsi="Tahoma" w:cs="Tahoma"/>
                <w:b/>
                <w:bCs/>
                <w:sz w:val="20"/>
                <w:szCs w:val="20"/>
                <w:lang w:val="en-US"/>
              </w:rPr>
              <w:t>3</w:t>
            </w:r>
            <w:r w:rsidRPr="007770F2">
              <w:rPr>
                <w:rFonts w:ascii="Tahoma" w:hAnsi="Tahoma" w:cs="Tahoma"/>
                <w:b/>
                <w:bCs/>
                <w:sz w:val="20"/>
                <w:szCs w:val="20"/>
                <w:lang w:val="en-US"/>
              </w:rPr>
              <w:t xml:space="preserve"> (</w:t>
            </w:r>
            <w:r w:rsidR="007770F2" w:rsidRPr="007770F2">
              <w:rPr>
                <w:rFonts w:ascii="Tahoma" w:hAnsi="Tahoma" w:cs="Tahoma"/>
                <w:b/>
                <w:bCs/>
                <w:sz w:val="20"/>
                <w:szCs w:val="20"/>
                <w:lang w:val="en-US"/>
              </w:rPr>
              <w:t>three</w:t>
            </w:r>
            <w:r w:rsidRPr="007770F2">
              <w:rPr>
                <w:rFonts w:ascii="Tahoma" w:hAnsi="Tahoma" w:cs="Tahoma"/>
                <w:b/>
                <w:bCs/>
                <w:sz w:val="20"/>
                <w:szCs w:val="20"/>
                <w:lang w:val="en-US"/>
              </w:rPr>
              <w:t>) months</w:t>
            </w:r>
            <w:r w:rsidRPr="007770F2">
              <w:rPr>
                <w:rFonts w:ascii="Tahoma" w:hAnsi="Tahoma" w:cs="Tahoma"/>
                <w:sz w:val="20"/>
                <w:szCs w:val="20"/>
                <w:lang w:val="en-US"/>
              </w:rPr>
              <w:t xml:space="preserve"> before the renewal date. The contract shall not be renewed beyond </w:t>
            </w:r>
            <w:r w:rsidR="007770F2" w:rsidRPr="007770F2">
              <w:rPr>
                <w:rFonts w:ascii="Tahoma" w:hAnsi="Tahoma" w:cs="Tahoma"/>
                <w:b/>
                <w:bCs/>
                <w:sz w:val="20"/>
                <w:szCs w:val="20"/>
                <w:lang w:val="en-US"/>
              </w:rPr>
              <w:t>31/12/202</w:t>
            </w:r>
            <w:r w:rsidR="00485832">
              <w:rPr>
                <w:rFonts w:ascii="Tahoma" w:hAnsi="Tahoma" w:cs="Tahoma"/>
                <w:b/>
                <w:bCs/>
                <w:sz w:val="20"/>
                <w:szCs w:val="20"/>
                <w:lang w:val="en-US"/>
              </w:rPr>
              <w:t>7</w:t>
            </w:r>
            <w:r w:rsidRPr="007770F2">
              <w:rPr>
                <w:rFonts w:ascii="Tahoma" w:hAnsi="Tahoma" w:cs="Tahoma"/>
                <w:sz w:val="20"/>
                <w:szCs w:val="20"/>
                <w:lang w:val="en-US"/>
              </w:rPr>
              <w:t xml:space="preserve"> and shall end on this date unless either party has already validly terminated the contract.</w:t>
            </w:r>
          </w:p>
        </w:tc>
      </w:tr>
    </w:tbl>
    <w:p w14:paraId="4F884FBF" w14:textId="77777777" w:rsidR="007770F2" w:rsidRPr="00D0286A" w:rsidRDefault="007770F2" w:rsidP="007770F2">
      <w:pPr>
        <w:spacing w:before="60" w:after="120"/>
        <w:ind w:left="-142"/>
        <w:rPr>
          <w:rFonts w:ascii="Tahoma" w:hAnsi="Tahoma" w:cs="Tahoma"/>
          <w:sz w:val="20"/>
          <w:szCs w:val="20"/>
        </w:rPr>
      </w:pPr>
    </w:p>
    <w:p w14:paraId="3B68287B" w14:textId="77777777" w:rsidR="007770F2" w:rsidRPr="00D0286A" w:rsidRDefault="007770F2" w:rsidP="007770F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5E5C536" w14:textId="77777777" w:rsidR="007770F2" w:rsidRPr="00D0286A" w:rsidRDefault="007770F2" w:rsidP="007770F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BA67F14" wp14:editId="2D65F30A">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C7A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10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368"/>
        <w:gridCol w:w="1560"/>
        <w:gridCol w:w="1418"/>
      </w:tblGrid>
      <w:tr w:rsidR="00A53FC4" w:rsidRPr="00D0286A" w14:paraId="23AA8E6B" w14:textId="201145DB" w:rsidTr="00A53FC4">
        <w:trPr>
          <w:trHeight w:val="688"/>
          <w:jc w:val="center"/>
        </w:trPr>
        <w:tc>
          <w:tcPr>
            <w:tcW w:w="7368" w:type="dxa"/>
            <w:shd w:val="clear" w:color="auto" w:fill="DBE5F1" w:themeFill="accent1" w:themeFillTint="33"/>
            <w:vAlign w:val="center"/>
          </w:tcPr>
          <w:p w14:paraId="7ACB69E0" w14:textId="7EAD924E" w:rsidR="00A53FC4" w:rsidRPr="00D0286A" w:rsidRDefault="00A53FC4" w:rsidP="00A53FC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60" w:type="dxa"/>
            <w:tcBorders>
              <w:bottom w:val="single" w:sz="2" w:space="0" w:color="FF0000"/>
            </w:tcBorders>
            <w:shd w:val="clear" w:color="auto" w:fill="DBE5F1" w:themeFill="accent1" w:themeFillTint="33"/>
            <w:vAlign w:val="center"/>
          </w:tcPr>
          <w:p w14:paraId="68A9BE98" w14:textId="70E04ADA" w:rsidR="00A53FC4" w:rsidRPr="00D0286A" w:rsidRDefault="00A53FC4" w:rsidP="00A53FC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5301AFC0" w14:textId="77777777" w:rsidR="00A53FC4" w:rsidRPr="00D0286A" w:rsidRDefault="00A53FC4" w:rsidP="00A53FC4">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418" w:type="dxa"/>
            <w:tcBorders>
              <w:bottom w:val="single" w:sz="2" w:space="0" w:color="FF0000"/>
            </w:tcBorders>
            <w:shd w:val="clear" w:color="auto" w:fill="DBE5F1" w:themeFill="accent1" w:themeFillTint="33"/>
            <w:vAlign w:val="center"/>
          </w:tcPr>
          <w:p w14:paraId="2C9809EC" w14:textId="77777777" w:rsidR="00A53FC4" w:rsidRPr="007770F2" w:rsidRDefault="00A53FC4" w:rsidP="00A53FC4">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51B1ADA3" w14:textId="5FC17A66" w:rsidR="00A53FC4" w:rsidRDefault="00A53FC4" w:rsidP="00A53FC4">
            <w:pPr>
              <w:spacing w:line="276" w:lineRule="auto"/>
              <w:ind w:left="-142" w:right="-154"/>
              <w:jc w:val="center"/>
              <w:rPr>
                <w:rFonts w:ascii="Tahoma" w:hAnsi="Tahoma" w:cs="Tahoma"/>
                <w:b/>
                <w:sz w:val="18"/>
                <w:szCs w:val="18"/>
                <w:lang w:eastAsia="en-US"/>
              </w:rPr>
            </w:pPr>
            <w:r w:rsidRPr="007770F2">
              <w:rPr>
                <w:b/>
                <w:sz w:val="18"/>
                <w:szCs w:val="18"/>
                <w:lang w:eastAsia="en-US"/>
              </w:rPr>
              <w:t>▼</w:t>
            </w:r>
          </w:p>
        </w:tc>
      </w:tr>
      <w:tr w:rsidR="00A53FC4" w:rsidRPr="00D0286A" w14:paraId="11BF0BF8" w14:textId="285F2035" w:rsidTr="00A53FC4">
        <w:trPr>
          <w:trHeight w:val="595"/>
          <w:jc w:val="center"/>
        </w:trPr>
        <w:tc>
          <w:tcPr>
            <w:tcW w:w="7368" w:type="dxa"/>
            <w:tcBorders>
              <w:right w:val="single" w:sz="2" w:space="0" w:color="FF0000"/>
            </w:tcBorders>
            <w:shd w:val="clear" w:color="auto" w:fill="F2F2F2" w:themeFill="background1" w:themeFillShade="F2"/>
            <w:vAlign w:val="center"/>
          </w:tcPr>
          <w:p w14:paraId="612668C0" w14:textId="1307C8D3" w:rsidR="00A53FC4" w:rsidRPr="00A54EA6" w:rsidRDefault="00A53FC4" w:rsidP="00A53FC4">
            <w:pPr>
              <w:pStyle w:val="ListParagraph"/>
              <w:ind w:left="37"/>
              <w:rPr>
                <w:rFonts w:ascii="Tahoma" w:hAnsi="Tahoma" w:cs="Tahoma"/>
                <w:color w:val="000000" w:themeColor="text1"/>
                <w:sz w:val="18"/>
                <w:szCs w:val="18"/>
              </w:rPr>
            </w:pPr>
            <w:r w:rsidRPr="005511CA">
              <w:rPr>
                <w:rFonts w:ascii="Tahoma" w:hAnsi="Tahoma" w:cs="Tahoma"/>
                <w:b/>
                <w:bCs/>
                <w:color w:val="000000" w:themeColor="text1"/>
                <w:sz w:val="20"/>
                <w:szCs w:val="20"/>
              </w:rPr>
              <w:t>Provision of services related to communications, visibility and awareness raising (i.e. elaboration and implementation of creative concepts for events; PR activities such as preparing/distributing press release, keep contact with local media/TV programs; arranging interviews and participation of COE/EU and other testimonials involved in the campaigns in TV/ other media activities) – Daily fee</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8D6B57" w14:textId="77777777" w:rsidR="00A53FC4" w:rsidRPr="00D0286A" w:rsidRDefault="00A53FC4" w:rsidP="00A53FC4">
            <w:pPr>
              <w:ind w:left="-65"/>
              <w:jc w:val="center"/>
              <w:rPr>
                <w:rFonts w:ascii="Tahoma" w:hAnsi="Tahoma" w:cs="Tahoma"/>
                <w:sz w:val="18"/>
                <w:szCs w:val="18"/>
                <w:highlight w:val="yellow"/>
                <w:lang w:eastAsia="en-US"/>
              </w:rPr>
            </w:pP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634A7F" w14:textId="1C819454" w:rsidR="00A53FC4" w:rsidRPr="00D0286A" w:rsidRDefault="00A53FC4" w:rsidP="00A53FC4">
            <w:pPr>
              <w:ind w:left="-65"/>
              <w:jc w:val="center"/>
              <w:rPr>
                <w:rFonts w:ascii="Tahoma" w:hAnsi="Tahoma" w:cs="Tahoma"/>
                <w:sz w:val="18"/>
                <w:szCs w:val="18"/>
                <w:highlight w:val="yellow"/>
                <w:lang w:eastAsia="en-US"/>
              </w:rPr>
            </w:pPr>
            <w:r>
              <w:rPr>
                <w:rFonts w:ascii="Tahoma" w:hAnsi="Tahoma" w:cs="Tahoma"/>
                <w:sz w:val="18"/>
                <w:szCs w:val="18"/>
                <w:lang w:eastAsia="en-US"/>
              </w:rPr>
              <w:t>3</w:t>
            </w:r>
            <w:r w:rsidRPr="007770F2">
              <w:rPr>
                <w:rFonts w:ascii="Tahoma" w:hAnsi="Tahoma" w:cs="Tahoma"/>
                <w:sz w:val="18"/>
                <w:szCs w:val="18"/>
                <w:lang w:eastAsia="en-US"/>
              </w:rPr>
              <w:t>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7770F2" w:rsidRPr="00026E8A" w14:paraId="3E4D5DB7" w14:textId="77777777" w:rsidTr="007770F2">
        <w:tc>
          <w:tcPr>
            <w:tcW w:w="8983" w:type="dxa"/>
            <w:shd w:val="clear" w:color="auto" w:fill="DBE5F1" w:themeFill="accent1" w:themeFillTint="33"/>
            <w:vAlign w:val="center"/>
          </w:tcPr>
          <w:p w14:paraId="133DB26E" w14:textId="77777777" w:rsidR="007770F2" w:rsidRPr="007770F2" w:rsidRDefault="007770F2" w:rsidP="00066CDC">
            <w:pPr>
              <w:spacing w:before="120" w:after="120"/>
              <w:rPr>
                <w:rFonts w:ascii="Tahoma" w:hAnsi="Tahoma" w:cs="Tahoma"/>
                <w:sz w:val="20"/>
                <w:szCs w:val="20"/>
              </w:rPr>
            </w:pPr>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003584250"/>
              <w:placeholder>
                <w:docPart w:val="DFF7E7C7547448E8BD6F6E02CFB9346E"/>
              </w:placeholder>
              <w:date w:fullDate="2026-12-31T00:00:00Z">
                <w:dateFormat w:val="dd/MM/yyyy"/>
                <w:lid w:val="fr-FR"/>
                <w:storeMappedDataAs w:val="dateTime"/>
                <w:calendar w:val="gregorian"/>
              </w:date>
            </w:sdtPr>
            <w:sdtContent>
              <w:p w14:paraId="40F2D11F" w14:textId="063B4D85" w:rsidR="007770F2" w:rsidRPr="007770F2" w:rsidRDefault="003125DB" w:rsidP="00066CDC">
                <w:pPr>
                  <w:spacing w:before="120" w:after="120"/>
                  <w:rPr>
                    <w:rFonts w:ascii="Tahoma" w:hAnsi="Tahoma" w:cs="Tahoma"/>
                    <w:sz w:val="20"/>
                    <w:szCs w:val="20"/>
                  </w:rPr>
                </w:pPr>
                <w:r w:rsidRPr="007770F2">
                  <w:rPr>
                    <w:rStyle w:val="Style71"/>
                    <w:rFonts w:ascii="Tahoma" w:hAnsi="Tahoma" w:cs="Tahoma"/>
                    <w:b/>
                    <w:bCs/>
                    <w:szCs w:val="20"/>
                    <w:lang w:val="fr-FR"/>
                  </w:rPr>
                  <w:t>31/12/202</w:t>
                </w:r>
                <w:r w:rsidR="00A53FC4">
                  <w:rPr>
                    <w:rStyle w:val="Style71"/>
                    <w:rFonts w:ascii="Tahoma" w:hAnsi="Tahoma" w:cs="Tahoma"/>
                    <w:b/>
                    <w:bCs/>
                    <w:szCs w:val="20"/>
                    <w:lang w:val="fr-FR"/>
                  </w:rPr>
                  <w:t>6</w:t>
                </w:r>
              </w:p>
            </w:sdtContent>
          </w:sdt>
        </w:tc>
      </w:tr>
      <w:tr w:rsidR="007770F2" w:rsidRPr="00651235" w14:paraId="6256812D" w14:textId="77777777" w:rsidTr="00066CDC">
        <w:tc>
          <w:tcPr>
            <w:tcW w:w="10449" w:type="dxa"/>
            <w:gridSpan w:val="2"/>
            <w:shd w:val="clear" w:color="auto" w:fill="DBE5F1" w:themeFill="accent1" w:themeFillTint="33"/>
            <w:vAlign w:val="center"/>
          </w:tcPr>
          <w:p w14:paraId="5E043447" w14:textId="28B90220" w:rsidR="007770F2" w:rsidRPr="007770F2" w:rsidRDefault="007770F2" w:rsidP="00066CDC">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7770F2">
              <w:rPr>
                <w:rFonts w:ascii="Tahoma" w:hAnsi="Tahoma" w:cs="Tahoma"/>
                <w:b/>
                <w:bCs/>
                <w:sz w:val="20"/>
                <w:szCs w:val="20"/>
                <w:lang w:val="en-US"/>
              </w:rPr>
              <w:t>3 (three) months</w:t>
            </w:r>
            <w:r w:rsidRPr="007770F2">
              <w:rPr>
                <w:rFonts w:ascii="Tahoma" w:hAnsi="Tahoma" w:cs="Tahoma"/>
                <w:sz w:val="20"/>
                <w:szCs w:val="20"/>
                <w:lang w:val="en-US"/>
              </w:rPr>
              <w:t xml:space="preserve"> before the renewal date. The contract shall not be renewed beyond </w:t>
            </w:r>
            <w:r w:rsidRPr="007770F2">
              <w:rPr>
                <w:rFonts w:ascii="Tahoma" w:hAnsi="Tahoma" w:cs="Tahoma"/>
                <w:b/>
                <w:bCs/>
                <w:sz w:val="20"/>
                <w:szCs w:val="20"/>
                <w:lang w:val="en-US"/>
              </w:rPr>
              <w:t>31/12/202</w:t>
            </w:r>
            <w:r w:rsidR="00485832">
              <w:rPr>
                <w:rFonts w:ascii="Tahoma" w:hAnsi="Tahoma" w:cs="Tahoma"/>
                <w:b/>
                <w:bCs/>
                <w:sz w:val="20"/>
                <w:szCs w:val="20"/>
                <w:lang w:val="en-US"/>
              </w:rPr>
              <w:t>7</w:t>
            </w:r>
            <w:r w:rsidRPr="007770F2">
              <w:rPr>
                <w:rFonts w:ascii="Tahoma" w:hAnsi="Tahoma" w:cs="Tahoma"/>
                <w:sz w:val="20"/>
                <w:szCs w:val="20"/>
                <w:lang w:val="en-US"/>
              </w:rPr>
              <w:t xml:space="preserve"> and shall end on this date unless either party has already validly terminated the contract.</w:t>
            </w:r>
          </w:p>
        </w:tc>
      </w:tr>
    </w:tbl>
    <w:p w14:paraId="3D68B47E" w14:textId="78D5FAB6"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46968153" w14:textId="689515D4" w:rsidR="009403C8"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5D8946FA" w14:textId="77777777" w:rsidR="007B69F7" w:rsidRDefault="007B69F7" w:rsidP="007B69F7">
      <w:pPr>
        <w:numPr>
          <w:ilvl w:val="0"/>
          <w:numId w:val="2"/>
        </w:numPr>
        <w:tabs>
          <w:tab w:val="left" w:pos="284"/>
        </w:tabs>
        <w:ind w:left="284" w:right="283" w:hanging="284"/>
        <w:jc w:val="both"/>
        <w:rPr>
          <w:rFonts w:ascii="Tahoma" w:hAnsi="Tahoma" w:cs="Tahoma"/>
          <w:sz w:val="20"/>
          <w:szCs w:val="20"/>
        </w:rPr>
      </w:pPr>
      <w:r w:rsidRPr="007B69F7">
        <w:rPr>
          <w:rFonts w:ascii="Tahoma" w:hAnsi="Tahoma" w:cs="Tahoma"/>
          <w:sz w:val="20"/>
          <w:szCs w:val="20"/>
        </w:rPr>
        <w:t>Where the Provider belongs to the category of local2 civil servants or other public administration staff under the third phase of the Horizontal Facility, he or she declares: I have not been involved in the project design or the institution for which I work will not be a beneficiary thereof. Furthermore, I am not in a situation of a 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interest;</w:t>
      </w:r>
    </w:p>
    <w:p w14:paraId="2D3F6FA5" w14:textId="77777777" w:rsidR="007B69F7" w:rsidRDefault="007B69F7" w:rsidP="007B69F7">
      <w:pPr>
        <w:numPr>
          <w:ilvl w:val="0"/>
          <w:numId w:val="2"/>
        </w:numPr>
        <w:tabs>
          <w:tab w:val="left" w:pos="284"/>
        </w:tabs>
        <w:ind w:left="284" w:right="283" w:hanging="284"/>
        <w:jc w:val="both"/>
        <w:rPr>
          <w:rFonts w:ascii="Tahoma" w:hAnsi="Tahoma" w:cs="Tahoma"/>
          <w:sz w:val="20"/>
          <w:szCs w:val="20"/>
        </w:rPr>
      </w:pPr>
      <w:r w:rsidRPr="007B69F7">
        <w:rPr>
          <w:rFonts w:ascii="Tahoma" w:hAnsi="Tahoma" w:cs="Tahoma"/>
          <w:sz w:val="20"/>
          <w:szCs w:val="20"/>
        </w:rPr>
        <w:t>Declare that, as a Provider belonging to the category of local civil servant or other public administration staff under the third phase of the Horizontal Facility:</w:t>
      </w:r>
      <w:r>
        <w:rPr>
          <w:rFonts w:ascii="Tahoma" w:hAnsi="Tahoma" w:cs="Tahoma"/>
          <w:sz w:val="20"/>
          <w:szCs w:val="20"/>
        </w:rPr>
        <w:tab/>
      </w:r>
      <w:r>
        <w:rPr>
          <w:rFonts w:ascii="Tahoma" w:hAnsi="Tahoma" w:cs="Tahoma"/>
          <w:sz w:val="20"/>
          <w:szCs w:val="20"/>
        </w:rPr>
        <w:br/>
      </w:r>
      <w:r w:rsidRPr="007B69F7">
        <w:rPr>
          <w:rFonts w:ascii="Tahoma" w:hAnsi="Tahoma" w:cs="Tahoma"/>
          <w:sz w:val="20"/>
          <w:szCs w:val="20"/>
        </w:rPr>
        <w:t>a) I undertake to obtain authorisation of my employer to carry out this secondary activity</w:t>
      </w:r>
      <w:r>
        <w:rPr>
          <w:rFonts w:ascii="Tahoma" w:hAnsi="Tahoma" w:cs="Tahoma"/>
          <w:sz w:val="20"/>
          <w:szCs w:val="20"/>
        </w:rPr>
        <w:br/>
      </w:r>
      <w:r w:rsidRPr="007B69F7">
        <w:rPr>
          <w:rFonts w:ascii="Tahoma" w:hAnsi="Tahoma" w:cs="Tahoma"/>
          <w:sz w:val="20"/>
          <w:szCs w:val="20"/>
        </w:rPr>
        <w:t>b) the performance of my obligations under this Contract goes beyond the scope of my regular official duties</w:t>
      </w:r>
      <w:r>
        <w:rPr>
          <w:rFonts w:ascii="Tahoma" w:hAnsi="Tahoma" w:cs="Tahoma"/>
          <w:sz w:val="20"/>
          <w:szCs w:val="20"/>
        </w:rPr>
        <w:br/>
      </w:r>
      <w:r w:rsidRPr="007B69F7">
        <w:rPr>
          <w:rFonts w:ascii="Tahoma" w:hAnsi="Tahoma" w:cs="Tahoma"/>
          <w:sz w:val="20"/>
          <w:szCs w:val="20"/>
        </w:rPr>
        <w:t>c) I undertake to obtain the confirmation from my employer that national/local legislation does not prohibit civil servants or other public administration staff from undertaking secondary activities;</w:t>
      </w:r>
    </w:p>
    <w:p w14:paraId="689881E4" w14:textId="77777777" w:rsidR="007B69F7" w:rsidRDefault="007B69F7" w:rsidP="007B69F7">
      <w:pPr>
        <w:numPr>
          <w:ilvl w:val="0"/>
          <w:numId w:val="2"/>
        </w:numPr>
        <w:tabs>
          <w:tab w:val="left" w:pos="284"/>
        </w:tabs>
        <w:ind w:left="284" w:right="283" w:hanging="284"/>
        <w:jc w:val="both"/>
        <w:rPr>
          <w:rFonts w:ascii="Tahoma" w:hAnsi="Tahoma" w:cs="Tahoma"/>
          <w:sz w:val="20"/>
          <w:szCs w:val="20"/>
        </w:rPr>
      </w:pPr>
      <w:r w:rsidRPr="007B69F7">
        <w:rPr>
          <w:rFonts w:ascii="Tahoma" w:hAnsi="Tahoma" w:cs="Tahoma"/>
          <w:sz w:val="20"/>
          <w:szCs w:val="20"/>
        </w:rPr>
        <w:t>Where the Provider assigns the performance of the tasks aforementioned in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interest;</w:t>
      </w:r>
    </w:p>
    <w:p w14:paraId="03202FB0" w14:textId="711B5555" w:rsidR="007B69F7" w:rsidRPr="007B69F7" w:rsidRDefault="007B69F7" w:rsidP="004F6A8E">
      <w:pPr>
        <w:numPr>
          <w:ilvl w:val="0"/>
          <w:numId w:val="2"/>
        </w:numPr>
        <w:tabs>
          <w:tab w:val="left" w:pos="284"/>
        </w:tabs>
        <w:ind w:left="284" w:right="283" w:hanging="284"/>
        <w:jc w:val="both"/>
        <w:rPr>
          <w:rFonts w:ascii="Tahoma" w:hAnsi="Tahoma" w:cs="Tahoma"/>
          <w:sz w:val="20"/>
          <w:szCs w:val="20"/>
        </w:rPr>
      </w:pPr>
      <w:r w:rsidRPr="007B69F7">
        <w:rPr>
          <w:rFonts w:ascii="Tahoma" w:hAnsi="Tahoma" w:cs="Tahoma"/>
          <w:sz w:val="20"/>
          <w:szCs w:val="20"/>
        </w:rPr>
        <w:t>Declare that, as a Provider assigning the performance of the tasks aforementioned in the Terms of reference to an individual belonging to the category of local civil servant or other public administration staff under the third phase of the Horizontal Facility, I, and (if relevant) the Provider that I represent, undertakes to verify and provide the Council of Europe with the necessary supporting documents confirming that this individual:</w:t>
      </w:r>
      <w:r>
        <w:rPr>
          <w:rFonts w:ascii="Tahoma" w:hAnsi="Tahoma" w:cs="Tahoma"/>
          <w:sz w:val="20"/>
          <w:szCs w:val="20"/>
        </w:rPr>
        <w:br/>
      </w:r>
      <w:r w:rsidRPr="007B69F7">
        <w:rPr>
          <w:rFonts w:ascii="Tahoma" w:hAnsi="Tahoma" w:cs="Tahoma"/>
          <w:sz w:val="20"/>
          <w:szCs w:val="20"/>
        </w:rPr>
        <w:t>a) obtained authorisation of his/her public employer to carry out this secondary activity</w:t>
      </w:r>
      <w:r>
        <w:rPr>
          <w:rFonts w:ascii="Tahoma" w:hAnsi="Tahoma" w:cs="Tahoma"/>
          <w:sz w:val="20"/>
          <w:szCs w:val="20"/>
        </w:rPr>
        <w:br/>
      </w:r>
      <w:r w:rsidRPr="007B69F7">
        <w:rPr>
          <w:rFonts w:ascii="Tahoma" w:hAnsi="Tahoma" w:cs="Tahoma"/>
          <w:sz w:val="20"/>
          <w:szCs w:val="20"/>
        </w:rPr>
        <w:t>b) the performance of his/her obligations under this Contract goes beyond the scope of his/her regular official duties</w:t>
      </w:r>
      <w:r>
        <w:rPr>
          <w:rFonts w:ascii="Tahoma" w:hAnsi="Tahoma" w:cs="Tahoma"/>
          <w:sz w:val="20"/>
          <w:szCs w:val="20"/>
        </w:rPr>
        <w:br/>
      </w:r>
      <w:r w:rsidRPr="007B69F7">
        <w:rPr>
          <w:rFonts w:ascii="Tahoma" w:hAnsi="Tahoma" w:cs="Tahoma"/>
          <w:sz w:val="20"/>
          <w:szCs w:val="20"/>
        </w:rPr>
        <w:t>c) consultancy is provided only on a temporary and short-term basis and will be performed outside his/her working hours or when he/she is on leave of absence from his/her official public duties</w:t>
      </w:r>
      <w:r>
        <w:rPr>
          <w:rFonts w:ascii="Tahoma" w:hAnsi="Tahoma" w:cs="Tahoma"/>
          <w:sz w:val="20"/>
          <w:szCs w:val="20"/>
        </w:rPr>
        <w:br/>
      </w:r>
      <w:r w:rsidRPr="007B69F7">
        <w:rPr>
          <w:rFonts w:ascii="Tahoma" w:hAnsi="Tahoma" w:cs="Tahoma"/>
          <w:sz w:val="20"/>
          <w:szCs w:val="20"/>
        </w:rPr>
        <w:t>d) obtained the confirmation from his/her employer that national/local legislation does not prohibit civil servants or other public administration staff from undertaking secondary activities</w:t>
      </w:r>
      <w:r>
        <w:rPr>
          <w:rFonts w:ascii="Tahoma" w:hAnsi="Tahoma" w:cs="Tahoma"/>
          <w:sz w:val="20"/>
          <w:szCs w:val="20"/>
        </w:rPr>
        <w:br/>
      </w:r>
      <w:r w:rsidRPr="007B69F7">
        <w:rPr>
          <w:rFonts w:ascii="Tahoma" w:hAnsi="Tahoma" w:cs="Tahoma"/>
          <w:sz w:val="20"/>
          <w:szCs w:val="20"/>
        </w:rPr>
        <w:t>e) is not in a situation of conflict of interest as described above</w:t>
      </w:r>
      <w:r>
        <w:rPr>
          <w:rFonts w:ascii="Tahoma" w:hAnsi="Tahoma" w:cs="Tahoma"/>
          <w:sz w:val="20"/>
          <w:szCs w:val="20"/>
        </w:rPr>
        <w:br/>
      </w:r>
      <w:r w:rsidRPr="007B69F7">
        <w:rPr>
          <w:rFonts w:ascii="Tahoma" w:hAnsi="Tahoma" w:cs="Tahoma"/>
          <w:sz w:val="20"/>
          <w:szCs w:val="20"/>
        </w:rPr>
        <w:t>f) has not been involved in the project design or that the public institution for which he/she works will not be a beneficiary thereof;</w:t>
      </w:r>
    </w:p>
    <w:p w14:paraId="248BE0B8" w14:textId="431A033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lastRenderedPageBreak/>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24F6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05C95476" w14:textId="77777777" w:rsidR="003571B4" w:rsidRPr="003571B4" w:rsidRDefault="003571B4" w:rsidP="003571B4">
            <w:pPr>
              <w:rPr>
                <w:rFonts w:ascii="Tahoma" w:hAnsi="Tahoma" w:cs="Tahoma"/>
                <w:sz w:val="20"/>
                <w:szCs w:val="20"/>
              </w:rPr>
            </w:pPr>
            <w:r w:rsidRPr="003571B4">
              <w:rPr>
                <w:rFonts w:ascii="Tahoma" w:hAnsi="Tahoma" w:cs="Tahoma"/>
                <w:sz w:val="20"/>
                <w:szCs w:val="20"/>
              </w:rPr>
              <w:t>Bojana Urumova</w:t>
            </w:r>
          </w:p>
          <w:p w14:paraId="54C5E3A0" w14:textId="17B9DA82" w:rsidR="003A0F5F" w:rsidRPr="00D0286A" w:rsidRDefault="003571B4" w:rsidP="003571B4">
            <w:pPr>
              <w:rPr>
                <w:rFonts w:ascii="Tahoma" w:hAnsi="Tahoma" w:cs="Tahoma"/>
                <w:sz w:val="20"/>
                <w:szCs w:val="20"/>
              </w:rPr>
            </w:pPr>
            <w:r w:rsidRPr="003571B4">
              <w:rPr>
                <w:rFonts w:ascii="Tahoma" w:hAnsi="Tahoma" w:cs="Tahoma"/>
                <w:sz w:val="20"/>
                <w:szCs w:val="20"/>
              </w:rPr>
              <w:t>Head of Council of Europe Office in Sarajevo</w:t>
            </w: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4968B1E6" w:rsidR="003A0F5F" w:rsidRPr="003571B4" w:rsidRDefault="00DD4C16" w:rsidP="003A0F5F">
            <w:pPr>
              <w:rPr>
                <w:rFonts w:ascii="Tahoma" w:hAnsi="Tahoma" w:cs="Tahoma"/>
                <w:sz w:val="20"/>
                <w:szCs w:val="20"/>
                <w:lang w:val="en-150"/>
              </w:rPr>
            </w:pPr>
            <w:r w:rsidRPr="00D0286A">
              <w:rPr>
                <w:rFonts w:ascii="Tahoma" w:hAnsi="Tahoma" w:cs="Tahoma"/>
                <w:sz w:val="20"/>
                <w:szCs w:val="20"/>
              </w:rPr>
              <w:t>In</w:t>
            </w:r>
            <w:r w:rsidR="003571B4">
              <w:rPr>
                <w:rFonts w:ascii="Tahoma" w:hAnsi="Tahoma" w:cs="Tahoma"/>
                <w:sz w:val="20"/>
                <w:szCs w:val="20"/>
                <w:lang w:val="en-150"/>
              </w:rPr>
              <w:t xml:space="preserve"> Sarajevo</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057FD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057FD8" w:rsidRPr="00D0286A" w:rsidRDefault="00057FD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057FD8" w:rsidRPr="00D0286A" w:rsidRDefault="00057FD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057FD8" w:rsidRPr="00D0286A" w:rsidRDefault="00057FD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057FD8" w:rsidRPr="00D0286A" w:rsidRDefault="00057FD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057FD8" w:rsidRPr="00D0286A" w:rsidRDefault="00057FD8"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057FD8" w:rsidRPr="00D0286A" w:rsidRDefault="00057FD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05884CAC" w:rsidR="00057FD8" w:rsidRPr="00D0286A" w:rsidRDefault="00057FD8"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057FD8" w:rsidRPr="00D0286A" w:rsidRDefault="00057FD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057FD8" w:rsidRPr="00D0286A" w14:paraId="74E7DA64" w14:textId="77777777" w:rsidTr="007770F2">
        <w:trPr>
          <w:trHeight w:val="308"/>
          <w:jc w:val="center"/>
        </w:trPr>
        <w:tc>
          <w:tcPr>
            <w:tcW w:w="438" w:type="dxa"/>
            <w:tcBorders>
              <w:top w:val="nil"/>
              <w:left w:val="nil"/>
              <w:bottom w:val="nil"/>
              <w:right w:val="nil"/>
            </w:tcBorders>
            <w:shd w:val="clear" w:color="auto" w:fill="FFFFFF" w:themeFill="background1"/>
          </w:tcPr>
          <w:p w14:paraId="593950AC" w14:textId="77777777" w:rsidR="00057FD8" w:rsidRPr="00D0286A" w:rsidRDefault="00057FD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057FD8" w:rsidRPr="00D0286A" w:rsidRDefault="00057FD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057FD8" w:rsidRPr="00D0286A" w:rsidRDefault="00057FD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057FD8" w:rsidRPr="00D0286A" w:rsidRDefault="00057FD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057FD8" w:rsidRPr="00D0286A" w:rsidRDefault="00057FD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057FD8" w:rsidRPr="00D0286A" w:rsidRDefault="00057FD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057FD8" w:rsidRPr="00D0286A" w:rsidRDefault="00057FD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057FD8" w:rsidRPr="00D0286A" w:rsidRDefault="00057FD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057FD8" w:rsidRPr="00D0286A" w14:paraId="20AB8C67" w14:textId="77777777" w:rsidTr="00D0286A">
        <w:trPr>
          <w:trHeight w:val="308"/>
          <w:jc w:val="center"/>
        </w:trPr>
        <w:tc>
          <w:tcPr>
            <w:tcW w:w="438" w:type="dxa"/>
            <w:tcBorders>
              <w:top w:val="nil"/>
              <w:left w:val="nil"/>
              <w:bottom w:val="nil"/>
              <w:right w:val="nil"/>
            </w:tcBorders>
            <w:shd w:val="clear" w:color="auto" w:fill="FFFFFF" w:themeFill="background1"/>
          </w:tcPr>
          <w:p w14:paraId="24D1973D" w14:textId="77777777" w:rsidR="00057FD8" w:rsidRPr="00D0286A" w:rsidRDefault="00057FD8" w:rsidP="00057FD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7A3D82E" w14:textId="77777777" w:rsidR="00057FD8" w:rsidRPr="00D0286A" w:rsidRDefault="00057FD8" w:rsidP="00057FD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3A90819" w14:textId="77777777" w:rsidR="00057FD8" w:rsidRPr="00D0286A" w:rsidRDefault="00057FD8" w:rsidP="00057FD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6A86115" w14:textId="77777777" w:rsidR="00057FD8" w:rsidRPr="00D0286A" w:rsidRDefault="00057FD8" w:rsidP="00057FD8">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04A10660" w14:textId="77777777" w:rsidR="00057FD8" w:rsidRPr="00D0286A" w:rsidRDefault="00057FD8" w:rsidP="00057FD8">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07E36A4" w14:textId="20402C3B" w:rsidR="00057FD8" w:rsidRPr="00D0286A" w:rsidRDefault="00057FD8" w:rsidP="00057FD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533770181"/>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502FA08" w14:textId="7865DB71" w:rsidR="00057FD8" w:rsidRDefault="00057FD8" w:rsidP="00057FD8">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E3EF78D" w14:textId="3C7348A1" w:rsidR="00057FD8" w:rsidRPr="00D0286A" w:rsidRDefault="00057FD8" w:rsidP="00057FD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3556E693" w14:textId="77777777" w:rsidR="007B69F7" w:rsidRDefault="007B69F7" w:rsidP="00642825">
      <w:pPr>
        <w:tabs>
          <w:tab w:val="left" w:pos="284"/>
        </w:tabs>
        <w:spacing w:after="60"/>
        <w:contextualSpacing/>
        <w:jc w:val="both"/>
        <w:rPr>
          <w:rFonts w:ascii="Tahoma" w:eastAsia="Calibri" w:hAnsi="Tahoma" w:cs="Tahoma"/>
          <w:sz w:val="18"/>
          <w:szCs w:val="18"/>
        </w:rPr>
      </w:pPr>
      <w:r w:rsidRPr="007B69F7">
        <w:rPr>
          <w:rFonts w:ascii="Tahoma" w:eastAsia="Calibri" w:hAnsi="Tahoma" w:cs="Tahoma"/>
          <w:sz w:val="18"/>
          <w:szCs w:val="18"/>
        </w:rPr>
        <w:t>Where the Provider belongs to the category of local civil servants or other public administration staff under the third phase of the Horizontal Facility, he/she hereby confirms that he/she will carry out this secondary activity on a temporary and short-term basis outside his/her regular working hours and/or that he/she has been granted leave of absence for this purpose by his/her employer.</w:t>
      </w:r>
    </w:p>
    <w:p w14:paraId="787C5B05" w14:textId="59D401D3"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r>
      <w:r w:rsidRPr="005C0824">
        <w:rPr>
          <w:rFonts w:ascii="Tahoma" w:hAnsi="Tahoma" w:cs="Tahoma"/>
          <w:color w:val="000000"/>
          <w:sz w:val="18"/>
          <w:szCs w:val="18"/>
        </w:rPr>
        <w:lastRenderedPageBreak/>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3F0F789A" w14:textId="44FA7C17" w:rsidR="006B6B0E" w:rsidRPr="006B6B0E" w:rsidRDefault="006B6B0E" w:rsidP="006207F4">
      <w:pPr>
        <w:tabs>
          <w:tab w:val="left" w:pos="142"/>
          <w:tab w:val="left" w:pos="284"/>
          <w:tab w:val="left" w:pos="851"/>
          <w:tab w:val="left" w:pos="993"/>
        </w:tabs>
        <w:ind w:left="709"/>
        <w:jc w:val="both"/>
        <w:rPr>
          <w:rFonts w:ascii="Tahoma" w:hAnsi="Tahoma" w:cs="Tahoma"/>
          <w:color w:val="000000"/>
          <w:sz w:val="18"/>
          <w:szCs w:val="18"/>
        </w:rPr>
      </w:pPr>
      <w:r w:rsidRPr="006B6B0E">
        <w:rPr>
          <w:rFonts w:ascii="Tahoma" w:hAnsi="Tahoma" w:cs="Tahoma"/>
          <w:color w:val="000000"/>
          <w:sz w:val="18"/>
          <w:szCs w:val="18"/>
        </w:rPr>
        <w:t>Where the Provider is a natural person, the Provider shall inform also inform the Council without delay:</w:t>
      </w:r>
    </w:p>
    <w:p w14:paraId="401844BD" w14:textId="7687F45F" w:rsidR="006B6B0E" w:rsidRPr="004F6A8E" w:rsidRDefault="006B6B0E" w:rsidP="004F6A8E">
      <w:pPr>
        <w:pStyle w:val="ListParagraph"/>
        <w:numPr>
          <w:ilvl w:val="0"/>
          <w:numId w:val="35"/>
        </w:numPr>
        <w:tabs>
          <w:tab w:val="left" w:pos="142"/>
          <w:tab w:val="left" w:pos="284"/>
          <w:tab w:val="left" w:pos="851"/>
          <w:tab w:val="left" w:pos="993"/>
        </w:tabs>
        <w:ind w:left="993" w:hanging="284"/>
        <w:jc w:val="both"/>
        <w:rPr>
          <w:rFonts w:ascii="Tahoma" w:hAnsi="Tahoma" w:cs="Tahoma"/>
          <w:color w:val="000000"/>
          <w:sz w:val="18"/>
          <w:szCs w:val="18"/>
        </w:rPr>
      </w:pPr>
      <w:r w:rsidRPr="004F6A8E">
        <w:rPr>
          <w:rFonts w:ascii="Tahoma" w:hAnsi="Tahoma" w:cs="Tahoma"/>
          <w:color w:val="000000"/>
          <w:sz w:val="18"/>
          <w:szCs w:val="18"/>
        </w:rPr>
        <w:t>if he or she is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0F70F994" w14:textId="3A448EAF" w:rsidR="006B6B0E" w:rsidRPr="004F6A8E" w:rsidRDefault="006B6B0E" w:rsidP="004F6A8E">
      <w:pPr>
        <w:pStyle w:val="ListParagraph"/>
        <w:numPr>
          <w:ilvl w:val="0"/>
          <w:numId w:val="35"/>
        </w:numPr>
        <w:tabs>
          <w:tab w:val="left" w:pos="142"/>
          <w:tab w:val="left" w:pos="284"/>
          <w:tab w:val="left" w:pos="851"/>
          <w:tab w:val="left" w:pos="993"/>
        </w:tabs>
        <w:ind w:left="993" w:hanging="284"/>
        <w:jc w:val="both"/>
        <w:rPr>
          <w:rFonts w:ascii="Tahoma" w:hAnsi="Tahoma" w:cs="Tahoma"/>
          <w:color w:val="000000"/>
          <w:sz w:val="18"/>
          <w:szCs w:val="18"/>
        </w:rPr>
      </w:pPr>
      <w:r w:rsidRPr="004F6A8E">
        <w:rPr>
          <w:rFonts w:ascii="Tahoma" w:hAnsi="Tahoma" w:cs="Tahoma"/>
          <w:color w:val="000000"/>
          <w:sz w:val="18"/>
          <w:szCs w:val="18"/>
        </w:rPr>
        <w:t>if he or she is in a situation of bankruptcy, liquidation, termination of activity, insolvency or arrangement with creditors or any like situation arising from a procedure of the same kind, or are subject to a procedure of the same kind;</w:t>
      </w:r>
    </w:p>
    <w:p w14:paraId="75A1784F" w14:textId="6D80B1F9" w:rsidR="006B6B0E" w:rsidRPr="004F6A8E" w:rsidRDefault="006B6B0E" w:rsidP="004F6A8E">
      <w:pPr>
        <w:pStyle w:val="ListParagraph"/>
        <w:numPr>
          <w:ilvl w:val="0"/>
          <w:numId w:val="35"/>
        </w:numPr>
        <w:tabs>
          <w:tab w:val="left" w:pos="142"/>
          <w:tab w:val="left" w:pos="284"/>
          <w:tab w:val="left" w:pos="851"/>
          <w:tab w:val="left" w:pos="993"/>
        </w:tabs>
        <w:ind w:left="993" w:hanging="284"/>
        <w:jc w:val="both"/>
        <w:rPr>
          <w:rFonts w:ascii="Tahoma" w:hAnsi="Tahoma" w:cs="Tahoma"/>
          <w:color w:val="000000"/>
          <w:sz w:val="18"/>
          <w:szCs w:val="18"/>
        </w:rPr>
      </w:pPr>
      <w:r w:rsidRPr="004F6A8E">
        <w:rPr>
          <w:rFonts w:ascii="Tahoma" w:hAnsi="Tahoma" w:cs="Tahoma"/>
          <w:color w:val="000000"/>
          <w:sz w:val="18"/>
          <w:szCs w:val="18"/>
        </w:rPr>
        <w:t>if he or she has received a judgment with res judicata force, finding an offence that affects his or her professional integrity or serious professional misconduct;</w:t>
      </w:r>
    </w:p>
    <w:p w14:paraId="3B727003" w14:textId="7BC3E9D8" w:rsidR="006B6B0E" w:rsidRPr="004F6A8E" w:rsidRDefault="006B6B0E" w:rsidP="004F6A8E">
      <w:pPr>
        <w:pStyle w:val="ListParagraph"/>
        <w:numPr>
          <w:ilvl w:val="0"/>
          <w:numId w:val="35"/>
        </w:numPr>
        <w:tabs>
          <w:tab w:val="left" w:pos="142"/>
          <w:tab w:val="left" w:pos="284"/>
          <w:tab w:val="left" w:pos="851"/>
          <w:tab w:val="left" w:pos="993"/>
        </w:tabs>
        <w:ind w:left="993" w:hanging="284"/>
        <w:jc w:val="both"/>
        <w:rPr>
          <w:rFonts w:ascii="Tahoma" w:hAnsi="Tahoma" w:cs="Tahoma"/>
          <w:color w:val="000000"/>
          <w:sz w:val="18"/>
          <w:szCs w:val="18"/>
        </w:rPr>
      </w:pPr>
      <w:r w:rsidRPr="004F6A8E">
        <w:rPr>
          <w:rFonts w:ascii="Tahoma" w:hAnsi="Tahoma" w:cs="Tahoma"/>
          <w:color w:val="000000"/>
          <w:sz w:val="18"/>
          <w:szCs w:val="18"/>
        </w:rPr>
        <w:t>if he or she does not comply with his or her obligations as regards payment of social security contributions, taxes and dues, according to the statutory provisions of their country of legal domicile;</w:t>
      </w:r>
    </w:p>
    <w:p w14:paraId="207B37C9" w14:textId="04C03765" w:rsidR="006B6B0E" w:rsidRPr="004F6A8E" w:rsidRDefault="006B6B0E" w:rsidP="004F6A8E">
      <w:pPr>
        <w:pStyle w:val="ListParagraph"/>
        <w:numPr>
          <w:ilvl w:val="0"/>
          <w:numId w:val="35"/>
        </w:numPr>
        <w:tabs>
          <w:tab w:val="left" w:pos="142"/>
          <w:tab w:val="left" w:pos="284"/>
          <w:tab w:val="left" w:pos="851"/>
          <w:tab w:val="left" w:pos="993"/>
        </w:tabs>
        <w:ind w:left="993" w:hanging="284"/>
        <w:jc w:val="both"/>
        <w:rPr>
          <w:rFonts w:ascii="Tahoma" w:hAnsi="Tahoma" w:cs="Tahoma"/>
          <w:color w:val="000000"/>
          <w:sz w:val="18"/>
          <w:szCs w:val="18"/>
        </w:rPr>
      </w:pPr>
      <w:r w:rsidRPr="004F6A8E">
        <w:rPr>
          <w:rFonts w:ascii="Tahoma" w:hAnsi="Tahoma" w:cs="Tahoma"/>
          <w:color w:val="000000"/>
          <w:sz w:val="18"/>
          <w:szCs w:val="18"/>
        </w:rPr>
        <w:t>if he or she is or is likely to be in a situation of conflict of interests;</w:t>
      </w:r>
    </w:p>
    <w:p w14:paraId="561F33B6" w14:textId="341D0817" w:rsidR="006B6B0E" w:rsidRPr="004F6A8E" w:rsidRDefault="006B6B0E" w:rsidP="004F6A8E">
      <w:pPr>
        <w:pStyle w:val="ListParagraph"/>
        <w:numPr>
          <w:ilvl w:val="0"/>
          <w:numId w:val="35"/>
        </w:numPr>
        <w:tabs>
          <w:tab w:val="left" w:pos="142"/>
          <w:tab w:val="left" w:pos="284"/>
          <w:tab w:val="left" w:pos="851"/>
          <w:tab w:val="left" w:pos="993"/>
        </w:tabs>
        <w:ind w:left="993" w:hanging="284"/>
        <w:jc w:val="both"/>
        <w:rPr>
          <w:rFonts w:ascii="Tahoma" w:hAnsi="Tahoma" w:cs="Tahoma"/>
          <w:color w:val="000000"/>
          <w:sz w:val="18"/>
          <w:szCs w:val="18"/>
        </w:rPr>
      </w:pPr>
      <w:r w:rsidRPr="004F6A8E">
        <w:rPr>
          <w:rFonts w:ascii="Tahoma" w:hAnsi="Tahoma" w:cs="Tahoma"/>
          <w:color w:val="000000"/>
          <w:sz w:val="18"/>
          <w:szCs w:val="18"/>
        </w:rPr>
        <w:t>if he or she is included in the lists of persons or entities subject to restrictive measures applied by the European Union (available at www.sanctionsmap.eu).</w:t>
      </w:r>
    </w:p>
    <w:p w14:paraId="060FC35C" w14:textId="77777777" w:rsidR="006B6B0E" w:rsidRPr="006B6B0E" w:rsidRDefault="006B6B0E" w:rsidP="006B6B0E">
      <w:pPr>
        <w:tabs>
          <w:tab w:val="left" w:pos="142"/>
          <w:tab w:val="left" w:pos="284"/>
          <w:tab w:val="left" w:pos="851"/>
          <w:tab w:val="left" w:pos="993"/>
        </w:tabs>
        <w:jc w:val="both"/>
        <w:rPr>
          <w:rFonts w:ascii="Tahoma" w:hAnsi="Tahoma" w:cs="Tahoma"/>
          <w:color w:val="000000"/>
          <w:sz w:val="18"/>
          <w:szCs w:val="18"/>
        </w:rPr>
      </w:pPr>
    </w:p>
    <w:p w14:paraId="28D4A33C" w14:textId="4D0CFE69" w:rsidR="006B6B0E" w:rsidRPr="006B6B0E" w:rsidRDefault="006B6B0E" w:rsidP="004F6A8E">
      <w:pPr>
        <w:tabs>
          <w:tab w:val="left" w:pos="142"/>
          <w:tab w:val="left" w:pos="284"/>
          <w:tab w:val="left" w:pos="851"/>
          <w:tab w:val="left" w:pos="993"/>
        </w:tabs>
        <w:ind w:left="709"/>
        <w:jc w:val="both"/>
        <w:rPr>
          <w:rFonts w:ascii="Tahoma" w:hAnsi="Tahoma" w:cs="Tahoma"/>
          <w:color w:val="000000"/>
          <w:sz w:val="18"/>
          <w:szCs w:val="18"/>
        </w:rPr>
      </w:pPr>
      <w:r w:rsidRPr="006B6B0E">
        <w:rPr>
          <w:rFonts w:ascii="Tahoma" w:hAnsi="Tahoma" w:cs="Tahoma"/>
          <w:color w:val="000000"/>
          <w:sz w:val="18"/>
          <w:szCs w:val="18"/>
        </w:rPr>
        <w:t>Where the Provider is a legal person, or any form of legal personality other than a natural person, the</w:t>
      </w:r>
      <w:r w:rsidR="006207F4">
        <w:rPr>
          <w:rFonts w:ascii="Tahoma" w:hAnsi="Tahoma" w:cs="Tahoma"/>
          <w:color w:val="000000"/>
          <w:sz w:val="18"/>
          <w:szCs w:val="18"/>
        </w:rPr>
        <w:t xml:space="preserve"> </w:t>
      </w:r>
      <w:r w:rsidRPr="006B6B0E">
        <w:rPr>
          <w:rFonts w:ascii="Tahoma" w:hAnsi="Tahoma" w:cs="Tahoma"/>
          <w:color w:val="000000"/>
          <w:sz w:val="18"/>
          <w:szCs w:val="18"/>
        </w:rPr>
        <w:t>Provider shall also inform the Council without delay:</w:t>
      </w:r>
    </w:p>
    <w:p w14:paraId="53B926D7" w14:textId="1A504573"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lastRenderedPageBreak/>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F133" w14:textId="77777777" w:rsidR="00A52D69" w:rsidRDefault="00A52D69" w:rsidP="00D50F13">
      <w:r>
        <w:separator/>
      </w:r>
    </w:p>
  </w:endnote>
  <w:endnote w:type="continuationSeparator" w:id="0">
    <w:p w14:paraId="7994E8F1" w14:textId="77777777" w:rsidR="00A52D69" w:rsidRDefault="00A52D6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8821988" w:rsidR="00E320C9" w:rsidRPr="003571B4" w:rsidRDefault="007770F2" w:rsidP="004965C8">
          <w:pPr>
            <w:rPr>
              <w:rFonts w:ascii="Arial Narrow" w:hAnsi="Arial Narrow"/>
              <w:caps/>
              <w:color w:val="000000"/>
              <w:sz w:val="18"/>
              <w:szCs w:val="18"/>
              <w:highlight w:val="cyan"/>
              <w:lang w:val="en-150"/>
            </w:rPr>
          </w:pPr>
          <w:r w:rsidRPr="00E02EA1">
            <w:rPr>
              <w:rFonts w:ascii="Tahoma" w:hAnsi="Tahoma" w:cs="Tahoma"/>
              <w:caps/>
              <w:color w:val="000000" w:themeColor="text1"/>
              <w:sz w:val="18"/>
              <w:szCs w:val="18"/>
            </w:rPr>
            <w:t>BH50</w:t>
          </w:r>
          <w:r w:rsidR="003571B4">
            <w:rPr>
              <w:rFonts w:ascii="Tahoma" w:hAnsi="Tahoma" w:cs="Tahoma"/>
              <w:caps/>
              <w:color w:val="000000" w:themeColor="text1"/>
              <w:sz w:val="18"/>
              <w:szCs w:val="18"/>
              <w:lang w:val="en-150"/>
            </w:rPr>
            <w:t>39</w:t>
          </w:r>
          <w:r w:rsidRPr="00E02EA1">
            <w:rPr>
              <w:rFonts w:ascii="Tahoma" w:hAnsi="Tahoma" w:cs="Tahoma"/>
              <w:caps/>
              <w:color w:val="000000" w:themeColor="text1"/>
              <w:sz w:val="18"/>
              <w:szCs w:val="18"/>
            </w:rPr>
            <w:t>/2023/</w:t>
          </w:r>
          <w:r w:rsidR="003571B4">
            <w:rPr>
              <w:rFonts w:ascii="Tahoma" w:hAnsi="Tahoma" w:cs="Tahoma"/>
              <w:caps/>
              <w:color w:val="000000" w:themeColor="text1"/>
              <w:sz w:val="18"/>
              <w:szCs w:val="18"/>
              <w:lang w:val="en-150"/>
            </w:rPr>
            <w:t>2</w:t>
          </w:r>
        </w:p>
      </w:tc>
    </w:tr>
  </w:tbl>
  <w:p w14:paraId="50D77C58" w14:textId="77777777" w:rsidR="000013DF" w:rsidRDefault="000013DF" w:rsidP="00A5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4C77" w14:textId="77777777" w:rsidR="00A52D69" w:rsidRDefault="00A52D69" w:rsidP="00D50F13">
      <w:r>
        <w:separator/>
      </w:r>
    </w:p>
  </w:footnote>
  <w:footnote w:type="continuationSeparator" w:id="0">
    <w:p w14:paraId="35733B82" w14:textId="77777777" w:rsidR="00A52D69" w:rsidRDefault="00A52D69" w:rsidP="00D50F13">
      <w:r>
        <w:continuationSeparator/>
      </w:r>
    </w:p>
  </w:footnote>
  <w:footnote w:id="1">
    <w:p w14:paraId="670DFD40" w14:textId="20539F96" w:rsidR="005C0824" w:rsidRPr="005C0824" w:rsidRDefault="005C0824">
      <w:pPr>
        <w:pStyle w:val="FootnoteText"/>
        <w:rPr>
          <w:rFonts w:ascii="Tahoma" w:hAnsi="Tahoma" w:cs="Tahoma"/>
          <w:sz w:val="18"/>
          <w:szCs w:val="18"/>
        </w:rPr>
      </w:pPr>
      <w:r w:rsidRPr="007770F2">
        <w:rPr>
          <w:rStyle w:val="FootnoteReference"/>
          <w:rFonts w:ascii="Tahoma" w:hAnsi="Tahoma" w:cs="Tahoma"/>
          <w:sz w:val="18"/>
          <w:szCs w:val="18"/>
        </w:rPr>
        <w:footnoteRef/>
      </w:r>
      <w:r w:rsidRPr="007770F2">
        <w:rPr>
          <w:rStyle w:val="FootnoteReference"/>
        </w:rPr>
        <w:t xml:space="preserve"> </w:t>
      </w:r>
      <w:r w:rsidRPr="005C0824">
        <w:rPr>
          <w:rFonts w:ascii="Tahoma" w:hAnsi="Tahoma" w:cs="Tahoma"/>
          <w:sz w:val="18"/>
          <w:szCs w:val="18"/>
        </w:rPr>
        <w:t>The Council of Europe reserves the right to request documentary evidence.</w:t>
      </w:r>
    </w:p>
  </w:footnote>
  <w:footnote w:id="2">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242ED"/>
    <w:multiLevelType w:val="hybridMultilevel"/>
    <w:tmpl w:val="A0102944"/>
    <w:lvl w:ilvl="0" w:tplc="5DFABF3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1C14200"/>
    <w:multiLevelType w:val="hybridMultilevel"/>
    <w:tmpl w:val="89E0F0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F51C83"/>
    <w:multiLevelType w:val="hybridMultilevel"/>
    <w:tmpl w:val="53101C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99938">
    <w:abstractNumId w:val="34"/>
  </w:num>
  <w:num w:numId="2" w16cid:durableId="560364813">
    <w:abstractNumId w:val="35"/>
  </w:num>
  <w:num w:numId="3" w16cid:durableId="1767917757">
    <w:abstractNumId w:val="2"/>
  </w:num>
  <w:num w:numId="4" w16cid:durableId="429859424">
    <w:abstractNumId w:val="1"/>
  </w:num>
  <w:num w:numId="5" w16cid:durableId="2068138648">
    <w:abstractNumId w:val="17"/>
  </w:num>
  <w:num w:numId="6" w16cid:durableId="16271663">
    <w:abstractNumId w:val="5"/>
  </w:num>
  <w:num w:numId="7" w16cid:durableId="1196314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0547366">
    <w:abstractNumId w:val="18"/>
  </w:num>
  <w:num w:numId="9" w16cid:durableId="1220439101">
    <w:abstractNumId w:val="28"/>
  </w:num>
  <w:num w:numId="10" w16cid:durableId="620498240">
    <w:abstractNumId w:val="12"/>
  </w:num>
  <w:num w:numId="11" w16cid:durableId="1560553602">
    <w:abstractNumId w:val="7"/>
  </w:num>
  <w:num w:numId="12" w16cid:durableId="595865344">
    <w:abstractNumId w:val="29"/>
  </w:num>
  <w:num w:numId="13" w16cid:durableId="996373201">
    <w:abstractNumId w:val="0"/>
  </w:num>
  <w:num w:numId="14" w16cid:durableId="2061663285">
    <w:abstractNumId w:val="15"/>
  </w:num>
  <w:num w:numId="15" w16cid:durableId="1464231320">
    <w:abstractNumId w:val="22"/>
  </w:num>
  <w:num w:numId="16" w16cid:durableId="311058377">
    <w:abstractNumId w:val="33"/>
  </w:num>
  <w:num w:numId="17" w16cid:durableId="1919944462">
    <w:abstractNumId w:val="10"/>
  </w:num>
  <w:num w:numId="18" w16cid:durableId="616066964">
    <w:abstractNumId w:val="32"/>
  </w:num>
  <w:num w:numId="19" w16cid:durableId="277958">
    <w:abstractNumId w:val="25"/>
  </w:num>
  <w:num w:numId="20" w16cid:durableId="1537081775">
    <w:abstractNumId w:val="19"/>
  </w:num>
  <w:num w:numId="21" w16cid:durableId="2039772203">
    <w:abstractNumId w:val="16"/>
  </w:num>
  <w:num w:numId="22" w16cid:durableId="1943486395">
    <w:abstractNumId w:val="6"/>
  </w:num>
  <w:num w:numId="23" w16cid:durableId="122970853">
    <w:abstractNumId w:val="14"/>
  </w:num>
  <w:num w:numId="24" w16cid:durableId="1928690706">
    <w:abstractNumId w:val="11"/>
  </w:num>
  <w:num w:numId="25" w16cid:durableId="1286228730">
    <w:abstractNumId w:val="9"/>
  </w:num>
  <w:num w:numId="26" w16cid:durableId="1774741225">
    <w:abstractNumId w:val="30"/>
  </w:num>
  <w:num w:numId="27" w16cid:durableId="1176111012">
    <w:abstractNumId w:val="26"/>
  </w:num>
  <w:num w:numId="28" w16cid:durableId="227159022">
    <w:abstractNumId w:val="3"/>
  </w:num>
  <w:num w:numId="29" w16cid:durableId="1250770290">
    <w:abstractNumId w:val="27"/>
  </w:num>
  <w:num w:numId="30" w16cid:durableId="594098178">
    <w:abstractNumId w:val="24"/>
  </w:num>
  <w:num w:numId="31" w16cid:durableId="135725233">
    <w:abstractNumId w:val="8"/>
  </w:num>
  <w:num w:numId="32" w16cid:durableId="1378698814">
    <w:abstractNumId w:val="23"/>
  </w:num>
  <w:num w:numId="33" w16cid:durableId="1531600113">
    <w:abstractNumId w:val="13"/>
  </w:num>
  <w:num w:numId="34" w16cid:durableId="1044478468">
    <w:abstractNumId w:val="21"/>
  </w:num>
  <w:num w:numId="35" w16cid:durableId="391461428">
    <w:abstractNumId w:val="31"/>
  </w:num>
  <w:num w:numId="36" w16cid:durableId="10275577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4ED6"/>
    <w:rsid w:val="000478B8"/>
    <w:rsid w:val="0005576C"/>
    <w:rsid w:val="00057FD8"/>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3D"/>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66DB2"/>
    <w:rsid w:val="002818A7"/>
    <w:rsid w:val="00290EAC"/>
    <w:rsid w:val="00293CBB"/>
    <w:rsid w:val="00294937"/>
    <w:rsid w:val="002A2C42"/>
    <w:rsid w:val="002A56A1"/>
    <w:rsid w:val="002B4786"/>
    <w:rsid w:val="002C6F98"/>
    <w:rsid w:val="002D5425"/>
    <w:rsid w:val="002D5DC0"/>
    <w:rsid w:val="002E5606"/>
    <w:rsid w:val="00300098"/>
    <w:rsid w:val="00311C90"/>
    <w:rsid w:val="003125DB"/>
    <w:rsid w:val="00320711"/>
    <w:rsid w:val="003215FC"/>
    <w:rsid w:val="00332AF4"/>
    <w:rsid w:val="003347E8"/>
    <w:rsid w:val="00340CE9"/>
    <w:rsid w:val="0034681E"/>
    <w:rsid w:val="00350F4E"/>
    <w:rsid w:val="0035108E"/>
    <w:rsid w:val="003571B4"/>
    <w:rsid w:val="00361219"/>
    <w:rsid w:val="003705A6"/>
    <w:rsid w:val="003712F2"/>
    <w:rsid w:val="00371509"/>
    <w:rsid w:val="00371F0B"/>
    <w:rsid w:val="00376F64"/>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4B6D"/>
    <w:rsid w:val="00437926"/>
    <w:rsid w:val="00441D52"/>
    <w:rsid w:val="004470B4"/>
    <w:rsid w:val="00456407"/>
    <w:rsid w:val="0046282E"/>
    <w:rsid w:val="00462E67"/>
    <w:rsid w:val="0046469D"/>
    <w:rsid w:val="00475CC7"/>
    <w:rsid w:val="0048127D"/>
    <w:rsid w:val="00485832"/>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5C10"/>
    <w:rsid w:val="004C6F59"/>
    <w:rsid w:val="004D084E"/>
    <w:rsid w:val="004E0162"/>
    <w:rsid w:val="004E1F03"/>
    <w:rsid w:val="004E24A5"/>
    <w:rsid w:val="004E24C2"/>
    <w:rsid w:val="004E67E1"/>
    <w:rsid w:val="004E796F"/>
    <w:rsid w:val="004E7A45"/>
    <w:rsid w:val="004E7D01"/>
    <w:rsid w:val="004F2CFB"/>
    <w:rsid w:val="004F613A"/>
    <w:rsid w:val="004F6A8E"/>
    <w:rsid w:val="004F71A4"/>
    <w:rsid w:val="005030A7"/>
    <w:rsid w:val="00523268"/>
    <w:rsid w:val="00527592"/>
    <w:rsid w:val="0053377B"/>
    <w:rsid w:val="00542FEE"/>
    <w:rsid w:val="00550849"/>
    <w:rsid w:val="005511CA"/>
    <w:rsid w:val="00566A81"/>
    <w:rsid w:val="00567725"/>
    <w:rsid w:val="00567F3E"/>
    <w:rsid w:val="005845C2"/>
    <w:rsid w:val="00592FE1"/>
    <w:rsid w:val="005A6974"/>
    <w:rsid w:val="005B0752"/>
    <w:rsid w:val="005C0824"/>
    <w:rsid w:val="005C5D6E"/>
    <w:rsid w:val="005E2710"/>
    <w:rsid w:val="005E5511"/>
    <w:rsid w:val="005F65E7"/>
    <w:rsid w:val="005F7249"/>
    <w:rsid w:val="00602C82"/>
    <w:rsid w:val="00611175"/>
    <w:rsid w:val="00613313"/>
    <w:rsid w:val="006207F4"/>
    <w:rsid w:val="006232B4"/>
    <w:rsid w:val="00630B61"/>
    <w:rsid w:val="006426F7"/>
    <w:rsid w:val="00642825"/>
    <w:rsid w:val="00647C28"/>
    <w:rsid w:val="00653BB6"/>
    <w:rsid w:val="006558F9"/>
    <w:rsid w:val="00660256"/>
    <w:rsid w:val="006602B8"/>
    <w:rsid w:val="00662182"/>
    <w:rsid w:val="00662FF0"/>
    <w:rsid w:val="006717A7"/>
    <w:rsid w:val="0067529C"/>
    <w:rsid w:val="006771B6"/>
    <w:rsid w:val="00680325"/>
    <w:rsid w:val="00682FAE"/>
    <w:rsid w:val="006832AC"/>
    <w:rsid w:val="00683435"/>
    <w:rsid w:val="00687D63"/>
    <w:rsid w:val="006912CB"/>
    <w:rsid w:val="006A51F8"/>
    <w:rsid w:val="006A750B"/>
    <w:rsid w:val="006A7F07"/>
    <w:rsid w:val="006B1CBA"/>
    <w:rsid w:val="006B2D7D"/>
    <w:rsid w:val="006B5CAE"/>
    <w:rsid w:val="006B6B0E"/>
    <w:rsid w:val="006B71A1"/>
    <w:rsid w:val="006C7D58"/>
    <w:rsid w:val="006D00AF"/>
    <w:rsid w:val="006D34F0"/>
    <w:rsid w:val="006D3613"/>
    <w:rsid w:val="006D3D36"/>
    <w:rsid w:val="006D78F7"/>
    <w:rsid w:val="006E09FC"/>
    <w:rsid w:val="006F040B"/>
    <w:rsid w:val="00711683"/>
    <w:rsid w:val="00712D43"/>
    <w:rsid w:val="00714D53"/>
    <w:rsid w:val="00717259"/>
    <w:rsid w:val="0072200B"/>
    <w:rsid w:val="007245FA"/>
    <w:rsid w:val="007332D8"/>
    <w:rsid w:val="00742F4A"/>
    <w:rsid w:val="00743F00"/>
    <w:rsid w:val="00747ADB"/>
    <w:rsid w:val="00751959"/>
    <w:rsid w:val="007556CC"/>
    <w:rsid w:val="007573B9"/>
    <w:rsid w:val="00762290"/>
    <w:rsid w:val="00762398"/>
    <w:rsid w:val="00762726"/>
    <w:rsid w:val="00764810"/>
    <w:rsid w:val="00766341"/>
    <w:rsid w:val="00766990"/>
    <w:rsid w:val="00766CF1"/>
    <w:rsid w:val="007770F2"/>
    <w:rsid w:val="007860E1"/>
    <w:rsid w:val="007867C0"/>
    <w:rsid w:val="0079040A"/>
    <w:rsid w:val="007918E6"/>
    <w:rsid w:val="00791E04"/>
    <w:rsid w:val="00792B49"/>
    <w:rsid w:val="007935F8"/>
    <w:rsid w:val="007960C5"/>
    <w:rsid w:val="007A1FC9"/>
    <w:rsid w:val="007B0925"/>
    <w:rsid w:val="007B69F7"/>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45BE"/>
    <w:rsid w:val="008B6FDD"/>
    <w:rsid w:val="008C0AFB"/>
    <w:rsid w:val="008C2EB5"/>
    <w:rsid w:val="008C754F"/>
    <w:rsid w:val="008D0D34"/>
    <w:rsid w:val="008D0DCC"/>
    <w:rsid w:val="008D113B"/>
    <w:rsid w:val="008D3220"/>
    <w:rsid w:val="008E1726"/>
    <w:rsid w:val="008F2664"/>
    <w:rsid w:val="008F2DBD"/>
    <w:rsid w:val="008F3844"/>
    <w:rsid w:val="008F3D21"/>
    <w:rsid w:val="00901C1A"/>
    <w:rsid w:val="00904568"/>
    <w:rsid w:val="00904B93"/>
    <w:rsid w:val="009058FD"/>
    <w:rsid w:val="009117D6"/>
    <w:rsid w:val="009214B5"/>
    <w:rsid w:val="0093185B"/>
    <w:rsid w:val="009403C8"/>
    <w:rsid w:val="0095095F"/>
    <w:rsid w:val="00956F45"/>
    <w:rsid w:val="0097037F"/>
    <w:rsid w:val="00973EF1"/>
    <w:rsid w:val="009744F4"/>
    <w:rsid w:val="0098229E"/>
    <w:rsid w:val="00987B83"/>
    <w:rsid w:val="00990987"/>
    <w:rsid w:val="0099327E"/>
    <w:rsid w:val="009A100B"/>
    <w:rsid w:val="009A5B27"/>
    <w:rsid w:val="009B4CC8"/>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2D69"/>
    <w:rsid w:val="00A53368"/>
    <w:rsid w:val="00A535BA"/>
    <w:rsid w:val="00A53BF2"/>
    <w:rsid w:val="00A53FC4"/>
    <w:rsid w:val="00A54EA6"/>
    <w:rsid w:val="00A65785"/>
    <w:rsid w:val="00A675CC"/>
    <w:rsid w:val="00A73656"/>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33BC"/>
    <w:rsid w:val="00C16967"/>
    <w:rsid w:val="00C20349"/>
    <w:rsid w:val="00C32E2B"/>
    <w:rsid w:val="00C3395C"/>
    <w:rsid w:val="00C35F97"/>
    <w:rsid w:val="00C4103C"/>
    <w:rsid w:val="00C5327B"/>
    <w:rsid w:val="00C53AF9"/>
    <w:rsid w:val="00C57EAD"/>
    <w:rsid w:val="00C674A5"/>
    <w:rsid w:val="00C70E44"/>
    <w:rsid w:val="00C73C2F"/>
    <w:rsid w:val="00C7643B"/>
    <w:rsid w:val="00C8260C"/>
    <w:rsid w:val="00C94002"/>
    <w:rsid w:val="00CA4416"/>
    <w:rsid w:val="00CA6E6F"/>
    <w:rsid w:val="00CB597F"/>
    <w:rsid w:val="00CD061B"/>
    <w:rsid w:val="00CE0F61"/>
    <w:rsid w:val="00CE4E5E"/>
    <w:rsid w:val="00CE58F8"/>
    <w:rsid w:val="00CF2CEF"/>
    <w:rsid w:val="00CF3DDE"/>
    <w:rsid w:val="00CF59FB"/>
    <w:rsid w:val="00D0286A"/>
    <w:rsid w:val="00D04381"/>
    <w:rsid w:val="00D10FC0"/>
    <w:rsid w:val="00D11491"/>
    <w:rsid w:val="00D121FC"/>
    <w:rsid w:val="00D135C6"/>
    <w:rsid w:val="00D14044"/>
    <w:rsid w:val="00D21549"/>
    <w:rsid w:val="00D218AF"/>
    <w:rsid w:val="00D225E4"/>
    <w:rsid w:val="00D24B91"/>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601F1"/>
    <w:rsid w:val="00D70688"/>
    <w:rsid w:val="00D73100"/>
    <w:rsid w:val="00D73D5B"/>
    <w:rsid w:val="00D73E81"/>
    <w:rsid w:val="00D777C0"/>
    <w:rsid w:val="00D90F8E"/>
    <w:rsid w:val="00DA482E"/>
    <w:rsid w:val="00DA7C8E"/>
    <w:rsid w:val="00DC3F97"/>
    <w:rsid w:val="00DD4C16"/>
    <w:rsid w:val="00DE0239"/>
    <w:rsid w:val="00DF2843"/>
    <w:rsid w:val="00E00310"/>
    <w:rsid w:val="00E0039F"/>
    <w:rsid w:val="00E02EA1"/>
    <w:rsid w:val="00E045AD"/>
    <w:rsid w:val="00E05457"/>
    <w:rsid w:val="00E05C41"/>
    <w:rsid w:val="00E0771D"/>
    <w:rsid w:val="00E07D2B"/>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EF6963"/>
    <w:rsid w:val="00F03AEE"/>
    <w:rsid w:val="00F069C5"/>
    <w:rsid w:val="00F130D7"/>
    <w:rsid w:val="00F17C76"/>
    <w:rsid w:val="00F21315"/>
    <w:rsid w:val="00F25459"/>
    <w:rsid w:val="00F26952"/>
    <w:rsid w:val="00F270C4"/>
    <w:rsid w:val="00F30E47"/>
    <w:rsid w:val="00F5235E"/>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BF637CBA-DDA2-490B-82D0-E7640C8B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770F2"/>
    <w:rPr>
      <w:color w:val="605E5C"/>
      <w:shd w:val="clear" w:color="auto" w:fill="E1DFDD"/>
    </w:rPr>
  </w:style>
  <w:style w:type="paragraph" w:styleId="TOC1">
    <w:name w:val="toc 1"/>
    <w:basedOn w:val="Normal"/>
    <w:next w:val="Normal"/>
    <w:autoRedefine/>
    <w:uiPriority w:val="39"/>
    <w:unhideWhenUsed/>
    <w:rsid w:val="00EF6963"/>
    <w:pPr>
      <w:spacing w:after="100"/>
    </w:pPr>
    <w:rPr>
      <w:rFonts w:ascii="Arial Narrow" w:hAnsi="Arial Narrow"/>
    </w:rPr>
  </w:style>
  <w:style w:type="character" w:styleId="FollowedHyperlink">
    <w:name w:val="FollowedHyperlink"/>
    <w:basedOn w:val="DefaultParagraphFont"/>
    <w:uiPriority w:val="99"/>
    <w:semiHidden/>
    <w:unhideWhenUsed/>
    <w:rsid w:val="009403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57118088">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40731026">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71180643">
      <w:bodyDiv w:val="1"/>
      <w:marLeft w:val="0"/>
      <w:marRight w:val="0"/>
      <w:marTop w:val="0"/>
      <w:marBottom w:val="0"/>
      <w:divBdr>
        <w:top w:val="none" w:sz="0" w:space="0" w:color="auto"/>
        <w:left w:val="none" w:sz="0" w:space="0" w:color="auto"/>
        <w:bottom w:val="none" w:sz="0" w:space="0" w:color="auto"/>
        <w:right w:val="none" w:sz="0" w:space="0" w:color="auto"/>
      </w:divBdr>
    </w:div>
    <w:div w:id="977149012">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6453499">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H5039-BIH_tender@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305BEE8934B1428F91F79D832F3AF5D0"/>
        <w:category>
          <w:name w:val="General"/>
          <w:gallery w:val="placeholder"/>
        </w:category>
        <w:types>
          <w:type w:val="bbPlcHdr"/>
        </w:types>
        <w:behaviors>
          <w:behavior w:val="content"/>
        </w:behaviors>
        <w:guid w:val="{034E762C-1E1D-47D0-B2EF-EED607C4A991}"/>
      </w:docPartPr>
      <w:docPartBody>
        <w:p w:rsidR="00497419" w:rsidRDefault="00520B83" w:rsidP="00520B83">
          <w:pPr>
            <w:pStyle w:val="305BEE8934B1428F91F79D832F3AF5D0"/>
          </w:pPr>
          <w:r w:rsidRPr="00802563">
            <w:rPr>
              <w:rStyle w:val="PlaceholderText"/>
              <w:rFonts w:ascii="Arial Narrow" w:hAnsi="Arial Narrow"/>
              <w:sz w:val="20"/>
              <w:szCs w:val="20"/>
              <w:highlight w:val="cyan"/>
            </w:rPr>
            <w:t>date</w:t>
          </w:r>
        </w:p>
      </w:docPartBody>
    </w:docPart>
    <w:docPart>
      <w:docPartPr>
        <w:name w:val="DFF7E7C7547448E8BD6F6E02CFB9346E"/>
        <w:category>
          <w:name w:val="General"/>
          <w:gallery w:val="placeholder"/>
        </w:category>
        <w:types>
          <w:type w:val="bbPlcHdr"/>
        </w:types>
        <w:behaviors>
          <w:behavior w:val="content"/>
        </w:behaviors>
        <w:guid w:val="{A5887D2A-BBA8-44DB-B0E5-B772CC53197A}"/>
      </w:docPartPr>
      <w:docPartBody>
        <w:p w:rsidR="00B4241A" w:rsidRDefault="00980FAD" w:rsidP="00980FAD">
          <w:pPr>
            <w:pStyle w:val="DFF7E7C7547448E8BD6F6E02CFB9346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65DE1"/>
    <w:rsid w:val="001A48AD"/>
    <w:rsid w:val="00497419"/>
    <w:rsid w:val="00520B83"/>
    <w:rsid w:val="00577C0F"/>
    <w:rsid w:val="005A0209"/>
    <w:rsid w:val="00611502"/>
    <w:rsid w:val="00691709"/>
    <w:rsid w:val="007A51BA"/>
    <w:rsid w:val="00802DFE"/>
    <w:rsid w:val="008B7D02"/>
    <w:rsid w:val="00980FAD"/>
    <w:rsid w:val="009D0D60"/>
    <w:rsid w:val="00AC67F0"/>
    <w:rsid w:val="00B34230"/>
    <w:rsid w:val="00B424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80FAD"/>
    <w:rPr>
      <w:color w:val="808080"/>
    </w:rPr>
  </w:style>
  <w:style w:type="paragraph" w:customStyle="1" w:styleId="D816DB0BE73040FCA619B48262A04B52">
    <w:name w:val="D816DB0BE73040FCA619B48262A04B52"/>
    <w:rsid w:val="00520B83"/>
  </w:style>
  <w:style w:type="paragraph" w:customStyle="1" w:styleId="305BEE8934B1428F91F79D832F3AF5D0">
    <w:name w:val="305BEE8934B1428F91F79D832F3AF5D0"/>
    <w:rsid w:val="00520B83"/>
  </w:style>
  <w:style w:type="paragraph" w:customStyle="1" w:styleId="DFF7E7C7547448E8BD6F6E02CFB9346E">
    <w:name w:val="DFF7E7C7547448E8BD6F6E02CFB9346E"/>
    <w:rsid w:val="00980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7086</Words>
  <Characters>40395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Chaima</dc:creator>
  <cp:lastModifiedBy>SIMANIC Nada</cp:lastModifiedBy>
  <cp:revision>2</cp:revision>
  <dcterms:created xsi:type="dcterms:W3CDTF">2023-06-27T07:56:00Z</dcterms:created>
  <dcterms:modified xsi:type="dcterms:W3CDTF">2023-06-27T07:56:00Z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