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3122C0" w:rsidRPr="002A092A" w14:paraId="164B0A52"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3808217" w14:textId="77777777" w:rsidR="003122C0" w:rsidRPr="002A092A" w:rsidRDefault="003122C0">
            <w:pPr>
              <w:jc w:val="right"/>
              <w:rPr>
                <w:rFonts w:ascii="Tahoma" w:hAnsi="Tahoma" w:cs="Tahoma"/>
                <w:b/>
                <w:caps/>
                <w:sz w:val="28"/>
                <w:szCs w:val="28"/>
              </w:rPr>
            </w:pPr>
            <w:bookmarkStart w:id="0" w:name="_GoBack"/>
            <w:bookmarkEnd w:id="0"/>
            <w:r w:rsidRPr="002A092A">
              <w:rPr>
                <w:rFonts w:ascii="Tahoma" w:hAnsi="Tahoma" w:cs="Tahoma"/>
                <w:sz w:val="18"/>
                <w:szCs w:val="18"/>
              </w:rPr>
              <w:t xml:space="preserve">Contract No.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0B7318" w14:textId="77777777" w:rsidR="003122C0" w:rsidRPr="002A092A" w:rsidRDefault="003122C0">
            <w:pPr>
              <w:rPr>
                <w:rFonts w:ascii="Tahoma" w:hAnsi="Tahoma" w:cs="Tahoma"/>
                <w:caps/>
                <w:color w:val="000000" w:themeColor="text1"/>
                <w:sz w:val="18"/>
                <w:szCs w:val="18"/>
                <w:highlight w:val="cyan"/>
              </w:rPr>
            </w:pPr>
            <w:r w:rsidRPr="002A092A">
              <w:rPr>
                <w:rFonts w:ascii="Tahoma" w:hAnsi="Tahoma" w:cs="Tahoma"/>
                <w:caps/>
                <w:color w:val="000000" w:themeColor="text1"/>
                <w:sz w:val="18"/>
                <w:szCs w:val="18"/>
                <w:highlight w:val="cyan"/>
              </w:rPr>
              <w:t>XX</w:t>
            </w:r>
          </w:p>
        </w:tc>
      </w:tr>
      <w:tr w:rsidR="003122C0" w:rsidRPr="002A092A" w14:paraId="50068B96"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7D79629" w14:textId="58C1B132" w:rsidR="003122C0" w:rsidRPr="002A092A" w:rsidRDefault="00305B31">
            <w:pPr>
              <w:jc w:val="right"/>
              <w:rPr>
                <w:rFonts w:ascii="Tahoma" w:hAnsi="Tahoma" w:cs="Tahoma"/>
                <w:b/>
                <w:caps/>
                <w:sz w:val="28"/>
                <w:szCs w:val="28"/>
              </w:rPr>
            </w:pPr>
            <w:r w:rsidRPr="002A092A">
              <w:rPr>
                <w:rFonts w:ascii="Tahoma" w:hAnsi="Tahoma" w:cs="Tahoma"/>
                <w:sz w:val="18"/>
                <w:szCs w:val="18"/>
              </w:rPr>
              <w:t>Project ID / Sector</w:t>
            </w:r>
            <w:r w:rsidR="003122C0" w:rsidRPr="002A092A">
              <w:rPr>
                <w:rFonts w:ascii="Tahoma" w:hAnsi="Tahoma" w:cs="Tahoma"/>
                <w:sz w:val="18"/>
                <w:szCs w:val="18"/>
              </w:rPr>
              <w:t xml:space="preserve"> </w:t>
            </w:r>
            <w:r w:rsidR="003122C0"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4A88518" w14:textId="63653BA9" w:rsidR="003122C0" w:rsidRPr="002A092A" w:rsidRDefault="003166A7">
            <w:pPr>
              <w:rPr>
                <w:rFonts w:ascii="Tahoma" w:hAnsi="Tahoma" w:cs="Tahoma"/>
                <w:caps/>
                <w:color w:val="000000" w:themeColor="text1"/>
                <w:sz w:val="18"/>
                <w:szCs w:val="18"/>
                <w:highlight w:val="cyan"/>
              </w:rPr>
            </w:pPr>
            <w:r w:rsidRPr="003166A7">
              <w:rPr>
                <w:rFonts w:ascii="Tahoma" w:hAnsi="Tahoma" w:cs="Tahoma"/>
                <w:caps/>
                <w:color w:val="000000" w:themeColor="text1"/>
                <w:sz w:val="18"/>
                <w:szCs w:val="18"/>
              </w:rPr>
              <w:t>328</w:t>
            </w:r>
            <w:r>
              <w:rPr>
                <w:rFonts w:ascii="Tahoma" w:hAnsi="Tahoma" w:cs="Tahoma"/>
                <w:caps/>
                <w:color w:val="000000" w:themeColor="text1"/>
                <w:sz w:val="18"/>
                <w:szCs w:val="18"/>
              </w:rPr>
              <w:t>/</w:t>
            </w:r>
            <w:r w:rsidRPr="003166A7">
              <w:rPr>
                <w:rFonts w:ascii="Tahoma" w:hAnsi="Tahoma" w:cs="Tahoma"/>
                <w:caps/>
                <w:color w:val="000000" w:themeColor="text1"/>
                <w:sz w:val="18"/>
                <w:szCs w:val="18"/>
                <w:highlight w:val="cyan"/>
              </w:rPr>
              <w:t>………</w:t>
            </w:r>
          </w:p>
        </w:tc>
      </w:tr>
      <w:tr w:rsidR="003122C0" w:rsidRPr="002A092A" w14:paraId="7245BDED"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625D73B" w14:textId="77777777" w:rsidR="003122C0" w:rsidRPr="002A092A" w:rsidRDefault="003122C0">
            <w:pPr>
              <w:jc w:val="right"/>
              <w:rPr>
                <w:rFonts w:ascii="Tahoma" w:hAnsi="Tahoma" w:cs="Tahoma"/>
                <w:color w:val="0070C0"/>
                <w:sz w:val="18"/>
                <w:szCs w:val="18"/>
              </w:rPr>
            </w:pPr>
            <w:r w:rsidRPr="002A092A">
              <w:rPr>
                <w:rFonts w:ascii="Tahoma" w:hAnsi="Tahoma" w:cs="Tahoma"/>
                <w:sz w:val="18"/>
                <w:szCs w:val="18"/>
              </w:rPr>
              <w:t xml:space="preserve">Council of Europe contact point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BEAED4" w14:textId="13B6C7FF" w:rsidR="003122C0" w:rsidRPr="002A092A" w:rsidRDefault="00F4107E">
            <w:pPr>
              <w:rPr>
                <w:rFonts w:ascii="Tahoma" w:hAnsi="Tahoma" w:cs="Tahoma"/>
                <w:b/>
                <w:caps/>
                <w:color w:val="000000" w:themeColor="text1"/>
                <w:sz w:val="18"/>
                <w:szCs w:val="18"/>
                <w:highlight w:val="cyan"/>
              </w:rPr>
            </w:pPr>
            <w:r w:rsidRPr="003166A7">
              <w:rPr>
                <w:rFonts w:ascii="Tahoma" w:hAnsi="Tahoma" w:cs="Tahoma"/>
                <w:color w:val="000000" w:themeColor="text1"/>
                <w:sz w:val="18"/>
                <w:szCs w:val="18"/>
              </w:rPr>
              <w:t xml:space="preserve">İlkem </w:t>
            </w:r>
            <w:proofErr w:type="spellStart"/>
            <w:r w:rsidRPr="003166A7">
              <w:rPr>
                <w:rFonts w:ascii="Tahoma" w:hAnsi="Tahoma" w:cs="Tahoma"/>
                <w:color w:val="000000" w:themeColor="text1"/>
                <w:sz w:val="18"/>
                <w:szCs w:val="18"/>
              </w:rPr>
              <w:t>Altıntaş</w:t>
            </w:r>
            <w:proofErr w:type="spellEnd"/>
            <w:r w:rsidRPr="003166A7">
              <w:rPr>
                <w:rFonts w:ascii="Tahoma" w:hAnsi="Tahoma" w:cs="Tahoma"/>
                <w:color w:val="000000" w:themeColor="text1"/>
                <w:sz w:val="18"/>
                <w:szCs w:val="18"/>
              </w:rPr>
              <w:t>/ilkem.altintas@coe.int</w:t>
            </w:r>
            <w:r w:rsidR="003122C0" w:rsidRPr="003166A7">
              <w:rPr>
                <w:rFonts w:ascii="Tahoma" w:hAnsi="Tahoma" w:cs="Tahoma"/>
                <w:color w:val="000000" w:themeColor="text1"/>
                <w:sz w:val="18"/>
                <w:szCs w:val="18"/>
              </w:rPr>
              <w:t>/</w:t>
            </w:r>
            <w:r w:rsidRPr="003166A7">
              <w:rPr>
                <w:rFonts w:ascii="Tahoma" w:hAnsi="Tahoma" w:cs="Tahoma"/>
                <w:color w:val="000000" w:themeColor="text1"/>
                <w:sz w:val="18"/>
                <w:szCs w:val="18"/>
              </w:rPr>
              <w:t>+90 (0) 312 4688464/1508</w:t>
            </w:r>
          </w:p>
        </w:tc>
      </w:tr>
    </w:tbl>
    <w:p w14:paraId="2002E72B" w14:textId="77777777" w:rsidR="000013DF" w:rsidRPr="002A092A" w:rsidRDefault="000013DF" w:rsidP="00E17F6A">
      <w:pPr>
        <w:rPr>
          <w:rFonts w:ascii="Tahoma" w:hAnsi="Tahoma" w:cs="Tahoma"/>
          <w:b/>
          <w:caps/>
          <w:sz w:val="28"/>
          <w:szCs w:val="28"/>
        </w:rPr>
      </w:pPr>
    </w:p>
    <w:p w14:paraId="2A6B2F1E" w14:textId="77777777" w:rsidR="00C20349" w:rsidRPr="002A092A" w:rsidRDefault="00C20349" w:rsidP="00E17F6A">
      <w:pPr>
        <w:rPr>
          <w:rFonts w:ascii="Tahoma" w:hAnsi="Tahoma" w:cs="Tahoma"/>
          <w:b/>
          <w:caps/>
          <w:sz w:val="28"/>
          <w:szCs w:val="28"/>
        </w:rPr>
      </w:pPr>
      <w:r w:rsidRPr="002A092A">
        <w:rPr>
          <w:rFonts w:ascii="Tahoma" w:hAnsi="Tahoma" w:cs="Tahoma"/>
          <w:b/>
          <w:caps/>
          <w:sz w:val="28"/>
          <w:szCs w:val="28"/>
        </w:rPr>
        <w:t>Act of Engagement</w:t>
      </w:r>
    </w:p>
    <w:p w14:paraId="6CFB6B36" w14:textId="477A5463" w:rsidR="00C20349" w:rsidRPr="002A092A" w:rsidRDefault="00C20349" w:rsidP="00E17F6A">
      <w:pPr>
        <w:rPr>
          <w:rFonts w:ascii="Tahoma" w:hAnsi="Tahoma" w:cs="Tahoma"/>
          <w:b/>
        </w:rPr>
      </w:pPr>
      <w:r w:rsidRPr="002A092A">
        <w:rPr>
          <w:rFonts w:ascii="Tahoma" w:hAnsi="Tahoma" w:cs="Tahoma"/>
          <w:b/>
        </w:rPr>
        <w:t>(</w:t>
      </w:r>
      <w:r w:rsidR="00141376">
        <w:rPr>
          <w:rFonts w:ascii="Tahoma" w:hAnsi="Tahoma" w:cs="Tahoma"/>
          <w:b/>
        </w:rPr>
        <w:t>Competitive bidding procedure</w:t>
      </w:r>
      <w:r w:rsidR="0085784E" w:rsidRPr="002A092A">
        <w:rPr>
          <w:rFonts w:ascii="Tahoma" w:hAnsi="Tahoma" w:cs="Tahoma"/>
          <w:b/>
        </w:rPr>
        <w:t xml:space="preserve"> / </w:t>
      </w:r>
      <w:r w:rsidR="0085784E" w:rsidRPr="002A092A">
        <w:rPr>
          <w:rFonts w:ascii="Tahoma" w:hAnsi="Tahoma" w:cs="Tahoma"/>
          <w:b/>
          <w:u w:val="single"/>
        </w:rPr>
        <w:t>Framework contract</w:t>
      </w:r>
      <w:r w:rsidR="0085784E" w:rsidRPr="002A092A">
        <w:rPr>
          <w:rFonts w:ascii="Tahoma" w:hAnsi="Tahoma" w:cs="Tahoma"/>
          <w:b/>
        </w:rPr>
        <w:t>)</w:t>
      </w:r>
    </w:p>
    <w:p w14:paraId="044CE43E" w14:textId="77777777" w:rsidR="00BD6B89" w:rsidRPr="002A092A" w:rsidRDefault="00BD6B89" w:rsidP="00C20349">
      <w:pPr>
        <w:jc w:val="center"/>
        <w:rPr>
          <w:rFonts w:ascii="Tahoma" w:hAnsi="Tahoma" w:cs="Tahoma"/>
          <w:b/>
          <w:sz w:val="16"/>
          <w:szCs w:val="16"/>
        </w:rPr>
      </w:pPr>
    </w:p>
    <w:p w14:paraId="14DCC81D" w14:textId="2B6E1686" w:rsidR="003840F5" w:rsidRPr="002A092A" w:rsidRDefault="00BD6B89" w:rsidP="00BD6B89">
      <w:pPr>
        <w:spacing w:before="60" w:after="120"/>
        <w:rPr>
          <w:rFonts w:ascii="Tahoma" w:hAnsi="Tahoma" w:cs="Tahoma"/>
          <w:b/>
        </w:rPr>
      </w:pPr>
      <w:r w:rsidRPr="002A092A">
        <w:rPr>
          <w:rFonts w:ascii="Tahoma" w:hAnsi="Tahoma" w:cs="Tahoma"/>
          <w:b/>
        </w:rPr>
        <w:t xml:space="preserve">This Act of Engagement lays down the terms and conditions of the </w:t>
      </w:r>
      <w:r w:rsidR="00E17F6A" w:rsidRPr="002A092A">
        <w:rPr>
          <w:rFonts w:ascii="Tahoma" w:hAnsi="Tahoma" w:cs="Tahoma"/>
          <w:b/>
          <w:u w:val="single"/>
        </w:rPr>
        <w:t>framework contract</w:t>
      </w:r>
      <w:r w:rsidRPr="002A092A">
        <w:rPr>
          <w:rFonts w:ascii="Tahoma" w:hAnsi="Tahoma" w:cs="Tahoma"/>
          <w:b/>
        </w:rPr>
        <w:t xml:space="preserve"> between the Provider</w:t>
      </w:r>
      <w:r w:rsidR="00141EE1" w:rsidRPr="002A092A">
        <w:rPr>
          <w:rFonts w:ascii="Tahoma" w:hAnsi="Tahoma" w:cs="Tahoma"/>
          <w:b/>
        </w:rPr>
        <w:t xml:space="preserve"> (as described below,</w:t>
      </w:r>
      <w:r w:rsidRPr="002A092A">
        <w:rPr>
          <w:rFonts w:ascii="Tahoma" w:hAnsi="Tahoma" w:cs="Tahoma"/>
          <w:b/>
        </w:rPr>
        <w:t xml:space="preserve"> and the Council of Europe</w:t>
      </w:r>
      <w:r w:rsidR="000013DF" w:rsidRPr="002A092A">
        <w:rPr>
          <w:rFonts w:ascii="Tahoma" w:hAnsi="Tahoma" w:cs="Tahoma"/>
          <w:b/>
          <w:vertAlign w:val="superscript"/>
        </w:rPr>
        <w:footnoteReference w:id="1"/>
      </w:r>
      <w:r w:rsidR="00764810" w:rsidRPr="002A092A">
        <w:rPr>
          <w:rFonts w:ascii="Tahoma" w:hAnsi="Tahoma" w:cs="Tahoma"/>
          <w:b/>
        </w:rPr>
        <w:t xml:space="preserve"> for the provision of</w:t>
      </w:r>
      <w:r w:rsidRPr="002A092A">
        <w:rPr>
          <w:rFonts w:ascii="Tahoma" w:hAnsi="Tahoma" w:cs="Tahoma"/>
          <w:b/>
        </w:rPr>
        <w:t xml:space="preserve"> </w:t>
      </w:r>
      <w:r w:rsidR="00F4107E">
        <w:rPr>
          <w:rFonts w:ascii="Tahoma" w:hAnsi="Tahoma" w:cs="Tahoma"/>
          <w:b/>
        </w:rPr>
        <w:t xml:space="preserve">consultancy services to be provided by national consultants on monitoring and evaluation of cascade trainings on capacity building component within the framework of the EU/COE Joint Project </w:t>
      </w:r>
      <w:r w:rsidR="001C787C">
        <w:rPr>
          <w:rFonts w:ascii="Tahoma" w:hAnsi="Tahoma" w:cs="Tahoma"/>
          <w:b/>
        </w:rPr>
        <w:t>on Strengthening the Capacity of Bar Associations and Lawyers on European Human Rights Standards</w:t>
      </w:r>
    </w:p>
    <w:p w14:paraId="74F5ACBD" w14:textId="1D243715" w:rsidR="00371509" w:rsidRPr="002A092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2A092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2A092A">
        <w:rPr>
          <w:rFonts w:ascii="Tahoma" w:hAnsi="Tahoma" w:cs="Tahoma"/>
          <w:b/>
          <w:sz w:val="20"/>
          <w:szCs w:val="20"/>
        </w:rPr>
        <w:t>upon signature by a Council of Europe authorised staff member</w:t>
      </w:r>
      <w:r w:rsidR="00425C56" w:rsidRPr="002A092A">
        <w:rPr>
          <w:rFonts w:ascii="Tahoma" w:hAnsi="Tahoma" w:cs="Tahoma"/>
          <w:sz w:val="20"/>
          <w:szCs w:val="20"/>
        </w:rPr>
        <w:t xml:space="preserve"> (see Section B</w:t>
      </w:r>
      <w:r w:rsidRPr="002A092A">
        <w:rPr>
          <w:rFonts w:ascii="Tahoma" w:hAnsi="Tahoma" w:cs="Tahoma"/>
          <w:sz w:val="20"/>
          <w:szCs w:val="20"/>
        </w:rPr>
        <w:t>).</w:t>
      </w:r>
    </w:p>
    <w:p w14:paraId="0FF0D54F" w14:textId="77777777" w:rsidR="00371509" w:rsidRPr="002A092A" w:rsidRDefault="00371509" w:rsidP="00371509">
      <w:pPr>
        <w:rPr>
          <w:rFonts w:ascii="Tahoma" w:hAnsi="Tahoma" w:cs="Tahoma"/>
          <w:b/>
          <w:sz w:val="20"/>
          <w:szCs w:val="20"/>
        </w:rPr>
      </w:pPr>
    </w:p>
    <w:p w14:paraId="2533FAE9"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Tenderers shall:</w:t>
      </w:r>
    </w:p>
    <w:p w14:paraId="562D93DC"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1. Fill in the below sections </w:t>
      </w:r>
      <w:r w:rsidRPr="002A092A">
        <w:rPr>
          <w:rFonts w:ascii="Tahoma" w:hAnsi="Tahoma" w:cs="Tahoma"/>
          <w:b/>
          <w:color w:val="FF0000"/>
          <w:sz w:val="18"/>
          <w:szCs w:val="18"/>
        </w:rPr>
        <w:t>Contact details of the Provider</w:t>
      </w:r>
      <w:r w:rsidRPr="002A092A">
        <w:rPr>
          <w:rFonts w:ascii="Tahoma" w:hAnsi="Tahoma" w:cs="Tahoma"/>
          <w:color w:val="FF0000"/>
          <w:sz w:val="18"/>
          <w:szCs w:val="18"/>
        </w:rPr>
        <w:t xml:space="preserve"> and </w:t>
      </w:r>
      <w:r w:rsidRPr="002A092A">
        <w:rPr>
          <w:rFonts w:ascii="Tahoma" w:hAnsi="Tahoma" w:cs="Tahoma"/>
          <w:b/>
          <w:color w:val="FF0000"/>
          <w:sz w:val="18"/>
          <w:szCs w:val="18"/>
        </w:rPr>
        <w:t>Bank details</w:t>
      </w:r>
      <w:r w:rsidRPr="002A092A">
        <w:rPr>
          <w:rFonts w:ascii="Tahoma" w:hAnsi="Tahoma" w:cs="Tahoma"/>
          <w:color w:val="FF0000"/>
          <w:sz w:val="18"/>
          <w:szCs w:val="18"/>
        </w:rPr>
        <w:t>. Ensure that the “Name” of the Provider and the “Account holder” are the same.</w:t>
      </w:r>
    </w:p>
    <w:p w14:paraId="2D8E493F" w14:textId="39EA7CA4"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 xml:space="preserve">2. Fill in the column </w:t>
      </w:r>
      <w:r w:rsidR="00D25795" w:rsidRPr="002A092A">
        <w:rPr>
          <w:rFonts w:ascii="Tahoma" w:hAnsi="Tahoma" w:cs="Tahoma"/>
          <w:color w:val="FF0000"/>
          <w:sz w:val="18"/>
          <w:szCs w:val="18"/>
        </w:rPr>
        <w:t xml:space="preserve">“Unit fee” </w:t>
      </w:r>
      <w:r w:rsidRPr="002A092A">
        <w:rPr>
          <w:rFonts w:ascii="Tahoma" w:hAnsi="Tahoma" w:cs="Tahoma"/>
          <w:color w:val="FF0000"/>
          <w:sz w:val="18"/>
          <w:szCs w:val="18"/>
        </w:rPr>
        <w:t xml:space="preserve">of the </w:t>
      </w:r>
      <w:r w:rsidR="003D1EFC" w:rsidRPr="002A092A">
        <w:rPr>
          <w:rFonts w:ascii="Tahoma" w:hAnsi="Tahoma" w:cs="Tahoma"/>
          <w:color w:val="FF0000"/>
          <w:sz w:val="18"/>
          <w:szCs w:val="18"/>
        </w:rPr>
        <w:t>table of fees (See Section A</w:t>
      </w:r>
      <w:r w:rsidRPr="002A092A">
        <w:rPr>
          <w:rFonts w:ascii="Tahoma" w:hAnsi="Tahoma" w:cs="Tahoma"/>
          <w:color w:val="FF0000"/>
          <w:sz w:val="18"/>
          <w:szCs w:val="18"/>
        </w:rPr>
        <w:t>);</w:t>
      </w:r>
    </w:p>
    <w:p w14:paraId="469CC60F" w14:textId="4A8C02CF"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3. Sign the Act </w:t>
      </w:r>
      <w:r w:rsidR="003D1EFC" w:rsidRPr="002A092A">
        <w:rPr>
          <w:rFonts w:ascii="Tahoma" w:hAnsi="Tahoma" w:cs="Tahoma"/>
          <w:color w:val="FF0000"/>
          <w:sz w:val="18"/>
          <w:szCs w:val="18"/>
        </w:rPr>
        <w:t>of Engagement (See Section B</w:t>
      </w:r>
      <w:r w:rsidRPr="002A092A">
        <w:rPr>
          <w:rFonts w:ascii="Tahoma" w:hAnsi="Tahoma" w:cs="Tahoma"/>
          <w:color w:val="FF0000"/>
          <w:sz w:val="18"/>
          <w:szCs w:val="18"/>
        </w:rPr>
        <w:t>) and send a signed and scanned copy to the Council, together with the other supporting documents (if any – see Tender File Section F).</w:t>
      </w:r>
      <w:r w:rsidRPr="002A092A">
        <w:rPr>
          <w:rFonts w:ascii="Tahoma" w:hAnsi="Tahoma" w:cs="Tahoma"/>
          <w:noProof/>
          <w:sz w:val="18"/>
          <w:szCs w:val="18"/>
          <w:lang w:val="en-US" w:eastAsia="en-US"/>
        </w:rPr>
        <w:t xml:space="preserve"> </w:t>
      </w:r>
    </w:p>
    <w:p w14:paraId="076714EE" w14:textId="77777777" w:rsidR="008713A9" w:rsidRPr="002A092A" w:rsidRDefault="008713A9" w:rsidP="008713A9">
      <w:pPr>
        <w:rPr>
          <w:rFonts w:ascii="Tahoma" w:hAnsi="Tahoma" w:cs="Tahoma"/>
          <w:sz w:val="16"/>
          <w:szCs w:val="16"/>
        </w:rPr>
      </w:pPr>
    </w:p>
    <w:tbl>
      <w:tblPr>
        <w:tblW w:w="1005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838"/>
        <w:gridCol w:w="1667"/>
        <w:gridCol w:w="3346"/>
      </w:tblGrid>
      <w:tr w:rsidR="008713A9" w:rsidRPr="002A092A" w14:paraId="18179D7D"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189A9C05" w14:textId="77777777" w:rsidR="008713A9" w:rsidRPr="002A092A" w:rsidRDefault="008713A9" w:rsidP="00135199">
            <w:pPr>
              <w:ind w:left="113" w:right="113"/>
              <w:jc w:val="center"/>
              <w:rPr>
                <w:rFonts w:ascii="Tahoma" w:hAnsi="Tahoma" w:cs="Tahoma"/>
                <w:b/>
                <w:sz w:val="18"/>
                <w:szCs w:val="18"/>
              </w:rPr>
            </w:pPr>
            <w:r w:rsidRPr="002A092A">
              <w:rPr>
                <w:rFonts w:ascii="Tahoma" w:hAnsi="Tahoma" w:cs="Tahoma"/>
                <w:b/>
                <w:sz w:val="18"/>
                <w:szCs w:val="18"/>
              </w:rPr>
              <w:t>Contact details of the Provider</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Name and address</w:t>
            </w:r>
          </w:p>
          <w:p w14:paraId="4B2134F3"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8713A9" w:rsidRPr="002A092A" w:rsidRDefault="008713A9" w:rsidP="00135199">
            <w:pPr>
              <w:rPr>
                <w:rFonts w:ascii="Tahoma" w:hAnsi="Tahoma" w:cs="Tahoma"/>
                <w:color w:val="000000"/>
                <w:sz w:val="20"/>
                <w:szCs w:val="20"/>
              </w:rPr>
            </w:pPr>
          </w:p>
        </w:tc>
      </w:tr>
      <w:tr w:rsidR="008713A9" w:rsidRPr="002A092A" w14:paraId="4A41CD4E"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D017A95"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Representative</w:t>
            </w:r>
          </w:p>
          <w:p w14:paraId="54C2292B"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713A9" w:rsidRPr="002A092A" w:rsidRDefault="008713A9" w:rsidP="00135199">
            <w:pPr>
              <w:rPr>
                <w:rFonts w:ascii="Tahoma" w:hAnsi="Tahoma" w:cs="Tahoma"/>
                <w:sz w:val="20"/>
                <w:szCs w:val="20"/>
              </w:rPr>
            </w:pPr>
          </w:p>
        </w:tc>
      </w:tr>
      <w:tr w:rsidR="008713A9" w:rsidRPr="002A092A" w14:paraId="1DEE67A2"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96E0ECA"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Contact person</w:t>
            </w:r>
          </w:p>
          <w:p w14:paraId="49C26142"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713A9" w:rsidRPr="002A092A" w:rsidRDefault="008713A9" w:rsidP="00135199">
            <w:pPr>
              <w:rPr>
                <w:rFonts w:ascii="Tahoma" w:hAnsi="Tahoma" w:cs="Tahoma"/>
                <w:sz w:val="20"/>
                <w:szCs w:val="20"/>
              </w:rPr>
            </w:pPr>
          </w:p>
        </w:tc>
      </w:tr>
      <w:tr w:rsidR="008713A9" w:rsidRPr="002A092A" w14:paraId="6A7C6756"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E0A7429"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VAT n° (if any)</w:t>
            </w:r>
          </w:p>
          <w:p w14:paraId="60EF062D"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713A9" w:rsidRPr="002A092A" w:rsidRDefault="008713A9" w:rsidP="00135199">
            <w:pPr>
              <w:rPr>
                <w:rFonts w:ascii="Tahoma" w:hAnsi="Tahoma" w:cs="Tahoma"/>
                <w:sz w:val="20"/>
                <w:szCs w:val="20"/>
              </w:rPr>
            </w:pPr>
          </w:p>
        </w:tc>
      </w:tr>
      <w:tr w:rsidR="008713A9" w:rsidRPr="002A092A" w14:paraId="0EF7D4E7"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4195333F"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Country and registration n° (if any)</w:t>
            </w:r>
          </w:p>
          <w:p w14:paraId="722F2811"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713A9" w:rsidRPr="002A092A" w:rsidRDefault="008713A9" w:rsidP="00135199">
            <w:pPr>
              <w:rPr>
                <w:rFonts w:ascii="Tahoma" w:hAnsi="Tahoma" w:cs="Tahoma"/>
                <w:sz w:val="20"/>
                <w:szCs w:val="20"/>
              </w:rPr>
            </w:pPr>
          </w:p>
        </w:tc>
      </w:tr>
      <w:tr w:rsidR="008713A9" w:rsidRPr="002A092A" w14:paraId="60BAA4AC"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4AF4D60"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Email (Contact person)</w:t>
            </w:r>
          </w:p>
          <w:p w14:paraId="5D76E7DF"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713A9" w:rsidRPr="002A092A" w:rsidRDefault="008713A9" w:rsidP="00135199">
            <w:pPr>
              <w:rPr>
                <w:rFonts w:ascii="Tahoma" w:hAnsi="Tahoma" w:cs="Tahoma"/>
                <w:sz w:val="20"/>
                <w:szCs w:val="20"/>
              </w:rPr>
            </w:pPr>
          </w:p>
        </w:tc>
      </w:tr>
      <w:tr w:rsidR="008713A9" w:rsidRPr="002A092A" w14:paraId="59A7881F"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Phone number (Contact person)</w:t>
            </w:r>
          </w:p>
          <w:p w14:paraId="679F12EB"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713A9" w:rsidRPr="002A092A" w:rsidRDefault="008713A9" w:rsidP="00135199">
            <w:pPr>
              <w:rPr>
                <w:rFonts w:ascii="Tahoma" w:hAnsi="Tahoma" w:cs="Tahoma"/>
                <w:sz w:val="20"/>
                <w:szCs w:val="20"/>
              </w:rPr>
            </w:pPr>
          </w:p>
        </w:tc>
      </w:tr>
      <w:tr w:rsidR="0084353C" w:rsidRPr="002A092A" w14:paraId="15FCE9BF"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5F6F37D2" w14:textId="77777777" w:rsidR="0084353C" w:rsidRPr="002A092A" w:rsidRDefault="0084353C" w:rsidP="00B55134">
            <w:pPr>
              <w:ind w:left="113" w:right="113"/>
              <w:jc w:val="center"/>
              <w:rPr>
                <w:rFonts w:ascii="Tahoma" w:hAnsi="Tahoma" w:cs="Tahoma"/>
                <w:b/>
                <w:sz w:val="18"/>
                <w:szCs w:val="18"/>
              </w:rPr>
            </w:pPr>
            <w:r w:rsidRPr="002A092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8BD5A9D"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Account holder</w:t>
            </w:r>
          </w:p>
          <w:p w14:paraId="234A2562"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6E88ED1A" w14:textId="77777777" w:rsidR="0084353C" w:rsidRPr="002A092A" w:rsidRDefault="0084353C" w:rsidP="00B55134">
            <w:pPr>
              <w:rPr>
                <w:rFonts w:ascii="Tahoma" w:hAnsi="Tahoma" w:cs="Tahoma"/>
                <w:sz w:val="20"/>
                <w:szCs w:val="20"/>
              </w:rPr>
            </w:pPr>
          </w:p>
        </w:tc>
      </w:tr>
      <w:tr w:rsidR="0084353C" w:rsidRPr="002A092A" w14:paraId="5767B0CD" w14:textId="77777777" w:rsidTr="0084353C">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229FFC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95A3B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IBAN n°</w:t>
            </w:r>
          </w:p>
          <w:p w14:paraId="7DB67C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(if available)</w:t>
            </w:r>
          </w:p>
          <w:p w14:paraId="5CCA4658"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6F991BB"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3F58A520"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Full bank account n° (for non-IBAN countries only) </w:t>
            </w:r>
            <w:r w:rsidRPr="002A092A">
              <w:rPr>
                <w:color w:val="FF0000"/>
                <w:sz w:val="16"/>
                <w:szCs w:val="16"/>
              </w:rPr>
              <w:t>►</w:t>
            </w:r>
          </w:p>
        </w:tc>
        <w:tc>
          <w:tcPr>
            <w:tcW w:w="3346"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6C38F92" w14:textId="77777777" w:rsidR="0084353C" w:rsidRPr="002A092A" w:rsidRDefault="0084353C" w:rsidP="00B55134">
            <w:pPr>
              <w:rPr>
                <w:rFonts w:ascii="Tahoma" w:hAnsi="Tahoma" w:cs="Tahoma"/>
                <w:sz w:val="20"/>
                <w:szCs w:val="20"/>
              </w:rPr>
            </w:pPr>
          </w:p>
        </w:tc>
      </w:tr>
      <w:tr w:rsidR="0084353C" w:rsidRPr="002A092A" w14:paraId="4FF5D069" w14:textId="77777777" w:rsidTr="0084353C">
        <w:trPr>
          <w:trHeight w:val="632"/>
          <w:jc w:val="center"/>
        </w:trPr>
        <w:tc>
          <w:tcPr>
            <w:tcW w:w="449" w:type="dxa"/>
            <w:vMerge/>
            <w:tcBorders>
              <w:top w:val="nil"/>
              <w:left w:val="single" w:sz="2" w:space="0" w:color="808080"/>
              <w:bottom w:val="nil"/>
              <w:right w:val="single" w:sz="2" w:space="0" w:color="808080"/>
            </w:tcBorders>
            <w:shd w:val="clear" w:color="auto" w:fill="F2F2F2"/>
          </w:tcPr>
          <w:p w14:paraId="3FF67D5E"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451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Bank name</w:t>
            </w:r>
          </w:p>
          <w:p w14:paraId="6735C830" w14:textId="121FCF61" w:rsidR="00E7726D" w:rsidRPr="002A092A" w:rsidRDefault="00E7726D" w:rsidP="00B55134">
            <w:pPr>
              <w:jc w:val="right"/>
              <w:rPr>
                <w:rFonts w:ascii="Tahoma" w:hAnsi="Tahoma" w:cs="Tahoma"/>
                <w:sz w:val="18"/>
                <w:szCs w:val="18"/>
              </w:rPr>
            </w:pPr>
            <w:r w:rsidRPr="002A092A">
              <w:rPr>
                <w:rFonts w:ascii="Tahoma" w:hAnsi="Tahoma" w:cs="Tahoma"/>
                <w:sz w:val="18"/>
                <w:szCs w:val="18"/>
              </w:rPr>
              <w:t>and Branch</w:t>
            </w:r>
          </w:p>
          <w:p w14:paraId="681EA0E7"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A0F99DA"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438E3B87" w14:textId="5B09DB0F" w:rsidR="0084353C" w:rsidRPr="002A092A" w:rsidRDefault="003122C0" w:rsidP="00B55134">
            <w:pPr>
              <w:jc w:val="right"/>
              <w:rPr>
                <w:rFonts w:ascii="Tahoma" w:hAnsi="Tahoma" w:cs="Tahoma"/>
                <w:sz w:val="18"/>
                <w:szCs w:val="18"/>
              </w:rPr>
            </w:pPr>
            <w:r w:rsidRPr="002A092A">
              <w:rPr>
                <w:rFonts w:ascii="Tahoma" w:hAnsi="Tahoma" w:cs="Tahoma"/>
                <w:sz w:val="18"/>
                <w:szCs w:val="18"/>
              </w:rPr>
              <w:t>BIC/</w:t>
            </w:r>
            <w:r w:rsidR="0084353C" w:rsidRPr="002A092A">
              <w:rPr>
                <w:rFonts w:ascii="Tahoma" w:hAnsi="Tahoma" w:cs="Tahoma"/>
                <w:sz w:val="18"/>
                <w:szCs w:val="18"/>
              </w:rPr>
              <w:t xml:space="preserve">SWIFT Code </w:t>
            </w:r>
          </w:p>
          <w:p w14:paraId="428E8322"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3346"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0498810" w14:textId="77777777" w:rsidR="0084353C" w:rsidRPr="002A092A" w:rsidRDefault="0084353C" w:rsidP="00B55134">
            <w:pPr>
              <w:rPr>
                <w:rFonts w:ascii="Tahoma" w:hAnsi="Tahoma" w:cs="Tahoma"/>
                <w:sz w:val="20"/>
                <w:szCs w:val="20"/>
              </w:rPr>
            </w:pPr>
          </w:p>
        </w:tc>
      </w:tr>
      <w:tr w:rsidR="0084353C" w:rsidRPr="002A092A" w14:paraId="46B7AD6D" w14:textId="77777777" w:rsidTr="0084353C">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24493D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8B85E63"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Bank Address </w:t>
            </w:r>
          </w:p>
          <w:p w14:paraId="4409D20F"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7CC57F9"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0557D31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Account currency </w:t>
            </w:r>
            <w:r w:rsidRPr="002A092A">
              <w:rPr>
                <w:color w:val="FF0000"/>
                <w:sz w:val="16"/>
                <w:szCs w:val="16"/>
              </w:rPr>
              <w:t>►</w:t>
            </w:r>
            <w:r w:rsidRPr="002A092A">
              <w:rPr>
                <w:rFonts w:ascii="Tahoma" w:hAnsi="Tahoma" w:cs="Tahoma"/>
                <w:sz w:val="18"/>
                <w:szCs w:val="18"/>
              </w:rPr>
              <w:t xml:space="preserve"> </w:t>
            </w:r>
          </w:p>
        </w:tc>
        <w:tc>
          <w:tcPr>
            <w:tcW w:w="3346"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549AE7D" w14:textId="77777777" w:rsidR="0084353C" w:rsidRPr="002A092A" w:rsidRDefault="0084353C" w:rsidP="00B55134">
            <w:pPr>
              <w:rPr>
                <w:rFonts w:ascii="Tahoma" w:hAnsi="Tahoma" w:cs="Tahoma"/>
                <w:sz w:val="20"/>
                <w:szCs w:val="20"/>
              </w:rPr>
            </w:pPr>
          </w:p>
        </w:tc>
      </w:tr>
    </w:tbl>
    <w:p w14:paraId="17D39640" w14:textId="123F55F9" w:rsidR="0072200B" w:rsidRPr="002A092A" w:rsidRDefault="00766341" w:rsidP="003F5BE6">
      <w:pPr>
        <w:pBdr>
          <w:bottom w:val="single" w:sz="2" w:space="1" w:color="808080"/>
        </w:pBdr>
        <w:tabs>
          <w:tab w:val="left" w:pos="284"/>
        </w:tabs>
        <w:spacing w:after="120"/>
        <w:ind w:left="-142"/>
        <w:rPr>
          <w:rFonts w:ascii="Tahoma" w:hAnsi="Tahoma" w:cs="Tahoma"/>
          <w:b/>
          <w:lang w:eastAsia="en-US"/>
        </w:rPr>
      </w:pPr>
      <w:r w:rsidRPr="002A092A">
        <w:rPr>
          <w:rFonts w:ascii="Tahoma" w:hAnsi="Tahoma" w:cs="Tahoma"/>
          <w:b/>
        </w:rPr>
        <w:br w:type="page"/>
      </w:r>
      <w:r w:rsidR="0072200B" w:rsidRPr="002A092A">
        <w:rPr>
          <w:rFonts w:ascii="Tahoma" w:hAnsi="Tahoma" w:cs="Tahoma"/>
          <w:b/>
          <w:lang w:eastAsia="en-US"/>
        </w:rPr>
        <w:lastRenderedPageBreak/>
        <w:t xml:space="preserve">A. </w:t>
      </w:r>
      <w:r w:rsidR="00531A42" w:rsidRPr="002A092A">
        <w:rPr>
          <w:rFonts w:ascii="Tahoma" w:hAnsi="Tahoma" w:cs="Tahoma"/>
          <w:b/>
          <w:lang w:eastAsia="en-US"/>
        </w:rPr>
        <w:t>Terms of reference</w:t>
      </w:r>
    </w:p>
    <w:p w14:paraId="690C7E2C" w14:textId="77777777" w:rsidR="00E544D8" w:rsidRDefault="003F5BE6" w:rsidP="00E544D8">
      <w:pPr>
        <w:spacing w:line="276" w:lineRule="auto"/>
        <w:ind w:left="-142"/>
        <w:jc w:val="both"/>
        <w:rPr>
          <w:rFonts w:ascii="Tahoma" w:hAnsi="Tahoma" w:cs="Tahoma"/>
          <w:sz w:val="20"/>
          <w:szCs w:val="20"/>
        </w:rPr>
      </w:pPr>
      <w:r w:rsidRPr="002A092A">
        <w:rPr>
          <w:rFonts w:ascii="Tahoma" w:hAnsi="Tahoma" w:cs="Tahoma"/>
          <w:sz w:val="20"/>
          <w:szCs w:val="20"/>
        </w:rPr>
        <w:t xml:space="preserve">The Council of Europe is currently implementing a Project on </w:t>
      </w:r>
      <w:r w:rsidR="002F0986" w:rsidRPr="002F0986">
        <w:rPr>
          <w:rFonts w:ascii="Tahoma" w:hAnsi="Tahoma" w:cs="Tahoma"/>
          <w:sz w:val="20"/>
          <w:szCs w:val="20"/>
        </w:rPr>
        <w:t>Strengthening the Capacity of Bar Associations and Lawyer on European Human Rights Standards in Turkey</w:t>
      </w:r>
      <w:r w:rsidRPr="002A092A">
        <w:rPr>
          <w:rFonts w:ascii="Tahoma" w:hAnsi="Tahoma" w:cs="Tahoma"/>
          <w:sz w:val="20"/>
          <w:szCs w:val="20"/>
        </w:rPr>
        <w:t xml:space="preserve">. </w:t>
      </w:r>
    </w:p>
    <w:p w14:paraId="0DF37BFF" w14:textId="77777777" w:rsidR="00E544D8" w:rsidRDefault="00E544D8" w:rsidP="00E544D8">
      <w:pPr>
        <w:spacing w:line="276" w:lineRule="auto"/>
        <w:ind w:left="-142"/>
        <w:jc w:val="both"/>
        <w:rPr>
          <w:rFonts w:ascii="Tahoma" w:hAnsi="Tahoma" w:cs="Tahoma"/>
          <w:sz w:val="20"/>
          <w:szCs w:val="20"/>
        </w:rPr>
      </w:pPr>
    </w:p>
    <w:p w14:paraId="7E6BDE2A" w14:textId="1F515340" w:rsidR="001A3320" w:rsidRPr="00E544D8" w:rsidRDefault="001A3320" w:rsidP="00E544D8">
      <w:pPr>
        <w:spacing w:line="276" w:lineRule="auto"/>
        <w:ind w:left="-142"/>
        <w:jc w:val="both"/>
        <w:rPr>
          <w:rFonts w:ascii="Tahoma" w:hAnsi="Tahoma" w:cs="Tahoma"/>
          <w:sz w:val="20"/>
          <w:szCs w:val="20"/>
        </w:rPr>
      </w:pPr>
      <w:r w:rsidRPr="003762EE">
        <w:rPr>
          <w:rFonts w:ascii="Tahoma" w:hAnsi="Tahoma" w:cs="Tahoma"/>
          <w:color w:val="000000" w:themeColor="text1"/>
          <w:sz w:val="20"/>
          <w:szCs w:val="20"/>
          <w:lang w:val="en-US"/>
        </w:rPr>
        <w:t xml:space="preserve">The Project is aimed at supporting the bar associations in seven pilot provinces to strengthen the institutional capacities of their human rights </w:t>
      </w:r>
      <w:proofErr w:type="spellStart"/>
      <w:r w:rsidRPr="003762EE">
        <w:rPr>
          <w:rFonts w:ascii="Tahoma" w:hAnsi="Tahoma" w:cs="Tahoma"/>
          <w:color w:val="000000" w:themeColor="text1"/>
          <w:sz w:val="20"/>
          <w:szCs w:val="20"/>
          <w:lang w:val="en-US"/>
        </w:rPr>
        <w:t>centres</w:t>
      </w:r>
      <w:proofErr w:type="spellEnd"/>
      <w:r w:rsidRPr="003762EE">
        <w:rPr>
          <w:rFonts w:ascii="Tahoma" w:hAnsi="Tahoma" w:cs="Tahoma"/>
          <w:color w:val="000000" w:themeColor="text1"/>
          <w:sz w:val="20"/>
          <w:szCs w:val="20"/>
          <w:lang w:val="en-US"/>
        </w:rPr>
        <w:t xml:space="preserve"> (HRC) and to improve the coordination between them and the Union of Turkish Bar Associations (UTBA). It will also aim at enhancing the capacities of lawyers to apply European human rights standards in their daily work and fostering the cooperation between the UTBA and HRCs of local bar associations and other national and international stakeholders working for the protection of fundamental rights and improving the situation of fundamental rights in Turkey.    </w:t>
      </w:r>
    </w:p>
    <w:p w14:paraId="0B36E301" w14:textId="77777777" w:rsidR="001A3320" w:rsidRDefault="001A3320" w:rsidP="001A3320">
      <w:pPr>
        <w:jc w:val="both"/>
        <w:rPr>
          <w:rFonts w:ascii="Tahoma" w:hAnsi="Tahoma" w:cs="Tahoma"/>
          <w:color w:val="000000" w:themeColor="text1"/>
          <w:sz w:val="20"/>
          <w:szCs w:val="20"/>
          <w:lang w:val="en-US"/>
        </w:rPr>
      </w:pPr>
    </w:p>
    <w:p w14:paraId="53AF46A6" w14:textId="77777777" w:rsidR="001A3320" w:rsidRPr="003762EE" w:rsidRDefault="001A3320" w:rsidP="001A3320">
      <w:pPr>
        <w:jc w:val="both"/>
        <w:rPr>
          <w:rFonts w:ascii="Tahoma" w:eastAsia="Calibri" w:hAnsi="Tahoma" w:cs="Tahoma"/>
          <w:sz w:val="20"/>
          <w:szCs w:val="20"/>
        </w:rPr>
      </w:pPr>
      <w:r w:rsidRPr="003762EE">
        <w:rPr>
          <w:rFonts w:ascii="Tahoma" w:eastAsia="Calibri" w:hAnsi="Tahoma" w:cs="Tahoma"/>
          <w:sz w:val="20"/>
          <w:szCs w:val="20"/>
        </w:rPr>
        <w:t>After the completion of the Action, it is expected that:</w:t>
      </w:r>
    </w:p>
    <w:p w14:paraId="06362B5F" w14:textId="77777777" w:rsidR="001A3320" w:rsidRPr="003762EE" w:rsidRDefault="001A3320" w:rsidP="001A3320">
      <w:pPr>
        <w:pStyle w:val="ListParagraph"/>
        <w:numPr>
          <w:ilvl w:val="0"/>
          <w:numId w:val="31"/>
        </w:numPr>
        <w:spacing w:line="276" w:lineRule="auto"/>
        <w:contextualSpacing/>
        <w:jc w:val="both"/>
        <w:rPr>
          <w:rFonts w:ascii="Tahoma" w:eastAsia="Calibri" w:hAnsi="Tahoma" w:cs="Tahoma"/>
          <w:sz w:val="20"/>
          <w:szCs w:val="20"/>
        </w:rPr>
      </w:pPr>
      <w:r w:rsidRPr="003762EE">
        <w:rPr>
          <w:rFonts w:ascii="Tahoma" w:eastAsia="Calibri" w:hAnsi="Tahoma" w:cs="Tahoma"/>
          <w:sz w:val="20"/>
          <w:szCs w:val="20"/>
        </w:rPr>
        <w:t xml:space="preserve">The capacity of the human rights centres (HRCs) of the bar associations is strengthened through the establishment of model human rights centres in seven pilot provinces; </w:t>
      </w:r>
    </w:p>
    <w:p w14:paraId="672A7F8D" w14:textId="77777777" w:rsidR="001A3320" w:rsidRPr="003762EE" w:rsidRDefault="001A3320" w:rsidP="001A3320">
      <w:pPr>
        <w:pStyle w:val="ListParagraph"/>
        <w:numPr>
          <w:ilvl w:val="0"/>
          <w:numId w:val="31"/>
        </w:numPr>
        <w:spacing w:line="276" w:lineRule="auto"/>
        <w:contextualSpacing/>
        <w:jc w:val="both"/>
        <w:rPr>
          <w:rFonts w:ascii="Tahoma" w:eastAsia="Calibri" w:hAnsi="Tahoma" w:cs="Tahoma"/>
          <w:sz w:val="20"/>
          <w:szCs w:val="20"/>
        </w:rPr>
      </w:pPr>
      <w:r w:rsidRPr="003762EE">
        <w:rPr>
          <w:rFonts w:ascii="Tahoma" w:eastAsia="Calibri" w:hAnsi="Tahoma" w:cs="Tahoma"/>
          <w:sz w:val="20"/>
          <w:szCs w:val="20"/>
        </w:rPr>
        <w:t>The knowledge and skills of the lawyers to apply European human rights standards in their daily work are enhanced in cooperation with the European Programme for Human Rights Education for Legal Professionals (HELP);</w:t>
      </w:r>
    </w:p>
    <w:p w14:paraId="646C2C39" w14:textId="77777777" w:rsidR="001A3320" w:rsidRPr="003762EE" w:rsidRDefault="001A3320" w:rsidP="001A3320">
      <w:pPr>
        <w:pStyle w:val="ListParagraph"/>
        <w:numPr>
          <w:ilvl w:val="0"/>
          <w:numId w:val="31"/>
        </w:numPr>
        <w:spacing w:line="276" w:lineRule="auto"/>
        <w:contextualSpacing/>
        <w:jc w:val="both"/>
        <w:rPr>
          <w:rFonts w:ascii="Tahoma" w:eastAsia="Calibri" w:hAnsi="Tahoma" w:cs="Tahoma"/>
          <w:sz w:val="20"/>
          <w:szCs w:val="20"/>
        </w:rPr>
      </w:pPr>
      <w:r w:rsidRPr="003762EE">
        <w:rPr>
          <w:rFonts w:ascii="Tahoma" w:eastAsia="Calibri" w:hAnsi="Tahoma" w:cs="Tahoma"/>
          <w:sz w:val="20"/>
          <w:szCs w:val="20"/>
        </w:rPr>
        <w:t>The communication and coordination between the human rights centres, the bar associations and the Union of Turkish Bar Associations (UTBA) through regular meetings and a web-based common communication network are fostered.</w:t>
      </w:r>
    </w:p>
    <w:p w14:paraId="24E9650B" w14:textId="77777777" w:rsidR="001A3320" w:rsidRDefault="001A3320" w:rsidP="001A3320">
      <w:pPr>
        <w:jc w:val="both"/>
        <w:rPr>
          <w:rFonts w:ascii="Tahoma" w:hAnsi="Tahoma" w:cs="Tahoma"/>
          <w:color w:val="000000" w:themeColor="text1"/>
          <w:sz w:val="20"/>
          <w:szCs w:val="20"/>
        </w:rPr>
      </w:pPr>
      <w:r w:rsidRPr="003762EE">
        <w:rPr>
          <w:rFonts w:ascii="Tahoma" w:hAnsi="Tahoma" w:cs="Tahoma"/>
          <w:color w:val="000000" w:themeColor="text1"/>
          <w:sz w:val="20"/>
          <w:szCs w:val="20"/>
        </w:rPr>
        <w:t>The end beneficiary of the Project is the UTBA.</w:t>
      </w:r>
    </w:p>
    <w:p w14:paraId="28D624C6" w14:textId="77777777" w:rsidR="001A3320" w:rsidRDefault="001A3320" w:rsidP="001A3320">
      <w:pPr>
        <w:jc w:val="both"/>
        <w:rPr>
          <w:rFonts w:ascii="Tahoma" w:hAnsi="Tahoma" w:cs="Tahoma"/>
          <w:color w:val="000000" w:themeColor="text1"/>
          <w:sz w:val="20"/>
          <w:szCs w:val="20"/>
        </w:rPr>
      </w:pPr>
    </w:p>
    <w:p w14:paraId="3A4D883C" w14:textId="77777777" w:rsidR="001A3320" w:rsidRPr="003166A7" w:rsidRDefault="001A3320" w:rsidP="001A3320">
      <w:pPr>
        <w:jc w:val="both"/>
        <w:rPr>
          <w:rFonts w:ascii="Tahoma" w:eastAsia="Calibri" w:hAnsi="Tahoma" w:cs="Tahoma"/>
          <w:sz w:val="20"/>
          <w:szCs w:val="20"/>
        </w:rPr>
      </w:pPr>
      <w:r w:rsidRPr="003166A7">
        <w:rPr>
          <w:rFonts w:ascii="Tahoma" w:hAnsi="Tahoma" w:cs="Tahoma"/>
          <w:color w:val="000000" w:themeColor="text1"/>
          <w:sz w:val="20"/>
          <w:szCs w:val="20"/>
        </w:rPr>
        <w:t xml:space="preserve">Under expected result 2, it is envisaged to deliver cascade trainings sessions. Approx. </w:t>
      </w:r>
      <w:r w:rsidRPr="003166A7">
        <w:rPr>
          <w:rFonts w:ascii="Tahoma" w:eastAsia="Calibri" w:hAnsi="Tahoma" w:cs="Tahoma"/>
          <w:sz w:val="20"/>
          <w:szCs w:val="20"/>
        </w:rPr>
        <w:t xml:space="preserve">200 </w:t>
      </w:r>
      <w:r w:rsidRPr="003166A7">
        <w:rPr>
          <w:rFonts w:ascii="Tahoma" w:eastAsia="Calibri" w:hAnsi="Tahoma" w:cs="Tahoma"/>
          <w:b/>
          <w:sz w:val="20"/>
          <w:szCs w:val="20"/>
        </w:rPr>
        <w:t>training sessions</w:t>
      </w:r>
      <w:r w:rsidRPr="003166A7">
        <w:rPr>
          <w:rFonts w:ascii="Tahoma" w:eastAsia="Calibri" w:hAnsi="Tahoma" w:cs="Tahoma"/>
          <w:sz w:val="20"/>
          <w:szCs w:val="20"/>
        </w:rPr>
        <w:t xml:space="preserve"> for 5.000 lawyers (approx. 25 participants for each training session) will be organised at different levels, in cooperation with the UTBA and local bar associations. Two trainer-lawyers (for Level 1 trainings) one trainer-lawyer (for Level 2 trainings), previously trained in the training-of-trainers sessions, will organise the content and conduct the training activity in cooperation with the project team. </w:t>
      </w:r>
    </w:p>
    <w:p w14:paraId="4B704A80" w14:textId="77777777" w:rsidR="001A3320" w:rsidRPr="003166A7" w:rsidRDefault="001A3320" w:rsidP="001A3320">
      <w:pPr>
        <w:jc w:val="both"/>
        <w:rPr>
          <w:rFonts w:ascii="Tahoma" w:eastAsia="Calibri" w:hAnsi="Tahoma" w:cs="Tahoma"/>
          <w:sz w:val="20"/>
          <w:szCs w:val="20"/>
        </w:rPr>
      </w:pPr>
    </w:p>
    <w:p w14:paraId="2DE6EF23" w14:textId="77777777" w:rsidR="001A3320" w:rsidRPr="003166A7" w:rsidRDefault="001A3320" w:rsidP="001A3320">
      <w:pPr>
        <w:autoSpaceDE w:val="0"/>
        <w:autoSpaceDN w:val="0"/>
        <w:adjustRightInd w:val="0"/>
        <w:spacing w:after="120"/>
        <w:jc w:val="both"/>
        <w:rPr>
          <w:rFonts w:ascii="Tahoma" w:eastAsia="Calibri" w:hAnsi="Tahoma" w:cs="Tahoma"/>
          <w:sz w:val="20"/>
          <w:szCs w:val="20"/>
        </w:rPr>
      </w:pPr>
      <w:r w:rsidRPr="003166A7">
        <w:rPr>
          <w:rFonts w:ascii="Tahoma" w:eastAsia="Calibri" w:hAnsi="Tahoma" w:cs="Tahoma"/>
          <w:sz w:val="20"/>
          <w:szCs w:val="20"/>
        </w:rPr>
        <w:t xml:space="preserve">The trainers will use the training manuals, produced under the Action, in order to sustain consistency in all training activities. </w:t>
      </w:r>
    </w:p>
    <w:p w14:paraId="0F70D501" w14:textId="77777777" w:rsidR="001A3320" w:rsidRPr="003166A7" w:rsidRDefault="001A3320" w:rsidP="001A3320">
      <w:pPr>
        <w:autoSpaceDE w:val="0"/>
        <w:autoSpaceDN w:val="0"/>
        <w:adjustRightInd w:val="0"/>
        <w:spacing w:after="120"/>
        <w:jc w:val="both"/>
        <w:rPr>
          <w:rFonts w:ascii="Tahoma" w:eastAsia="Calibri" w:hAnsi="Tahoma" w:cs="Tahoma"/>
          <w:sz w:val="20"/>
          <w:szCs w:val="20"/>
        </w:rPr>
      </w:pPr>
      <w:r w:rsidRPr="003166A7">
        <w:rPr>
          <w:rFonts w:ascii="Tahoma" w:eastAsia="Calibri" w:hAnsi="Tahoma" w:cs="Tahoma"/>
          <w:sz w:val="20"/>
          <w:szCs w:val="20"/>
        </w:rPr>
        <w:t xml:space="preserve">The cascaded training sessions will be organised as below, with an aim to maximise the number of trainees who will participate at both levels: </w:t>
      </w:r>
    </w:p>
    <w:p w14:paraId="76A83F2F" w14:textId="77777777" w:rsidR="001A3320" w:rsidRPr="003166A7" w:rsidRDefault="001A3320" w:rsidP="001A3320">
      <w:pPr>
        <w:autoSpaceDE w:val="0"/>
        <w:autoSpaceDN w:val="0"/>
        <w:adjustRightInd w:val="0"/>
        <w:spacing w:after="120"/>
        <w:ind w:left="284"/>
        <w:jc w:val="both"/>
        <w:rPr>
          <w:rFonts w:ascii="Tahoma" w:eastAsia="Calibri" w:hAnsi="Tahoma" w:cs="Tahoma"/>
          <w:b/>
          <w:i/>
          <w:sz w:val="20"/>
          <w:szCs w:val="20"/>
        </w:rPr>
      </w:pPr>
    </w:p>
    <w:p w14:paraId="2F8CD447" w14:textId="77777777" w:rsidR="001A3320" w:rsidRPr="003166A7" w:rsidRDefault="001A3320" w:rsidP="001A3320">
      <w:pPr>
        <w:autoSpaceDE w:val="0"/>
        <w:autoSpaceDN w:val="0"/>
        <w:adjustRightInd w:val="0"/>
        <w:spacing w:after="120"/>
        <w:ind w:left="284"/>
        <w:jc w:val="both"/>
        <w:rPr>
          <w:rFonts w:ascii="Tahoma" w:eastAsia="Calibri" w:hAnsi="Tahoma" w:cs="Tahoma"/>
          <w:sz w:val="20"/>
          <w:szCs w:val="20"/>
        </w:rPr>
      </w:pPr>
      <w:r w:rsidRPr="003166A7">
        <w:rPr>
          <w:rFonts w:ascii="Tahoma" w:eastAsia="Calibri" w:hAnsi="Tahoma" w:cs="Tahoma"/>
          <w:b/>
          <w:sz w:val="20"/>
          <w:szCs w:val="20"/>
        </w:rPr>
        <w:t>Level 1</w:t>
      </w:r>
      <w:r w:rsidRPr="003166A7">
        <w:rPr>
          <w:rFonts w:ascii="Tahoma" w:eastAsia="Calibri" w:hAnsi="Tahoma" w:cs="Tahoma"/>
          <w:sz w:val="20"/>
          <w:szCs w:val="20"/>
        </w:rPr>
        <w:t xml:space="preserve"> training sessions will be 2-days and focus on human rights mechanisms in Turkey and Europe, which can be used by Turkish lawyers; admissibility criteria; procedures which will enhance their capacities; an overview of the Convention rights including the main case law of the ECtHR and TCC.</w:t>
      </w:r>
    </w:p>
    <w:p w14:paraId="48B87857" w14:textId="0EFC3C48" w:rsidR="001A3320" w:rsidRPr="003166A7" w:rsidRDefault="001A3320" w:rsidP="001A3320">
      <w:pPr>
        <w:autoSpaceDE w:val="0"/>
        <w:autoSpaceDN w:val="0"/>
        <w:adjustRightInd w:val="0"/>
        <w:spacing w:after="120"/>
        <w:ind w:left="284"/>
        <w:jc w:val="both"/>
        <w:rPr>
          <w:rFonts w:ascii="Tahoma" w:eastAsia="Calibri" w:hAnsi="Tahoma" w:cs="Tahoma"/>
          <w:sz w:val="20"/>
          <w:szCs w:val="20"/>
        </w:rPr>
      </w:pPr>
      <w:r w:rsidRPr="003166A7">
        <w:rPr>
          <w:rFonts w:ascii="Tahoma" w:eastAsia="Calibri" w:hAnsi="Tahoma" w:cs="Tahoma"/>
          <w:b/>
          <w:sz w:val="20"/>
          <w:szCs w:val="20"/>
        </w:rPr>
        <w:t>Level 2</w:t>
      </w:r>
      <w:r w:rsidRPr="003166A7">
        <w:rPr>
          <w:rFonts w:ascii="Tahoma" w:eastAsia="Calibri" w:hAnsi="Tahoma" w:cs="Tahoma"/>
          <w:sz w:val="20"/>
          <w:szCs w:val="20"/>
        </w:rPr>
        <w:t xml:space="preserve"> training sessions will be 1-day and focus on the specific rights and freedoms protected by the ECtHR such as right to fair trial, right to liberty and security and prohibition of torture and ill-treatment. </w:t>
      </w:r>
    </w:p>
    <w:p w14:paraId="7DA16115" w14:textId="5E76981D" w:rsidR="00E967A6" w:rsidRPr="003166A7" w:rsidRDefault="00E967A6" w:rsidP="00E967A6">
      <w:pPr>
        <w:autoSpaceDE w:val="0"/>
        <w:autoSpaceDN w:val="0"/>
        <w:adjustRightInd w:val="0"/>
        <w:spacing w:after="120"/>
        <w:jc w:val="both"/>
        <w:rPr>
          <w:rFonts w:ascii="Tahoma" w:eastAsia="Calibri" w:hAnsi="Tahoma" w:cs="Tahoma"/>
          <w:sz w:val="20"/>
          <w:szCs w:val="20"/>
        </w:rPr>
      </w:pPr>
      <w:r w:rsidRPr="003166A7">
        <w:rPr>
          <w:rFonts w:ascii="Tahoma" w:eastAsia="Calibri" w:hAnsi="Tahoma" w:cs="Tahoma"/>
          <w:sz w:val="20"/>
          <w:szCs w:val="20"/>
        </w:rPr>
        <w:t xml:space="preserve">Level 1 trainings will be delivered by 2 trainers whereas Level 2 trainings will be delivered by 1 trainer.  </w:t>
      </w:r>
    </w:p>
    <w:p w14:paraId="20BC99FA" w14:textId="77777777" w:rsidR="001A3320" w:rsidRDefault="001A3320" w:rsidP="003F5BE6">
      <w:pPr>
        <w:spacing w:line="276" w:lineRule="auto"/>
        <w:ind w:left="-142"/>
        <w:jc w:val="both"/>
        <w:rPr>
          <w:rFonts w:ascii="Tahoma" w:hAnsi="Tahoma" w:cs="Tahoma"/>
          <w:sz w:val="20"/>
          <w:szCs w:val="20"/>
        </w:rPr>
      </w:pPr>
    </w:p>
    <w:p w14:paraId="39C19021" w14:textId="47FB0F01" w:rsidR="003F5BE6" w:rsidRPr="002A092A"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 xml:space="preserve">In that context, it is looking for </w:t>
      </w:r>
      <w:r w:rsidR="00DF5879" w:rsidRPr="003166A7">
        <w:rPr>
          <w:rFonts w:ascii="Tahoma" w:eastAsia="Calibri" w:hAnsi="Tahoma" w:cs="Tahoma"/>
          <w:sz w:val="20"/>
          <w:szCs w:val="20"/>
          <w:lang w:eastAsia="en-US"/>
        </w:rPr>
        <w:t>Providers</w:t>
      </w:r>
      <w:r w:rsidR="00DF5879" w:rsidRPr="00453A9E">
        <w:rPr>
          <w:rFonts w:ascii="Tahoma" w:eastAsia="Calibri" w:hAnsi="Tahoma" w:cs="Tahoma"/>
          <w:sz w:val="20"/>
          <w:szCs w:val="20"/>
          <w:lang w:eastAsia="en-US"/>
        </w:rPr>
        <w:t xml:space="preserve"> </w:t>
      </w:r>
      <w:r w:rsidR="00DF5879">
        <w:rPr>
          <w:rFonts w:ascii="Tahoma" w:eastAsia="Calibri" w:hAnsi="Tahoma" w:cs="Tahoma"/>
          <w:sz w:val="20"/>
          <w:szCs w:val="20"/>
          <w:lang w:eastAsia="en-US"/>
        </w:rPr>
        <w:t xml:space="preserve">for </w:t>
      </w:r>
      <w:r w:rsidR="00D90BA8">
        <w:rPr>
          <w:rFonts w:ascii="Tahoma" w:eastAsia="Calibri" w:hAnsi="Tahoma" w:cs="Tahoma"/>
          <w:sz w:val="20"/>
          <w:szCs w:val="20"/>
          <w:lang w:eastAsia="en-US"/>
        </w:rPr>
        <w:t>measuring and</w:t>
      </w:r>
      <w:r w:rsidR="00B115E6">
        <w:rPr>
          <w:rFonts w:ascii="Tahoma" w:eastAsia="Calibri" w:hAnsi="Tahoma" w:cs="Tahoma"/>
          <w:sz w:val="20"/>
          <w:szCs w:val="20"/>
          <w:lang w:eastAsia="en-US"/>
        </w:rPr>
        <w:t xml:space="preserve"> assessment</w:t>
      </w:r>
      <w:r w:rsidR="001A50B4">
        <w:rPr>
          <w:rFonts w:ascii="Tahoma" w:eastAsia="Calibri" w:hAnsi="Tahoma" w:cs="Tahoma"/>
          <w:sz w:val="20"/>
          <w:szCs w:val="20"/>
          <w:lang w:eastAsia="en-US"/>
        </w:rPr>
        <w:t xml:space="preserve"> </w:t>
      </w:r>
      <w:r w:rsidR="00D90BA8" w:rsidRPr="00D90BA8">
        <w:rPr>
          <w:rFonts w:ascii="Tahoma" w:eastAsia="Calibri" w:hAnsi="Tahoma" w:cs="Tahoma"/>
          <w:sz w:val="20"/>
          <w:szCs w:val="20"/>
          <w:lang w:eastAsia="en-US"/>
        </w:rPr>
        <w:t>of</w:t>
      </w:r>
      <w:r w:rsidR="006867EE" w:rsidRPr="00D90BA8">
        <w:rPr>
          <w:rFonts w:ascii="Tahoma" w:eastAsia="Calibri" w:hAnsi="Tahoma" w:cs="Tahoma"/>
          <w:sz w:val="20"/>
          <w:szCs w:val="20"/>
          <w:lang w:eastAsia="en-US"/>
        </w:rPr>
        <w:t xml:space="preserve"> implementation</w:t>
      </w:r>
      <w:r w:rsidR="00DF5879">
        <w:rPr>
          <w:rFonts w:ascii="Tahoma" w:eastAsia="Calibri" w:hAnsi="Tahoma" w:cs="Tahoma"/>
          <w:sz w:val="20"/>
          <w:szCs w:val="20"/>
          <w:lang w:eastAsia="en-US"/>
        </w:rPr>
        <w:t xml:space="preserve"> of cascade trainings </w:t>
      </w:r>
      <w:r w:rsidRPr="002A092A">
        <w:rPr>
          <w:rFonts w:ascii="Tahoma" w:hAnsi="Tahoma" w:cs="Tahoma"/>
          <w:sz w:val="20"/>
          <w:szCs w:val="20"/>
        </w:rPr>
        <w:t xml:space="preserve">to be requested by the Council on an as needed basis, in compliance with the ordering procedure defined in the </w:t>
      </w:r>
      <w:r w:rsidR="007717F1">
        <w:rPr>
          <w:rFonts w:ascii="Tahoma" w:hAnsi="Tahoma" w:cs="Tahoma"/>
          <w:sz w:val="20"/>
          <w:szCs w:val="20"/>
        </w:rPr>
        <w:t>TOR/</w:t>
      </w:r>
      <w:r w:rsidRPr="002A092A">
        <w:rPr>
          <w:rFonts w:ascii="Tahoma" w:hAnsi="Tahoma" w:cs="Tahoma"/>
          <w:sz w:val="20"/>
          <w:szCs w:val="20"/>
        </w:rPr>
        <w:t>Framework Contract.</w:t>
      </w:r>
    </w:p>
    <w:p w14:paraId="51C31F20" w14:textId="77777777" w:rsidR="003F5BE6" w:rsidRPr="002A092A" w:rsidRDefault="003F5BE6" w:rsidP="003F5BE6">
      <w:pPr>
        <w:spacing w:line="276" w:lineRule="auto"/>
        <w:ind w:left="-142"/>
        <w:jc w:val="both"/>
        <w:rPr>
          <w:rFonts w:ascii="Tahoma" w:hAnsi="Tahoma" w:cs="Tahoma"/>
          <w:sz w:val="20"/>
          <w:szCs w:val="20"/>
        </w:rPr>
      </w:pPr>
    </w:p>
    <w:p w14:paraId="458DDFFF" w14:textId="77777777" w:rsidR="003F5BE6" w:rsidRPr="002A092A"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6ED71D83" w14:textId="77777777" w:rsidR="003F5BE6" w:rsidRDefault="003F5BE6" w:rsidP="003F5BE6">
      <w:pPr>
        <w:spacing w:line="276" w:lineRule="auto"/>
        <w:ind w:left="-142"/>
        <w:jc w:val="both"/>
        <w:rPr>
          <w:ins w:id="1" w:author="Yasemin Erturkuner" w:date="2020-03-20T14:49:00Z"/>
          <w:rFonts w:ascii="Tahoma" w:hAnsi="Tahoma" w:cs="Tahoma"/>
          <w:sz w:val="20"/>
          <w:szCs w:val="20"/>
        </w:rPr>
      </w:pPr>
    </w:p>
    <w:p w14:paraId="77465A67" w14:textId="77777777" w:rsidR="001A50B4" w:rsidRPr="002A092A" w:rsidRDefault="001A50B4" w:rsidP="003F5BE6">
      <w:pPr>
        <w:spacing w:line="276" w:lineRule="auto"/>
        <w:ind w:left="-142"/>
        <w:jc w:val="both"/>
        <w:rPr>
          <w:rFonts w:ascii="Tahoma" w:hAnsi="Tahoma" w:cs="Tahoma"/>
          <w:sz w:val="20"/>
          <w:szCs w:val="20"/>
        </w:rPr>
      </w:pPr>
    </w:p>
    <w:p w14:paraId="0717E828" w14:textId="77777777" w:rsidR="003F5BE6" w:rsidRPr="003166A7" w:rsidRDefault="003F5BE6" w:rsidP="003F5BE6">
      <w:pPr>
        <w:spacing w:line="276" w:lineRule="auto"/>
        <w:ind w:left="-142"/>
        <w:jc w:val="both"/>
        <w:rPr>
          <w:rFonts w:ascii="Tahoma" w:hAnsi="Tahoma" w:cs="Tahoma"/>
          <w:b/>
          <w:sz w:val="20"/>
          <w:szCs w:val="20"/>
        </w:rPr>
      </w:pPr>
      <w:r w:rsidRPr="003166A7">
        <w:rPr>
          <w:rFonts w:ascii="Tahoma" w:hAnsi="Tahoma" w:cs="Tahoma"/>
          <w:b/>
          <w:sz w:val="20"/>
          <w:szCs w:val="20"/>
        </w:rPr>
        <w:t>Pooling</w:t>
      </w:r>
    </w:p>
    <w:p w14:paraId="3B3206BF" w14:textId="77777777" w:rsidR="003F5BE6" w:rsidRPr="003E0C69" w:rsidRDefault="003F5BE6" w:rsidP="003F5BE6">
      <w:pPr>
        <w:spacing w:line="276" w:lineRule="auto"/>
        <w:ind w:left="-142"/>
        <w:jc w:val="both"/>
        <w:rPr>
          <w:rFonts w:ascii="Tahoma" w:hAnsi="Tahoma" w:cs="Tahoma"/>
          <w:sz w:val="20"/>
          <w:szCs w:val="20"/>
        </w:rPr>
      </w:pPr>
      <w:r w:rsidRPr="003166A7">
        <w:rPr>
          <w:rFonts w:ascii="Tahoma" w:hAnsi="Tahoma" w:cs="Tahoma"/>
          <w:sz w:val="20"/>
          <w:szCs w:val="20"/>
        </w:rPr>
        <w:t xml:space="preserve">For each order, the Council will select from the pool of pre-selected tenderers the Provider who demonstrably offers best value for money for its requirement when assessed – for the Order concerned – against the criteria of:  </w:t>
      </w:r>
    </w:p>
    <w:p w14:paraId="09399A6B" w14:textId="77777777" w:rsidR="003F5BE6" w:rsidRDefault="003F5BE6" w:rsidP="00976B60">
      <w:pPr>
        <w:pStyle w:val="Default"/>
        <w:numPr>
          <w:ilvl w:val="0"/>
          <w:numId w:val="5"/>
        </w:numPr>
        <w:ind w:left="567"/>
        <w:rPr>
          <w:rFonts w:ascii="Tahoma" w:hAnsi="Tahoma" w:cs="Tahoma"/>
          <w:sz w:val="20"/>
          <w:szCs w:val="20"/>
        </w:rPr>
      </w:pPr>
      <w:r w:rsidRPr="003166A7">
        <w:rPr>
          <w:rFonts w:ascii="Tahoma" w:hAnsi="Tahoma" w:cs="Tahoma"/>
          <w:sz w:val="20"/>
          <w:szCs w:val="20"/>
        </w:rPr>
        <w:t>quality (including as appropriate: capability, expertise, past performance, availability of resources and proposed methods of undertaking the work);</w:t>
      </w:r>
    </w:p>
    <w:p w14:paraId="33EA3D04" w14:textId="77777777" w:rsidR="001A50B4" w:rsidRDefault="001A50B4" w:rsidP="001A50B4">
      <w:pPr>
        <w:pStyle w:val="Default"/>
        <w:ind w:left="567"/>
        <w:rPr>
          <w:rFonts w:ascii="Tahoma" w:hAnsi="Tahoma" w:cs="Tahoma"/>
          <w:sz w:val="20"/>
          <w:szCs w:val="20"/>
        </w:rPr>
      </w:pPr>
    </w:p>
    <w:p w14:paraId="3C3394BA" w14:textId="77777777" w:rsidR="001A50B4" w:rsidRPr="003166A7" w:rsidRDefault="001A50B4" w:rsidP="001A50B4">
      <w:pPr>
        <w:pStyle w:val="Default"/>
        <w:ind w:left="567"/>
        <w:rPr>
          <w:rFonts w:ascii="Tahoma" w:hAnsi="Tahoma" w:cs="Tahoma"/>
          <w:sz w:val="20"/>
          <w:szCs w:val="20"/>
        </w:rPr>
      </w:pPr>
    </w:p>
    <w:p w14:paraId="01E5A3DC" w14:textId="77777777" w:rsidR="003F5BE6" w:rsidRPr="003166A7" w:rsidRDefault="003F5BE6" w:rsidP="00976B60">
      <w:pPr>
        <w:pStyle w:val="Default"/>
        <w:numPr>
          <w:ilvl w:val="0"/>
          <w:numId w:val="5"/>
        </w:numPr>
        <w:ind w:left="567"/>
        <w:rPr>
          <w:rFonts w:ascii="Tahoma" w:hAnsi="Tahoma" w:cs="Tahoma"/>
          <w:sz w:val="20"/>
          <w:szCs w:val="20"/>
        </w:rPr>
      </w:pPr>
      <w:r w:rsidRPr="003166A7">
        <w:rPr>
          <w:rFonts w:ascii="Tahoma" w:hAnsi="Tahoma" w:cs="Tahoma"/>
          <w:sz w:val="20"/>
          <w:szCs w:val="20"/>
        </w:rPr>
        <w:t>availability (including, without limitation, capacity to meet required deadlines and, where relevant, geographical location); and</w:t>
      </w:r>
    </w:p>
    <w:p w14:paraId="61CBF01C" w14:textId="77777777" w:rsidR="003F5BE6" w:rsidRDefault="003F5BE6" w:rsidP="00976B60">
      <w:pPr>
        <w:pStyle w:val="Default"/>
        <w:numPr>
          <w:ilvl w:val="0"/>
          <w:numId w:val="5"/>
        </w:numPr>
        <w:ind w:left="567"/>
        <w:rPr>
          <w:rFonts w:ascii="Tahoma" w:hAnsi="Tahoma" w:cs="Tahoma"/>
          <w:sz w:val="20"/>
          <w:szCs w:val="20"/>
        </w:rPr>
      </w:pPr>
      <w:r w:rsidRPr="003166A7">
        <w:rPr>
          <w:rFonts w:ascii="Tahoma" w:hAnsi="Tahoma" w:cs="Tahoma"/>
          <w:sz w:val="20"/>
          <w:szCs w:val="20"/>
        </w:rPr>
        <w:t>price.</w:t>
      </w:r>
    </w:p>
    <w:p w14:paraId="21DD67FB" w14:textId="77777777" w:rsidR="001A50B4" w:rsidRPr="003166A7" w:rsidRDefault="001A50B4" w:rsidP="001A50B4">
      <w:pPr>
        <w:pStyle w:val="Default"/>
        <w:ind w:left="567"/>
        <w:rPr>
          <w:rFonts w:ascii="Tahoma" w:hAnsi="Tahoma" w:cs="Tahoma"/>
          <w:sz w:val="20"/>
          <w:szCs w:val="20"/>
        </w:rPr>
      </w:pPr>
    </w:p>
    <w:p w14:paraId="67C73D0F" w14:textId="77777777" w:rsidR="003F5BE6" w:rsidRPr="003166A7" w:rsidRDefault="003F5BE6" w:rsidP="003F5BE6">
      <w:pPr>
        <w:spacing w:line="276" w:lineRule="auto"/>
        <w:ind w:left="-142"/>
        <w:jc w:val="both"/>
        <w:rPr>
          <w:rFonts w:ascii="Tahoma" w:hAnsi="Tahoma" w:cs="Tahoma"/>
          <w:sz w:val="20"/>
          <w:szCs w:val="20"/>
        </w:rPr>
      </w:pPr>
      <w:r w:rsidRPr="003166A7">
        <w:rPr>
          <w:rFonts w:ascii="Tahoma" w:hAnsi="Tahoma" w:cs="Tahoma"/>
          <w:sz w:val="20"/>
          <w:szCs w:val="20"/>
        </w:rPr>
        <w:t>If a Provider is unable to take an Order or if no reply is given on his behalf within the above deadline, the Council may call on another Provider using the same criteria, and so on until a suitable Provider is contracted.]</w:t>
      </w:r>
    </w:p>
    <w:p w14:paraId="617E65F4" w14:textId="77777777" w:rsidR="003F5BE6" w:rsidRPr="002A092A" w:rsidRDefault="003F5BE6" w:rsidP="003F5BE6">
      <w:pPr>
        <w:spacing w:line="276" w:lineRule="auto"/>
        <w:ind w:left="-142"/>
        <w:jc w:val="both"/>
        <w:rPr>
          <w:rFonts w:ascii="Tahoma" w:hAnsi="Tahoma" w:cs="Tahoma"/>
          <w:sz w:val="20"/>
          <w:szCs w:val="20"/>
          <w:highlight w:val="cyan"/>
        </w:rPr>
      </w:pPr>
    </w:p>
    <w:p w14:paraId="3664A6C1" w14:textId="77777777" w:rsidR="003F5BE6" w:rsidRPr="002A092A" w:rsidRDefault="003F5BE6" w:rsidP="003F5BE6">
      <w:pPr>
        <w:spacing w:line="276" w:lineRule="auto"/>
        <w:ind w:left="-142"/>
        <w:jc w:val="both"/>
        <w:rPr>
          <w:rFonts w:ascii="Tahoma" w:hAnsi="Tahoma" w:cs="Tahoma"/>
          <w:sz w:val="20"/>
          <w:szCs w:val="20"/>
        </w:rPr>
      </w:pPr>
    </w:p>
    <w:p w14:paraId="23A01230" w14:textId="77777777" w:rsidR="003F5BE6" w:rsidRPr="002A092A" w:rsidRDefault="003F5BE6" w:rsidP="003F5BE6">
      <w:pPr>
        <w:spacing w:line="276" w:lineRule="auto"/>
        <w:ind w:left="-142"/>
        <w:jc w:val="both"/>
        <w:rPr>
          <w:rFonts w:ascii="Tahoma" w:hAnsi="Tahoma" w:cs="Tahoma"/>
          <w:b/>
          <w:sz w:val="20"/>
          <w:szCs w:val="20"/>
        </w:rPr>
      </w:pPr>
      <w:r w:rsidRPr="002A092A">
        <w:rPr>
          <w:rFonts w:ascii="Tahoma" w:hAnsi="Tahoma" w:cs="Tahoma"/>
          <w:b/>
          <w:sz w:val="20"/>
          <w:szCs w:val="20"/>
        </w:rPr>
        <w:t>Fees</w:t>
      </w:r>
    </w:p>
    <w:p w14:paraId="4E5E12FA" w14:textId="2069278C" w:rsidR="003F5BE6" w:rsidRPr="002A092A"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 xml:space="preserve">The fees indicated below will be applicable throughout the duration of the Framework Contract. </w:t>
      </w:r>
      <w:r w:rsidRPr="002A092A">
        <w:rPr>
          <w:rFonts w:ascii="Tahoma" w:hAnsi="Tahoma" w:cs="Tahoma"/>
          <w:color w:val="000000"/>
          <w:sz w:val="20"/>
          <w:szCs w:val="20"/>
          <w:lang w:eastAsia="en-US"/>
        </w:rPr>
        <w:t xml:space="preserve">Prices are indicated in </w:t>
      </w:r>
      <w:r w:rsidRPr="003E0C69">
        <w:rPr>
          <w:rFonts w:ascii="Tahoma" w:hAnsi="Tahoma" w:cs="Tahoma"/>
          <w:color w:val="000000"/>
          <w:sz w:val="20"/>
          <w:szCs w:val="20"/>
          <w:lang w:eastAsia="en-US"/>
        </w:rPr>
        <w:t>Euros</w:t>
      </w:r>
      <w:r w:rsidRPr="002A092A">
        <w:rPr>
          <w:rFonts w:ascii="Tahoma" w:hAnsi="Tahoma" w:cs="Tahoma"/>
          <w:color w:val="000000"/>
          <w:sz w:val="20"/>
          <w:szCs w:val="20"/>
          <w:lang w:eastAsia="en-US"/>
        </w:rPr>
        <w:t xml:space="preserve"> without VAT. For the VAT regime to be mentioned on the invoice(s), please refer to Article 4.2 of the Legal Conditions (See Section C. below</w:t>
      </w:r>
      <w:r w:rsidRPr="003E0C69">
        <w:rPr>
          <w:rFonts w:ascii="Tahoma" w:hAnsi="Tahoma" w:cs="Tahoma"/>
          <w:color w:val="000000"/>
          <w:sz w:val="20"/>
          <w:szCs w:val="20"/>
          <w:lang w:eastAsia="en-US"/>
        </w:rPr>
        <w:t xml:space="preserve">). </w:t>
      </w:r>
      <w:r w:rsidRPr="003E0C69">
        <w:rPr>
          <w:rFonts w:ascii="Tahoma" w:hAnsi="Tahoma" w:cs="Tahoma"/>
          <w:b/>
          <w:color w:val="000000"/>
          <w:sz w:val="20"/>
          <w:szCs w:val="20"/>
          <w:lang w:eastAsia="en-US"/>
        </w:rPr>
        <w:t xml:space="preserve"> </w:t>
      </w:r>
      <w:r w:rsidRPr="003E0C69">
        <w:rPr>
          <w:rFonts w:ascii="Tahoma" w:hAnsi="Tahoma" w:cs="Tahoma"/>
          <w:b/>
          <w:color w:val="000000"/>
          <w:sz w:val="20"/>
          <w:szCs w:val="20"/>
          <w:u w:val="single"/>
          <w:lang w:eastAsia="en-US"/>
        </w:rPr>
        <w:t>Tenders proposing a fee above the exclusion level will be entirely and automatically excluded from the tender procedure.</w:t>
      </w:r>
      <w:r w:rsidRPr="002A092A">
        <w:rPr>
          <w:rFonts w:ascii="Tahoma" w:hAnsi="Tahoma" w:cs="Tahoma"/>
          <w:sz w:val="24"/>
          <w:szCs w:val="24"/>
        </w:rPr>
        <w:t xml:space="preserve"> </w:t>
      </w:r>
    </w:p>
    <w:p w14:paraId="0A0AEAFF" w14:textId="77777777" w:rsidR="003F5BE6" w:rsidRPr="002A092A" w:rsidRDefault="003F5BE6" w:rsidP="003F5BE6">
      <w:pPr>
        <w:spacing w:line="276" w:lineRule="auto"/>
        <w:ind w:left="-142"/>
        <w:jc w:val="both"/>
        <w:rPr>
          <w:rFonts w:ascii="Tahoma" w:hAnsi="Tahoma" w:cs="Tahoma"/>
          <w:sz w:val="20"/>
          <w:szCs w:val="20"/>
        </w:rPr>
      </w:pPr>
    </w:p>
    <w:p w14:paraId="5FE5FADF" w14:textId="77777777" w:rsidR="003F5BE6" w:rsidRPr="002A092A" w:rsidRDefault="003F5BE6" w:rsidP="003F5BE6">
      <w:pPr>
        <w:pBdr>
          <w:top w:val="single" w:sz="2" w:space="1" w:color="FF0000"/>
          <w:left w:val="single" w:sz="2" w:space="1" w:color="FF0000"/>
          <w:bottom w:val="single" w:sz="2" w:space="1" w:color="FF0000"/>
          <w:right w:val="single" w:sz="2" w:space="4" w:color="FF0000"/>
        </w:pBdr>
        <w:spacing w:line="276" w:lineRule="auto"/>
        <w:ind w:left="4820"/>
        <w:jc w:val="right"/>
        <w:rPr>
          <w:rFonts w:ascii="Tahoma" w:hAnsi="Tahoma" w:cs="Tahoma"/>
          <w:color w:val="FF0000"/>
          <w:sz w:val="20"/>
          <w:szCs w:val="20"/>
          <w:highlight w:val="yellow"/>
          <w:lang w:eastAsia="en-US"/>
        </w:rPr>
      </w:pPr>
      <w:r w:rsidRPr="002A092A">
        <w:rPr>
          <w:rFonts w:ascii="Tahoma" w:hAnsi="Tahoma" w:cs="Tahoma"/>
          <w:color w:val="FF0000"/>
          <w:sz w:val="20"/>
          <w:szCs w:val="20"/>
        </w:rPr>
        <w:t>The Provider shall indicate its proposed fee(s) in the box(es) below.</w:t>
      </w:r>
    </w:p>
    <w:p w14:paraId="14D62CBC" w14:textId="77777777" w:rsidR="003F5BE6" w:rsidRPr="002A092A" w:rsidRDefault="003F5BE6" w:rsidP="003F5BE6">
      <w:pPr>
        <w:spacing w:line="276" w:lineRule="auto"/>
        <w:ind w:left="-142"/>
        <w:jc w:val="both"/>
        <w:rPr>
          <w:rFonts w:ascii="Tahoma" w:hAnsi="Tahoma" w:cs="Tahoma"/>
          <w:sz w:val="18"/>
          <w:szCs w:val="18"/>
          <w:highlight w:val="yellow"/>
          <w:lang w:eastAsia="en-US"/>
        </w:rPr>
      </w:pPr>
      <w:r w:rsidRPr="002A092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4CD7AD72" wp14:editId="79DAA267">
                <wp:simplePos x="0" y="0"/>
                <wp:positionH relativeFrom="column">
                  <wp:posOffset>4671060</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9010E1"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67.8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" adj="3973" strokecolor="red">
                <o:lock v:ext="edit" aspectratio="t"/>
                <v:textbox style="layout-flow:vertical-ideographic"/>
                <w10:anchorlock/>
              </v:shape>
            </w:pict>
          </mc:Fallback>
        </mc:AlternateContent>
      </w:r>
    </w:p>
    <w:tbl>
      <w:tblPr>
        <w:tblW w:w="0" w:type="auto"/>
        <w:tblInd w:w="-3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552"/>
        <w:gridCol w:w="1335"/>
        <w:gridCol w:w="1347"/>
      </w:tblGrid>
      <w:tr w:rsidR="003F5BE6" w:rsidRPr="002A092A" w14:paraId="2585E0D7" w14:textId="77777777" w:rsidTr="00B33164">
        <w:trPr>
          <w:trHeight w:val="688"/>
        </w:trPr>
        <w:tc>
          <w:tcPr>
            <w:tcW w:w="7739" w:type="dxa"/>
            <w:shd w:val="clear" w:color="auto" w:fill="DBE5F1" w:themeFill="accent1" w:themeFillTint="33"/>
            <w:vAlign w:val="center"/>
          </w:tcPr>
          <w:p w14:paraId="777ED51A" w14:textId="77777777" w:rsidR="003F5BE6" w:rsidRPr="002A092A" w:rsidRDefault="003F5BE6" w:rsidP="003F5BE6">
            <w:pPr>
              <w:tabs>
                <w:tab w:val="left" w:pos="0"/>
              </w:tabs>
              <w:spacing w:line="276" w:lineRule="auto"/>
              <w:ind w:left="-142"/>
              <w:jc w:val="center"/>
              <w:rPr>
                <w:rFonts w:ascii="Tahoma" w:hAnsi="Tahoma" w:cs="Tahoma"/>
                <w:b/>
                <w:sz w:val="18"/>
                <w:szCs w:val="18"/>
                <w:lang w:eastAsia="en-US"/>
              </w:rPr>
            </w:pPr>
            <w:r w:rsidRPr="002A092A">
              <w:rPr>
                <w:rFonts w:ascii="Tahoma" w:hAnsi="Tahoma" w:cs="Tahoma"/>
                <w:b/>
                <w:sz w:val="18"/>
                <w:szCs w:val="18"/>
                <w:lang w:eastAsia="en-US"/>
              </w:rPr>
              <w:t xml:space="preserve">Type(s) of </w:t>
            </w:r>
            <w:proofErr w:type="gramStart"/>
            <w:r w:rsidRPr="002A092A">
              <w:rPr>
                <w:rFonts w:ascii="Tahoma" w:hAnsi="Tahoma" w:cs="Tahoma"/>
                <w:b/>
                <w:sz w:val="18"/>
                <w:szCs w:val="18"/>
                <w:lang w:eastAsia="en-US"/>
              </w:rPr>
              <w:t xml:space="preserve">Units  </w:t>
            </w:r>
            <w:r w:rsidRPr="002A092A">
              <w:rPr>
                <w:b/>
                <w:sz w:val="18"/>
                <w:szCs w:val="18"/>
                <w:lang w:eastAsia="en-US"/>
              </w:rPr>
              <w:t>▼</w:t>
            </w:r>
            <w:proofErr w:type="gramEnd"/>
          </w:p>
        </w:tc>
        <w:tc>
          <w:tcPr>
            <w:tcW w:w="1359" w:type="dxa"/>
            <w:tcBorders>
              <w:bottom w:val="single" w:sz="2" w:space="0" w:color="FF0000"/>
            </w:tcBorders>
            <w:shd w:val="clear" w:color="auto" w:fill="DBE5F1" w:themeFill="accent1" w:themeFillTint="33"/>
            <w:vAlign w:val="center"/>
          </w:tcPr>
          <w:p w14:paraId="57C2381C" w14:textId="306B8C70" w:rsidR="003F5BE6" w:rsidRPr="002A092A" w:rsidRDefault="00C83184" w:rsidP="00A4459E">
            <w:pPr>
              <w:spacing w:line="276" w:lineRule="auto"/>
              <w:ind w:left="-142" w:right="-84"/>
              <w:jc w:val="center"/>
              <w:rPr>
                <w:rFonts w:ascii="Tahoma" w:hAnsi="Tahoma" w:cs="Tahoma"/>
                <w:b/>
                <w:sz w:val="18"/>
                <w:szCs w:val="18"/>
                <w:lang w:eastAsia="en-US"/>
              </w:rPr>
            </w:pPr>
            <w:r>
              <w:rPr>
                <w:rFonts w:ascii="Tahoma" w:hAnsi="Tahoma" w:cs="Tahoma"/>
                <w:b/>
                <w:sz w:val="18"/>
                <w:szCs w:val="18"/>
                <w:lang w:eastAsia="en-US"/>
              </w:rPr>
              <w:t>Daily</w:t>
            </w:r>
            <w:r w:rsidR="003F5BE6" w:rsidRPr="002A092A">
              <w:rPr>
                <w:rFonts w:ascii="Tahoma" w:hAnsi="Tahoma" w:cs="Tahoma"/>
                <w:b/>
                <w:sz w:val="18"/>
                <w:szCs w:val="18"/>
                <w:lang w:eastAsia="en-US"/>
              </w:rPr>
              <w:t xml:space="preserve"> fee</w:t>
            </w:r>
          </w:p>
          <w:p w14:paraId="50EF7924" w14:textId="77777777" w:rsidR="003F5BE6" w:rsidRPr="002A092A" w:rsidRDefault="003F5BE6" w:rsidP="003F5BE6">
            <w:pPr>
              <w:spacing w:line="276" w:lineRule="auto"/>
              <w:ind w:left="-142" w:right="-219"/>
              <w:jc w:val="center"/>
              <w:rPr>
                <w:rFonts w:ascii="Tahoma" w:hAnsi="Tahoma" w:cs="Tahoma"/>
                <w:b/>
                <w:sz w:val="18"/>
                <w:szCs w:val="18"/>
                <w:lang w:eastAsia="en-US"/>
              </w:rPr>
            </w:pPr>
            <w:r w:rsidRPr="002A092A">
              <w:rPr>
                <w:b/>
                <w:sz w:val="18"/>
                <w:szCs w:val="18"/>
                <w:lang w:eastAsia="en-US"/>
              </w:rPr>
              <w:t>▼</w:t>
            </w:r>
          </w:p>
        </w:tc>
        <w:tc>
          <w:tcPr>
            <w:tcW w:w="1359" w:type="dxa"/>
            <w:tcBorders>
              <w:bottom w:val="single" w:sz="2" w:space="0" w:color="808080" w:themeColor="background1" w:themeShade="80"/>
            </w:tcBorders>
            <w:shd w:val="clear" w:color="auto" w:fill="DBE5F1" w:themeFill="accent1" w:themeFillTint="33"/>
            <w:vAlign w:val="center"/>
          </w:tcPr>
          <w:p w14:paraId="0E07344C" w14:textId="77777777" w:rsidR="003F5BE6" w:rsidRPr="002A092A" w:rsidRDefault="003F5BE6" w:rsidP="00A4459E">
            <w:pPr>
              <w:spacing w:line="276" w:lineRule="auto"/>
              <w:ind w:left="-142" w:right="-101"/>
              <w:jc w:val="center"/>
              <w:rPr>
                <w:rFonts w:ascii="Tahoma" w:hAnsi="Tahoma" w:cs="Tahoma"/>
                <w:b/>
                <w:sz w:val="18"/>
                <w:szCs w:val="18"/>
                <w:lang w:eastAsia="en-US"/>
              </w:rPr>
            </w:pPr>
            <w:r w:rsidRPr="002A092A">
              <w:rPr>
                <w:rFonts w:ascii="Tahoma" w:hAnsi="Tahoma" w:cs="Tahoma"/>
                <w:b/>
                <w:sz w:val="18"/>
                <w:szCs w:val="18"/>
                <w:lang w:eastAsia="en-US"/>
              </w:rPr>
              <w:t>Exclusion level</w:t>
            </w:r>
          </w:p>
          <w:p w14:paraId="456DEF65" w14:textId="77777777" w:rsidR="003F5BE6" w:rsidRPr="002A092A" w:rsidRDefault="003F5BE6" w:rsidP="003F5BE6">
            <w:pPr>
              <w:spacing w:line="276" w:lineRule="auto"/>
              <w:ind w:left="-142" w:right="-490"/>
              <w:jc w:val="center"/>
              <w:rPr>
                <w:rFonts w:ascii="Tahoma" w:hAnsi="Tahoma" w:cs="Tahoma"/>
                <w:b/>
                <w:sz w:val="18"/>
                <w:szCs w:val="18"/>
                <w:lang w:eastAsia="en-US"/>
              </w:rPr>
            </w:pPr>
            <w:r w:rsidRPr="002A092A">
              <w:rPr>
                <w:b/>
                <w:sz w:val="18"/>
                <w:szCs w:val="18"/>
                <w:lang w:eastAsia="en-US"/>
              </w:rPr>
              <w:t>▼</w:t>
            </w:r>
          </w:p>
        </w:tc>
      </w:tr>
      <w:tr w:rsidR="003F5BE6" w:rsidRPr="002A092A" w14:paraId="0934CAF9" w14:textId="77777777" w:rsidTr="00B33164">
        <w:trPr>
          <w:trHeight w:val="374"/>
        </w:trPr>
        <w:tc>
          <w:tcPr>
            <w:tcW w:w="7739" w:type="dxa"/>
            <w:tcBorders>
              <w:right w:val="single" w:sz="2" w:space="0" w:color="FF0000"/>
            </w:tcBorders>
            <w:shd w:val="clear" w:color="auto" w:fill="F2F2F2" w:themeFill="background1" w:themeFillShade="F2"/>
            <w:vAlign w:val="center"/>
          </w:tcPr>
          <w:p w14:paraId="1C0F6835" w14:textId="05BEA201" w:rsidR="003F5BE6" w:rsidRPr="003166A7" w:rsidRDefault="00FF0DF5" w:rsidP="003F5BE6">
            <w:pPr>
              <w:spacing w:line="276" w:lineRule="auto"/>
              <w:ind w:left="34"/>
              <w:rPr>
                <w:rFonts w:ascii="Tahoma" w:hAnsi="Tahoma" w:cs="Tahoma"/>
                <w:sz w:val="18"/>
                <w:szCs w:val="18"/>
                <w:lang w:eastAsia="en-US"/>
              </w:rPr>
            </w:pPr>
            <w:r>
              <w:rPr>
                <w:rFonts w:ascii="Tahoma" w:hAnsi="Tahoma" w:cs="Tahoma"/>
                <w:sz w:val="18"/>
                <w:szCs w:val="18"/>
                <w:lang w:eastAsia="en-US"/>
              </w:rPr>
              <w:t>Measuring and assessment</w:t>
            </w:r>
            <w:r w:rsidR="003E0C69" w:rsidRPr="003166A7">
              <w:rPr>
                <w:rFonts w:ascii="Tahoma" w:hAnsi="Tahoma" w:cs="Tahoma"/>
                <w:sz w:val="18"/>
                <w:szCs w:val="18"/>
                <w:lang w:eastAsia="en-US"/>
              </w:rPr>
              <w:t xml:space="preserve"> </w:t>
            </w:r>
            <w:r w:rsidR="00BF5F3C" w:rsidRPr="003166A7">
              <w:rPr>
                <w:rFonts w:ascii="Tahoma" w:hAnsi="Tahoma" w:cs="Tahoma"/>
                <w:sz w:val="18"/>
                <w:szCs w:val="18"/>
                <w:lang w:eastAsia="en-US"/>
              </w:rPr>
              <w:t xml:space="preserve">of </w:t>
            </w:r>
            <w:r>
              <w:rPr>
                <w:rFonts w:ascii="Tahoma" w:hAnsi="Tahoma" w:cs="Tahoma"/>
                <w:sz w:val="18"/>
                <w:szCs w:val="18"/>
                <w:lang w:eastAsia="en-US"/>
              </w:rPr>
              <w:t xml:space="preserve">the </w:t>
            </w:r>
            <w:r w:rsidR="00BF5F3C" w:rsidRPr="003166A7">
              <w:rPr>
                <w:rFonts w:ascii="Tahoma" w:hAnsi="Tahoma" w:cs="Tahoma"/>
                <w:sz w:val="18"/>
                <w:szCs w:val="18"/>
                <w:lang w:eastAsia="en-US"/>
              </w:rPr>
              <w:t xml:space="preserve">delivery of cascade training sessions (including </w:t>
            </w:r>
            <w:r>
              <w:rPr>
                <w:rFonts w:ascii="Tahoma" w:hAnsi="Tahoma" w:cs="Tahoma"/>
                <w:sz w:val="18"/>
                <w:szCs w:val="18"/>
                <w:lang w:eastAsia="en-US"/>
              </w:rPr>
              <w:t xml:space="preserve">all </w:t>
            </w:r>
            <w:r w:rsidR="002620BD" w:rsidRPr="003166A7">
              <w:rPr>
                <w:rFonts w:ascii="Tahoma" w:hAnsi="Tahoma" w:cs="Tahoma"/>
                <w:sz w:val="18"/>
                <w:szCs w:val="18"/>
                <w:lang w:eastAsia="en-US"/>
              </w:rPr>
              <w:t xml:space="preserve">the tasks mentioned </w:t>
            </w:r>
            <w:r w:rsidR="003E0C69" w:rsidRPr="003166A7">
              <w:rPr>
                <w:rFonts w:ascii="Tahoma" w:hAnsi="Tahoma" w:cs="Tahoma"/>
                <w:sz w:val="18"/>
                <w:szCs w:val="18"/>
                <w:lang w:eastAsia="en-US"/>
              </w:rPr>
              <w:t xml:space="preserve">under </w:t>
            </w:r>
            <w:r w:rsidR="007717F1" w:rsidRPr="003166A7">
              <w:rPr>
                <w:rFonts w:ascii="Tahoma" w:hAnsi="Tahoma" w:cs="Tahoma"/>
                <w:sz w:val="18"/>
                <w:szCs w:val="18"/>
                <w:lang w:eastAsia="en-US"/>
              </w:rPr>
              <w:t xml:space="preserve">Section </w:t>
            </w:r>
            <w:r w:rsidR="003E0C69" w:rsidRPr="003166A7">
              <w:rPr>
                <w:rFonts w:ascii="Tahoma" w:hAnsi="Tahoma" w:cs="Tahoma"/>
                <w:sz w:val="18"/>
                <w:szCs w:val="18"/>
                <w:lang w:eastAsia="en-US"/>
              </w:rPr>
              <w:t>B</w:t>
            </w:r>
            <w:r w:rsidR="007717F1" w:rsidRPr="003166A7">
              <w:rPr>
                <w:rFonts w:ascii="Tahoma" w:hAnsi="Tahoma" w:cs="Tahoma"/>
                <w:sz w:val="18"/>
                <w:szCs w:val="18"/>
                <w:lang w:eastAsia="en-US"/>
              </w:rPr>
              <w:t>-</w:t>
            </w:r>
            <w:r w:rsidR="003E0C69" w:rsidRPr="003166A7">
              <w:rPr>
                <w:rFonts w:ascii="Tahoma" w:hAnsi="Tahoma" w:cs="Tahoma"/>
                <w:sz w:val="18"/>
                <w:szCs w:val="18"/>
                <w:lang w:eastAsia="en-US"/>
              </w:rPr>
              <w:t xml:space="preserve"> </w:t>
            </w:r>
            <w:r w:rsidR="007717F1" w:rsidRPr="003166A7">
              <w:rPr>
                <w:rFonts w:ascii="Tahoma" w:hAnsi="Tahoma" w:cs="Tahoma"/>
                <w:sz w:val="18"/>
                <w:szCs w:val="18"/>
                <w:lang w:eastAsia="en-US"/>
              </w:rPr>
              <w:t>E</w:t>
            </w:r>
            <w:r w:rsidR="003E0C69" w:rsidRPr="003166A7">
              <w:rPr>
                <w:rFonts w:ascii="Tahoma" w:hAnsi="Tahoma" w:cs="Tahoma"/>
                <w:sz w:val="18"/>
                <w:szCs w:val="18"/>
                <w:lang w:eastAsia="en-US"/>
              </w:rPr>
              <w:t xml:space="preserve">xpected </w:t>
            </w:r>
            <w:r w:rsidR="007717F1" w:rsidRPr="003166A7">
              <w:rPr>
                <w:rFonts w:ascii="Tahoma" w:hAnsi="Tahoma" w:cs="Tahoma"/>
                <w:sz w:val="18"/>
                <w:szCs w:val="18"/>
                <w:lang w:eastAsia="en-US"/>
              </w:rPr>
              <w:t>Type of D</w:t>
            </w:r>
            <w:r w:rsidR="003E0C69" w:rsidRPr="003166A7">
              <w:rPr>
                <w:rFonts w:ascii="Tahoma" w:hAnsi="Tahoma" w:cs="Tahoma"/>
                <w:sz w:val="18"/>
                <w:szCs w:val="18"/>
                <w:lang w:eastAsia="en-US"/>
              </w:rPr>
              <w:t>eliverables in the Tender file)</w:t>
            </w:r>
          </w:p>
        </w:tc>
        <w:tc>
          <w:tcPr>
            <w:tcW w:w="13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61D7367" w14:textId="11DE6132" w:rsidR="003F5BE6" w:rsidRPr="003166A7" w:rsidRDefault="003F5BE6" w:rsidP="003F5BE6">
            <w:pPr>
              <w:spacing w:line="276" w:lineRule="auto"/>
              <w:ind w:left="-142" w:right="-91"/>
              <w:jc w:val="center"/>
              <w:rPr>
                <w:rFonts w:ascii="Tahoma" w:hAnsi="Tahoma" w:cs="Tahoma"/>
                <w:sz w:val="18"/>
                <w:szCs w:val="18"/>
                <w:lang w:eastAsia="en-US"/>
              </w:rPr>
            </w:pPr>
          </w:p>
        </w:tc>
        <w:tc>
          <w:tcPr>
            <w:tcW w:w="1359"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FFFFF" w:themeFill="background1"/>
            <w:vAlign w:val="center"/>
          </w:tcPr>
          <w:p w14:paraId="02E0E819" w14:textId="57F3D1BA" w:rsidR="003F5BE6" w:rsidRPr="003166A7" w:rsidRDefault="006867EE" w:rsidP="003F5BE6">
            <w:pPr>
              <w:spacing w:line="276" w:lineRule="auto"/>
              <w:ind w:left="-142" w:right="-91"/>
              <w:jc w:val="center"/>
              <w:rPr>
                <w:rFonts w:ascii="Tahoma" w:hAnsi="Tahoma" w:cs="Tahoma"/>
                <w:sz w:val="18"/>
                <w:szCs w:val="18"/>
                <w:lang w:eastAsia="en-US"/>
              </w:rPr>
            </w:pPr>
            <w:r w:rsidRPr="003166A7">
              <w:rPr>
                <w:rFonts w:ascii="Tahoma" w:hAnsi="Tahoma" w:cs="Tahoma"/>
                <w:sz w:val="18"/>
                <w:szCs w:val="18"/>
                <w:lang w:eastAsia="en-US"/>
              </w:rPr>
              <w:t>100 EUR</w:t>
            </w:r>
            <w:r w:rsidR="00C83184" w:rsidRPr="003166A7">
              <w:rPr>
                <w:rFonts w:ascii="Tahoma" w:hAnsi="Tahoma" w:cs="Tahoma"/>
                <w:sz w:val="18"/>
                <w:szCs w:val="18"/>
                <w:lang w:eastAsia="en-US"/>
              </w:rPr>
              <w:t xml:space="preserve"> per day</w:t>
            </w:r>
          </w:p>
        </w:tc>
      </w:tr>
    </w:tbl>
    <w:p w14:paraId="495B554D" w14:textId="77777777" w:rsidR="003F5BE6" w:rsidRPr="002A092A" w:rsidRDefault="003F5BE6" w:rsidP="003F5BE6">
      <w:pPr>
        <w:spacing w:line="276" w:lineRule="auto"/>
        <w:ind w:left="-142"/>
        <w:jc w:val="both"/>
        <w:rPr>
          <w:rFonts w:ascii="Tahoma" w:hAnsi="Tahoma" w:cs="Tahoma"/>
          <w:sz w:val="18"/>
          <w:szCs w:val="18"/>
          <w:lang w:eastAsia="en-US"/>
        </w:rPr>
      </w:pPr>
    </w:p>
    <w:tbl>
      <w:tblPr>
        <w:tblStyle w:val="TableGrid"/>
        <w:tblW w:w="10525"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824"/>
        <w:gridCol w:w="1701"/>
      </w:tblGrid>
      <w:tr w:rsidR="00352519" w:rsidRPr="002A092A" w14:paraId="47229172" w14:textId="77777777" w:rsidTr="00D81A9F">
        <w:tc>
          <w:tcPr>
            <w:tcW w:w="8824" w:type="dxa"/>
            <w:shd w:val="clear" w:color="auto" w:fill="DBE5F1" w:themeFill="accent1" w:themeFillTint="33"/>
            <w:vAlign w:val="center"/>
          </w:tcPr>
          <w:p w14:paraId="37EACEB2" w14:textId="268CA6FF" w:rsidR="00352519" w:rsidRPr="002A092A" w:rsidRDefault="00352519" w:rsidP="007F5119">
            <w:pPr>
              <w:spacing w:before="120" w:after="120"/>
              <w:rPr>
                <w:rFonts w:ascii="Tahoma" w:hAnsi="Tahoma" w:cs="Tahoma"/>
                <w:sz w:val="20"/>
                <w:szCs w:val="20"/>
              </w:rPr>
            </w:pPr>
            <w:r w:rsidRPr="002A092A">
              <w:rPr>
                <w:rFonts w:ascii="Tahoma" w:hAnsi="Tahoma" w:cs="Tahoma"/>
                <w:sz w:val="20"/>
                <w:szCs w:val="20"/>
              </w:rPr>
              <w:t>This Framework Contract</w:t>
            </w:r>
            <w:r w:rsidRPr="002A092A">
              <w:rPr>
                <w:rFonts w:ascii="Tahoma" w:eastAsia="Calibri" w:hAnsi="Tahoma" w:cs="Tahoma"/>
                <w:sz w:val="20"/>
                <w:szCs w:val="20"/>
                <w:lang w:val="en-US" w:eastAsia="en-US"/>
              </w:rPr>
              <w:t xml:space="preserve"> takes effect as from the date of its signature by both parties</w:t>
            </w:r>
            <w:r w:rsidRPr="002A092A">
              <w:rPr>
                <w:rFonts w:ascii="Tahoma" w:hAnsi="Tahoma" w:cs="Tahoma"/>
                <w:sz w:val="20"/>
                <w:szCs w:val="20"/>
              </w:rPr>
              <w:t xml:space="preserve"> </w:t>
            </w:r>
            <w:r w:rsidR="00D81A9F">
              <w:rPr>
                <w:rFonts w:ascii="Tahoma" w:hAnsi="Tahoma" w:cs="Tahoma"/>
                <w:sz w:val="20"/>
                <w:szCs w:val="20"/>
              </w:rPr>
              <w:t xml:space="preserve">and </w:t>
            </w:r>
            <w:r w:rsidRPr="002A092A">
              <w:rPr>
                <w:rFonts w:ascii="Tahoma" w:hAnsi="Tahoma" w:cs="Tahoma"/>
                <w:sz w:val="20"/>
                <w:szCs w:val="20"/>
              </w:rPr>
              <w:t>is concluded until</w:t>
            </w:r>
          </w:p>
        </w:tc>
        <w:tc>
          <w:tcPr>
            <w:tcW w:w="1701" w:type="dxa"/>
            <w:shd w:val="clear" w:color="auto" w:fill="F2F2F2" w:themeFill="background1" w:themeFillShade="F2"/>
            <w:vAlign w:val="center"/>
          </w:tcPr>
          <w:sdt>
            <w:sdtPr>
              <w:rPr>
                <w:rStyle w:val="Style71"/>
                <w:rFonts w:ascii="Tahoma" w:hAnsi="Tahoma" w:cs="Tahoma"/>
                <w:szCs w:val="20"/>
              </w:rPr>
              <w:id w:val="932088401"/>
              <w:date w:fullDate="2021-03-31T00:00:00Z">
                <w:dateFormat w:val="dd/MM/yyyy"/>
                <w:lid w:val="fr-FR"/>
                <w:storeMappedDataAs w:val="dateTime"/>
                <w:calendar w:val="gregorian"/>
              </w:date>
            </w:sdtPr>
            <w:sdtEndPr>
              <w:rPr>
                <w:rStyle w:val="Style71"/>
              </w:rPr>
            </w:sdtEndPr>
            <w:sdtContent>
              <w:p w14:paraId="46084A98" w14:textId="07555EA6" w:rsidR="00352519" w:rsidRPr="002A092A" w:rsidRDefault="003E0C69" w:rsidP="007F5119">
                <w:pPr>
                  <w:spacing w:before="120" w:after="120"/>
                  <w:rPr>
                    <w:rFonts w:ascii="Tahoma" w:hAnsi="Tahoma" w:cs="Tahoma"/>
                    <w:sz w:val="20"/>
                    <w:szCs w:val="20"/>
                  </w:rPr>
                </w:pPr>
                <w:r>
                  <w:rPr>
                    <w:rStyle w:val="Style71"/>
                    <w:rFonts w:ascii="Tahoma" w:hAnsi="Tahoma" w:cs="Tahoma"/>
                    <w:szCs w:val="20"/>
                    <w:lang w:val="fr-FR"/>
                  </w:rPr>
                  <w:t>31/03/2021</w:t>
                </w:r>
              </w:p>
            </w:sdtContent>
          </w:sdt>
        </w:tc>
      </w:tr>
      <w:tr w:rsidR="00D81A9F" w:rsidRPr="00651235" w14:paraId="51DBC6B0" w14:textId="77777777" w:rsidTr="00D81A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8824" w:type="dxa"/>
          </w:tcPr>
          <w:p w14:paraId="6571FCFC" w14:textId="77777777" w:rsidR="00D81A9F" w:rsidRPr="0058125E" w:rsidRDefault="00D81A9F" w:rsidP="00905BE3">
            <w:pPr>
              <w:spacing w:before="120" w:after="120"/>
              <w:rPr>
                <w:rFonts w:ascii="Tahoma" w:hAnsi="Tahoma" w:cs="Tahoma"/>
                <w:sz w:val="20"/>
                <w:szCs w:val="20"/>
              </w:rPr>
            </w:pPr>
            <w:r w:rsidRPr="0058125E">
              <w:rPr>
                <w:rFonts w:ascii="Tahoma" w:hAnsi="Tahoma" w:cs="Tahoma"/>
                <w:sz w:val="20"/>
                <w:szCs w:val="20"/>
              </w:rPr>
              <w:t>Th</w:t>
            </w:r>
            <w:r>
              <w:rPr>
                <w:rFonts w:ascii="Tahoma" w:hAnsi="Tahoma" w:cs="Tahoma"/>
                <w:sz w:val="20"/>
                <w:szCs w:val="20"/>
              </w:rPr>
              <w:t xml:space="preserve">e duration of the </w:t>
            </w:r>
            <w:r w:rsidRPr="0058125E">
              <w:rPr>
                <w:rFonts w:ascii="Tahoma" w:hAnsi="Tahoma" w:cs="Tahoma"/>
                <w:sz w:val="20"/>
                <w:szCs w:val="20"/>
              </w:rPr>
              <w:t xml:space="preserve">Framework contract may be </w:t>
            </w:r>
            <w:r>
              <w:rPr>
                <w:rFonts w:ascii="Tahoma" w:hAnsi="Tahoma" w:cs="Tahoma"/>
                <w:sz w:val="20"/>
                <w:szCs w:val="20"/>
              </w:rPr>
              <w:t>extended upon the extension of the term of the SCOBAL project, maximum until</w:t>
            </w:r>
            <w:r w:rsidRPr="0058125E">
              <w:rPr>
                <w:rFonts w:ascii="Tahoma" w:hAnsi="Tahoma" w:cs="Tahoma"/>
                <w:sz w:val="20"/>
                <w:szCs w:val="20"/>
              </w:rPr>
              <w:t xml:space="preserve">: </w:t>
            </w:r>
          </w:p>
        </w:tc>
        <w:tc>
          <w:tcPr>
            <w:tcW w:w="1701" w:type="dxa"/>
          </w:tcPr>
          <w:p w14:paraId="61032CD5" w14:textId="77777777" w:rsidR="00D81A9F" w:rsidRDefault="00D81A9F" w:rsidP="00905BE3">
            <w:pPr>
              <w:spacing w:before="120" w:after="120"/>
              <w:rPr>
                <w:rStyle w:val="Style71"/>
                <w:rFonts w:ascii="Tahoma" w:hAnsi="Tahoma" w:cs="Tahoma"/>
                <w:szCs w:val="20"/>
              </w:rPr>
            </w:pPr>
            <w:r>
              <w:rPr>
                <w:rStyle w:val="Style71"/>
                <w:rFonts w:ascii="Tahoma" w:hAnsi="Tahoma" w:cs="Tahoma"/>
                <w:szCs w:val="20"/>
                <w:lang w:val="fr-FR"/>
              </w:rPr>
              <w:t>30</w:t>
            </w:r>
            <w:r w:rsidRPr="000C6CA1">
              <w:rPr>
                <w:rStyle w:val="Style71"/>
                <w:rFonts w:ascii="Tahoma" w:hAnsi="Tahoma" w:cs="Tahoma"/>
                <w:szCs w:val="20"/>
                <w:lang w:val="fr-FR"/>
              </w:rPr>
              <w:t>/</w:t>
            </w:r>
            <w:r>
              <w:rPr>
                <w:rStyle w:val="Style71"/>
                <w:rFonts w:ascii="Tahoma" w:hAnsi="Tahoma" w:cs="Tahoma"/>
                <w:szCs w:val="20"/>
                <w:lang w:val="fr-FR"/>
              </w:rPr>
              <w:t>11</w:t>
            </w:r>
            <w:r w:rsidRPr="000C6CA1">
              <w:rPr>
                <w:rStyle w:val="Style71"/>
                <w:rFonts w:ascii="Tahoma" w:hAnsi="Tahoma" w:cs="Tahoma"/>
                <w:szCs w:val="20"/>
                <w:lang w:val="fr-FR"/>
              </w:rPr>
              <w:t>/20</w:t>
            </w:r>
            <w:r>
              <w:rPr>
                <w:rStyle w:val="Style71"/>
                <w:rFonts w:ascii="Tahoma" w:hAnsi="Tahoma" w:cs="Tahoma"/>
                <w:szCs w:val="20"/>
                <w:lang w:val="fr-FR"/>
              </w:rPr>
              <w:t>21</w:t>
            </w:r>
          </w:p>
        </w:tc>
      </w:tr>
    </w:tbl>
    <w:p w14:paraId="229B286B" w14:textId="77777777" w:rsidR="003F5BE6" w:rsidRPr="002A092A" w:rsidRDefault="003F5BE6" w:rsidP="003F5BE6">
      <w:pPr>
        <w:spacing w:line="276" w:lineRule="auto"/>
        <w:ind w:left="-142"/>
        <w:jc w:val="both"/>
        <w:rPr>
          <w:rFonts w:ascii="Tahoma" w:hAnsi="Tahoma" w:cs="Tahoma"/>
          <w:sz w:val="18"/>
          <w:szCs w:val="18"/>
          <w:lang w:eastAsia="en-US"/>
        </w:rPr>
      </w:pPr>
    </w:p>
    <w:p w14:paraId="356A5F52" w14:textId="77777777" w:rsidR="003F5BE6" w:rsidRPr="002A092A" w:rsidRDefault="003F5BE6" w:rsidP="003F5BE6">
      <w:pPr>
        <w:spacing w:before="60" w:after="120"/>
        <w:ind w:left="-142"/>
        <w:rPr>
          <w:rFonts w:ascii="Tahoma" w:hAnsi="Tahoma" w:cs="Tahoma"/>
          <w:sz w:val="20"/>
          <w:szCs w:val="20"/>
        </w:rPr>
      </w:pPr>
    </w:p>
    <w:p w14:paraId="3ED4D1AA" w14:textId="77777777" w:rsidR="003F5BE6" w:rsidRPr="002A092A" w:rsidRDefault="003F5BE6" w:rsidP="003F5BE6">
      <w:pPr>
        <w:spacing w:before="60" w:after="120"/>
        <w:ind w:left="-142"/>
        <w:rPr>
          <w:rFonts w:ascii="Tahoma" w:hAnsi="Tahoma" w:cs="Tahoma"/>
          <w:b/>
        </w:rPr>
      </w:pPr>
    </w:p>
    <w:p w14:paraId="09235224" w14:textId="77777777" w:rsidR="003F5BE6" w:rsidRPr="002A092A" w:rsidRDefault="003F5BE6" w:rsidP="003F5BE6">
      <w:pPr>
        <w:ind w:left="-142"/>
        <w:rPr>
          <w:rFonts w:ascii="Tahoma" w:hAnsi="Tahoma" w:cs="Tahoma"/>
          <w:b/>
        </w:rPr>
      </w:pPr>
      <w:r w:rsidRPr="002A092A">
        <w:rPr>
          <w:rFonts w:ascii="Tahoma" w:hAnsi="Tahoma" w:cs="Tahoma"/>
          <w:b/>
        </w:rPr>
        <w:br w:type="page"/>
      </w:r>
    </w:p>
    <w:p w14:paraId="3D68B47E" w14:textId="057C35A9" w:rsidR="002133FA" w:rsidRPr="002A092A" w:rsidRDefault="0072200B" w:rsidP="002E59DA">
      <w:pPr>
        <w:pBdr>
          <w:bottom w:val="single" w:sz="2" w:space="1" w:color="808080" w:themeColor="background1" w:themeShade="80"/>
        </w:pBdr>
        <w:spacing w:before="60" w:after="120"/>
        <w:rPr>
          <w:rFonts w:ascii="Tahoma" w:hAnsi="Tahoma" w:cs="Tahoma"/>
          <w:b/>
        </w:rPr>
      </w:pPr>
      <w:r w:rsidRPr="002A092A">
        <w:rPr>
          <w:rFonts w:ascii="Tahoma" w:hAnsi="Tahoma" w:cs="Tahoma"/>
          <w:b/>
        </w:rPr>
        <w:lastRenderedPageBreak/>
        <w:t>B</w:t>
      </w:r>
      <w:r w:rsidR="002133FA" w:rsidRPr="002A092A">
        <w:rPr>
          <w:rFonts w:ascii="Tahoma" w:hAnsi="Tahoma" w:cs="Tahoma"/>
          <w:b/>
        </w:rPr>
        <w:t>. Declaration of Agreement</w:t>
      </w:r>
      <w:r w:rsidRPr="002A092A">
        <w:rPr>
          <w:rFonts w:ascii="Tahoma" w:hAnsi="Tahoma" w:cs="Tahoma"/>
          <w:b/>
        </w:rPr>
        <w:t xml:space="preserve"> and Signature</w:t>
      </w:r>
    </w:p>
    <w:p w14:paraId="74E12454" w14:textId="77777777" w:rsidR="003A0F5F" w:rsidRPr="002A092A" w:rsidRDefault="003A0F5F" w:rsidP="00C029E4">
      <w:pPr>
        <w:tabs>
          <w:tab w:val="left" w:pos="284"/>
          <w:tab w:val="left" w:pos="426"/>
        </w:tabs>
        <w:ind w:right="283"/>
        <w:jc w:val="both"/>
        <w:rPr>
          <w:rFonts w:ascii="Tahoma" w:hAnsi="Tahoma" w:cs="Tahoma"/>
          <w:sz w:val="20"/>
          <w:szCs w:val="20"/>
        </w:rPr>
      </w:pPr>
      <w:r w:rsidRPr="002A092A">
        <w:rPr>
          <w:rFonts w:ascii="Tahoma" w:hAnsi="Tahoma" w:cs="Tahoma"/>
          <w:sz w:val="20"/>
          <w:szCs w:val="20"/>
        </w:rPr>
        <w:t>I, the undersigned, acting on my own behalf or as a representative of the Provider indicated below, hereby:</w:t>
      </w:r>
    </w:p>
    <w:p w14:paraId="7C3BB38E" w14:textId="3F5A311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having the authority to represent the Provider;</w:t>
      </w:r>
    </w:p>
    <w:p w14:paraId="19645755" w14:textId="02935697"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that the information provided to the Council under this procedure is complete, correct and truthful.</w:t>
      </w:r>
    </w:p>
    <w:p w14:paraId="39771E63" w14:textId="7BE4F3E3" w:rsidR="003A0F5F" w:rsidRPr="002A092A" w:rsidRDefault="003A0F5F"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acknowledge, in signing this document, that I have been notified that if any of the statements made</w:t>
      </w:r>
      <w:r w:rsidR="0075705D" w:rsidRPr="002A092A">
        <w:rPr>
          <w:rFonts w:ascii="Tahoma" w:hAnsi="Tahoma" w:cs="Tahoma"/>
          <w:sz w:val="20"/>
          <w:szCs w:val="20"/>
        </w:rPr>
        <w:t xml:space="preserve"> or information provided prove </w:t>
      </w:r>
      <w:r w:rsidR="00EC5F9A">
        <w:rPr>
          <w:rFonts w:ascii="Tahoma" w:hAnsi="Tahoma" w:cs="Tahoma"/>
          <w:sz w:val="20"/>
          <w:szCs w:val="20"/>
        </w:rPr>
        <w:t>t</w:t>
      </w:r>
      <w:r w:rsidRPr="002A092A">
        <w:rPr>
          <w:rFonts w:ascii="Tahoma" w:hAnsi="Tahoma" w:cs="Tahoma"/>
          <w:sz w:val="20"/>
          <w:szCs w:val="20"/>
        </w:rPr>
        <w:t>o be false, the Council reserves the right to exclude the tender concerned from the procedure or to terminate any existing contractual relations related to the latter;</w:t>
      </w:r>
    </w:p>
    <w:p w14:paraId="29D592E2" w14:textId="218BA3F0"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E</w:t>
      </w:r>
      <w:r w:rsidR="003A0F5F" w:rsidRPr="002A092A">
        <w:rPr>
          <w:rFonts w:ascii="Tahoma" w:hAnsi="Tahoma" w:cs="Tahoma"/>
          <w:sz w:val="20"/>
          <w:szCs w:val="20"/>
        </w:rPr>
        <w:t>xpress consent to any audit or verification that the Council may initiate by any means on the information provided under this procedure;</w:t>
      </w:r>
    </w:p>
    <w:p w14:paraId="0170B68E" w14:textId="4C486149"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that neither I or the Provider I represent is in any of the situations listed in the exclusion criteria as reproduced in the Tender File;</w:t>
      </w:r>
    </w:p>
    <w:p w14:paraId="395276AB" w14:textId="4EC232EA" w:rsidR="0075705D"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5C181FE1" w14:textId="6E265E59" w:rsidR="003A0F5F" w:rsidRPr="002A092A" w:rsidRDefault="0075705D" w:rsidP="00976B60">
      <w:pPr>
        <w:numPr>
          <w:ilvl w:val="0"/>
          <w:numId w:val="3"/>
        </w:numPr>
        <w:tabs>
          <w:tab w:val="left" w:pos="284"/>
        </w:tabs>
        <w:ind w:left="284" w:right="283" w:hanging="284"/>
        <w:jc w:val="both"/>
        <w:rPr>
          <w:rFonts w:ascii="Tahoma" w:hAnsi="Tahoma" w:cs="Tahoma"/>
          <w:color w:val="000000"/>
          <w:sz w:val="20"/>
          <w:szCs w:val="20"/>
        </w:rPr>
      </w:pPr>
      <w:r w:rsidRPr="002A092A">
        <w:rPr>
          <w:rFonts w:ascii="Tahoma" w:hAnsi="Tahoma" w:cs="Tahoma"/>
          <w:color w:val="000000"/>
          <w:sz w:val="20"/>
          <w:szCs w:val="20"/>
        </w:rPr>
        <w:t>D</w:t>
      </w:r>
      <w:r w:rsidR="003A0F5F" w:rsidRPr="002A092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3E692F91" w:rsidR="003A0F5F" w:rsidRPr="0010042E" w:rsidRDefault="0075705D" w:rsidP="00976B60">
      <w:pPr>
        <w:numPr>
          <w:ilvl w:val="0"/>
          <w:numId w:val="3"/>
        </w:numPr>
        <w:tabs>
          <w:tab w:val="left" w:pos="284"/>
        </w:tabs>
        <w:ind w:left="284" w:right="283" w:hanging="284"/>
        <w:jc w:val="both"/>
        <w:rPr>
          <w:rFonts w:ascii="Tahoma" w:hAnsi="Tahoma" w:cs="Tahoma"/>
          <w:sz w:val="20"/>
          <w:szCs w:val="20"/>
        </w:rPr>
      </w:pPr>
      <w:r w:rsidRPr="0010042E">
        <w:rPr>
          <w:rFonts w:ascii="Tahoma" w:hAnsi="Tahoma" w:cs="Tahoma"/>
          <w:sz w:val="20"/>
          <w:szCs w:val="20"/>
        </w:rPr>
        <w:t>U</w:t>
      </w:r>
      <w:r w:rsidR="003A0F5F" w:rsidRPr="0010042E">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A8391C" w:rsidRPr="0010042E">
        <w:rPr>
          <w:rFonts w:ascii="Tahoma" w:hAnsi="Tahoma" w:cs="Tahoma"/>
          <w:sz w:val="20"/>
          <w:szCs w:val="20"/>
        </w:rPr>
        <w:t xml:space="preserve">, inclusion in the lists of persons or entities subject to restrictive measures applied by the European Union (available at </w:t>
      </w:r>
      <w:hyperlink r:id="rId11" w:history="1">
        <w:r w:rsidR="00A8391C" w:rsidRPr="0010042E">
          <w:rPr>
            <w:rStyle w:val="Hyperlink"/>
            <w:rFonts w:ascii="Tahoma" w:hAnsi="Tahoma" w:cs="Tahoma"/>
            <w:sz w:val="20"/>
            <w:szCs w:val="20"/>
          </w:rPr>
          <w:t>www.sanctionsmap.eu</w:t>
        </w:r>
      </w:hyperlink>
      <w:r w:rsidR="00A8391C" w:rsidRPr="0010042E">
        <w:rPr>
          <w:rFonts w:ascii="Tahoma" w:hAnsi="Tahoma" w:cs="Tahoma"/>
          <w:sz w:val="20"/>
          <w:szCs w:val="20"/>
        </w:rPr>
        <w:t>);</w:t>
      </w:r>
    </w:p>
    <w:p w14:paraId="2538B9F4" w14:textId="21B7599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w:t>
      </w:r>
      <w:r w:rsidR="003A0F5F" w:rsidRPr="002A092A">
        <w:rPr>
          <w:rFonts w:ascii="Tahoma" w:hAnsi="Tahoma" w:cs="Tahoma"/>
          <w:sz w:val="20"/>
          <w:szCs w:val="20"/>
        </w:rPr>
        <w:t xml:space="preserve">ccept without any derogation all the terms of the Legal Conditions as reproduced in the present document and understand that its signature </w:t>
      </w:r>
      <w:r w:rsidR="003A0F5F" w:rsidRPr="002A092A">
        <w:rPr>
          <w:rFonts w:ascii="Tahoma" w:hAnsi="Tahoma" w:cs="Tahoma"/>
          <w:b/>
          <w:sz w:val="20"/>
          <w:szCs w:val="20"/>
          <w:u w:val="single"/>
        </w:rPr>
        <w:t>shall constitute signature of the contract</w:t>
      </w:r>
      <w:r w:rsidR="003A0F5F" w:rsidRPr="002A092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2A092A" w:rsidRDefault="00E81D73" w:rsidP="003A0F5F">
      <w:pPr>
        <w:tabs>
          <w:tab w:val="left" w:pos="142"/>
          <w:tab w:val="left" w:pos="426"/>
        </w:tabs>
        <w:ind w:left="-426"/>
        <w:jc w:val="both"/>
        <w:rPr>
          <w:rFonts w:ascii="Tahoma" w:hAnsi="Tahoma" w:cs="Tahoma"/>
          <w:sz w:val="20"/>
          <w:szCs w:val="20"/>
        </w:rPr>
      </w:pPr>
    </w:p>
    <w:p w14:paraId="6F580C9C" w14:textId="77777777" w:rsidR="003A0F5F" w:rsidRPr="002A092A"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2A092A">
        <w:rPr>
          <w:rFonts w:ascii="Tahoma" w:hAnsi="Tahoma" w:cs="Tahoma"/>
          <w:color w:val="FF0000"/>
          <w:sz w:val="18"/>
          <w:szCs w:val="18"/>
        </w:rPr>
        <w:t xml:space="preserve">Tenderers shall </w:t>
      </w:r>
      <w:r w:rsidRPr="002A092A">
        <w:rPr>
          <w:rFonts w:ascii="Tahoma" w:hAnsi="Tahoma" w:cs="Tahoma"/>
          <w:b/>
          <w:color w:val="FF0000"/>
          <w:sz w:val="18"/>
          <w:szCs w:val="18"/>
        </w:rPr>
        <w:t>fill in this part</w:t>
      </w:r>
      <w:r w:rsidRPr="002A092A">
        <w:rPr>
          <w:rFonts w:ascii="Tahoma" w:hAnsi="Tahoma" w:cs="Tahoma"/>
          <w:color w:val="FF0000"/>
          <w:sz w:val="18"/>
          <w:szCs w:val="18"/>
        </w:rPr>
        <w:t xml:space="preserve">, </w:t>
      </w:r>
      <w:r w:rsidRPr="002A092A">
        <w:rPr>
          <w:rFonts w:ascii="Tahoma" w:hAnsi="Tahoma" w:cs="Tahoma"/>
          <w:b/>
          <w:color w:val="FF0000"/>
          <w:sz w:val="18"/>
          <w:szCs w:val="18"/>
        </w:rPr>
        <w:t>print the document</w:t>
      </w:r>
      <w:r w:rsidRPr="002A092A">
        <w:rPr>
          <w:rFonts w:ascii="Tahoma" w:hAnsi="Tahoma" w:cs="Tahoma"/>
          <w:color w:val="FF0000"/>
          <w:sz w:val="18"/>
          <w:szCs w:val="18"/>
        </w:rPr>
        <w:t xml:space="preserve">, </w:t>
      </w:r>
      <w:r w:rsidRPr="002A092A">
        <w:rPr>
          <w:rFonts w:ascii="Tahoma" w:hAnsi="Tahoma" w:cs="Tahoma"/>
          <w:b/>
          <w:color w:val="FF0000"/>
          <w:sz w:val="18"/>
          <w:szCs w:val="18"/>
        </w:rPr>
        <w:t>sign in the last box</w:t>
      </w:r>
      <w:r w:rsidRPr="002A092A">
        <w:rPr>
          <w:rFonts w:ascii="Tahoma" w:hAnsi="Tahoma" w:cs="Tahoma"/>
          <w:color w:val="FF0000"/>
          <w:sz w:val="18"/>
          <w:szCs w:val="18"/>
        </w:rPr>
        <w:t xml:space="preserve"> below and </w:t>
      </w:r>
      <w:r w:rsidRPr="002A092A">
        <w:rPr>
          <w:rFonts w:ascii="Tahoma" w:hAnsi="Tahoma" w:cs="Tahoma"/>
          <w:b/>
          <w:color w:val="FF0000"/>
          <w:sz w:val="18"/>
          <w:szCs w:val="18"/>
        </w:rPr>
        <w:t>send a scan copy of the document</w:t>
      </w:r>
      <w:r w:rsidRPr="002A092A">
        <w:rPr>
          <w:rFonts w:ascii="Tahoma" w:hAnsi="Tahoma" w:cs="Tahoma"/>
          <w:color w:val="FF0000"/>
          <w:sz w:val="18"/>
          <w:szCs w:val="18"/>
        </w:rPr>
        <w:t xml:space="preserve"> to the email address indicated on the 1</w:t>
      </w:r>
      <w:r w:rsidRPr="002A092A">
        <w:rPr>
          <w:rFonts w:ascii="Tahoma" w:hAnsi="Tahoma" w:cs="Tahoma"/>
          <w:color w:val="FF0000"/>
          <w:sz w:val="18"/>
          <w:szCs w:val="18"/>
          <w:vertAlign w:val="superscript"/>
        </w:rPr>
        <w:t>st</w:t>
      </w:r>
      <w:r w:rsidRPr="002A092A">
        <w:rPr>
          <w:rFonts w:ascii="Tahoma" w:hAnsi="Tahoma" w:cs="Tahoma"/>
          <w:color w:val="FF0000"/>
          <w:sz w:val="18"/>
          <w:szCs w:val="18"/>
        </w:rPr>
        <w:t xml:space="preserve"> page of the Tender file.</w:t>
      </w:r>
    </w:p>
    <w:p w14:paraId="1FE8A054" w14:textId="77777777" w:rsidR="003A0F5F" w:rsidRPr="002A092A" w:rsidRDefault="003A0F5F" w:rsidP="003A0F5F">
      <w:pPr>
        <w:tabs>
          <w:tab w:val="left" w:pos="142"/>
          <w:tab w:val="left" w:pos="426"/>
        </w:tabs>
        <w:ind w:left="-426"/>
        <w:jc w:val="both"/>
        <w:rPr>
          <w:rFonts w:ascii="Tahoma" w:hAnsi="Tahoma" w:cs="Tahoma"/>
          <w:sz w:val="20"/>
          <w:szCs w:val="20"/>
        </w:rPr>
      </w:pPr>
    </w:p>
    <w:p w14:paraId="3A5B8052" w14:textId="77777777" w:rsidR="003A0F5F" w:rsidRPr="002A092A" w:rsidRDefault="004F2CFB" w:rsidP="003A0F5F">
      <w:pPr>
        <w:tabs>
          <w:tab w:val="left" w:pos="142"/>
          <w:tab w:val="left" w:pos="426"/>
        </w:tabs>
        <w:ind w:left="-426"/>
        <w:jc w:val="both"/>
        <w:rPr>
          <w:rFonts w:ascii="Tahoma" w:hAnsi="Tahoma" w:cs="Tahoma"/>
          <w:sz w:val="20"/>
          <w:szCs w:val="20"/>
        </w:rPr>
      </w:pPr>
      <w:r w:rsidRPr="002A092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8AB7ED"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917"/>
        <w:gridCol w:w="2679"/>
      </w:tblGrid>
      <w:tr w:rsidR="003A0F5F" w:rsidRPr="002A092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2A092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Provider</w:t>
            </w:r>
          </w:p>
          <w:p w14:paraId="7FF419FB" w14:textId="77777777" w:rsidR="003A0F5F" w:rsidRPr="002A092A" w:rsidRDefault="003A0F5F" w:rsidP="003A0F5F">
            <w:pPr>
              <w:jc w:val="center"/>
              <w:rPr>
                <w:rFonts w:ascii="Tahoma" w:hAnsi="Tahoma" w:cs="Tahoma"/>
                <w:b/>
                <w:sz w:val="20"/>
                <w:szCs w:val="20"/>
              </w:rPr>
            </w:pPr>
            <w:r w:rsidRPr="002A092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2A092A" w:rsidRDefault="003A0F5F" w:rsidP="003A0F5F">
            <w:pPr>
              <w:jc w:val="center"/>
              <w:rPr>
                <w:rFonts w:ascii="Tahoma" w:hAnsi="Tahoma" w:cs="Tahoma"/>
                <w:b/>
                <w:sz w:val="20"/>
                <w:szCs w:val="20"/>
              </w:rPr>
            </w:pPr>
          </w:p>
        </w:tc>
        <w:tc>
          <w:tcPr>
            <w:tcW w:w="4596"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Council of Europe</w:t>
            </w:r>
            <w:r w:rsidRPr="002A092A">
              <w:rPr>
                <w:rFonts w:ascii="Tahoma" w:hAnsi="Tahoma" w:cs="Tahoma"/>
                <w:b/>
                <w:sz w:val="20"/>
                <w:szCs w:val="20"/>
                <w:vertAlign w:val="superscript"/>
              </w:rPr>
              <w:footnoteReference w:id="2"/>
            </w:r>
          </w:p>
          <w:p w14:paraId="63FF4FF3" w14:textId="77777777" w:rsidR="003A0F5F" w:rsidRPr="002A092A" w:rsidRDefault="003A0F5F" w:rsidP="003A0F5F">
            <w:pPr>
              <w:jc w:val="center"/>
              <w:rPr>
                <w:rFonts w:ascii="Tahoma" w:hAnsi="Tahoma" w:cs="Tahoma"/>
                <w:sz w:val="20"/>
                <w:szCs w:val="20"/>
              </w:rPr>
            </w:pPr>
            <w:r w:rsidRPr="002A092A">
              <w:rPr>
                <w:b/>
                <w:sz w:val="24"/>
                <w:szCs w:val="24"/>
              </w:rPr>
              <w:t>▼</w:t>
            </w:r>
          </w:p>
        </w:tc>
      </w:tr>
      <w:tr w:rsidR="003A0F5F" w:rsidRPr="002A092A" w14:paraId="46BA52AE" w14:textId="77777777" w:rsidTr="006D7C4E">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2A092A" w:rsidRDefault="003A0F5F" w:rsidP="003A0F5F">
            <w:pPr>
              <w:ind w:left="113" w:right="113"/>
              <w:jc w:val="center"/>
              <w:rPr>
                <w:rFonts w:ascii="Tahoma" w:hAnsi="Tahoma" w:cs="Tahoma"/>
                <w:sz w:val="18"/>
                <w:szCs w:val="18"/>
              </w:rPr>
            </w:pPr>
            <w:r w:rsidRPr="002A092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 xml:space="preserve">Provider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2A092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2A092A" w:rsidRDefault="003A0F5F" w:rsidP="003A0F5F">
            <w:pPr>
              <w:rPr>
                <w:rFonts w:ascii="Tahoma" w:hAnsi="Tahoma" w:cs="Tahoma"/>
                <w:sz w:val="20"/>
                <w:szCs w:val="20"/>
              </w:rPr>
            </w:pPr>
          </w:p>
        </w:tc>
        <w:tc>
          <w:tcPr>
            <w:tcW w:w="1917"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Signatory (Name, Function and Entity)</w:t>
            </w:r>
          </w:p>
        </w:tc>
        <w:tc>
          <w:tcPr>
            <w:tcW w:w="2679" w:type="dxa"/>
            <w:vMerge w:val="restart"/>
            <w:tcBorders>
              <w:top w:val="single" w:sz="2" w:space="0" w:color="808080"/>
              <w:left w:val="nil"/>
              <w:bottom w:val="single" w:sz="2" w:space="0" w:color="808080"/>
              <w:right w:val="single" w:sz="2" w:space="0" w:color="808080"/>
            </w:tcBorders>
            <w:shd w:val="clear" w:color="auto" w:fill="FFFFFF"/>
            <w:vAlign w:val="center"/>
          </w:tcPr>
          <w:p w14:paraId="7619283D" w14:textId="77777777" w:rsidR="007717F1" w:rsidRDefault="007717F1" w:rsidP="007717F1">
            <w:pPr>
              <w:rPr>
                <w:rFonts w:ascii="Tahoma" w:hAnsi="Tahoma" w:cs="Tahoma"/>
                <w:sz w:val="20"/>
                <w:szCs w:val="20"/>
              </w:rPr>
            </w:pPr>
            <w:r>
              <w:rPr>
                <w:rFonts w:ascii="Tahoma" w:hAnsi="Tahoma" w:cs="Tahoma"/>
                <w:sz w:val="20"/>
                <w:szCs w:val="20"/>
              </w:rPr>
              <w:t>Pınar BAŞPINAR</w:t>
            </w:r>
          </w:p>
          <w:p w14:paraId="3E29B01C" w14:textId="1710BC4C" w:rsidR="007717F1" w:rsidRDefault="007717F1" w:rsidP="007717F1">
            <w:pPr>
              <w:rPr>
                <w:rFonts w:ascii="Tahoma" w:hAnsi="Tahoma" w:cs="Tahoma"/>
                <w:sz w:val="20"/>
                <w:szCs w:val="20"/>
              </w:rPr>
            </w:pPr>
            <w:r>
              <w:rPr>
                <w:rFonts w:ascii="Tahoma" w:hAnsi="Tahoma" w:cs="Tahoma"/>
                <w:sz w:val="20"/>
                <w:szCs w:val="20"/>
              </w:rPr>
              <w:t xml:space="preserve">Head of </w:t>
            </w:r>
            <w:r w:rsidR="007858E6">
              <w:rPr>
                <w:rFonts w:ascii="Tahoma" w:hAnsi="Tahoma" w:cs="Tahoma"/>
                <w:sz w:val="20"/>
                <w:szCs w:val="20"/>
              </w:rPr>
              <w:t xml:space="preserve">Office </w:t>
            </w:r>
            <w:proofErr w:type="spellStart"/>
            <w:r w:rsidR="007858E6">
              <w:rPr>
                <w:rFonts w:ascii="Tahoma" w:hAnsi="Tahoma" w:cs="Tahoma"/>
                <w:sz w:val="20"/>
                <w:szCs w:val="20"/>
              </w:rPr>
              <w:t>a.i.</w:t>
            </w:r>
            <w:proofErr w:type="spellEnd"/>
          </w:p>
          <w:p w14:paraId="6055F710" w14:textId="78146149" w:rsidR="007717F1" w:rsidRPr="00D0286A" w:rsidRDefault="007717F1" w:rsidP="007717F1">
            <w:pPr>
              <w:rPr>
                <w:rFonts w:ascii="Tahoma" w:hAnsi="Tahoma" w:cs="Tahoma"/>
                <w:sz w:val="20"/>
                <w:szCs w:val="20"/>
              </w:rPr>
            </w:pPr>
            <w:r>
              <w:rPr>
                <w:rFonts w:ascii="Tahoma" w:hAnsi="Tahoma" w:cs="Tahoma"/>
                <w:sz w:val="20"/>
                <w:szCs w:val="20"/>
              </w:rPr>
              <w:t xml:space="preserve">Council of Europe Programme Office </w:t>
            </w:r>
            <w:r w:rsidR="007858E6">
              <w:rPr>
                <w:rFonts w:ascii="Tahoma" w:hAnsi="Tahoma" w:cs="Tahoma"/>
                <w:sz w:val="20"/>
                <w:szCs w:val="20"/>
              </w:rPr>
              <w:t>in Ankara</w:t>
            </w:r>
          </w:p>
          <w:p w14:paraId="5EED6844" w14:textId="77777777" w:rsidR="003A0F5F" w:rsidRPr="002A092A" w:rsidRDefault="003A0F5F" w:rsidP="003A0F5F">
            <w:pPr>
              <w:rPr>
                <w:rFonts w:ascii="Tahoma" w:hAnsi="Tahoma" w:cs="Tahoma"/>
                <w:sz w:val="20"/>
                <w:szCs w:val="20"/>
              </w:rPr>
            </w:pPr>
          </w:p>
          <w:p w14:paraId="54C5E3A0" w14:textId="77777777" w:rsidR="003A0F5F" w:rsidRPr="002A092A" w:rsidRDefault="003A0F5F" w:rsidP="003A0F5F">
            <w:pPr>
              <w:rPr>
                <w:rFonts w:ascii="Tahoma" w:hAnsi="Tahoma" w:cs="Tahoma"/>
                <w:sz w:val="20"/>
                <w:szCs w:val="20"/>
              </w:rPr>
            </w:pPr>
          </w:p>
        </w:tc>
      </w:tr>
      <w:tr w:rsidR="003A0F5F" w:rsidRPr="002A092A" w14:paraId="622BFFB1" w14:textId="77777777" w:rsidTr="006D7C4E">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Signatory</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2A092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2A092A" w:rsidRDefault="003A0F5F" w:rsidP="003A0F5F">
            <w:pPr>
              <w:rPr>
                <w:rFonts w:ascii="Tahoma" w:hAnsi="Tahoma" w:cs="Tahoma"/>
                <w:sz w:val="20"/>
                <w:szCs w:val="20"/>
              </w:rPr>
            </w:pPr>
          </w:p>
        </w:tc>
        <w:tc>
          <w:tcPr>
            <w:tcW w:w="1917"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2A092A" w:rsidRDefault="003A0F5F" w:rsidP="003A0F5F">
            <w:pPr>
              <w:ind w:left="-38"/>
              <w:rPr>
                <w:rFonts w:ascii="Tahoma" w:hAnsi="Tahoma" w:cs="Tahoma"/>
                <w:sz w:val="18"/>
                <w:szCs w:val="18"/>
              </w:rPr>
            </w:pPr>
          </w:p>
        </w:tc>
        <w:tc>
          <w:tcPr>
            <w:tcW w:w="2679" w:type="dxa"/>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2A092A" w:rsidRDefault="003A0F5F" w:rsidP="003A0F5F">
            <w:pPr>
              <w:rPr>
                <w:rFonts w:ascii="Tahoma" w:hAnsi="Tahoma" w:cs="Tahoma"/>
                <w:sz w:val="20"/>
                <w:szCs w:val="20"/>
              </w:rPr>
            </w:pPr>
          </w:p>
        </w:tc>
      </w:tr>
      <w:tr w:rsidR="003A0F5F" w:rsidRPr="002A092A" w14:paraId="1A7572B8" w14:textId="77777777" w:rsidTr="006D7C4E">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Place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2A092A" w:rsidRDefault="003A0F5F" w:rsidP="003A0F5F">
            <w:pPr>
              <w:rPr>
                <w:rFonts w:ascii="Tahoma" w:hAnsi="Tahoma" w:cs="Tahoma"/>
                <w:sz w:val="20"/>
                <w:szCs w:val="20"/>
              </w:rPr>
            </w:pPr>
            <w:r w:rsidRPr="002A092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Place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2A092A" w:rsidRDefault="00DD4C16" w:rsidP="003A0F5F">
            <w:pPr>
              <w:rPr>
                <w:rFonts w:ascii="Tahoma" w:hAnsi="Tahoma" w:cs="Tahoma"/>
                <w:sz w:val="20"/>
                <w:szCs w:val="20"/>
              </w:rPr>
            </w:pPr>
            <w:r w:rsidRPr="002A092A">
              <w:rPr>
                <w:rFonts w:ascii="Tahoma" w:hAnsi="Tahoma" w:cs="Tahoma"/>
                <w:sz w:val="20"/>
                <w:szCs w:val="20"/>
              </w:rPr>
              <w:t>In</w:t>
            </w:r>
          </w:p>
        </w:tc>
      </w:tr>
      <w:tr w:rsidR="003A0F5F" w:rsidRPr="002A092A" w14:paraId="04F9E79F" w14:textId="77777777" w:rsidTr="006D7C4E">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Date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2A092A" w:rsidRDefault="003A0F5F" w:rsidP="003A0F5F">
            <w:pPr>
              <w:jc w:val="center"/>
              <w:rPr>
                <w:rFonts w:ascii="Tahoma" w:hAnsi="Tahoma" w:cs="Tahoma"/>
                <w:sz w:val="20"/>
                <w:szCs w:val="20"/>
              </w:rPr>
            </w:pP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Date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2A092A" w:rsidRDefault="003A0F5F" w:rsidP="003A0F5F">
            <w:pPr>
              <w:jc w:val="center"/>
              <w:rPr>
                <w:rFonts w:ascii="Tahoma" w:hAnsi="Tahoma" w:cs="Tahoma"/>
                <w:sz w:val="20"/>
                <w:szCs w:val="20"/>
              </w:rPr>
            </w:pP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______</w:t>
            </w:r>
          </w:p>
        </w:tc>
      </w:tr>
      <w:tr w:rsidR="003A0F5F" w:rsidRPr="002A092A" w14:paraId="520E4BFC" w14:textId="77777777" w:rsidTr="006D7C4E">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Signature</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2A092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2A092A" w:rsidRDefault="003A0F5F" w:rsidP="003A0F5F">
            <w:pPr>
              <w:rPr>
                <w:rFonts w:ascii="Tahoma" w:hAnsi="Tahoma" w:cs="Tahoma"/>
                <w:sz w:val="20"/>
                <w:szCs w:val="20"/>
              </w:rPr>
            </w:pPr>
          </w:p>
        </w:tc>
      </w:tr>
    </w:tbl>
    <w:p w14:paraId="0985EC0D" w14:textId="77777777" w:rsidR="003A0F5F" w:rsidRPr="002A092A" w:rsidRDefault="003A0F5F" w:rsidP="003A0F5F">
      <w:pPr>
        <w:jc w:val="center"/>
        <w:rPr>
          <w:rFonts w:ascii="Tahoma" w:hAnsi="Tahoma" w:cs="Tahoma"/>
          <w:sz w:val="20"/>
          <w:szCs w:val="20"/>
        </w:rPr>
      </w:pPr>
    </w:p>
    <w:p w14:paraId="71BD589B" w14:textId="77777777" w:rsidR="00D50F13" w:rsidRPr="002A092A" w:rsidRDefault="003A0F5F" w:rsidP="00611175">
      <w:pPr>
        <w:pBdr>
          <w:bottom w:val="single" w:sz="2" w:space="0" w:color="808080"/>
        </w:pBdr>
        <w:ind w:left="-142" w:right="-284"/>
        <w:rPr>
          <w:rFonts w:ascii="Tahoma" w:hAnsi="Tahoma" w:cs="Tahoma"/>
        </w:rPr>
      </w:pPr>
      <w:r w:rsidRPr="002A092A">
        <w:rPr>
          <w:rFonts w:ascii="Tahoma" w:hAnsi="Tahoma" w:cs="Tahoma"/>
          <w:b/>
        </w:rPr>
        <w:br w:type="page"/>
      </w:r>
      <w:r w:rsidR="0072200B" w:rsidRPr="002A092A">
        <w:rPr>
          <w:rFonts w:ascii="Tahoma" w:hAnsi="Tahoma" w:cs="Tahoma"/>
          <w:b/>
        </w:rPr>
        <w:lastRenderedPageBreak/>
        <w:t>C</w:t>
      </w:r>
      <w:r w:rsidR="002133FA" w:rsidRPr="002A092A">
        <w:rPr>
          <w:rFonts w:ascii="Tahoma" w:hAnsi="Tahoma" w:cs="Tahoma"/>
          <w:b/>
        </w:rPr>
        <w:t xml:space="preserve">. </w:t>
      </w:r>
      <w:r w:rsidR="0097037F" w:rsidRPr="002A092A">
        <w:rPr>
          <w:rFonts w:ascii="Tahoma" w:hAnsi="Tahoma" w:cs="Tahoma"/>
          <w:b/>
        </w:rPr>
        <w:t>Legal</w:t>
      </w:r>
      <w:r w:rsidR="007B0925" w:rsidRPr="002A092A">
        <w:rPr>
          <w:rFonts w:ascii="Tahoma" w:hAnsi="Tahoma" w:cs="Tahoma"/>
          <w:b/>
        </w:rPr>
        <w:t xml:space="preserve"> C</w:t>
      </w:r>
      <w:r w:rsidR="00D50F13" w:rsidRPr="002A092A">
        <w:rPr>
          <w:rFonts w:ascii="Tahoma" w:hAnsi="Tahoma" w:cs="Tahoma"/>
          <w:b/>
        </w:rPr>
        <w:t>onditions</w:t>
      </w:r>
    </w:p>
    <w:p w14:paraId="14DE5BEA" w14:textId="77777777" w:rsidR="00A40899" w:rsidRPr="002A092A" w:rsidRDefault="00A40899" w:rsidP="00D50F13">
      <w:pPr>
        <w:autoSpaceDE w:val="0"/>
        <w:autoSpaceDN w:val="0"/>
        <w:jc w:val="center"/>
        <w:rPr>
          <w:rFonts w:ascii="Tahoma" w:hAnsi="Tahoma" w:cs="Tahoma"/>
          <w:b/>
          <w:sz w:val="19"/>
          <w:szCs w:val="19"/>
          <w:lang w:eastAsia="fr-FR"/>
        </w:rPr>
        <w:sectPr w:rsidR="00A40899" w:rsidRPr="002A092A" w:rsidSect="003F5BE6">
          <w:headerReference w:type="default" r:id="rId12"/>
          <w:footerReference w:type="default" r:id="rId13"/>
          <w:headerReference w:type="first" r:id="rId14"/>
          <w:pgSz w:w="11907" w:h="16840" w:code="9"/>
          <w:pgMar w:top="568" w:right="992" w:bottom="851" w:left="993" w:header="284" w:footer="0" w:gutter="0"/>
          <w:cols w:space="708"/>
          <w:titlePg/>
          <w:docGrid w:linePitch="360"/>
        </w:sectPr>
      </w:pPr>
    </w:p>
    <w:p w14:paraId="630D4822"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2" w:name="_Toc179868643"/>
      <w:r w:rsidRPr="00D0286A">
        <w:rPr>
          <w:rFonts w:ascii="Tahoma" w:hAnsi="Tahoma" w:cs="Tahoma"/>
          <w:b/>
          <w:smallCaps/>
          <w:color w:val="365F91" w:themeColor="accent1" w:themeShade="BF"/>
          <w:sz w:val="18"/>
          <w:szCs w:val="18"/>
          <w:lang w:eastAsia="fr-FR"/>
        </w:rPr>
        <w:t xml:space="preserve">Article 1 – </w:t>
      </w:r>
      <w:bookmarkEnd w:id="2"/>
      <w:r w:rsidRPr="00D0286A">
        <w:rPr>
          <w:rFonts w:ascii="Tahoma" w:hAnsi="Tahoma" w:cs="Tahoma"/>
          <w:b/>
          <w:smallCaps/>
          <w:color w:val="365F91" w:themeColor="accent1" w:themeShade="BF"/>
          <w:sz w:val="18"/>
          <w:szCs w:val="18"/>
          <w:lang w:eastAsia="fr-FR"/>
        </w:rPr>
        <w:t>General provisions</w:t>
      </w:r>
    </w:p>
    <w:p w14:paraId="0F953312" w14:textId="77777777" w:rsidR="00C94EDA" w:rsidRDefault="00C94EDA" w:rsidP="00C94EDA">
      <w:pPr>
        <w:pStyle w:val="ListParagraph"/>
        <w:numPr>
          <w:ilvl w:val="1"/>
          <w:numId w:val="7"/>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69D4F089" w14:textId="7F90735A" w:rsidR="00C94EDA" w:rsidRPr="001D5CF8"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b) the tender submitted by the Provider.</w:t>
      </w:r>
      <w:r w:rsidRPr="001D5CF8">
        <w:rPr>
          <w:rFonts w:ascii="Tahoma" w:hAnsi="Tahoma" w:cs="Tahoma"/>
          <w:color w:val="000000"/>
          <w:sz w:val="18"/>
          <w:szCs w:val="18"/>
        </w:rPr>
        <w:t xml:space="preserve"> </w:t>
      </w:r>
    </w:p>
    <w:p w14:paraId="291C9E0C" w14:textId="77777777" w:rsidR="00C94EDA"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9E809E0" w14:textId="77777777" w:rsidR="00C94EDA" w:rsidRPr="00083D6F"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65CFB635"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85932FA" w14:textId="77777777" w:rsidR="00C94EDA" w:rsidRDefault="00C94EDA" w:rsidP="00C94EDA">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4274CD34"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3" w:name="_Toc179868644"/>
      <w:r w:rsidRPr="00B25DD7">
        <w:rPr>
          <w:rFonts w:ascii="Tahoma" w:hAnsi="Tahoma" w:cs="Tahoma"/>
          <w:b/>
          <w:smallCaps/>
          <w:color w:val="365F91" w:themeColor="accent1" w:themeShade="BF"/>
          <w:sz w:val="18"/>
          <w:szCs w:val="18"/>
          <w:lang w:eastAsia="fr-FR"/>
        </w:rPr>
        <w:t>Article 3 – Obligations of the Provider</w:t>
      </w:r>
    </w:p>
    <w:p w14:paraId="15F11484"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5CACD083" w14:textId="77777777" w:rsidR="00C94EDA"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6CC81325" w14:textId="77777777" w:rsidR="00C94EDA" w:rsidRPr="001D5CF8"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2935F50"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7ABC570D" w14:textId="04E550AE"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C27AAD">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26648982" w14:textId="77777777" w:rsidR="00C94EDA" w:rsidRPr="001D5CF8"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79FBF666"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2288D68"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78C5AD4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5294E56A"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3531F9F0"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594E2B47"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6DF1A6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58040867"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6D2F6DF9" w14:textId="77777777" w:rsidR="001A50B4" w:rsidRDefault="001A50B4" w:rsidP="001A50B4">
      <w:pPr>
        <w:pStyle w:val="ListParagraph"/>
        <w:tabs>
          <w:tab w:val="left" w:pos="284"/>
        </w:tabs>
        <w:autoSpaceDE w:val="0"/>
        <w:autoSpaceDN w:val="0"/>
        <w:jc w:val="both"/>
        <w:rPr>
          <w:rFonts w:ascii="Tahoma" w:hAnsi="Tahoma" w:cs="Tahoma"/>
          <w:sz w:val="18"/>
          <w:szCs w:val="18"/>
          <w:lang w:eastAsia="fr-FR"/>
        </w:rPr>
      </w:pPr>
    </w:p>
    <w:p w14:paraId="4F9ACC83" w14:textId="77777777" w:rsidR="001A50B4" w:rsidRPr="008032A9" w:rsidRDefault="001A50B4" w:rsidP="001A50B4">
      <w:pPr>
        <w:pStyle w:val="ListParagraph"/>
        <w:tabs>
          <w:tab w:val="left" w:pos="284"/>
        </w:tabs>
        <w:autoSpaceDE w:val="0"/>
        <w:autoSpaceDN w:val="0"/>
        <w:jc w:val="both"/>
        <w:rPr>
          <w:rFonts w:ascii="Tahoma" w:hAnsi="Tahoma" w:cs="Tahoma"/>
          <w:sz w:val="18"/>
          <w:szCs w:val="18"/>
          <w:lang w:eastAsia="fr-FR"/>
        </w:rPr>
      </w:pPr>
    </w:p>
    <w:p w14:paraId="2DC3395A"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3.3 Health and social insurance of the Provider or its employees</w:t>
      </w:r>
    </w:p>
    <w:p w14:paraId="357BF4AF"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F669FE2"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4F1097C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4A9BEF6F" w14:textId="77777777" w:rsidR="00C94EDA" w:rsidRPr="00D0286A" w:rsidRDefault="00C94EDA" w:rsidP="00C94EDA">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5B3D4100" w14:textId="77777777" w:rsidR="00C94EDA" w:rsidRPr="00D0286A" w:rsidRDefault="00C94EDA" w:rsidP="00C94EDA">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57F3885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34C38984" w14:textId="77777777" w:rsidR="00C94EDA"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4C7F6119" w14:textId="77777777" w:rsidR="00C94EDA" w:rsidRPr="00C3395C"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4DBCD53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04DB192" w14:textId="77777777" w:rsidR="00C94EDA"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FA20628" w14:textId="77777777" w:rsidR="00C94EDA" w:rsidRPr="00C3395C"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25D2F763"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2969560D"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4916F655"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3"/>
    <w:p w14:paraId="10F4EAE8" w14:textId="77777777" w:rsidR="00C94EDA"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1EE47976" w14:textId="77777777" w:rsidR="00C94EDA" w:rsidRPr="00C3395C"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3E1459AB" w14:textId="77777777" w:rsidR="00C94EDA" w:rsidRPr="00C3395C"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DC0B8A2"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5577EB94"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7495669A"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228E19FC"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40878B93"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2B0254A1"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1375703E"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B5FC681"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444EFD62"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255B6D1F"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00A49C87" w14:textId="77777777" w:rsidR="001A50B4" w:rsidRDefault="001A50B4" w:rsidP="001A50B4">
      <w:pPr>
        <w:jc w:val="both"/>
        <w:rPr>
          <w:rFonts w:ascii="Tahoma" w:hAnsi="Tahoma" w:cs="Tahoma"/>
          <w:bCs/>
          <w:color w:val="000000" w:themeColor="text1"/>
          <w:sz w:val="18"/>
          <w:szCs w:val="18"/>
        </w:rPr>
      </w:pPr>
    </w:p>
    <w:p w14:paraId="75342B83" w14:textId="77777777" w:rsidR="001A50B4" w:rsidRDefault="001A50B4" w:rsidP="001A50B4">
      <w:pPr>
        <w:jc w:val="both"/>
        <w:rPr>
          <w:rFonts w:ascii="Tahoma" w:hAnsi="Tahoma" w:cs="Tahoma"/>
          <w:bCs/>
          <w:color w:val="000000" w:themeColor="text1"/>
          <w:sz w:val="18"/>
          <w:szCs w:val="18"/>
        </w:rPr>
      </w:pPr>
    </w:p>
    <w:p w14:paraId="6D7631A7" w14:textId="77777777" w:rsidR="001A50B4" w:rsidRPr="001A50B4" w:rsidRDefault="001A50B4" w:rsidP="001A50B4">
      <w:pPr>
        <w:jc w:val="both"/>
        <w:rPr>
          <w:rFonts w:ascii="Tahoma" w:hAnsi="Tahoma" w:cs="Tahoma"/>
          <w:bCs/>
          <w:color w:val="000000" w:themeColor="text1"/>
          <w:sz w:val="18"/>
          <w:szCs w:val="18"/>
        </w:rPr>
      </w:pPr>
    </w:p>
    <w:p w14:paraId="3F7613E8"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2FE6765C"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37578169"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330C78C1"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54F64A68" w14:textId="77777777" w:rsidR="00230A4B" w:rsidRDefault="00230A4B"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00815544" w14:textId="06A722FF"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7CB0BA50"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22E87A23"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4BA2654F" w14:textId="77777777" w:rsidR="00C94EDA" w:rsidRPr="00C3395C"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1BAB72A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B5A27AB"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6CB08B08" w14:textId="77777777" w:rsidR="00C94EDA" w:rsidRDefault="00C94EDA" w:rsidP="00C94EDA">
      <w:pPr>
        <w:pStyle w:val="ListParagraph"/>
        <w:numPr>
          <w:ilvl w:val="0"/>
          <w:numId w:val="16"/>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4BD2AFC9"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6CAE91DA"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001E3E40" w14:textId="77777777" w:rsidR="00C94EDA" w:rsidRPr="008C0AFB"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3F1BC7F7" w14:textId="77777777" w:rsidR="00C94EDA" w:rsidRPr="00C3395C" w:rsidRDefault="00C94EDA" w:rsidP="00C94EDA">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27D32520"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6A4400A8"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4DDA2A89"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w:t>
      </w:r>
      <w:proofErr w:type="spellStart"/>
      <w:r w:rsidRPr="008C0AFB">
        <w:rPr>
          <w:rFonts w:ascii="Tahoma" w:hAnsi="Tahoma" w:cs="Tahoma"/>
          <w:sz w:val="18"/>
          <w:szCs w:val="18"/>
          <w:lang w:eastAsia="fr-FR"/>
        </w:rPr>
        <w:t>CoE</w:t>
      </w:r>
      <w:proofErr w:type="spellEnd"/>
      <w:r w:rsidRPr="008C0AFB">
        <w:rPr>
          <w:rFonts w:ascii="Tahoma" w:hAnsi="Tahoma" w:cs="Tahoma"/>
          <w:sz w:val="18"/>
          <w:szCs w:val="18"/>
          <w:lang w:eastAsia="fr-FR"/>
        </w:rPr>
        <w:t xml:space="preserve"> will not be in a position to provide the said certificate, the Council will pay the invoice with VAT included.  </w:t>
      </w:r>
    </w:p>
    <w:p w14:paraId="459EAD20"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736478EB" w14:textId="77777777" w:rsidR="00C94EDA" w:rsidRPr="00B25DD7"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707FB678" w14:textId="77777777" w:rsidR="00C94EDA" w:rsidRPr="00B25DD7"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6E881765"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75F67CF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0C260D7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an attendance sheet broken down into half days specifying the location, date(s) and time(s) of the event(s) or activity(</w:t>
      </w:r>
      <w:proofErr w:type="spellStart"/>
      <w:r w:rsidRPr="00B25DD7">
        <w:rPr>
          <w:rFonts w:ascii="Tahoma" w:hAnsi="Tahoma" w:cs="Tahoma"/>
          <w:sz w:val="18"/>
          <w:szCs w:val="18"/>
          <w:lang w:val="en-US" w:eastAsia="en-US"/>
        </w:rPr>
        <w:t>ies</w:t>
      </w:r>
      <w:proofErr w:type="spellEnd"/>
      <w:r w:rsidRPr="00B25DD7">
        <w:rPr>
          <w:rFonts w:ascii="Tahoma" w:hAnsi="Tahoma" w:cs="Tahoma"/>
          <w:sz w:val="18"/>
          <w:szCs w:val="18"/>
          <w:lang w:val="en-US" w:eastAsia="en-US"/>
        </w:rPr>
        <w:t xml:space="preserve">),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2AE05FEF"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0C465658" w14:textId="23A2A50E" w:rsidR="00C94EDA" w:rsidRPr="00C94EDA"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Advance payments are subject to a written agreement between the parties, on an order by order basis, and should be paid within 60 calendar days upon signature of the Order concerned.</w:t>
      </w:r>
    </w:p>
    <w:p w14:paraId="016B14DC" w14:textId="77777777" w:rsidR="00C94EDA" w:rsidRPr="008C0AFB"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040BF9D1" w14:textId="77777777" w:rsidR="00C94EDA" w:rsidRDefault="00C94EDA" w:rsidP="00C94EDA">
      <w:pPr>
        <w:pStyle w:val="ListParagraph"/>
        <w:numPr>
          <w:ilvl w:val="0"/>
          <w:numId w:val="25"/>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3"/>
      </w:r>
      <w:r w:rsidRPr="00D10930">
        <w:rPr>
          <w:rFonts w:ascii="Tahoma" w:hAnsi="Tahoma" w:cs="Tahoma"/>
          <w:color w:val="000000"/>
          <w:sz w:val="18"/>
          <w:szCs w:val="18"/>
        </w:rPr>
        <w:t xml:space="preserve"> </w:t>
      </w:r>
    </w:p>
    <w:p w14:paraId="5A7B7BC0"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lastRenderedPageBreak/>
        <w:t xml:space="preserve">Travel expenses referred to under 4.4.1 will be reimbursed </w:t>
      </w:r>
      <w:proofErr w:type="gramStart"/>
      <w:r w:rsidRPr="00D10930">
        <w:rPr>
          <w:rFonts w:ascii="Tahoma" w:hAnsi="Tahoma" w:cs="Tahoma"/>
          <w:color w:val="000000"/>
          <w:sz w:val="18"/>
          <w:szCs w:val="18"/>
        </w:rPr>
        <w:t>on the basis of</w:t>
      </w:r>
      <w:proofErr w:type="gramEnd"/>
      <w:r w:rsidRPr="00D10930">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4E475C43"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4" w:name="_Toc179868652"/>
    </w:p>
    <w:p w14:paraId="6D372F75" w14:textId="77777777" w:rsidR="00230A4B" w:rsidRDefault="00230A4B" w:rsidP="00C94EDA">
      <w:pPr>
        <w:tabs>
          <w:tab w:val="left" w:pos="284"/>
        </w:tabs>
        <w:autoSpaceDE w:val="0"/>
        <w:autoSpaceDN w:val="0"/>
        <w:jc w:val="both"/>
        <w:rPr>
          <w:rFonts w:ascii="Tahoma" w:hAnsi="Tahoma" w:cs="Tahoma"/>
          <w:b/>
          <w:smallCaps/>
          <w:color w:val="365F91" w:themeColor="accent1" w:themeShade="BF"/>
          <w:sz w:val="18"/>
          <w:szCs w:val="18"/>
          <w:lang w:eastAsia="fr-FR"/>
        </w:rPr>
      </w:pPr>
    </w:p>
    <w:p w14:paraId="22AB60F7" w14:textId="07915359"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4"/>
    </w:p>
    <w:p w14:paraId="5EDA3E04" w14:textId="77777777" w:rsidR="00EC5F9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that</w:t>
      </w:r>
      <w:r w:rsidR="00EC5F9A">
        <w:rPr>
          <w:rFonts w:ascii="Tahoma" w:hAnsi="Tahoma" w:cs="Tahoma"/>
          <w:sz w:val="18"/>
          <w:szCs w:val="18"/>
          <w:lang w:eastAsia="fr-FR"/>
        </w:rPr>
        <w:t>:</w:t>
      </w:r>
    </w:p>
    <w:p w14:paraId="170159C2" w14:textId="77777777" w:rsidR="00EC5F9A" w:rsidRDefault="00EC5F9A" w:rsidP="00EC5F9A">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C94EDA"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C94EDA" w:rsidRPr="008C0AFB">
        <w:rPr>
          <w:rFonts w:ascii="Tahoma" w:hAnsi="Tahoma" w:cs="Tahoma"/>
          <w:sz w:val="18"/>
          <w:szCs w:val="18"/>
          <w:lang w:eastAsia="fr-FR"/>
        </w:rPr>
        <w:t xml:space="preserve"> or</w:t>
      </w:r>
    </w:p>
    <w:p w14:paraId="1509738C" w14:textId="77777777" w:rsidR="00EC5F9A" w:rsidRDefault="00EC5F9A" w:rsidP="00EC5F9A">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00C94EDA" w:rsidRPr="008C0AFB">
        <w:rPr>
          <w:rFonts w:ascii="Tahoma" w:hAnsi="Tahoma" w:cs="Tahoma"/>
          <w:sz w:val="18"/>
          <w:szCs w:val="18"/>
          <w:lang w:eastAsia="fr-FR"/>
        </w:rPr>
        <w:t xml:space="preserve"> the Deliverables provided as referred to under Article 1.1 do not reach a satisfactory level</w:t>
      </w:r>
      <w:r>
        <w:rPr>
          <w:rFonts w:ascii="Tahoma" w:hAnsi="Tahoma" w:cs="Tahoma"/>
          <w:sz w:val="18"/>
          <w:szCs w:val="18"/>
          <w:lang w:eastAsia="fr-FR"/>
        </w:rPr>
        <w:t>; or</w:t>
      </w:r>
    </w:p>
    <w:p w14:paraId="59F2869D" w14:textId="77777777" w:rsidR="00EC5F9A" w:rsidRPr="0010042E" w:rsidRDefault="00EC5F9A" w:rsidP="00EC5F9A">
      <w:pPr>
        <w:pStyle w:val="ListParagraph"/>
        <w:tabs>
          <w:tab w:val="left" w:pos="284"/>
        </w:tabs>
        <w:autoSpaceDE w:val="0"/>
        <w:autoSpaceDN w:val="0"/>
        <w:jc w:val="both"/>
        <w:rPr>
          <w:rFonts w:ascii="Tahoma" w:hAnsi="Tahoma" w:cs="Tahoma"/>
          <w:sz w:val="18"/>
          <w:szCs w:val="18"/>
          <w:lang w:eastAsia="fr-FR"/>
        </w:rPr>
      </w:pPr>
      <w:r w:rsidRPr="0010042E">
        <w:rPr>
          <w:rFonts w:ascii="Tahoma" w:hAnsi="Tahoma" w:cs="Tahoma"/>
          <w:sz w:val="18"/>
          <w:szCs w:val="18"/>
          <w:lang w:eastAsia="fr-FR"/>
        </w:rPr>
        <w:t>c) the Provider is in any of the situations listed in Article 10.2,</w:t>
      </w:r>
      <w:r w:rsidR="00C94EDA" w:rsidRPr="0010042E">
        <w:rPr>
          <w:rFonts w:ascii="Tahoma" w:hAnsi="Tahoma" w:cs="Tahoma"/>
          <w:sz w:val="18"/>
          <w:szCs w:val="18"/>
          <w:lang w:eastAsia="fr-FR"/>
        </w:rPr>
        <w:t xml:space="preserve"> </w:t>
      </w:r>
    </w:p>
    <w:p w14:paraId="23B3A96A" w14:textId="64C506C0" w:rsidR="00C94EDA" w:rsidRDefault="00C94EDA" w:rsidP="00EC5F9A">
      <w:pPr>
        <w:pStyle w:val="ListParagraph"/>
        <w:tabs>
          <w:tab w:val="left" w:pos="284"/>
        </w:tabs>
        <w:autoSpaceDE w:val="0"/>
        <w:autoSpaceDN w:val="0"/>
        <w:jc w:val="both"/>
        <w:rPr>
          <w:rFonts w:ascii="Tahoma" w:hAnsi="Tahoma" w:cs="Tahoma"/>
          <w:sz w:val="18"/>
          <w:szCs w:val="18"/>
          <w:lang w:eastAsia="fr-FR"/>
        </w:rPr>
      </w:pPr>
      <w:r w:rsidRPr="0010042E">
        <w:rPr>
          <w:rFonts w:ascii="Tahoma" w:hAnsi="Tahoma" w:cs="Tahoma"/>
          <w:sz w:val="18"/>
          <w:szCs w:val="18"/>
          <w:lang w:eastAsia="fr-FR"/>
        </w:rPr>
        <w:t xml:space="preserve">the Council </w:t>
      </w:r>
      <w:r w:rsidR="00EC5F9A" w:rsidRPr="0010042E">
        <w:rPr>
          <w:rFonts w:ascii="Tahoma" w:hAnsi="Tahoma" w:cs="Tahoma"/>
          <w:sz w:val="18"/>
          <w:szCs w:val="18"/>
          <w:lang w:eastAsia="fr-FR"/>
        </w:rPr>
        <w:t>may</w:t>
      </w:r>
      <w:r w:rsidRPr="0010042E">
        <w:rPr>
          <w:rFonts w:ascii="Tahoma" w:hAnsi="Tahoma" w:cs="Tahoma"/>
          <w:sz w:val="18"/>
          <w:szCs w:val="18"/>
          <w:lang w:eastAsia="fr-FR"/>
        </w:rPr>
        <w:t xml:space="preserve"> consider there to have been a breach of contract and may consequently refuse to pay to the Provider the amounts referred to in Article 4.1 </w:t>
      </w:r>
      <w:r w:rsidR="00EC5F9A" w:rsidRPr="0010042E">
        <w:rPr>
          <w:rFonts w:ascii="Tahoma" w:hAnsi="Tahoma" w:cs="Tahoma"/>
          <w:sz w:val="18"/>
          <w:szCs w:val="18"/>
          <w:lang w:eastAsia="fr-FR"/>
        </w:rPr>
        <w:t xml:space="preserve">and Article 4.4 </w:t>
      </w:r>
      <w:r w:rsidRPr="0010042E">
        <w:rPr>
          <w:rFonts w:ascii="Tahoma" w:hAnsi="Tahoma" w:cs="Tahoma"/>
          <w:sz w:val="18"/>
          <w:szCs w:val="18"/>
          <w:lang w:eastAsia="fr-FR"/>
        </w:rPr>
        <w:t>above.</w:t>
      </w:r>
    </w:p>
    <w:p w14:paraId="3E771E80" w14:textId="77777777" w:rsidR="00C94ED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AD9E9EA" w14:textId="77777777" w:rsidR="00C94EDA" w:rsidRPr="008C0AFB"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14EFB8E9"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53"/>
      <w:bookmarkStart w:id="6" w:name="_Toc179868654"/>
      <w:r w:rsidRPr="00D0286A">
        <w:rPr>
          <w:rFonts w:ascii="Tahoma" w:hAnsi="Tahoma" w:cs="Tahoma"/>
          <w:b/>
          <w:smallCaps/>
          <w:color w:val="365F91" w:themeColor="accent1" w:themeShade="BF"/>
          <w:sz w:val="18"/>
          <w:szCs w:val="18"/>
          <w:lang w:eastAsia="fr-FR"/>
        </w:rPr>
        <w:t>Article 6 - Modifications</w:t>
      </w:r>
      <w:bookmarkEnd w:id="5"/>
      <w:r w:rsidRPr="00D0286A">
        <w:rPr>
          <w:rFonts w:ascii="Tahoma" w:hAnsi="Tahoma" w:cs="Tahoma"/>
          <w:b/>
          <w:smallCaps/>
          <w:color w:val="365F91" w:themeColor="accent1" w:themeShade="BF"/>
          <w:sz w:val="18"/>
          <w:szCs w:val="18"/>
          <w:lang w:eastAsia="fr-FR"/>
        </w:rPr>
        <w:t xml:space="preserve"> </w:t>
      </w:r>
    </w:p>
    <w:p w14:paraId="4B9582B5"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1C43F35" w14:textId="77777777"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0B9ABD9"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0E026446" w14:textId="77777777"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p>
    <w:p w14:paraId="0CCD8D00"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6"/>
      <w:r w:rsidRPr="00D0286A">
        <w:rPr>
          <w:rFonts w:ascii="Tahoma" w:hAnsi="Tahoma" w:cs="Tahoma"/>
          <w:b/>
          <w:smallCaps/>
          <w:color w:val="365F91" w:themeColor="accent1" w:themeShade="BF"/>
          <w:sz w:val="18"/>
          <w:szCs w:val="18"/>
          <w:lang w:eastAsia="fr-FR"/>
        </w:rPr>
        <w:t xml:space="preserve"> </w:t>
      </w:r>
    </w:p>
    <w:p w14:paraId="44A6FBFC" w14:textId="77777777" w:rsidR="00C94EDA"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51DDB39" w14:textId="77777777" w:rsidR="00C94EDA" w:rsidRPr="008C0AFB"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756FEA0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5"/>
      <w:r w:rsidRPr="00D0286A">
        <w:rPr>
          <w:rFonts w:ascii="Tahoma" w:hAnsi="Tahoma" w:cs="Tahoma"/>
          <w:b/>
          <w:smallCaps/>
          <w:color w:val="365F91" w:themeColor="accent1" w:themeShade="BF"/>
          <w:sz w:val="18"/>
          <w:szCs w:val="18"/>
          <w:lang w:eastAsia="fr-FR"/>
        </w:rPr>
        <w:t>Article 8 - Communication between the parties</w:t>
      </w:r>
    </w:p>
    <w:p w14:paraId="617203F4"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6E0E99C1"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412D7374"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07B30A07"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7A945CB2"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8B514AC" w14:textId="77777777" w:rsidR="00C94EDA" w:rsidRPr="008C0AFB"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5E6D5A3"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439EAF2C"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39B30679"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10 – Changes in the Provider’s situation or standing</w:t>
      </w:r>
    </w:p>
    <w:p w14:paraId="240C217B" w14:textId="77777777" w:rsidR="00C94EDA" w:rsidRDefault="00C94EDA" w:rsidP="00C94EDA">
      <w:pPr>
        <w:pStyle w:val="ListParagraph"/>
        <w:numPr>
          <w:ilvl w:val="0"/>
          <w:numId w:val="23"/>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006D3724" w14:textId="77777777" w:rsidR="00C94EDA" w:rsidRPr="008C0AFB" w:rsidRDefault="00C94EDA" w:rsidP="00C94EDA">
      <w:pPr>
        <w:pStyle w:val="ListParagraph"/>
        <w:numPr>
          <w:ilvl w:val="0"/>
          <w:numId w:val="23"/>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also inform the Council without delay:</w:t>
      </w:r>
    </w:p>
    <w:p w14:paraId="78E9102E"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201EA615" w14:textId="6D20FBBF"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where the Provider is a consortium or similar entity, if there is a change in membership or partnership.</w:t>
      </w:r>
    </w:p>
    <w:p w14:paraId="52D62BC0" w14:textId="2566B5A4"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lastRenderedPageBreak/>
        <w:t>if they are sentenced by final judgment on one or more of the following charges: participation in a criminal organisation, corruption, fraud, money laundering;</w:t>
      </w:r>
    </w:p>
    <w:p w14:paraId="7D594075" w14:textId="70532AAB"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not subject to a procedure of the same kind;</w:t>
      </w:r>
    </w:p>
    <w:p w14:paraId="640AD54B" w14:textId="4198D702"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0EA583C7" w14:textId="0B60309B"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C91E13">
        <w:rPr>
          <w:rFonts w:ascii="Tahoma" w:hAnsi="Tahoma" w:cs="Tahoma"/>
          <w:color w:val="000000"/>
          <w:sz w:val="18"/>
          <w:szCs w:val="18"/>
        </w:rPr>
        <w:t>i</w:t>
      </w:r>
      <w:r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12408B52" w14:textId="1132F8FA" w:rsidR="00EC5F9A" w:rsidRPr="00EC5F9A" w:rsidRDefault="00C91E13"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C94EDA" w:rsidRPr="00D0286A">
        <w:rPr>
          <w:rFonts w:ascii="Tahoma" w:hAnsi="Tahoma" w:cs="Tahoma"/>
          <w:sz w:val="18"/>
          <w:szCs w:val="18"/>
          <w:lang w:val="en-US"/>
        </w:rPr>
        <w:t>f they are or are likely to be in a situation of conflict of interests</w:t>
      </w:r>
      <w:r w:rsidR="00EC5F9A">
        <w:rPr>
          <w:rFonts w:ascii="Tahoma" w:hAnsi="Tahoma" w:cs="Tahoma"/>
          <w:sz w:val="18"/>
          <w:szCs w:val="18"/>
          <w:lang w:val="en-US"/>
        </w:rPr>
        <w:t>;</w:t>
      </w:r>
    </w:p>
    <w:p w14:paraId="7EBD217C" w14:textId="17935BD4" w:rsidR="00C94EDA" w:rsidRPr="0010042E" w:rsidRDefault="00C91E13"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10042E">
        <w:rPr>
          <w:rFonts w:ascii="Tahoma" w:hAnsi="Tahoma" w:cs="Tahoma"/>
          <w:sz w:val="18"/>
          <w:szCs w:val="18"/>
        </w:rPr>
        <w:t>i</w:t>
      </w:r>
      <w:r w:rsidR="00EC5F9A" w:rsidRPr="0010042E">
        <w:rPr>
          <w:rFonts w:ascii="Tahoma" w:hAnsi="Tahoma" w:cs="Tahoma"/>
          <w:sz w:val="18"/>
          <w:szCs w:val="18"/>
        </w:rPr>
        <w:t xml:space="preserve">f they are or if their owner(s) or executive officer(s), in the case of legal persons, are included in the lists of persons or entities subject to restrictive measures applied by the European Union (available at </w:t>
      </w:r>
      <w:hyperlink r:id="rId15" w:history="1">
        <w:r w:rsidR="00EC5F9A" w:rsidRPr="0010042E">
          <w:rPr>
            <w:rStyle w:val="Hyperlink"/>
            <w:rFonts w:ascii="Tahoma" w:hAnsi="Tahoma" w:cs="Tahoma"/>
            <w:sz w:val="18"/>
            <w:szCs w:val="18"/>
          </w:rPr>
          <w:t>www.sanctionsmap.eu</w:t>
        </w:r>
      </w:hyperlink>
      <w:r w:rsidR="00EC5F9A" w:rsidRPr="0010042E">
        <w:rPr>
          <w:rFonts w:ascii="Tahoma" w:hAnsi="Tahoma" w:cs="Tahoma"/>
          <w:sz w:val="18"/>
          <w:szCs w:val="18"/>
        </w:rPr>
        <w:t>)</w:t>
      </w:r>
      <w:r w:rsidR="00C94EDA" w:rsidRPr="0010042E">
        <w:rPr>
          <w:rFonts w:ascii="Tahoma" w:hAnsi="Tahoma" w:cs="Tahoma"/>
          <w:sz w:val="18"/>
          <w:szCs w:val="18"/>
          <w:lang w:val="en-US"/>
        </w:rPr>
        <w:t>.</w:t>
      </w:r>
    </w:p>
    <w:p w14:paraId="38BA9B1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11 - Disputes</w:t>
      </w:r>
      <w:bookmarkEnd w:id="7"/>
      <w:r w:rsidRPr="00D0286A">
        <w:rPr>
          <w:rFonts w:ascii="Tahoma" w:hAnsi="Tahoma" w:cs="Tahoma"/>
          <w:b/>
          <w:smallCaps/>
          <w:color w:val="365F91" w:themeColor="accent1" w:themeShade="BF"/>
          <w:sz w:val="18"/>
          <w:szCs w:val="18"/>
          <w:lang w:eastAsia="fr-FR"/>
        </w:rPr>
        <w:t xml:space="preserve"> </w:t>
      </w:r>
    </w:p>
    <w:p w14:paraId="69DCA3BC"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Any dispute regarding this Contract shall - failing a friendly settlement between the Parties - be submitted to arbitration.</w:t>
      </w:r>
    </w:p>
    <w:p w14:paraId="50825018"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324778AB"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7AED0AB0"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72C00895"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If the parties do not agree upon the law applicable the Board or, where appropriate, the arbitrator shall decide ex </w:t>
      </w:r>
      <w:proofErr w:type="spellStart"/>
      <w:r w:rsidRPr="00F069C5">
        <w:rPr>
          <w:rFonts w:ascii="Tahoma" w:hAnsi="Tahoma" w:cs="Tahoma"/>
          <w:sz w:val="18"/>
          <w:szCs w:val="18"/>
          <w:lang w:eastAsia="fr-FR"/>
        </w:rPr>
        <w:t>aequo</w:t>
      </w:r>
      <w:proofErr w:type="spellEnd"/>
      <w:r w:rsidRPr="00F069C5">
        <w:rPr>
          <w:rFonts w:ascii="Tahoma" w:hAnsi="Tahoma" w:cs="Tahoma"/>
          <w:sz w:val="18"/>
          <w:szCs w:val="18"/>
          <w:lang w:eastAsia="fr-FR"/>
        </w:rPr>
        <w:t xml:space="preserve"> et bono having regard to the general principles of law and to commercial usage.</w:t>
      </w:r>
    </w:p>
    <w:p w14:paraId="4C1625B4" w14:textId="77777777" w:rsidR="00C94EDA" w:rsidRPr="00F069C5"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The arbitral decision shall be binding upon the parties and there shall be no appeal from it. </w:t>
      </w:r>
    </w:p>
    <w:p w14:paraId="08B141B0"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Toc179868656"/>
      <w:r w:rsidRPr="00D0286A">
        <w:rPr>
          <w:rFonts w:ascii="Tahoma" w:hAnsi="Tahoma" w:cs="Tahoma"/>
          <w:b/>
          <w:smallCaps/>
          <w:color w:val="365F91" w:themeColor="accent1" w:themeShade="BF"/>
          <w:sz w:val="18"/>
          <w:szCs w:val="18"/>
          <w:lang w:eastAsia="fr-FR"/>
        </w:rPr>
        <w:t>Article 12 - Addresses and bank details of the parties</w:t>
      </w:r>
      <w:bookmarkEnd w:id="8"/>
    </w:p>
    <w:p w14:paraId="1331A181"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720D9DE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0F7001DD"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r>
        <w:rPr>
          <w:rFonts w:ascii="Tahoma" w:hAnsi="Tahoma" w:cs="Tahoma"/>
          <w:sz w:val="18"/>
          <w:szCs w:val="18"/>
          <w:lang w:val="fr-FR" w:eastAsia="fr-FR"/>
        </w:rPr>
        <w:t>name</w:t>
      </w:r>
      <w:proofErr w:type="spell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57042552"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5625D4C3" w14:textId="6BB9DB30" w:rsidR="0072200B" w:rsidRPr="001E2C6A" w:rsidRDefault="00C94EDA" w:rsidP="001E2C6A">
      <w:pPr>
        <w:sectPr w:rsidR="0072200B" w:rsidRPr="001E2C6A" w:rsidSect="0074615A">
          <w:type w:val="continuous"/>
          <w:pgSz w:w="11907" w:h="16840" w:code="9"/>
          <w:pgMar w:top="682" w:right="850" w:bottom="567" w:left="851"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p>
    <w:p w14:paraId="106EB131" w14:textId="77777777" w:rsidR="007D4E81" w:rsidRPr="002A092A" w:rsidRDefault="007D4E81">
      <w:pPr>
        <w:pBdr>
          <w:bottom w:val="single" w:sz="2" w:space="1" w:color="808080"/>
        </w:pBdr>
        <w:tabs>
          <w:tab w:val="left" w:pos="284"/>
        </w:tabs>
        <w:spacing w:after="120"/>
        <w:rPr>
          <w:rFonts w:ascii="Tahoma" w:hAnsi="Tahoma" w:cs="Tahoma"/>
          <w:b/>
          <w:sz w:val="18"/>
          <w:szCs w:val="18"/>
          <w:lang w:eastAsia="en-US"/>
        </w:rPr>
      </w:pPr>
    </w:p>
    <w:sectPr w:rsidR="007D4E81" w:rsidRPr="002A092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4AC1A0" w14:textId="77777777" w:rsidR="000041CF" w:rsidRDefault="000041CF" w:rsidP="00D50F13">
      <w:r>
        <w:separator/>
      </w:r>
    </w:p>
  </w:endnote>
  <w:endnote w:type="continuationSeparator" w:id="0">
    <w:p w14:paraId="08D75629" w14:textId="77777777" w:rsidR="000041CF" w:rsidRDefault="000041CF"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004"/>
    </w:tblGrid>
    <w:tr w:rsidR="00533AAF" w:rsidRPr="00AE2D2B" w14:paraId="33FAC9E1" w14:textId="77777777" w:rsidTr="00533AAF">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77777777" w:rsidR="00533AAF" w:rsidRPr="00AE2D2B" w:rsidRDefault="00533AAF"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004" w:type="dxa"/>
          <w:tcBorders>
            <w:top w:val="single" w:sz="2" w:space="0" w:color="808080"/>
            <w:left w:val="nil"/>
            <w:bottom w:val="single" w:sz="2" w:space="0" w:color="808080"/>
            <w:right w:val="single" w:sz="2" w:space="0" w:color="808080"/>
          </w:tcBorders>
          <w:shd w:val="clear" w:color="auto" w:fill="FFFFFF"/>
          <w:vAlign w:val="center"/>
        </w:tcPr>
        <w:p w14:paraId="5922AE4D" w14:textId="77777777" w:rsidR="00533AAF" w:rsidRPr="00AE2D2B" w:rsidRDefault="00533AAF" w:rsidP="004965C8">
          <w:pPr>
            <w:rPr>
              <w:rFonts w:ascii="Arial Narrow" w:hAnsi="Arial Narrow"/>
              <w:caps/>
              <w:color w:val="000000"/>
              <w:sz w:val="18"/>
              <w:szCs w:val="18"/>
              <w:highlight w:val="cyan"/>
            </w:rPr>
          </w:pPr>
          <w:r>
            <w:rPr>
              <w:rFonts w:ascii="Arial Narrow" w:hAnsi="Arial Narrow"/>
              <w:caps/>
              <w:color w:val="000000"/>
              <w:sz w:val="18"/>
              <w:szCs w:val="18"/>
              <w:highlight w:val="cyan"/>
            </w:rPr>
            <w:t>XX</w:t>
          </w:r>
        </w:p>
      </w:tc>
    </w:tr>
  </w:tbl>
  <w:p w14:paraId="50D77C58" w14:textId="51884BC4" w:rsidR="000013DF" w:rsidRPr="00B47508" w:rsidRDefault="000013DF" w:rsidP="00B47508">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C4CCFB" w14:textId="77777777" w:rsidR="000041CF" w:rsidRDefault="000041CF" w:rsidP="00D50F13">
      <w:r>
        <w:separator/>
      </w:r>
    </w:p>
  </w:footnote>
  <w:footnote w:type="continuationSeparator" w:id="0">
    <w:p w14:paraId="73AB4237" w14:textId="77777777" w:rsidR="000041CF" w:rsidRDefault="000041CF" w:rsidP="00D50F13">
      <w:r>
        <w:continuationSeparator/>
      </w:r>
    </w:p>
  </w:footnote>
  <w:footnote w:id="1">
    <w:p w14:paraId="10143120" w14:textId="25B0A768" w:rsidR="000013DF" w:rsidRPr="00810AE5" w:rsidRDefault="000013DF" w:rsidP="000013DF">
      <w:pPr>
        <w:pStyle w:val="FootnoteText"/>
        <w:rPr>
          <w:rFonts w:ascii="Arial Narrow" w:hAnsi="Arial Narrow"/>
          <w:sz w:val="18"/>
          <w:szCs w:val="18"/>
          <w:lang w:val="en-US"/>
        </w:rPr>
      </w:pPr>
      <w:r w:rsidRPr="000E2871">
        <w:rPr>
          <w:rStyle w:val="FootnoteReference"/>
          <w:rFonts w:ascii="Arial Narrow" w:hAnsi="Arial Narrow"/>
          <w:sz w:val="18"/>
          <w:szCs w:val="18"/>
        </w:rPr>
        <w:footnoteRef/>
      </w:r>
      <w:r w:rsidRPr="00810AE5">
        <w:rPr>
          <w:rFonts w:ascii="Arial Narrow" w:hAnsi="Arial Narrow"/>
          <w:sz w:val="18"/>
          <w:szCs w:val="18"/>
          <w:lang w:val="en-US"/>
        </w:rPr>
        <w:t xml:space="preserve"> </w:t>
      </w:r>
      <w:r w:rsidRPr="00A04E44">
        <w:rPr>
          <w:rFonts w:ascii="Arial Narrow" w:hAnsi="Arial Narrow"/>
          <w:sz w:val="18"/>
          <w:szCs w:val="18"/>
        </w:rPr>
        <w:t>Which</w:t>
      </w:r>
      <w:r w:rsidRPr="00810AE5">
        <w:rPr>
          <w:rFonts w:ascii="Arial Narrow" w:hAnsi="Arial Narrow"/>
          <w:sz w:val="18"/>
          <w:szCs w:val="18"/>
          <w:lang w:val="en-US"/>
        </w:rPr>
        <w:t xml:space="preserve"> has </w:t>
      </w:r>
      <w:r w:rsidRPr="00A04E44">
        <w:rPr>
          <w:rFonts w:ascii="Arial Narrow" w:hAnsi="Arial Narrow"/>
          <w:sz w:val="18"/>
          <w:szCs w:val="18"/>
        </w:rPr>
        <w:t>its</w:t>
      </w:r>
      <w:r w:rsidRPr="00810AE5">
        <w:rPr>
          <w:rFonts w:ascii="Arial Narrow" w:hAnsi="Arial Narrow"/>
          <w:sz w:val="18"/>
          <w:szCs w:val="18"/>
          <w:lang w:val="en-US"/>
        </w:rPr>
        <w:t xml:space="preserve"> </w:t>
      </w:r>
      <w:r w:rsidRPr="00A04E44">
        <w:rPr>
          <w:rFonts w:ascii="Arial Narrow" w:hAnsi="Arial Narrow"/>
          <w:sz w:val="18"/>
          <w:szCs w:val="18"/>
        </w:rPr>
        <w:t>s</w:t>
      </w:r>
      <w:r>
        <w:rPr>
          <w:rFonts w:ascii="Arial Narrow" w:hAnsi="Arial Narrow"/>
          <w:sz w:val="18"/>
          <w:szCs w:val="18"/>
        </w:rPr>
        <w:t>eat</w:t>
      </w:r>
      <w:r w:rsidRPr="00810AE5">
        <w:rPr>
          <w:rFonts w:ascii="Arial Narrow" w:hAnsi="Arial Narrow"/>
          <w:sz w:val="18"/>
          <w:szCs w:val="18"/>
          <w:lang w:val="en-US"/>
        </w:rPr>
        <w:t xml:space="preserve"> A</w:t>
      </w:r>
      <w:r w:rsidR="00AD1331">
        <w:rPr>
          <w:rFonts w:ascii="Arial Narrow" w:hAnsi="Arial Narrow"/>
          <w:sz w:val="18"/>
          <w:szCs w:val="18"/>
          <w:lang w:val="en-US"/>
        </w:rPr>
        <w:t>venue</w:t>
      </w:r>
      <w:r w:rsidRPr="00810AE5">
        <w:rPr>
          <w:rFonts w:ascii="Arial Narrow" w:hAnsi="Arial Narrow"/>
          <w:sz w:val="18"/>
          <w:szCs w:val="18"/>
          <w:lang w:val="en-US"/>
        </w:rPr>
        <w:t xml:space="preserve"> de </w:t>
      </w:r>
      <w:proofErr w:type="spellStart"/>
      <w:r w:rsidRPr="00810AE5">
        <w:rPr>
          <w:rFonts w:ascii="Arial Narrow" w:hAnsi="Arial Narrow"/>
          <w:sz w:val="18"/>
          <w:szCs w:val="18"/>
          <w:lang w:val="en-US"/>
        </w:rPr>
        <w:t>l’Europe</w:t>
      </w:r>
      <w:proofErr w:type="spellEnd"/>
      <w:r w:rsidRPr="00810AE5">
        <w:rPr>
          <w:rFonts w:ascii="Arial Narrow" w:hAnsi="Arial Narrow"/>
          <w:sz w:val="18"/>
          <w:szCs w:val="18"/>
          <w:lang w:val="en-US"/>
        </w:rPr>
        <w:t>, 67075 Strasbourg Cedex, France</w:t>
      </w:r>
    </w:p>
  </w:footnote>
  <w:footnote w:id="2">
    <w:p w14:paraId="71AD4308" w14:textId="77777777" w:rsidR="003A0F5F" w:rsidRPr="00BC7984" w:rsidRDefault="003A0F5F" w:rsidP="003A0F5F">
      <w:pPr>
        <w:pStyle w:val="FootnoteText"/>
        <w:rPr>
          <w:rFonts w:ascii="Arial Narrow" w:hAnsi="Arial Narrow"/>
          <w:sz w:val="18"/>
          <w:szCs w:val="18"/>
          <w:lang w:val="en-US"/>
        </w:rPr>
      </w:pPr>
      <w:r w:rsidRPr="00BC7984">
        <w:rPr>
          <w:rStyle w:val="FootnoteReference"/>
          <w:rFonts w:ascii="Arial Narrow" w:hAnsi="Arial Narrow"/>
          <w:sz w:val="18"/>
          <w:szCs w:val="18"/>
        </w:rPr>
        <w:footnoteRef/>
      </w:r>
      <w:r w:rsidRPr="00BC7984">
        <w:rPr>
          <w:rFonts w:ascii="Arial Narrow" w:hAnsi="Arial Narrow"/>
          <w:sz w:val="18"/>
          <w:szCs w:val="18"/>
        </w:rPr>
        <w:t xml:space="preserve"> On behalf of the Secretary General of the Council of Europe</w:t>
      </w:r>
      <w:r>
        <w:rPr>
          <w:rFonts w:ascii="Arial Narrow" w:hAnsi="Arial Narrow"/>
          <w:sz w:val="18"/>
          <w:szCs w:val="18"/>
        </w:rPr>
        <w:t>.</w:t>
      </w:r>
    </w:p>
  </w:footnote>
  <w:footnote w:id="3">
    <w:p w14:paraId="6E4B005B" w14:textId="77777777" w:rsidR="00C94EDA" w:rsidRPr="00622993" w:rsidRDefault="00C94EDA" w:rsidP="00C94EDA">
      <w:pPr>
        <w:pStyle w:val="FootnoteText"/>
        <w:rPr>
          <w:rFonts w:ascii="Tahoma" w:hAnsi="Tahoma" w:cs="Tahoma"/>
          <w:lang w:val="fr-FR"/>
        </w:rPr>
      </w:pPr>
      <w:r w:rsidRPr="00622993">
        <w:rPr>
          <w:rStyle w:val="FootnoteReference"/>
          <w:rFonts w:ascii="Tahoma" w:hAnsi="Tahoma" w:cs="Tahoma"/>
        </w:rPr>
        <w:footnoteRef/>
      </w:r>
      <w:r w:rsidRPr="00622993">
        <w:rPr>
          <w:rFonts w:ascii="Tahoma" w:hAnsi="Tahoma" w:cs="Tahoma"/>
        </w:rPr>
        <w:t xml:space="preserve"> </w:t>
      </w:r>
      <w:r w:rsidRPr="00622993">
        <w:rPr>
          <w:rFonts w:ascii="Tahoma" w:hAnsi="Tahoma" w:cs="Tahoma"/>
          <w:sz w:val="18"/>
          <w:szCs w:val="18"/>
        </w:rPr>
        <w:t xml:space="preserve">CM/Del/Dec(2010)1089/11.3 appendix 9 </w:t>
      </w:r>
      <w:hyperlink r:id="rId1" w:history="1">
        <w:r w:rsidRPr="00622993">
          <w:rPr>
            <w:rStyle w:val="Hyperlink"/>
            <w:rFonts w:ascii="Tahoma" w:hAnsi="Tahoma" w:cs="Tahoma"/>
            <w:sz w:val="18"/>
            <w:szCs w:val="18"/>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7648756"/>
      <w:docPartObj>
        <w:docPartGallery w:val="Page Numbers (Top of Page)"/>
        <w:docPartUnique/>
      </w:docPartObj>
    </w:sdtPr>
    <w:sdtEndPr>
      <w:rPr>
        <w:rFonts w:ascii="Arial Narrow" w:hAnsi="Arial Narrow"/>
      </w:rPr>
    </w:sdtEndPr>
    <w:sdtContent>
      <w:p w14:paraId="6B0917C8" w14:textId="51E2811A" w:rsidR="002E59DA" w:rsidRPr="002E59DA" w:rsidRDefault="002E59DA">
        <w:pPr>
          <w:pStyle w:val="Header"/>
          <w:jc w:val="right"/>
          <w:rPr>
            <w:rFonts w:ascii="Arial Narrow" w:hAnsi="Arial Narrow"/>
          </w:rPr>
        </w:pPr>
        <w:r w:rsidRPr="002E59DA">
          <w:rPr>
            <w:rFonts w:ascii="Arial Narrow" w:hAnsi="Arial Narrow"/>
            <w:bCs/>
            <w:sz w:val="24"/>
            <w:szCs w:val="24"/>
          </w:rPr>
          <w:fldChar w:fldCharType="begin"/>
        </w:r>
        <w:r w:rsidRPr="002E59DA">
          <w:rPr>
            <w:rFonts w:ascii="Arial Narrow" w:hAnsi="Arial Narrow"/>
            <w:bCs/>
          </w:rPr>
          <w:instrText xml:space="preserve"> PAGE </w:instrText>
        </w:r>
        <w:r w:rsidRPr="002E59DA">
          <w:rPr>
            <w:rFonts w:ascii="Arial Narrow" w:hAnsi="Arial Narrow"/>
            <w:bCs/>
            <w:sz w:val="24"/>
            <w:szCs w:val="24"/>
          </w:rPr>
          <w:fldChar w:fldCharType="separate"/>
        </w:r>
        <w:r w:rsidR="00D90BA8">
          <w:rPr>
            <w:rFonts w:ascii="Arial Narrow" w:hAnsi="Arial Narrow"/>
            <w:bCs/>
            <w:noProof/>
          </w:rPr>
          <w:t>3</w:t>
        </w:r>
        <w:r w:rsidRPr="002E59DA">
          <w:rPr>
            <w:rFonts w:ascii="Arial Narrow" w:hAnsi="Arial Narrow"/>
            <w:bCs/>
            <w:sz w:val="24"/>
            <w:szCs w:val="24"/>
          </w:rPr>
          <w:fldChar w:fldCharType="end"/>
        </w:r>
        <w:r w:rsidRPr="002E59DA">
          <w:rPr>
            <w:rFonts w:ascii="Arial Narrow" w:hAnsi="Arial Narrow"/>
          </w:rPr>
          <w:t xml:space="preserve"> / </w:t>
        </w:r>
        <w:r w:rsidRPr="002E59DA">
          <w:rPr>
            <w:rFonts w:ascii="Arial Narrow" w:hAnsi="Arial Narrow"/>
            <w:bCs/>
            <w:sz w:val="24"/>
            <w:szCs w:val="24"/>
          </w:rPr>
          <w:fldChar w:fldCharType="begin"/>
        </w:r>
        <w:r w:rsidRPr="002E59DA">
          <w:rPr>
            <w:rFonts w:ascii="Arial Narrow" w:hAnsi="Arial Narrow"/>
            <w:bCs/>
          </w:rPr>
          <w:instrText xml:space="preserve"> NUMPAGES  </w:instrText>
        </w:r>
        <w:r w:rsidRPr="002E59DA">
          <w:rPr>
            <w:rFonts w:ascii="Arial Narrow" w:hAnsi="Arial Narrow"/>
            <w:bCs/>
            <w:sz w:val="24"/>
            <w:szCs w:val="24"/>
          </w:rPr>
          <w:fldChar w:fldCharType="separate"/>
        </w:r>
        <w:r w:rsidR="00D90BA8">
          <w:rPr>
            <w:rFonts w:ascii="Arial Narrow" w:hAnsi="Arial Narrow"/>
            <w:bCs/>
            <w:noProof/>
          </w:rPr>
          <w:t>9</w:t>
        </w:r>
        <w:r w:rsidRPr="002E59DA">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505D497E">
          <wp:simplePos x="0" y="0"/>
          <wp:positionH relativeFrom="column">
            <wp:posOffset>4923155</wp:posOffset>
          </wp:positionH>
          <wp:positionV relativeFrom="paragraph">
            <wp:posOffset>156845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EB6372"/>
    <w:multiLevelType w:val="hybridMultilevel"/>
    <w:tmpl w:val="6BCAA60C"/>
    <w:lvl w:ilvl="0" w:tplc="04090017">
      <w:start w:val="1"/>
      <w:numFmt w:val="lowerLetter"/>
      <w:lvlText w:val="%1)"/>
      <w:lvlJc w:val="left"/>
      <w:pPr>
        <w:ind w:left="2346" w:hanging="360"/>
      </w:pPr>
      <w:rPr>
        <w:rFonts w:hint="default"/>
      </w:rPr>
    </w:lvl>
    <w:lvl w:ilvl="1" w:tplc="04090019" w:tentative="1">
      <w:start w:val="1"/>
      <w:numFmt w:val="lowerLetter"/>
      <w:lvlText w:val="%2."/>
      <w:lvlJc w:val="left"/>
      <w:pPr>
        <w:ind w:left="3066" w:hanging="360"/>
      </w:pPr>
    </w:lvl>
    <w:lvl w:ilvl="2" w:tplc="0409001B" w:tentative="1">
      <w:start w:val="1"/>
      <w:numFmt w:val="lowerRoman"/>
      <w:lvlText w:val="%3."/>
      <w:lvlJc w:val="right"/>
      <w:pPr>
        <w:ind w:left="3786" w:hanging="180"/>
      </w:pPr>
    </w:lvl>
    <w:lvl w:ilvl="3" w:tplc="0409000F" w:tentative="1">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19"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044B29"/>
    <w:multiLevelType w:val="hybridMultilevel"/>
    <w:tmpl w:val="526A1732"/>
    <w:lvl w:ilvl="0" w:tplc="FD36B2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7"/>
  </w:num>
  <w:num w:numId="3">
    <w:abstractNumId w:val="28"/>
  </w:num>
  <w:num w:numId="4">
    <w:abstractNumId w:val="1"/>
  </w:num>
  <w:num w:numId="5">
    <w:abstractNumId w:val="3"/>
  </w:num>
  <w:num w:numId="6">
    <w:abstractNumId w:val="12"/>
  </w:num>
  <w:num w:numId="7">
    <w:abstractNumId w:val="16"/>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23"/>
  </w:num>
  <w:num w:numId="11">
    <w:abstractNumId w:val="0"/>
  </w:num>
  <w:num w:numId="12">
    <w:abstractNumId w:val="14"/>
  </w:num>
  <w:num w:numId="13">
    <w:abstractNumId w:val="19"/>
  </w:num>
  <w:num w:numId="14">
    <w:abstractNumId w:val="26"/>
  </w:num>
  <w:num w:numId="15">
    <w:abstractNumId w:val="6"/>
  </w:num>
  <w:num w:numId="16">
    <w:abstractNumId w:val="25"/>
  </w:num>
  <w:num w:numId="17">
    <w:abstractNumId w:val="21"/>
  </w:num>
  <w:num w:numId="18">
    <w:abstractNumId w:val="17"/>
  </w:num>
  <w:num w:numId="19">
    <w:abstractNumId w:val="15"/>
  </w:num>
  <w:num w:numId="20">
    <w:abstractNumId w:val="4"/>
  </w:num>
  <w:num w:numId="21">
    <w:abstractNumId w:val="13"/>
  </w:num>
  <w:num w:numId="22">
    <w:abstractNumId w:val="7"/>
  </w:num>
  <w:num w:numId="23">
    <w:abstractNumId w:val="5"/>
  </w:num>
  <w:num w:numId="24">
    <w:abstractNumId w:val="24"/>
  </w:num>
  <w:num w:numId="25">
    <w:abstractNumId w:val="20"/>
  </w:num>
  <w:num w:numId="26">
    <w:abstractNumId w:val="2"/>
  </w:num>
  <w:num w:numId="27">
    <w:abstractNumId w:val="8"/>
  </w:num>
  <w:num w:numId="28">
    <w:abstractNumId w:val="11"/>
  </w:num>
  <w:num w:numId="29">
    <w:abstractNumId w:val="29"/>
  </w:num>
  <w:num w:numId="30">
    <w:abstractNumId w:val="9"/>
  </w:num>
  <w:num w:numId="31">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725"/>
    <w:rsid w:val="000013DF"/>
    <w:rsid w:val="000041CF"/>
    <w:rsid w:val="00007AEB"/>
    <w:rsid w:val="000128DD"/>
    <w:rsid w:val="0001537A"/>
    <w:rsid w:val="00015DB4"/>
    <w:rsid w:val="00037A7D"/>
    <w:rsid w:val="0004179C"/>
    <w:rsid w:val="000478B8"/>
    <w:rsid w:val="00055895"/>
    <w:rsid w:val="00064DE2"/>
    <w:rsid w:val="00072FB8"/>
    <w:rsid w:val="0008106F"/>
    <w:rsid w:val="000837E6"/>
    <w:rsid w:val="000841B9"/>
    <w:rsid w:val="00084509"/>
    <w:rsid w:val="000852FE"/>
    <w:rsid w:val="00093155"/>
    <w:rsid w:val="000966F4"/>
    <w:rsid w:val="000A0D8A"/>
    <w:rsid w:val="000A19C2"/>
    <w:rsid w:val="000B26A2"/>
    <w:rsid w:val="000B4274"/>
    <w:rsid w:val="000C43DE"/>
    <w:rsid w:val="000C4D6D"/>
    <w:rsid w:val="000D3674"/>
    <w:rsid w:val="000E0285"/>
    <w:rsid w:val="000E2440"/>
    <w:rsid w:val="000E3E9A"/>
    <w:rsid w:val="000E59BC"/>
    <w:rsid w:val="000E59DC"/>
    <w:rsid w:val="000E5DF5"/>
    <w:rsid w:val="000F1520"/>
    <w:rsid w:val="000F18A2"/>
    <w:rsid w:val="000F3067"/>
    <w:rsid w:val="000F3CB2"/>
    <w:rsid w:val="000F448F"/>
    <w:rsid w:val="000F5561"/>
    <w:rsid w:val="0010042E"/>
    <w:rsid w:val="00113108"/>
    <w:rsid w:val="0011556A"/>
    <w:rsid w:val="00126183"/>
    <w:rsid w:val="0012667B"/>
    <w:rsid w:val="00127842"/>
    <w:rsid w:val="00127AB4"/>
    <w:rsid w:val="00135199"/>
    <w:rsid w:val="001359BE"/>
    <w:rsid w:val="0014098C"/>
    <w:rsid w:val="00141376"/>
    <w:rsid w:val="00141EE1"/>
    <w:rsid w:val="00150C0F"/>
    <w:rsid w:val="00160002"/>
    <w:rsid w:val="0016172B"/>
    <w:rsid w:val="00162598"/>
    <w:rsid w:val="00183E4D"/>
    <w:rsid w:val="0019283C"/>
    <w:rsid w:val="001A207E"/>
    <w:rsid w:val="001A3320"/>
    <w:rsid w:val="001A50B4"/>
    <w:rsid w:val="001A5371"/>
    <w:rsid w:val="001B0127"/>
    <w:rsid w:val="001B138A"/>
    <w:rsid w:val="001C4BA2"/>
    <w:rsid w:val="001C5A91"/>
    <w:rsid w:val="001C6878"/>
    <w:rsid w:val="001C787C"/>
    <w:rsid w:val="001D40AD"/>
    <w:rsid w:val="001D5926"/>
    <w:rsid w:val="001E2C6A"/>
    <w:rsid w:val="001E5424"/>
    <w:rsid w:val="001F5A87"/>
    <w:rsid w:val="002019A5"/>
    <w:rsid w:val="002111B3"/>
    <w:rsid w:val="002133FA"/>
    <w:rsid w:val="00213A16"/>
    <w:rsid w:val="00225B0D"/>
    <w:rsid w:val="00230A4B"/>
    <w:rsid w:val="002336A0"/>
    <w:rsid w:val="00251355"/>
    <w:rsid w:val="00254DA0"/>
    <w:rsid w:val="00256E49"/>
    <w:rsid w:val="002620BD"/>
    <w:rsid w:val="002818A7"/>
    <w:rsid w:val="00290EAC"/>
    <w:rsid w:val="00293CBB"/>
    <w:rsid w:val="00294937"/>
    <w:rsid w:val="002A092A"/>
    <w:rsid w:val="002A2C42"/>
    <w:rsid w:val="002A56A1"/>
    <w:rsid w:val="002B4786"/>
    <w:rsid w:val="002C6F98"/>
    <w:rsid w:val="002C7C0B"/>
    <w:rsid w:val="002D5425"/>
    <w:rsid w:val="002D5DC0"/>
    <w:rsid w:val="002E5606"/>
    <w:rsid w:val="002E59DA"/>
    <w:rsid w:val="002F0986"/>
    <w:rsid w:val="00300098"/>
    <w:rsid w:val="00305B31"/>
    <w:rsid w:val="003122C0"/>
    <w:rsid w:val="00312EC4"/>
    <w:rsid w:val="003166A7"/>
    <w:rsid w:val="00320711"/>
    <w:rsid w:val="00332AF4"/>
    <w:rsid w:val="003347E8"/>
    <w:rsid w:val="00342BAD"/>
    <w:rsid w:val="0034681E"/>
    <w:rsid w:val="00350F4E"/>
    <w:rsid w:val="0035108E"/>
    <w:rsid w:val="00352519"/>
    <w:rsid w:val="0035431A"/>
    <w:rsid w:val="00361219"/>
    <w:rsid w:val="003705A6"/>
    <w:rsid w:val="003712F2"/>
    <w:rsid w:val="00371509"/>
    <w:rsid w:val="003840F5"/>
    <w:rsid w:val="00386026"/>
    <w:rsid w:val="0039258A"/>
    <w:rsid w:val="00394B2C"/>
    <w:rsid w:val="003A0F5F"/>
    <w:rsid w:val="003B1C2E"/>
    <w:rsid w:val="003B2E7E"/>
    <w:rsid w:val="003B4914"/>
    <w:rsid w:val="003C1D13"/>
    <w:rsid w:val="003D1EFC"/>
    <w:rsid w:val="003E0C69"/>
    <w:rsid w:val="003E2D84"/>
    <w:rsid w:val="003E6D30"/>
    <w:rsid w:val="003F2595"/>
    <w:rsid w:val="003F5956"/>
    <w:rsid w:val="003F5BE6"/>
    <w:rsid w:val="003F7D5B"/>
    <w:rsid w:val="00402529"/>
    <w:rsid w:val="00406138"/>
    <w:rsid w:val="004121E2"/>
    <w:rsid w:val="00414676"/>
    <w:rsid w:val="00415503"/>
    <w:rsid w:val="00420E9A"/>
    <w:rsid w:val="00425C56"/>
    <w:rsid w:val="00432F42"/>
    <w:rsid w:val="00437926"/>
    <w:rsid w:val="00441D52"/>
    <w:rsid w:val="004470B4"/>
    <w:rsid w:val="00451E3F"/>
    <w:rsid w:val="00456407"/>
    <w:rsid w:val="0046282E"/>
    <w:rsid w:val="0046469D"/>
    <w:rsid w:val="004702E7"/>
    <w:rsid w:val="00472B44"/>
    <w:rsid w:val="004847B0"/>
    <w:rsid w:val="004874F6"/>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00FA"/>
    <w:rsid w:val="004F2CFB"/>
    <w:rsid w:val="004F71A4"/>
    <w:rsid w:val="00523268"/>
    <w:rsid w:val="00527592"/>
    <w:rsid w:val="00531A42"/>
    <w:rsid w:val="0053377B"/>
    <w:rsid w:val="00533AAF"/>
    <w:rsid w:val="00542FEE"/>
    <w:rsid w:val="00550849"/>
    <w:rsid w:val="00566A81"/>
    <w:rsid w:val="00567F3E"/>
    <w:rsid w:val="005845C2"/>
    <w:rsid w:val="005A5930"/>
    <w:rsid w:val="005A6974"/>
    <w:rsid w:val="005B0752"/>
    <w:rsid w:val="005B17CB"/>
    <w:rsid w:val="005C5D6E"/>
    <w:rsid w:val="005E2710"/>
    <w:rsid w:val="005F0F4C"/>
    <w:rsid w:val="005F65E7"/>
    <w:rsid w:val="00603322"/>
    <w:rsid w:val="00611175"/>
    <w:rsid w:val="00613313"/>
    <w:rsid w:val="006232B4"/>
    <w:rsid w:val="006266B6"/>
    <w:rsid w:val="006426F7"/>
    <w:rsid w:val="00647C28"/>
    <w:rsid w:val="00653BB6"/>
    <w:rsid w:val="006558F9"/>
    <w:rsid w:val="00660256"/>
    <w:rsid w:val="00662182"/>
    <w:rsid w:val="00662FF0"/>
    <w:rsid w:val="006717A7"/>
    <w:rsid w:val="0067529C"/>
    <w:rsid w:val="006771B6"/>
    <w:rsid w:val="00680325"/>
    <w:rsid w:val="006867EE"/>
    <w:rsid w:val="00687D63"/>
    <w:rsid w:val="006912CB"/>
    <w:rsid w:val="006A51F8"/>
    <w:rsid w:val="006A750B"/>
    <w:rsid w:val="006A7F07"/>
    <w:rsid w:val="006B2D7D"/>
    <w:rsid w:val="006B5CAE"/>
    <w:rsid w:val="006B71A1"/>
    <w:rsid w:val="006B757C"/>
    <w:rsid w:val="006C7D58"/>
    <w:rsid w:val="006D00AF"/>
    <w:rsid w:val="006D3613"/>
    <w:rsid w:val="006D78F7"/>
    <w:rsid w:val="006D7C4E"/>
    <w:rsid w:val="006E09FC"/>
    <w:rsid w:val="006E37C3"/>
    <w:rsid w:val="006F040B"/>
    <w:rsid w:val="00711683"/>
    <w:rsid w:val="00714D53"/>
    <w:rsid w:val="0072200B"/>
    <w:rsid w:val="007332D8"/>
    <w:rsid w:val="00743F00"/>
    <w:rsid w:val="0074615A"/>
    <w:rsid w:val="00747ADB"/>
    <w:rsid w:val="00751959"/>
    <w:rsid w:val="007556CC"/>
    <w:rsid w:val="0075705D"/>
    <w:rsid w:val="00762290"/>
    <w:rsid w:val="00762726"/>
    <w:rsid w:val="00764810"/>
    <w:rsid w:val="00766341"/>
    <w:rsid w:val="00766CF1"/>
    <w:rsid w:val="007717F1"/>
    <w:rsid w:val="007858E6"/>
    <w:rsid w:val="007860E1"/>
    <w:rsid w:val="007867C0"/>
    <w:rsid w:val="0079040A"/>
    <w:rsid w:val="00791E04"/>
    <w:rsid w:val="00792B49"/>
    <w:rsid w:val="007960C5"/>
    <w:rsid w:val="007B0925"/>
    <w:rsid w:val="007B768B"/>
    <w:rsid w:val="007C267B"/>
    <w:rsid w:val="007C4BED"/>
    <w:rsid w:val="007D46B2"/>
    <w:rsid w:val="007D4E81"/>
    <w:rsid w:val="007D5BE8"/>
    <w:rsid w:val="007E335A"/>
    <w:rsid w:val="007F79F8"/>
    <w:rsid w:val="00806CD2"/>
    <w:rsid w:val="00810D55"/>
    <w:rsid w:val="00812319"/>
    <w:rsid w:val="00812B47"/>
    <w:rsid w:val="00812FBB"/>
    <w:rsid w:val="00817DB8"/>
    <w:rsid w:val="00821937"/>
    <w:rsid w:val="0082549E"/>
    <w:rsid w:val="0082551C"/>
    <w:rsid w:val="00826BA5"/>
    <w:rsid w:val="00826C49"/>
    <w:rsid w:val="0083377F"/>
    <w:rsid w:val="00840C1E"/>
    <w:rsid w:val="0084353C"/>
    <w:rsid w:val="0084610E"/>
    <w:rsid w:val="00847F47"/>
    <w:rsid w:val="0085784E"/>
    <w:rsid w:val="0086074F"/>
    <w:rsid w:val="00860FEB"/>
    <w:rsid w:val="008628C7"/>
    <w:rsid w:val="00867C28"/>
    <w:rsid w:val="008713A9"/>
    <w:rsid w:val="00873212"/>
    <w:rsid w:val="00883C2D"/>
    <w:rsid w:val="008871ED"/>
    <w:rsid w:val="00887B2A"/>
    <w:rsid w:val="00890F8A"/>
    <w:rsid w:val="00892D73"/>
    <w:rsid w:val="008A486B"/>
    <w:rsid w:val="008B3EEE"/>
    <w:rsid w:val="008B6FDD"/>
    <w:rsid w:val="008C754F"/>
    <w:rsid w:val="008D113B"/>
    <w:rsid w:val="008D3220"/>
    <w:rsid w:val="008F2664"/>
    <w:rsid w:val="008F2874"/>
    <w:rsid w:val="008F2DBD"/>
    <w:rsid w:val="008F3844"/>
    <w:rsid w:val="008F3D21"/>
    <w:rsid w:val="00901C1A"/>
    <w:rsid w:val="00904B93"/>
    <w:rsid w:val="009058FD"/>
    <w:rsid w:val="009214B5"/>
    <w:rsid w:val="0093185B"/>
    <w:rsid w:val="00944332"/>
    <w:rsid w:val="0095095F"/>
    <w:rsid w:val="00956F45"/>
    <w:rsid w:val="0097037F"/>
    <w:rsid w:val="00973EF1"/>
    <w:rsid w:val="00976B60"/>
    <w:rsid w:val="0098229E"/>
    <w:rsid w:val="00987B83"/>
    <w:rsid w:val="00990987"/>
    <w:rsid w:val="009A100B"/>
    <w:rsid w:val="009A5B27"/>
    <w:rsid w:val="009B76BE"/>
    <w:rsid w:val="009D290D"/>
    <w:rsid w:val="009E0C9B"/>
    <w:rsid w:val="009E4346"/>
    <w:rsid w:val="009E55DF"/>
    <w:rsid w:val="009F32D6"/>
    <w:rsid w:val="009F49A6"/>
    <w:rsid w:val="009F6493"/>
    <w:rsid w:val="00A00374"/>
    <w:rsid w:val="00A01BC9"/>
    <w:rsid w:val="00A026CA"/>
    <w:rsid w:val="00A06007"/>
    <w:rsid w:val="00A12241"/>
    <w:rsid w:val="00A2459B"/>
    <w:rsid w:val="00A30FC9"/>
    <w:rsid w:val="00A34538"/>
    <w:rsid w:val="00A40899"/>
    <w:rsid w:val="00A4459E"/>
    <w:rsid w:val="00A51EDA"/>
    <w:rsid w:val="00A535BA"/>
    <w:rsid w:val="00A53BF2"/>
    <w:rsid w:val="00A65785"/>
    <w:rsid w:val="00A675CC"/>
    <w:rsid w:val="00A77DE0"/>
    <w:rsid w:val="00A8391C"/>
    <w:rsid w:val="00A8461F"/>
    <w:rsid w:val="00A85379"/>
    <w:rsid w:val="00A96A37"/>
    <w:rsid w:val="00AA1957"/>
    <w:rsid w:val="00AA7B01"/>
    <w:rsid w:val="00AB03AB"/>
    <w:rsid w:val="00AB13EF"/>
    <w:rsid w:val="00AB1B8D"/>
    <w:rsid w:val="00AB4B4A"/>
    <w:rsid w:val="00AB7446"/>
    <w:rsid w:val="00AD1331"/>
    <w:rsid w:val="00AD33C7"/>
    <w:rsid w:val="00AD423A"/>
    <w:rsid w:val="00AD5E4A"/>
    <w:rsid w:val="00AE2A99"/>
    <w:rsid w:val="00AE5507"/>
    <w:rsid w:val="00B018FC"/>
    <w:rsid w:val="00B036FF"/>
    <w:rsid w:val="00B115E6"/>
    <w:rsid w:val="00B11F35"/>
    <w:rsid w:val="00B14D5F"/>
    <w:rsid w:val="00B21BA4"/>
    <w:rsid w:val="00B221A3"/>
    <w:rsid w:val="00B2354B"/>
    <w:rsid w:val="00B242A3"/>
    <w:rsid w:val="00B30098"/>
    <w:rsid w:val="00B3135A"/>
    <w:rsid w:val="00B43A63"/>
    <w:rsid w:val="00B47508"/>
    <w:rsid w:val="00B50164"/>
    <w:rsid w:val="00B50419"/>
    <w:rsid w:val="00B5712C"/>
    <w:rsid w:val="00B60F30"/>
    <w:rsid w:val="00B653B9"/>
    <w:rsid w:val="00B72357"/>
    <w:rsid w:val="00B74DC5"/>
    <w:rsid w:val="00BA355F"/>
    <w:rsid w:val="00BA535D"/>
    <w:rsid w:val="00BB11AE"/>
    <w:rsid w:val="00BB66CF"/>
    <w:rsid w:val="00BC30D7"/>
    <w:rsid w:val="00BC4242"/>
    <w:rsid w:val="00BD671C"/>
    <w:rsid w:val="00BD6B89"/>
    <w:rsid w:val="00BE13D6"/>
    <w:rsid w:val="00BE33D8"/>
    <w:rsid w:val="00BF0EF7"/>
    <w:rsid w:val="00BF5F3C"/>
    <w:rsid w:val="00C029E4"/>
    <w:rsid w:val="00C07F6F"/>
    <w:rsid w:val="00C11F6F"/>
    <w:rsid w:val="00C12D50"/>
    <w:rsid w:val="00C16967"/>
    <w:rsid w:val="00C20349"/>
    <w:rsid w:val="00C27AAD"/>
    <w:rsid w:val="00C35F97"/>
    <w:rsid w:val="00C4103C"/>
    <w:rsid w:val="00C5327B"/>
    <w:rsid w:val="00C53AF9"/>
    <w:rsid w:val="00C57EAD"/>
    <w:rsid w:val="00C674A5"/>
    <w:rsid w:val="00C70105"/>
    <w:rsid w:val="00C73C2F"/>
    <w:rsid w:val="00C73ED8"/>
    <w:rsid w:val="00C7643B"/>
    <w:rsid w:val="00C81B85"/>
    <w:rsid w:val="00C8260C"/>
    <w:rsid w:val="00C82FF6"/>
    <w:rsid w:val="00C83184"/>
    <w:rsid w:val="00C91E13"/>
    <w:rsid w:val="00C921E4"/>
    <w:rsid w:val="00C94EDA"/>
    <w:rsid w:val="00CA4416"/>
    <w:rsid w:val="00CA6E6F"/>
    <w:rsid w:val="00CC5ED1"/>
    <w:rsid w:val="00CD061B"/>
    <w:rsid w:val="00CE0F61"/>
    <w:rsid w:val="00CE4E5E"/>
    <w:rsid w:val="00CE58F8"/>
    <w:rsid w:val="00CF59FB"/>
    <w:rsid w:val="00D04381"/>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73100"/>
    <w:rsid w:val="00D751E1"/>
    <w:rsid w:val="00D81A9F"/>
    <w:rsid w:val="00D81B84"/>
    <w:rsid w:val="00D90BA8"/>
    <w:rsid w:val="00D90F8E"/>
    <w:rsid w:val="00DA7468"/>
    <w:rsid w:val="00DC3F97"/>
    <w:rsid w:val="00DD4C16"/>
    <w:rsid w:val="00DE0239"/>
    <w:rsid w:val="00DF5879"/>
    <w:rsid w:val="00E00310"/>
    <w:rsid w:val="00E0039F"/>
    <w:rsid w:val="00E045AD"/>
    <w:rsid w:val="00E049B6"/>
    <w:rsid w:val="00E05457"/>
    <w:rsid w:val="00E05C41"/>
    <w:rsid w:val="00E0771D"/>
    <w:rsid w:val="00E11E01"/>
    <w:rsid w:val="00E160F4"/>
    <w:rsid w:val="00E16762"/>
    <w:rsid w:val="00E17F6A"/>
    <w:rsid w:val="00E22FD7"/>
    <w:rsid w:val="00E41727"/>
    <w:rsid w:val="00E44537"/>
    <w:rsid w:val="00E544D8"/>
    <w:rsid w:val="00E56FDA"/>
    <w:rsid w:val="00E57189"/>
    <w:rsid w:val="00E7726D"/>
    <w:rsid w:val="00E81D73"/>
    <w:rsid w:val="00E83B04"/>
    <w:rsid w:val="00E90DC4"/>
    <w:rsid w:val="00E9309D"/>
    <w:rsid w:val="00E94437"/>
    <w:rsid w:val="00E967A6"/>
    <w:rsid w:val="00EB550D"/>
    <w:rsid w:val="00EB6C90"/>
    <w:rsid w:val="00EC08A1"/>
    <w:rsid w:val="00EC5F9A"/>
    <w:rsid w:val="00EE1D09"/>
    <w:rsid w:val="00EE7240"/>
    <w:rsid w:val="00EF66B8"/>
    <w:rsid w:val="00F130D7"/>
    <w:rsid w:val="00F17C76"/>
    <w:rsid w:val="00F21315"/>
    <w:rsid w:val="00F25459"/>
    <w:rsid w:val="00F26952"/>
    <w:rsid w:val="00F270C4"/>
    <w:rsid w:val="00F30E47"/>
    <w:rsid w:val="00F4107E"/>
    <w:rsid w:val="00F56682"/>
    <w:rsid w:val="00F57BB6"/>
    <w:rsid w:val="00F57EC4"/>
    <w:rsid w:val="00F742F2"/>
    <w:rsid w:val="00F77E7D"/>
    <w:rsid w:val="00F84B26"/>
    <w:rsid w:val="00FA7021"/>
    <w:rsid w:val="00FA70E6"/>
    <w:rsid w:val="00FB168A"/>
    <w:rsid w:val="00FC4362"/>
    <w:rsid w:val="00FC453F"/>
    <w:rsid w:val="00FC72C5"/>
    <w:rsid w:val="00FC7A03"/>
    <w:rsid w:val="00FC7E0E"/>
    <w:rsid w:val="00FD24F0"/>
    <w:rsid w:val="00FD4486"/>
    <w:rsid w:val="00FE1164"/>
    <w:rsid w:val="00FE2DD4"/>
    <w:rsid w:val="00FE4C32"/>
    <w:rsid w:val="00FE4FEF"/>
    <w:rsid w:val="00FF0DF5"/>
    <w:rsid w:val="00FF40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462FF71"/>
  <w15:docId w15:val="{2792A381-EC18-47CC-873C-82512F9F8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3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2"/>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EC5F9A"/>
    <w:rPr>
      <w:color w:val="605E5C"/>
      <w:shd w:val="clear" w:color="auto" w:fill="E1DFDD"/>
    </w:rPr>
  </w:style>
  <w:style w:type="character" w:customStyle="1" w:styleId="ListParagraphChar">
    <w:name w:val="List Paragraph Char"/>
    <w:basedOn w:val="DefaultParagraphFont"/>
    <w:link w:val="ListParagraph"/>
    <w:uiPriority w:val="34"/>
    <w:rsid w:val="001A3320"/>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73149780">
      <w:bodyDiv w:val="1"/>
      <w:marLeft w:val="0"/>
      <w:marRight w:val="0"/>
      <w:marTop w:val="0"/>
      <w:marBottom w:val="0"/>
      <w:divBdr>
        <w:top w:val="none" w:sz="0" w:space="0" w:color="auto"/>
        <w:left w:val="none" w:sz="0" w:space="0" w:color="auto"/>
        <w:bottom w:val="none" w:sz="0" w:space="0" w:color="auto"/>
        <w:right w:val="none" w:sz="0" w:space="0" w:color="auto"/>
      </w:divBdr>
    </w:div>
    <w:div w:id="370956965">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37760942">
      <w:bodyDiv w:val="1"/>
      <w:marLeft w:val="0"/>
      <w:marRight w:val="0"/>
      <w:marTop w:val="0"/>
      <w:marBottom w:val="0"/>
      <w:divBdr>
        <w:top w:val="none" w:sz="0" w:space="0" w:color="auto"/>
        <w:left w:val="none" w:sz="0" w:space="0" w:color="auto"/>
        <w:bottom w:val="none" w:sz="0" w:space="0" w:color="auto"/>
        <w:right w:val="none" w:sz="0" w:space="0" w:color="auto"/>
      </w:divBdr>
    </w:div>
    <w:div w:id="123177327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3225908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nctionsmap.eu" TargetMode="External"/><Relationship Id="rId5" Type="http://schemas.openxmlformats.org/officeDocument/2006/relationships/numbering" Target="numbering.xml"/><Relationship Id="rId15" Type="http://schemas.openxmlformats.org/officeDocument/2006/relationships/hyperlink" Target="http://www.sanctionsmap.e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2.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9228C1B-B745-436A-95E7-D3D47D10C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5496</Words>
  <Characters>31328</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AE.FC.RC.AllServicesandGoods</vt:lpstr>
    </vt:vector>
  </TitlesOfParts>
  <Company>Council of Europe</Company>
  <LinksUpToDate>false</LinksUpToDate>
  <CharactersWithSpaces>36751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dc:title>
  <dc:creator>KAUTZMANN Jean-Etienne</dc:creator>
  <cp:lastModifiedBy>PAPILA Serkan</cp:lastModifiedBy>
  <cp:revision>2</cp:revision>
  <cp:lastPrinted>2016-04-12T12:31:00Z</cp:lastPrinted>
  <dcterms:created xsi:type="dcterms:W3CDTF">2020-03-23T08:09:00Z</dcterms:created>
  <dcterms:modified xsi:type="dcterms:W3CDTF">2020-03-23T08:09:00Z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