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bookmarkStart w:id="0" w:name="_GoBack"/>
            <w:bookmarkEnd w:id="0"/>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7ECF636A" w:rsidR="00BD67BE" w:rsidRPr="00756A82" w:rsidRDefault="007113D1" w:rsidP="00BD67BE">
            <w:pPr>
              <w:rPr>
                <w:rFonts w:ascii="Tahoma" w:hAnsi="Tahoma" w:cs="Tahoma"/>
                <w:caps/>
                <w:color w:val="000000" w:themeColor="text1"/>
                <w:sz w:val="18"/>
                <w:szCs w:val="18"/>
                <w:highlight w:val="cyan"/>
              </w:rPr>
            </w:pPr>
            <w:r w:rsidRPr="007113D1">
              <w:rPr>
                <w:rFonts w:ascii="Tahoma" w:hAnsi="Tahoma" w:cs="Tahoma"/>
                <w:caps/>
                <w:color w:val="000000" w:themeColor="text1"/>
                <w:sz w:val="18"/>
                <w:szCs w:val="18"/>
              </w:rPr>
              <w:t>NA</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EB0660" w:rsidRDefault="006A0C35" w:rsidP="00BD67BE">
            <w:pPr>
              <w:jc w:val="right"/>
              <w:rPr>
                <w:rFonts w:ascii="Tahoma" w:hAnsi="Tahoma" w:cs="Tahoma"/>
                <w:sz w:val="18"/>
                <w:szCs w:val="18"/>
              </w:rPr>
            </w:pPr>
            <w:r w:rsidRPr="00EB0660">
              <w:rPr>
                <w:rFonts w:ascii="Tahoma" w:hAnsi="Tahoma" w:cs="Tahoma"/>
                <w:sz w:val="18"/>
                <w:szCs w:val="18"/>
              </w:rPr>
              <w:t>Project ID / Sector</w:t>
            </w:r>
            <w:r w:rsidRPr="00EB0660">
              <w:rPr>
                <w:color w:val="0070C0"/>
                <w:sz w:val="18"/>
                <w:szCs w:val="18"/>
              </w:rPr>
              <w:t>►</w:t>
            </w:r>
            <w:r w:rsidRPr="00EB0660">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18F0F8AB" w:rsidR="006A0C35" w:rsidRPr="00EB0660" w:rsidRDefault="00EB0660" w:rsidP="00BD67BE">
            <w:pPr>
              <w:rPr>
                <w:rFonts w:ascii="Tahoma" w:hAnsi="Tahoma" w:cs="Tahoma"/>
                <w:caps/>
                <w:color w:val="000000" w:themeColor="text1"/>
                <w:sz w:val="18"/>
                <w:szCs w:val="18"/>
              </w:rPr>
            </w:pPr>
            <w:r w:rsidRPr="00EB0660">
              <w:rPr>
                <w:rFonts w:ascii="Tahoma" w:hAnsi="Tahoma" w:cs="Tahoma"/>
                <w:caps/>
                <w:color w:val="000000" w:themeColor="text1"/>
                <w:sz w:val="18"/>
                <w:szCs w:val="18"/>
              </w:rPr>
              <w:t xml:space="preserve">Proj ID: 1257 / </w:t>
            </w:r>
            <w:r w:rsidR="004165F1">
              <w:rPr>
                <w:rFonts w:ascii="Tahoma" w:hAnsi="Tahoma" w:cs="Tahoma"/>
                <w:caps/>
                <w:color w:val="000000" w:themeColor="text1"/>
                <w:sz w:val="18"/>
                <w:szCs w:val="18"/>
              </w:rPr>
              <w:t>Justice Sector</w:t>
            </w:r>
          </w:p>
        </w:tc>
      </w:tr>
      <w:tr w:rsidR="00BD67BE" w:rsidRPr="00C717A9"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B0003D" w:rsidRDefault="00BD67BE" w:rsidP="00BD67BE">
            <w:pPr>
              <w:jc w:val="right"/>
              <w:rPr>
                <w:rFonts w:ascii="Tahoma" w:hAnsi="Tahoma" w:cs="Tahoma"/>
                <w:color w:val="0070C0"/>
                <w:sz w:val="18"/>
                <w:szCs w:val="18"/>
                <w:highlight w:val="yellow"/>
              </w:rPr>
            </w:pPr>
            <w:r w:rsidRPr="004165F1">
              <w:rPr>
                <w:rFonts w:ascii="Tahoma" w:hAnsi="Tahoma" w:cs="Tahoma"/>
                <w:sz w:val="18"/>
                <w:szCs w:val="18"/>
              </w:rPr>
              <w:t xml:space="preserve">Council of Europe contact point </w:t>
            </w:r>
            <w:r w:rsidRPr="004165F1">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654E2DD9" w:rsidR="00BD67BE" w:rsidRPr="004165F1" w:rsidRDefault="004165F1" w:rsidP="00BD67BE">
            <w:pPr>
              <w:rPr>
                <w:rFonts w:ascii="Tahoma" w:hAnsi="Tahoma" w:cs="Tahoma"/>
                <w:b/>
                <w:caps/>
                <w:color w:val="000000" w:themeColor="text1"/>
                <w:sz w:val="18"/>
                <w:szCs w:val="18"/>
                <w:highlight w:val="yellow"/>
                <w:lang w:val="it-IT"/>
              </w:rPr>
            </w:pPr>
            <w:r w:rsidRPr="004165F1">
              <w:rPr>
                <w:rFonts w:ascii="Tahoma" w:hAnsi="Tahoma" w:cs="Tahoma"/>
                <w:color w:val="000000" w:themeColor="text1"/>
                <w:sz w:val="18"/>
                <w:szCs w:val="18"/>
                <w:lang w:val="it-IT"/>
              </w:rPr>
              <w:t>Rita Marascalchi, Project Coordinator, rita.marascalchi@coe.int</w:t>
            </w:r>
          </w:p>
        </w:tc>
      </w:tr>
    </w:tbl>
    <w:p w14:paraId="2002E72B" w14:textId="77777777" w:rsidR="000013DF" w:rsidRPr="004165F1" w:rsidRDefault="000013DF" w:rsidP="00E17F6A">
      <w:pPr>
        <w:rPr>
          <w:rFonts w:ascii="Tahoma" w:hAnsi="Tahoma" w:cs="Tahoma"/>
          <w:b/>
          <w:caps/>
          <w:sz w:val="28"/>
          <w:szCs w:val="28"/>
          <w:lang w:val="it-IT"/>
        </w:rPr>
      </w:pPr>
    </w:p>
    <w:p w14:paraId="37A24570" w14:textId="77777777" w:rsidR="001C1EFE" w:rsidRPr="004165F1" w:rsidRDefault="001C1EFE" w:rsidP="00E17F6A">
      <w:pPr>
        <w:rPr>
          <w:rFonts w:ascii="Tahoma" w:hAnsi="Tahoma" w:cs="Tahoma"/>
          <w:b/>
          <w:caps/>
          <w:sz w:val="28"/>
          <w:szCs w:val="28"/>
          <w:lang w:val="it-IT"/>
        </w:rPr>
      </w:pPr>
    </w:p>
    <w:p w14:paraId="674EA7D6" w14:textId="77777777" w:rsidR="001C1EFE" w:rsidRPr="004165F1" w:rsidRDefault="001C1EFE" w:rsidP="00E17F6A">
      <w:pPr>
        <w:rPr>
          <w:rFonts w:ascii="Tahoma" w:hAnsi="Tahoma" w:cs="Tahoma"/>
          <w:b/>
          <w:caps/>
          <w:sz w:val="28"/>
          <w:szCs w:val="28"/>
          <w:lang w:val="it-IT"/>
        </w:rPr>
      </w:pPr>
    </w:p>
    <w:p w14:paraId="4F89A7E4" w14:textId="77777777" w:rsidR="001C1EFE" w:rsidRPr="004165F1" w:rsidRDefault="001C1EFE" w:rsidP="00E17F6A">
      <w:pPr>
        <w:rPr>
          <w:rFonts w:ascii="Tahoma" w:hAnsi="Tahoma" w:cs="Tahoma"/>
          <w:b/>
          <w:caps/>
          <w:sz w:val="28"/>
          <w:szCs w:val="28"/>
          <w:lang w:val="it-IT"/>
        </w:rPr>
      </w:pPr>
    </w:p>
    <w:p w14:paraId="4151E46C" w14:textId="77777777" w:rsidR="006A0C35" w:rsidRPr="004165F1" w:rsidRDefault="006A0C35" w:rsidP="00E17F6A">
      <w:pPr>
        <w:rPr>
          <w:rFonts w:ascii="Tahoma" w:hAnsi="Tahoma" w:cs="Tahoma"/>
          <w:b/>
          <w:caps/>
          <w:sz w:val="28"/>
          <w:szCs w:val="28"/>
          <w:lang w:val="it-IT"/>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25BF7457" w:rsidR="003840F5" w:rsidRPr="00756A82" w:rsidRDefault="00BD6B89" w:rsidP="004A21BD">
      <w:pPr>
        <w:spacing w:before="60" w:after="120"/>
        <w:jc w:val="both"/>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00730E1E">
        <w:rPr>
          <w:rFonts w:ascii="Tahoma" w:hAnsi="Tahoma" w:cs="Tahoma"/>
          <w:b/>
        </w:rPr>
        <w:t xml:space="preserve"> consultancy services for the project “</w:t>
      </w:r>
      <w:r w:rsidR="00730E1E" w:rsidRPr="00730E1E">
        <w:rPr>
          <w:rFonts w:ascii="Tahoma" w:hAnsi="Tahoma" w:cs="Tahoma"/>
          <w:b/>
        </w:rPr>
        <w:t>Improving the Effectiveness of the Administrative Judiciary and Strengthening the Institutional C</w:t>
      </w:r>
      <w:r w:rsidR="003F31D0">
        <w:rPr>
          <w:rFonts w:ascii="Tahoma" w:hAnsi="Tahoma" w:cs="Tahoma"/>
          <w:b/>
        </w:rPr>
        <w:t>apacity of the Council of State”</w:t>
      </w:r>
      <w:r w:rsidR="00533BB1" w:rsidRPr="00756A82">
        <w:rPr>
          <w:rFonts w:ascii="Tahoma" w:hAnsi="Tahoma" w:cs="Tahoma"/>
          <w:b/>
        </w:rPr>
        <w:t>.</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2737B633"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 </w:t>
      </w:r>
      <w:r w:rsidR="006A0C35" w:rsidRPr="00756A82">
        <w:rPr>
          <w:rFonts w:ascii="Tahoma" w:hAnsi="Tahoma" w:cs="Tahoma"/>
          <w:color w:val="FF0000"/>
          <w:sz w:val="18"/>
          <w:szCs w:val="18"/>
        </w:rPr>
        <w:t>below</w:t>
      </w:r>
      <w:r w:rsidRPr="00756A82">
        <w:rPr>
          <w:rFonts w:ascii="Tahoma" w:hAnsi="Tahoma" w:cs="Tahoma"/>
          <w:color w:val="FF0000"/>
          <w:sz w:val="18"/>
          <w:szCs w:val="18"/>
        </w:rPr>
        <w:t>);</w:t>
      </w:r>
    </w:p>
    <w:p w14:paraId="469CC60F" w14:textId="15FA1B24"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 xml:space="preserve">agement (See Section B </w:t>
      </w:r>
      <w:r w:rsidR="006A0C35" w:rsidRPr="00756A82">
        <w:rPr>
          <w:rFonts w:ascii="Tahoma" w:hAnsi="Tahoma" w:cs="Tahoma"/>
          <w:color w:val="FF0000"/>
          <w:sz w:val="18"/>
          <w:szCs w:val="18"/>
        </w:rPr>
        <w:t>below</w:t>
      </w:r>
      <w:r w:rsidRPr="00756A82">
        <w:rPr>
          <w:rFonts w:ascii="Tahoma" w:hAnsi="Tahoma" w:cs="Tahoma"/>
          <w:color w:val="FF0000"/>
          <w:sz w:val="18"/>
          <w:szCs w:val="18"/>
        </w:rPr>
        <w:t xml:space="preserve">) and send </w:t>
      </w:r>
      <w:r w:rsidR="00C34A74" w:rsidRPr="00756A82">
        <w:rPr>
          <w:rFonts w:ascii="Tahoma" w:hAnsi="Tahoma" w:cs="Tahoma"/>
          <w:color w:val="FF0000"/>
          <w:sz w:val="18"/>
          <w:szCs w:val="18"/>
        </w:rPr>
        <w:t>two completed and signed copies</w:t>
      </w:r>
      <w:r w:rsidRPr="00756A82">
        <w:rPr>
          <w:rFonts w:ascii="Tahoma" w:hAnsi="Tahoma" w:cs="Tahoma"/>
          <w:color w:val="FF0000"/>
          <w:sz w:val="18"/>
          <w:szCs w:val="18"/>
        </w:rPr>
        <w:t xml:space="preserve"> 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VI</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756A82" w14:paraId="18179D7D" w14:textId="77777777" w:rsidTr="00A2611F">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756A82" w:rsidRDefault="008713A9" w:rsidP="00135199">
            <w:pPr>
              <w:ind w:left="113" w:right="113"/>
              <w:jc w:val="center"/>
              <w:rPr>
                <w:rFonts w:ascii="Tahoma" w:hAnsi="Tahoma" w:cs="Tahoma"/>
                <w:b/>
                <w:sz w:val="18"/>
                <w:szCs w:val="18"/>
              </w:rPr>
            </w:pPr>
            <w:r w:rsidRPr="00756A82">
              <w:rPr>
                <w:rFonts w:ascii="Tahoma" w:hAnsi="Tahoma" w:cs="Tahoma"/>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756A82" w:rsidRDefault="008713A9" w:rsidP="00135199">
            <w:pPr>
              <w:rPr>
                <w:rFonts w:ascii="Tahoma" w:hAnsi="Tahoma" w:cs="Tahoma"/>
                <w:color w:val="000000"/>
                <w:sz w:val="20"/>
                <w:szCs w:val="20"/>
              </w:rPr>
            </w:pPr>
          </w:p>
        </w:tc>
      </w:tr>
      <w:tr w:rsidR="008713A9" w:rsidRPr="00756A82" w14:paraId="4A41CD4E"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756A82" w:rsidRDefault="008713A9" w:rsidP="00135199">
            <w:pPr>
              <w:rPr>
                <w:rFonts w:ascii="Tahoma" w:hAnsi="Tahoma" w:cs="Tahoma"/>
                <w:sz w:val="20"/>
                <w:szCs w:val="20"/>
              </w:rPr>
            </w:pPr>
          </w:p>
        </w:tc>
      </w:tr>
      <w:tr w:rsidR="008713A9" w:rsidRPr="00756A82" w14:paraId="1DEE67A2"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756A82" w:rsidRDefault="008713A9" w:rsidP="00135199">
            <w:pPr>
              <w:rPr>
                <w:rFonts w:ascii="Tahoma" w:hAnsi="Tahoma" w:cs="Tahoma"/>
                <w:sz w:val="20"/>
                <w:szCs w:val="20"/>
              </w:rPr>
            </w:pPr>
          </w:p>
        </w:tc>
      </w:tr>
      <w:tr w:rsidR="008713A9" w:rsidRPr="00756A82" w14:paraId="6A7C6756"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756A82" w:rsidRDefault="008713A9" w:rsidP="00135199">
            <w:pPr>
              <w:rPr>
                <w:rFonts w:ascii="Tahoma" w:hAnsi="Tahoma" w:cs="Tahoma"/>
                <w:sz w:val="20"/>
                <w:szCs w:val="20"/>
              </w:rPr>
            </w:pPr>
          </w:p>
        </w:tc>
      </w:tr>
      <w:tr w:rsidR="008713A9" w:rsidRPr="00756A82" w14:paraId="0EF7D4E7"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756A82" w:rsidRDefault="008713A9" w:rsidP="00135199">
            <w:pPr>
              <w:rPr>
                <w:rFonts w:ascii="Tahoma" w:hAnsi="Tahoma" w:cs="Tahoma"/>
                <w:sz w:val="20"/>
                <w:szCs w:val="20"/>
              </w:rPr>
            </w:pPr>
          </w:p>
        </w:tc>
      </w:tr>
      <w:tr w:rsidR="008713A9" w:rsidRPr="00756A82" w14:paraId="60BAA4AC"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756A82" w:rsidRDefault="008713A9" w:rsidP="00135199">
            <w:pPr>
              <w:rPr>
                <w:rFonts w:ascii="Tahoma" w:hAnsi="Tahoma" w:cs="Tahoma"/>
                <w:sz w:val="20"/>
                <w:szCs w:val="20"/>
              </w:rPr>
            </w:pPr>
          </w:p>
        </w:tc>
      </w:tr>
      <w:tr w:rsidR="008713A9"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756A82" w:rsidRDefault="008713A9"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6FB2A08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The Council of Europe is currently implementing a Project on</w:t>
      </w:r>
      <w:r w:rsidR="00730E1E">
        <w:rPr>
          <w:rFonts w:ascii="Tahoma" w:hAnsi="Tahoma" w:cs="Tahoma"/>
          <w:sz w:val="20"/>
          <w:szCs w:val="20"/>
        </w:rPr>
        <w:t xml:space="preserve"> </w:t>
      </w:r>
      <w:r w:rsidR="00730E1E" w:rsidRPr="00730E1E">
        <w:rPr>
          <w:rFonts w:ascii="Tahoma" w:hAnsi="Tahoma" w:cs="Tahoma"/>
          <w:sz w:val="20"/>
          <w:szCs w:val="20"/>
        </w:rPr>
        <w:t xml:space="preserve">“Improving the Effectiveness of the Administrative Judiciary and Strengthening the Institutional Capacity </w:t>
      </w:r>
      <w:r w:rsidR="00730E1E">
        <w:rPr>
          <w:rFonts w:ascii="Tahoma" w:hAnsi="Tahoma" w:cs="Tahoma"/>
          <w:sz w:val="20"/>
          <w:szCs w:val="20"/>
        </w:rPr>
        <w:t>of the Council of State”</w:t>
      </w:r>
      <w:r w:rsidRPr="00756A82">
        <w:rPr>
          <w:rFonts w:ascii="Tahoma" w:hAnsi="Tahoma" w:cs="Tahoma"/>
          <w:sz w:val="20"/>
          <w:szCs w:val="20"/>
        </w:rPr>
        <w:t xml:space="preserve">. In that context, it is looking for Provider(s) (see below) for the provision of </w:t>
      </w:r>
      <w:r w:rsidR="00730E1E">
        <w:rPr>
          <w:rFonts w:ascii="Tahoma" w:hAnsi="Tahoma" w:cs="Tahoma"/>
          <w:sz w:val="20"/>
          <w:szCs w:val="20"/>
        </w:rPr>
        <w:t>consultancy</w:t>
      </w:r>
      <w:r w:rsidRPr="00756A82">
        <w:rPr>
          <w:rFonts w:ascii="Tahoma" w:hAnsi="Tahoma" w:cs="Tahoma"/>
          <w:sz w:val="20"/>
          <w:szCs w:val="20"/>
        </w:rPr>
        <w:t xml:space="preserve"> to be requested by the Council on an as 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0C2635E" w14:textId="77777777" w:rsidR="00EB0660" w:rsidRPr="00756A82" w:rsidRDefault="00EB0660" w:rsidP="00FA06F4">
      <w:pPr>
        <w:spacing w:line="276" w:lineRule="auto"/>
        <w:ind w:left="-142"/>
        <w:jc w:val="both"/>
        <w:rPr>
          <w:rFonts w:ascii="Tahoma" w:hAnsi="Tahoma" w:cs="Tahoma"/>
          <w:sz w:val="20"/>
          <w:szCs w:val="20"/>
        </w:rPr>
      </w:pPr>
    </w:p>
    <w:p w14:paraId="2B6BC325" w14:textId="77777777" w:rsidR="00A924D3" w:rsidRPr="00EB0660" w:rsidRDefault="00A924D3" w:rsidP="00FA06F4">
      <w:pPr>
        <w:spacing w:line="276" w:lineRule="auto"/>
        <w:ind w:left="-142"/>
        <w:jc w:val="both"/>
        <w:rPr>
          <w:rFonts w:ascii="Tahoma" w:hAnsi="Tahoma" w:cs="Tahoma"/>
          <w:b/>
          <w:sz w:val="20"/>
          <w:szCs w:val="20"/>
        </w:rPr>
      </w:pPr>
      <w:r w:rsidRPr="00EB0660">
        <w:rPr>
          <w:rFonts w:ascii="Tahoma" w:hAnsi="Tahoma" w:cs="Tahoma"/>
          <w:b/>
          <w:sz w:val="20"/>
          <w:szCs w:val="20"/>
        </w:rPr>
        <w:t>Pooling</w:t>
      </w:r>
    </w:p>
    <w:p w14:paraId="602A2DF8" w14:textId="77777777" w:rsidR="00A924D3" w:rsidRPr="00EB0660" w:rsidRDefault="00A924D3" w:rsidP="00FA06F4">
      <w:pPr>
        <w:spacing w:line="276" w:lineRule="auto"/>
        <w:ind w:left="-142"/>
        <w:jc w:val="both"/>
        <w:rPr>
          <w:rFonts w:ascii="Tahoma" w:hAnsi="Tahoma" w:cs="Tahoma"/>
          <w:sz w:val="20"/>
          <w:szCs w:val="20"/>
        </w:rPr>
      </w:pPr>
      <w:r w:rsidRPr="00EB0660">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EB0660" w:rsidRDefault="00A924D3" w:rsidP="00F4362B">
      <w:pPr>
        <w:pStyle w:val="Default"/>
        <w:numPr>
          <w:ilvl w:val="0"/>
          <w:numId w:val="6"/>
        </w:numPr>
        <w:ind w:left="709"/>
        <w:rPr>
          <w:rFonts w:ascii="Tahoma" w:hAnsi="Tahoma" w:cs="Tahoma"/>
          <w:sz w:val="20"/>
          <w:szCs w:val="20"/>
        </w:rPr>
      </w:pPr>
      <w:r w:rsidRPr="00EB0660">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EB0660" w:rsidRDefault="00A924D3" w:rsidP="00F4362B">
      <w:pPr>
        <w:pStyle w:val="Default"/>
        <w:numPr>
          <w:ilvl w:val="0"/>
          <w:numId w:val="6"/>
        </w:numPr>
        <w:ind w:left="709"/>
        <w:rPr>
          <w:rFonts w:ascii="Tahoma" w:hAnsi="Tahoma" w:cs="Tahoma"/>
          <w:sz w:val="20"/>
          <w:szCs w:val="20"/>
        </w:rPr>
      </w:pPr>
      <w:r w:rsidRPr="00EB0660">
        <w:rPr>
          <w:rFonts w:ascii="Tahoma" w:hAnsi="Tahoma" w:cs="Tahoma"/>
          <w:sz w:val="20"/>
          <w:szCs w:val="20"/>
        </w:rPr>
        <w:t>availability (including, without limitation, capacity to meet required deadlines and, where relevant, geographical location); and</w:t>
      </w:r>
    </w:p>
    <w:p w14:paraId="4F80D247" w14:textId="77777777" w:rsidR="00A924D3" w:rsidRPr="00EB0660" w:rsidRDefault="00A924D3" w:rsidP="00F4362B">
      <w:pPr>
        <w:pStyle w:val="Default"/>
        <w:numPr>
          <w:ilvl w:val="0"/>
          <w:numId w:val="6"/>
        </w:numPr>
        <w:ind w:left="709"/>
        <w:rPr>
          <w:rFonts w:ascii="Tahoma" w:hAnsi="Tahoma" w:cs="Tahoma"/>
          <w:sz w:val="20"/>
          <w:szCs w:val="20"/>
        </w:rPr>
      </w:pPr>
      <w:r w:rsidRPr="00EB0660">
        <w:rPr>
          <w:rFonts w:ascii="Tahoma" w:hAnsi="Tahoma" w:cs="Tahoma"/>
          <w:sz w:val="20"/>
          <w:szCs w:val="20"/>
        </w:rPr>
        <w:t>price.</w:t>
      </w:r>
    </w:p>
    <w:p w14:paraId="1C0FCE01" w14:textId="77777777" w:rsidR="00A924D3" w:rsidRPr="00EB0660" w:rsidRDefault="00A924D3" w:rsidP="00FA06F4">
      <w:pPr>
        <w:spacing w:line="276" w:lineRule="auto"/>
        <w:ind w:left="-142"/>
        <w:jc w:val="both"/>
        <w:rPr>
          <w:rFonts w:ascii="Tahoma" w:hAnsi="Tahoma" w:cs="Tahoma"/>
          <w:sz w:val="20"/>
          <w:szCs w:val="20"/>
        </w:rPr>
      </w:pPr>
      <w:r w:rsidRPr="00EB0660">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77777777" w:rsidR="00A924D3" w:rsidRPr="00756A82" w:rsidRDefault="00A924D3" w:rsidP="00FA06F4">
      <w:pPr>
        <w:spacing w:line="276" w:lineRule="auto"/>
        <w:ind w:left="-142"/>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009AA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883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71"/>
        <w:gridCol w:w="5953"/>
        <w:gridCol w:w="2268"/>
      </w:tblGrid>
      <w:tr w:rsidR="00A924D3" w:rsidRPr="00756A82" w14:paraId="65E5F252" w14:textId="77777777" w:rsidTr="00A05579">
        <w:trPr>
          <w:gridBefore w:val="1"/>
          <w:wBefore w:w="141" w:type="dxa"/>
          <w:trHeight w:val="517"/>
          <w:jc w:val="center"/>
        </w:trPr>
        <w:tc>
          <w:tcPr>
            <w:tcW w:w="47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5953"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2268" w:type="dxa"/>
            <w:tcBorders>
              <w:left w:val="single" w:sz="2" w:space="0" w:color="808080" w:themeColor="background1" w:themeShade="80"/>
              <w:bottom w:val="single" w:sz="2" w:space="0" w:color="808080"/>
            </w:tcBorders>
            <w:shd w:val="clear" w:color="auto" w:fill="F2F2F2" w:themeFill="background1" w:themeFillShade="F2"/>
            <w:vAlign w:val="center"/>
          </w:tcPr>
          <w:p w14:paraId="5C7ECF79" w14:textId="77777777" w:rsidR="00A05579"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Maximum number of Provide(s) </w:t>
            </w:r>
          </w:p>
          <w:p w14:paraId="0E336CE9" w14:textId="28839F30"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to be selected</w:t>
            </w:r>
          </w:p>
        </w:tc>
      </w:tr>
      <w:tr w:rsidR="00A924D3" w:rsidRPr="00756A82" w14:paraId="640D9731" w14:textId="77777777" w:rsidTr="00A05579">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612"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5953"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09D689B9" w:rsidR="00A924D3" w:rsidRPr="00756A82" w:rsidRDefault="00A924D3" w:rsidP="0046160B">
            <w:pPr>
              <w:spacing w:before="60" w:after="60"/>
              <w:ind w:right="-249"/>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Lot 1 -</w:t>
            </w:r>
            <w:r w:rsidR="00730E1E">
              <w:t xml:space="preserve"> </w:t>
            </w:r>
            <w:r w:rsidR="00730E1E" w:rsidRPr="00730E1E">
              <w:rPr>
                <w:rFonts w:ascii="Tahoma" w:eastAsia="Calibri" w:hAnsi="Tahoma" w:cs="Tahoma"/>
                <w:b/>
                <w:bCs/>
                <w:sz w:val="18"/>
                <w:szCs w:val="18"/>
                <w:lang w:val="en-US" w:eastAsia="en-US"/>
              </w:rPr>
              <w:t>Analysis and  review of the administr</w:t>
            </w:r>
            <w:r w:rsidR="00730E1E">
              <w:rPr>
                <w:rFonts w:ascii="Tahoma" w:eastAsia="Calibri" w:hAnsi="Tahoma" w:cs="Tahoma"/>
                <w:b/>
                <w:bCs/>
                <w:sz w:val="18"/>
                <w:szCs w:val="18"/>
                <w:lang w:val="en-US" w:eastAsia="en-US"/>
              </w:rPr>
              <w:t>ative justice system in Turkey</w:t>
            </w:r>
            <w:r w:rsidRPr="00756A82">
              <w:rPr>
                <w:rFonts w:ascii="Tahoma" w:eastAsia="Calibri" w:hAnsi="Tahoma" w:cs="Tahoma"/>
                <w:b/>
                <w:bCs/>
                <w:sz w:val="16"/>
                <w:szCs w:val="16"/>
                <w:lang w:val="en-US" w:eastAsia="en-US"/>
              </w:rPr>
              <w:t xml:space="preserve"> </w:t>
            </w:r>
          </w:p>
        </w:tc>
        <w:tc>
          <w:tcPr>
            <w:tcW w:w="2268"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171A773D" w:rsidR="00A924D3" w:rsidRPr="00756A82" w:rsidRDefault="00730E1E"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A924D3" w:rsidRPr="00756A82" w14:paraId="46A00A9E" w14:textId="77777777" w:rsidTr="00A05579">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612"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595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0988E5A2" w:rsidR="00A924D3" w:rsidRPr="00756A82" w:rsidRDefault="00A924D3" w:rsidP="0046160B">
            <w:pPr>
              <w:spacing w:before="60" w:after="60"/>
              <w:ind w:right="-249"/>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 </w:t>
            </w:r>
            <w:r w:rsidR="00730E1E" w:rsidRPr="00730E1E">
              <w:rPr>
                <w:rFonts w:ascii="Tahoma" w:eastAsia="Calibri" w:hAnsi="Tahoma" w:cs="Tahoma"/>
                <w:b/>
                <w:bCs/>
                <w:sz w:val="18"/>
                <w:szCs w:val="18"/>
                <w:lang w:val="en-US" w:eastAsia="en-US"/>
              </w:rPr>
              <w:t>Strengthening</w:t>
            </w:r>
            <w:r w:rsidR="00730E1E" w:rsidRPr="00730E1E">
              <w:rPr>
                <w:rFonts w:ascii="Tahoma" w:eastAsia="Calibri" w:hAnsi="Tahoma" w:cs="Tahoma"/>
                <w:bCs/>
                <w:sz w:val="18"/>
                <w:szCs w:val="18"/>
                <w:lang w:val="en-US" w:eastAsia="en-US"/>
              </w:rPr>
              <w:t xml:space="preserve"> </w:t>
            </w:r>
            <w:r w:rsidR="00730E1E" w:rsidRPr="00730E1E">
              <w:rPr>
                <w:rFonts w:ascii="Tahoma" w:eastAsia="Calibri" w:hAnsi="Tahoma" w:cs="Tahoma"/>
                <w:b/>
                <w:bCs/>
                <w:sz w:val="18"/>
                <w:szCs w:val="18"/>
                <w:lang w:val="en-US" w:eastAsia="en-US"/>
              </w:rPr>
              <w:t>the effectiveness of the administrative courts in Turkey</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2604E00C" w:rsidR="00A924D3" w:rsidRPr="00EB0660" w:rsidRDefault="00730E1E" w:rsidP="00FA06F4">
            <w:pPr>
              <w:spacing w:before="60" w:after="60"/>
              <w:ind w:left="-142"/>
              <w:jc w:val="center"/>
              <w:rPr>
                <w:rFonts w:ascii="Tahoma" w:eastAsia="Calibri" w:hAnsi="Tahoma" w:cs="Tahoma"/>
                <w:b/>
                <w:bCs/>
                <w:sz w:val="18"/>
                <w:szCs w:val="18"/>
                <w:lang w:val="en-US" w:eastAsia="en-US"/>
              </w:rPr>
            </w:pPr>
            <w:r w:rsidRPr="00EB0660">
              <w:rPr>
                <w:rFonts w:ascii="Tahoma" w:eastAsia="Calibri" w:hAnsi="Tahoma" w:cs="Tahoma"/>
                <w:b/>
                <w:bCs/>
                <w:sz w:val="18"/>
                <w:szCs w:val="18"/>
                <w:lang w:val="en-US" w:eastAsia="en-US"/>
              </w:rPr>
              <w:t>10</w:t>
            </w:r>
          </w:p>
        </w:tc>
      </w:tr>
      <w:tr w:rsidR="00730E1E" w:rsidRPr="00756A82" w14:paraId="46DF8BDA" w14:textId="77777777" w:rsidTr="00A05579">
        <w:trPr>
          <w:trHeight w:val="420"/>
          <w:jc w:val="center"/>
        </w:trPr>
        <w:sdt>
          <w:sdtPr>
            <w:rPr>
              <w:rFonts w:ascii="Tahoma" w:eastAsia="Calibri" w:hAnsi="Tahoma" w:cs="Tahoma"/>
              <w:bCs/>
              <w:sz w:val="36"/>
              <w:szCs w:val="36"/>
              <w:lang w:val="en-US" w:eastAsia="en-US"/>
            </w:rPr>
            <w:id w:val="1217164967"/>
            <w14:checkbox>
              <w14:checked w14:val="0"/>
              <w14:checkedState w14:val="2612" w14:font="MS Gothic"/>
              <w14:uncheckedState w14:val="2610" w14:font="MS Gothic"/>
            </w14:checkbox>
          </w:sdtPr>
          <w:sdtEndPr/>
          <w:sdtContent>
            <w:tc>
              <w:tcPr>
                <w:tcW w:w="612"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C127F23" w14:textId="1ABEC98A" w:rsidR="00730E1E" w:rsidRDefault="00730E1E"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595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CA4212E" w14:textId="7B71BAB1" w:rsidR="00730E1E" w:rsidRPr="00756A82" w:rsidRDefault="00730E1E" w:rsidP="0046160B">
            <w:pPr>
              <w:spacing w:before="60" w:after="60"/>
              <w:ind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Lot 3</w:t>
            </w:r>
            <w:r w:rsidR="0046160B">
              <w:rPr>
                <w:rFonts w:ascii="Tahoma" w:eastAsia="Calibri" w:hAnsi="Tahoma" w:cs="Tahoma"/>
                <w:b/>
                <w:bCs/>
                <w:sz w:val="18"/>
                <w:szCs w:val="18"/>
                <w:lang w:val="en-US" w:eastAsia="en-US"/>
              </w:rPr>
              <w:t xml:space="preserve"> -</w:t>
            </w:r>
            <w:r w:rsidR="0046160B">
              <w:t xml:space="preserve"> </w:t>
            </w:r>
            <w:r w:rsidR="0046160B" w:rsidRPr="0046160B">
              <w:rPr>
                <w:rFonts w:ascii="Tahoma" w:eastAsia="Calibri" w:hAnsi="Tahoma" w:cs="Tahoma"/>
                <w:b/>
                <w:bCs/>
                <w:sz w:val="18"/>
                <w:szCs w:val="18"/>
                <w:lang w:val="en-US" w:eastAsia="en-US"/>
              </w:rPr>
              <w:t>Developing measures to address the workload of administrative courts in Turkey, including alternative dispute resolution (ADR) in administrative justice.</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F99B5C7" w14:textId="2413FE8F" w:rsidR="00730E1E" w:rsidRPr="00EB0660" w:rsidRDefault="00730E1E" w:rsidP="00FA06F4">
            <w:pPr>
              <w:spacing w:before="60" w:after="60"/>
              <w:ind w:left="-142"/>
              <w:jc w:val="center"/>
              <w:rPr>
                <w:rFonts w:ascii="Tahoma" w:eastAsia="Calibri" w:hAnsi="Tahoma" w:cs="Tahoma"/>
                <w:b/>
                <w:bCs/>
                <w:sz w:val="18"/>
                <w:szCs w:val="18"/>
                <w:lang w:val="en-US" w:eastAsia="en-US"/>
              </w:rPr>
            </w:pPr>
            <w:r w:rsidRPr="00EB0660">
              <w:rPr>
                <w:rFonts w:ascii="Tahoma" w:eastAsia="Calibri" w:hAnsi="Tahoma" w:cs="Tahoma"/>
                <w:b/>
                <w:bCs/>
                <w:sz w:val="18"/>
                <w:szCs w:val="18"/>
                <w:lang w:val="en-US" w:eastAsia="en-US"/>
              </w:rPr>
              <w:t>10</w:t>
            </w:r>
          </w:p>
        </w:tc>
      </w:tr>
      <w:tr w:rsidR="00730E1E" w:rsidRPr="00756A82" w14:paraId="04E35B29" w14:textId="77777777" w:rsidTr="00A05579">
        <w:trPr>
          <w:trHeight w:val="420"/>
          <w:jc w:val="center"/>
        </w:trPr>
        <w:sdt>
          <w:sdtPr>
            <w:rPr>
              <w:rFonts w:ascii="Tahoma" w:eastAsia="Calibri" w:hAnsi="Tahoma" w:cs="Tahoma"/>
              <w:bCs/>
              <w:sz w:val="36"/>
              <w:szCs w:val="36"/>
              <w:lang w:val="en-US" w:eastAsia="en-US"/>
            </w:rPr>
            <w:id w:val="1546407253"/>
            <w14:checkbox>
              <w14:checked w14:val="0"/>
              <w14:checkedState w14:val="2612" w14:font="MS Gothic"/>
              <w14:uncheckedState w14:val="2610" w14:font="MS Gothic"/>
            </w14:checkbox>
          </w:sdtPr>
          <w:sdtEndPr/>
          <w:sdtContent>
            <w:tc>
              <w:tcPr>
                <w:tcW w:w="612"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477C97D" w14:textId="4C7B37BE" w:rsidR="00730E1E" w:rsidRDefault="00730E1E"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595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8CF9AD2" w14:textId="77777777" w:rsidR="00A05579" w:rsidRDefault="00730E1E" w:rsidP="0046160B">
            <w:pPr>
              <w:spacing w:before="60" w:after="60"/>
              <w:ind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Lot 4</w:t>
            </w:r>
            <w:r w:rsidR="0046160B">
              <w:rPr>
                <w:rFonts w:ascii="Tahoma" w:eastAsia="Calibri" w:hAnsi="Tahoma" w:cs="Tahoma"/>
                <w:b/>
                <w:bCs/>
                <w:sz w:val="18"/>
                <w:szCs w:val="18"/>
                <w:lang w:val="en-US" w:eastAsia="en-US"/>
              </w:rPr>
              <w:t xml:space="preserve"> -</w:t>
            </w:r>
            <w:r w:rsidR="0046160B">
              <w:t xml:space="preserve"> </w:t>
            </w:r>
            <w:r w:rsidR="0046160B" w:rsidRPr="0046160B">
              <w:rPr>
                <w:rFonts w:ascii="Tahoma" w:eastAsia="Calibri" w:hAnsi="Tahoma" w:cs="Tahoma"/>
                <w:b/>
                <w:bCs/>
                <w:sz w:val="18"/>
                <w:szCs w:val="18"/>
                <w:lang w:val="en-US" w:eastAsia="en-US"/>
              </w:rPr>
              <w:t xml:space="preserve">Capacity building and training of judges, prosecutors, </w:t>
            </w:r>
          </w:p>
          <w:p w14:paraId="62799B99" w14:textId="200206E7" w:rsidR="00730E1E" w:rsidRPr="00756A82" w:rsidRDefault="0046160B" w:rsidP="0046160B">
            <w:pPr>
              <w:spacing w:before="60" w:after="60"/>
              <w:ind w:right="-249"/>
              <w:rPr>
                <w:rFonts w:ascii="Tahoma" w:eastAsia="Calibri" w:hAnsi="Tahoma" w:cs="Tahoma"/>
                <w:b/>
                <w:bCs/>
                <w:sz w:val="18"/>
                <w:szCs w:val="18"/>
                <w:lang w:val="en-US" w:eastAsia="en-US"/>
              </w:rPr>
            </w:pPr>
            <w:r w:rsidRPr="0046160B">
              <w:rPr>
                <w:rFonts w:ascii="Tahoma" w:eastAsia="Calibri" w:hAnsi="Tahoma" w:cs="Tahoma"/>
                <w:b/>
                <w:bCs/>
                <w:sz w:val="18"/>
                <w:szCs w:val="18"/>
                <w:lang w:val="en-US" w:eastAsia="en-US"/>
              </w:rPr>
              <w:t>and staff of administrative courts in Turkey</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E531897" w14:textId="2E197164" w:rsidR="00730E1E" w:rsidRPr="00EB0660" w:rsidRDefault="00730E1E" w:rsidP="00FA06F4">
            <w:pPr>
              <w:spacing w:before="60" w:after="60"/>
              <w:ind w:left="-142"/>
              <w:jc w:val="center"/>
              <w:rPr>
                <w:rFonts w:ascii="Tahoma" w:eastAsia="Calibri" w:hAnsi="Tahoma" w:cs="Tahoma"/>
                <w:b/>
                <w:bCs/>
                <w:sz w:val="18"/>
                <w:szCs w:val="18"/>
                <w:lang w:val="en-US" w:eastAsia="en-US"/>
              </w:rPr>
            </w:pPr>
            <w:r w:rsidRPr="00EB0660">
              <w:rPr>
                <w:rFonts w:ascii="Tahoma" w:eastAsia="Calibri" w:hAnsi="Tahoma" w:cs="Tahoma"/>
                <w:b/>
                <w:bCs/>
                <w:sz w:val="18"/>
                <w:szCs w:val="18"/>
                <w:lang w:val="en-US" w:eastAsia="en-US"/>
              </w:rPr>
              <w:t>10</w:t>
            </w:r>
          </w:p>
        </w:tc>
      </w:tr>
    </w:tbl>
    <w:p w14:paraId="77267B88" w14:textId="77777777" w:rsidR="00A924D3" w:rsidRDefault="00A924D3" w:rsidP="00625258">
      <w:pPr>
        <w:spacing w:line="276" w:lineRule="auto"/>
        <w:jc w:val="both"/>
        <w:rPr>
          <w:rFonts w:ascii="Tahoma" w:hAnsi="Tahoma" w:cs="Tahoma"/>
          <w:color w:val="000000"/>
          <w:sz w:val="20"/>
          <w:szCs w:val="20"/>
          <w:lang w:eastAsia="en-US"/>
        </w:rPr>
      </w:pPr>
    </w:p>
    <w:p w14:paraId="5DB0BE47" w14:textId="77777777" w:rsidR="004165F1" w:rsidRDefault="004165F1" w:rsidP="00625258">
      <w:pPr>
        <w:spacing w:line="276" w:lineRule="auto"/>
        <w:jc w:val="both"/>
        <w:rPr>
          <w:rFonts w:ascii="Tahoma" w:hAnsi="Tahoma" w:cs="Tahoma"/>
          <w:color w:val="000000"/>
          <w:sz w:val="20"/>
          <w:szCs w:val="20"/>
          <w:lang w:eastAsia="en-US"/>
        </w:rPr>
      </w:pPr>
    </w:p>
    <w:p w14:paraId="60809A1C" w14:textId="77777777" w:rsidR="004165F1" w:rsidRDefault="004165F1" w:rsidP="00625258">
      <w:pPr>
        <w:spacing w:line="276" w:lineRule="auto"/>
        <w:jc w:val="both"/>
        <w:rPr>
          <w:rFonts w:ascii="Tahoma" w:hAnsi="Tahoma" w:cs="Tahoma"/>
          <w:color w:val="000000"/>
          <w:sz w:val="20"/>
          <w:szCs w:val="20"/>
          <w:lang w:eastAsia="en-US"/>
        </w:rPr>
      </w:pPr>
    </w:p>
    <w:p w14:paraId="40A508BA" w14:textId="77777777" w:rsidR="004165F1" w:rsidRDefault="004165F1" w:rsidP="00625258">
      <w:pPr>
        <w:spacing w:line="276" w:lineRule="auto"/>
        <w:jc w:val="both"/>
        <w:rPr>
          <w:rFonts w:ascii="Tahoma" w:hAnsi="Tahoma" w:cs="Tahoma"/>
          <w:color w:val="000000"/>
          <w:sz w:val="20"/>
          <w:szCs w:val="20"/>
          <w:lang w:eastAsia="en-US"/>
        </w:rPr>
      </w:pPr>
    </w:p>
    <w:p w14:paraId="164C9845" w14:textId="77777777" w:rsidR="004165F1" w:rsidRDefault="004165F1" w:rsidP="00625258">
      <w:pPr>
        <w:spacing w:line="276" w:lineRule="auto"/>
        <w:jc w:val="both"/>
        <w:rPr>
          <w:rFonts w:ascii="Tahoma" w:hAnsi="Tahoma" w:cs="Tahoma"/>
          <w:color w:val="000000"/>
          <w:sz w:val="20"/>
          <w:szCs w:val="20"/>
          <w:lang w:eastAsia="en-US"/>
        </w:rPr>
      </w:pPr>
    </w:p>
    <w:p w14:paraId="137A5A99" w14:textId="77777777" w:rsidR="004165F1" w:rsidRDefault="004165F1" w:rsidP="00625258">
      <w:pPr>
        <w:spacing w:line="276" w:lineRule="auto"/>
        <w:jc w:val="both"/>
        <w:rPr>
          <w:rFonts w:ascii="Tahoma" w:hAnsi="Tahoma" w:cs="Tahoma"/>
          <w:color w:val="000000"/>
          <w:sz w:val="20"/>
          <w:szCs w:val="20"/>
          <w:lang w:eastAsia="en-US"/>
        </w:rPr>
      </w:pPr>
    </w:p>
    <w:p w14:paraId="57F256A7" w14:textId="77777777" w:rsidR="004165F1" w:rsidRDefault="004165F1" w:rsidP="00625258">
      <w:pPr>
        <w:spacing w:line="276" w:lineRule="auto"/>
        <w:jc w:val="both"/>
        <w:rPr>
          <w:rFonts w:ascii="Tahoma" w:hAnsi="Tahoma" w:cs="Tahoma"/>
          <w:color w:val="000000"/>
          <w:sz w:val="20"/>
          <w:szCs w:val="20"/>
          <w:lang w:eastAsia="en-US"/>
        </w:rPr>
      </w:pPr>
    </w:p>
    <w:p w14:paraId="06F331EB" w14:textId="77777777" w:rsidR="004165F1" w:rsidRDefault="004165F1" w:rsidP="00625258">
      <w:pPr>
        <w:spacing w:line="276" w:lineRule="auto"/>
        <w:jc w:val="both"/>
        <w:rPr>
          <w:rFonts w:ascii="Tahoma" w:hAnsi="Tahoma" w:cs="Tahoma"/>
          <w:color w:val="000000"/>
          <w:sz w:val="20"/>
          <w:szCs w:val="20"/>
          <w:lang w:eastAsia="en-US"/>
        </w:rPr>
      </w:pPr>
    </w:p>
    <w:p w14:paraId="3ACEB167" w14:textId="77777777" w:rsidR="004165F1" w:rsidRDefault="004165F1" w:rsidP="00625258">
      <w:pPr>
        <w:spacing w:line="276" w:lineRule="auto"/>
        <w:jc w:val="both"/>
        <w:rPr>
          <w:rFonts w:ascii="Tahoma" w:hAnsi="Tahoma" w:cs="Tahoma"/>
          <w:color w:val="000000"/>
          <w:sz w:val="20"/>
          <w:szCs w:val="20"/>
          <w:lang w:eastAsia="en-US"/>
        </w:rPr>
      </w:pPr>
    </w:p>
    <w:p w14:paraId="26789CA1" w14:textId="77777777" w:rsidR="004165F1" w:rsidRDefault="004165F1" w:rsidP="00625258">
      <w:pPr>
        <w:spacing w:line="276" w:lineRule="auto"/>
        <w:jc w:val="both"/>
        <w:rPr>
          <w:rFonts w:ascii="Tahoma" w:hAnsi="Tahoma" w:cs="Tahoma"/>
          <w:color w:val="000000"/>
          <w:sz w:val="20"/>
          <w:szCs w:val="20"/>
          <w:lang w:eastAsia="en-US"/>
        </w:rPr>
      </w:pPr>
    </w:p>
    <w:p w14:paraId="7C1D88A7" w14:textId="77777777" w:rsidR="004165F1" w:rsidRDefault="004165F1" w:rsidP="00625258">
      <w:pPr>
        <w:spacing w:line="276" w:lineRule="auto"/>
        <w:jc w:val="both"/>
        <w:rPr>
          <w:rFonts w:ascii="Tahoma" w:hAnsi="Tahoma" w:cs="Tahoma"/>
          <w:color w:val="000000"/>
          <w:sz w:val="20"/>
          <w:szCs w:val="20"/>
          <w:lang w:eastAsia="en-US"/>
        </w:rPr>
      </w:pPr>
    </w:p>
    <w:p w14:paraId="14106967" w14:textId="77777777" w:rsidR="004165F1" w:rsidRDefault="004165F1" w:rsidP="00625258">
      <w:pPr>
        <w:spacing w:line="276" w:lineRule="auto"/>
        <w:jc w:val="both"/>
        <w:rPr>
          <w:rFonts w:ascii="Tahoma" w:hAnsi="Tahoma" w:cs="Tahoma"/>
          <w:color w:val="000000"/>
          <w:sz w:val="20"/>
          <w:szCs w:val="20"/>
          <w:lang w:eastAsia="en-US"/>
        </w:rPr>
      </w:pPr>
    </w:p>
    <w:p w14:paraId="54A85C20" w14:textId="77777777" w:rsidR="004165F1" w:rsidRPr="00756A82" w:rsidRDefault="004165F1" w:rsidP="00625258">
      <w:pPr>
        <w:spacing w:line="276" w:lineRule="auto"/>
        <w:jc w:val="both"/>
        <w:rPr>
          <w:rFonts w:ascii="Tahoma" w:hAnsi="Tahoma" w:cs="Tahoma"/>
          <w:color w:val="000000"/>
          <w:sz w:val="20"/>
          <w:szCs w:val="20"/>
          <w:lang w:eastAsia="en-US"/>
        </w:rPr>
      </w:pPr>
    </w:p>
    <w:p w14:paraId="051BB9B2" w14:textId="77777777" w:rsidR="00A05579" w:rsidRDefault="00A05579" w:rsidP="00FA06F4">
      <w:pPr>
        <w:spacing w:line="276" w:lineRule="auto"/>
        <w:ind w:left="-142"/>
        <w:jc w:val="both"/>
        <w:rPr>
          <w:rFonts w:ascii="Tahoma" w:hAnsi="Tahoma" w:cs="Tahoma"/>
          <w:b/>
          <w:sz w:val="20"/>
          <w:szCs w:val="20"/>
        </w:rPr>
      </w:pPr>
    </w:p>
    <w:p w14:paraId="50166D7A" w14:textId="77777777" w:rsidR="00A05579" w:rsidRDefault="00A05579" w:rsidP="00FA06F4">
      <w:pPr>
        <w:spacing w:line="276" w:lineRule="auto"/>
        <w:ind w:left="-142"/>
        <w:jc w:val="both"/>
        <w:rPr>
          <w:rFonts w:ascii="Tahoma" w:hAnsi="Tahoma" w:cs="Tahoma"/>
          <w:b/>
          <w:sz w:val="20"/>
          <w:szCs w:val="20"/>
        </w:rPr>
      </w:pPr>
    </w:p>
    <w:p w14:paraId="0EA9F337" w14:textId="13AF888E"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lastRenderedPageBreak/>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2756CA77" w:rsidR="00A924D3" w:rsidRPr="00756A82" w:rsidRDefault="0046160B" w:rsidP="00FA06F4">
      <w:pPr>
        <w:spacing w:line="276" w:lineRule="auto"/>
        <w:ind w:left="-142"/>
        <w:jc w:val="both"/>
        <w:rPr>
          <w:rFonts w:ascii="Tahoma" w:hAnsi="Tahoma" w:cs="Tahoma"/>
          <w:b/>
          <w:color w:val="000000"/>
          <w:sz w:val="20"/>
          <w:szCs w:val="20"/>
          <w:u w:val="single"/>
          <w:lang w:eastAsia="en-US"/>
        </w:rPr>
      </w:pPr>
      <w:r>
        <w:rPr>
          <w:rFonts w:ascii="Tahoma" w:hAnsi="Tahoma" w:cs="Tahoma"/>
          <w:color w:val="000000"/>
          <w:sz w:val="20"/>
          <w:szCs w:val="20"/>
          <w:lang w:eastAsia="en-US"/>
        </w:rPr>
        <w:t xml:space="preserve">Prices are indicated </w:t>
      </w:r>
      <w:r w:rsidRPr="004165F1">
        <w:rPr>
          <w:rFonts w:ascii="Tahoma" w:hAnsi="Tahoma" w:cs="Tahoma"/>
          <w:color w:val="000000"/>
          <w:sz w:val="20"/>
          <w:szCs w:val="20"/>
          <w:lang w:eastAsia="en-US"/>
        </w:rPr>
        <w:t>in Euros</w:t>
      </w:r>
      <w:r w:rsidR="00A924D3" w:rsidRPr="00756A82">
        <w:rPr>
          <w:rFonts w:ascii="Tahoma" w:hAnsi="Tahoma" w:cs="Tahoma"/>
          <w:color w:val="000000"/>
          <w:sz w:val="20"/>
          <w:szCs w:val="20"/>
          <w:lang w:eastAsia="en-US"/>
        </w:rPr>
        <w:t xml:space="preserve"> without VAT.</w:t>
      </w:r>
      <w:r w:rsidR="00A924D3" w:rsidRPr="00756A82">
        <w:rPr>
          <w:rFonts w:ascii="Tahoma" w:hAnsi="Tahoma" w:cs="Tahoma"/>
          <w:b/>
          <w:color w:val="000000"/>
          <w:sz w:val="20"/>
          <w:szCs w:val="20"/>
          <w:lang w:eastAsia="en-US"/>
        </w:rPr>
        <w:t xml:space="preserve"> </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rPr>
        <mc:AlternateContent>
          <mc:Choice Requires="wps">
            <w:drawing>
              <wp:anchor distT="0" distB="0" distL="114300" distR="114300" simplePos="0" relativeHeight="251658242" behindDoc="0" locked="1" layoutInCell="1" allowOverlap="1" wp14:anchorId="6F15AE78" wp14:editId="746F0775">
                <wp:simplePos x="0" y="0"/>
                <wp:positionH relativeFrom="column">
                  <wp:posOffset>4810760</wp:posOffset>
                </wp:positionH>
                <wp:positionV relativeFrom="paragraph">
                  <wp:posOffset>-121285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7AB2F2" id="Up Arrow 7" o:spid="_x0000_s1026" type="#_x0000_t68" style="position:absolute;margin-left:378.8pt;margin-top:-9.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28"/>
        <w:gridCol w:w="3110"/>
      </w:tblGrid>
      <w:tr w:rsidR="0046160B" w:rsidRPr="00756A82" w14:paraId="11E93A86" w14:textId="77777777" w:rsidTr="00D866CB">
        <w:trPr>
          <w:trHeight w:val="688"/>
          <w:jc w:val="center"/>
        </w:trPr>
        <w:tc>
          <w:tcPr>
            <w:tcW w:w="7052" w:type="dxa"/>
            <w:shd w:val="clear" w:color="auto" w:fill="DBE5F1" w:themeFill="accent1" w:themeFillTint="33"/>
            <w:vAlign w:val="center"/>
          </w:tcPr>
          <w:p w14:paraId="49B19344" w14:textId="77777777" w:rsidR="0046160B" w:rsidRPr="00756A82" w:rsidRDefault="0046160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3121" w:type="dxa"/>
            <w:tcBorders>
              <w:bottom w:val="single" w:sz="2" w:space="0" w:color="FF0000"/>
              <w:right w:val="single" w:sz="2" w:space="0" w:color="808080"/>
            </w:tcBorders>
            <w:shd w:val="clear" w:color="auto" w:fill="DBE5F1" w:themeFill="accent1" w:themeFillTint="33"/>
            <w:vAlign w:val="center"/>
          </w:tcPr>
          <w:p w14:paraId="5BF7CC01" w14:textId="77777777" w:rsidR="0046160B" w:rsidRPr="00756A82" w:rsidRDefault="0046160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399C75AE" w14:textId="77777777" w:rsidR="0046160B" w:rsidRPr="00756A82" w:rsidRDefault="0046160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p w14:paraId="3E9915E1" w14:textId="41D614D8" w:rsidR="0046160B" w:rsidRPr="0046160B" w:rsidRDefault="0046160B" w:rsidP="00FA06F4">
            <w:pPr>
              <w:spacing w:line="276" w:lineRule="auto"/>
              <w:ind w:left="-142" w:right="-126"/>
              <w:jc w:val="center"/>
              <w:rPr>
                <w:rFonts w:ascii="Tahoma" w:hAnsi="Tahoma" w:cs="Tahoma"/>
                <w:b/>
                <w:sz w:val="18"/>
                <w:szCs w:val="18"/>
                <w:highlight w:val="cyan"/>
                <w:lang w:eastAsia="en-US"/>
              </w:rPr>
            </w:pPr>
          </w:p>
        </w:tc>
      </w:tr>
      <w:tr w:rsidR="0046160B" w:rsidRPr="00756A82" w14:paraId="4E2952A4" w14:textId="77777777" w:rsidTr="00D866CB">
        <w:trPr>
          <w:trHeight w:val="780"/>
          <w:jc w:val="center"/>
        </w:trPr>
        <w:tc>
          <w:tcPr>
            <w:tcW w:w="7052" w:type="dxa"/>
            <w:tcBorders>
              <w:right w:val="single" w:sz="2" w:space="0" w:color="FF0000"/>
            </w:tcBorders>
            <w:shd w:val="clear" w:color="auto" w:fill="F2F2F2" w:themeFill="background1" w:themeFillShade="F2"/>
            <w:vAlign w:val="center"/>
          </w:tcPr>
          <w:p w14:paraId="3B76DBBB" w14:textId="07803CFF" w:rsidR="0046160B" w:rsidRPr="00756A82" w:rsidRDefault="004165F1" w:rsidP="00FA06F4">
            <w:pPr>
              <w:spacing w:line="276" w:lineRule="auto"/>
              <w:rPr>
                <w:rFonts w:ascii="Tahoma" w:hAnsi="Tahoma" w:cs="Tahoma"/>
                <w:sz w:val="18"/>
                <w:szCs w:val="18"/>
                <w:highlight w:val="yellow"/>
                <w:lang w:eastAsia="en-US"/>
              </w:rPr>
            </w:pPr>
            <w:r w:rsidRPr="0086511B">
              <w:rPr>
                <w:rFonts w:ascii="Tahoma" w:hAnsi="Tahoma" w:cs="Tahoma"/>
                <w:sz w:val="18"/>
                <w:szCs w:val="18"/>
                <w:lang w:eastAsia="en-US"/>
              </w:rPr>
              <w:t>Daily Fee</w:t>
            </w:r>
          </w:p>
        </w:tc>
        <w:tc>
          <w:tcPr>
            <w:tcW w:w="3121" w:type="dxa"/>
            <w:tcBorders>
              <w:top w:val="single" w:sz="2" w:space="0" w:color="FF0000"/>
              <w:left w:val="single" w:sz="2" w:space="0" w:color="FF0000"/>
              <w:bottom w:val="single" w:sz="2" w:space="0" w:color="FF0000"/>
              <w:right w:val="single" w:sz="2" w:space="0" w:color="808080"/>
            </w:tcBorders>
            <w:shd w:val="clear" w:color="auto" w:fill="FFFFFF" w:themeFill="background1"/>
            <w:vAlign w:val="center"/>
          </w:tcPr>
          <w:p w14:paraId="5CD40DFC" w14:textId="3D78D4B2" w:rsidR="0046160B" w:rsidRPr="00756A82" w:rsidRDefault="0046160B" w:rsidP="00FA06F4">
            <w:pPr>
              <w:spacing w:line="276" w:lineRule="auto"/>
              <w:ind w:left="-142" w:right="-91"/>
              <w:jc w:val="center"/>
              <w:rPr>
                <w:rFonts w:ascii="Tahoma" w:hAnsi="Tahoma" w:cs="Tahoma"/>
                <w:sz w:val="18"/>
                <w:szCs w:val="18"/>
                <w:highlight w:val="yellow"/>
                <w:lang w:eastAsia="en-US"/>
              </w:rPr>
            </w:pP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756A82" w14:paraId="39E72C0C" w14:textId="77777777" w:rsidTr="00FF4D17">
        <w:tc>
          <w:tcPr>
            <w:tcW w:w="8821" w:type="dxa"/>
            <w:shd w:val="clear" w:color="auto" w:fill="DBE5F1" w:themeFill="accent1" w:themeFillTint="33"/>
            <w:vAlign w:val="center"/>
          </w:tcPr>
          <w:p w14:paraId="059EABD5" w14:textId="7D281E43" w:rsidR="00FF4D17" w:rsidRPr="00756A82" w:rsidRDefault="00FF4D17" w:rsidP="00D866CB">
            <w:pPr>
              <w:spacing w:before="120" w:after="120"/>
              <w:rPr>
                <w:rFonts w:ascii="Tahoma" w:hAnsi="Tahoma" w:cs="Tahoma"/>
                <w:sz w:val="20"/>
                <w:szCs w:val="20"/>
              </w:rPr>
            </w:pPr>
            <w:r w:rsidRPr="00756A82">
              <w:rPr>
                <w:rFonts w:ascii="Tahoma" w:hAnsi="Tahoma" w:cs="Tahoma"/>
                <w:sz w:val="20"/>
                <w:szCs w:val="20"/>
              </w:rPr>
              <w:t>This Framework Contract for this lot</w:t>
            </w:r>
            <w:r w:rsidRPr="00756A82">
              <w:rPr>
                <w:rFonts w:ascii="Tahoma" w:eastAsia="Calibri" w:hAnsi="Tahoma" w:cs="Tahoma"/>
                <w:sz w:val="20"/>
                <w:szCs w:val="20"/>
                <w:lang w:val="en-US"/>
              </w:rPr>
              <w:t xml:space="preserve"> takes effect as from the date of its signature by both parties</w:t>
            </w:r>
            <w:r w:rsidRPr="00756A82">
              <w:rPr>
                <w:rFonts w:ascii="Tahoma" w:hAnsi="Tahoma" w:cs="Tahoma"/>
                <w:sz w:val="20"/>
                <w:szCs w:val="20"/>
              </w:rPr>
              <w:t xml:space="preserve"> is concluded until:</w:t>
            </w:r>
          </w:p>
        </w:tc>
        <w:tc>
          <w:tcPr>
            <w:tcW w:w="1344" w:type="dxa"/>
            <w:shd w:val="clear" w:color="auto" w:fill="F2F2F2" w:themeFill="background1" w:themeFillShade="F2"/>
            <w:vAlign w:val="center"/>
          </w:tcPr>
          <w:sdt>
            <w:sdtPr>
              <w:rPr>
                <w:rFonts w:ascii="Tahoma" w:hAnsi="Tahoma" w:cs="Tahoma"/>
                <w:sz w:val="20"/>
                <w:szCs w:val="20"/>
              </w:rPr>
              <w:id w:val="-1855721920"/>
              <w:date w:fullDate="2021-12-19T00:00:00Z">
                <w:dateFormat w:val="dd/MM/yyyy"/>
                <w:lid w:val="fr-FR"/>
                <w:storeMappedDataAs w:val="dateTime"/>
                <w:calendar w:val="gregorian"/>
              </w:date>
            </w:sdtPr>
            <w:sdtEndPr/>
            <w:sdtContent>
              <w:p w14:paraId="3332AB6C" w14:textId="5DC92406" w:rsidR="00FF4D17" w:rsidRPr="00756A82" w:rsidRDefault="00BB2528" w:rsidP="00BB2528">
                <w:pPr>
                  <w:spacing w:before="120" w:after="120"/>
                  <w:rPr>
                    <w:rFonts w:ascii="Tahoma" w:hAnsi="Tahoma" w:cs="Tahoma"/>
                    <w:sz w:val="20"/>
                    <w:szCs w:val="20"/>
                  </w:rPr>
                </w:pPr>
                <w:r>
                  <w:rPr>
                    <w:rFonts w:ascii="Tahoma" w:hAnsi="Tahoma" w:cs="Tahoma"/>
                    <w:sz w:val="20"/>
                    <w:szCs w:val="20"/>
                    <w:lang w:val="fr-FR"/>
                  </w:rPr>
                  <w:t>19/12/2021</w:t>
                </w:r>
              </w:p>
            </w:sdtContent>
          </w:sdt>
        </w:tc>
      </w:tr>
      <w:tr w:rsidR="00FF4D17" w:rsidRPr="00756A82" w14:paraId="297576B8" w14:textId="77777777" w:rsidTr="00FF4D17">
        <w:tc>
          <w:tcPr>
            <w:tcW w:w="8821" w:type="dxa"/>
            <w:shd w:val="clear" w:color="auto" w:fill="DBE5F1" w:themeFill="accent1" w:themeFillTint="33"/>
            <w:vAlign w:val="center"/>
          </w:tcPr>
          <w:p w14:paraId="74918BB8" w14:textId="11408F41" w:rsidR="00FF4D17" w:rsidRPr="00756A82" w:rsidRDefault="000C576F" w:rsidP="00C717A9">
            <w:pPr>
              <w:spacing w:before="120" w:after="120"/>
              <w:rPr>
                <w:rFonts w:ascii="Tahoma" w:hAnsi="Tahoma" w:cs="Tahoma"/>
                <w:sz w:val="20"/>
                <w:szCs w:val="20"/>
              </w:rPr>
            </w:pPr>
            <w:r w:rsidRPr="00756A82">
              <w:rPr>
                <w:rFonts w:ascii="Tahoma" w:hAnsi="Tahoma" w:cs="Tahoma"/>
                <w:sz w:val="20"/>
                <w:szCs w:val="20"/>
              </w:rPr>
              <w:t>The Fra</w:t>
            </w:r>
            <w:r>
              <w:rPr>
                <w:rFonts w:ascii="Tahoma" w:hAnsi="Tahoma" w:cs="Tahoma"/>
                <w:sz w:val="20"/>
                <w:szCs w:val="20"/>
              </w:rPr>
              <w:t xml:space="preserve">mework Contract may be renewed </w:t>
            </w:r>
            <w:r w:rsidRPr="00E51EF2">
              <w:rPr>
                <w:rFonts w:ascii="Tahoma" w:hAnsi="Tahoma" w:cs="Tahoma"/>
                <w:sz w:val="20"/>
                <w:szCs w:val="20"/>
              </w:rPr>
              <w:t>annually</w:t>
            </w:r>
            <w:r>
              <w:rPr>
                <w:rFonts w:ascii="Tahoma" w:hAnsi="Tahoma" w:cs="Tahoma"/>
                <w:sz w:val="20"/>
                <w:szCs w:val="20"/>
              </w:rPr>
              <w:t xml:space="preserve"> </w:t>
            </w:r>
            <w:r w:rsidRPr="000C576F">
              <w:rPr>
                <w:rFonts w:ascii="Tahoma" w:hAnsi="Tahoma" w:cs="Tahoma"/>
                <w:sz w:val="20"/>
                <w:szCs w:val="20"/>
              </w:rPr>
              <w:t>in the event that the project is extended. In no case shall the total duration of the FC exceed five years</w:t>
            </w:r>
            <w:r w:rsidR="00C717A9">
              <w:rPr>
                <w:rFonts w:ascii="Tahoma" w:hAnsi="Tahoma" w:cs="Tahoma"/>
                <w:sz w:val="20"/>
                <w:szCs w:val="20"/>
              </w:rPr>
              <w:t>.</w:t>
            </w:r>
          </w:p>
        </w:tc>
        <w:tc>
          <w:tcPr>
            <w:tcW w:w="1344" w:type="dxa"/>
            <w:shd w:val="clear" w:color="auto" w:fill="F2F2F2" w:themeFill="background1" w:themeFillShade="F2"/>
            <w:vAlign w:val="center"/>
          </w:tcPr>
          <w:p w14:paraId="0EA9F700" w14:textId="2BCBD959" w:rsidR="00FF4D17" w:rsidRPr="00756A82" w:rsidRDefault="00513C82" w:rsidP="00C717A9">
            <w:pPr>
              <w:spacing w:before="120" w:after="120"/>
              <w:rPr>
                <w:rFonts w:ascii="Tahoma" w:hAnsi="Tahoma" w:cs="Tahoma"/>
                <w:sz w:val="20"/>
              </w:rPr>
            </w:pPr>
            <w:sdt>
              <w:sdtPr>
                <w:rPr>
                  <w:rFonts w:ascii="Tahoma" w:hAnsi="Tahoma" w:cs="Tahoma"/>
                  <w:sz w:val="20"/>
                  <w:szCs w:val="20"/>
                </w:rPr>
                <w:id w:val="-1606955293"/>
                <w:showingPlcHdr/>
                <w:date w:fullDate="2023-12-19T00:00:00Z">
                  <w:dateFormat w:val="dd/MM/yyyy"/>
                  <w:lid w:val="fr-FR"/>
                  <w:storeMappedDataAs w:val="dateTime"/>
                  <w:calendar w:val="gregorian"/>
                </w:date>
              </w:sdtPr>
              <w:sdtEndPr/>
              <w:sdtContent>
                <w:r w:rsidR="00C717A9">
                  <w:rPr>
                    <w:rFonts w:ascii="Tahoma" w:hAnsi="Tahoma" w:cs="Tahoma"/>
                    <w:sz w:val="20"/>
                    <w:szCs w:val="20"/>
                  </w:rPr>
                  <w:t xml:space="preserve">     </w:t>
                </w:r>
              </w:sdtContent>
            </w:sdt>
          </w:p>
        </w:tc>
      </w:tr>
    </w:tbl>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rPr>
        <mc:AlternateContent>
          <mc:Choice Requires="wps">
            <w:drawing>
              <wp:anchor distT="0" distB="0" distL="114300" distR="114300" simplePos="0" relativeHeight="251658243" behindDoc="0" locked="1" layoutInCell="1" allowOverlap="1" wp14:anchorId="156D276F" wp14:editId="686CFB61">
                <wp:simplePos x="0" y="0"/>
                <wp:positionH relativeFrom="column">
                  <wp:posOffset>4744085</wp:posOffset>
                </wp:positionH>
                <wp:positionV relativeFrom="paragraph">
                  <wp:posOffset>-92710</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5BFA62" id="Up Arrow 1" o:spid="_x0000_s1026" type="#_x0000_t68" style="position:absolute;margin-left:373.55pt;margin-top:-7.3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28"/>
        <w:gridCol w:w="3110"/>
      </w:tblGrid>
      <w:tr w:rsidR="0032769C" w:rsidRPr="00756A82" w14:paraId="226C9C2C" w14:textId="77777777" w:rsidTr="00D866CB">
        <w:trPr>
          <w:trHeight w:val="688"/>
          <w:jc w:val="center"/>
        </w:trPr>
        <w:tc>
          <w:tcPr>
            <w:tcW w:w="7052" w:type="dxa"/>
            <w:shd w:val="clear" w:color="auto" w:fill="DBE5F1" w:themeFill="accent1" w:themeFillTint="33"/>
            <w:vAlign w:val="center"/>
          </w:tcPr>
          <w:p w14:paraId="3A33BECC" w14:textId="77777777" w:rsidR="0032769C" w:rsidRPr="00756A82" w:rsidRDefault="0032769C"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2 – Type of Units  </w:t>
            </w:r>
            <w:r w:rsidRPr="00756A82">
              <w:rPr>
                <w:b/>
                <w:sz w:val="18"/>
                <w:szCs w:val="18"/>
                <w:lang w:eastAsia="en-US"/>
              </w:rPr>
              <w:t>▼</w:t>
            </w:r>
          </w:p>
        </w:tc>
        <w:tc>
          <w:tcPr>
            <w:tcW w:w="3121" w:type="dxa"/>
            <w:tcBorders>
              <w:bottom w:val="single" w:sz="2" w:space="0" w:color="FF0000"/>
              <w:right w:val="single" w:sz="2" w:space="0" w:color="808080"/>
            </w:tcBorders>
            <w:shd w:val="clear" w:color="auto" w:fill="DBE5F1" w:themeFill="accent1" w:themeFillTint="33"/>
            <w:vAlign w:val="center"/>
          </w:tcPr>
          <w:p w14:paraId="6DE86C91" w14:textId="77777777" w:rsidR="0032769C" w:rsidRPr="00756A82" w:rsidRDefault="0032769C"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5C645BB" w14:textId="77777777" w:rsidR="0032769C" w:rsidRPr="00756A82" w:rsidRDefault="0032769C"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p w14:paraId="56053FC7" w14:textId="4C9F5EF5" w:rsidR="0032769C" w:rsidRPr="00756A82" w:rsidRDefault="0032769C" w:rsidP="00FA06F4">
            <w:pPr>
              <w:spacing w:line="276" w:lineRule="auto"/>
              <w:ind w:left="-142" w:right="-126"/>
              <w:jc w:val="center"/>
              <w:rPr>
                <w:rFonts w:ascii="Tahoma" w:hAnsi="Tahoma" w:cs="Tahoma"/>
                <w:b/>
                <w:sz w:val="18"/>
                <w:szCs w:val="18"/>
                <w:lang w:eastAsia="en-US"/>
              </w:rPr>
            </w:pPr>
          </w:p>
        </w:tc>
      </w:tr>
      <w:tr w:rsidR="0032769C" w:rsidRPr="00756A82" w14:paraId="0F1E39AA" w14:textId="77777777" w:rsidTr="00D866CB">
        <w:trPr>
          <w:trHeight w:val="780"/>
          <w:jc w:val="center"/>
        </w:trPr>
        <w:tc>
          <w:tcPr>
            <w:tcW w:w="7052" w:type="dxa"/>
            <w:tcBorders>
              <w:right w:val="single" w:sz="2" w:space="0" w:color="FF0000"/>
            </w:tcBorders>
            <w:shd w:val="clear" w:color="auto" w:fill="F2F2F2" w:themeFill="background1" w:themeFillShade="F2"/>
            <w:vAlign w:val="center"/>
          </w:tcPr>
          <w:p w14:paraId="3BB00685" w14:textId="147C4FB9" w:rsidR="0032769C" w:rsidRPr="00756A82" w:rsidRDefault="0086511B" w:rsidP="00FA06F4">
            <w:pPr>
              <w:spacing w:line="276" w:lineRule="auto"/>
              <w:rPr>
                <w:rFonts w:ascii="Tahoma" w:hAnsi="Tahoma" w:cs="Tahoma"/>
                <w:sz w:val="18"/>
                <w:szCs w:val="18"/>
                <w:highlight w:val="yellow"/>
                <w:lang w:eastAsia="en-US"/>
              </w:rPr>
            </w:pPr>
            <w:r w:rsidRPr="0086511B">
              <w:rPr>
                <w:rFonts w:ascii="Tahoma" w:hAnsi="Tahoma" w:cs="Tahoma"/>
                <w:sz w:val="18"/>
                <w:szCs w:val="18"/>
                <w:lang w:eastAsia="en-US"/>
              </w:rPr>
              <w:t>Daily Fee</w:t>
            </w:r>
          </w:p>
        </w:tc>
        <w:tc>
          <w:tcPr>
            <w:tcW w:w="3121" w:type="dxa"/>
            <w:tcBorders>
              <w:top w:val="single" w:sz="2" w:space="0" w:color="FF0000"/>
              <w:left w:val="single" w:sz="2" w:space="0" w:color="FF0000"/>
              <w:bottom w:val="single" w:sz="2" w:space="0" w:color="FF0000"/>
              <w:right w:val="single" w:sz="2" w:space="0" w:color="808080"/>
            </w:tcBorders>
            <w:shd w:val="clear" w:color="auto" w:fill="FFFFFF" w:themeFill="background1"/>
            <w:vAlign w:val="center"/>
          </w:tcPr>
          <w:p w14:paraId="21031A8C" w14:textId="144554CD" w:rsidR="0032769C" w:rsidRPr="00756A82" w:rsidRDefault="0032769C" w:rsidP="00FA06F4">
            <w:pPr>
              <w:spacing w:line="276" w:lineRule="auto"/>
              <w:ind w:left="-142" w:right="-91"/>
              <w:jc w:val="center"/>
              <w:rPr>
                <w:rFonts w:ascii="Tahoma" w:hAnsi="Tahoma" w:cs="Tahoma"/>
                <w:sz w:val="18"/>
                <w:szCs w:val="18"/>
                <w:highlight w:val="yellow"/>
                <w:lang w:eastAsia="en-US"/>
              </w:rPr>
            </w:pPr>
          </w:p>
        </w:tc>
      </w:tr>
    </w:tbl>
    <w:p w14:paraId="1596E934"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756A82" w14:paraId="1F8BBE02" w14:textId="77777777" w:rsidTr="00FF4D17">
        <w:tc>
          <w:tcPr>
            <w:tcW w:w="8821" w:type="dxa"/>
            <w:shd w:val="clear" w:color="auto" w:fill="DBE5F1" w:themeFill="accent1" w:themeFillTint="33"/>
            <w:vAlign w:val="center"/>
          </w:tcPr>
          <w:p w14:paraId="11AB0AE7" w14:textId="77777777" w:rsidR="00FF4D17" w:rsidRPr="00756A82" w:rsidRDefault="00FF4D17" w:rsidP="00D866CB">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takes effect as from the date of its signature by both parties</w:t>
            </w:r>
            <w:r w:rsidRPr="00756A82">
              <w:rPr>
                <w:rFonts w:ascii="Tahoma" w:hAnsi="Tahoma" w:cs="Tahoma"/>
                <w:sz w:val="20"/>
                <w:szCs w:val="20"/>
              </w:rPr>
              <w:t xml:space="preserve"> is concluded until:</w:t>
            </w:r>
          </w:p>
        </w:tc>
        <w:tc>
          <w:tcPr>
            <w:tcW w:w="1344" w:type="dxa"/>
            <w:shd w:val="clear" w:color="auto" w:fill="F2F2F2" w:themeFill="background1" w:themeFillShade="F2"/>
            <w:vAlign w:val="center"/>
          </w:tcPr>
          <w:sdt>
            <w:sdtPr>
              <w:rPr>
                <w:rFonts w:ascii="Tahoma" w:hAnsi="Tahoma" w:cs="Tahoma"/>
                <w:sz w:val="20"/>
                <w:szCs w:val="20"/>
              </w:rPr>
              <w:id w:val="1394547600"/>
              <w:date w:fullDate="2021-12-19T00:00:00Z">
                <w:dateFormat w:val="dd/MM/yyyy"/>
                <w:lid w:val="fr-FR"/>
                <w:storeMappedDataAs w:val="dateTime"/>
                <w:calendar w:val="gregorian"/>
              </w:date>
            </w:sdtPr>
            <w:sdtEndPr/>
            <w:sdtContent>
              <w:p w14:paraId="69CE0466" w14:textId="03D58CCE" w:rsidR="00FF4D17" w:rsidRPr="00756A82" w:rsidRDefault="00BB2528" w:rsidP="00BB2528">
                <w:pPr>
                  <w:spacing w:before="120" w:after="120"/>
                  <w:rPr>
                    <w:rFonts w:ascii="Tahoma" w:hAnsi="Tahoma" w:cs="Tahoma"/>
                    <w:sz w:val="20"/>
                    <w:szCs w:val="20"/>
                  </w:rPr>
                </w:pPr>
                <w:r>
                  <w:rPr>
                    <w:rFonts w:ascii="Tahoma" w:hAnsi="Tahoma" w:cs="Tahoma"/>
                    <w:sz w:val="20"/>
                    <w:szCs w:val="20"/>
                    <w:lang w:val="fr-FR"/>
                  </w:rPr>
                  <w:t>19/12/2021</w:t>
                </w:r>
              </w:p>
            </w:sdtContent>
          </w:sdt>
        </w:tc>
      </w:tr>
      <w:tr w:rsidR="00FF4D17" w:rsidRPr="00756A82" w14:paraId="56249FEA" w14:textId="77777777" w:rsidTr="00FF4D17">
        <w:tc>
          <w:tcPr>
            <w:tcW w:w="8821" w:type="dxa"/>
            <w:shd w:val="clear" w:color="auto" w:fill="DBE5F1" w:themeFill="accent1" w:themeFillTint="33"/>
            <w:vAlign w:val="center"/>
          </w:tcPr>
          <w:p w14:paraId="4F051D5B" w14:textId="1DB1B4E9" w:rsidR="00FF4D17" w:rsidRPr="00756A82" w:rsidRDefault="000C576F" w:rsidP="00C717A9">
            <w:pPr>
              <w:spacing w:before="120" w:after="120"/>
              <w:rPr>
                <w:rFonts w:ascii="Tahoma" w:hAnsi="Tahoma" w:cs="Tahoma"/>
                <w:sz w:val="20"/>
                <w:szCs w:val="20"/>
              </w:rPr>
            </w:pPr>
            <w:r w:rsidRPr="00756A82">
              <w:rPr>
                <w:rFonts w:ascii="Tahoma" w:hAnsi="Tahoma" w:cs="Tahoma"/>
                <w:sz w:val="20"/>
                <w:szCs w:val="20"/>
              </w:rPr>
              <w:t>The Fra</w:t>
            </w:r>
            <w:r>
              <w:rPr>
                <w:rFonts w:ascii="Tahoma" w:hAnsi="Tahoma" w:cs="Tahoma"/>
                <w:sz w:val="20"/>
                <w:szCs w:val="20"/>
              </w:rPr>
              <w:t xml:space="preserve">mework Contract may be renewed </w:t>
            </w:r>
            <w:r w:rsidRPr="00E51EF2">
              <w:rPr>
                <w:rFonts w:ascii="Tahoma" w:hAnsi="Tahoma" w:cs="Tahoma"/>
                <w:sz w:val="20"/>
                <w:szCs w:val="20"/>
              </w:rPr>
              <w:t>annually</w:t>
            </w:r>
            <w:r>
              <w:rPr>
                <w:rFonts w:ascii="Tahoma" w:hAnsi="Tahoma" w:cs="Tahoma"/>
                <w:sz w:val="20"/>
                <w:szCs w:val="20"/>
              </w:rPr>
              <w:t xml:space="preserve"> </w:t>
            </w:r>
            <w:r w:rsidRPr="000C576F">
              <w:rPr>
                <w:rFonts w:ascii="Tahoma" w:hAnsi="Tahoma" w:cs="Tahoma"/>
                <w:sz w:val="20"/>
                <w:szCs w:val="20"/>
              </w:rPr>
              <w:t>in the event that the project is extended. In no case shall the total duration of the FC exceed five years</w:t>
            </w:r>
            <w:r w:rsidR="00C717A9">
              <w:rPr>
                <w:rFonts w:ascii="Tahoma" w:hAnsi="Tahoma" w:cs="Tahoma"/>
                <w:sz w:val="20"/>
                <w:szCs w:val="20"/>
              </w:rPr>
              <w:t>.</w:t>
            </w:r>
          </w:p>
        </w:tc>
        <w:tc>
          <w:tcPr>
            <w:tcW w:w="1344" w:type="dxa"/>
            <w:shd w:val="clear" w:color="auto" w:fill="F2F2F2" w:themeFill="background1" w:themeFillShade="F2"/>
            <w:vAlign w:val="center"/>
          </w:tcPr>
          <w:sdt>
            <w:sdtPr>
              <w:rPr>
                <w:rFonts w:ascii="Tahoma" w:hAnsi="Tahoma" w:cs="Tahoma"/>
                <w:sz w:val="20"/>
                <w:szCs w:val="20"/>
              </w:rPr>
              <w:id w:val="-1083215885"/>
              <w:showingPlcHdr/>
              <w:date w:fullDate="2023-12-19T00:00:00Z">
                <w:dateFormat w:val="dd/MM/yyyy"/>
                <w:lid w:val="fr-FR"/>
                <w:storeMappedDataAs w:val="dateTime"/>
                <w:calendar w:val="gregorian"/>
              </w:date>
            </w:sdtPr>
            <w:sdtEndPr/>
            <w:sdtContent>
              <w:p w14:paraId="1244029B" w14:textId="53E2B859" w:rsidR="00FF4D17" w:rsidRPr="00756A82" w:rsidRDefault="00C717A9" w:rsidP="00C717A9">
                <w:pPr>
                  <w:spacing w:before="120" w:after="120"/>
                  <w:rPr>
                    <w:rFonts w:ascii="Tahoma" w:hAnsi="Tahoma" w:cs="Tahoma"/>
                    <w:sz w:val="20"/>
                  </w:rPr>
                </w:pPr>
                <w:r>
                  <w:rPr>
                    <w:rFonts w:ascii="Tahoma" w:hAnsi="Tahoma" w:cs="Tahoma"/>
                    <w:sz w:val="20"/>
                    <w:szCs w:val="20"/>
                  </w:rPr>
                  <w:t xml:space="preserve">     </w:t>
                </w:r>
              </w:p>
            </w:sdtContent>
          </w:sdt>
        </w:tc>
      </w:tr>
    </w:tbl>
    <w:p w14:paraId="637762FF" w14:textId="77777777" w:rsidR="00B8307B" w:rsidRPr="00756A82" w:rsidRDefault="00B8307B" w:rsidP="00FA06F4">
      <w:pPr>
        <w:spacing w:before="60" w:after="120"/>
        <w:ind w:left="-142"/>
        <w:rPr>
          <w:rFonts w:ascii="Tahoma" w:hAnsi="Tahoma" w:cs="Tahoma"/>
          <w:sz w:val="20"/>
          <w:szCs w:val="20"/>
        </w:rPr>
      </w:pPr>
    </w:p>
    <w:p w14:paraId="0414973C" w14:textId="69A99AEF" w:rsidR="0032769C" w:rsidRPr="00756A82" w:rsidRDefault="0032769C" w:rsidP="0032769C">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24FA83BC" w14:textId="77777777" w:rsidR="0032769C" w:rsidRPr="00756A82" w:rsidRDefault="0032769C" w:rsidP="0032769C">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rPr>
        <mc:AlternateContent>
          <mc:Choice Requires="wps">
            <w:drawing>
              <wp:anchor distT="0" distB="0" distL="114300" distR="114300" simplePos="0" relativeHeight="251660291" behindDoc="0" locked="1" layoutInCell="1" allowOverlap="1" wp14:anchorId="36988614" wp14:editId="5A9B8BA5">
                <wp:simplePos x="0" y="0"/>
                <wp:positionH relativeFrom="column">
                  <wp:posOffset>4601210</wp:posOffset>
                </wp:positionH>
                <wp:positionV relativeFrom="paragraph">
                  <wp:posOffset>-92710</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EB1A05" id="Up Arrow 2" o:spid="_x0000_s1026" type="#_x0000_t68" style="position:absolute;margin-left:362.3pt;margin-top:-7.3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28"/>
        <w:gridCol w:w="3110"/>
      </w:tblGrid>
      <w:tr w:rsidR="0032769C" w:rsidRPr="00756A82" w14:paraId="785D6E79" w14:textId="77777777" w:rsidTr="00D866CB">
        <w:trPr>
          <w:trHeight w:val="688"/>
          <w:jc w:val="center"/>
        </w:trPr>
        <w:tc>
          <w:tcPr>
            <w:tcW w:w="7052" w:type="dxa"/>
            <w:shd w:val="clear" w:color="auto" w:fill="DBE5F1" w:themeFill="accent1" w:themeFillTint="33"/>
            <w:vAlign w:val="center"/>
          </w:tcPr>
          <w:p w14:paraId="399C79D8" w14:textId="2D433F42" w:rsidR="0032769C" w:rsidRPr="00756A82" w:rsidRDefault="0032769C" w:rsidP="00D866CB">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t>LOT 3</w:t>
            </w:r>
            <w:r w:rsidRPr="00756A82">
              <w:rPr>
                <w:rFonts w:ascii="Tahoma" w:hAnsi="Tahoma" w:cs="Tahoma"/>
                <w:b/>
                <w:sz w:val="18"/>
                <w:szCs w:val="18"/>
                <w:lang w:eastAsia="en-US"/>
              </w:rPr>
              <w:t xml:space="preserve"> – Type of Units  </w:t>
            </w:r>
            <w:r w:rsidRPr="00756A82">
              <w:rPr>
                <w:b/>
                <w:sz w:val="18"/>
                <w:szCs w:val="18"/>
                <w:lang w:eastAsia="en-US"/>
              </w:rPr>
              <w:t>▼</w:t>
            </w:r>
          </w:p>
        </w:tc>
        <w:tc>
          <w:tcPr>
            <w:tcW w:w="3121" w:type="dxa"/>
            <w:tcBorders>
              <w:bottom w:val="single" w:sz="2" w:space="0" w:color="FF0000"/>
              <w:right w:val="single" w:sz="2" w:space="0" w:color="808080"/>
            </w:tcBorders>
            <w:shd w:val="clear" w:color="auto" w:fill="DBE5F1" w:themeFill="accent1" w:themeFillTint="33"/>
            <w:vAlign w:val="center"/>
          </w:tcPr>
          <w:p w14:paraId="42FB364D" w14:textId="77777777" w:rsidR="0032769C" w:rsidRPr="00756A82" w:rsidRDefault="0032769C" w:rsidP="00D866CB">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3A5EF1DA" w14:textId="77777777" w:rsidR="0032769C" w:rsidRPr="00756A82" w:rsidRDefault="0032769C" w:rsidP="00D866CB">
            <w:pPr>
              <w:spacing w:line="276" w:lineRule="auto"/>
              <w:ind w:left="-142" w:right="-219"/>
              <w:jc w:val="center"/>
              <w:rPr>
                <w:rFonts w:ascii="Tahoma" w:hAnsi="Tahoma" w:cs="Tahoma"/>
                <w:b/>
                <w:sz w:val="18"/>
                <w:szCs w:val="18"/>
                <w:lang w:eastAsia="en-US"/>
              </w:rPr>
            </w:pPr>
            <w:r w:rsidRPr="00756A82">
              <w:rPr>
                <w:b/>
                <w:sz w:val="18"/>
                <w:szCs w:val="18"/>
                <w:lang w:eastAsia="en-US"/>
              </w:rPr>
              <w:t>▼</w:t>
            </w:r>
          </w:p>
          <w:p w14:paraId="677115C7" w14:textId="77777777" w:rsidR="0032769C" w:rsidRPr="00756A82" w:rsidRDefault="0032769C" w:rsidP="00D866CB">
            <w:pPr>
              <w:spacing w:line="276" w:lineRule="auto"/>
              <w:ind w:left="-142" w:right="-126"/>
              <w:jc w:val="center"/>
              <w:rPr>
                <w:rFonts w:ascii="Tahoma" w:hAnsi="Tahoma" w:cs="Tahoma"/>
                <w:b/>
                <w:sz w:val="18"/>
                <w:szCs w:val="18"/>
                <w:lang w:eastAsia="en-US"/>
              </w:rPr>
            </w:pPr>
          </w:p>
        </w:tc>
      </w:tr>
      <w:tr w:rsidR="0032769C" w:rsidRPr="00756A82" w14:paraId="7AF2975D" w14:textId="77777777" w:rsidTr="00D866CB">
        <w:trPr>
          <w:trHeight w:val="780"/>
          <w:jc w:val="center"/>
        </w:trPr>
        <w:tc>
          <w:tcPr>
            <w:tcW w:w="7052" w:type="dxa"/>
            <w:tcBorders>
              <w:right w:val="single" w:sz="2" w:space="0" w:color="FF0000"/>
            </w:tcBorders>
            <w:shd w:val="clear" w:color="auto" w:fill="F2F2F2" w:themeFill="background1" w:themeFillShade="F2"/>
            <w:vAlign w:val="center"/>
          </w:tcPr>
          <w:p w14:paraId="33640979" w14:textId="44FC578F" w:rsidR="0032769C" w:rsidRPr="00756A82" w:rsidRDefault="0086511B" w:rsidP="00D866CB">
            <w:pPr>
              <w:spacing w:line="276" w:lineRule="auto"/>
              <w:rPr>
                <w:rFonts w:ascii="Tahoma" w:hAnsi="Tahoma" w:cs="Tahoma"/>
                <w:sz w:val="18"/>
                <w:szCs w:val="18"/>
                <w:highlight w:val="yellow"/>
                <w:lang w:eastAsia="en-US"/>
              </w:rPr>
            </w:pPr>
            <w:r w:rsidRPr="0086511B">
              <w:rPr>
                <w:rFonts w:ascii="Tahoma" w:hAnsi="Tahoma" w:cs="Tahoma"/>
                <w:sz w:val="18"/>
                <w:szCs w:val="18"/>
                <w:lang w:eastAsia="en-US"/>
              </w:rPr>
              <w:t>Daily Fee</w:t>
            </w:r>
          </w:p>
        </w:tc>
        <w:tc>
          <w:tcPr>
            <w:tcW w:w="3121" w:type="dxa"/>
            <w:tcBorders>
              <w:top w:val="single" w:sz="2" w:space="0" w:color="FF0000"/>
              <w:left w:val="single" w:sz="2" w:space="0" w:color="FF0000"/>
              <w:bottom w:val="single" w:sz="2" w:space="0" w:color="FF0000"/>
              <w:right w:val="single" w:sz="2" w:space="0" w:color="808080"/>
            </w:tcBorders>
            <w:shd w:val="clear" w:color="auto" w:fill="FFFFFF" w:themeFill="background1"/>
            <w:vAlign w:val="center"/>
          </w:tcPr>
          <w:p w14:paraId="1FCC47FE" w14:textId="4776FED5" w:rsidR="0032769C" w:rsidRPr="00756A82" w:rsidRDefault="0032769C" w:rsidP="00D866CB">
            <w:pPr>
              <w:spacing w:line="276" w:lineRule="auto"/>
              <w:ind w:left="-142" w:right="-91"/>
              <w:jc w:val="center"/>
              <w:rPr>
                <w:rFonts w:ascii="Tahoma" w:hAnsi="Tahoma" w:cs="Tahoma"/>
                <w:sz w:val="18"/>
                <w:szCs w:val="18"/>
                <w:highlight w:val="yellow"/>
                <w:lang w:eastAsia="en-US"/>
              </w:rPr>
            </w:pPr>
          </w:p>
        </w:tc>
      </w:tr>
    </w:tbl>
    <w:p w14:paraId="47A5BE8D" w14:textId="77777777" w:rsidR="0032769C" w:rsidRPr="00756A82" w:rsidRDefault="0032769C" w:rsidP="0032769C">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2769C" w:rsidRPr="00756A82" w14:paraId="385142C6" w14:textId="77777777" w:rsidTr="00D866CB">
        <w:tc>
          <w:tcPr>
            <w:tcW w:w="8821" w:type="dxa"/>
            <w:shd w:val="clear" w:color="auto" w:fill="DBE5F1" w:themeFill="accent1" w:themeFillTint="33"/>
            <w:vAlign w:val="center"/>
          </w:tcPr>
          <w:p w14:paraId="3C8BF320" w14:textId="77777777" w:rsidR="0032769C" w:rsidRPr="00756A82" w:rsidRDefault="0032769C" w:rsidP="00D866CB">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takes effect as from the date of its signature by both parties</w:t>
            </w:r>
            <w:r w:rsidRPr="00756A82">
              <w:rPr>
                <w:rFonts w:ascii="Tahoma" w:hAnsi="Tahoma" w:cs="Tahoma"/>
                <w:sz w:val="20"/>
                <w:szCs w:val="20"/>
              </w:rPr>
              <w:t xml:space="preserve"> is concluded until:</w:t>
            </w:r>
          </w:p>
        </w:tc>
        <w:tc>
          <w:tcPr>
            <w:tcW w:w="1344" w:type="dxa"/>
            <w:shd w:val="clear" w:color="auto" w:fill="F2F2F2" w:themeFill="background1" w:themeFillShade="F2"/>
            <w:vAlign w:val="center"/>
          </w:tcPr>
          <w:sdt>
            <w:sdtPr>
              <w:rPr>
                <w:rFonts w:ascii="Tahoma" w:hAnsi="Tahoma" w:cs="Tahoma"/>
                <w:sz w:val="20"/>
                <w:szCs w:val="20"/>
              </w:rPr>
              <w:id w:val="-805775805"/>
              <w:date w:fullDate="2021-12-19T00:00:00Z">
                <w:dateFormat w:val="dd/MM/yyyy"/>
                <w:lid w:val="fr-FR"/>
                <w:storeMappedDataAs w:val="dateTime"/>
                <w:calendar w:val="gregorian"/>
              </w:date>
            </w:sdtPr>
            <w:sdtEndPr/>
            <w:sdtContent>
              <w:p w14:paraId="5FFAEC8A" w14:textId="6C01D959" w:rsidR="0032769C" w:rsidRPr="00756A82" w:rsidRDefault="00BB2528" w:rsidP="00BB2528">
                <w:pPr>
                  <w:spacing w:before="120" w:after="120"/>
                  <w:rPr>
                    <w:rFonts w:ascii="Tahoma" w:hAnsi="Tahoma" w:cs="Tahoma"/>
                    <w:sz w:val="20"/>
                    <w:szCs w:val="20"/>
                  </w:rPr>
                </w:pPr>
                <w:r>
                  <w:rPr>
                    <w:rFonts w:ascii="Tahoma" w:hAnsi="Tahoma" w:cs="Tahoma"/>
                    <w:sz w:val="20"/>
                    <w:szCs w:val="20"/>
                    <w:lang w:val="fr-FR"/>
                  </w:rPr>
                  <w:t>19/12/2021</w:t>
                </w:r>
              </w:p>
            </w:sdtContent>
          </w:sdt>
        </w:tc>
      </w:tr>
      <w:tr w:rsidR="0032769C" w:rsidRPr="00756A82" w14:paraId="6A541438" w14:textId="77777777" w:rsidTr="00D866CB">
        <w:tc>
          <w:tcPr>
            <w:tcW w:w="8821" w:type="dxa"/>
            <w:shd w:val="clear" w:color="auto" w:fill="DBE5F1" w:themeFill="accent1" w:themeFillTint="33"/>
            <w:vAlign w:val="center"/>
          </w:tcPr>
          <w:p w14:paraId="207B7B33" w14:textId="612088A9" w:rsidR="0032769C" w:rsidRPr="00756A82" w:rsidRDefault="000C576F" w:rsidP="00C717A9">
            <w:pPr>
              <w:spacing w:before="120" w:after="120"/>
              <w:rPr>
                <w:rFonts w:ascii="Tahoma" w:hAnsi="Tahoma" w:cs="Tahoma"/>
                <w:sz w:val="20"/>
                <w:szCs w:val="20"/>
              </w:rPr>
            </w:pPr>
            <w:r w:rsidRPr="00756A82">
              <w:rPr>
                <w:rFonts w:ascii="Tahoma" w:hAnsi="Tahoma" w:cs="Tahoma"/>
                <w:sz w:val="20"/>
                <w:szCs w:val="20"/>
              </w:rPr>
              <w:t>The Fra</w:t>
            </w:r>
            <w:r>
              <w:rPr>
                <w:rFonts w:ascii="Tahoma" w:hAnsi="Tahoma" w:cs="Tahoma"/>
                <w:sz w:val="20"/>
                <w:szCs w:val="20"/>
              </w:rPr>
              <w:t xml:space="preserve">mework Contract may be renewed </w:t>
            </w:r>
            <w:r w:rsidRPr="00E51EF2">
              <w:rPr>
                <w:rFonts w:ascii="Tahoma" w:hAnsi="Tahoma" w:cs="Tahoma"/>
                <w:sz w:val="20"/>
                <w:szCs w:val="20"/>
              </w:rPr>
              <w:t>annually</w:t>
            </w:r>
            <w:r>
              <w:rPr>
                <w:rFonts w:ascii="Tahoma" w:hAnsi="Tahoma" w:cs="Tahoma"/>
                <w:sz w:val="20"/>
                <w:szCs w:val="20"/>
              </w:rPr>
              <w:t xml:space="preserve"> </w:t>
            </w:r>
            <w:r w:rsidRPr="000C576F">
              <w:rPr>
                <w:rFonts w:ascii="Tahoma" w:hAnsi="Tahoma" w:cs="Tahoma"/>
                <w:sz w:val="20"/>
                <w:szCs w:val="20"/>
              </w:rPr>
              <w:t>in the event that the project is extended. In no case shall the total duration of the FC exceed five years</w:t>
            </w:r>
            <w:r w:rsidR="00C717A9">
              <w:rPr>
                <w:rFonts w:ascii="Tahoma" w:hAnsi="Tahoma" w:cs="Tahoma"/>
                <w:sz w:val="20"/>
                <w:szCs w:val="20"/>
              </w:rPr>
              <w:t>.</w:t>
            </w:r>
          </w:p>
        </w:tc>
        <w:tc>
          <w:tcPr>
            <w:tcW w:w="1344" w:type="dxa"/>
            <w:shd w:val="clear" w:color="auto" w:fill="F2F2F2" w:themeFill="background1" w:themeFillShade="F2"/>
            <w:vAlign w:val="center"/>
          </w:tcPr>
          <w:sdt>
            <w:sdtPr>
              <w:rPr>
                <w:rFonts w:ascii="Tahoma" w:hAnsi="Tahoma" w:cs="Tahoma"/>
                <w:sz w:val="20"/>
                <w:szCs w:val="20"/>
              </w:rPr>
              <w:id w:val="805357554"/>
              <w:showingPlcHdr/>
              <w:date w:fullDate="2023-12-19T00:00:00Z">
                <w:dateFormat w:val="dd/MM/yyyy"/>
                <w:lid w:val="fr-FR"/>
                <w:storeMappedDataAs w:val="dateTime"/>
                <w:calendar w:val="gregorian"/>
              </w:date>
            </w:sdtPr>
            <w:sdtEndPr/>
            <w:sdtContent>
              <w:p w14:paraId="3C322221" w14:textId="39B6FFE6" w:rsidR="0032769C" w:rsidRPr="00756A82" w:rsidRDefault="00C717A9" w:rsidP="00C717A9">
                <w:pPr>
                  <w:spacing w:before="120" w:after="120"/>
                  <w:rPr>
                    <w:rFonts w:ascii="Tahoma" w:hAnsi="Tahoma" w:cs="Tahoma"/>
                    <w:sz w:val="20"/>
                  </w:rPr>
                </w:pPr>
                <w:r>
                  <w:rPr>
                    <w:rFonts w:ascii="Tahoma" w:hAnsi="Tahoma" w:cs="Tahoma"/>
                    <w:sz w:val="20"/>
                    <w:szCs w:val="20"/>
                  </w:rPr>
                  <w:t xml:space="preserve">     </w:t>
                </w:r>
              </w:p>
            </w:sdtContent>
          </w:sdt>
        </w:tc>
      </w:tr>
    </w:tbl>
    <w:p w14:paraId="2D0D5E82" w14:textId="5277145E" w:rsidR="00055ABE" w:rsidRDefault="00055ABE" w:rsidP="00B8307B">
      <w:pPr>
        <w:rPr>
          <w:rFonts w:ascii="Tahoma" w:hAnsi="Tahoma" w:cs="Tahoma"/>
          <w:b/>
        </w:rPr>
      </w:pPr>
    </w:p>
    <w:p w14:paraId="3D55467F" w14:textId="0B7E42A4" w:rsidR="004A21BD" w:rsidRDefault="004A21BD" w:rsidP="00B8307B">
      <w:pPr>
        <w:rPr>
          <w:rFonts w:ascii="Tahoma" w:hAnsi="Tahoma" w:cs="Tahoma"/>
          <w:b/>
        </w:rPr>
      </w:pPr>
    </w:p>
    <w:p w14:paraId="05CF5284" w14:textId="7D9D499F" w:rsidR="004A21BD" w:rsidRDefault="004A21BD" w:rsidP="00B8307B">
      <w:pPr>
        <w:rPr>
          <w:rFonts w:ascii="Tahoma" w:hAnsi="Tahoma" w:cs="Tahoma"/>
          <w:b/>
        </w:rPr>
      </w:pPr>
    </w:p>
    <w:p w14:paraId="161E5765" w14:textId="250B7045" w:rsidR="004A21BD" w:rsidRDefault="004A21BD" w:rsidP="00B8307B">
      <w:pPr>
        <w:rPr>
          <w:rFonts w:ascii="Tahoma" w:hAnsi="Tahoma" w:cs="Tahoma"/>
          <w:b/>
        </w:rPr>
      </w:pPr>
    </w:p>
    <w:p w14:paraId="42DED1D8" w14:textId="77777777" w:rsidR="004A21BD" w:rsidRPr="00756A82" w:rsidRDefault="004A21BD" w:rsidP="00B8307B">
      <w:pPr>
        <w:rPr>
          <w:rFonts w:ascii="Tahoma" w:hAnsi="Tahoma" w:cs="Tahoma"/>
          <w:b/>
        </w:rPr>
      </w:pPr>
    </w:p>
    <w:p w14:paraId="27415015" w14:textId="77777777" w:rsidR="0032769C" w:rsidRPr="00756A82" w:rsidRDefault="0032769C" w:rsidP="0032769C">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0FAA06DB" w14:textId="77777777" w:rsidR="0032769C" w:rsidRPr="00756A82" w:rsidRDefault="0032769C" w:rsidP="0032769C">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rPr>
        <mc:AlternateContent>
          <mc:Choice Requires="wps">
            <w:drawing>
              <wp:anchor distT="0" distB="0" distL="114300" distR="114300" simplePos="0" relativeHeight="251662339" behindDoc="0" locked="1" layoutInCell="1" allowOverlap="1" wp14:anchorId="7C41B859" wp14:editId="3CAE80C4">
                <wp:simplePos x="0" y="0"/>
                <wp:positionH relativeFrom="column">
                  <wp:posOffset>4696460</wp:posOffset>
                </wp:positionH>
                <wp:positionV relativeFrom="paragraph">
                  <wp:posOffset>-102235</wp:posOffset>
                </wp:positionV>
                <wp:extent cx="163195" cy="525145"/>
                <wp:effectExtent l="19050" t="0" r="27305" b="46355"/>
                <wp:wrapNone/>
                <wp:docPr id="3" name="Up Arrow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84250A" id="Up Arrow 3" o:spid="_x0000_s1026" type="#_x0000_t68" style="position:absolute;margin-left:369.8pt;margin-top:-8.05pt;width:12.85pt;height:41.35pt;rotation:180;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28"/>
        <w:gridCol w:w="3110"/>
      </w:tblGrid>
      <w:tr w:rsidR="0032769C" w:rsidRPr="00756A82" w14:paraId="36C858DC" w14:textId="77777777" w:rsidTr="00D866CB">
        <w:trPr>
          <w:trHeight w:val="688"/>
          <w:jc w:val="center"/>
        </w:trPr>
        <w:tc>
          <w:tcPr>
            <w:tcW w:w="7052" w:type="dxa"/>
            <w:shd w:val="clear" w:color="auto" w:fill="DBE5F1" w:themeFill="accent1" w:themeFillTint="33"/>
            <w:vAlign w:val="center"/>
          </w:tcPr>
          <w:p w14:paraId="08D5AF24" w14:textId="06806A6D" w:rsidR="0032769C" w:rsidRPr="00756A82" w:rsidRDefault="0032769C" w:rsidP="00D866CB">
            <w:pPr>
              <w:tabs>
                <w:tab w:val="left" w:pos="0"/>
              </w:tabs>
              <w:spacing w:line="276" w:lineRule="auto"/>
              <w:ind w:left="-142"/>
              <w:jc w:val="center"/>
              <w:rPr>
                <w:rFonts w:ascii="Tahoma" w:hAnsi="Tahoma" w:cs="Tahoma"/>
                <w:b/>
                <w:sz w:val="18"/>
                <w:szCs w:val="18"/>
                <w:lang w:eastAsia="en-US"/>
              </w:rPr>
            </w:pPr>
            <w:r>
              <w:rPr>
                <w:rFonts w:ascii="Tahoma" w:hAnsi="Tahoma" w:cs="Tahoma"/>
                <w:b/>
                <w:sz w:val="18"/>
                <w:szCs w:val="18"/>
                <w:lang w:eastAsia="en-US"/>
              </w:rPr>
              <w:t>LOT 4</w:t>
            </w:r>
            <w:r w:rsidRPr="00756A82">
              <w:rPr>
                <w:rFonts w:ascii="Tahoma" w:hAnsi="Tahoma" w:cs="Tahoma"/>
                <w:b/>
                <w:sz w:val="18"/>
                <w:szCs w:val="18"/>
                <w:lang w:eastAsia="en-US"/>
              </w:rPr>
              <w:t xml:space="preserve"> – Type of Units  </w:t>
            </w:r>
            <w:r w:rsidRPr="00756A82">
              <w:rPr>
                <w:b/>
                <w:sz w:val="18"/>
                <w:szCs w:val="18"/>
                <w:lang w:eastAsia="en-US"/>
              </w:rPr>
              <w:t>▼</w:t>
            </w:r>
          </w:p>
        </w:tc>
        <w:tc>
          <w:tcPr>
            <w:tcW w:w="3121" w:type="dxa"/>
            <w:tcBorders>
              <w:bottom w:val="single" w:sz="2" w:space="0" w:color="FF0000"/>
              <w:right w:val="single" w:sz="2" w:space="0" w:color="808080"/>
            </w:tcBorders>
            <w:shd w:val="clear" w:color="auto" w:fill="DBE5F1" w:themeFill="accent1" w:themeFillTint="33"/>
            <w:vAlign w:val="center"/>
          </w:tcPr>
          <w:p w14:paraId="08ACB8AC" w14:textId="77777777" w:rsidR="0032769C" w:rsidRPr="00756A82" w:rsidRDefault="0032769C" w:rsidP="00D866CB">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653541A0" w14:textId="77777777" w:rsidR="0032769C" w:rsidRPr="00756A82" w:rsidRDefault="0032769C" w:rsidP="00D866CB">
            <w:pPr>
              <w:spacing w:line="276" w:lineRule="auto"/>
              <w:ind w:left="-142" w:right="-219"/>
              <w:jc w:val="center"/>
              <w:rPr>
                <w:rFonts w:ascii="Tahoma" w:hAnsi="Tahoma" w:cs="Tahoma"/>
                <w:b/>
                <w:sz w:val="18"/>
                <w:szCs w:val="18"/>
                <w:lang w:eastAsia="en-US"/>
              </w:rPr>
            </w:pPr>
            <w:r w:rsidRPr="00756A82">
              <w:rPr>
                <w:b/>
                <w:sz w:val="18"/>
                <w:szCs w:val="18"/>
                <w:lang w:eastAsia="en-US"/>
              </w:rPr>
              <w:t>▼</w:t>
            </w:r>
          </w:p>
          <w:p w14:paraId="4723783B" w14:textId="77777777" w:rsidR="0032769C" w:rsidRPr="00756A82" w:rsidRDefault="0032769C" w:rsidP="00D866CB">
            <w:pPr>
              <w:spacing w:line="276" w:lineRule="auto"/>
              <w:ind w:left="-142" w:right="-126"/>
              <w:jc w:val="center"/>
              <w:rPr>
                <w:rFonts w:ascii="Tahoma" w:hAnsi="Tahoma" w:cs="Tahoma"/>
                <w:b/>
                <w:sz w:val="18"/>
                <w:szCs w:val="18"/>
                <w:lang w:eastAsia="en-US"/>
              </w:rPr>
            </w:pPr>
          </w:p>
        </w:tc>
      </w:tr>
      <w:tr w:rsidR="0032769C" w:rsidRPr="00756A82" w14:paraId="3C088425" w14:textId="77777777" w:rsidTr="00D866CB">
        <w:trPr>
          <w:trHeight w:val="780"/>
          <w:jc w:val="center"/>
        </w:trPr>
        <w:tc>
          <w:tcPr>
            <w:tcW w:w="7052" w:type="dxa"/>
            <w:tcBorders>
              <w:right w:val="single" w:sz="2" w:space="0" w:color="FF0000"/>
            </w:tcBorders>
            <w:shd w:val="clear" w:color="auto" w:fill="F2F2F2" w:themeFill="background1" w:themeFillShade="F2"/>
            <w:vAlign w:val="center"/>
          </w:tcPr>
          <w:p w14:paraId="3F05B934" w14:textId="6AEC110E" w:rsidR="0032769C" w:rsidRPr="00756A82" w:rsidRDefault="0086511B" w:rsidP="00D866CB">
            <w:pPr>
              <w:spacing w:line="276" w:lineRule="auto"/>
              <w:rPr>
                <w:rFonts w:ascii="Tahoma" w:hAnsi="Tahoma" w:cs="Tahoma"/>
                <w:sz w:val="18"/>
                <w:szCs w:val="18"/>
                <w:highlight w:val="yellow"/>
                <w:lang w:eastAsia="en-US"/>
              </w:rPr>
            </w:pPr>
            <w:r w:rsidRPr="0086511B">
              <w:rPr>
                <w:rFonts w:ascii="Tahoma" w:hAnsi="Tahoma" w:cs="Tahoma"/>
                <w:sz w:val="18"/>
                <w:szCs w:val="18"/>
                <w:lang w:eastAsia="en-US"/>
              </w:rPr>
              <w:t>Daily Fee</w:t>
            </w:r>
          </w:p>
        </w:tc>
        <w:tc>
          <w:tcPr>
            <w:tcW w:w="3121" w:type="dxa"/>
            <w:tcBorders>
              <w:top w:val="single" w:sz="2" w:space="0" w:color="FF0000"/>
              <w:left w:val="single" w:sz="2" w:space="0" w:color="FF0000"/>
              <w:bottom w:val="single" w:sz="2" w:space="0" w:color="FF0000"/>
              <w:right w:val="single" w:sz="2" w:space="0" w:color="808080"/>
            </w:tcBorders>
            <w:shd w:val="clear" w:color="auto" w:fill="FFFFFF" w:themeFill="background1"/>
            <w:vAlign w:val="center"/>
          </w:tcPr>
          <w:p w14:paraId="599ECC17" w14:textId="2DAA4096" w:rsidR="0032769C" w:rsidRPr="00756A82" w:rsidRDefault="0032769C" w:rsidP="00D866CB">
            <w:pPr>
              <w:spacing w:line="276" w:lineRule="auto"/>
              <w:ind w:left="-142" w:right="-91"/>
              <w:jc w:val="center"/>
              <w:rPr>
                <w:rFonts w:ascii="Tahoma" w:hAnsi="Tahoma" w:cs="Tahoma"/>
                <w:sz w:val="18"/>
                <w:szCs w:val="18"/>
                <w:highlight w:val="yellow"/>
                <w:lang w:eastAsia="en-US"/>
              </w:rPr>
            </w:pPr>
          </w:p>
        </w:tc>
      </w:tr>
    </w:tbl>
    <w:p w14:paraId="2DC24799" w14:textId="77777777" w:rsidR="0032769C" w:rsidRPr="00756A82" w:rsidRDefault="0032769C" w:rsidP="0032769C">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2769C" w:rsidRPr="00756A82" w14:paraId="7CB74A26" w14:textId="77777777" w:rsidTr="00D866CB">
        <w:tc>
          <w:tcPr>
            <w:tcW w:w="8821" w:type="dxa"/>
            <w:shd w:val="clear" w:color="auto" w:fill="DBE5F1" w:themeFill="accent1" w:themeFillTint="33"/>
            <w:vAlign w:val="center"/>
          </w:tcPr>
          <w:p w14:paraId="11418F5A" w14:textId="77777777" w:rsidR="0032769C" w:rsidRPr="00756A82" w:rsidRDefault="0032769C" w:rsidP="00D866CB">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takes effect as from the date of its signature by both parties</w:t>
            </w:r>
            <w:r w:rsidRPr="00756A82">
              <w:rPr>
                <w:rFonts w:ascii="Tahoma" w:hAnsi="Tahoma" w:cs="Tahoma"/>
                <w:sz w:val="20"/>
                <w:szCs w:val="20"/>
              </w:rPr>
              <w:t xml:space="preserve"> is concluded until:</w:t>
            </w:r>
          </w:p>
        </w:tc>
        <w:tc>
          <w:tcPr>
            <w:tcW w:w="1344" w:type="dxa"/>
            <w:shd w:val="clear" w:color="auto" w:fill="F2F2F2" w:themeFill="background1" w:themeFillShade="F2"/>
            <w:vAlign w:val="center"/>
          </w:tcPr>
          <w:sdt>
            <w:sdtPr>
              <w:rPr>
                <w:rFonts w:ascii="Tahoma" w:hAnsi="Tahoma" w:cs="Tahoma"/>
                <w:sz w:val="20"/>
                <w:szCs w:val="20"/>
              </w:rPr>
              <w:id w:val="-934278910"/>
              <w:date w:fullDate="2021-12-19T00:00:00Z">
                <w:dateFormat w:val="dd/MM/yyyy"/>
                <w:lid w:val="fr-FR"/>
                <w:storeMappedDataAs w:val="dateTime"/>
                <w:calendar w:val="gregorian"/>
              </w:date>
            </w:sdtPr>
            <w:sdtEndPr/>
            <w:sdtContent>
              <w:p w14:paraId="1B253036" w14:textId="314FB1C4" w:rsidR="0032769C" w:rsidRPr="00756A82" w:rsidRDefault="000C576F" w:rsidP="000C576F">
                <w:pPr>
                  <w:spacing w:before="120" w:after="120"/>
                  <w:rPr>
                    <w:rFonts w:ascii="Tahoma" w:hAnsi="Tahoma" w:cs="Tahoma"/>
                    <w:sz w:val="20"/>
                    <w:szCs w:val="20"/>
                  </w:rPr>
                </w:pPr>
                <w:r>
                  <w:rPr>
                    <w:rFonts w:ascii="Tahoma" w:hAnsi="Tahoma" w:cs="Tahoma"/>
                    <w:sz w:val="20"/>
                    <w:szCs w:val="20"/>
                    <w:lang w:val="fr-FR"/>
                  </w:rPr>
                  <w:t>19/12/2021</w:t>
                </w:r>
              </w:p>
            </w:sdtContent>
          </w:sdt>
        </w:tc>
      </w:tr>
      <w:tr w:rsidR="0032769C" w:rsidRPr="00756A82" w14:paraId="57A1FBB2" w14:textId="77777777" w:rsidTr="00D866CB">
        <w:tc>
          <w:tcPr>
            <w:tcW w:w="8821" w:type="dxa"/>
            <w:shd w:val="clear" w:color="auto" w:fill="DBE5F1" w:themeFill="accent1" w:themeFillTint="33"/>
            <w:vAlign w:val="center"/>
          </w:tcPr>
          <w:p w14:paraId="1EA49F66" w14:textId="2D5D7733" w:rsidR="0032769C" w:rsidRPr="00756A82" w:rsidRDefault="0032769C" w:rsidP="00C717A9">
            <w:pPr>
              <w:spacing w:before="120" w:after="120"/>
              <w:rPr>
                <w:rFonts w:ascii="Tahoma" w:hAnsi="Tahoma" w:cs="Tahoma"/>
                <w:sz w:val="20"/>
                <w:szCs w:val="20"/>
              </w:rPr>
            </w:pPr>
            <w:r w:rsidRPr="00756A82">
              <w:rPr>
                <w:rFonts w:ascii="Tahoma" w:hAnsi="Tahoma" w:cs="Tahoma"/>
                <w:sz w:val="20"/>
                <w:szCs w:val="20"/>
              </w:rPr>
              <w:t>The Fra</w:t>
            </w:r>
            <w:r>
              <w:rPr>
                <w:rFonts w:ascii="Tahoma" w:hAnsi="Tahoma" w:cs="Tahoma"/>
                <w:sz w:val="20"/>
                <w:szCs w:val="20"/>
              </w:rPr>
              <w:t xml:space="preserve">mework Contract may be renewed </w:t>
            </w:r>
            <w:r w:rsidRPr="00E51EF2">
              <w:rPr>
                <w:rFonts w:ascii="Tahoma" w:hAnsi="Tahoma" w:cs="Tahoma"/>
                <w:sz w:val="20"/>
                <w:szCs w:val="20"/>
              </w:rPr>
              <w:t>annually</w:t>
            </w:r>
            <w:r w:rsidR="000C576F">
              <w:rPr>
                <w:rFonts w:ascii="Tahoma" w:hAnsi="Tahoma" w:cs="Tahoma"/>
                <w:sz w:val="20"/>
                <w:szCs w:val="20"/>
              </w:rPr>
              <w:t xml:space="preserve"> </w:t>
            </w:r>
            <w:r w:rsidR="000C576F" w:rsidRPr="000C576F">
              <w:rPr>
                <w:rFonts w:ascii="Tahoma" w:hAnsi="Tahoma" w:cs="Tahoma"/>
                <w:sz w:val="20"/>
                <w:szCs w:val="20"/>
              </w:rPr>
              <w:t>in the event that the project is extended. In no case shall the total duration of the FC exceed five years</w:t>
            </w:r>
            <w:r w:rsidR="00C717A9">
              <w:rPr>
                <w:rFonts w:ascii="Tahoma" w:hAnsi="Tahoma" w:cs="Tahoma"/>
                <w:sz w:val="20"/>
                <w:szCs w:val="20"/>
              </w:rPr>
              <w:t>.</w:t>
            </w:r>
          </w:p>
        </w:tc>
        <w:tc>
          <w:tcPr>
            <w:tcW w:w="1344" w:type="dxa"/>
            <w:shd w:val="clear" w:color="auto" w:fill="F2F2F2" w:themeFill="background1" w:themeFillShade="F2"/>
            <w:vAlign w:val="center"/>
          </w:tcPr>
          <w:p w14:paraId="2C83CED1" w14:textId="44E50000" w:rsidR="0032769C" w:rsidRPr="00756A82" w:rsidRDefault="0032769C" w:rsidP="00C717A9">
            <w:pPr>
              <w:spacing w:before="120" w:after="120"/>
              <w:rPr>
                <w:rFonts w:ascii="Tahoma" w:hAnsi="Tahoma" w:cs="Tahoma"/>
                <w:sz w:val="20"/>
              </w:rPr>
            </w:pPr>
          </w:p>
        </w:tc>
      </w:tr>
    </w:tbl>
    <w:p w14:paraId="07DE95A8" w14:textId="77777777" w:rsidR="0032769C" w:rsidRDefault="0032769C" w:rsidP="00FA06F4">
      <w:pPr>
        <w:pBdr>
          <w:bottom w:val="single" w:sz="2" w:space="1" w:color="808080" w:themeColor="background1" w:themeShade="80"/>
        </w:pBdr>
        <w:rPr>
          <w:rFonts w:ascii="Tahoma" w:hAnsi="Tahoma" w:cs="Tahoma"/>
          <w:b/>
        </w:rPr>
      </w:pPr>
    </w:p>
    <w:p w14:paraId="61D12DA5" w14:textId="77777777" w:rsidR="0032769C" w:rsidRDefault="0032769C" w:rsidP="00FA06F4">
      <w:pPr>
        <w:pBdr>
          <w:bottom w:val="single" w:sz="2" w:space="1" w:color="808080" w:themeColor="background1" w:themeShade="80"/>
        </w:pBdr>
        <w:rPr>
          <w:rFonts w:ascii="Tahoma" w:hAnsi="Tahoma" w:cs="Tahoma"/>
          <w:b/>
        </w:rPr>
      </w:pPr>
    </w:p>
    <w:p w14:paraId="48A6E20F" w14:textId="77777777" w:rsidR="00D866CB" w:rsidRDefault="00D866CB" w:rsidP="00FA06F4">
      <w:pPr>
        <w:pBdr>
          <w:bottom w:val="single" w:sz="2" w:space="1" w:color="808080" w:themeColor="background1" w:themeShade="80"/>
        </w:pBdr>
        <w:rPr>
          <w:rFonts w:ascii="Tahoma" w:hAnsi="Tahoma" w:cs="Tahoma"/>
          <w:b/>
        </w:rPr>
      </w:pPr>
    </w:p>
    <w:p w14:paraId="453B30E4" w14:textId="77777777" w:rsidR="00D866CB" w:rsidRDefault="00D866CB" w:rsidP="00FA06F4">
      <w:pPr>
        <w:pBdr>
          <w:bottom w:val="single" w:sz="2" w:space="1" w:color="808080" w:themeColor="background1" w:themeShade="80"/>
        </w:pBdr>
        <w:rPr>
          <w:rFonts w:ascii="Tahoma" w:hAnsi="Tahoma" w:cs="Tahoma"/>
          <w:b/>
        </w:rPr>
      </w:pPr>
    </w:p>
    <w:p w14:paraId="1CC2031B" w14:textId="77777777" w:rsidR="0086511B" w:rsidRDefault="0086511B" w:rsidP="00FA06F4">
      <w:pPr>
        <w:pBdr>
          <w:bottom w:val="single" w:sz="2" w:space="1" w:color="808080" w:themeColor="background1" w:themeShade="80"/>
        </w:pBdr>
        <w:rPr>
          <w:rFonts w:ascii="Tahoma" w:hAnsi="Tahoma" w:cs="Tahoma"/>
          <w:b/>
        </w:rPr>
      </w:pPr>
    </w:p>
    <w:p w14:paraId="59FDF694" w14:textId="77777777" w:rsidR="0086511B" w:rsidRDefault="0086511B" w:rsidP="00FA06F4">
      <w:pPr>
        <w:pBdr>
          <w:bottom w:val="single" w:sz="2" w:space="1" w:color="808080" w:themeColor="background1" w:themeShade="80"/>
        </w:pBdr>
        <w:rPr>
          <w:rFonts w:ascii="Tahoma" w:hAnsi="Tahoma" w:cs="Tahoma"/>
          <w:b/>
        </w:rPr>
      </w:pPr>
    </w:p>
    <w:p w14:paraId="7EE96873" w14:textId="77777777" w:rsidR="0086511B" w:rsidRDefault="0086511B" w:rsidP="00FA06F4">
      <w:pPr>
        <w:pBdr>
          <w:bottom w:val="single" w:sz="2" w:space="1" w:color="808080" w:themeColor="background1" w:themeShade="80"/>
        </w:pBdr>
        <w:rPr>
          <w:rFonts w:ascii="Tahoma" w:hAnsi="Tahoma" w:cs="Tahoma"/>
          <w:b/>
        </w:rPr>
      </w:pPr>
    </w:p>
    <w:p w14:paraId="5B58F811" w14:textId="77777777" w:rsidR="0086511B" w:rsidRDefault="0086511B" w:rsidP="00FA06F4">
      <w:pPr>
        <w:pBdr>
          <w:bottom w:val="single" w:sz="2" w:space="1" w:color="808080" w:themeColor="background1" w:themeShade="80"/>
        </w:pBdr>
        <w:rPr>
          <w:rFonts w:ascii="Tahoma" w:hAnsi="Tahoma" w:cs="Tahoma"/>
          <w:b/>
        </w:rPr>
      </w:pPr>
    </w:p>
    <w:p w14:paraId="7F317A6A" w14:textId="77777777" w:rsidR="0086511B" w:rsidRDefault="0086511B" w:rsidP="00FA06F4">
      <w:pPr>
        <w:pBdr>
          <w:bottom w:val="single" w:sz="2" w:space="1" w:color="808080" w:themeColor="background1" w:themeShade="80"/>
        </w:pBdr>
        <w:rPr>
          <w:rFonts w:ascii="Tahoma" w:hAnsi="Tahoma" w:cs="Tahoma"/>
          <w:b/>
        </w:rPr>
      </w:pPr>
    </w:p>
    <w:p w14:paraId="28323756" w14:textId="77777777" w:rsidR="0086511B" w:rsidRDefault="0086511B" w:rsidP="00FA06F4">
      <w:pPr>
        <w:pBdr>
          <w:bottom w:val="single" w:sz="2" w:space="1" w:color="808080" w:themeColor="background1" w:themeShade="80"/>
        </w:pBdr>
        <w:rPr>
          <w:rFonts w:ascii="Tahoma" w:hAnsi="Tahoma" w:cs="Tahoma"/>
          <w:b/>
        </w:rPr>
      </w:pPr>
    </w:p>
    <w:p w14:paraId="29819744" w14:textId="77777777" w:rsidR="0086511B" w:rsidRDefault="0086511B" w:rsidP="00FA06F4">
      <w:pPr>
        <w:pBdr>
          <w:bottom w:val="single" w:sz="2" w:space="1" w:color="808080" w:themeColor="background1" w:themeShade="80"/>
        </w:pBdr>
        <w:rPr>
          <w:rFonts w:ascii="Tahoma" w:hAnsi="Tahoma" w:cs="Tahoma"/>
          <w:b/>
        </w:rPr>
      </w:pPr>
    </w:p>
    <w:p w14:paraId="6B94C7F1" w14:textId="77777777" w:rsidR="0086511B" w:rsidRDefault="0086511B" w:rsidP="00FA06F4">
      <w:pPr>
        <w:pBdr>
          <w:bottom w:val="single" w:sz="2" w:space="1" w:color="808080" w:themeColor="background1" w:themeShade="80"/>
        </w:pBdr>
        <w:rPr>
          <w:rFonts w:ascii="Tahoma" w:hAnsi="Tahoma" w:cs="Tahoma"/>
          <w:b/>
        </w:rPr>
      </w:pPr>
    </w:p>
    <w:p w14:paraId="1AE13CB4" w14:textId="77777777" w:rsidR="00A05579" w:rsidRDefault="00A05579" w:rsidP="00FA06F4">
      <w:pPr>
        <w:pBdr>
          <w:bottom w:val="single" w:sz="2" w:space="1" w:color="808080" w:themeColor="background1" w:themeShade="80"/>
        </w:pBdr>
        <w:rPr>
          <w:rFonts w:ascii="Tahoma" w:hAnsi="Tahoma" w:cs="Tahoma"/>
          <w:b/>
        </w:rPr>
      </w:pPr>
    </w:p>
    <w:p w14:paraId="03D9531C" w14:textId="77777777" w:rsidR="00A05579" w:rsidRDefault="00A05579" w:rsidP="00FA06F4">
      <w:pPr>
        <w:pBdr>
          <w:bottom w:val="single" w:sz="2" w:space="1" w:color="808080" w:themeColor="background1" w:themeShade="80"/>
        </w:pBdr>
        <w:rPr>
          <w:rFonts w:ascii="Tahoma" w:hAnsi="Tahoma" w:cs="Tahoma"/>
          <w:b/>
        </w:rPr>
      </w:pPr>
    </w:p>
    <w:p w14:paraId="56F9706F" w14:textId="77777777" w:rsidR="00A05579" w:rsidRDefault="00A05579" w:rsidP="00FA06F4">
      <w:pPr>
        <w:pBdr>
          <w:bottom w:val="single" w:sz="2" w:space="1" w:color="808080" w:themeColor="background1" w:themeShade="80"/>
        </w:pBdr>
        <w:rPr>
          <w:rFonts w:ascii="Tahoma" w:hAnsi="Tahoma" w:cs="Tahoma"/>
          <w:b/>
        </w:rPr>
      </w:pPr>
    </w:p>
    <w:p w14:paraId="56E536FD" w14:textId="77777777" w:rsidR="00A05579" w:rsidRDefault="00A05579" w:rsidP="00FA06F4">
      <w:pPr>
        <w:pBdr>
          <w:bottom w:val="single" w:sz="2" w:space="1" w:color="808080" w:themeColor="background1" w:themeShade="80"/>
        </w:pBdr>
        <w:rPr>
          <w:rFonts w:ascii="Tahoma" w:hAnsi="Tahoma" w:cs="Tahoma"/>
          <w:b/>
        </w:rPr>
      </w:pPr>
    </w:p>
    <w:p w14:paraId="448C9B76" w14:textId="77777777" w:rsidR="00A05579" w:rsidRDefault="00A05579" w:rsidP="00FA06F4">
      <w:pPr>
        <w:pBdr>
          <w:bottom w:val="single" w:sz="2" w:space="1" w:color="808080" w:themeColor="background1" w:themeShade="80"/>
        </w:pBdr>
        <w:rPr>
          <w:rFonts w:ascii="Tahoma" w:hAnsi="Tahoma" w:cs="Tahoma"/>
          <w:b/>
        </w:rPr>
      </w:pPr>
    </w:p>
    <w:p w14:paraId="44BC9B7C" w14:textId="77777777" w:rsidR="00A05579" w:rsidRDefault="00A05579" w:rsidP="00FA06F4">
      <w:pPr>
        <w:pBdr>
          <w:bottom w:val="single" w:sz="2" w:space="1" w:color="808080" w:themeColor="background1" w:themeShade="80"/>
        </w:pBdr>
        <w:rPr>
          <w:rFonts w:ascii="Tahoma" w:hAnsi="Tahoma" w:cs="Tahoma"/>
          <w:b/>
        </w:rPr>
      </w:pPr>
    </w:p>
    <w:p w14:paraId="7AF6E4B2" w14:textId="77777777" w:rsidR="00A05579" w:rsidRDefault="00A05579" w:rsidP="00FA06F4">
      <w:pPr>
        <w:pBdr>
          <w:bottom w:val="single" w:sz="2" w:space="1" w:color="808080" w:themeColor="background1" w:themeShade="80"/>
        </w:pBdr>
        <w:rPr>
          <w:rFonts w:ascii="Tahoma" w:hAnsi="Tahoma" w:cs="Tahoma"/>
          <w:b/>
        </w:rPr>
      </w:pPr>
    </w:p>
    <w:p w14:paraId="480AD077" w14:textId="77777777" w:rsidR="00A05579" w:rsidRDefault="00A05579" w:rsidP="00FA06F4">
      <w:pPr>
        <w:pBdr>
          <w:bottom w:val="single" w:sz="2" w:space="1" w:color="808080" w:themeColor="background1" w:themeShade="80"/>
        </w:pBdr>
        <w:rPr>
          <w:rFonts w:ascii="Tahoma" w:hAnsi="Tahoma" w:cs="Tahoma"/>
          <w:b/>
        </w:rPr>
      </w:pPr>
    </w:p>
    <w:p w14:paraId="3EEBEAD5" w14:textId="77777777" w:rsidR="00A05579" w:rsidRDefault="00A05579" w:rsidP="00FA06F4">
      <w:pPr>
        <w:pBdr>
          <w:bottom w:val="single" w:sz="2" w:space="1" w:color="808080" w:themeColor="background1" w:themeShade="80"/>
        </w:pBdr>
        <w:rPr>
          <w:rFonts w:ascii="Tahoma" w:hAnsi="Tahoma" w:cs="Tahoma"/>
          <w:b/>
        </w:rPr>
      </w:pPr>
    </w:p>
    <w:p w14:paraId="488DC146" w14:textId="77777777" w:rsidR="00A05579" w:rsidRDefault="00A05579" w:rsidP="00FA06F4">
      <w:pPr>
        <w:pBdr>
          <w:bottom w:val="single" w:sz="2" w:space="1" w:color="808080" w:themeColor="background1" w:themeShade="80"/>
        </w:pBdr>
        <w:rPr>
          <w:rFonts w:ascii="Tahoma" w:hAnsi="Tahoma" w:cs="Tahoma"/>
          <w:b/>
        </w:rPr>
      </w:pPr>
    </w:p>
    <w:p w14:paraId="08703F4B" w14:textId="77777777" w:rsidR="00A05579" w:rsidRDefault="00A05579" w:rsidP="00FA06F4">
      <w:pPr>
        <w:pBdr>
          <w:bottom w:val="single" w:sz="2" w:space="1" w:color="808080" w:themeColor="background1" w:themeShade="80"/>
        </w:pBdr>
        <w:rPr>
          <w:rFonts w:ascii="Tahoma" w:hAnsi="Tahoma" w:cs="Tahoma"/>
          <w:b/>
        </w:rPr>
      </w:pPr>
    </w:p>
    <w:p w14:paraId="7F110989" w14:textId="77777777" w:rsidR="00A05579" w:rsidRDefault="00A05579" w:rsidP="00FA06F4">
      <w:pPr>
        <w:pBdr>
          <w:bottom w:val="single" w:sz="2" w:space="1" w:color="808080" w:themeColor="background1" w:themeShade="80"/>
        </w:pBdr>
        <w:rPr>
          <w:rFonts w:ascii="Tahoma" w:hAnsi="Tahoma" w:cs="Tahoma"/>
          <w:b/>
        </w:rPr>
      </w:pPr>
    </w:p>
    <w:p w14:paraId="7C5E8195" w14:textId="77777777" w:rsidR="00A05579" w:rsidRDefault="00A05579" w:rsidP="00FA06F4">
      <w:pPr>
        <w:pBdr>
          <w:bottom w:val="single" w:sz="2" w:space="1" w:color="808080" w:themeColor="background1" w:themeShade="80"/>
        </w:pBdr>
        <w:rPr>
          <w:rFonts w:ascii="Tahoma" w:hAnsi="Tahoma" w:cs="Tahoma"/>
          <w:b/>
        </w:rPr>
      </w:pPr>
    </w:p>
    <w:p w14:paraId="5DFD110A" w14:textId="77777777" w:rsidR="00A05579" w:rsidRDefault="00A05579" w:rsidP="00FA06F4">
      <w:pPr>
        <w:pBdr>
          <w:bottom w:val="single" w:sz="2" w:space="1" w:color="808080" w:themeColor="background1" w:themeShade="80"/>
        </w:pBdr>
        <w:rPr>
          <w:rFonts w:ascii="Tahoma" w:hAnsi="Tahoma" w:cs="Tahoma"/>
          <w:b/>
        </w:rPr>
      </w:pPr>
    </w:p>
    <w:p w14:paraId="613ABC95" w14:textId="77777777" w:rsidR="00A05579" w:rsidRDefault="00A05579" w:rsidP="00FA06F4">
      <w:pPr>
        <w:pBdr>
          <w:bottom w:val="single" w:sz="2" w:space="1" w:color="808080" w:themeColor="background1" w:themeShade="80"/>
        </w:pBdr>
        <w:rPr>
          <w:rFonts w:ascii="Tahoma" w:hAnsi="Tahoma" w:cs="Tahoma"/>
          <w:b/>
        </w:rPr>
      </w:pPr>
    </w:p>
    <w:p w14:paraId="2C289BDF" w14:textId="77777777" w:rsidR="00A05579" w:rsidRDefault="00A05579" w:rsidP="00FA06F4">
      <w:pPr>
        <w:pBdr>
          <w:bottom w:val="single" w:sz="2" w:space="1" w:color="808080" w:themeColor="background1" w:themeShade="80"/>
        </w:pBdr>
        <w:rPr>
          <w:rFonts w:ascii="Tahoma" w:hAnsi="Tahoma" w:cs="Tahoma"/>
          <w:b/>
        </w:rPr>
      </w:pPr>
    </w:p>
    <w:p w14:paraId="24B28061" w14:textId="77777777" w:rsidR="00A05579" w:rsidRDefault="00A05579" w:rsidP="00FA06F4">
      <w:pPr>
        <w:pBdr>
          <w:bottom w:val="single" w:sz="2" w:space="1" w:color="808080" w:themeColor="background1" w:themeShade="80"/>
        </w:pBdr>
        <w:rPr>
          <w:rFonts w:ascii="Tahoma" w:hAnsi="Tahoma" w:cs="Tahoma"/>
          <w:b/>
        </w:rPr>
      </w:pPr>
    </w:p>
    <w:p w14:paraId="181CE456" w14:textId="77777777" w:rsidR="00A05579" w:rsidRDefault="00A05579" w:rsidP="00FA06F4">
      <w:pPr>
        <w:pBdr>
          <w:bottom w:val="single" w:sz="2" w:space="1" w:color="808080" w:themeColor="background1" w:themeShade="80"/>
        </w:pBdr>
        <w:rPr>
          <w:rFonts w:ascii="Tahoma" w:hAnsi="Tahoma" w:cs="Tahoma"/>
          <w:b/>
        </w:rPr>
      </w:pPr>
    </w:p>
    <w:p w14:paraId="1FA0DC2C" w14:textId="77777777" w:rsidR="00A05579" w:rsidRDefault="00A05579" w:rsidP="00FA06F4">
      <w:pPr>
        <w:pBdr>
          <w:bottom w:val="single" w:sz="2" w:space="1" w:color="808080" w:themeColor="background1" w:themeShade="80"/>
        </w:pBdr>
        <w:rPr>
          <w:rFonts w:ascii="Tahoma" w:hAnsi="Tahoma" w:cs="Tahoma"/>
          <w:b/>
        </w:rPr>
      </w:pPr>
    </w:p>
    <w:p w14:paraId="0C40216B" w14:textId="77777777" w:rsidR="00A05579" w:rsidRDefault="00A05579" w:rsidP="00FA06F4">
      <w:pPr>
        <w:pBdr>
          <w:bottom w:val="single" w:sz="2" w:space="1" w:color="808080" w:themeColor="background1" w:themeShade="80"/>
        </w:pBdr>
        <w:rPr>
          <w:rFonts w:ascii="Tahoma" w:hAnsi="Tahoma" w:cs="Tahoma"/>
          <w:b/>
        </w:rPr>
      </w:pPr>
    </w:p>
    <w:p w14:paraId="4FD2C9DD" w14:textId="77777777" w:rsidR="00A05579" w:rsidRDefault="00A05579" w:rsidP="00FA06F4">
      <w:pPr>
        <w:pBdr>
          <w:bottom w:val="single" w:sz="2" w:space="1" w:color="808080" w:themeColor="background1" w:themeShade="80"/>
        </w:pBdr>
        <w:rPr>
          <w:rFonts w:ascii="Tahoma" w:hAnsi="Tahoma" w:cs="Tahoma"/>
          <w:b/>
        </w:rPr>
      </w:pPr>
    </w:p>
    <w:p w14:paraId="0FFDC05A" w14:textId="77777777" w:rsidR="00A05579" w:rsidRDefault="00A05579" w:rsidP="00FA06F4">
      <w:pPr>
        <w:pBdr>
          <w:bottom w:val="single" w:sz="2" w:space="1" w:color="808080" w:themeColor="background1" w:themeShade="80"/>
        </w:pBdr>
        <w:rPr>
          <w:rFonts w:ascii="Tahoma" w:hAnsi="Tahoma" w:cs="Tahoma"/>
          <w:b/>
        </w:rPr>
      </w:pPr>
    </w:p>
    <w:p w14:paraId="7BF7968D" w14:textId="77777777" w:rsidR="00A05579" w:rsidRDefault="00A05579" w:rsidP="00FA06F4">
      <w:pPr>
        <w:pBdr>
          <w:bottom w:val="single" w:sz="2" w:space="1" w:color="808080" w:themeColor="background1" w:themeShade="80"/>
        </w:pBdr>
        <w:rPr>
          <w:rFonts w:ascii="Tahoma" w:hAnsi="Tahoma" w:cs="Tahoma"/>
          <w:b/>
        </w:rPr>
      </w:pPr>
    </w:p>
    <w:p w14:paraId="0D27D167" w14:textId="77777777" w:rsidR="00A05579" w:rsidRDefault="00A05579" w:rsidP="00FA06F4">
      <w:pPr>
        <w:pBdr>
          <w:bottom w:val="single" w:sz="2" w:space="1" w:color="808080" w:themeColor="background1" w:themeShade="80"/>
        </w:pBdr>
        <w:rPr>
          <w:rFonts w:ascii="Tahoma" w:hAnsi="Tahoma" w:cs="Tahoma"/>
          <w:b/>
        </w:rPr>
      </w:pPr>
    </w:p>
    <w:p w14:paraId="4D874D62" w14:textId="77777777" w:rsidR="00A05579" w:rsidRDefault="00A05579" w:rsidP="00FA06F4">
      <w:pPr>
        <w:pBdr>
          <w:bottom w:val="single" w:sz="2" w:space="1" w:color="808080" w:themeColor="background1" w:themeShade="80"/>
        </w:pBdr>
        <w:rPr>
          <w:rFonts w:ascii="Tahoma" w:hAnsi="Tahoma" w:cs="Tahoma"/>
          <w:b/>
        </w:rPr>
      </w:pPr>
    </w:p>
    <w:p w14:paraId="42A2828A" w14:textId="77777777" w:rsidR="00A05579" w:rsidRDefault="00A05579" w:rsidP="00FA06F4">
      <w:pPr>
        <w:pBdr>
          <w:bottom w:val="single" w:sz="2" w:space="1" w:color="808080" w:themeColor="background1" w:themeShade="80"/>
        </w:pBdr>
        <w:rPr>
          <w:rFonts w:ascii="Tahoma" w:hAnsi="Tahoma" w:cs="Tahoma"/>
          <w:b/>
        </w:rPr>
      </w:pPr>
    </w:p>
    <w:p w14:paraId="3969A5BA" w14:textId="77777777" w:rsidR="00A05579" w:rsidRDefault="00A05579" w:rsidP="00FA06F4">
      <w:pPr>
        <w:pBdr>
          <w:bottom w:val="single" w:sz="2" w:space="1" w:color="808080" w:themeColor="background1" w:themeShade="80"/>
        </w:pBdr>
        <w:rPr>
          <w:rFonts w:ascii="Tahoma" w:hAnsi="Tahoma" w:cs="Tahoma"/>
          <w:b/>
        </w:rPr>
      </w:pPr>
    </w:p>
    <w:p w14:paraId="2F1372FF" w14:textId="77777777" w:rsidR="00A05579" w:rsidRDefault="00A05579" w:rsidP="00FA06F4">
      <w:pPr>
        <w:pBdr>
          <w:bottom w:val="single" w:sz="2" w:space="1" w:color="808080" w:themeColor="background1" w:themeShade="80"/>
        </w:pBdr>
        <w:rPr>
          <w:rFonts w:ascii="Tahoma" w:hAnsi="Tahoma" w:cs="Tahoma"/>
          <w:b/>
        </w:rPr>
      </w:pPr>
    </w:p>
    <w:p w14:paraId="6BEB607F" w14:textId="77777777" w:rsidR="00A05579" w:rsidRDefault="00A05579" w:rsidP="00FA06F4">
      <w:pPr>
        <w:pBdr>
          <w:bottom w:val="single" w:sz="2" w:space="1" w:color="808080" w:themeColor="background1" w:themeShade="80"/>
        </w:pBdr>
        <w:rPr>
          <w:rFonts w:ascii="Tahoma" w:hAnsi="Tahoma" w:cs="Tahoma"/>
          <w:b/>
        </w:rPr>
      </w:pPr>
    </w:p>
    <w:p w14:paraId="5650BDBC" w14:textId="77777777" w:rsidR="00A05579" w:rsidRDefault="00A05579" w:rsidP="00FA06F4">
      <w:pPr>
        <w:pBdr>
          <w:bottom w:val="single" w:sz="2" w:space="1" w:color="808080" w:themeColor="background1" w:themeShade="80"/>
        </w:pBdr>
        <w:rPr>
          <w:rFonts w:ascii="Tahoma" w:hAnsi="Tahoma" w:cs="Tahoma"/>
          <w:b/>
        </w:rPr>
      </w:pPr>
    </w:p>
    <w:p w14:paraId="719A7E3E" w14:textId="77777777" w:rsidR="00A05579" w:rsidRDefault="00A05579" w:rsidP="00FA06F4">
      <w:pPr>
        <w:pBdr>
          <w:bottom w:val="single" w:sz="2" w:space="1" w:color="808080" w:themeColor="background1" w:themeShade="80"/>
        </w:pBdr>
        <w:rPr>
          <w:rFonts w:ascii="Tahoma" w:hAnsi="Tahoma" w:cs="Tahoma"/>
          <w:b/>
        </w:rPr>
      </w:pPr>
    </w:p>
    <w:p w14:paraId="3D68B47E" w14:textId="715C00E0"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0170B6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neither I or the Provider I represent is in any of the situations listed in the exclusion criteria as reproduced in the Tender File;</w:t>
      </w:r>
    </w:p>
    <w:p w14:paraId="0D205610" w14:textId="77777777" w:rsidR="008E55E7" w:rsidRDefault="008E55E7" w:rsidP="009B515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C54D646" w14:textId="7B11D043" w:rsidR="0058602A" w:rsidRPr="00341A81" w:rsidRDefault="008E55E7" w:rsidP="0058602A">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u</w:t>
      </w:r>
      <w:r w:rsidR="0058602A" w:rsidRPr="00341A81">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12" w:history="1">
        <w:r w:rsidR="0058602A" w:rsidRPr="00341A81">
          <w:rPr>
            <w:rFonts w:ascii="Tahoma" w:hAnsi="Tahoma" w:cs="Tahoma"/>
            <w:sz w:val="20"/>
            <w:szCs w:val="20"/>
          </w:rPr>
          <w:t>www.sanctionsmap.eu</w:t>
        </w:r>
      </w:hyperlink>
      <w:r w:rsidR="0058602A" w:rsidRPr="00341A81">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77777777" w:rsidR="007631B1" w:rsidRPr="00756A82"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Sign the Act of Engagement and send two completed and signed copies to the Council, together with the other supporting documents (see Terms of Reference Section VI).</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rPr>
        <mc:AlternateContent>
          <mc:Choice Requires="wps">
            <w:drawing>
              <wp:anchor distT="0" distB="0" distL="114300" distR="114300" simplePos="0" relativeHeight="251658240" behindDoc="0" locked="1" layoutInCell="1" allowOverlap="1" wp14:anchorId="7CFB81C7" wp14:editId="28A42900">
                <wp:simplePos x="0" y="0"/>
                <wp:positionH relativeFrom="column">
                  <wp:posOffset>2636520</wp:posOffset>
                </wp:positionH>
                <wp:positionV relativeFrom="paragraph">
                  <wp:posOffset>-271145</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1A3121" id="AutoShape 2" o:spid="_x0000_s1026" type="#_x0000_t68" style="position:absolute;margin-left:207.6pt;margin-top:-21.35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fN2Ire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3"/>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r>
      <w:tr w:rsidR="003A0F5F" w:rsidRPr="00756A82"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A05579">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2FDE3CAC" w:rsidR="00E8134C" w:rsidRPr="00756A82" w:rsidRDefault="00B0003D" w:rsidP="00E8134C">
            <w:pPr>
              <w:jc w:val="center"/>
              <w:rPr>
                <w:rFonts w:ascii="Tahoma" w:hAnsi="Tahoma" w:cs="Tahoma"/>
                <w:b/>
                <w:sz w:val="20"/>
                <w:szCs w:val="20"/>
              </w:rPr>
            </w:pPr>
            <w:r>
              <w:rPr>
                <w:rFonts w:ascii="Tahoma" w:hAnsi="Tahoma" w:cs="Tahoma"/>
                <w:b/>
                <w:sz w:val="20"/>
                <w:szCs w:val="20"/>
              </w:rPr>
              <w:t>Lot 2</w:t>
            </w:r>
          </w:p>
        </w:tc>
        <w:tc>
          <w:tcPr>
            <w:tcW w:w="705" w:type="dxa"/>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5747A128" w:rsidR="00E8134C" w:rsidRPr="00756A82" w:rsidRDefault="00B0003D" w:rsidP="00E8134C">
            <w:pPr>
              <w:jc w:val="center"/>
              <w:rPr>
                <w:rFonts w:ascii="Tahoma" w:hAnsi="Tahoma" w:cs="Tahoma"/>
                <w:b/>
                <w:sz w:val="20"/>
                <w:szCs w:val="20"/>
              </w:rPr>
            </w:pPr>
            <w:r>
              <w:rPr>
                <w:rFonts w:ascii="Tahoma" w:hAnsi="Tahoma" w:cs="Tahoma"/>
                <w:b/>
                <w:sz w:val="20"/>
                <w:szCs w:val="20"/>
              </w:rPr>
              <w:t>Lot 3</w:t>
            </w:r>
          </w:p>
        </w:tc>
        <w:tc>
          <w:tcPr>
            <w:tcW w:w="710" w:type="dxa"/>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2C1C6290" w:rsidR="00E8134C" w:rsidRPr="00756A82" w:rsidRDefault="00B0003D" w:rsidP="00E8134C">
            <w:pPr>
              <w:jc w:val="center"/>
              <w:rPr>
                <w:rFonts w:ascii="Tahoma" w:hAnsi="Tahoma" w:cs="Tahoma"/>
                <w:b/>
                <w:sz w:val="20"/>
                <w:szCs w:val="20"/>
              </w:rPr>
            </w:pPr>
            <w:r>
              <w:rPr>
                <w:rFonts w:ascii="Tahoma" w:hAnsi="Tahoma" w:cs="Tahoma"/>
                <w:b/>
                <w:sz w:val="20"/>
                <w:szCs w:val="20"/>
              </w:rPr>
              <w:t>Lot 4</w:t>
            </w:r>
          </w:p>
        </w:tc>
        <w:tc>
          <w:tcPr>
            <w:tcW w:w="705" w:type="dxa"/>
            <w:gridSpan w:val="2"/>
            <w:tcBorders>
              <w:top w:val="single" w:sz="2" w:space="0" w:color="808080"/>
              <w:left w:val="single" w:sz="2" w:space="0" w:color="808080"/>
              <w:bottom w:val="nil"/>
              <w:right w:val="nil"/>
            </w:tcBorders>
            <w:shd w:val="clear" w:color="auto" w:fill="FFFFFF" w:themeFill="background1"/>
            <w:vAlign w:val="center"/>
          </w:tcPr>
          <w:p w14:paraId="6CAE96B6" w14:textId="77777777" w:rsidR="00E8134C" w:rsidRPr="00756A82" w:rsidRDefault="00E8134C" w:rsidP="00E8134C">
            <w:pPr>
              <w:jc w:val="center"/>
              <w:rPr>
                <w:rFonts w:ascii="Tahoma" w:hAnsi="Tahoma" w:cs="Tahoma"/>
                <w:b/>
                <w:sz w:val="20"/>
                <w:szCs w:val="20"/>
              </w:rPr>
            </w:pPr>
          </w:p>
        </w:tc>
        <w:tc>
          <w:tcPr>
            <w:tcW w:w="705" w:type="dxa"/>
            <w:gridSpan w:val="2"/>
            <w:tcBorders>
              <w:top w:val="nil"/>
              <w:left w:val="nil"/>
              <w:bottom w:val="nil"/>
              <w:right w:val="nil"/>
            </w:tcBorders>
            <w:shd w:val="clear" w:color="auto" w:fill="auto"/>
            <w:vAlign w:val="center"/>
          </w:tcPr>
          <w:p w14:paraId="00D8B88F" w14:textId="23945B1A" w:rsidR="00E8134C" w:rsidRPr="00756A82" w:rsidRDefault="00E8134C" w:rsidP="00E8134C">
            <w:pPr>
              <w:jc w:val="center"/>
              <w:rPr>
                <w:rFonts w:ascii="Tahoma" w:hAnsi="Tahoma" w:cs="Tahoma"/>
                <w:b/>
                <w:sz w:val="20"/>
                <w:szCs w:val="20"/>
              </w:rPr>
            </w:pPr>
          </w:p>
        </w:tc>
        <w:tc>
          <w:tcPr>
            <w:tcW w:w="706" w:type="dxa"/>
            <w:tcBorders>
              <w:top w:val="nil"/>
              <w:left w:val="nil"/>
              <w:bottom w:val="nil"/>
              <w:right w:val="nil"/>
            </w:tcBorders>
            <w:shd w:val="clear" w:color="auto" w:fill="auto"/>
            <w:vAlign w:val="center"/>
          </w:tcPr>
          <w:p w14:paraId="7E51D31E" w14:textId="7A398772" w:rsidR="00E8134C" w:rsidRPr="00756A82" w:rsidRDefault="00E8134C" w:rsidP="00E8134C">
            <w:pPr>
              <w:jc w:val="center"/>
              <w:rPr>
                <w:rFonts w:ascii="Tahoma" w:hAnsi="Tahoma" w:cs="Tahoma"/>
                <w:b/>
                <w:sz w:val="20"/>
                <w:szCs w:val="20"/>
              </w:rPr>
            </w:pPr>
          </w:p>
        </w:tc>
      </w:tr>
    </w:tbl>
    <w:p w14:paraId="0985EC0D" w14:textId="77777777" w:rsidR="003A0F5F" w:rsidRPr="00756A82" w:rsidRDefault="003A0F5F"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3"/>
      <w:bookmarkEnd w:id="1"/>
      <w:r w:rsidRPr="00D0286A">
        <w:rPr>
          <w:rFonts w:ascii="Tahoma" w:hAnsi="Tahoma" w:cs="Tahoma"/>
          <w:b/>
          <w:smallCaps/>
          <w:color w:val="365F91" w:themeColor="accent1" w:themeShade="BF"/>
          <w:sz w:val="18"/>
          <w:szCs w:val="18"/>
          <w:lang w:eastAsia="fr-FR"/>
        </w:rPr>
        <w:lastRenderedPageBreak/>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459CA771" w14:textId="4BCF34FD" w:rsidR="00A05579" w:rsidRDefault="00A05579" w:rsidP="00625258">
      <w:pPr>
        <w:tabs>
          <w:tab w:val="left" w:pos="284"/>
        </w:tabs>
        <w:autoSpaceDE w:val="0"/>
        <w:autoSpaceDN w:val="0"/>
        <w:jc w:val="both"/>
        <w:rPr>
          <w:rFonts w:ascii="Tahoma" w:eastAsia="Calibri" w:hAnsi="Tahoma" w:cs="Tahoma"/>
          <w:sz w:val="18"/>
          <w:szCs w:val="18"/>
          <w:lang w:val="en-US" w:eastAsia="en-US"/>
        </w:rPr>
      </w:pPr>
      <w:r w:rsidRPr="00A05579">
        <w:rPr>
          <w:rFonts w:ascii="Tahoma" w:eastAsia="Calibri" w:hAnsi="Tahoma" w:cs="Tahoma"/>
          <w:sz w:val="18"/>
          <w:szCs w:val="18"/>
          <w:lang w:val="en-US" w:eastAsia="en-US"/>
        </w:rPr>
        <w:t>The contract is concluded until the day specified on the cover of the Tender File and takes effect as from the date of its signature by both parties. It may be renewed by the Council giving written notification to the Provider, but in no case shall its total duration exceed five years. The Deliverables shall be executed in accordance with the timeframe indicated in the Terms of reference and in any subsequent Order form, or, by default, in the tender submitted by the Provider.</w:t>
      </w:r>
    </w:p>
    <w:p w14:paraId="18075852" w14:textId="5840B640"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session, and provided the training materials are not the property of the Council, the Provider shall grant the participants in the training a non-exclusive licence for the entire </w:t>
      </w:r>
      <w:r w:rsidRPr="001D5CF8">
        <w:rPr>
          <w:rFonts w:ascii="Tahoma" w:hAnsi="Tahoma" w:cs="Tahoma"/>
          <w:sz w:val="18"/>
          <w:szCs w:val="18"/>
          <w:lang w:eastAsia="fr-FR"/>
        </w:rPr>
        <w:lastRenderedPageBreak/>
        <w:t>world and for the entire period of protection by the applicable intellectual property rights law for their own professional use of those training materials.</w:t>
      </w:r>
    </w:p>
    <w:p w14:paraId="21E8C51D" w14:textId="77777777" w:rsidR="0017703E" w:rsidRDefault="0017703E"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6234E2AC"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lastRenderedPageBreak/>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71A6AF4B" w14:textId="77777777" w:rsidR="0017703E" w:rsidRDefault="0017703E" w:rsidP="00625258">
      <w:pPr>
        <w:tabs>
          <w:tab w:val="left" w:pos="284"/>
        </w:tabs>
        <w:autoSpaceDE w:val="0"/>
        <w:autoSpaceDN w:val="0"/>
        <w:jc w:val="both"/>
        <w:rPr>
          <w:rFonts w:ascii="Tahoma" w:hAnsi="Tahoma" w:cs="Tahoma"/>
          <w:b/>
          <w:smallCaps/>
          <w:color w:val="365F91" w:themeColor="accent1" w:themeShade="BF"/>
          <w:sz w:val="18"/>
          <w:szCs w:val="18"/>
          <w:lang w:eastAsia="fr-FR"/>
        </w:rPr>
      </w:pPr>
    </w:p>
    <w:p w14:paraId="55187BFD" w14:textId="79DEC133"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27598076" w14:textId="5A81684C"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w:t>
      </w:r>
      <w:r w:rsidR="00A448E1" w:rsidRPr="008B3192">
        <w:rPr>
          <w:rFonts w:ascii="Tahoma" w:hAnsi="Tahoma" w:cs="Tahoma"/>
          <w:sz w:val="18"/>
          <w:szCs w:val="18"/>
          <w:lang w:eastAsia="fr-FR"/>
        </w:rPr>
        <w:t>or the Provider is in any of the situations listed in Article 10.2,</w:t>
      </w:r>
      <w:r w:rsidR="00A448E1">
        <w:rPr>
          <w:rFonts w:ascii="Tahoma" w:hAnsi="Tahoma" w:cs="Tahoma"/>
          <w:sz w:val="18"/>
          <w:szCs w:val="18"/>
          <w:lang w:eastAsia="fr-FR"/>
        </w:rPr>
        <w:t xml:space="preserve"> </w:t>
      </w:r>
      <w:r w:rsidRPr="008C0AFB">
        <w:rPr>
          <w:rFonts w:ascii="Tahoma" w:hAnsi="Tahoma" w:cs="Tahoma"/>
          <w:sz w:val="18"/>
          <w:szCs w:val="18"/>
          <w:lang w:eastAsia="fr-FR"/>
        </w:rPr>
        <w:t>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8A9E306"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BD3F1C3"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CEE86E1" w14:textId="77777777" w:rsidR="00625258"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77777777" w:rsidR="00625258" w:rsidRPr="008C0AFB"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4D950F0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lastRenderedPageBreak/>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242A9860"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A448E1">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6D5ED4B4" w14:textId="11245459" w:rsidR="00A448E1" w:rsidRPr="009B5155" w:rsidRDefault="00A448E1"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625258" w:rsidRPr="00D0286A">
        <w:rPr>
          <w:rFonts w:ascii="Tahoma" w:hAnsi="Tahoma" w:cs="Tahoma"/>
          <w:sz w:val="18"/>
          <w:szCs w:val="18"/>
          <w:lang w:val="en-US"/>
        </w:rPr>
        <w:t>f they are or are likely to be in a situation of conflict of interests</w:t>
      </w:r>
      <w:r>
        <w:rPr>
          <w:rFonts w:ascii="Tahoma" w:hAnsi="Tahoma" w:cs="Tahoma"/>
          <w:sz w:val="18"/>
          <w:szCs w:val="18"/>
          <w:lang w:val="en-US"/>
        </w:rPr>
        <w:t>;</w:t>
      </w:r>
    </w:p>
    <w:p w14:paraId="5499B72B" w14:textId="77777777" w:rsidR="00A448E1" w:rsidRPr="008B3192" w:rsidRDefault="00A448E1" w:rsidP="00A448E1">
      <w:pPr>
        <w:numPr>
          <w:ilvl w:val="0"/>
          <w:numId w:val="7"/>
        </w:numPr>
        <w:tabs>
          <w:tab w:val="left" w:pos="142"/>
          <w:tab w:val="left" w:pos="284"/>
          <w:tab w:val="left" w:pos="851"/>
          <w:tab w:val="left" w:pos="993"/>
        </w:tabs>
        <w:ind w:left="993" w:hanging="284"/>
        <w:jc w:val="both"/>
        <w:rPr>
          <w:rFonts w:ascii="Tahoma" w:hAnsi="Tahoma" w:cs="Tahoma"/>
          <w:sz w:val="18"/>
          <w:szCs w:val="18"/>
        </w:rPr>
      </w:pPr>
      <w:r w:rsidRPr="008B3192">
        <w:rPr>
          <w:rFonts w:ascii="Tahoma" w:hAnsi="Tahoma" w:cs="Tahoma"/>
          <w:sz w:val="18"/>
          <w:szCs w:val="18"/>
        </w:rPr>
        <w:t xml:space="preserve">if they are or if their owner(s) or executive officer(s), in the case of legal persons, are included in the lists of persons or entities subject to restrictive measures applied by the European Union (available at </w:t>
      </w:r>
      <w:hyperlink r:id="rId17" w:history="1">
        <w:r w:rsidRPr="008B3192">
          <w:rPr>
            <w:rStyle w:val="Hyperlink"/>
            <w:rFonts w:ascii="Tahoma" w:hAnsi="Tahoma" w:cs="Tahoma"/>
            <w:sz w:val="18"/>
            <w:szCs w:val="18"/>
          </w:rPr>
          <w:t>www.sanctionsmap.eu</w:t>
        </w:r>
      </w:hyperlink>
      <w:r w:rsidRPr="008B3192">
        <w:rPr>
          <w:rFonts w:ascii="Tahoma" w:hAnsi="Tahoma" w:cs="Tahoma"/>
          <w:sz w:val="18"/>
          <w:szCs w:val="18"/>
        </w:rPr>
        <w:t>).</w:t>
      </w:r>
    </w:p>
    <w:p w14:paraId="1C38E1C6" w14:textId="39C49A06" w:rsidR="00625258" w:rsidRPr="00622993" w:rsidRDefault="00625258" w:rsidP="009B5155">
      <w:pPr>
        <w:tabs>
          <w:tab w:val="left" w:pos="142"/>
          <w:tab w:val="left" w:pos="284"/>
          <w:tab w:val="left" w:pos="851"/>
          <w:tab w:val="left" w:pos="993"/>
        </w:tabs>
        <w:ind w:left="993"/>
        <w:jc w:val="both"/>
        <w:rPr>
          <w:rFonts w:ascii="Tahoma" w:hAnsi="Tahoma" w:cs="Tahoma"/>
          <w:color w:val="000000"/>
          <w:sz w:val="18"/>
          <w:szCs w:val="18"/>
        </w:rPr>
      </w:pPr>
    </w:p>
    <w:p w14:paraId="661D3B0D" w14:textId="77777777" w:rsidR="00B0003D" w:rsidRDefault="00B0003D" w:rsidP="00625258">
      <w:pPr>
        <w:tabs>
          <w:tab w:val="left" w:pos="284"/>
        </w:tabs>
        <w:autoSpaceDE w:val="0"/>
        <w:autoSpaceDN w:val="0"/>
        <w:jc w:val="both"/>
        <w:rPr>
          <w:rFonts w:ascii="Tahoma" w:hAnsi="Tahoma" w:cs="Tahoma"/>
          <w:b/>
          <w:smallCaps/>
          <w:color w:val="365F91" w:themeColor="accent1" w:themeShade="BF"/>
          <w:sz w:val="18"/>
          <w:szCs w:val="18"/>
          <w:lang w:eastAsia="fr-FR"/>
        </w:rPr>
      </w:pPr>
    </w:p>
    <w:p w14:paraId="4D3A3B47"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11 - Disputes </w:t>
      </w:r>
    </w:p>
    <w:p w14:paraId="4E00DE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2580D7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70A1D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A0DF3A2"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4484EB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77777777" w:rsidR="00625258" w:rsidRPr="00F069C5"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47B2E641"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12 - Addresses and bank details of the parties</w:t>
      </w:r>
    </w:p>
    <w:p w14:paraId="35383689" w14:textId="77777777" w:rsidR="00625258" w:rsidRPr="00B0003D"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bank details of the Provider are indicated in the Act of Engagement. The bank details of the Council of Europe are the </w:t>
      </w:r>
      <w:r w:rsidRPr="00B0003D">
        <w:rPr>
          <w:rFonts w:ascii="Tahoma" w:hAnsi="Tahoma" w:cs="Tahoma"/>
          <w:sz w:val="18"/>
          <w:szCs w:val="18"/>
          <w:lang w:eastAsia="fr-FR"/>
        </w:rPr>
        <w:t>following:</w:t>
      </w:r>
    </w:p>
    <w:p w14:paraId="48910753" w14:textId="77777777" w:rsidR="00625258" w:rsidRPr="00B0003D" w:rsidRDefault="00625258" w:rsidP="00625258">
      <w:pPr>
        <w:tabs>
          <w:tab w:val="left" w:pos="284"/>
        </w:tabs>
        <w:autoSpaceDE w:val="0"/>
        <w:autoSpaceDN w:val="0"/>
        <w:jc w:val="both"/>
        <w:rPr>
          <w:rFonts w:ascii="Tahoma" w:hAnsi="Tahoma" w:cs="Tahoma"/>
          <w:sz w:val="18"/>
          <w:szCs w:val="18"/>
          <w:lang w:eastAsia="fr-FR"/>
        </w:rPr>
      </w:pPr>
      <w:r w:rsidRPr="00B0003D">
        <w:rPr>
          <w:rFonts w:ascii="Tahoma" w:hAnsi="Tahoma" w:cs="Tahoma"/>
          <w:sz w:val="18"/>
          <w:szCs w:val="18"/>
          <w:lang w:eastAsia="fr-FR"/>
        </w:rPr>
        <w:t xml:space="preserve">Bank address: </w:t>
      </w:r>
      <w:r w:rsidRPr="00B0003D">
        <w:rPr>
          <w:rFonts w:ascii="Tahoma" w:hAnsi="Tahoma" w:cs="Tahoma"/>
          <w:sz w:val="18"/>
          <w:szCs w:val="18"/>
        </w:rPr>
        <w:t>F-67075 Strasbourg Cedex, France</w:t>
      </w:r>
    </w:p>
    <w:p w14:paraId="7ED2E805" w14:textId="77777777" w:rsidR="00625258" w:rsidRPr="00B0003D" w:rsidRDefault="00625258" w:rsidP="00625258">
      <w:pPr>
        <w:tabs>
          <w:tab w:val="left" w:pos="284"/>
        </w:tabs>
        <w:autoSpaceDE w:val="0"/>
        <w:autoSpaceDN w:val="0"/>
        <w:jc w:val="both"/>
        <w:rPr>
          <w:rFonts w:ascii="Tahoma" w:hAnsi="Tahoma" w:cs="Tahoma"/>
          <w:sz w:val="18"/>
          <w:szCs w:val="18"/>
          <w:highlight w:val="yellow"/>
          <w:lang w:val="fr-FR" w:eastAsia="fr-FR"/>
        </w:rPr>
      </w:pPr>
      <w:r w:rsidRPr="00B0003D">
        <w:rPr>
          <w:rFonts w:ascii="Tahoma" w:hAnsi="Tahoma" w:cs="Tahoma"/>
          <w:sz w:val="18"/>
          <w:szCs w:val="18"/>
          <w:lang w:val="fr-FR" w:eastAsia="fr-FR"/>
        </w:rPr>
        <w:t xml:space="preserve">Bank name: </w:t>
      </w:r>
      <w:r w:rsidRPr="00B0003D">
        <w:rPr>
          <w:rFonts w:ascii="Tahoma" w:hAnsi="Tahoma" w:cs="Tahoma"/>
          <w:sz w:val="18"/>
          <w:szCs w:val="18"/>
          <w:lang w:val="fr-FR"/>
        </w:rPr>
        <w:t>Société Générale Strasbourg</w:t>
      </w:r>
    </w:p>
    <w:p w14:paraId="7C1C0518" w14:textId="77777777" w:rsidR="00625258" w:rsidRPr="00B0003D" w:rsidRDefault="00625258" w:rsidP="00625258">
      <w:pPr>
        <w:tabs>
          <w:tab w:val="left" w:pos="284"/>
        </w:tabs>
        <w:autoSpaceDE w:val="0"/>
        <w:autoSpaceDN w:val="0"/>
        <w:jc w:val="both"/>
        <w:rPr>
          <w:rFonts w:ascii="Tahoma" w:hAnsi="Tahoma" w:cs="Tahoma"/>
          <w:sz w:val="18"/>
          <w:szCs w:val="18"/>
          <w:highlight w:val="yellow"/>
          <w:lang w:val="fr-FR" w:eastAsia="fr-FR"/>
        </w:rPr>
      </w:pPr>
      <w:r w:rsidRPr="00B0003D">
        <w:rPr>
          <w:rFonts w:ascii="Tahoma" w:hAnsi="Tahoma" w:cs="Tahoma"/>
          <w:sz w:val="18"/>
          <w:szCs w:val="18"/>
          <w:lang w:val="fr-FR" w:eastAsia="fr-FR"/>
        </w:rPr>
        <w:t xml:space="preserve">Code IBAN: </w:t>
      </w:r>
      <w:r w:rsidRPr="00B0003D">
        <w:rPr>
          <w:rFonts w:ascii="Tahoma" w:hAnsi="Tahoma" w:cs="Tahoma"/>
          <w:sz w:val="18"/>
          <w:szCs w:val="18"/>
          <w:lang w:val="fr-FR"/>
        </w:rPr>
        <w:t>FR76 30003 02360 001500 1718672</w:t>
      </w:r>
    </w:p>
    <w:p w14:paraId="7AC6956B" w14:textId="7DC93C4A" w:rsidR="004B56B1" w:rsidRPr="00625258" w:rsidRDefault="00625258" w:rsidP="00625258">
      <w:r w:rsidRPr="00B0003D">
        <w:rPr>
          <w:rFonts w:ascii="Tahoma" w:hAnsi="Tahoma" w:cs="Tahoma"/>
          <w:sz w:val="18"/>
          <w:szCs w:val="18"/>
          <w:lang w:val="de-DE" w:eastAsia="fr-FR"/>
        </w:rPr>
        <w:t>SWIFT Code:</w:t>
      </w:r>
      <w:r w:rsidRPr="00B0003D">
        <w:rPr>
          <w:rFonts w:ascii="Tahoma" w:hAnsi="Tahoma" w:cs="Tahoma"/>
          <w:sz w:val="18"/>
          <w:szCs w:val="18"/>
          <w:lang w:val="en-US"/>
        </w:rPr>
        <w:t xml:space="preserve"> 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8A557" w14:textId="77777777" w:rsidR="00513C82" w:rsidRDefault="00513C82" w:rsidP="00D50F13">
      <w:r>
        <w:separator/>
      </w:r>
    </w:p>
  </w:endnote>
  <w:endnote w:type="continuationSeparator" w:id="0">
    <w:p w14:paraId="59BEC4BF" w14:textId="77777777" w:rsidR="00513C82" w:rsidRDefault="00513C82" w:rsidP="00D50F13">
      <w:r>
        <w:continuationSeparator/>
      </w:r>
    </w:p>
  </w:endnote>
  <w:endnote w:type="continuationNotice" w:id="1">
    <w:p w14:paraId="2EC2CBC3" w14:textId="77777777" w:rsidR="00513C82" w:rsidRDefault="00513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D866CB"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D866CB" w:rsidRPr="00AE2D2B" w:rsidRDefault="00D866CB"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2CA40107" w:rsidR="00D866CB" w:rsidRPr="00AE2D2B" w:rsidRDefault="007113D1" w:rsidP="00936A97">
          <w:pPr>
            <w:rPr>
              <w:rFonts w:ascii="Arial Narrow" w:hAnsi="Arial Narrow"/>
              <w:caps/>
              <w:color w:val="000000"/>
              <w:sz w:val="18"/>
              <w:szCs w:val="18"/>
              <w:highlight w:val="cyan"/>
            </w:rPr>
          </w:pPr>
          <w:r w:rsidRPr="007113D1">
            <w:rPr>
              <w:rFonts w:ascii="Arial Narrow" w:hAnsi="Arial Narrow"/>
              <w:caps/>
              <w:color w:val="000000"/>
              <w:sz w:val="18"/>
              <w:szCs w:val="18"/>
            </w:rPr>
            <w:t>NA</w:t>
          </w:r>
        </w:p>
      </w:tc>
    </w:tr>
  </w:tbl>
  <w:p w14:paraId="50D77C58" w14:textId="77777777" w:rsidR="00D866CB" w:rsidRDefault="00D866CB" w:rsidP="00A53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F0FB0" w14:textId="2C7E301F" w:rsidR="00D866CB" w:rsidRPr="00FC72C5" w:rsidRDefault="00D866CB">
    <w:pPr>
      <w:pStyle w:val="Footer"/>
      <w:jc w:val="right"/>
      <w:rPr>
        <w:sz w:val="20"/>
        <w:szCs w:val="20"/>
      </w:rPr>
    </w:pPr>
  </w:p>
  <w:p w14:paraId="2439934E" w14:textId="77777777" w:rsidR="00D866CB" w:rsidRDefault="00D866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D9D0E" w14:textId="77777777" w:rsidR="00513C82" w:rsidRDefault="00513C82" w:rsidP="00D50F13">
      <w:r>
        <w:separator/>
      </w:r>
    </w:p>
  </w:footnote>
  <w:footnote w:type="continuationSeparator" w:id="0">
    <w:p w14:paraId="2931F2DB" w14:textId="77777777" w:rsidR="00513C82" w:rsidRDefault="00513C82" w:rsidP="00D50F13">
      <w:r>
        <w:continuationSeparator/>
      </w:r>
    </w:p>
  </w:footnote>
  <w:footnote w:type="continuationNotice" w:id="1">
    <w:p w14:paraId="029559AD" w14:textId="77777777" w:rsidR="00513C82" w:rsidRDefault="00513C82"/>
  </w:footnote>
  <w:footnote w:id="2">
    <w:p w14:paraId="10143120" w14:textId="260F07E1" w:rsidR="00D866CB" w:rsidRPr="00810AE5" w:rsidRDefault="00D866CB"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Pr>
          <w:rFonts w:ascii="Arial Narrow" w:hAnsi="Arial Narrow"/>
          <w:sz w:val="18"/>
          <w:szCs w:val="18"/>
          <w:lang w:val="en-US"/>
        </w:rPr>
        <w:t xml:space="preserve"> Avenue</w:t>
      </w:r>
      <w:r w:rsidRPr="00810AE5">
        <w:rPr>
          <w:rFonts w:ascii="Arial Narrow" w:hAnsi="Arial Narrow"/>
          <w:sz w:val="18"/>
          <w:szCs w:val="18"/>
          <w:lang w:val="en-US"/>
        </w:rPr>
        <w:t xml:space="preserve"> de l’Europe, 67075 Strasbourg Cedex, France</w:t>
      </w:r>
    </w:p>
  </w:footnote>
  <w:footnote w:id="3">
    <w:p w14:paraId="71AD4308" w14:textId="77777777" w:rsidR="00D866CB" w:rsidRPr="00BC7984" w:rsidRDefault="00D866CB"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4">
    <w:p w14:paraId="36A992B0" w14:textId="77777777" w:rsidR="00D866CB" w:rsidRPr="00EB0660" w:rsidRDefault="00D866CB" w:rsidP="00625258">
      <w:pPr>
        <w:pStyle w:val="FootnoteText"/>
        <w:rPr>
          <w:rFonts w:ascii="Tahoma" w:hAnsi="Tahoma" w:cs="Tahoma"/>
          <w:lang w:val="it-IT"/>
        </w:rPr>
      </w:pPr>
      <w:r w:rsidRPr="00622993">
        <w:rPr>
          <w:rStyle w:val="FootnoteReference"/>
          <w:rFonts w:ascii="Tahoma" w:hAnsi="Tahoma" w:cs="Tahoma"/>
        </w:rPr>
        <w:footnoteRef/>
      </w:r>
      <w:r w:rsidRPr="00EB0660">
        <w:rPr>
          <w:rFonts w:ascii="Tahoma" w:hAnsi="Tahoma" w:cs="Tahoma"/>
          <w:lang w:val="it-IT"/>
        </w:rPr>
        <w:t xml:space="preserve"> </w:t>
      </w:r>
      <w:r w:rsidRPr="00EB0660">
        <w:rPr>
          <w:rFonts w:ascii="Tahoma" w:hAnsi="Tahoma" w:cs="Tahoma"/>
          <w:sz w:val="18"/>
          <w:szCs w:val="18"/>
          <w:lang w:val="it-IT"/>
        </w:rPr>
        <w:t xml:space="preserve">CM/Del/Dec(2010)1089/11.3 appendix 9 </w:t>
      </w:r>
      <w:hyperlink r:id="rId1" w:history="1">
        <w:r w:rsidRPr="00EB0660">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22F7BC6A" w14:textId="2EB218A7" w:rsidR="00D866CB" w:rsidRPr="005C34CB" w:rsidRDefault="00D866CB">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871106">
          <w:rPr>
            <w:rFonts w:ascii="Arial Narrow" w:hAnsi="Arial Narrow"/>
            <w:bCs/>
            <w:noProof/>
          </w:rPr>
          <w:t>2</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871106">
          <w:rPr>
            <w:rFonts w:ascii="Arial Narrow" w:hAnsi="Arial Narrow"/>
            <w:bCs/>
            <w:noProof/>
          </w:rPr>
          <w:t>10</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D866CB" w:rsidRDefault="00D866CB">
    <w:pPr>
      <w:pStyle w:val="Header"/>
    </w:pPr>
    <w:r>
      <w:rPr>
        <w:noProof/>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0"/>
  </w:num>
  <w:num w:numId="3">
    <w:abstractNumId w:val="2"/>
  </w:num>
  <w:num w:numId="4">
    <w:abstractNumId w:val="1"/>
  </w:num>
  <w:num w:numId="5">
    <w:abstractNumId w:val="17"/>
  </w:num>
  <w:num w:numId="6">
    <w:abstractNumId w:val="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4"/>
  </w:num>
  <w:num w:numId="10">
    <w:abstractNumId w:val="12"/>
  </w:num>
  <w:num w:numId="11">
    <w:abstractNumId w:val="25"/>
  </w:num>
  <w:num w:numId="12">
    <w:abstractNumId w:val="0"/>
  </w:num>
  <w:num w:numId="13">
    <w:abstractNumId w:val="15"/>
  </w:num>
  <w:num w:numId="14">
    <w:abstractNumId w:val="21"/>
  </w:num>
  <w:num w:numId="15">
    <w:abstractNumId w:val="28"/>
  </w:num>
  <w:num w:numId="16">
    <w:abstractNumId w:val="8"/>
  </w:num>
  <w:num w:numId="17">
    <w:abstractNumId w:val="23"/>
  </w:num>
  <w:num w:numId="18">
    <w:abstractNumId w:val="19"/>
  </w:num>
  <w:num w:numId="19">
    <w:abstractNumId w:val="16"/>
  </w:num>
  <w:num w:numId="20">
    <w:abstractNumId w:val="5"/>
  </w:num>
  <w:num w:numId="21">
    <w:abstractNumId w:val="14"/>
  </w:num>
  <w:num w:numId="22">
    <w:abstractNumId w:val="9"/>
  </w:num>
  <w:num w:numId="23">
    <w:abstractNumId w:val="7"/>
  </w:num>
  <w:num w:numId="24">
    <w:abstractNumId w:val="26"/>
  </w:num>
  <w:num w:numId="25">
    <w:abstractNumId w:val="3"/>
  </w:num>
  <w:num w:numId="26">
    <w:abstractNumId w:val="6"/>
  </w:num>
  <w:num w:numId="27">
    <w:abstractNumId w:val="27"/>
  </w:num>
  <w:num w:numId="28">
    <w:abstractNumId w:val="22"/>
  </w:num>
  <w:num w:numId="29">
    <w:abstractNumId w:val="10"/>
  </w:num>
  <w:num w:numId="30">
    <w:abstractNumId w:val="13"/>
  </w:num>
  <w:num w:numId="31">
    <w:abstractNumId w:val="31"/>
  </w:num>
  <w:num w:numId="32">
    <w:abstractNumId w:val="11"/>
  </w:num>
  <w:num w:numId="33">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72FB8"/>
    <w:rsid w:val="00077A2D"/>
    <w:rsid w:val="0008106F"/>
    <w:rsid w:val="000837E6"/>
    <w:rsid w:val="000841B9"/>
    <w:rsid w:val="00084509"/>
    <w:rsid w:val="000852FE"/>
    <w:rsid w:val="000870C5"/>
    <w:rsid w:val="00093155"/>
    <w:rsid w:val="000966F4"/>
    <w:rsid w:val="000A0D8A"/>
    <w:rsid w:val="000A19C2"/>
    <w:rsid w:val="000B26A2"/>
    <w:rsid w:val="000B4274"/>
    <w:rsid w:val="000C4D6D"/>
    <w:rsid w:val="000C576F"/>
    <w:rsid w:val="000D3674"/>
    <w:rsid w:val="000E0285"/>
    <w:rsid w:val="000E2440"/>
    <w:rsid w:val="000E3E9A"/>
    <w:rsid w:val="000E59DC"/>
    <w:rsid w:val="000E5A1C"/>
    <w:rsid w:val="000E5DF5"/>
    <w:rsid w:val="000F1520"/>
    <w:rsid w:val="000F18A2"/>
    <w:rsid w:val="000F3067"/>
    <w:rsid w:val="000F3CB2"/>
    <w:rsid w:val="000F4337"/>
    <w:rsid w:val="000F448F"/>
    <w:rsid w:val="000F5561"/>
    <w:rsid w:val="00113108"/>
    <w:rsid w:val="0011556A"/>
    <w:rsid w:val="00126183"/>
    <w:rsid w:val="0012667B"/>
    <w:rsid w:val="00127842"/>
    <w:rsid w:val="00127AB4"/>
    <w:rsid w:val="00135199"/>
    <w:rsid w:val="001359BE"/>
    <w:rsid w:val="0014098C"/>
    <w:rsid w:val="00150C0F"/>
    <w:rsid w:val="00160002"/>
    <w:rsid w:val="0016172B"/>
    <w:rsid w:val="00162598"/>
    <w:rsid w:val="0017703E"/>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1364"/>
    <w:rsid w:val="002445EE"/>
    <w:rsid w:val="00251355"/>
    <w:rsid w:val="00253420"/>
    <w:rsid w:val="002818A7"/>
    <w:rsid w:val="00283C28"/>
    <w:rsid w:val="00290EAC"/>
    <w:rsid w:val="00293CBB"/>
    <w:rsid w:val="00294937"/>
    <w:rsid w:val="002A2C42"/>
    <w:rsid w:val="002A56A1"/>
    <w:rsid w:val="002B4786"/>
    <w:rsid w:val="002C6F98"/>
    <w:rsid w:val="002D5425"/>
    <w:rsid w:val="002D5DC0"/>
    <w:rsid w:val="002E1825"/>
    <w:rsid w:val="002E5606"/>
    <w:rsid w:val="002F0EF8"/>
    <w:rsid w:val="00300098"/>
    <w:rsid w:val="00303193"/>
    <w:rsid w:val="003040F5"/>
    <w:rsid w:val="00320711"/>
    <w:rsid w:val="0032769C"/>
    <w:rsid w:val="00332AF4"/>
    <w:rsid w:val="003347E8"/>
    <w:rsid w:val="00340505"/>
    <w:rsid w:val="0034681E"/>
    <w:rsid w:val="00350F4E"/>
    <w:rsid w:val="0035108E"/>
    <w:rsid w:val="00361219"/>
    <w:rsid w:val="003642A0"/>
    <w:rsid w:val="003705A6"/>
    <w:rsid w:val="003712F2"/>
    <w:rsid w:val="00371509"/>
    <w:rsid w:val="00371F0B"/>
    <w:rsid w:val="003825E0"/>
    <w:rsid w:val="003840F5"/>
    <w:rsid w:val="00386026"/>
    <w:rsid w:val="0039258A"/>
    <w:rsid w:val="00393451"/>
    <w:rsid w:val="00394B2C"/>
    <w:rsid w:val="0039740D"/>
    <w:rsid w:val="003A0F5F"/>
    <w:rsid w:val="003A50FB"/>
    <w:rsid w:val="003A675C"/>
    <w:rsid w:val="003B1C2E"/>
    <w:rsid w:val="003B2E7E"/>
    <w:rsid w:val="003C1D13"/>
    <w:rsid w:val="003D2FFF"/>
    <w:rsid w:val="003D5C36"/>
    <w:rsid w:val="003E2D84"/>
    <w:rsid w:val="003E693C"/>
    <w:rsid w:val="003E6D30"/>
    <w:rsid w:val="003F2595"/>
    <w:rsid w:val="003F31D0"/>
    <w:rsid w:val="003F5956"/>
    <w:rsid w:val="003F7D5B"/>
    <w:rsid w:val="00402529"/>
    <w:rsid w:val="00410F7E"/>
    <w:rsid w:val="004121E2"/>
    <w:rsid w:val="0041263A"/>
    <w:rsid w:val="004147AB"/>
    <w:rsid w:val="00415503"/>
    <w:rsid w:val="004165F1"/>
    <w:rsid w:val="00420E9A"/>
    <w:rsid w:val="00427B37"/>
    <w:rsid w:val="00432F42"/>
    <w:rsid w:val="00437926"/>
    <w:rsid w:val="00441D52"/>
    <w:rsid w:val="004470B4"/>
    <w:rsid w:val="00456407"/>
    <w:rsid w:val="00460AF0"/>
    <w:rsid w:val="0046160B"/>
    <w:rsid w:val="0046282E"/>
    <w:rsid w:val="0046469D"/>
    <w:rsid w:val="00472826"/>
    <w:rsid w:val="004866AC"/>
    <w:rsid w:val="004874F6"/>
    <w:rsid w:val="00487967"/>
    <w:rsid w:val="00487FFD"/>
    <w:rsid w:val="00490018"/>
    <w:rsid w:val="00492214"/>
    <w:rsid w:val="00494C86"/>
    <w:rsid w:val="00495856"/>
    <w:rsid w:val="00497AEE"/>
    <w:rsid w:val="004A0BAD"/>
    <w:rsid w:val="004A21BD"/>
    <w:rsid w:val="004A3080"/>
    <w:rsid w:val="004A470A"/>
    <w:rsid w:val="004B0F2D"/>
    <w:rsid w:val="004B2022"/>
    <w:rsid w:val="004B3F9D"/>
    <w:rsid w:val="004B56B1"/>
    <w:rsid w:val="004C3551"/>
    <w:rsid w:val="004C4B10"/>
    <w:rsid w:val="004C6F59"/>
    <w:rsid w:val="004D084E"/>
    <w:rsid w:val="004E1F03"/>
    <w:rsid w:val="004E401B"/>
    <w:rsid w:val="004E42DD"/>
    <w:rsid w:val="004E67E1"/>
    <w:rsid w:val="004E796F"/>
    <w:rsid w:val="004E7A45"/>
    <w:rsid w:val="004E7D01"/>
    <w:rsid w:val="004F2CFB"/>
    <w:rsid w:val="004F71A4"/>
    <w:rsid w:val="00513C82"/>
    <w:rsid w:val="00523268"/>
    <w:rsid w:val="00527592"/>
    <w:rsid w:val="0053377B"/>
    <w:rsid w:val="00533BB1"/>
    <w:rsid w:val="00542FEE"/>
    <w:rsid w:val="00550849"/>
    <w:rsid w:val="00566A81"/>
    <w:rsid w:val="00567F3E"/>
    <w:rsid w:val="00571620"/>
    <w:rsid w:val="005845C2"/>
    <w:rsid w:val="0058602A"/>
    <w:rsid w:val="00593817"/>
    <w:rsid w:val="005A6974"/>
    <w:rsid w:val="005B0752"/>
    <w:rsid w:val="005B6CC9"/>
    <w:rsid w:val="005C34CB"/>
    <w:rsid w:val="005C5D6E"/>
    <w:rsid w:val="005E2710"/>
    <w:rsid w:val="005E5D88"/>
    <w:rsid w:val="005F65E7"/>
    <w:rsid w:val="00611175"/>
    <w:rsid w:val="00613313"/>
    <w:rsid w:val="006232B4"/>
    <w:rsid w:val="00625258"/>
    <w:rsid w:val="00626AF7"/>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7D63"/>
    <w:rsid w:val="006912CB"/>
    <w:rsid w:val="00697081"/>
    <w:rsid w:val="006A0C35"/>
    <w:rsid w:val="006A51F8"/>
    <w:rsid w:val="006A750B"/>
    <w:rsid w:val="006A7F07"/>
    <w:rsid w:val="006B2D7D"/>
    <w:rsid w:val="006B5CAE"/>
    <w:rsid w:val="006B6546"/>
    <w:rsid w:val="006B71A1"/>
    <w:rsid w:val="006C7D58"/>
    <w:rsid w:val="006D00AF"/>
    <w:rsid w:val="006D3613"/>
    <w:rsid w:val="006D78F7"/>
    <w:rsid w:val="006E09FC"/>
    <w:rsid w:val="006E284C"/>
    <w:rsid w:val="006F040B"/>
    <w:rsid w:val="00700635"/>
    <w:rsid w:val="007113D1"/>
    <w:rsid w:val="00711683"/>
    <w:rsid w:val="00714D53"/>
    <w:rsid w:val="0072200B"/>
    <w:rsid w:val="00730E1E"/>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F79F8"/>
    <w:rsid w:val="00806CD2"/>
    <w:rsid w:val="00810534"/>
    <w:rsid w:val="00810D55"/>
    <w:rsid w:val="00812B47"/>
    <w:rsid w:val="00812FBB"/>
    <w:rsid w:val="008161BE"/>
    <w:rsid w:val="0081716F"/>
    <w:rsid w:val="00821937"/>
    <w:rsid w:val="0082549E"/>
    <w:rsid w:val="00826BA5"/>
    <w:rsid w:val="00826C49"/>
    <w:rsid w:val="0083377F"/>
    <w:rsid w:val="00840C1E"/>
    <w:rsid w:val="00846BF5"/>
    <w:rsid w:val="00847F47"/>
    <w:rsid w:val="0085784E"/>
    <w:rsid w:val="00860FEB"/>
    <w:rsid w:val="008628C7"/>
    <w:rsid w:val="0086511B"/>
    <w:rsid w:val="00871106"/>
    <w:rsid w:val="008713A9"/>
    <w:rsid w:val="00873212"/>
    <w:rsid w:val="00883C2D"/>
    <w:rsid w:val="008871ED"/>
    <w:rsid w:val="00887B2A"/>
    <w:rsid w:val="00890F8A"/>
    <w:rsid w:val="00892853"/>
    <w:rsid w:val="00892D73"/>
    <w:rsid w:val="008A486B"/>
    <w:rsid w:val="008B3EEE"/>
    <w:rsid w:val="008B6FDD"/>
    <w:rsid w:val="008C754F"/>
    <w:rsid w:val="008D113B"/>
    <w:rsid w:val="008D3220"/>
    <w:rsid w:val="008E55E7"/>
    <w:rsid w:val="008E74E1"/>
    <w:rsid w:val="008F2664"/>
    <w:rsid w:val="008F2DBD"/>
    <w:rsid w:val="008F3844"/>
    <w:rsid w:val="008F3D21"/>
    <w:rsid w:val="00901C1A"/>
    <w:rsid w:val="00904B93"/>
    <w:rsid w:val="009058FD"/>
    <w:rsid w:val="009117D6"/>
    <w:rsid w:val="009214B5"/>
    <w:rsid w:val="009315AD"/>
    <w:rsid w:val="0093185B"/>
    <w:rsid w:val="00936A97"/>
    <w:rsid w:val="0095095F"/>
    <w:rsid w:val="00956F45"/>
    <w:rsid w:val="0097037F"/>
    <w:rsid w:val="00973EF1"/>
    <w:rsid w:val="0098229E"/>
    <w:rsid w:val="00987B83"/>
    <w:rsid w:val="00990987"/>
    <w:rsid w:val="0099327E"/>
    <w:rsid w:val="00994215"/>
    <w:rsid w:val="009A100B"/>
    <w:rsid w:val="009A5B27"/>
    <w:rsid w:val="009A628A"/>
    <w:rsid w:val="009B07E7"/>
    <w:rsid w:val="009B222E"/>
    <w:rsid w:val="009B5155"/>
    <w:rsid w:val="009B76BE"/>
    <w:rsid w:val="009D290D"/>
    <w:rsid w:val="009E0C9B"/>
    <w:rsid w:val="009E4346"/>
    <w:rsid w:val="009E55DF"/>
    <w:rsid w:val="009E7FEF"/>
    <w:rsid w:val="009F208B"/>
    <w:rsid w:val="009F32D6"/>
    <w:rsid w:val="009F49A6"/>
    <w:rsid w:val="009F6493"/>
    <w:rsid w:val="00A00374"/>
    <w:rsid w:val="00A01BC9"/>
    <w:rsid w:val="00A05579"/>
    <w:rsid w:val="00A06007"/>
    <w:rsid w:val="00A07C39"/>
    <w:rsid w:val="00A12241"/>
    <w:rsid w:val="00A2611F"/>
    <w:rsid w:val="00A30FC9"/>
    <w:rsid w:val="00A34538"/>
    <w:rsid w:val="00A40899"/>
    <w:rsid w:val="00A448E1"/>
    <w:rsid w:val="00A46562"/>
    <w:rsid w:val="00A51EDA"/>
    <w:rsid w:val="00A53368"/>
    <w:rsid w:val="00A535BA"/>
    <w:rsid w:val="00A53BF2"/>
    <w:rsid w:val="00A65785"/>
    <w:rsid w:val="00A675CC"/>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D33C7"/>
    <w:rsid w:val="00AD423A"/>
    <w:rsid w:val="00AD5E4A"/>
    <w:rsid w:val="00AE2A99"/>
    <w:rsid w:val="00AE5507"/>
    <w:rsid w:val="00B0003D"/>
    <w:rsid w:val="00B018FC"/>
    <w:rsid w:val="00B036FF"/>
    <w:rsid w:val="00B11F35"/>
    <w:rsid w:val="00B13FA4"/>
    <w:rsid w:val="00B141E6"/>
    <w:rsid w:val="00B14D5F"/>
    <w:rsid w:val="00B21BA4"/>
    <w:rsid w:val="00B221A3"/>
    <w:rsid w:val="00B2354B"/>
    <w:rsid w:val="00B242A3"/>
    <w:rsid w:val="00B30098"/>
    <w:rsid w:val="00B3135A"/>
    <w:rsid w:val="00B40FB5"/>
    <w:rsid w:val="00B43A63"/>
    <w:rsid w:val="00B50164"/>
    <w:rsid w:val="00B5712C"/>
    <w:rsid w:val="00B60F30"/>
    <w:rsid w:val="00B653B9"/>
    <w:rsid w:val="00B65F78"/>
    <w:rsid w:val="00B72357"/>
    <w:rsid w:val="00B74DC5"/>
    <w:rsid w:val="00B8307B"/>
    <w:rsid w:val="00B8325F"/>
    <w:rsid w:val="00B86F78"/>
    <w:rsid w:val="00BA355F"/>
    <w:rsid w:val="00BA535D"/>
    <w:rsid w:val="00BB11AE"/>
    <w:rsid w:val="00BB2528"/>
    <w:rsid w:val="00BB66CF"/>
    <w:rsid w:val="00BC4242"/>
    <w:rsid w:val="00BD671C"/>
    <w:rsid w:val="00BD67BE"/>
    <w:rsid w:val="00BD6B89"/>
    <w:rsid w:val="00BE13D6"/>
    <w:rsid w:val="00BE33D8"/>
    <w:rsid w:val="00BF0EF7"/>
    <w:rsid w:val="00BF51DD"/>
    <w:rsid w:val="00C04ABF"/>
    <w:rsid w:val="00C07F6F"/>
    <w:rsid w:val="00C11F6F"/>
    <w:rsid w:val="00C12897"/>
    <w:rsid w:val="00C16967"/>
    <w:rsid w:val="00C20349"/>
    <w:rsid w:val="00C34A74"/>
    <w:rsid w:val="00C35F37"/>
    <w:rsid w:val="00C35F97"/>
    <w:rsid w:val="00C4103C"/>
    <w:rsid w:val="00C4127B"/>
    <w:rsid w:val="00C508DB"/>
    <w:rsid w:val="00C52671"/>
    <w:rsid w:val="00C5327B"/>
    <w:rsid w:val="00C53AF9"/>
    <w:rsid w:val="00C575C0"/>
    <w:rsid w:val="00C57EAD"/>
    <w:rsid w:val="00C674A5"/>
    <w:rsid w:val="00C717A9"/>
    <w:rsid w:val="00C73C2F"/>
    <w:rsid w:val="00C7643B"/>
    <w:rsid w:val="00C8260C"/>
    <w:rsid w:val="00CA31A7"/>
    <w:rsid w:val="00CA4416"/>
    <w:rsid w:val="00CA6E6F"/>
    <w:rsid w:val="00CB120B"/>
    <w:rsid w:val="00CD061B"/>
    <w:rsid w:val="00CE0F61"/>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3100"/>
    <w:rsid w:val="00D84019"/>
    <w:rsid w:val="00D866CB"/>
    <w:rsid w:val="00D90F8E"/>
    <w:rsid w:val="00DB4B75"/>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9D0"/>
    <w:rsid w:val="00E51EF2"/>
    <w:rsid w:val="00E56FDA"/>
    <w:rsid w:val="00E57189"/>
    <w:rsid w:val="00E65AB1"/>
    <w:rsid w:val="00E8134C"/>
    <w:rsid w:val="00E81D73"/>
    <w:rsid w:val="00E90DC4"/>
    <w:rsid w:val="00E9309D"/>
    <w:rsid w:val="00E94437"/>
    <w:rsid w:val="00EA6EB8"/>
    <w:rsid w:val="00EB0660"/>
    <w:rsid w:val="00EB550D"/>
    <w:rsid w:val="00EB6C90"/>
    <w:rsid w:val="00EC08A1"/>
    <w:rsid w:val="00ED655B"/>
    <w:rsid w:val="00EE1D09"/>
    <w:rsid w:val="00EE7240"/>
    <w:rsid w:val="00EF66B8"/>
    <w:rsid w:val="00F130D7"/>
    <w:rsid w:val="00F17BA4"/>
    <w:rsid w:val="00F17C76"/>
    <w:rsid w:val="00F21315"/>
    <w:rsid w:val="00F25459"/>
    <w:rsid w:val="00F26952"/>
    <w:rsid w:val="00F270C4"/>
    <w:rsid w:val="00F30E47"/>
    <w:rsid w:val="00F4362B"/>
    <w:rsid w:val="00F50D6C"/>
    <w:rsid w:val="00F56296"/>
    <w:rsid w:val="00F56682"/>
    <w:rsid w:val="00F57BB6"/>
    <w:rsid w:val="00F57EC4"/>
    <w:rsid w:val="00F77E7D"/>
    <w:rsid w:val="00F84B26"/>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CB"/>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730E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6CB"/>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730E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885138556">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8EDD46-82AF-485F-832B-952C27EA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5313</Words>
  <Characters>30287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35529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GALLAIS Catherine</cp:lastModifiedBy>
  <cp:revision>2</cp:revision>
  <cp:lastPrinted>2016-04-12T12:31:00Z</cp:lastPrinted>
  <dcterms:created xsi:type="dcterms:W3CDTF">2019-06-21T09:18:00Z</dcterms:created>
  <dcterms:modified xsi:type="dcterms:W3CDTF">2019-06-21T09:18:00Z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