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A11F" w14:textId="3B5E8AB4" w:rsidR="00827DA8" w:rsidRPr="001B43A0" w:rsidRDefault="00E9324B">
      <w:pPr>
        <w:rPr>
          <w:color w:val="000000" w:themeColor="text1"/>
        </w:rPr>
      </w:pPr>
      <w:r w:rsidRPr="001B43A0">
        <w:rPr>
          <w:color w:val="000000" w:themeColor="text1"/>
        </w:rPr>
        <w:t xml:space="preserve">Annexe 1- Situations à refléter dans les 3 spots de </w:t>
      </w:r>
      <w:r w:rsidR="006C4D34" w:rsidRPr="001B43A0">
        <w:rPr>
          <w:color w:val="000000" w:themeColor="text1"/>
        </w:rPr>
        <w:t>sensibilisation</w:t>
      </w:r>
    </w:p>
    <w:tbl>
      <w:tblPr>
        <w:tblStyle w:val="TableGrid"/>
        <w:tblW w:w="0" w:type="auto"/>
        <w:tblInd w:w="-147" w:type="dxa"/>
        <w:tblLook w:val="04A0" w:firstRow="1" w:lastRow="0" w:firstColumn="1" w:lastColumn="0" w:noHBand="0" w:noVBand="1"/>
      </w:tblPr>
      <w:tblGrid>
        <w:gridCol w:w="3686"/>
        <w:gridCol w:w="1276"/>
        <w:gridCol w:w="3828"/>
        <w:gridCol w:w="419"/>
      </w:tblGrid>
      <w:tr w:rsidR="00C2335E" w:rsidRPr="001B43A0" w14:paraId="3C2403BD" w14:textId="01C91F4C" w:rsidTr="00C2335E">
        <w:trPr>
          <w:trHeight w:val="934"/>
        </w:trPr>
        <w:tc>
          <w:tcPr>
            <w:tcW w:w="3686" w:type="dxa"/>
            <w:shd w:val="clear" w:color="auto" w:fill="D9E2F3" w:themeFill="accent1" w:themeFillTint="33"/>
            <w:vAlign w:val="center"/>
          </w:tcPr>
          <w:p w14:paraId="0268E87F" w14:textId="55E13DCC" w:rsidR="00C2335E" w:rsidRPr="001B43A0" w:rsidRDefault="00C2335E" w:rsidP="001A6CD5">
            <w:pPr>
              <w:bidi/>
              <w:jc w:val="center"/>
              <w:rPr>
                <w:rFonts w:cstheme="minorHAnsi"/>
                <w:b/>
                <w:bCs/>
                <w:color w:val="000000" w:themeColor="text1"/>
              </w:rPr>
            </w:pPr>
            <w:r w:rsidRPr="001B43A0">
              <w:rPr>
                <w:rFonts w:cstheme="minorHAnsi" w:hint="cs"/>
                <w:b/>
                <w:bCs/>
                <w:color w:val="000000" w:themeColor="text1"/>
                <w:rtl/>
              </w:rPr>
              <w:t>الفصل من القانون عدد 46 لسنة 2018</w:t>
            </w:r>
          </w:p>
        </w:tc>
        <w:tc>
          <w:tcPr>
            <w:tcW w:w="1276" w:type="dxa"/>
            <w:shd w:val="clear" w:color="auto" w:fill="D9E2F3" w:themeFill="accent1" w:themeFillTint="33"/>
            <w:vAlign w:val="center"/>
          </w:tcPr>
          <w:p w14:paraId="0DAC0078" w14:textId="684EA224" w:rsidR="00C2335E" w:rsidRPr="001B43A0" w:rsidRDefault="00C2335E" w:rsidP="001A6CD5">
            <w:pPr>
              <w:bidi/>
              <w:jc w:val="center"/>
              <w:rPr>
                <w:rFonts w:cstheme="minorHAnsi"/>
                <w:b/>
                <w:bCs/>
                <w:color w:val="000000" w:themeColor="text1"/>
              </w:rPr>
            </w:pPr>
            <w:r w:rsidRPr="001B43A0">
              <w:rPr>
                <w:rFonts w:cstheme="minorHAnsi" w:hint="cs"/>
                <w:b/>
                <w:bCs/>
                <w:color w:val="000000" w:themeColor="text1"/>
                <w:rtl/>
              </w:rPr>
              <w:t>الوضعية</w:t>
            </w:r>
          </w:p>
        </w:tc>
        <w:tc>
          <w:tcPr>
            <w:tcW w:w="3828" w:type="dxa"/>
            <w:shd w:val="clear" w:color="auto" w:fill="D9E2F3" w:themeFill="accent1" w:themeFillTint="33"/>
            <w:vAlign w:val="center"/>
          </w:tcPr>
          <w:p w14:paraId="1A9AB525" w14:textId="4563EBE2" w:rsidR="00C2335E" w:rsidRPr="001B43A0" w:rsidRDefault="00C2335E" w:rsidP="001A6CD5">
            <w:pPr>
              <w:bidi/>
              <w:jc w:val="center"/>
              <w:rPr>
                <w:rFonts w:cstheme="minorHAnsi"/>
                <w:b/>
                <w:bCs/>
                <w:color w:val="000000" w:themeColor="text1"/>
              </w:rPr>
            </w:pPr>
            <w:r w:rsidRPr="001B43A0">
              <w:rPr>
                <w:rFonts w:cstheme="minorHAnsi" w:hint="cs"/>
                <w:b/>
                <w:bCs/>
                <w:color w:val="000000" w:themeColor="text1"/>
                <w:rtl/>
              </w:rPr>
              <w:t>السيناريو الذي يمكن اعتماده في الومضة التحسيسية</w:t>
            </w:r>
          </w:p>
        </w:tc>
        <w:tc>
          <w:tcPr>
            <w:tcW w:w="419" w:type="dxa"/>
            <w:shd w:val="clear" w:color="auto" w:fill="D9E2F3" w:themeFill="accent1" w:themeFillTint="33"/>
          </w:tcPr>
          <w:p w14:paraId="1BC25B10" w14:textId="77777777" w:rsidR="00C2335E" w:rsidRPr="001B43A0" w:rsidRDefault="00C2335E" w:rsidP="001A6CD5">
            <w:pPr>
              <w:bidi/>
              <w:jc w:val="center"/>
              <w:rPr>
                <w:rFonts w:cstheme="minorHAnsi" w:hint="cs"/>
                <w:b/>
                <w:bCs/>
                <w:color w:val="000000" w:themeColor="text1"/>
                <w:rtl/>
              </w:rPr>
            </w:pPr>
          </w:p>
        </w:tc>
      </w:tr>
      <w:tr w:rsidR="00C2335E" w:rsidRPr="001B43A0" w14:paraId="029AB260" w14:textId="0A2C2DFD" w:rsidTr="00C2335E">
        <w:tc>
          <w:tcPr>
            <w:tcW w:w="3686" w:type="dxa"/>
          </w:tcPr>
          <w:p w14:paraId="4557932F" w14:textId="7EA4317F" w:rsidR="00C2335E" w:rsidRPr="001B43A0" w:rsidRDefault="00C2335E" w:rsidP="001A6CD5">
            <w:pPr>
              <w:pStyle w:val="NormalWeb"/>
              <w:shd w:val="clear" w:color="auto" w:fill="FFFFFF"/>
              <w:bidi/>
              <w:spacing w:before="0" w:beforeAutospacing="0" w:after="160" w:afterAutospacing="0"/>
              <w:jc w:val="both"/>
              <w:rPr>
                <w:rFonts w:asciiTheme="minorHAnsi" w:hAnsiTheme="minorHAnsi" w:cstheme="minorHAnsi"/>
                <w:color w:val="000000" w:themeColor="text1"/>
                <w:sz w:val="21"/>
                <w:szCs w:val="21"/>
              </w:rPr>
            </w:pPr>
            <w:r w:rsidRPr="001B43A0">
              <w:rPr>
                <w:rFonts w:asciiTheme="minorHAnsi" w:hAnsiTheme="minorHAnsi" w:cstheme="minorHAnsi" w:hint="cs"/>
                <w:color w:val="000000" w:themeColor="text1"/>
                <w:sz w:val="22"/>
                <w:szCs w:val="22"/>
                <w:rtl/>
              </w:rPr>
              <w:t>الفصل 18: ي</w:t>
            </w:r>
            <w:r w:rsidRPr="001B43A0">
              <w:rPr>
                <w:rFonts w:asciiTheme="minorHAnsi" w:hAnsiTheme="minorHAnsi" w:cstheme="minorHAnsi"/>
                <w:color w:val="000000" w:themeColor="text1"/>
                <w:sz w:val="22"/>
                <w:szCs w:val="22"/>
                <w:rtl/>
              </w:rPr>
              <w:t>جب على الأشخاص المشار إليهم بالأعداد1 و2 و4 و6 و8 من الفصل 5 من هذا القانون في صورة امتلاكهم لأسهم أو حصص شركات أو في صورة إدارتهم لشركات خاصة يمتلكون رأسمالها كليا أو جزئيا، تكليف الغير بالتصرف فيها في أجل أقصاه شهران من تاريخ تعيينهم أو انتخابهم بحسب الحال وإلى غاية زوال الموجب</w:t>
            </w:r>
            <w:r w:rsidRPr="001B43A0">
              <w:rPr>
                <w:rFonts w:asciiTheme="minorHAnsi" w:hAnsiTheme="minorHAnsi" w:cstheme="minorHAnsi"/>
                <w:color w:val="000000" w:themeColor="text1"/>
                <w:sz w:val="22"/>
                <w:szCs w:val="22"/>
              </w:rPr>
              <w:t>.</w:t>
            </w:r>
          </w:p>
          <w:p w14:paraId="4BB65790" w14:textId="77777777" w:rsidR="00C2335E" w:rsidRPr="001B43A0" w:rsidRDefault="00C2335E" w:rsidP="001A6CD5">
            <w:pPr>
              <w:pStyle w:val="NormalWeb"/>
              <w:shd w:val="clear" w:color="auto" w:fill="FFFFFF"/>
              <w:bidi/>
              <w:spacing w:before="0" w:beforeAutospacing="0" w:after="160" w:afterAutospacing="0"/>
              <w:jc w:val="both"/>
              <w:rPr>
                <w:rFonts w:asciiTheme="minorHAnsi" w:hAnsiTheme="minorHAnsi" w:cstheme="minorHAnsi"/>
                <w:color w:val="000000" w:themeColor="text1"/>
                <w:sz w:val="21"/>
                <w:szCs w:val="21"/>
                <w:rtl/>
              </w:rPr>
            </w:pPr>
            <w:r w:rsidRPr="001B43A0">
              <w:rPr>
                <w:rFonts w:asciiTheme="minorHAnsi" w:hAnsiTheme="minorHAnsi" w:cstheme="minorHAnsi"/>
                <w:color w:val="000000" w:themeColor="text1"/>
                <w:sz w:val="22"/>
                <w:szCs w:val="22"/>
                <w:rtl/>
              </w:rPr>
              <w:t>تخضع إحالة التصرف المنصوص عليها بالفقرة الأولى من هذا الفصل لمراقبة الهيئة التي يتمّ إعلامها بالإجراءات التي وقع اتخاذها تطبيقا لأحكام هذا الفصل</w:t>
            </w:r>
            <w:r w:rsidRPr="001B43A0">
              <w:rPr>
                <w:rFonts w:asciiTheme="minorHAnsi" w:hAnsiTheme="minorHAnsi" w:cstheme="minorHAnsi"/>
                <w:color w:val="000000" w:themeColor="text1"/>
                <w:sz w:val="22"/>
                <w:szCs w:val="22"/>
              </w:rPr>
              <w:t>.</w:t>
            </w:r>
          </w:p>
          <w:p w14:paraId="47926E7E" w14:textId="77777777" w:rsidR="00C2335E" w:rsidRPr="001B43A0" w:rsidRDefault="00C2335E" w:rsidP="001A6CD5">
            <w:pPr>
              <w:bidi/>
              <w:rPr>
                <w:rFonts w:cstheme="minorHAnsi"/>
                <w:color w:val="000000" w:themeColor="text1"/>
              </w:rPr>
            </w:pPr>
          </w:p>
          <w:p w14:paraId="705E3FBA" w14:textId="77777777" w:rsidR="00C2335E" w:rsidRPr="001B43A0" w:rsidRDefault="00C2335E" w:rsidP="001A6CD5">
            <w:pPr>
              <w:shd w:val="clear" w:color="auto" w:fill="FFFFFF"/>
              <w:bidi/>
              <w:jc w:val="both"/>
              <w:rPr>
                <w:rFonts w:eastAsia="Times New Roman" w:cstheme="minorHAnsi"/>
                <w:color w:val="000000" w:themeColor="text1"/>
                <w:sz w:val="21"/>
                <w:szCs w:val="21"/>
                <w:lang w:eastAsia="fr-FR"/>
              </w:rPr>
            </w:pPr>
            <w:r w:rsidRPr="001B43A0">
              <w:rPr>
                <w:rFonts w:eastAsia="Times New Roman" w:cstheme="minorHAnsi"/>
                <w:color w:val="000000" w:themeColor="text1"/>
                <w:rtl/>
                <w:lang w:eastAsia="fr-FR"/>
              </w:rPr>
              <w:t>رئيس الجمهورية ومدير ديوانه ومستشاريه،</w:t>
            </w:r>
          </w:p>
          <w:p w14:paraId="6ABFB4FC" w14:textId="77777777" w:rsidR="00C2335E" w:rsidRPr="001B43A0" w:rsidRDefault="00C2335E" w:rsidP="001A6CD5">
            <w:pPr>
              <w:shd w:val="clear" w:color="auto" w:fill="FFFFFF"/>
              <w:bidi/>
              <w:jc w:val="both"/>
              <w:rPr>
                <w:rFonts w:eastAsia="Times New Roman" w:cstheme="minorHAnsi"/>
                <w:color w:val="000000" w:themeColor="text1"/>
                <w:sz w:val="21"/>
                <w:szCs w:val="21"/>
                <w:rtl/>
                <w:lang w:eastAsia="fr-FR"/>
              </w:rPr>
            </w:pPr>
            <w:r w:rsidRPr="001B43A0">
              <w:rPr>
                <w:rFonts w:eastAsia="Times New Roman" w:cstheme="minorHAnsi"/>
                <w:color w:val="000000" w:themeColor="text1"/>
                <w:rtl/>
                <w:lang w:eastAsia="fr-FR"/>
              </w:rPr>
              <w:t>رئيس الحكومة وأعضائها ورؤساء دواوينهم ومستشاريهم،</w:t>
            </w:r>
          </w:p>
          <w:p w14:paraId="26516C53" w14:textId="77777777" w:rsidR="00C2335E" w:rsidRPr="001B43A0" w:rsidRDefault="00C2335E" w:rsidP="001A6CD5">
            <w:pPr>
              <w:shd w:val="clear" w:color="auto" w:fill="FFFFFF"/>
              <w:bidi/>
              <w:jc w:val="both"/>
              <w:rPr>
                <w:rFonts w:eastAsia="Times New Roman" w:cstheme="minorHAnsi"/>
                <w:color w:val="000000" w:themeColor="text1"/>
                <w:sz w:val="21"/>
                <w:szCs w:val="21"/>
                <w:rtl/>
                <w:lang w:eastAsia="fr-FR"/>
              </w:rPr>
            </w:pPr>
            <w:r w:rsidRPr="001B43A0">
              <w:rPr>
                <w:rFonts w:eastAsia="Times New Roman" w:cstheme="minorHAnsi"/>
                <w:color w:val="000000" w:themeColor="text1"/>
                <w:rtl/>
                <w:lang w:eastAsia="fr-FR"/>
              </w:rPr>
              <w:t>رؤساء الهيئات الدستورية المستقلة وأعضائها،</w:t>
            </w:r>
          </w:p>
          <w:p w14:paraId="79B180A7" w14:textId="77777777" w:rsidR="00C2335E" w:rsidRPr="001B43A0" w:rsidRDefault="00C2335E" w:rsidP="001A6CD5">
            <w:pPr>
              <w:shd w:val="clear" w:color="auto" w:fill="FFFFFF"/>
              <w:bidi/>
              <w:jc w:val="both"/>
              <w:rPr>
                <w:rFonts w:eastAsia="Times New Roman" w:cstheme="minorHAnsi"/>
                <w:color w:val="000000" w:themeColor="text1"/>
                <w:sz w:val="21"/>
                <w:szCs w:val="21"/>
                <w:rtl/>
                <w:lang w:eastAsia="fr-FR"/>
              </w:rPr>
            </w:pPr>
            <w:r w:rsidRPr="001B43A0">
              <w:rPr>
                <w:rFonts w:eastAsia="Times New Roman" w:cstheme="minorHAnsi"/>
                <w:color w:val="000000" w:themeColor="text1"/>
                <w:rtl/>
                <w:lang w:eastAsia="fr-FR"/>
              </w:rPr>
              <w:t>رؤساء الجماعات المحلية،</w:t>
            </w:r>
          </w:p>
          <w:p w14:paraId="31281425" w14:textId="31D895B0" w:rsidR="00C2335E" w:rsidRPr="001B43A0" w:rsidRDefault="00C2335E" w:rsidP="001A6CD5">
            <w:pPr>
              <w:shd w:val="clear" w:color="auto" w:fill="FFFFFF"/>
              <w:bidi/>
              <w:jc w:val="both"/>
              <w:rPr>
                <w:rFonts w:eastAsia="Times New Roman" w:cstheme="minorHAnsi"/>
                <w:color w:val="000000" w:themeColor="text1"/>
                <w:rtl/>
                <w:lang w:eastAsia="fr-FR"/>
              </w:rPr>
            </w:pPr>
            <w:r w:rsidRPr="001B43A0">
              <w:rPr>
                <w:rFonts w:eastAsia="Times New Roman" w:cstheme="minorHAnsi"/>
                <w:color w:val="000000" w:themeColor="text1"/>
                <w:rtl/>
                <w:lang w:eastAsia="fr-FR"/>
              </w:rPr>
              <w:t>رئيس المحكمة الدستورية وأعضائها،</w:t>
            </w:r>
          </w:p>
          <w:p w14:paraId="5CF35BD3" w14:textId="422E2FD1" w:rsidR="00C2335E" w:rsidRPr="001B43A0" w:rsidRDefault="00C2335E" w:rsidP="00813734">
            <w:pPr>
              <w:shd w:val="clear" w:color="auto" w:fill="FFFFFF"/>
              <w:bidi/>
              <w:jc w:val="both"/>
              <w:rPr>
                <w:rFonts w:eastAsia="Times New Roman" w:cstheme="minorHAnsi"/>
                <w:b/>
                <w:bCs/>
                <w:color w:val="000000" w:themeColor="text1"/>
                <w:rtl/>
                <w:lang w:eastAsia="fr-FR"/>
              </w:rPr>
            </w:pPr>
            <w:r w:rsidRPr="001B43A0">
              <w:rPr>
                <w:rFonts w:eastAsia="Times New Roman" w:cstheme="minorHAnsi" w:hint="cs"/>
                <w:b/>
                <w:bCs/>
                <w:color w:val="000000" w:themeColor="text1"/>
                <w:rtl/>
                <w:lang w:eastAsia="fr-FR"/>
              </w:rPr>
              <w:t xml:space="preserve">الفصل 26: </w:t>
            </w:r>
          </w:p>
          <w:p w14:paraId="5FC29063" w14:textId="5FEC5A18" w:rsidR="00C2335E" w:rsidRPr="001B43A0" w:rsidRDefault="00C2335E" w:rsidP="00792565">
            <w:pPr>
              <w:bidi/>
              <w:rPr>
                <w:color w:val="000000" w:themeColor="text1"/>
              </w:rPr>
            </w:pPr>
            <w:r w:rsidRPr="001B43A0">
              <w:rPr>
                <w:rFonts w:cs="Arial"/>
                <w:color w:val="000000" w:themeColor="text1"/>
                <w:rtl/>
              </w:rPr>
              <w:t>تتولى الهيئة في إطار ممارسة مهامها الرقابية المتعلقة بالتوقي من تضارب المصالح</w:t>
            </w:r>
            <w:r w:rsidRPr="001B43A0">
              <w:rPr>
                <w:rFonts w:cs="Arial" w:hint="cs"/>
                <w:color w:val="000000" w:themeColor="text1"/>
                <w:rtl/>
              </w:rPr>
              <w:t>،</w:t>
            </w:r>
            <w:r w:rsidRPr="001B43A0">
              <w:rPr>
                <w:color w:val="000000" w:themeColor="text1"/>
              </w:rPr>
              <w:t xml:space="preserve"> </w:t>
            </w:r>
            <w:r w:rsidRPr="001B43A0">
              <w:rPr>
                <w:rFonts w:cs="Arial"/>
                <w:color w:val="000000" w:themeColor="text1"/>
                <w:rtl/>
              </w:rPr>
              <w:t xml:space="preserve">توجيه تنبيه، بكل وسيلة تترك أثرا كتابيا، لكل من ثبت لديها وجوده في وضعية تضارب </w:t>
            </w:r>
            <w:r w:rsidRPr="001B43A0">
              <w:rPr>
                <w:rFonts w:cs="Arial" w:hint="cs"/>
                <w:color w:val="000000" w:themeColor="text1"/>
                <w:rtl/>
              </w:rPr>
              <w:t>مصالح</w:t>
            </w:r>
            <w:r w:rsidRPr="001B43A0">
              <w:rPr>
                <w:color w:val="000000" w:themeColor="text1"/>
              </w:rPr>
              <w:t xml:space="preserve"> </w:t>
            </w:r>
            <w:r w:rsidRPr="001B43A0">
              <w:rPr>
                <w:rFonts w:hint="cs"/>
                <w:color w:val="000000" w:themeColor="text1"/>
                <w:rtl/>
              </w:rPr>
              <w:t>ودعوته</w:t>
            </w:r>
            <w:r w:rsidRPr="001B43A0">
              <w:rPr>
                <w:rFonts w:cs="Arial"/>
                <w:color w:val="000000" w:themeColor="text1"/>
                <w:rtl/>
              </w:rPr>
              <w:t xml:space="preserve"> للتقيد بأحكام هذا القانون في أجل لا يتجاوز </w:t>
            </w:r>
            <w:r w:rsidRPr="001B43A0">
              <w:rPr>
                <w:rFonts w:cs="Arial" w:hint="cs"/>
                <w:color w:val="000000" w:themeColor="text1"/>
                <w:rtl/>
              </w:rPr>
              <w:t xml:space="preserve">الشهر. </w:t>
            </w:r>
            <w:r w:rsidRPr="001B43A0">
              <w:rPr>
                <w:rFonts w:cs="Arial"/>
                <w:color w:val="000000" w:themeColor="text1"/>
                <w:rtl/>
              </w:rPr>
              <w:t>ولها أن تدعو الهيكل العمومي الراجع له بالنظر الشخص المعني، إلى اتّخاد التدابير الملائمة لوضع حدّ لوضعية تضارب المصالح</w:t>
            </w:r>
            <w:r w:rsidRPr="001B43A0">
              <w:rPr>
                <w:color w:val="000000" w:themeColor="text1"/>
              </w:rPr>
              <w:t>.</w:t>
            </w:r>
          </w:p>
          <w:p w14:paraId="4629FD2E" w14:textId="4C77A0ED" w:rsidR="00C2335E" w:rsidRPr="001B43A0" w:rsidRDefault="00C2335E" w:rsidP="00813734">
            <w:pPr>
              <w:bidi/>
              <w:rPr>
                <w:color w:val="000000" w:themeColor="text1"/>
              </w:rPr>
            </w:pPr>
            <w:r w:rsidRPr="001B43A0">
              <w:rPr>
                <w:rFonts w:cs="Arial"/>
                <w:color w:val="000000" w:themeColor="text1"/>
                <w:rtl/>
              </w:rPr>
              <w:t>تنشر الهيئة على موقعها الإلكتروني قائمة الهياكل العموميّة التي لم تتخذ التدابير الضرورية لوضع حدّ لوضعيات تضارب المصالح</w:t>
            </w:r>
            <w:r w:rsidRPr="001B43A0">
              <w:rPr>
                <w:color w:val="000000" w:themeColor="text1"/>
              </w:rPr>
              <w:t>.</w:t>
            </w:r>
          </w:p>
          <w:p w14:paraId="00ED2CC9" w14:textId="77777777" w:rsidR="00C2335E" w:rsidRPr="001B43A0" w:rsidRDefault="00C2335E" w:rsidP="00813734">
            <w:pPr>
              <w:shd w:val="clear" w:color="auto" w:fill="FFFFFF"/>
              <w:bidi/>
              <w:jc w:val="both"/>
              <w:rPr>
                <w:rFonts w:eastAsia="Times New Roman" w:cstheme="minorHAnsi"/>
                <w:color w:val="000000" w:themeColor="text1"/>
                <w:sz w:val="21"/>
                <w:szCs w:val="21"/>
                <w:rtl/>
                <w:lang w:eastAsia="fr-FR"/>
              </w:rPr>
            </w:pPr>
          </w:p>
          <w:p w14:paraId="023D0E33" w14:textId="77777777" w:rsidR="00C2335E" w:rsidRPr="001B43A0" w:rsidRDefault="00C2335E" w:rsidP="001A6CD5">
            <w:pPr>
              <w:bidi/>
              <w:rPr>
                <w:rFonts w:cstheme="minorHAnsi"/>
                <w:color w:val="000000" w:themeColor="text1"/>
                <w:rtl/>
              </w:rPr>
            </w:pPr>
          </w:p>
          <w:p w14:paraId="4CB04572" w14:textId="2079E98C" w:rsidR="00C2335E" w:rsidRPr="001B43A0" w:rsidRDefault="00C2335E" w:rsidP="001A6CD5">
            <w:pPr>
              <w:bidi/>
              <w:rPr>
                <w:rFonts w:cstheme="minorHAnsi"/>
                <w:color w:val="000000" w:themeColor="text1"/>
              </w:rPr>
            </w:pPr>
            <w:r w:rsidRPr="001B43A0">
              <w:rPr>
                <w:rFonts w:cstheme="minorHAnsi"/>
                <w:b/>
                <w:bCs/>
                <w:color w:val="000000" w:themeColor="text1"/>
                <w:shd w:val="clear" w:color="auto" w:fill="FFFFFF"/>
                <w:rtl/>
              </w:rPr>
              <w:t>الفصل 34</w:t>
            </w:r>
            <w:r w:rsidRPr="001B43A0">
              <w:rPr>
                <w:rFonts w:cstheme="minorHAnsi"/>
                <w:b/>
                <w:bCs/>
                <w:color w:val="000000" w:themeColor="text1"/>
                <w:shd w:val="clear" w:color="auto" w:fill="FFFFFF"/>
              </w:rPr>
              <w:t xml:space="preserve"> –</w:t>
            </w:r>
            <w:r w:rsidRPr="001B43A0">
              <w:rPr>
                <w:rFonts w:cstheme="minorHAnsi"/>
                <w:color w:val="000000" w:themeColor="text1"/>
                <w:shd w:val="clear" w:color="auto" w:fill="FFFFFF"/>
              </w:rPr>
              <w:t> </w:t>
            </w:r>
            <w:r w:rsidRPr="001B43A0">
              <w:rPr>
                <w:rFonts w:cstheme="minorHAnsi"/>
                <w:color w:val="000000" w:themeColor="text1"/>
                <w:shd w:val="clear" w:color="auto" w:fill="FFFFFF"/>
                <w:rtl/>
              </w:rPr>
              <w:t>يعاقب كل من يخالف أحكام الفصول 17 و18 و19 من هذا القانون بالسجن لمدة عامين وبخطية قدرها ألفا دينار</w:t>
            </w:r>
            <w:r w:rsidRPr="001B43A0">
              <w:rPr>
                <w:rFonts w:cstheme="minorHAnsi"/>
                <w:color w:val="000000" w:themeColor="text1"/>
                <w:shd w:val="clear" w:color="auto" w:fill="FFFFFF"/>
              </w:rPr>
              <w:t>.</w:t>
            </w:r>
          </w:p>
        </w:tc>
        <w:tc>
          <w:tcPr>
            <w:tcW w:w="1276" w:type="dxa"/>
          </w:tcPr>
          <w:p w14:paraId="216513D0" w14:textId="476DBDCD" w:rsidR="00C2335E" w:rsidRPr="001B43A0" w:rsidRDefault="00C2335E" w:rsidP="001A6CD5">
            <w:pPr>
              <w:bidi/>
              <w:rPr>
                <w:rFonts w:cstheme="minorHAnsi"/>
                <w:color w:val="000000" w:themeColor="text1"/>
                <w:rtl/>
                <w:lang w:bidi="ar-TN"/>
              </w:rPr>
            </w:pPr>
            <w:r w:rsidRPr="001B43A0">
              <w:rPr>
                <w:rFonts w:cstheme="minorHAnsi"/>
                <w:color w:val="000000" w:themeColor="text1"/>
                <w:rtl/>
                <w:lang w:bidi="ar-TN"/>
              </w:rPr>
              <w:t>إحالة التصرف في الأسهم أو الحصص للشركات التي يملكها الشخص كليا أو جزئيا للغير</w:t>
            </w:r>
          </w:p>
        </w:tc>
        <w:tc>
          <w:tcPr>
            <w:tcW w:w="3828" w:type="dxa"/>
          </w:tcPr>
          <w:p w14:paraId="6CFB4B28" w14:textId="784DC622" w:rsidR="00C2335E" w:rsidRPr="001B43A0" w:rsidRDefault="00C2335E" w:rsidP="00535E09">
            <w:pPr>
              <w:bidi/>
              <w:rPr>
                <w:rFonts w:cstheme="minorHAnsi"/>
                <w:color w:val="000000" w:themeColor="text1"/>
                <w:rtl/>
                <w:lang w:bidi="ar-TN"/>
              </w:rPr>
            </w:pPr>
            <w:r w:rsidRPr="001B43A0">
              <w:rPr>
                <w:rFonts w:cstheme="minorHAnsi"/>
                <w:color w:val="000000" w:themeColor="text1"/>
                <w:rtl/>
                <w:lang w:bidi="ar-TN"/>
              </w:rPr>
              <w:t xml:space="preserve">يملك سي </w:t>
            </w:r>
            <w:r w:rsidRPr="001B43A0">
              <w:rPr>
                <w:rFonts w:cstheme="minorHAnsi" w:hint="cs"/>
                <w:color w:val="000000" w:themeColor="text1"/>
                <w:rtl/>
                <w:lang w:bidi="ar-TN"/>
              </w:rPr>
              <w:t>عادل</w:t>
            </w:r>
            <w:r w:rsidRPr="001B43A0">
              <w:rPr>
                <w:rFonts w:cstheme="minorHAnsi"/>
                <w:color w:val="000000" w:themeColor="text1"/>
                <w:rtl/>
                <w:lang w:bidi="ar-TN"/>
              </w:rPr>
              <w:t xml:space="preserve"> أسهما في شركة مقاولات. </w:t>
            </w:r>
          </w:p>
          <w:p w14:paraId="58CE40A2" w14:textId="3C1BE32B" w:rsidR="00C2335E" w:rsidRPr="001B43A0" w:rsidRDefault="00C2335E" w:rsidP="001A6CD5">
            <w:pPr>
              <w:bidi/>
              <w:rPr>
                <w:rFonts w:cstheme="minorHAnsi"/>
                <w:color w:val="000000" w:themeColor="text1"/>
                <w:rtl/>
                <w:lang w:bidi="ar-TN"/>
              </w:rPr>
            </w:pPr>
            <w:r w:rsidRPr="001B43A0">
              <w:rPr>
                <w:rFonts w:cstheme="minorHAnsi"/>
                <w:color w:val="000000" w:themeColor="text1"/>
                <w:rtl/>
                <w:lang w:bidi="ar-TN"/>
              </w:rPr>
              <w:t xml:space="preserve">تم انتخابه كرئيس بلدية في 2018. </w:t>
            </w:r>
          </w:p>
          <w:p w14:paraId="14E6AD7C" w14:textId="709A1EBF" w:rsidR="00C2335E" w:rsidRPr="001B43A0" w:rsidRDefault="00C2335E" w:rsidP="001A6CD5">
            <w:pPr>
              <w:bidi/>
              <w:rPr>
                <w:rFonts w:cstheme="minorHAnsi"/>
                <w:color w:val="000000" w:themeColor="text1"/>
                <w:rtl/>
                <w:lang w:bidi="ar-TN"/>
              </w:rPr>
            </w:pPr>
          </w:p>
          <w:p w14:paraId="639A8822" w14:textId="711A96DF" w:rsidR="00C2335E" w:rsidRPr="001B43A0" w:rsidRDefault="00C2335E" w:rsidP="00535E09">
            <w:pPr>
              <w:bidi/>
              <w:rPr>
                <w:rFonts w:cstheme="minorHAnsi"/>
                <w:color w:val="000000" w:themeColor="text1"/>
                <w:rtl/>
                <w:lang w:bidi="ar-TN"/>
              </w:rPr>
            </w:pPr>
            <w:r w:rsidRPr="001B43A0">
              <w:rPr>
                <w:rFonts w:cstheme="minorHAnsi"/>
                <w:color w:val="000000" w:themeColor="text1"/>
                <w:rtl/>
                <w:lang w:bidi="ar-TN"/>
              </w:rPr>
              <w:t xml:space="preserve">هل يعتبر سي </w:t>
            </w:r>
            <w:r w:rsidRPr="001B43A0">
              <w:rPr>
                <w:rFonts w:cstheme="minorHAnsi" w:hint="cs"/>
                <w:color w:val="000000" w:themeColor="text1"/>
                <w:rtl/>
                <w:lang w:bidi="ar-TN"/>
              </w:rPr>
              <w:t>عادل</w:t>
            </w:r>
            <w:r w:rsidRPr="001B43A0">
              <w:rPr>
                <w:rFonts w:cstheme="minorHAnsi"/>
                <w:color w:val="000000" w:themeColor="text1"/>
                <w:rtl/>
                <w:lang w:bidi="ar-TN"/>
              </w:rPr>
              <w:t xml:space="preserve"> أنها فرصة جاءته </w:t>
            </w:r>
            <w:r w:rsidRPr="001B43A0">
              <w:rPr>
                <w:rFonts w:cs="Calibri"/>
                <w:color w:val="000000" w:themeColor="text1"/>
                <w:rtl/>
                <w:lang w:bidi="ar-TN"/>
              </w:rPr>
              <w:t>على</w:t>
            </w:r>
            <w:r w:rsidRPr="001B43A0">
              <w:rPr>
                <w:rFonts w:cstheme="minorHAnsi"/>
                <w:color w:val="000000" w:themeColor="text1"/>
                <w:rtl/>
                <w:lang w:bidi="ar-TN"/>
              </w:rPr>
              <w:t xml:space="preserve"> طبق من ذهب كي يحسن من رقم معاملات شركته. أم أنه يتثبت ان كان يمكنه الجمع بين منصبه كرئيس بلدية ومساهمته في رأس مال شركة المقاولات؟ </w:t>
            </w:r>
          </w:p>
          <w:p w14:paraId="3C8835F6" w14:textId="77777777" w:rsidR="00C2335E" w:rsidRPr="001B43A0" w:rsidRDefault="00C2335E" w:rsidP="001A6CD5">
            <w:pPr>
              <w:bidi/>
              <w:rPr>
                <w:rFonts w:cstheme="minorHAnsi"/>
                <w:color w:val="000000" w:themeColor="text1"/>
                <w:rtl/>
                <w:lang w:bidi="ar-TN"/>
              </w:rPr>
            </w:pPr>
          </w:p>
          <w:p w14:paraId="6C6F4DDF" w14:textId="2D3F2E9F" w:rsidR="00C2335E" w:rsidRPr="001B43A0" w:rsidRDefault="00C2335E" w:rsidP="00813734">
            <w:pPr>
              <w:bidi/>
              <w:rPr>
                <w:rFonts w:cstheme="minorHAnsi"/>
                <w:color w:val="000000" w:themeColor="text1"/>
                <w:rtl/>
                <w:lang w:bidi="ar-TN"/>
              </w:rPr>
            </w:pPr>
            <w:r w:rsidRPr="001B43A0">
              <w:rPr>
                <w:rFonts w:cstheme="minorHAnsi"/>
                <w:color w:val="000000" w:themeColor="text1"/>
                <w:rtl/>
                <w:lang w:bidi="ar-TN"/>
              </w:rPr>
              <w:t xml:space="preserve">نهنئ سي كمال بفوزه في الانتخابات البلدية ولكن </w:t>
            </w:r>
            <w:r w:rsidRPr="001B43A0">
              <w:rPr>
                <w:rFonts w:cstheme="minorHAnsi" w:hint="cs"/>
                <w:color w:val="000000" w:themeColor="text1"/>
                <w:rtl/>
                <w:lang w:bidi="ar-TN"/>
              </w:rPr>
              <w:t xml:space="preserve">وجب عليه معرفة أنه </w:t>
            </w:r>
            <w:r w:rsidRPr="001B43A0">
              <w:rPr>
                <w:rFonts w:cstheme="minorHAnsi"/>
                <w:color w:val="000000" w:themeColor="text1"/>
                <w:rtl/>
                <w:lang w:bidi="ar-TN"/>
              </w:rPr>
              <w:t>بمقتضى القانون عدد 46 لسنة 2018 مؤرخ في 1 أوت 2018 يتعلق بالتصريح بالمكاسب والمصالح وبمكافحة الإثراء غير المشروع وتضارب المصالح أنه عليه أن يحيل التصرف في أسهمه إل</w:t>
            </w:r>
            <w:r w:rsidRPr="001B43A0">
              <w:rPr>
                <w:rFonts w:cstheme="minorHAnsi" w:hint="cs"/>
                <w:color w:val="000000" w:themeColor="text1"/>
                <w:rtl/>
                <w:lang w:bidi="ar-TN"/>
              </w:rPr>
              <w:t>ى</w:t>
            </w:r>
            <w:r w:rsidRPr="001B43A0">
              <w:rPr>
                <w:rFonts w:cstheme="minorHAnsi"/>
                <w:color w:val="000000" w:themeColor="text1"/>
                <w:rtl/>
                <w:lang w:bidi="ar-TN"/>
              </w:rPr>
              <w:t xml:space="preserve"> وأن يعلم الهيئة الوطنية لمكافحة الفساد بذلك وذلك حتى لا يكون في وضعية تضارب مصالح. </w:t>
            </w:r>
          </w:p>
          <w:p w14:paraId="4E655639" w14:textId="5B65777E" w:rsidR="00C2335E" w:rsidRPr="001B43A0" w:rsidRDefault="00C2335E" w:rsidP="001A6CD5">
            <w:pPr>
              <w:bidi/>
              <w:rPr>
                <w:rFonts w:cstheme="minorHAnsi"/>
                <w:color w:val="000000" w:themeColor="text1"/>
                <w:rtl/>
                <w:lang w:bidi="ar-TN"/>
              </w:rPr>
            </w:pPr>
          </w:p>
          <w:p w14:paraId="5EA61003" w14:textId="256DDC66" w:rsidR="00C2335E" w:rsidRPr="001B43A0" w:rsidRDefault="00C2335E" w:rsidP="00813734">
            <w:pPr>
              <w:bidi/>
              <w:rPr>
                <w:rFonts w:cstheme="minorHAnsi"/>
                <w:color w:val="000000" w:themeColor="text1"/>
                <w:rtl/>
                <w:lang w:bidi="ar-TN"/>
              </w:rPr>
            </w:pPr>
            <w:r w:rsidRPr="001B43A0">
              <w:rPr>
                <w:rFonts w:cstheme="minorHAnsi"/>
                <w:color w:val="000000" w:themeColor="text1"/>
                <w:rtl/>
                <w:lang w:bidi="ar-TN"/>
              </w:rPr>
              <w:t>إن لم يفعل</w:t>
            </w:r>
            <w:r w:rsidRPr="001B43A0">
              <w:rPr>
                <w:rFonts w:cstheme="minorHAnsi" w:hint="cs"/>
                <w:color w:val="000000" w:themeColor="text1"/>
                <w:rtl/>
                <w:lang w:bidi="ar-TN"/>
              </w:rPr>
              <w:t xml:space="preserve"> بعد التنبيه عليه من قبل الهيئة الوطنية لمكافحة الفساد وامهاله اجل أقصاه شهر</w:t>
            </w:r>
            <w:r w:rsidRPr="001B43A0">
              <w:rPr>
                <w:rFonts w:cstheme="minorHAnsi"/>
                <w:color w:val="000000" w:themeColor="text1"/>
                <w:rtl/>
                <w:lang w:bidi="ar-TN"/>
              </w:rPr>
              <w:t xml:space="preserve">: يمكن أن تتحول وضعية تضارب المصالح التي لم </w:t>
            </w:r>
            <w:r w:rsidRPr="001B43A0">
              <w:rPr>
                <w:rFonts w:cstheme="minorHAnsi" w:hint="cs"/>
                <w:color w:val="000000" w:themeColor="text1"/>
                <w:rtl/>
                <w:lang w:bidi="ar-TN"/>
              </w:rPr>
              <w:t xml:space="preserve">يتوقى منها </w:t>
            </w:r>
            <w:r w:rsidRPr="001B43A0">
              <w:rPr>
                <w:rFonts w:cstheme="minorHAnsi"/>
                <w:color w:val="000000" w:themeColor="text1"/>
                <w:rtl/>
                <w:lang w:bidi="ar-TN"/>
              </w:rPr>
              <w:t>إلى شبهة فساد</w:t>
            </w:r>
          </w:p>
          <w:p w14:paraId="1E924071" w14:textId="33124760" w:rsidR="00C2335E" w:rsidRPr="001B43A0" w:rsidRDefault="00C2335E" w:rsidP="001A6CD5">
            <w:pPr>
              <w:bidi/>
              <w:rPr>
                <w:rFonts w:cstheme="minorHAnsi"/>
                <w:color w:val="000000" w:themeColor="text1"/>
                <w:rtl/>
                <w:lang w:bidi="ar-TN"/>
              </w:rPr>
            </w:pPr>
            <w:r w:rsidRPr="001B43A0">
              <w:rPr>
                <w:rFonts w:cstheme="minorHAnsi"/>
                <w:color w:val="000000" w:themeColor="text1"/>
                <w:rtl/>
                <w:lang w:bidi="ar-TN"/>
              </w:rPr>
              <w:t xml:space="preserve"> وهو علاوة على ذلك يعرض نفسه لعقوبة بالسجن لمدة عامين وبخطية قدرها 2000 دينار. </w:t>
            </w:r>
          </w:p>
          <w:p w14:paraId="3DB5CD88" w14:textId="050B5395" w:rsidR="00C2335E" w:rsidRPr="001B43A0" w:rsidRDefault="00C2335E" w:rsidP="001A6CD5">
            <w:pPr>
              <w:bidi/>
              <w:rPr>
                <w:rFonts w:cstheme="minorHAnsi"/>
                <w:color w:val="000000" w:themeColor="text1"/>
                <w:rtl/>
                <w:lang w:bidi="ar-TN"/>
              </w:rPr>
            </w:pPr>
          </w:p>
        </w:tc>
        <w:tc>
          <w:tcPr>
            <w:tcW w:w="419" w:type="dxa"/>
          </w:tcPr>
          <w:p w14:paraId="5BECFDBA" w14:textId="4A122DA5" w:rsidR="00C2335E" w:rsidRPr="00C2335E" w:rsidRDefault="00C2335E" w:rsidP="00535E09">
            <w:pPr>
              <w:bidi/>
              <w:rPr>
                <w:rFonts w:cstheme="minorHAnsi"/>
                <w:b/>
                <w:bCs/>
                <w:color w:val="000000" w:themeColor="text1"/>
                <w:rtl/>
                <w:lang w:bidi="ar-TN"/>
              </w:rPr>
            </w:pPr>
            <w:r w:rsidRPr="00C2335E">
              <w:rPr>
                <w:rFonts w:cstheme="minorHAnsi" w:hint="cs"/>
                <w:b/>
                <w:bCs/>
                <w:color w:val="000000" w:themeColor="text1"/>
                <w:rtl/>
                <w:lang w:bidi="ar-TN"/>
              </w:rPr>
              <w:t>I</w:t>
            </w:r>
          </w:p>
        </w:tc>
      </w:tr>
      <w:tr w:rsidR="00C2335E" w:rsidRPr="001B43A0" w14:paraId="21253D4E" w14:textId="77777777" w:rsidTr="006B1CE3">
        <w:tc>
          <w:tcPr>
            <w:tcW w:w="9209" w:type="dxa"/>
            <w:gridSpan w:val="4"/>
          </w:tcPr>
          <w:p w14:paraId="1AF0C0E8" w14:textId="77777777" w:rsidR="00C2335E" w:rsidRPr="00C2335E" w:rsidRDefault="00C2335E" w:rsidP="00792565">
            <w:pPr>
              <w:bidi/>
              <w:rPr>
                <w:rFonts w:cstheme="minorHAnsi" w:hint="cs"/>
                <w:b/>
                <w:bCs/>
                <w:color w:val="000000" w:themeColor="text1"/>
                <w:rtl/>
                <w:lang w:bidi="ar-TN"/>
              </w:rPr>
            </w:pPr>
          </w:p>
        </w:tc>
      </w:tr>
      <w:tr w:rsidR="00C2335E" w:rsidRPr="001B43A0" w14:paraId="6C43E338" w14:textId="2DCEB8F7" w:rsidTr="00C2335E">
        <w:tc>
          <w:tcPr>
            <w:tcW w:w="3686" w:type="dxa"/>
          </w:tcPr>
          <w:p w14:paraId="3FBBB842" w14:textId="77777777" w:rsidR="00C2335E" w:rsidRPr="001B43A0" w:rsidRDefault="00C2335E" w:rsidP="001A6CD5">
            <w:pPr>
              <w:bidi/>
              <w:rPr>
                <w:rFonts w:cstheme="minorHAnsi"/>
                <w:color w:val="000000" w:themeColor="text1"/>
                <w:shd w:val="clear" w:color="auto" w:fill="FFFFFF"/>
              </w:rPr>
            </w:pPr>
            <w:r w:rsidRPr="001B43A0">
              <w:rPr>
                <w:rFonts w:cstheme="minorHAnsi"/>
                <w:b/>
                <w:bCs/>
                <w:color w:val="000000" w:themeColor="text1"/>
                <w:shd w:val="clear" w:color="auto" w:fill="FFFFFF"/>
                <w:rtl/>
              </w:rPr>
              <w:t>الفصل 20</w:t>
            </w:r>
            <w:r w:rsidRPr="001B43A0">
              <w:rPr>
                <w:rFonts w:cstheme="minorHAnsi"/>
                <w:b/>
                <w:bCs/>
                <w:color w:val="000000" w:themeColor="text1"/>
                <w:shd w:val="clear" w:color="auto" w:fill="FFFFFF"/>
              </w:rPr>
              <w:t xml:space="preserve"> –</w:t>
            </w:r>
            <w:r w:rsidRPr="001B43A0">
              <w:rPr>
                <w:rFonts w:cstheme="minorHAnsi"/>
                <w:color w:val="000000" w:themeColor="text1"/>
                <w:shd w:val="clear" w:color="auto" w:fill="FFFFFF"/>
              </w:rPr>
              <w:t> </w:t>
            </w:r>
            <w:r w:rsidRPr="001B43A0">
              <w:rPr>
                <w:rFonts w:cstheme="minorHAnsi"/>
                <w:color w:val="000000" w:themeColor="text1"/>
                <w:shd w:val="clear" w:color="auto" w:fill="FFFFFF"/>
                <w:rtl/>
              </w:rPr>
              <w:t>مع مراعاة أحكام الفصل 18 مــــن هـــــــــذا القانون، يحجر على الأشخاص المشار إليهم بالأعــــــــــداد 1 و2 و3 و6 و7 من الفصل 5 من هذا القانون، أثناء ممارسة مهامهم التعاقد بغاية التجارة مع الدولة أو الجماعات المحلية أو المؤسّسات والمنشآت العمومية</w:t>
            </w:r>
            <w:r w:rsidRPr="001B43A0">
              <w:rPr>
                <w:rFonts w:cstheme="minorHAnsi"/>
                <w:color w:val="000000" w:themeColor="text1"/>
                <w:shd w:val="clear" w:color="auto" w:fill="FFFFFF"/>
              </w:rPr>
              <w:t>.</w:t>
            </w:r>
          </w:p>
          <w:p w14:paraId="3B032CBF" w14:textId="77777777" w:rsidR="00C2335E" w:rsidRPr="001B43A0" w:rsidRDefault="00C2335E" w:rsidP="001A6CD5">
            <w:pPr>
              <w:bidi/>
              <w:rPr>
                <w:rFonts w:cstheme="minorHAnsi"/>
                <w:color w:val="000000" w:themeColor="text1"/>
                <w:shd w:val="clear" w:color="auto" w:fill="FFFFFF"/>
              </w:rPr>
            </w:pPr>
          </w:p>
          <w:p w14:paraId="55FD1DF1" w14:textId="77777777" w:rsidR="00C2335E" w:rsidRPr="001B43A0" w:rsidRDefault="00C2335E" w:rsidP="001A6CD5">
            <w:pPr>
              <w:pStyle w:val="ListParagraph"/>
              <w:numPr>
                <w:ilvl w:val="0"/>
                <w:numId w:val="4"/>
              </w:numPr>
              <w:shd w:val="clear" w:color="auto" w:fill="FFFFFF"/>
              <w:bidi/>
              <w:ind w:left="220" w:hanging="142"/>
              <w:jc w:val="both"/>
              <w:rPr>
                <w:rFonts w:eastAsia="Times New Roman" w:cstheme="minorHAnsi"/>
                <w:color w:val="000000" w:themeColor="text1"/>
                <w:sz w:val="20"/>
                <w:szCs w:val="20"/>
                <w:lang w:eastAsia="fr-FR"/>
              </w:rPr>
            </w:pPr>
            <w:r w:rsidRPr="001B43A0">
              <w:rPr>
                <w:rFonts w:eastAsia="Times New Roman" w:cstheme="minorHAnsi"/>
                <w:color w:val="000000" w:themeColor="text1"/>
                <w:sz w:val="20"/>
                <w:szCs w:val="20"/>
                <w:rtl/>
                <w:lang w:eastAsia="fr-FR"/>
              </w:rPr>
              <w:t>رئيس الجمهورية ومدير ديوانه ومستشاريه،</w:t>
            </w:r>
          </w:p>
          <w:p w14:paraId="6A7283D6" w14:textId="77777777" w:rsidR="00C2335E" w:rsidRPr="001B43A0" w:rsidRDefault="00C2335E" w:rsidP="001A6CD5">
            <w:pPr>
              <w:pStyle w:val="ListParagraph"/>
              <w:numPr>
                <w:ilvl w:val="0"/>
                <w:numId w:val="4"/>
              </w:numPr>
              <w:shd w:val="clear" w:color="auto" w:fill="FFFFFF"/>
              <w:bidi/>
              <w:ind w:left="220" w:hanging="142"/>
              <w:jc w:val="both"/>
              <w:rPr>
                <w:rFonts w:eastAsia="Times New Roman" w:cstheme="minorHAnsi"/>
                <w:color w:val="000000" w:themeColor="text1"/>
                <w:sz w:val="20"/>
                <w:szCs w:val="20"/>
                <w:rtl/>
                <w:lang w:eastAsia="fr-FR"/>
              </w:rPr>
            </w:pPr>
            <w:r w:rsidRPr="001B43A0">
              <w:rPr>
                <w:rFonts w:eastAsia="Times New Roman" w:cstheme="minorHAnsi"/>
                <w:color w:val="000000" w:themeColor="text1"/>
                <w:sz w:val="20"/>
                <w:szCs w:val="20"/>
                <w:rtl/>
                <w:lang w:eastAsia="fr-FR"/>
              </w:rPr>
              <w:t>رئيس الحكومة وأعضائها ورؤساء دواوينهم ومستشاريهم،</w:t>
            </w:r>
          </w:p>
          <w:p w14:paraId="4638880D" w14:textId="77777777" w:rsidR="00C2335E" w:rsidRPr="001B43A0" w:rsidRDefault="00C2335E" w:rsidP="001A6CD5">
            <w:pPr>
              <w:pStyle w:val="ListParagraph"/>
              <w:numPr>
                <w:ilvl w:val="0"/>
                <w:numId w:val="4"/>
              </w:numPr>
              <w:shd w:val="clear" w:color="auto" w:fill="FFFFFF"/>
              <w:bidi/>
              <w:ind w:left="220" w:hanging="142"/>
              <w:jc w:val="both"/>
              <w:rPr>
                <w:rFonts w:eastAsia="Times New Roman" w:cstheme="minorHAnsi"/>
                <w:color w:val="000000" w:themeColor="text1"/>
                <w:sz w:val="20"/>
                <w:szCs w:val="20"/>
                <w:rtl/>
                <w:lang w:eastAsia="fr-FR"/>
              </w:rPr>
            </w:pPr>
            <w:r w:rsidRPr="001B43A0">
              <w:rPr>
                <w:rFonts w:eastAsia="Times New Roman" w:cstheme="minorHAnsi"/>
                <w:color w:val="000000" w:themeColor="text1"/>
                <w:sz w:val="20"/>
                <w:szCs w:val="20"/>
                <w:rtl/>
                <w:lang w:eastAsia="fr-FR"/>
              </w:rPr>
              <w:lastRenderedPageBreak/>
              <w:t>رئيس مجلس نواب الشعب وأعضائه ورئيس ديوانه ومستشاريه،</w:t>
            </w:r>
          </w:p>
          <w:p w14:paraId="68DE0F50" w14:textId="77777777" w:rsidR="00C2335E" w:rsidRPr="001B43A0" w:rsidRDefault="00C2335E" w:rsidP="001A6CD5">
            <w:pPr>
              <w:pStyle w:val="ListParagraph"/>
              <w:numPr>
                <w:ilvl w:val="0"/>
                <w:numId w:val="4"/>
              </w:numPr>
              <w:shd w:val="clear" w:color="auto" w:fill="FFFFFF"/>
              <w:bidi/>
              <w:ind w:left="220" w:hanging="142"/>
              <w:jc w:val="both"/>
              <w:rPr>
                <w:rFonts w:eastAsia="Times New Roman" w:cstheme="minorHAnsi"/>
                <w:color w:val="000000" w:themeColor="text1"/>
                <w:sz w:val="20"/>
                <w:szCs w:val="20"/>
                <w:rtl/>
                <w:lang w:eastAsia="fr-FR"/>
              </w:rPr>
            </w:pPr>
            <w:r w:rsidRPr="001B43A0">
              <w:rPr>
                <w:rFonts w:eastAsia="Times New Roman" w:cstheme="minorHAnsi"/>
                <w:color w:val="000000" w:themeColor="text1"/>
                <w:sz w:val="20"/>
                <w:szCs w:val="20"/>
                <w:rtl/>
                <w:lang w:eastAsia="fr-FR"/>
              </w:rPr>
              <w:t>رؤساء الجماعات المحلية،</w:t>
            </w:r>
          </w:p>
          <w:p w14:paraId="29FE5E49" w14:textId="77777777" w:rsidR="00C2335E" w:rsidRPr="001B43A0" w:rsidRDefault="00C2335E" w:rsidP="001A6CD5">
            <w:pPr>
              <w:pStyle w:val="ListParagraph"/>
              <w:numPr>
                <w:ilvl w:val="0"/>
                <w:numId w:val="4"/>
              </w:numPr>
              <w:shd w:val="clear" w:color="auto" w:fill="FFFFFF"/>
              <w:bidi/>
              <w:ind w:left="220" w:hanging="142"/>
              <w:jc w:val="both"/>
              <w:rPr>
                <w:rFonts w:eastAsia="Times New Roman" w:cstheme="minorHAnsi"/>
                <w:color w:val="000000" w:themeColor="text1"/>
                <w:sz w:val="20"/>
                <w:szCs w:val="20"/>
                <w:rtl/>
                <w:lang w:eastAsia="fr-FR"/>
              </w:rPr>
            </w:pPr>
            <w:r w:rsidRPr="001B43A0">
              <w:rPr>
                <w:rFonts w:eastAsia="Times New Roman" w:cstheme="minorHAnsi"/>
                <w:color w:val="000000" w:themeColor="text1"/>
                <w:sz w:val="20"/>
                <w:szCs w:val="20"/>
                <w:rtl/>
                <w:lang w:eastAsia="fr-FR"/>
              </w:rPr>
              <w:t>أعضاء مجالس الجماعات المحلية،</w:t>
            </w:r>
          </w:p>
          <w:p w14:paraId="03B9C9CC" w14:textId="1F989119" w:rsidR="00C2335E" w:rsidRPr="001B43A0" w:rsidRDefault="00C2335E" w:rsidP="001A6CD5">
            <w:pPr>
              <w:shd w:val="clear" w:color="auto" w:fill="FFFFFF"/>
              <w:bidi/>
              <w:ind w:left="79"/>
              <w:jc w:val="both"/>
              <w:rPr>
                <w:rFonts w:cstheme="minorHAnsi"/>
                <w:color w:val="000000" w:themeColor="text1"/>
              </w:rPr>
            </w:pPr>
          </w:p>
        </w:tc>
        <w:tc>
          <w:tcPr>
            <w:tcW w:w="1276" w:type="dxa"/>
          </w:tcPr>
          <w:p w14:paraId="097F3E14" w14:textId="340BCD93" w:rsidR="00C2335E" w:rsidRPr="001B43A0" w:rsidRDefault="00C2335E" w:rsidP="001A6CD5">
            <w:pPr>
              <w:bidi/>
              <w:rPr>
                <w:rFonts w:cstheme="minorHAnsi"/>
                <w:color w:val="000000" w:themeColor="text1"/>
              </w:rPr>
            </w:pPr>
            <w:r w:rsidRPr="001B43A0">
              <w:rPr>
                <w:rFonts w:cstheme="minorHAnsi"/>
                <w:color w:val="000000" w:themeColor="text1"/>
                <w:shd w:val="clear" w:color="auto" w:fill="FFFFFF"/>
                <w:rtl/>
              </w:rPr>
              <w:lastRenderedPageBreak/>
              <w:t xml:space="preserve"> منع التعاقد بغاية التجارة مع الدولة أو الجماعات المحلية أو المؤسّسات والمنشآت العمومية</w:t>
            </w:r>
          </w:p>
        </w:tc>
        <w:tc>
          <w:tcPr>
            <w:tcW w:w="3828" w:type="dxa"/>
          </w:tcPr>
          <w:p w14:paraId="7FD5BC60" w14:textId="49D7942B" w:rsidR="00C2335E" w:rsidRPr="001B43A0" w:rsidRDefault="00C2335E" w:rsidP="00792565">
            <w:pPr>
              <w:bidi/>
              <w:rPr>
                <w:rFonts w:cstheme="minorHAnsi"/>
                <w:color w:val="000000" w:themeColor="text1"/>
                <w:rtl/>
                <w:lang w:bidi="ar-TN"/>
              </w:rPr>
            </w:pPr>
            <w:r w:rsidRPr="001B43A0">
              <w:rPr>
                <w:rFonts w:cstheme="minorHAnsi" w:hint="cs"/>
                <w:color w:val="000000" w:themeColor="text1"/>
                <w:rtl/>
                <w:lang w:bidi="ar-TN"/>
              </w:rPr>
              <w:t>سماح</w:t>
            </w:r>
            <w:r w:rsidRPr="001B43A0">
              <w:rPr>
                <w:rFonts w:cstheme="minorHAnsi"/>
                <w:color w:val="000000" w:themeColor="text1"/>
                <w:rtl/>
                <w:lang w:bidi="ar-TN"/>
              </w:rPr>
              <w:t xml:space="preserve"> امرأة أعمال تملك حصصا في </w:t>
            </w:r>
            <w:r w:rsidRPr="001B43A0">
              <w:rPr>
                <w:rFonts w:cstheme="minorHAnsi" w:hint="cs"/>
                <w:color w:val="000000" w:themeColor="text1"/>
                <w:rtl/>
                <w:lang w:bidi="ar-TN"/>
              </w:rPr>
              <w:t>شركة تعمل في مجال بيع وتوزيع التجهيزات الاعلامية</w:t>
            </w:r>
            <w:r w:rsidRPr="001B43A0">
              <w:rPr>
                <w:rFonts w:cstheme="minorHAnsi"/>
                <w:color w:val="000000" w:themeColor="text1"/>
                <w:rtl/>
                <w:lang w:bidi="ar-TN"/>
              </w:rPr>
              <w:t xml:space="preserve"> </w:t>
            </w:r>
          </w:p>
          <w:p w14:paraId="5C8E8853" w14:textId="77777777" w:rsidR="00C2335E" w:rsidRPr="001B43A0" w:rsidRDefault="00C2335E" w:rsidP="001A6CD5">
            <w:pPr>
              <w:bidi/>
              <w:rPr>
                <w:rFonts w:cstheme="minorHAnsi"/>
                <w:color w:val="000000" w:themeColor="text1"/>
                <w:rtl/>
                <w:lang w:bidi="ar-TN"/>
              </w:rPr>
            </w:pPr>
            <w:r w:rsidRPr="001B43A0">
              <w:rPr>
                <w:rFonts w:cstheme="minorHAnsi"/>
                <w:color w:val="000000" w:themeColor="text1"/>
                <w:rtl/>
                <w:lang w:bidi="ar-TN"/>
              </w:rPr>
              <w:t xml:space="preserve">تم انتخابها كنائب للشعب. </w:t>
            </w:r>
          </w:p>
          <w:p w14:paraId="12107461" w14:textId="77777777" w:rsidR="00C2335E" w:rsidRPr="001B43A0" w:rsidRDefault="00C2335E" w:rsidP="001A6CD5">
            <w:pPr>
              <w:bidi/>
              <w:rPr>
                <w:rFonts w:cstheme="minorHAnsi"/>
                <w:color w:val="000000" w:themeColor="text1"/>
                <w:rtl/>
                <w:lang w:bidi="ar-TN"/>
              </w:rPr>
            </w:pPr>
          </w:p>
          <w:p w14:paraId="0BD2B98A" w14:textId="46EE0C39" w:rsidR="00C2335E" w:rsidRPr="001B43A0" w:rsidRDefault="00C2335E" w:rsidP="00535E09">
            <w:pPr>
              <w:bidi/>
              <w:rPr>
                <w:rFonts w:cstheme="minorHAnsi"/>
                <w:color w:val="000000" w:themeColor="text1"/>
                <w:rtl/>
                <w:lang w:bidi="ar-TN"/>
              </w:rPr>
            </w:pPr>
            <w:r w:rsidRPr="001B43A0">
              <w:rPr>
                <w:rFonts w:cstheme="minorHAnsi"/>
                <w:color w:val="000000" w:themeColor="text1"/>
                <w:rtl/>
                <w:lang w:bidi="ar-TN"/>
              </w:rPr>
              <w:t>هل يمكن للشركة التي تملك</w:t>
            </w:r>
            <w:r w:rsidRPr="001B43A0">
              <w:rPr>
                <w:rFonts w:cstheme="minorHAnsi" w:hint="cs"/>
                <w:color w:val="000000" w:themeColor="text1"/>
                <w:rtl/>
                <w:lang w:bidi="ar-TN"/>
              </w:rPr>
              <w:t xml:space="preserve"> فيها</w:t>
            </w:r>
            <w:r w:rsidRPr="001B43A0">
              <w:rPr>
                <w:rFonts w:cstheme="minorHAnsi"/>
                <w:color w:val="000000" w:themeColor="text1"/>
                <w:rtl/>
                <w:lang w:bidi="ar-TN"/>
              </w:rPr>
              <w:t xml:space="preserve"> </w:t>
            </w:r>
            <w:r w:rsidRPr="001B43A0">
              <w:rPr>
                <w:rFonts w:cstheme="minorHAnsi" w:hint="cs"/>
                <w:color w:val="000000" w:themeColor="text1"/>
                <w:rtl/>
                <w:lang w:bidi="ar-TN"/>
              </w:rPr>
              <w:t>سماح</w:t>
            </w:r>
            <w:r w:rsidRPr="001B43A0">
              <w:rPr>
                <w:rFonts w:cstheme="minorHAnsi"/>
                <w:color w:val="000000" w:themeColor="text1"/>
                <w:rtl/>
                <w:lang w:bidi="ar-TN"/>
              </w:rPr>
              <w:t xml:space="preserve"> </w:t>
            </w:r>
            <w:r w:rsidRPr="001B43A0">
              <w:rPr>
                <w:rFonts w:cstheme="minorHAnsi" w:hint="cs"/>
                <w:color w:val="000000" w:themeColor="text1"/>
                <w:rtl/>
                <w:lang w:bidi="ar-TN"/>
              </w:rPr>
              <w:t xml:space="preserve">حصص </w:t>
            </w:r>
            <w:r w:rsidRPr="001B43A0">
              <w:rPr>
                <w:rFonts w:cstheme="minorHAnsi"/>
                <w:color w:val="000000" w:themeColor="text1"/>
                <w:rtl/>
                <w:lang w:bidi="ar-TN"/>
              </w:rPr>
              <w:t xml:space="preserve">أن تشارك في طلب للعروض تقوم به </w:t>
            </w:r>
            <w:r w:rsidRPr="00BF22C2">
              <w:rPr>
                <w:rFonts w:cs="Calibri"/>
                <w:color w:val="000000" w:themeColor="text1"/>
                <w:rtl/>
                <w:lang w:bidi="ar-TN"/>
              </w:rPr>
              <w:t xml:space="preserve">الوزارة </w:t>
            </w:r>
            <w:r w:rsidRPr="001B43A0">
              <w:rPr>
                <w:rFonts w:cstheme="minorHAnsi"/>
                <w:color w:val="000000" w:themeColor="text1"/>
                <w:rtl/>
                <w:lang w:bidi="ar-TN"/>
              </w:rPr>
              <w:t xml:space="preserve">لاقتناء تجهيزات إعلامية؟ </w:t>
            </w:r>
          </w:p>
          <w:p w14:paraId="4FBACD6D" w14:textId="77777777" w:rsidR="00C2335E" w:rsidRPr="001B43A0" w:rsidRDefault="00C2335E" w:rsidP="001A6CD5">
            <w:pPr>
              <w:bidi/>
              <w:rPr>
                <w:rFonts w:cstheme="minorHAnsi"/>
                <w:color w:val="000000" w:themeColor="text1"/>
                <w:rtl/>
                <w:lang w:bidi="ar-TN"/>
              </w:rPr>
            </w:pPr>
          </w:p>
          <w:p w14:paraId="2A10B76B" w14:textId="2CC865E3" w:rsidR="00C2335E" w:rsidRPr="001B43A0" w:rsidRDefault="00C2335E" w:rsidP="001A6CD5">
            <w:pPr>
              <w:bidi/>
              <w:rPr>
                <w:rFonts w:cstheme="minorHAnsi"/>
                <w:color w:val="000000" w:themeColor="text1"/>
                <w:rtl/>
                <w:lang w:bidi="ar-TN"/>
              </w:rPr>
            </w:pPr>
            <w:r w:rsidRPr="001B43A0">
              <w:rPr>
                <w:rFonts w:cstheme="minorHAnsi"/>
                <w:color w:val="000000" w:themeColor="text1"/>
                <w:rtl/>
                <w:lang w:bidi="ar-TN"/>
              </w:rPr>
              <w:t xml:space="preserve">الجواب لا: </w:t>
            </w:r>
          </w:p>
          <w:p w14:paraId="29D3FB6F" w14:textId="08244B23" w:rsidR="00C2335E" w:rsidRPr="001B43A0" w:rsidRDefault="00C2335E" w:rsidP="00535E09">
            <w:pPr>
              <w:bidi/>
              <w:rPr>
                <w:rFonts w:cstheme="minorHAnsi"/>
                <w:color w:val="000000" w:themeColor="text1"/>
                <w:rtl/>
                <w:lang w:bidi="ar-TN"/>
              </w:rPr>
            </w:pPr>
            <w:r w:rsidRPr="001B43A0">
              <w:rPr>
                <w:rFonts w:cstheme="minorHAnsi"/>
                <w:color w:val="000000" w:themeColor="text1"/>
                <w:rtl/>
                <w:lang w:bidi="ar-TN"/>
              </w:rPr>
              <w:lastRenderedPageBreak/>
              <w:t xml:space="preserve">على السيدة </w:t>
            </w:r>
            <w:r w:rsidRPr="001B43A0">
              <w:rPr>
                <w:rFonts w:cstheme="minorHAnsi" w:hint="cs"/>
                <w:color w:val="000000" w:themeColor="text1"/>
                <w:rtl/>
                <w:lang w:bidi="ar-TN"/>
              </w:rPr>
              <w:t>سماح</w:t>
            </w:r>
            <w:r w:rsidRPr="001B43A0">
              <w:rPr>
                <w:rFonts w:cstheme="minorHAnsi"/>
                <w:color w:val="000000" w:themeColor="text1"/>
                <w:rtl/>
                <w:lang w:bidi="ar-TN"/>
              </w:rPr>
              <w:t xml:space="preserve"> بمقتضى القانون عدد 46 لسنة 2018 مؤرخ في 1 أوت 2018 </w:t>
            </w:r>
            <w:r w:rsidRPr="001B43A0">
              <w:rPr>
                <w:rFonts w:cstheme="minorHAnsi" w:hint="cs"/>
                <w:color w:val="000000" w:themeColor="text1"/>
                <w:rtl/>
                <w:lang w:bidi="ar-TN"/>
              </w:rPr>
              <w:t>المتعلق</w:t>
            </w:r>
            <w:r w:rsidRPr="001B43A0">
              <w:rPr>
                <w:rFonts w:cstheme="minorHAnsi"/>
                <w:color w:val="000000" w:themeColor="text1"/>
                <w:rtl/>
                <w:lang w:bidi="ar-TN"/>
              </w:rPr>
              <w:t xml:space="preserve"> بالتصريح بالمكاسب والمصالح وبمكافحة الإثراء غير المشروع وتضارب المصالح أنّ: </w:t>
            </w:r>
          </w:p>
          <w:p w14:paraId="7C538BCA" w14:textId="77777777" w:rsidR="00C2335E" w:rsidRDefault="00C2335E" w:rsidP="006C1582">
            <w:pPr>
              <w:bidi/>
              <w:rPr>
                <w:rFonts w:cstheme="minorHAnsi"/>
                <w:color w:val="000000" w:themeColor="text1"/>
                <w:lang w:bidi="ar-TN"/>
              </w:rPr>
            </w:pPr>
          </w:p>
          <w:p w14:paraId="6126BC45" w14:textId="34A36B2E" w:rsidR="00C2335E" w:rsidRPr="001B43A0" w:rsidRDefault="00C2335E" w:rsidP="00923471">
            <w:pPr>
              <w:bidi/>
              <w:rPr>
                <w:rFonts w:cstheme="minorHAnsi"/>
                <w:color w:val="000000" w:themeColor="text1"/>
                <w:rtl/>
                <w:lang w:bidi="ar-TN"/>
              </w:rPr>
            </w:pPr>
            <w:r w:rsidRPr="001B43A0">
              <w:rPr>
                <w:rFonts w:cstheme="minorHAnsi"/>
                <w:color w:val="000000" w:themeColor="text1"/>
                <w:rtl/>
                <w:lang w:bidi="ar-TN"/>
              </w:rPr>
              <w:t>تمتنع عن التعاقد بغاية التجارة مع الدولة أو الجماعات المحلية أو المؤسسات والمنشآت العمومية أثناء مباشرته</w:t>
            </w:r>
            <w:r w:rsidRPr="001B43A0">
              <w:rPr>
                <w:rFonts w:cstheme="minorHAnsi" w:hint="cs"/>
                <w:color w:val="000000" w:themeColor="text1"/>
                <w:rtl/>
                <w:lang w:bidi="ar-TN"/>
              </w:rPr>
              <w:t>ا</w:t>
            </w:r>
            <w:r w:rsidRPr="001B43A0">
              <w:rPr>
                <w:rFonts w:cstheme="minorHAnsi"/>
                <w:color w:val="000000" w:themeColor="text1"/>
                <w:rtl/>
                <w:lang w:bidi="ar-TN"/>
              </w:rPr>
              <w:t xml:space="preserve"> لمهامه</w:t>
            </w:r>
            <w:r w:rsidRPr="001B43A0">
              <w:rPr>
                <w:rFonts w:cstheme="minorHAnsi" w:hint="cs"/>
                <w:color w:val="000000" w:themeColor="text1"/>
                <w:rtl/>
                <w:lang w:bidi="ar-TN"/>
              </w:rPr>
              <w:t>ا كنائب شعب</w:t>
            </w:r>
          </w:p>
          <w:p w14:paraId="074F5CDC" w14:textId="0CFBC9F5" w:rsidR="00C2335E" w:rsidRPr="001B43A0" w:rsidRDefault="00C2335E" w:rsidP="00BB64DC">
            <w:pPr>
              <w:bidi/>
              <w:jc w:val="both"/>
              <w:rPr>
                <w:rFonts w:cstheme="minorHAnsi"/>
                <w:color w:val="000000" w:themeColor="text1"/>
                <w:rtl/>
                <w:lang w:bidi="ar-TN"/>
              </w:rPr>
            </w:pPr>
            <w:r w:rsidRPr="001B43A0">
              <w:rPr>
                <w:rFonts w:cstheme="minorHAnsi"/>
                <w:color w:val="000000" w:themeColor="text1"/>
                <w:rtl/>
                <w:lang w:bidi="ar-TN"/>
              </w:rPr>
              <w:t>وينسحب ذلك التحجير المحمول عليه</w:t>
            </w:r>
            <w:r w:rsidRPr="001B43A0">
              <w:rPr>
                <w:rFonts w:cstheme="minorHAnsi" w:hint="cs"/>
                <w:color w:val="000000" w:themeColor="text1"/>
                <w:rtl/>
                <w:lang w:bidi="ar-TN"/>
              </w:rPr>
              <w:t>ا</w:t>
            </w:r>
            <w:r w:rsidRPr="001B43A0">
              <w:rPr>
                <w:rFonts w:cstheme="minorHAnsi"/>
                <w:color w:val="000000" w:themeColor="text1"/>
                <w:rtl/>
                <w:lang w:bidi="ar-TN"/>
              </w:rPr>
              <w:t xml:space="preserve"> كشخص طبيعي إلى </w:t>
            </w:r>
            <w:r w:rsidRPr="001B43A0">
              <w:rPr>
                <w:rFonts w:cstheme="minorHAnsi" w:hint="cs"/>
                <w:color w:val="000000" w:themeColor="text1"/>
                <w:rtl/>
                <w:lang w:bidi="ar-TN"/>
              </w:rPr>
              <w:t>الشركة</w:t>
            </w:r>
            <w:r w:rsidRPr="001B43A0">
              <w:rPr>
                <w:rFonts w:cstheme="minorHAnsi"/>
                <w:color w:val="000000" w:themeColor="text1"/>
                <w:rtl/>
                <w:lang w:bidi="ar-TN"/>
              </w:rPr>
              <w:t xml:space="preserve"> إذا تبين أنه</w:t>
            </w:r>
            <w:r w:rsidRPr="001B43A0">
              <w:rPr>
                <w:rFonts w:cstheme="minorHAnsi" w:hint="cs"/>
                <w:color w:val="000000" w:themeColor="text1"/>
                <w:rtl/>
                <w:lang w:bidi="ar-TN"/>
              </w:rPr>
              <w:t>ا</w:t>
            </w:r>
            <w:r w:rsidRPr="001B43A0">
              <w:rPr>
                <w:rFonts w:cstheme="minorHAnsi"/>
                <w:color w:val="000000" w:themeColor="text1"/>
                <w:rtl/>
                <w:lang w:bidi="ar-TN"/>
              </w:rPr>
              <w:t xml:space="preserve"> الممثل القانوني لها أو </w:t>
            </w:r>
            <w:r w:rsidRPr="001B43A0">
              <w:rPr>
                <w:rFonts w:cstheme="minorHAnsi" w:hint="cs"/>
                <w:color w:val="000000" w:themeColor="text1"/>
                <w:rtl/>
                <w:lang w:bidi="ar-TN"/>
              </w:rPr>
              <w:t>ت</w:t>
            </w:r>
            <w:r w:rsidRPr="001B43A0">
              <w:rPr>
                <w:rFonts w:cstheme="minorHAnsi"/>
                <w:color w:val="000000" w:themeColor="text1"/>
                <w:rtl/>
                <w:lang w:bidi="ar-TN"/>
              </w:rPr>
              <w:t>ساهم في رأسمالها مهما كانت نسبة مساهمته</w:t>
            </w:r>
            <w:r w:rsidRPr="001B43A0">
              <w:rPr>
                <w:rFonts w:cstheme="minorHAnsi" w:hint="cs"/>
                <w:color w:val="000000" w:themeColor="text1"/>
                <w:rtl/>
                <w:lang w:bidi="ar-TN"/>
              </w:rPr>
              <w:t>ا</w:t>
            </w:r>
            <w:r w:rsidRPr="001B43A0">
              <w:rPr>
                <w:rFonts w:cstheme="minorHAnsi"/>
                <w:color w:val="000000" w:themeColor="text1"/>
                <w:rtl/>
                <w:lang w:bidi="ar-TN"/>
              </w:rPr>
              <w:t xml:space="preserve"> فيها مباشرة كانت أو غير مباشرة أو </w:t>
            </w:r>
            <w:r w:rsidRPr="001B43A0">
              <w:rPr>
                <w:rFonts w:cstheme="minorHAnsi" w:hint="cs"/>
                <w:color w:val="000000" w:themeColor="text1"/>
                <w:rtl/>
                <w:lang w:bidi="ar-TN"/>
              </w:rPr>
              <w:t>ت</w:t>
            </w:r>
            <w:r w:rsidRPr="001B43A0">
              <w:rPr>
                <w:rFonts w:cstheme="minorHAnsi"/>
                <w:color w:val="000000" w:themeColor="text1"/>
                <w:rtl/>
                <w:lang w:bidi="ar-TN"/>
              </w:rPr>
              <w:t>مارس عليها أو على هياكل الإدارة أو التصرف فيها سلطة أو رقابة.</w:t>
            </w:r>
          </w:p>
          <w:p w14:paraId="210D9977" w14:textId="77777777" w:rsidR="00C2335E" w:rsidRPr="001B43A0" w:rsidRDefault="00C2335E" w:rsidP="006C1582">
            <w:pPr>
              <w:bidi/>
              <w:rPr>
                <w:rFonts w:cstheme="minorHAnsi"/>
                <w:color w:val="000000" w:themeColor="text1"/>
                <w:lang w:bidi="ar-TN"/>
              </w:rPr>
            </w:pPr>
          </w:p>
          <w:p w14:paraId="178B2AC4" w14:textId="77777777" w:rsidR="00C2335E" w:rsidRPr="001B43A0" w:rsidRDefault="00C2335E" w:rsidP="001A6CD5">
            <w:pPr>
              <w:bidi/>
              <w:rPr>
                <w:rFonts w:cstheme="minorHAnsi"/>
                <w:color w:val="000000" w:themeColor="text1"/>
                <w:rtl/>
                <w:lang w:bidi="ar-TN"/>
              </w:rPr>
            </w:pPr>
          </w:p>
          <w:p w14:paraId="0EC27D9C" w14:textId="64CF5191" w:rsidR="00C2335E" w:rsidRPr="001B43A0" w:rsidRDefault="00C2335E" w:rsidP="001A6CD5">
            <w:pPr>
              <w:bidi/>
              <w:rPr>
                <w:rFonts w:cstheme="minorHAnsi"/>
                <w:color w:val="000000" w:themeColor="text1"/>
                <w:rtl/>
                <w:lang w:bidi="ar-TN"/>
              </w:rPr>
            </w:pPr>
            <w:r w:rsidRPr="00923471">
              <w:rPr>
                <w:rFonts w:cstheme="minorHAnsi" w:hint="cs"/>
                <w:color w:val="000000" w:themeColor="text1"/>
                <w:rtl/>
                <w:lang w:bidi="ar-TN"/>
              </w:rPr>
              <w:t>العقوبات؟</w:t>
            </w:r>
            <w:r w:rsidRPr="001B43A0">
              <w:rPr>
                <w:rFonts w:cstheme="minorHAnsi"/>
                <w:color w:val="000000" w:themeColor="text1"/>
                <w:rtl/>
                <w:lang w:bidi="ar-TN"/>
              </w:rPr>
              <w:t xml:space="preserve"> </w:t>
            </w:r>
          </w:p>
          <w:p w14:paraId="421D2CBC" w14:textId="6E6BA7EC" w:rsidR="00C2335E" w:rsidRPr="001B43A0" w:rsidRDefault="00C2335E" w:rsidP="001A6CD5">
            <w:pPr>
              <w:bidi/>
              <w:rPr>
                <w:rFonts w:cstheme="minorHAnsi"/>
                <w:color w:val="000000" w:themeColor="text1"/>
                <w:rtl/>
                <w:lang w:bidi="ar-TN"/>
              </w:rPr>
            </w:pPr>
            <w:r w:rsidRPr="001B43A0">
              <w:rPr>
                <w:rFonts w:cstheme="minorHAnsi" w:hint="cs"/>
                <w:color w:val="000000" w:themeColor="text1"/>
                <w:rtl/>
                <w:lang w:bidi="ar-TN"/>
              </w:rPr>
              <w:t>يعتبر العقد المبرم بغاية التجارة في هذه الوضعية باطلا على معنى الفصل 539 من مجلة الالتزامات والعقود</w:t>
            </w:r>
          </w:p>
          <w:p w14:paraId="5B4724AB" w14:textId="5524F3CB" w:rsidR="00C2335E" w:rsidRPr="001B43A0" w:rsidRDefault="00C2335E" w:rsidP="00BB64DC">
            <w:pPr>
              <w:bidi/>
              <w:rPr>
                <w:rFonts w:cstheme="minorHAnsi"/>
                <w:color w:val="000000" w:themeColor="text1"/>
                <w:rtl/>
                <w:lang w:bidi="ar-TN"/>
              </w:rPr>
            </w:pPr>
            <w:r w:rsidRPr="001B43A0">
              <w:rPr>
                <w:rFonts w:cstheme="minorHAnsi"/>
                <w:color w:val="000000" w:themeColor="text1"/>
                <w:rtl/>
                <w:lang w:bidi="ar-TN"/>
              </w:rPr>
              <w:t xml:space="preserve">إن لم </w:t>
            </w:r>
            <w:r w:rsidRPr="001B43A0">
              <w:rPr>
                <w:rFonts w:cstheme="minorHAnsi" w:hint="cs"/>
                <w:color w:val="000000" w:themeColor="text1"/>
                <w:rtl/>
                <w:lang w:bidi="ar-TN"/>
              </w:rPr>
              <w:t>ت</w:t>
            </w:r>
            <w:r w:rsidRPr="001B43A0">
              <w:rPr>
                <w:rFonts w:cstheme="minorHAnsi"/>
                <w:color w:val="000000" w:themeColor="text1"/>
                <w:rtl/>
                <w:lang w:bidi="ar-TN"/>
              </w:rPr>
              <w:t xml:space="preserve">فعل: يمكن أن تتحول وضعية تضارب المصالح التي لم </w:t>
            </w:r>
            <w:r w:rsidRPr="001B43A0">
              <w:rPr>
                <w:rFonts w:cstheme="minorHAnsi" w:hint="cs"/>
                <w:color w:val="000000" w:themeColor="text1"/>
                <w:rtl/>
                <w:lang w:bidi="ar-TN"/>
              </w:rPr>
              <w:t>تتوقى منها</w:t>
            </w:r>
            <w:r w:rsidRPr="001B43A0">
              <w:rPr>
                <w:rFonts w:cstheme="minorHAnsi"/>
                <w:color w:val="000000" w:themeColor="text1"/>
                <w:rtl/>
                <w:lang w:bidi="ar-TN"/>
              </w:rPr>
              <w:t xml:space="preserve"> إلى شبهة فساد</w:t>
            </w:r>
          </w:p>
          <w:p w14:paraId="717D3AC1" w14:textId="56597CFF" w:rsidR="00C2335E" w:rsidRPr="001B43A0" w:rsidRDefault="00C2335E" w:rsidP="001A6CD5">
            <w:pPr>
              <w:bidi/>
              <w:rPr>
                <w:rFonts w:cstheme="minorHAnsi"/>
                <w:color w:val="000000" w:themeColor="text1"/>
                <w:rtl/>
                <w:lang w:bidi="ar-TN"/>
              </w:rPr>
            </w:pPr>
          </w:p>
        </w:tc>
        <w:tc>
          <w:tcPr>
            <w:tcW w:w="419" w:type="dxa"/>
          </w:tcPr>
          <w:p w14:paraId="6E9AA0E3" w14:textId="350A04D5" w:rsidR="00C2335E" w:rsidRPr="00C2335E" w:rsidRDefault="00C2335E" w:rsidP="00792565">
            <w:pPr>
              <w:bidi/>
              <w:rPr>
                <w:rFonts w:cstheme="minorHAnsi" w:hint="cs"/>
                <w:b/>
                <w:bCs/>
                <w:color w:val="000000" w:themeColor="text1"/>
                <w:rtl/>
                <w:lang w:bidi="ar-TN"/>
              </w:rPr>
            </w:pPr>
            <w:r w:rsidRPr="00C2335E">
              <w:rPr>
                <w:rFonts w:cstheme="minorHAnsi" w:hint="cs"/>
                <w:b/>
                <w:bCs/>
                <w:color w:val="000000" w:themeColor="text1"/>
                <w:rtl/>
                <w:lang w:bidi="ar-TN"/>
              </w:rPr>
              <w:lastRenderedPageBreak/>
              <w:t>II</w:t>
            </w:r>
          </w:p>
        </w:tc>
      </w:tr>
      <w:tr w:rsidR="00C2335E" w:rsidRPr="001B43A0" w14:paraId="77B49D40" w14:textId="77777777" w:rsidTr="002A754E">
        <w:tc>
          <w:tcPr>
            <w:tcW w:w="9209" w:type="dxa"/>
            <w:gridSpan w:val="4"/>
          </w:tcPr>
          <w:p w14:paraId="7F804A70" w14:textId="77777777" w:rsidR="00C2335E" w:rsidRPr="00C2335E" w:rsidRDefault="00C2335E" w:rsidP="00B8300D">
            <w:pPr>
              <w:bidi/>
              <w:rPr>
                <w:rFonts w:cstheme="minorHAnsi" w:hint="cs"/>
                <w:b/>
                <w:bCs/>
                <w:color w:val="000000" w:themeColor="text1"/>
                <w:rtl/>
                <w:lang w:bidi="ar-TN"/>
              </w:rPr>
            </w:pPr>
          </w:p>
        </w:tc>
      </w:tr>
      <w:tr w:rsidR="00C2335E" w:rsidRPr="001B43A0" w14:paraId="6B853EED" w14:textId="3D1B1768" w:rsidTr="00C2335E">
        <w:tc>
          <w:tcPr>
            <w:tcW w:w="3686" w:type="dxa"/>
          </w:tcPr>
          <w:p w14:paraId="1DA31E0D" w14:textId="2439ABF5" w:rsidR="00C2335E" w:rsidRPr="001B43A0" w:rsidRDefault="00C2335E" w:rsidP="001A6CD5">
            <w:pPr>
              <w:shd w:val="clear" w:color="auto" w:fill="FFFFFF"/>
              <w:bidi/>
              <w:jc w:val="both"/>
              <w:rPr>
                <w:rFonts w:eastAsia="Times New Roman" w:cstheme="minorHAnsi"/>
                <w:color w:val="000000" w:themeColor="text1"/>
                <w:sz w:val="21"/>
                <w:szCs w:val="21"/>
                <w:lang w:eastAsia="fr-FR"/>
              </w:rPr>
            </w:pPr>
            <w:r w:rsidRPr="001B43A0">
              <w:rPr>
                <w:rFonts w:eastAsia="Times New Roman" w:cstheme="minorHAnsi"/>
                <w:b/>
                <w:bCs/>
                <w:color w:val="000000" w:themeColor="text1"/>
                <w:rtl/>
                <w:lang w:eastAsia="fr-FR"/>
              </w:rPr>
              <w:t>الفصل 25 –</w:t>
            </w:r>
            <w:r w:rsidRPr="001B43A0">
              <w:rPr>
                <w:rFonts w:eastAsia="Times New Roman" w:cstheme="minorHAnsi"/>
                <w:color w:val="000000" w:themeColor="text1"/>
                <w:rtl/>
                <w:lang w:eastAsia="fr-FR"/>
              </w:rPr>
              <w:t> يجب على الأعوان العموميين عند وجود شبهة تضارب مصالح، أثناء ممارسة واجباتهم المهنية، إعلام الرئيس المباشر أو سلطة الإشراف بحسب الحال إن وجدت. ويتعين عليهم الامتناع عن أخذ القرار أو المشاركة في اتخاذه إذا علموا أنهم باتخاذهم للقرار أو بالمشاركة في اتخاذه يكونون في وضعية تضارب مصالح</w:t>
            </w:r>
            <w:r w:rsidRPr="001B43A0">
              <w:rPr>
                <w:rFonts w:eastAsia="Times New Roman" w:cstheme="minorHAnsi"/>
                <w:color w:val="000000" w:themeColor="text1"/>
                <w:lang w:eastAsia="fr-FR"/>
              </w:rPr>
              <w:t>.</w:t>
            </w:r>
          </w:p>
          <w:p w14:paraId="15C4A1EE" w14:textId="77777777" w:rsidR="00C2335E" w:rsidRPr="001B43A0" w:rsidRDefault="00C2335E" w:rsidP="001A6CD5">
            <w:pPr>
              <w:shd w:val="clear" w:color="auto" w:fill="FFFFFF"/>
              <w:bidi/>
              <w:jc w:val="both"/>
              <w:rPr>
                <w:rFonts w:eastAsia="Times New Roman" w:cstheme="minorHAnsi"/>
                <w:color w:val="000000" w:themeColor="text1"/>
                <w:sz w:val="21"/>
                <w:szCs w:val="21"/>
                <w:rtl/>
                <w:lang w:eastAsia="fr-FR"/>
              </w:rPr>
            </w:pPr>
            <w:r w:rsidRPr="001B43A0">
              <w:rPr>
                <w:rFonts w:eastAsia="Times New Roman" w:cstheme="minorHAnsi"/>
                <w:color w:val="000000" w:themeColor="text1"/>
                <w:rtl/>
                <w:lang w:eastAsia="fr-FR"/>
              </w:rPr>
              <w:t>كما يمكن لأي شخص أن يبادر بتقديم إشعار إلى الرئيس المباشر أو سلطة الإشراف بوجود احتمال تضارب مصالح لشخص راجع إليهم بالنظر في خصوص قرارات تتطلب التصويت. ويتم في هذه الحالة إعلام المعني بمضمون الإشعار قبل التصويت. وينطبق على الشخص المبادر بالإشعار التشريع الجاري به العمل المتعلق بحماية المبلغين عن الفساد</w:t>
            </w:r>
            <w:r w:rsidRPr="001B43A0">
              <w:rPr>
                <w:rFonts w:eastAsia="Times New Roman" w:cstheme="minorHAnsi"/>
                <w:color w:val="000000" w:themeColor="text1"/>
                <w:lang w:eastAsia="fr-FR"/>
              </w:rPr>
              <w:t>.</w:t>
            </w:r>
          </w:p>
          <w:p w14:paraId="3384ECB2" w14:textId="77777777" w:rsidR="00C2335E" w:rsidRPr="001B43A0" w:rsidRDefault="00C2335E" w:rsidP="001A6CD5">
            <w:pPr>
              <w:shd w:val="clear" w:color="auto" w:fill="FFFFFF"/>
              <w:bidi/>
              <w:jc w:val="both"/>
              <w:rPr>
                <w:rFonts w:eastAsia="Times New Roman" w:cstheme="minorHAnsi"/>
                <w:color w:val="000000" w:themeColor="text1"/>
                <w:sz w:val="21"/>
                <w:szCs w:val="21"/>
                <w:rtl/>
                <w:lang w:eastAsia="fr-FR"/>
              </w:rPr>
            </w:pPr>
            <w:r w:rsidRPr="001B43A0">
              <w:rPr>
                <w:rFonts w:eastAsia="Times New Roman" w:cstheme="minorHAnsi"/>
                <w:color w:val="000000" w:themeColor="text1"/>
                <w:rtl/>
                <w:lang w:eastAsia="fr-FR"/>
              </w:rPr>
              <w:t>يتعين على سلطة الإشراف أو الرئيس المباشر إذا تبين له أن الشخص الراجع إليه بالنظر في وضعية تضارب مصالح ولم يعلم بذلك، اتخاذ الإجراءات الضرورية لوضع حد لهذه الوضعية</w:t>
            </w:r>
            <w:r w:rsidRPr="001B43A0">
              <w:rPr>
                <w:rFonts w:eastAsia="Times New Roman" w:cstheme="minorHAnsi"/>
                <w:color w:val="000000" w:themeColor="text1"/>
                <w:lang w:eastAsia="fr-FR"/>
              </w:rPr>
              <w:t>.</w:t>
            </w:r>
          </w:p>
          <w:p w14:paraId="0370BDE1" w14:textId="77777777" w:rsidR="00C2335E" w:rsidRPr="001B43A0" w:rsidRDefault="00C2335E" w:rsidP="001A6CD5">
            <w:pPr>
              <w:bidi/>
              <w:rPr>
                <w:rFonts w:cstheme="minorHAnsi"/>
                <w:color w:val="000000" w:themeColor="text1"/>
              </w:rPr>
            </w:pPr>
          </w:p>
        </w:tc>
        <w:tc>
          <w:tcPr>
            <w:tcW w:w="1276" w:type="dxa"/>
          </w:tcPr>
          <w:p w14:paraId="17310ED2" w14:textId="3CC6ED0A" w:rsidR="00C2335E" w:rsidRPr="001B43A0" w:rsidRDefault="00C2335E" w:rsidP="001A6CD5">
            <w:pPr>
              <w:bidi/>
              <w:rPr>
                <w:rFonts w:cstheme="minorHAnsi"/>
                <w:color w:val="000000" w:themeColor="text1"/>
              </w:rPr>
            </w:pPr>
            <w:r w:rsidRPr="001B43A0">
              <w:rPr>
                <w:rFonts w:cstheme="minorHAnsi" w:hint="cs"/>
                <w:color w:val="000000" w:themeColor="text1"/>
                <w:rtl/>
              </w:rPr>
              <w:t>وضعية عامة</w:t>
            </w:r>
            <w:r w:rsidRPr="001B43A0">
              <w:rPr>
                <w:rFonts w:cstheme="minorHAnsi"/>
                <w:color w:val="000000" w:themeColor="text1"/>
              </w:rPr>
              <w:t xml:space="preserve"> </w:t>
            </w:r>
          </w:p>
        </w:tc>
        <w:tc>
          <w:tcPr>
            <w:tcW w:w="3828" w:type="dxa"/>
          </w:tcPr>
          <w:p w14:paraId="47181CAC" w14:textId="4A1973C3" w:rsidR="00C2335E" w:rsidRPr="001B43A0" w:rsidRDefault="00C2335E" w:rsidP="00B8300D">
            <w:pPr>
              <w:bidi/>
              <w:rPr>
                <w:rFonts w:cstheme="minorHAnsi"/>
                <w:color w:val="000000" w:themeColor="text1"/>
                <w:lang w:bidi="ar-TN"/>
              </w:rPr>
            </w:pPr>
            <w:r w:rsidRPr="001B43A0">
              <w:rPr>
                <w:rFonts w:cstheme="minorHAnsi" w:hint="cs"/>
                <w:color w:val="000000" w:themeColor="text1"/>
                <w:rtl/>
                <w:lang w:bidi="ar-TN"/>
              </w:rPr>
              <w:t>رغدة عضوة بلجنة التهيئة والتراخيص العمرانية بالبلدية</w:t>
            </w:r>
            <w:r w:rsidRPr="001B43A0">
              <w:rPr>
                <w:rFonts w:cstheme="minorHAnsi"/>
                <w:color w:val="000000" w:themeColor="text1"/>
                <w:rtl/>
                <w:lang w:bidi="ar-TN"/>
              </w:rPr>
              <w:t xml:space="preserve"> عرف</w:t>
            </w:r>
            <w:r w:rsidRPr="001B43A0">
              <w:rPr>
                <w:rFonts w:cstheme="minorHAnsi" w:hint="cs"/>
                <w:color w:val="000000" w:themeColor="text1"/>
                <w:rtl/>
                <w:lang w:bidi="ar-TN"/>
              </w:rPr>
              <w:t>ت</w:t>
            </w:r>
            <w:r w:rsidRPr="001B43A0">
              <w:rPr>
                <w:rFonts w:cstheme="minorHAnsi"/>
                <w:color w:val="000000" w:themeColor="text1"/>
                <w:rtl/>
                <w:lang w:bidi="ar-TN"/>
              </w:rPr>
              <w:t xml:space="preserve"> أن سعيد ابن خالته</w:t>
            </w:r>
            <w:r w:rsidRPr="001B43A0">
              <w:rPr>
                <w:rFonts w:cstheme="minorHAnsi" w:hint="cs"/>
                <w:color w:val="000000" w:themeColor="text1"/>
                <w:rtl/>
                <w:lang w:bidi="ar-TN"/>
              </w:rPr>
              <w:t>ا</w:t>
            </w:r>
            <w:r w:rsidRPr="001B43A0">
              <w:rPr>
                <w:rFonts w:cstheme="minorHAnsi"/>
                <w:color w:val="000000" w:themeColor="text1"/>
                <w:rtl/>
                <w:lang w:bidi="ar-TN"/>
              </w:rPr>
              <w:t xml:space="preserve"> سعيدة قد تقدم بمطلب ل</w:t>
            </w:r>
            <w:r w:rsidRPr="001B43A0">
              <w:rPr>
                <w:rFonts w:cstheme="minorHAnsi" w:hint="cs"/>
                <w:color w:val="000000" w:themeColor="text1"/>
                <w:rtl/>
                <w:lang w:bidi="ar-TN"/>
              </w:rPr>
              <w:t>ي</w:t>
            </w:r>
            <w:r w:rsidRPr="001B43A0">
              <w:rPr>
                <w:rFonts w:cstheme="minorHAnsi"/>
                <w:color w:val="000000" w:themeColor="text1"/>
                <w:rtl/>
                <w:lang w:bidi="ar-TN"/>
              </w:rPr>
              <w:t xml:space="preserve">حصل على رخصة بناء لمنزله. ماذا </w:t>
            </w:r>
            <w:r w:rsidRPr="001B43A0">
              <w:rPr>
                <w:rFonts w:cstheme="minorHAnsi" w:hint="cs"/>
                <w:color w:val="000000" w:themeColor="text1"/>
                <w:rtl/>
                <w:lang w:bidi="ar-TN"/>
              </w:rPr>
              <w:t>ت</w:t>
            </w:r>
            <w:r w:rsidRPr="001B43A0">
              <w:rPr>
                <w:rFonts w:cstheme="minorHAnsi"/>
                <w:color w:val="000000" w:themeColor="text1"/>
                <w:rtl/>
                <w:lang w:bidi="ar-TN"/>
              </w:rPr>
              <w:t xml:space="preserve">فعل؟ </w:t>
            </w:r>
          </w:p>
          <w:p w14:paraId="0310D9AA" w14:textId="3AB3FEC0" w:rsidR="00C2335E" w:rsidRPr="001B43A0" w:rsidRDefault="00C2335E" w:rsidP="00B8300D">
            <w:pPr>
              <w:bidi/>
              <w:rPr>
                <w:rFonts w:cstheme="minorHAnsi"/>
                <w:color w:val="000000" w:themeColor="text1"/>
                <w:lang w:bidi="ar-TN"/>
              </w:rPr>
            </w:pPr>
            <w:r w:rsidRPr="001B43A0">
              <w:rPr>
                <w:rFonts w:cstheme="minorHAnsi"/>
                <w:color w:val="000000" w:themeColor="text1"/>
                <w:rtl/>
                <w:lang w:bidi="ar-TN"/>
              </w:rPr>
              <w:t xml:space="preserve">هل </w:t>
            </w:r>
            <w:r w:rsidRPr="001B43A0">
              <w:rPr>
                <w:rFonts w:cstheme="minorHAnsi" w:hint="cs"/>
                <w:color w:val="000000" w:themeColor="text1"/>
                <w:rtl/>
                <w:lang w:bidi="ar-TN"/>
              </w:rPr>
              <w:t>ت</w:t>
            </w:r>
            <w:r w:rsidRPr="001B43A0">
              <w:rPr>
                <w:rFonts w:cstheme="minorHAnsi"/>
                <w:color w:val="000000" w:themeColor="text1"/>
                <w:rtl/>
                <w:lang w:bidi="ar-TN"/>
              </w:rPr>
              <w:t xml:space="preserve">فرح </w:t>
            </w:r>
            <w:r w:rsidRPr="001B43A0">
              <w:rPr>
                <w:rFonts w:cstheme="minorHAnsi" w:hint="cs"/>
                <w:color w:val="000000" w:themeColor="text1"/>
                <w:rtl/>
                <w:lang w:bidi="ar-TN"/>
              </w:rPr>
              <w:t>السيدة رغدة</w:t>
            </w:r>
            <w:r w:rsidRPr="001B43A0">
              <w:rPr>
                <w:rFonts w:cstheme="minorHAnsi"/>
                <w:color w:val="000000" w:themeColor="text1"/>
                <w:rtl/>
                <w:lang w:bidi="ar-TN"/>
              </w:rPr>
              <w:t xml:space="preserve"> و</w:t>
            </w:r>
            <w:r w:rsidRPr="001B43A0">
              <w:rPr>
                <w:rFonts w:cstheme="minorHAnsi" w:hint="cs"/>
                <w:color w:val="000000" w:themeColor="text1"/>
                <w:rtl/>
                <w:lang w:bidi="ar-TN"/>
              </w:rPr>
              <w:t>ت</w:t>
            </w:r>
            <w:r w:rsidRPr="001B43A0">
              <w:rPr>
                <w:rFonts w:cstheme="minorHAnsi"/>
                <w:color w:val="000000" w:themeColor="text1"/>
                <w:rtl/>
                <w:lang w:bidi="ar-TN"/>
              </w:rPr>
              <w:t xml:space="preserve">قول في </w:t>
            </w:r>
            <w:r w:rsidRPr="001B43A0">
              <w:rPr>
                <w:rFonts w:cs="Calibri"/>
                <w:color w:val="000000" w:themeColor="text1"/>
                <w:rtl/>
                <w:lang w:bidi="ar-TN"/>
              </w:rPr>
              <w:t>نفسها</w:t>
            </w:r>
            <w:r w:rsidRPr="001B43A0">
              <w:rPr>
                <w:rFonts w:cs="Calibri"/>
                <w:color w:val="000000" w:themeColor="text1"/>
                <w:lang w:bidi="ar-TN"/>
              </w:rPr>
              <w:t xml:space="preserve"> </w:t>
            </w:r>
            <w:r w:rsidRPr="001B43A0">
              <w:rPr>
                <w:rFonts w:cstheme="minorHAnsi"/>
                <w:color w:val="000000" w:themeColor="text1"/>
                <w:rtl/>
                <w:lang w:bidi="ar-TN"/>
              </w:rPr>
              <w:t>هذه فرصة لإسداء خدمة لابن خالته</w:t>
            </w:r>
            <w:r w:rsidRPr="001B43A0">
              <w:rPr>
                <w:rFonts w:cstheme="minorHAnsi" w:hint="cs"/>
                <w:color w:val="000000" w:themeColor="text1"/>
                <w:rtl/>
                <w:lang w:bidi="ar-TN"/>
              </w:rPr>
              <w:t>ا</w:t>
            </w:r>
            <w:r w:rsidRPr="001B43A0">
              <w:rPr>
                <w:rFonts w:cstheme="minorHAnsi"/>
                <w:color w:val="000000" w:themeColor="text1"/>
                <w:rtl/>
                <w:lang w:bidi="ar-TN"/>
              </w:rPr>
              <w:t xml:space="preserve"> و</w:t>
            </w:r>
            <w:r w:rsidRPr="001B43A0">
              <w:rPr>
                <w:rFonts w:cs="Calibri"/>
                <w:color w:val="000000" w:themeColor="text1"/>
                <w:rtl/>
                <w:lang w:bidi="ar-TN"/>
              </w:rPr>
              <w:t>لترد</w:t>
            </w:r>
            <w:r w:rsidRPr="001B43A0">
              <w:rPr>
                <w:rFonts w:cs="Calibri"/>
                <w:color w:val="000000" w:themeColor="text1"/>
                <w:lang w:bidi="ar-TN"/>
              </w:rPr>
              <w:t xml:space="preserve"> </w:t>
            </w:r>
            <w:r w:rsidRPr="001B43A0">
              <w:rPr>
                <w:rFonts w:cstheme="minorHAnsi"/>
                <w:color w:val="000000" w:themeColor="text1"/>
                <w:rtl/>
                <w:lang w:bidi="ar-TN"/>
              </w:rPr>
              <w:t>جميل خالته</w:t>
            </w:r>
            <w:r w:rsidRPr="001B43A0">
              <w:rPr>
                <w:rFonts w:cstheme="minorHAnsi" w:hint="cs"/>
                <w:color w:val="000000" w:themeColor="text1"/>
                <w:rtl/>
                <w:lang w:bidi="ar-TN"/>
              </w:rPr>
              <w:t>ا</w:t>
            </w:r>
            <w:r w:rsidRPr="001B43A0">
              <w:rPr>
                <w:rFonts w:cstheme="minorHAnsi"/>
                <w:color w:val="000000" w:themeColor="text1"/>
                <w:rtl/>
                <w:lang w:bidi="ar-TN"/>
              </w:rPr>
              <w:t xml:space="preserve"> التي لم تتردد في اقراضه</w:t>
            </w:r>
            <w:r w:rsidRPr="001B43A0">
              <w:rPr>
                <w:rFonts w:cstheme="minorHAnsi" w:hint="cs"/>
                <w:color w:val="000000" w:themeColor="text1"/>
                <w:rtl/>
                <w:lang w:bidi="ar-TN"/>
              </w:rPr>
              <w:t>ا</w:t>
            </w:r>
            <w:r w:rsidRPr="001B43A0">
              <w:rPr>
                <w:rFonts w:cstheme="minorHAnsi"/>
                <w:color w:val="000000" w:themeColor="text1"/>
                <w:rtl/>
                <w:lang w:bidi="ar-TN"/>
              </w:rPr>
              <w:t xml:space="preserve"> مالا السنة الماضية؟ </w:t>
            </w:r>
          </w:p>
          <w:p w14:paraId="387B06CE" w14:textId="77583045" w:rsidR="00C2335E" w:rsidRPr="001B43A0" w:rsidRDefault="00C2335E" w:rsidP="00B8300D">
            <w:pPr>
              <w:bidi/>
              <w:rPr>
                <w:rFonts w:cstheme="minorHAnsi"/>
                <w:color w:val="000000" w:themeColor="text1"/>
                <w:lang w:bidi="ar-TN"/>
              </w:rPr>
            </w:pPr>
            <w:r w:rsidRPr="001B43A0">
              <w:rPr>
                <w:rFonts w:cstheme="minorHAnsi"/>
                <w:color w:val="000000" w:themeColor="text1"/>
                <w:u w:val="single"/>
                <w:rtl/>
                <w:lang w:bidi="ar-TN"/>
              </w:rPr>
              <w:t>أم</w:t>
            </w:r>
            <w:r w:rsidRPr="001B43A0">
              <w:rPr>
                <w:rFonts w:cstheme="minorHAnsi"/>
                <w:color w:val="000000" w:themeColor="text1"/>
                <w:rtl/>
                <w:lang w:bidi="ar-TN"/>
              </w:rPr>
              <w:t xml:space="preserve"> انه</w:t>
            </w:r>
            <w:r w:rsidRPr="001B43A0">
              <w:rPr>
                <w:rFonts w:cstheme="minorHAnsi" w:hint="cs"/>
                <w:color w:val="000000" w:themeColor="text1"/>
                <w:rtl/>
                <w:lang w:bidi="ar-TN"/>
              </w:rPr>
              <w:t>ا</w:t>
            </w:r>
            <w:r w:rsidRPr="001B43A0">
              <w:rPr>
                <w:rFonts w:cstheme="minorHAnsi"/>
                <w:color w:val="000000" w:themeColor="text1"/>
                <w:rtl/>
                <w:lang w:bidi="ar-TN"/>
              </w:rPr>
              <w:t xml:space="preserve"> </w:t>
            </w:r>
            <w:r w:rsidRPr="001B43A0">
              <w:rPr>
                <w:rFonts w:cstheme="minorHAnsi" w:hint="cs"/>
                <w:color w:val="000000" w:themeColor="text1"/>
                <w:rtl/>
                <w:lang w:bidi="ar-TN"/>
              </w:rPr>
              <w:t>ت</w:t>
            </w:r>
            <w:r w:rsidRPr="001B43A0">
              <w:rPr>
                <w:rFonts w:cstheme="minorHAnsi"/>
                <w:color w:val="000000" w:themeColor="text1"/>
                <w:rtl/>
                <w:lang w:bidi="ar-TN"/>
              </w:rPr>
              <w:t xml:space="preserve">عود للنصوص القانونية </w:t>
            </w:r>
            <w:r w:rsidRPr="001B43A0">
              <w:rPr>
                <w:rFonts w:cstheme="minorHAnsi" w:hint="cs"/>
                <w:color w:val="000000" w:themeColor="text1"/>
                <w:rtl/>
                <w:lang w:bidi="ar-TN"/>
              </w:rPr>
              <w:t>لمعرفة</w:t>
            </w:r>
            <w:r w:rsidRPr="001B43A0">
              <w:rPr>
                <w:rFonts w:cstheme="minorHAnsi"/>
                <w:color w:val="000000" w:themeColor="text1"/>
                <w:rtl/>
                <w:lang w:bidi="ar-TN"/>
              </w:rPr>
              <w:t xml:space="preserve"> إن كان</w:t>
            </w:r>
            <w:r w:rsidRPr="001B43A0">
              <w:rPr>
                <w:rFonts w:cstheme="minorHAnsi" w:hint="cs"/>
                <w:color w:val="000000" w:themeColor="text1"/>
                <w:rtl/>
                <w:lang w:bidi="ar-TN"/>
              </w:rPr>
              <w:t>ت</w:t>
            </w:r>
            <w:r w:rsidRPr="001B43A0">
              <w:rPr>
                <w:rFonts w:cstheme="minorHAnsi"/>
                <w:color w:val="000000" w:themeColor="text1"/>
                <w:rtl/>
                <w:lang w:bidi="ar-TN"/>
              </w:rPr>
              <w:t xml:space="preserve"> في وضعية تضارب مصالح؟  </w:t>
            </w:r>
          </w:p>
          <w:p w14:paraId="0B9BD3DD" w14:textId="77777777" w:rsidR="00C2335E" w:rsidRPr="001B43A0" w:rsidRDefault="00C2335E" w:rsidP="001A6CD5">
            <w:pPr>
              <w:bidi/>
              <w:rPr>
                <w:rFonts w:cstheme="minorHAnsi"/>
                <w:color w:val="000000" w:themeColor="text1"/>
                <w:rtl/>
                <w:lang w:bidi="ar-TN"/>
              </w:rPr>
            </w:pPr>
          </w:p>
          <w:p w14:paraId="5B99C2DE" w14:textId="1BAE9776" w:rsidR="00C2335E" w:rsidRPr="001B43A0" w:rsidRDefault="00C2335E" w:rsidP="00B8300D">
            <w:pPr>
              <w:bidi/>
              <w:rPr>
                <w:rFonts w:cstheme="minorHAnsi"/>
                <w:color w:val="000000" w:themeColor="text1"/>
                <w:rtl/>
                <w:lang w:bidi="ar-TN"/>
              </w:rPr>
            </w:pPr>
            <w:r w:rsidRPr="001B43A0">
              <w:rPr>
                <w:rFonts w:cstheme="minorHAnsi"/>
                <w:color w:val="000000" w:themeColor="text1"/>
                <w:rtl/>
                <w:lang w:bidi="ar-TN"/>
              </w:rPr>
              <w:t xml:space="preserve">الإجابة: </w:t>
            </w:r>
            <w:r w:rsidRPr="001B43A0">
              <w:rPr>
                <w:rFonts w:cstheme="minorHAnsi" w:hint="cs"/>
                <w:color w:val="000000" w:themeColor="text1"/>
                <w:rtl/>
                <w:lang w:bidi="ar-TN"/>
              </w:rPr>
              <w:t>السيدة رغدة</w:t>
            </w:r>
            <w:r w:rsidRPr="001B43A0">
              <w:rPr>
                <w:rFonts w:cstheme="minorHAnsi"/>
                <w:color w:val="000000" w:themeColor="text1"/>
                <w:rtl/>
                <w:lang w:bidi="ar-TN"/>
              </w:rPr>
              <w:t xml:space="preserve"> في وضعية تضارب مصالح. يجب عليه</w:t>
            </w:r>
            <w:r w:rsidRPr="001B43A0">
              <w:rPr>
                <w:rFonts w:cstheme="minorHAnsi" w:hint="cs"/>
                <w:color w:val="000000" w:themeColor="text1"/>
                <w:rtl/>
                <w:lang w:bidi="ar-TN"/>
              </w:rPr>
              <w:t>ا</w:t>
            </w:r>
            <w:r w:rsidRPr="001B43A0">
              <w:rPr>
                <w:rFonts w:cstheme="minorHAnsi"/>
                <w:color w:val="000000" w:themeColor="text1"/>
                <w:rtl/>
                <w:lang w:bidi="ar-TN"/>
              </w:rPr>
              <w:t xml:space="preserve"> بمقتضى القانون عدد 46 لسنة 2018 مؤرخ في 1 أوت 2018 </w:t>
            </w:r>
            <w:r w:rsidRPr="001B43A0">
              <w:rPr>
                <w:rFonts w:cstheme="minorHAnsi" w:hint="cs"/>
                <w:color w:val="000000" w:themeColor="text1"/>
                <w:rtl/>
                <w:lang w:bidi="ar-TN"/>
              </w:rPr>
              <w:t>المتعلق</w:t>
            </w:r>
            <w:r w:rsidRPr="001B43A0">
              <w:rPr>
                <w:rFonts w:cstheme="minorHAnsi"/>
                <w:color w:val="000000" w:themeColor="text1"/>
                <w:rtl/>
                <w:lang w:bidi="ar-TN"/>
              </w:rPr>
              <w:t xml:space="preserve"> بالتصريح بالمكاسب والمصالح وبمكافحة الإثراء غير المشروع وتضارب المصالح أن: </w:t>
            </w:r>
          </w:p>
          <w:p w14:paraId="309A11DE" w14:textId="6C7010A9" w:rsidR="00C2335E" w:rsidRPr="001B43A0" w:rsidRDefault="00C2335E" w:rsidP="001A6CD5">
            <w:pPr>
              <w:pStyle w:val="ListParagraph"/>
              <w:numPr>
                <w:ilvl w:val="0"/>
                <w:numId w:val="6"/>
              </w:numPr>
              <w:bidi/>
              <w:rPr>
                <w:rFonts w:cstheme="minorHAnsi"/>
                <w:color w:val="000000" w:themeColor="text1"/>
                <w:rtl/>
                <w:lang w:bidi="ar-TN"/>
              </w:rPr>
            </w:pPr>
            <w:r w:rsidRPr="001B43A0">
              <w:rPr>
                <w:rFonts w:cstheme="minorHAnsi" w:hint="cs"/>
                <w:color w:val="000000" w:themeColor="text1"/>
                <w:rtl/>
                <w:lang w:bidi="ar-TN"/>
              </w:rPr>
              <w:t>ت</w:t>
            </w:r>
            <w:r w:rsidRPr="001B43A0">
              <w:rPr>
                <w:rFonts w:cstheme="minorHAnsi"/>
                <w:color w:val="000000" w:themeColor="text1"/>
                <w:rtl/>
                <w:lang w:bidi="ar-TN"/>
              </w:rPr>
              <w:t>علم رئيسه</w:t>
            </w:r>
            <w:r w:rsidRPr="001B43A0">
              <w:rPr>
                <w:rFonts w:cstheme="minorHAnsi" w:hint="cs"/>
                <w:color w:val="000000" w:themeColor="text1"/>
                <w:rtl/>
                <w:lang w:bidi="ar-TN"/>
              </w:rPr>
              <w:t>ا</w:t>
            </w:r>
            <w:r w:rsidRPr="001B43A0">
              <w:rPr>
                <w:rFonts w:cstheme="minorHAnsi"/>
                <w:color w:val="000000" w:themeColor="text1"/>
                <w:rtl/>
                <w:lang w:bidi="ar-TN"/>
              </w:rPr>
              <w:t xml:space="preserve"> المباشر </w:t>
            </w:r>
          </w:p>
          <w:p w14:paraId="58E642C3" w14:textId="2BBFB064" w:rsidR="00C2335E" w:rsidRPr="001B43A0" w:rsidRDefault="00C2335E" w:rsidP="001A6CD5">
            <w:pPr>
              <w:pStyle w:val="ListParagraph"/>
              <w:numPr>
                <w:ilvl w:val="0"/>
                <w:numId w:val="6"/>
              </w:numPr>
              <w:bidi/>
              <w:rPr>
                <w:rFonts w:cstheme="minorHAnsi"/>
                <w:color w:val="000000" w:themeColor="text1"/>
                <w:rtl/>
                <w:lang w:bidi="ar-TN"/>
              </w:rPr>
            </w:pPr>
            <w:r w:rsidRPr="001B43A0">
              <w:rPr>
                <w:rFonts w:cstheme="minorHAnsi" w:hint="cs"/>
                <w:color w:val="000000" w:themeColor="text1"/>
                <w:rtl/>
                <w:lang w:bidi="ar-TN"/>
              </w:rPr>
              <w:t>ت</w:t>
            </w:r>
            <w:r w:rsidRPr="001B43A0">
              <w:rPr>
                <w:rFonts w:cstheme="minorHAnsi"/>
                <w:color w:val="000000" w:themeColor="text1"/>
                <w:rtl/>
                <w:lang w:bidi="ar-TN"/>
              </w:rPr>
              <w:t>متنع عن المشاركة في أعمال اللجنة الفنية لرخص البناء فيما يتعلق بمطلب ابن خالته</w:t>
            </w:r>
            <w:r w:rsidRPr="001B43A0">
              <w:rPr>
                <w:rFonts w:cstheme="minorHAnsi" w:hint="cs"/>
                <w:color w:val="000000" w:themeColor="text1"/>
                <w:rtl/>
                <w:lang w:bidi="ar-TN"/>
              </w:rPr>
              <w:t>ا</w:t>
            </w:r>
            <w:r w:rsidRPr="001B43A0">
              <w:rPr>
                <w:rFonts w:cstheme="minorHAnsi"/>
                <w:color w:val="000000" w:themeColor="text1"/>
                <w:rtl/>
                <w:lang w:bidi="ar-TN"/>
              </w:rPr>
              <w:t xml:space="preserve">. </w:t>
            </w:r>
          </w:p>
          <w:p w14:paraId="3EAA9D10" w14:textId="32584D26" w:rsidR="00C2335E" w:rsidRPr="001B43A0" w:rsidRDefault="00C2335E" w:rsidP="001A6CD5">
            <w:pPr>
              <w:bidi/>
              <w:rPr>
                <w:rFonts w:cstheme="minorHAnsi"/>
                <w:color w:val="000000" w:themeColor="text1"/>
                <w:rtl/>
                <w:lang w:bidi="ar-TN"/>
              </w:rPr>
            </w:pPr>
          </w:p>
          <w:p w14:paraId="3201E92F" w14:textId="5ADA2754" w:rsidR="00C2335E" w:rsidRPr="001B43A0" w:rsidRDefault="00C2335E" w:rsidP="00B8300D">
            <w:pPr>
              <w:bidi/>
              <w:rPr>
                <w:rFonts w:cstheme="minorHAnsi"/>
                <w:color w:val="000000" w:themeColor="text1"/>
                <w:rtl/>
                <w:lang w:bidi="ar-TN"/>
              </w:rPr>
            </w:pPr>
            <w:r w:rsidRPr="001B43A0">
              <w:rPr>
                <w:rFonts w:cstheme="minorHAnsi"/>
                <w:color w:val="000000" w:themeColor="text1"/>
                <w:rtl/>
                <w:lang w:bidi="ar-TN"/>
              </w:rPr>
              <w:t>إن لم</w:t>
            </w:r>
            <w:r w:rsidRPr="001B43A0">
              <w:rPr>
                <w:rFonts w:cstheme="minorHAnsi"/>
                <w:color w:val="000000" w:themeColor="text1"/>
                <w:lang w:bidi="ar-TN"/>
              </w:rPr>
              <w:t xml:space="preserve"> </w:t>
            </w:r>
            <w:r w:rsidRPr="001B43A0">
              <w:rPr>
                <w:rFonts w:cs="Calibri"/>
                <w:color w:val="000000" w:themeColor="text1"/>
                <w:rtl/>
                <w:lang w:bidi="ar-TN"/>
              </w:rPr>
              <w:t>تفعل</w:t>
            </w:r>
            <w:r w:rsidRPr="001B43A0">
              <w:rPr>
                <w:rFonts w:cstheme="minorHAnsi"/>
                <w:color w:val="000000" w:themeColor="text1"/>
                <w:rtl/>
                <w:lang w:bidi="ar-TN"/>
              </w:rPr>
              <w:t xml:space="preserve">: يمكن أن تتحول وضعية تضارب المصالح التي لم </w:t>
            </w:r>
            <w:r w:rsidRPr="001B43A0">
              <w:rPr>
                <w:rFonts w:cstheme="minorHAnsi" w:hint="cs"/>
                <w:color w:val="000000" w:themeColor="text1"/>
                <w:rtl/>
                <w:lang w:bidi="ar-TN"/>
              </w:rPr>
              <w:t>تتوقى منها</w:t>
            </w:r>
            <w:r w:rsidRPr="001B43A0">
              <w:rPr>
                <w:rFonts w:cstheme="minorHAnsi"/>
                <w:color w:val="000000" w:themeColor="text1"/>
                <w:rtl/>
                <w:lang w:bidi="ar-TN"/>
              </w:rPr>
              <w:t xml:space="preserve"> إلى شبهة فساد</w:t>
            </w:r>
            <w:r w:rsidRPr="001B43A0">
              <w:rPr>
                <w:rFonts w:cstheme="minorHAnsi" w:hint="cs"/>
                <w:color w:val="000000" w:themeColor="text1"/>
                <w:rtl/>
                <w:lang w:bidi="ar-TN"/>
              </w:rPr>
              <w:t>.</w:t>
            </w:r>
          </w:p>
          <w:p w14:paraId="02057C8D" w14:textId="0E5B6FD7" w:rsidR="00C2335E" w:rsidRPr="001B43A0" w:rsidRDefault="00C2335E" w:rsidP="001A6CD5">
            <w:pPr>
              <w:bidi/>
              <w:rPr>
                <w:rFonts w:cstheme="minorHAnsi"/>
                <w:color w:val="000000" w:themeColor="text1"/>
                <w:rtl/>
                <w:lang w:bidi="ar-TN"/>
              </w:rPr>
            </w:pPr>
          </w:p>
          <w:p w14:paraId="49D6B69C" w14:textId="1F3F4BC2" w:rsidR="00C2335E" w:rsidRPr="001B43A0" w:rsidRDefault="00C2335E" w:rsidP="001A6CD5">
            <w:pPr>
              <w:bidi/>
              <w:rPr>
                <w:rFonts w:cstheme="minorHAnsi"/>
                <w:color w:val="000000" w:themeColor="text1"/>
                <w:rtl/>
                <w:lang w:bidi="ar-TN"/>
              </w:rPr>
            </w:pPr>
            <w:r w:rsidRPr="001B43A0">
              <w:rPr>
                <w:rFonts w:cstheme="minorHAnsi"/>
                <w:color w:val="000000" w:themeColor="text1"/>
                <w:rtl/>
                <w:lang w:bidi="ar-TN"/>
              </w:rPr>
              <w:t>العقوبات؟</w:t>
            </w:r>
          </w:p>
          <w:p w14:paraId="50125CF7" w14:textId="49383362" w:rsidR="00C2335E" w:rsidRPr="001B43A0" w:rsidRDefault="00C2335E" w:rsidP="001A6CD5">
            <w:pPr>
              <w:bidi/>
              <w:rPr>
                <w:rFonts w:cstheme="minorHAnsi"/>
                <w:color w:val="000000" w:themeColor="text1"/>
                <w:rtl/>
                <w:lang w:bidi="ar-TN"/>
              </w:rPr>
            </w:pPr>
            <w:r w:rsidRPr="001B43A0">
              <w:rPr>
                <w:rFonts w:cstheme="minorHAnsi" w:hint="cs"/>
                <w:color w:val="000000" w:themeColor="text1"/>
                <w:rtl/>
                <w:lang w:bidi="ar-TN"/>
              </w:rPr>
              <w:t>تعرض نفسها للعقوبات المنصوص عليها بالباب الثالث من المجلة الجزائية "في الجرائم المرتكبة من الموظفين العموميين أو اشباههم حال مباشرة أو بمناسبة مباشرة وظائفهم</w:t>
            </w:r>
          </w:p>
        </w:tc>
        <w:tc>
          <w:tcPr>
            <w:tcW w:w="419" w:type="dxa"/>
          </w:tcPr>
          <w:p w14:paraId="535DBCD5" w14:textId="3C10FA8D" w:rsidR="00C2335E" w:rsidRPr="00C2335E" w:rsidRDefault="00C2335E" w:rsidP="00B8300D">
            <w:pPr>
              <w:bidi/>
              <w:rPr>
                <w:rFonts w:cstheme="minorHAnsi" w:hint="cs"/>
                <w:b/>
                <w:bCs/>
                <w:color w:val="000000" w:themeColor="text1"/>
                <w:rtl/>
                <w:lang w:bidi="ar-TN"/>
              </w:rPr>
            </w:pPr>
            <w:r w:rsidRPr="00C2335E">
              <w:rPr>
                <w:rFonts w:cstheme="minorHAnsi" w:hint="cs"/>
                <w:b/>
                <w:bCs/>
                <w:color w:val="000000" w:themeColor="text1"/>
                <w:rtl/>
                <w:lang w:bidi="ar-TN"/>
              </w:rPr>
              <w:t>III</w:t>
            </w:r>
          </w:p>
        </w:tc>
      </w:tr>
    </w:tbl>
    <w:p w14:paraId="721CE5C6" w14:textId="77777777" w:rsidR="00827DA8" w:rsidRPr="00C2335E" w:rsidRDefault="00827DA8">
      <w:pPr>
        <w:rPr>
          <w:color w:val="000000" w:themeColor="text1"/>
          <w:sz w:val="2"/>
          <w:szCs w:val="2"/>
        </w:rPr>
      </w:pPr>
    </w:p>
    <w:sectPr w:rsidR="00827DA8" w:rsidRPr="00C2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52B6"/>
    <w:multiLevelType w:val="hybridMultilevel"/>
    <w:tmpl w:val="D0B07170"/>
    <w:lvl w:ilvl="0" w:tplc="432668DA">
      <w:start w:val="2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959CF"/>
    <w:multiLevelType w:val="hybridMultilevel"/>
    <w:tmpl w:val="5E708B82"/>
    <w:lvl w:ilvl="0" w:tplc="040C0001">
      <w:start w:val="1"/>
      <w:numFmt w:val="bullet"/>
      <w:lvlText w:val=""/>
      <w:lvlJc w:val="left"/>
      <w:pPr>
        <w:ind w:left="799" w:hanging="360"/>
      </w:pPr>
      <w:rPr>
        <w:rFonts w:ascii="Symbol" w:hAnsi="Symbol" w:hint="default"/>
      </w:rPr>
    </w:lvl>
    <w:lvl w:ilvl="1" w:tplc="040C0003" w:tentative="1">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2" w15:restartNumberingAfterBreak="0">
    <w:nsid w:val="4433189E"/>
    <w:multiLevelType w:val="hybridMultilevel"/>
    <w:tmpl w:val="17883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C57028"/>
    <w:multiLevelType w:val="hybridMultilevel"/>
    <w:tmpl w:val="F96C68B8"/>
    <w:lvl w:ilvl="0" w:tplc="432668DA">
      <w:start w:val="2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6C11DB"/>
    <w:multiLevelType w:val="multilevel"/>
    <w:tmpl w:val="7D90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373F87"/>
    <w:multiLevelType w:val="multilevel"/>
    <w:tmpl w:val="A5D8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A8"/>
    <w:rsid w:val="000F29FE"/>
    <w:rsid w:val="00162908"/>
    <w:rsid w:val="001A6CD5"/>
    <w:rsid w:val="001B43A0"/>
    <w:rsid w:val="005325E0"/>
    <w:rsid w:val="00535E09"/>
    <w:rsid w:val="00597278"/>
    <w:rsid w:val="005E3C0B"/>
    <w:rsid w:val="006A6B24"/>
    <w:rsid w:val="006B3B32"/>
    <w:rsid w:val="006C1582"/>
    <w:rsid w:val="006C4D34"/>
    <w:rsid w:val="00764334"/>
    <w:rsid w:val="00792565"/>
    <w:rsid w:val="00813734"/>
    <w:rsid w:val="00827DA8"/>
    <w:rsid w:val="0085682D"/>
    <w:rsid w:val="008E0F86"/>
    <w:rsid w:val="00923471"/>
    <w:rsid w:val="00950855"/>
    <w:rsid w:val="009C1169"/>
    <w:rsid w:val="00AB122F"/>
    <w:rsid w:val="00AB3EC8"/>
    <w:rsid w:val="00B8300D"/>
    <w:rsid w:val="00BB64DC"/>
    <w:rsid w:val="00BF22C2"/>
    <w:rsid w:val="00C2335E"/>
    <w:rsid w:val="00E9324B"/>
    <w:rsid w:val="00EA4660"/>
    <w:rsid w:val="00EE0AAB"/>
    <w:rsid w:val="00EF0C7E"/>
    <w:rsid w:val="00F510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E903"/>
  <w15:chartTrackingRefBased/>
  <w15:docId w15:val="{E6E2C39C-F282-4CEB-B375-328389E5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10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F5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841">
      <w:bodyDiv w:val="1"/>
      <w:marLeft w:val="0"/>
      <w:marRight w:val="0"/>
      <w:marTop w:val="0"/>
      <w:marBottom w:val="0"/>
      <w:divBdr>
        <w:top w:val="none" w:sz="0" w:space="0" w:color="auto"/>
        <w:left w:val="none" w:sz="0" w:space="0" w:color="auto"/>
        <w:bottom w:val="none" w:sz="0" w:space="0" w:color="auto"/>
        <w:right w:val="none" w:sz="0" w:space="0" w:color="auto"/>
      </w:divBdr>
    </w:div>
    <w:div w:id="144856640">
      <w:bodyDiv w:val="1"/>
      <w:marLeft w:val="0"/>
      <w:marRight w:val="0"/>
      <w:marTop w:val="0"/>
      <w:marBottom w:val="0"/>
      <w:divBdr>
        <w:top w:val="none" w:sz="0" w:space="0" w:color="auto"/>
        <w:left w:val="none" w:sz="0" w:space="0" w:color="auto"/>
        <w:bottom w:val="none" w:sz="0" w:space="0" w:color="auto"/>
        <w:right w:val="none" w:sz="0" w:space="0" w:color="auto"/>
      </w:divBdr>
    </w:div>
    <w:div w:id="698167176">
      <w:bodyDiv w:val="1"/>
      <w:marLeft w:val="0"/>
      <w:marRight w:val="0"/>
      <w:marTop w:val="0"/>
      <w:marBottom w:val="0"/>
      <w:divBdr>
        <w:top w:val="none" w:sz="0" w:space="0" w:color="auto"/>
        <w:left w:val="none" w:sz="0" w:space="0" w:color="auto"/>
        <w:bottom w:val="none" w:sz="0" w:space="0" w:color="auto"/>
        <w:right w:val="none" w:sz="0" w:space="0" w:color="auto"/>
      </w:divBdr>
    </w:div>
    <w:div w:id="711728329">
      <w:bodyDiv w:val="1"/>
      <w:marLeft w:val="0"/>
      <w:marRight w:val="0"/>
      <w:marTop w:val="0"/>
      <w:marBottom w:val="0"/>
      <w:divBdr>
        <w:top w:val="none" w:sz="0" w:space="0" w:color="auto"/>
        <w:left w:val="none" w:sz="0" w:space="0" w:color="auto"/>
        <w:bottom w:val="none" w:sz="0" w:space="0" w:color="auto"/>
        <w:right w:val="none" w:sz="0" w:space="0" w:color="auto"/>
      </w:divBdr>
    </w:div>
    <w:div w:id="1530604330">
      <w:bodyDiv w:val="1"/>
      <w:marLeft w:val="0"/>
      <w:marRight w:val="0"/>
      <w:marTop w:val="0"/>
      <w:marBottom w:val="0"/>
      <w:divBdr>
        <w:top w:val="none" w:sz="0" w:space="0" w:color="auto"/>
        <w:left w:val="none" w:sz="0" w:space="0" w:color="auto"/>
        <w:bottom w:val="none" w:sz="0" w:space="0" w:color="auto"/>
        <w:right w:val="none" w:sz="0" w:space="0" w:color="auto"/>
      </w:divBdr>
    </w:div>
    <w:div w:id="18992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5DAE-0F0D-4328-922C-0494AE35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Donia</dc:creator>
  <cp:keywords/>
  <dc:description/>
  <cp:lastModifiedBy>HONKO Mirka</cp:lastModifiedBy>
  <cp:revision>2</cp:revision>
  <dcterms:created xsi:type="dcterms:W3CDTF">2021-05-12T10:29:00Z</dcterms:created>
  <dcterms:modified xsi:type="dcterms:W3CDTF">2021-05-12T10:29:00Z</dcterms:modified>
</cp:coreProperties>
</file>