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EB0723" w:rsidRDefault="00D82C18" w:rsidP="00131683">
      <w:pPr>
        <w:rPr>
          <w:lang w:val="sq-AL"/>
        </w:rPr>
      </w:pPr>
    </w:p>
    <w:p w:rsidR="005977EF" w:rsidRPr="00EB0723" w:rsidRDefault="00EB0723" w:rsidP="00900119">
      <w:pPr>
        <w:tabs>
          <w:tab w:val="clear" w:pos="426"/>
          <w:tab w:val="clear" w:pos="851"/>
        </w:tabs>
        <w:spacing w:before="120" w:after="120"/>
        <w:jc w:val="both"/>
        <w:rPr>
          <w:b/>
          <w:sz w:val="32"/>
          <w:szCs w:val="32"/>
          <w:lang w:val="sq-AL"/>
        </w:rPr>
      </w:pPr>
      <w:r>
        <w:rPr>
          <w:b/>
          <w:sz w:val="32"/>
          <w:szCs w:val="32"/>
          <w:lang w:val="sq-AL"/>
        </w:rPr>
        <w:t>Plani i Leksionit</w:t>
      </w:r>
    </w:p>
    <w:p w:rsidR="005977EF" w:rsidRPr="00EB0723" w:rsidRDefault="005977EF" w:rsidP="00131683">
      <w:pPr>
        <w:rPr>
          <w:lang w:val="sq-AL"/>
        </w:rPr>
      </w:pPr>
    </w:p>
    <w:p w:rsidR="00D82C18" w:rsidRPr="00EB0723" w:rsidRDefault="00EB0723" w:rsidP="00131683">
      <w:pPr>
        <w:rPr>
          <w:sz w:val="28"/>
          <w:szCs w:val="28"/>
          <w:lang w:val="sq-AL"/>
        </w:rPr>
      </w:pPr>
      <w:r w:rsidRPr="00EB0723">
        <w:rPr>
          <w:bCs/>
          <w:sz w:val="28"/>
          <w:szCs w:val="28"/>
          <w:lang w:val="sq-AL"/>
        </w:rPr>
        <w:t>Leksioni</w:t>
      </w:r>
      <w:r w:rsidR="00F25217" w:rsidRPr="00EB0723">
        <w:rPr>
          <w:sz w:val="28"/>
          <w:szCs w:val="28"/>
          <w:lang w:val="sq-AL"/>
        </w:rPr>
        <w:t xml:space="preserve"> 1.</w:t>
      </w:r>
      <w:r w:rsidR="009C5523" w:rsidRPr="00EB0723">
        <w:rPr>
          <w:sz w:val="28"/>
          <w:szCs w:val="28"/>
          <w:lang w:val="sq-AL"/>
        </w:rPr>
        <w:t>3.3</w:t>
      </w:r>
      <w:r w:rsidR="00D82C18" w:rsidRPr="00EB0723">
        <w:rPr>
          <w:sz w:val="28"/>
          <w:szCs w:val="28"/>
          <w:lang w:val="sq-AL"/>
        </w:rPr>
        <w:t xml:space="preserve"> </w:t>
      </w:r>
      <w:r>
        <w:rPr>
          <w:sz w:val="28"/>
          <w:szCs w:val="28"/>
          <w:lang w:val="sq-AL"/>
        </w:rPr>
        <w:t>Prezantimi me Hetimet Financiare</w:t>
      </w:r>
      <w:r w:rsidR="00E13BE7" w:rsidRPr="00EB0723">
        <w:rPr>
          <w:sz w:val="28"/>
          <w:szCs w:val="28"/>
          <w:lang w:val="sq-AL"/>
        </w:rPr>
        <w:t xml:space="preserve"> </w:t>
      </w:r>
    </w:p>
    <w:p w:rsidR="00D82C18" w:rsidRPr="00EB0723" w:rsidRDefault="00D82C18" w:rsidP="00131683">
      <w:pPr>
        <w:rPr>
          <w:lang w:val="sq-AL"/>
        </w:rPr>
      </w:pPr>
    </w:p>
    <w:tbl>
      <w:tblPr>
        <w:tblStyle w:val="TableGrid"/>
        <w:tblW w:w="0" w:type="auto"/>
        <w:tblLook w:val="04A0"/>
      </w:tblPr>
      <w:tblGrid>
        <w:gridCol w:w="1858"/>
        <w:gridCol w:w="4696"/>
        <w:gridCol w:w="2682"/>
      </w:tblGrid>
      <w:tr w:rsidR="005703B7" w:rsidRPr="00EB0723" w:rsidTr="00CB3026">
        <w:trPr>
          <w:trHeight w:val="872"/>
        </w:trPr>
        <w:tc>
          <w:tcPr>
            <w:tcW w:w="6326" w:type="dxa"/>
            <w:gridSpan w:val="2"/>
            <w:shd w:val="clear" w:color="auto" w:fill="DEEAF6" w:themeFill="accent5" w:themeFillTint="33"/>
            <w:vAlign w:val="center"/>
          </w:tcPr>
          <w:p w:rsidR="00D82C18" w:rsidRPr="00EB0723" w:rsidRDefault="00EB0723" w:rsidP="00EB0723">
            <w:pPr>
              <w:rPr>
                <w:sz w:val="22"/>
                <w:szCs w:val="22"/>
                <w:lang w:val="sq-AL"/>
              </w:rPr>
            </w:pPr>
            <w:r w:rsidRPr="00EB0723">
              <w:rPr>
                <w:bCs/>
                <w:sz w:val="22"/>
                <w:szCs w:val="22"/>
                <w:lang w:val="sq-AL"/>
              </w:rPr>
              <w:t>Leksioni</w:t>
            </w:r>
            <w:r w:rsidR="00D82C18" w:rsidRPr="00EB0723">
              <w:rPr>
                <w:sz w:val="22"/>
                <w:szCs w:val="22"/>
                <w:lang w:val="sq-AL"/>
              </w:rPr>
              <w:t xml:space="preserve"> </w:t>
            </w:r>
            <w:r w:rsidR="00C340A2" w:rsidRPr="00EB0723">
              <w:rPr>
                <w:sz w:val="22"/>
                <w:szCs w:val="22"/>
                <w:lang w:val="sq-AL"/>
              </w:rPr>
              <w:t>1.</w:t>
            </w:r>
            <w:r w:rsidR="009C5523" w:rsidRPr="00EB0723">
              <w:rPr>
                <w:sz w:val="22"/>
                <w:szCs w:val="22"/>
                <w:lang w:val="sq-AL"/>
              </w:rPr>
              <w:t xml:space="preserve">3.3 </w:t>
            </w:r>
            <w:r>
              <w:rPr>
                <w:sz w:val="22"/>
                <w:szCs w:val="22"/>
                <w:lang w:val="sq-AL"/>
              </w:rPr>
              <w:t>Prezantimi me hetimet financiare</w:t>
            </w:r>
          </w:p>
        </w:tc>
        <w:tc>
          <w:tcPr>
            <w:tcW w:w="2684" w:type="dxa"/>
            <w:shd w:val="clear" w:color="auto" w:fill="DEEAF6" w:themeFill="accent5" w:themeFillTint="33"/>
            <w:vAlign w:val="center"/>
          </w:tcPr>
          <w:p w:rsidR="00D82C18" w:rsidRPr="00EB0723" w:rsidRDefault="00EB0723" w:rsidP="00EB0723">
            <w:pPr>
              <w:rPr>
                <w:sz w:val="22"/>
                <w:szCs w:val="22"/>
                <w:lang w:val="sq-AL"/>
              </w:rPr>
            </w:pPr>
            <w:r>
              <w:rPr>
                <w:sz w:val="22"/>
                <w:szCs w:val="22"/>
                <w:lang w:val="sq-AL"/>
              </w:rPr>
              <w:t>Kohëzgjatja</w:t>
            </w:r>
            <w:r w:rsidR="00D82C18" w:rsidRPr="00EB0723">
              <w:rPr>
                <w:sz w:val="22"/>
                <w:szCs w:val="22"/>
                <w:lang w:val="sq-AL"/>
              </w:rPr>
              <w:t xml:space="preserve">: </w:t>
            </w:r>
            <w:r w:rsidR="009C5523" w:rsidRPr="00EB0723">
              <w:rPr>
                <w:sz w:val="22"/>
                <w:szCs w:val="22"/>
                <w:lang w:val="sq-AL"/>
              </w:rPr>
              <w:t xml:space="preserve">90 </w:t>
            </w:r>
            <w:r>
              <w:rPr>
                <w:sz w:val="22"/>
                <w:szCs w:val="22"/>
                <w:lang w:val="sq-AL"/>
              </w:rPr>
              <w:t>mi</w:t>
            </w:r>
            <w:r w:rsidR="009C5523" w:rsidRPr="00EB0723">
              <w:rPr>
                <w:sz w:val="22"/>
                <w:szCs w:val="22"/>
                <w:lang w:val="sq-AL"/>
              </w:rPr>
              <w:t>nut</w:t>
            </w:r>
            <w:r>
              <w:rPr>
                <w:sz w:val="22"/>
                <w:szCs w:val="22"/>
                <w:lang w:val="sq-AL"/>
              </w:rPr>
              <w:t>a</w:t>
            </w:r>
          </w:p>
        </w:tc>
      </w:tr>
      <w:tr w:rsidR="00E7344B" w:rsidRPr="00EB0723" w:rsidTr="00F25217">
        <w:trPr>
          <w:trHeight w:val="2155"/>
        </w:trPr>
        <w:tc>
          <w:tcPr>
            <w:tcW w:w="9010" w:type="dxa"/>
            <w:gridSpan w:val="3"/>
            <w:vAlign w:val="center"/>
          </w:tcPr>
          <w:p w:rsidR="00C340A2" w:rsidRPr="00EB0723" w:rsidRDefault="00EB0723" w:rsidP="00900119">
            <w:pPr>
              <w:tabs>
                <w:tab w:val="clear" w:pos="426"/>
                <w:tab w:val="clear" w:pos="851"/>
              </w:tabs>
              <w:spacing w:before="120" w:after="120"/>
              <w:rPr>
                <w:b/>
                <w:sz w:val="22"/>
                <w:szCs w:val="22"/>
                <w:lang w:val="sq-AL"/>
              </w:rPr>
            </w:pPr>
            <w:r>
              <w:rPr>
                <w:b/>
                <w:sz w:val="22"/>
                <w:szCs w:val="22"/>
                <w:lang w:val="sq-AL"/>
              </w:rPr>
              <w:t>Burimet e kërkuara</w:t>
            </w:r>
            <w:r w:rsidR="00E13BE7" w:rsidRPr="00EB0723">
              <w:rPr>
                <w:b/>
                <w:sz w:val="22"/>
                <w:szCs w:val="22"/>
                <w:lang w:val="sq-AL"/>
              </w:rPr>
              <w:t xml:space="preserve"> </w:t>
            </w:r>
          </w:p>
          <w:p w:rsidR="00F25217" w:rsidRPr="00EB0723" w:rsidRDefault="00F25217" w:rsidP="00900119">
            <w:pPr>
              <w:pStyle w:val="ListParagraph"/>
              <w:numPr>
                <w:ilvl w:val="0"/>
                <w:numId w:val="43"/>
              </w:numPr>
              <w:rPr>
                <w:lang w:val="sq-AL"/>
              </w:rPr>
            </w:pPr>
            <w:r w:rsidRPr="00EB0723">
              <w:rPr>
                <w:lang w:val="sq-AL"/>
              </w:rPr>
              <w:t>Laptop o</w:t>
            </w:r>
            <w:r w:rsidR="00EB0723">
              <w:rPr>
                <w:lang w:val="sq-AL"/>
              </w:rPr>
              <w:t>se</w:t>
            </w:r>
            <w:r w:rsidRPr="00EB0723">
              <w:rPr>
                <w:lang w:val="sq-AL"/>
              </w:rPr>
              <w:t xml:space="preserve"> PC </w:t>
            </w:r>
            <w:r w:rsidR="00EB0723">
              <w:rPr>
                <w:lang w:val="sq-AL"/>
              </w:rPr>
              <w:t>që punon me programin</w:t>
            </w:r>
            <w:r w:rsidRPr="00EB0723">
              <w:rPr>
                <w:lang w:val="sq-AL"/>
              </w:rPr>
              <w:t xml:space="preserve"> Windows 7, 8 o</w:t>
            </w:r>
            <w:r w:rsidR="00EB0723">
              <w:rPr>
                <w:lang w:val="sq-AL"/>
              </w:rPr>
              <w:t>se</w:t>
            </w:r>
            <w:r w:rsidRPr="00EB0723">
              <w:rPr>
                <w:lang w:val="sq-AL"/>
              </w:rPr>
              <w:t xml:space="preserve"> 10 </w:t>
            </w:r>
            <w:r w:rsidR="00EB0723">
              <w:rPr>
                <w:lang w:val="sq-AL"/>
              </w:rPr>
              <w:t xml:space="preserve">dhe me </w:t>
            </w:r>
            <w:r w:rsidRPr="00EB0723">
              <w:rPr>
                <w:lang w:val="sq-AL"/>
              </w:rPr>
              <w:t xml:space="preserve">Microsoft Office 2010 </w:t>
            </w:r>
            <w:r w:rsidR="00EB0723">
              <w:rPr>
                <w:lang w:val="sq-AL"/>
              </w:rPr>
              <w:t>ose version me të ri.</w:t>
            </w:r>
          </w:p>
          <w:p w:rsidR="00F25217" w:rsidRPr="00EB0723" w:rsidRDefault="00F25217" w:rsidP="00900119">
            <w:pPr>
              <w:pStyle w:val="ListParagraph"/>
              <w:numPr>
                <w:ilvl w:val="0"/>
                <w:numId w:val="43"/>
              </w:numPr>
              <w:rPr>
                <w:lang w:val="sq-AL"/>
              </w:rPr>
            </w:pPr>
            <w:r w:rsidRPr="00EB0723">
              <w:rPr>
                <w:lang w:val="sq-AL"/>
              </w:rPr>
              <w:t>Proje</w:t>
            </w:r>
            <w:r w:rsidR="00EB0723">
              <w:rPr>
                <w:lang w:val="sq-AL"/>
              </w:rPr>
              <w:t>ktor dhe ekran.</w:t>
            </w:r>
          </w:p>
          <w:p w:rsidR="00F25217" w:rsidRPr="00EB0723" w:rsidRDefault="00EB0723" w:rsidP="00900119">
            <w:pPr>
              <w:pStyle w:val="ListParagraph"/>
              <w:numPr>
                <w:ilvl w:val="0"/>
                <w:numId w:val="43"/>
              </w:numPr>
              <w:rPr>
                <w:lang w:val="sq-AL"/>
              </w:rPr>
            </w:pPr>
            <w:r>
              <w:rPr>
                <w:lang w:val="sq-AL"/>
              </w:rPr>
              <w:t>Dërrasë e bardhë,  tabakë letre, apo teknika të tjera për regjistrimin e kontributeve të nxënësve.</w:t>
            </w:r>
          </w:p>
          <w:p w:rsidR="00F25217" w:rsidRPr="00EB0723" w:rsidRDefault="00EB0723" w:rsidP="00900119">
            <w:pPr>
              <w:pStyle w:val="ListParagraph"/>
              <w:numPr>
                <w:ilvl w:val="0"/>
                <w:numId w:val="43"/>
              </w:numPr>
              <w:rPr>
                <w:lang w:val="sq-AL"/>
              </w:rPr>
            </w:pPr>
            <w:r>
              <w:rPr>
                <w:lang w:val="sq-AL"/>
              </w:rPr>
              <w:t>Këto burime nevojiten vetëm nëse trajneri përdor prezantim me</w:t>
            </w:r>
            <w:r w:rsidR="00F25217" w:rsidRPr="00EB0723">
              <w:rPr>
                <w:lang w:val="sq-AL"/>
              </w:rPr>
              <w:t xml:space="preserve"> PowerPoint</w:t>
            </w:r>
            <w:r>
              <w:rPr>
                <w:lang w:val="sq-AL"/>
              </w:rPr>
              <w:t>.</w:t>
            </w:r>
          </w:p>
          <w:p w:rsidR="00E7344B" w:rsidRPr="00EB0723" w:rsidRDefault="00E7344B" w:rsidP="00131683">
            <w:pPr>
              <w:rPr>
                <w:lang w:val="sq-AL"/>
              </w:rPr>
            </w:pPr>
          </w:p>
        </w:tc>
      </w:tr>
      <w:tr w:rsidR="00E7344B" w:rsidRPr="00EB0723" w:rsidTr="00C340A2">
        <w:trPr>
          <w:trHeight w:val="1907"/>
        </w:trPr>
        <w:tc>
          <w:tcPr>
            <w:tcW w:w="9010" w:type="dxa"/>
            <w:gridSpan w:val="3"/>
            <w:vAlign w:val="center"/>
          </w:tcPr>
          <w:p w:rsidR="00A03CF0" w:rsidRPr="00EB0723" w:rsidRDefault="00DA3DE9" w:rsidP="00131683">
            <w:pPr>
              <w:rPr>
                <w:b/>
                <w:sz w:val="22"/>
                <w:szCs w:val="22"/>
                <w:lang w:val="sq-AL"/>
              </w:rPr>
            </w:pPr>
            <w:r>
              <w:rPr>
                <w:b/>
                <w:sz w:val="22"/>
                <w:szCs w:val="22"/>
                <w:lang w:val="sq-AL"/>
              </w:rPr>
              <w:t>Qëllimi</w:t>
            </w:r>
            <w:r w:rsidR="00EB0723">
              <w:rPr>
                <w:b/>
                <w:sz w:val="22"/>
                <w:szCs w:val="22"/>
                <w:lang w:val="sq-AL"/>
              </w:rPr>
              <w:t xml:space="preserve"> i sesionit</w:t>
            </w:r>
            <w:r w:rsidR="00A03CF0" w:rsidRPr="00EB0723">
              <w:rPr>
                <w:b/>
                <w:sz w:val="22"/>
                <w:szCs w:val="22"/>
                <w:lang w:val="sq-AL"/>
              </w:rPr>
              <w:t xml:space="preserve">:  </w:t>
            </w:r>
          </w:p>
          <w:p w:rsidR="00900119" w:rsidRPr="00EB0723" w:rsidRDefault="00900119" w:rsidP="00131683">
            <w:pPr>
              <w:rPr>
                <w:b/>
                <w:sz w:val="22"/>
                <w:szCs w:val="22"/>
                <w:lang w:val="sq-AL"/>
              </w:rPr>
            </w:pPr>
          </w:p>
          <w:p w:rsidR="00A03CF0" w:rsidRPr="00EB0723" w:rsidRDefault="00EB0723" w:rsidP="00F845F1">
            <w:pPr>
              <w:rPr>
                <w:i/>
                <w:color w:val="FF0000"/>
                <w:lang w:val="sq-AL"/>
              </w:rPr>
            </w:pPr>
            <w:r>
              <w:rPr>
                <w:lang w:val="sq-AL" w:eastAsia="pt-PT"/>
              </w:rPr>
              <w:t>Qëllimi i këtij sesioni është t</w:t>
            </w:r>
            <w:r w:rsidR="00F845F1">
              <w:rPr>
                <w:lang w:val="sq-AL" w:eastAsia="pt-PT"/>
              </w:rPr>
              <w:t>’i</w:t>
            </w:r>
            <w:r>
              <w:rPr>
                <w:lang w:val="sq-AL" w:eastAsia="pt-PT"/>
              </w:rPr>
              <w:t xml:space="preserve"> prezantojë pjesëmarrësit me</w:t>
            </w:r>
            <w:r w:rsidR="009C5523" w:rsidRPr="00EB0723">
              <w:rPr>
                <w:lang w:val="sq-AL" w:eastAsia="pt-PT"/>
              </w:rPr>
              <w:t xml:space="preserve"> </w:t>
            </w:r>
            <w:r w:rsidRPr="00EB0723">
              <w:rPr>
                <w:bCs/>
                <w:lang w:val="sq-AL" w:eastAsia="pt-PT"/>
              </w:rPr>
              <w:t>hetimet financiare</w:t>
            </w:r>
            <w:r w:rsidR="009C5523" w:rsidRPr="00EB0723">
              <w:rPr>
                <w:lang w:val="sq-AL" w:eastAsia="pt-PT"/>
              </w:rPr>
              <w:t>.</w:t>
            </w:r>
          </w:p>
        </w:tc>
      </w:tr>
      <w:tr w:rsidR="00A03CF0" w:rsidRPr="00EB0723" w:rsidTr="00C340A2">
        <w:trPr>
          <w:trHeight w:val="1997"/>
        </w:trPr>
        <w:tc>
          <w:tcPr>
            <w:tcW w:w="9010" w:type="dxa"/>
            <w:gridSpan w:val="3"/>
            <w:vAlign w:val="center"/>
          </w:tcPr>
          <w:p w:rsidR="00A03CF0" w:rsidRPr="00EB0723" w:rsidRDefault="00271010" w:rsidP="00131683">
            <w:pPr>
              <w:rPr>
                <w:b/>
                <w:sz w:val="22"/>
                <w:szCs w:val="22"/>
                <w:lang w:val="sq-AL"/>
              </w:rPr>
            </w:pPr>
            <w:r w:rsidRPr="00EB0723">
              <w:rPr>
                <w:b/>
                <w:sz w:val="22"/>
                <w:szCs w:val="22"/>
                <w:lang w:val="sq-AL"/>
              </w:rPr>
              <w:t>Obje</w:t>
            </w:r>
            <w:r w:rsidR="00EB0723">
              <w:rPr>
                <w:b/>
                <w:sz w:val="22"/>
                <w:szCs w:val="22"/>
                <w:lang w:val="sq-AL"/>
              </w:rPr>
              <w:t>ktivat:</w:t>
            </w:r>
          </w:p>
          <w:p w:rsidR="00F25217" w:rsidRPr="00EB0723" w:rsidRDefault="00F25217" w:rsidP="00131683">
            <w:pPr>
              <w:rPr>
                <w:lang w:val="sq-AL"/>
              </w:rPr>
            </w:pPr>
          </w:p>
          <w:p w:rsidR="00F25217" w:rsidRPr="00EB0723" w:rsidRDefault="00EB0723" w:rsidP="00131683">
            <w:pPr>
              <w:rPr>
                <w:lang w:val="sq-AL"/>
              </w:rPr>
            </w:pPr>
            <w:r>
              <w:rPr>
                <w:lang w:val="sq-AL"/>
              </w:rPr>
              <w:t>Në fund të</w:t>
            </w:r>
            <w:r w:rsidR="00F25217" w:rsidRPr="00EB0723">
              <w:rPr>
                <w:lang w:val="sq-AL"/>
              </w:rPr>
              <w:t xml:space="preserve"> </w:t>
            </w:r>
            <w:r w:rsidRPr="00EB0723">
              <w:rPr>
                <w:bCs/>
                <w:lang w:val="sq-AL"/>
              </w:rPr>
              <w:t>leksioni</w:t>
            </w:r>
            <w:r>
              <w:rPr>
                <w:bCs/>
                <w:lang w:val="sq-AL"/>
              </w:rPr>
              <w:t>t, pjesëmarrësit duhet të jenë në gjendje të</w:t>
            </w:r>
            <w:r w:rsidR="00F25217" w:rsidRPr="00EB0723">
              <w:rPr>
                <w:lang w:val="sq-AL"/>
              </w:rPr>
              <w:t>:</w:t>
            </w:r>
          </w:p>
          <w:p w:rsidR="00F25217" w:rsidRPr="00EB0723" w:rsidRDefault="00F25217" w:rsidP="00131683">
            <w:pPr>
              <w:rPr>
                <w:lang w:val="sq-AL"/>
              </w:rPr>
            </w:pPr>
          </w:p>
          <w:p w:rsidR="009C5523" w:rsidRPr="00EB0723" w:rsidRDefault="00EB0723" w:rsidP="00900119">
            <w:pPr>
              <w:pStyle w:val="ListParagraph"/>
              <w:numPr>
                <w:ilvl w:val="0"/>
                <w:numId w:val="44"/>
              </w:numPr>
              <w:rPr>
                <w:lang w:val="sq-AL"/>
              </w:rPr>
            </w:pPr>
            <w:r>
              <w:rPr>
                <w:lang w:val="sq-AL"/>
              </w:rPr>
              <w:t xml:space="preserve">Shpjegojnë rëndësinë e konfiskimit të </w:t>
            </w:r>
            <w:proofErr w:type="spellStart"/>
            <w:r>
              <w:rPr>
                <w:lang w:val="sq-AL"/>
              </w:rPr>
              <w:t>të</w:t>
            </w:r>
            <w:proofErr w:type="spellEnd"/>
            <w:r>
              <w:rPr>
                <w:lang w:val="sq-AL"/>
              </w:rPr>
              <w:t xml:space="preserve"> ardhurave të krimit dhe lidhjen </w:t>
            </w:r>
            <w:r w:rsidR="00F845F1">
              <w:rPr>
                <w:lang w:val="sq-AL"/>
              </w:rPr>
              <w:t xml:space="preserve">e tij </w:t>
            </w:r>
            <w:r>
              <w:rPr>
                <w:lang w:val="sq-AL"/>
              </w:rPr>
              <w:t>me hetimin e krimit kibernetik</w:t>
            </w:r>
            <w:r w:rsidR="009C5523" w:rsidRPr="00EB0723">
              <w:rPr>
                <w:lang w:val="sq-AL"/>
              </w:rPr>
              <w:t xml:space="preserve"> (</w:t>
            </w:r>
            <w:r>
              <w:rPr>
                <w:lang w:val="sq-AL"/>
              </w:rPr>
              <w:t>dhe</w:t>
            </w:r>
            <w:r w:rsidR="009C5523" w:rsidRPr="00EB0723">
              <w:rPr>
                <w:lang w:val="sq-AL"/>
              </w:rPr>
              <w:t xml:space="preserve"> online)</w:t>
            </w:r>
            <w:r>
              <w:rPr>
                <w:lang w:val="sq-AL"/>
              </w:rPr>
              <w:t>.</w:t>
            </w:r>
          </w:p>
          <w:p w:rsidR="009C5523" w:rsidRPr="00EB0723" w:rsidRDefault="00EB0723" w:rsidP="00900119">
            <w:pPr>
              <w:pStyle w:val="ListParagraph"/>
              <w:numPr>
                <w:ilvl w:val="0"/>
                <w:numId w:val="44"/>
              </w:numPr>
              <w:rPr>
                <w:lang w:val="sq-AL"/>
              </w:rPr>
            </w:pPr>
            <w:r>
              <w:rPr>
                <w:lang w:val="sq-AL"/>
              </w:rPr>
              <w:t>Përkufizojnë çfarë është një</w:t>
            </w:r>
            <w:r w:rsidR="009C5523" w:rsidRPr="00EB0723">
              <w:rPr>
                <w:lang w:val="sq-AL"/>
              </w:rPr>
              <w:t xml:space="preserve"> </w:t>
            </w:r>
            <w:r w:rsidRPr="00EB0723">
              <w:rPr>
                <w:bCs/>
                <w:lang w:val="sq-AL"/>
              </w:rPr>
              <w:t>hetim financiar</w:t>
            </w:r>
            <w:r>
              <w:rPr>
                <w:bCs/>
                <w:lang w:val="sq-AL"/>
              </w:rPr>
              <w:t>.</w:t>
            </w:r>
          </w:p>
          <w:p w:rsidR="009C5523" w:rsidRPr="00EB0723" w:rsidRDefault="00EB0723" w:rsidP="00900119">
            <w:pPr>
              <w:pStyle w:val="ListParagraph"/>
              <w:numPr>
                <w:ilvl w:val="0"/>
                <w:numId w:val="44"/>
              </w:numPr>
              <w:rPr>
                <w:lang w:val="sq-AL"/>
              </w:rPr>
            </w:pPr>
            <w:r>
              <w:rPr>
                <w:lang w:val="sq-AL"/>
              </w:rPr>
              <w:t>Numërojnë instrumentet ligjore ndërkombëtare përkatëse.</w:t>
            </w:r>
          </w:p>
          <w:p w:rsidR="009C5523" w:rsidRPr="00EB0723" w:rsidRDefault="00EB0723" w:rsidP="00900119">
            <w:pPr>
              <w:pStyle w:val="ListParagraph"/>
              <w:numPr>
                <w:ilvl w:val="0"/>
                <w:numId w:val="44"/>
              </w:numPr>
              <w:rPr>
                <w:lang w:val="sq-AL"/>
              </w:rPr>
            </w:pPr>
            <w:r>
              <w:rPr>
                <w:lang w:val="sq-AL"/>
              </w:rPr>
              <w:t>Përcaktojnë kushtet përkatëse.</w:t>
            </w:r>
          </w:p>
          <w:p w:rsidR="009C5523" w:rsidRPr="00EB0723" w:rsidRDefault="00EB0723" w:rsidP="00900119">
            <w:pPr>
              <w:pStyle w:val="ListParagraph"/>
              <w:numPr>
                <w:ilvl w:val="0"/>
                <w:numId w:val="44"/>
              </w:numPr>
              <w:rPr>
                <w:lang w:val="sq-AL"/>
              </w:rPr>
            </w:pPr>
            <w:r>
              <w:rPr>
                <w:lang w:val="sq-AL"/>
              </w:rPr>
              <w:t xml:space="preserve">Kuptojnë katër elementët e një </w:t>
            </w:r>
            <w:r w:rsidRPr="00EB0723">
              <w:rPr>
                <w:bCs/>
                <w:lang w:val="sq-AL"/>
              </w:rPr>
              <w:t>hetim</w:t>
            </w:r>
            <w:r>
              <w:rPr>
                <w:bCs/>
                <w:lang w:val="sq-AL"/>
              </w:rPr>
              <w:t>i</w:t>
            </w:r>
            <w:r w:rsidRPr="00EB0723">
              <w:rPr>
                <w:bCs/>
                <w:lang w:val="sq-AL"/>
              </w:rPr>
              <w:t xml:space="preserve"> financiar</w:t>
            </w:r>
            <w:r>
              <w:rPr>
                <w:bCs/>
                <w:lang w:val="sq-AL"/>
              </w:rPr>
              <w:t>.</w:t>
            </w:r>
          </w:p>
          <w:p w:rsidR="009C5523" w:rsidRPr="00EB0723" w:rsidRDefault="00EB0723" w:rsidP="00900119">
            <w:pPr>
              <w:pStyle w:val="ListParagraph"/>
              <w:numPr>
                <w:ilvl w:val="0"/>
                <w:numId w:val="44"/>
              </w:numPr>
              <w:rPr>
                <w:lang w:val="sq-AL"/>
              </w:rPr>
            </w:pPr>
            <w:r>
              <w:rPr>
                <w:lang w:val="sq-AL"/>
              </w:rPr>
              <w:t>Përshkruajnë regjimet e ndryshme të konfiskimit.</w:t>
            </w:r>
          </w:p>
          <w:p w:rsidR="009C5523" w:rsidRPr="00EB0723" w:rsidRDefault="00EB0723" w:rsidP="00900119">
            <w:pPr>
              <w:pStyle w:val="ListParagraph"/>
              <w:numPr>
                <w:ilvl w:val="0"/>
                <w:numId w:val="44"/>
              </w:numPr>
              <w:rPr>
                <w:lang w:val="sq-AL"/>
              </w:rPr>
            </w:pPr>
            <w:r>
              <w:rPr>
                <w:lang w:val="sq-AL"/>
              </w:rPr>
              <w:t xml:space="preserve">Shpjegojnë </w:t>
            </w:r>
            <w:r w:rsidR="00F845F1">
              <w:rPr>
                <w:lang w:val="sq-AL"/>
              </w:rPr>
              <w:t>lidhjen</w:t>
            </w:r>
            <w:r>
              <w:rPr>
                <w:lang w:val="sq-AL"/>
              </w:rPr>
              <w:t xml:space="preserve"> me pastrimin e parave.</w:t>
            </w:r>
          </w:p>
          <w:p w:rsidR="009C5523" w:rsidRPr="00EB0723" w:rsidRDefault="00DA3DE9" w:rsidP="00900119">
            <w:pPr>
              <w:pStyle w:val="ListParagraph"/>
              <w:numPr>
                <w:ilvl w:val="0"/>
                <w:numId w:val="44"/>
              </w:numPr>
              <w:rPr>
                <w:lang w:val="sq-AL"/>
              </w:rPr>
            </w:pPr>
            <w:r>
              <w:rPr>
                <w:lang w:val="sq-AL"/>
              </w:rPr>
              <w:t>Kuptojnë</w:t>
            </w:r>
            <w:r w:rsidR="00EB0723">
              <w:rPr>
                <w:lang w:val="sq-AL"/>
              </w:rPr>
              <w:t xml:space="preserve"> rolin e NJIF-së</w:t>
            </w:r>
            <w:r w:rsidR="009C5523" w:rsidRPr="00EB0723">
              <w:rPr>
                <w:lang w:val="sq-AL"/>
              </w:rPr>
              <w:t xml:space="preserve"> (</w:t>
            </w:r>
            <w:r w:rsidR="00EB0723">
              <w:rPr>
                <w:lang w:val="sq-AL"/>
              </w:rPr>
              <w:t xml:space="preserve">Njësia e </w:t>
            </w:r>
            <w:r>
              <w:rPr>
                <w:lang w:val="sq-AL"/>
              </w:rPr>
              <w:t>Inteligjencës</w:t>
            </w:r>
            <w:r w:rsidR="00EB0723">
              <w:rPr>
                <w:lang w:val="sq-AL"/>
              </w:rPr>
              <w:t xml:space="preserve"> </w:t>
            </w:r>
            <w:r w:rsidR="009C5523" w:rsidRPr="00EB0723">
              <w:rPr>
                <w:lang w:val="sq-AL"/>
              </w:rPr>
              <w:t>Financia</w:t>
            </w:r>
            <w:r w:rsidR="00EB0723">
              <w:rPr>
                <w:lang w:val="sq-AL"/>
              </w:rPr>
              <w:t>re</w:t>
            </w:r>
            <w:r w:rsidR="009C5523" w:rsidRPr="00EB0723">
              <w:rPr>
                <w:lang w:val="sq-AL"/>
              </w:rPr>
              <w:t xml:space="preserve">) </w:t>
            </w:r>
            <w:r w:rsidR="00EB0723">
              <w:rPr>
                <w:lang w:val="sq-AL"/>
              </w:rPr>
              <w:t>në hetimet e pastrimit të parave.</w:t>
            </w:r>
          </w:p>
          <w:p w:rsidR="00E95703" w:rsidRPr="00EB0723" w:rsidRDefault="00E95703" w:rsidP="00131683">
            <w:pPr>
              <w:pStyle w:val="bul1"/>
              <w:numPr>
                <w:ilvl w:val="0"/>
                <w:numId w:val="0"/>
              </w:numPr>
              <w:ind w:left="851" w:hanging="851"/>
              <w:rPr>
                <w:lang w:val="sq-AL"/>
              </w:rPr>
            </w:pPr>
          </w:p>
        </w:tc>
      </w:tr>
      <w:tr w:rsidR="005703B7" w:rsidRPr="00EB0723" w:rsidTr="00657A49">
        <w:trPr>
          <w:trHeight w:val="1340"/>
        </w:trPr>
        <w:tc>
          <w:tcPr>
            <w:tcW w:w="9010" w:type="dxa"/>
            <w:gridSpan w:val="3"/>
            <w:tcBorders>
              <w:bottom w:val="single" w:sz="4" w:space="0" w:color="auto"/>
            </w:tcBorders>
            <w:vAlign w:val="center"/>
          </w:tcPr>
          <w:p w:rsidR="00900119" w:rsidRPr="00EB0723" w:rsidRDefault="00EB0723" w:rsidP="00131683">
            <w:pPr>
              <w:rPr>
                <w:b/>
                <w:sz w:val="22"/>
                <w:szCs w:val="22"/>
                <w:lang w:val="sq-AL"/>
              </w:rPr>
            </w:pPr>
            <w:r>
              <w:rPr>
                <w:b/>
                <w:sz w:val="22"/>
                <w:szCs w:val="22"/>
                <w:lang w:val="sq-AL"/>
              </w:rPr>
              <w:t>Udhëzime për trajnerin</w:t>
            </w:r>
          </w:p>
          <w:p w:rsidR="009C5523" w:rsidRPr="00EB0723" w:rsidRDefault="00EB0723" w:rsidP="00131683">
            <w:pPr>
              <w:rPr>
                <w:lang w:val="sq-AL"/>
              </w:rPr>
            </w:pPr>
            <w:r>
              <w:rPr>
                <w:lang w:val="sq-AL"/>
              </w:rPr>
              <w:t>Ky sesion</w:t>
            </w:r>
            <w:r w:rsidR="0098366B">
              <w:rPr>
                <w:lang w:val="sq-AL"/>
              </w:rPr>
              <w:t xml:space="preserve"> ofron informacion bazë për</w:t>
            </w:r>
            <w:r w:rsidR="009C5523" w:rsidRPr="00EB0723">
              <w:rPr>
                <w:lang w:val="sq-AL"/>
              </w:rPr>
              <w:t xml:space="preserve"> </w:t>
            </w:r>
            <w:r w:rsidRPr="00EB0723">
              <w:rPr>
                <w:bCs/>
                <w:lang w:val="sq-AL"/>
              </w:rPr>
              <w:t>hetimet financiare</w:t>
            </w:r>
            <w:r w:rsidR="009C5523" w:rsidRPr="00EB0723">
              <w:rPr>
                <w:lang w:val="sq-AL"/>
              </w:rPr>
              <w:t xml:space="preserve">, </w:t>
            </w:r>
            <w:r w:rsidR="0098366B">
              <w:rPr>
                <w:lang w:val="sq-AL"/>
              </w:rPr>
              <w:t>për ata që nuk janë të  njohur me</w:t>
            </w:r>
            <w:r w:rsidR="009C5523" w:rsidRPr="00EB0723">
              <w:rPr>
                <w:lang w:val="sq-AL"/>
              </w:rPr>
              <w:t xml:space="preserve"> </w:t>
            </w:r>
            <w:r w:rsidRPr="00EB0723">
              <w:rPr>
                <w:bCs/>
                <w:lang w:val="sq-AL"/>
              </w:rPr>
              <w:t>hetimet financiare</w:t>
            </w:r>
            <w:r w:rsidR="009C5523" w:rsidRPr="00EB0723">
              <w:rPr>
                <w:lang w:val="sq-AL"/>
              </w:rPr>
              <w:t xml:space="preserve">. </w:t>
            </w:r>
          </w:p>
          <w:p w:rsidR="009C5523" w:rsidRPr="00EB0723" w:rsidRDefault="009C5523" w:rsidP="00131683">
            <w:pPr>
              <w:rPr>
                <w:lang w:val="sq-AL"/>
              </w:rPr>
            </w:pPr>
          </w:p>
          <w:p w:rsidR="009C5523" w:rsidRPr="00EB0723" w:rsidRDefault="0098366B" w:rsidP="00131683">
            <w:pPr>
              <w:rPr>
                <w:lang w:val="sq-AL"/>
              </w:rPr>
            </w:pPr>
            <w:r>
              <w:rPr>
                <w:lang w:val="sq-AL"/>
              </w:rPr>
              <w:t xml:space="preserve">I gjithë informacioni për këtë sesion përfshihet në prezantimin në </w:t>
            </w:r>
            <w:r w:rsidR="009C5523" w:rsidRPr="00EB0723">
              <w:rPr>
                <w:lang w:val="sq-AL"/>
              </w:rPr>
              <w:t>PowerPoint</w:t>
            </w:r>
            <w:r>
              <w:rPr>
                <w:lang w:val="sq-AL"/>
              </w:rPr>
              <w:t>,  titulluar</w:t>
            </w:r>
            <w:r w:rsidR="009C5523" w:rsidRPr="00EB0723">
              <w:rPr>
                <w:lang w:val="sq-AL"/>
              </w:rPr>
              <w:t xml:space="preserve"> “Se</w:t>
            </w:r>
            <w:r>
              <w:rPr>
                <w:lang w:val="sq-AL"/>
              </w:rPr>
              <w:t>sioni</w:t>
            </w:r>
            <w:r w:rsidR="009C5523" w:rsidRPr="00EB0723">
              <w:rPr>
                <w:lang w:val="sq-AL"/>
              </w:rPr>
              <w:t xml:space="preserve"> 1.3.3 – </w:t>
            </w:r>
            <w:r w:rsidR="00EB0723" w:rsidRPr="00EB0723">
              <w:rPr>
                <w:bCs/>
                <w:lang w:val="sq-AL"/>
              </w:rPr>
              <w:t>Hetimet financiare</w:t>
            </w:r>
            <w:r w:rsidR="009C5523" w:rsidRPr="00EB0723">
              <w:rPr>
                <w:lang w:val="sq-AL"/>
              </w:rPr>
              <w:t xml:space="preserve">” </w:t>
            </w:r>
            <w:r>
              <w:rPr>
                <w:lang w:val="sq-AL"/>
              </w:rPr>
              <w:t>në paketën burimore</w:t>
            </w:r>
            <w:r w:rsidR="009C5523" w:rsidRPr="00EB0723">
              <w:rPr>
                <w:lang w:val="sq-AL"/>
              </w:rPr>
              <w:t xml:space="preserve">. </w:t>
            </w:r>
            <w:r w:rsidRPr="0098366B">
              <w:rPr>
                <w:bCs/>
                <w:lang w:val="sq-AL"/>
              </w:rPr>
              <w:t>Trajneri</w:t>
            </w:r>
            <w:r w:rsidR="009C5523" w:rsidRPr="00EB0723">
              <w:rPr>
                <w:lang w:val="sq-AL"/>
              </w:rPr>
              <w:t xml:space="preserve"> </w:t>
            </w:r>
            <w:r>
              <w:rPr>
                <w:lang w:val="sq-AL"/>
              </w:rPr>
              <w:t xml:space="preserve">është përgjegjës për të siguruar që materialet </w:t>
            </w:r>
            <w:r w:rsidR="00F845F1">
              <w:rPr>
                <w:lang w:val="sq-AL"/>
              </w:rPr>
              <w:t>të jenë</w:t>
            </w:r>
            <w:r>
              <w:rPr>
                <w:lang w:val="sq-AL"/>
              </w:rPr>
              <w:t xml:space="preserve"> të përditësuara. </w:t>
            </w:r>
            <w:r w:rsidR="00DA3DE9">
              <w:rPr>
                <w:lang w:val="sq-AL"/>
              </w:rPr>
              <w:t>Ndryshime</w:t>
            </w:r>
            <w:r>
              <w:rPr>
                <w:lang w:val="sq-AL"/>
              </w:rPr>
              <w:t xml:space="preserve"> mund të bëhen, por duke pasur parasysh që të arrihen objektivat</w:t>
            </w:r>
            <w:r w:rsidR="009C5523" w:rsidRPr="00EB0723">
              <w:rPr>
                <w:lang w:val="sq-AL"/>
              </w:rPr>
              <w:t>.</w:t>
            </w:r>
          </w:p>
          <w:p w:rsidR="009C5523" w:rsidRPr="00EB0723" w:rsidRDefault="009C5523" w:rsidP="00131683">
            <w:pPr>
              <w:rPr>
                <w:lang w:val="sq-AL"/>
              </w:rPr>
            </w:pPr>
          </w:p>
          <w:p w:rsidR="00C340A2" w:rsidRPr="00EB0723" w:rsidRDefault="0098366B" w:rsidP="00F845F1">
            <w:pPr>
              <w:rPr>
                <w:lang w:val="sq-AL"/>
              </w:rPr>
            </w:pPr>
            <w:r>
              <w:rPr>
                <w:lang w:val="sq-AL"/>
              </w:rPr>
              <w:t>Kini parasysh se</w:t>
            </w:r>
            <w:r w:rsidR="009C5523" w:rsidRPr="00EB0723">
              <w:rPr>
                <w:lang w:val="sq-AL"/>
              </w:rPr>
              <w:t xml:space="preserve"> </w:t>
            </w:r>
            <w:r w:rsidRPr="0098366B">
              <w:rPr>
                <w:bCs/>
                <w:lang w:val="sq-AL"/>
              </w:rPr>
              <w:t>trajneri</w:t>
            </w:r>
            <w:r w:rsidR="009C5523" w:rsidRPr="00EB0723">
              <w:rPr>
                <w:lang w:val="sq-AL"/>
              </w:rPr>
              <w:t xml:space="preserve"> </w:t>
            </w:r>
            <w:r>
              <w:rPr>
                <w:lang w:val="sq-AL"/>
              </w:rPr>
              <w:t xml:space="preserve">e rishikon materialin dhe e përditëson </w:t>
            </w:r>
            <w:r w:rsidR="00F845F1">
              <w:rPr>
                <w:lang w:val="sq-AL"/>
              </w:rPr>
              <w:t xml:space="preserve">atë, </w:t>
            </w:r>
            <w:r>
              <w:rPr>
                <w:lang w:val="sq-AL"/>
              </w:rPr>
              <w:t>sipas rastit</w:t>
            </w:r>
            <w:r w:rsidR="00F845F1">
              <w:rPr>
                <w:lang w:val="sq-AL"/>
              </w:rPr>
              <w:t>,</w:t>
            </w:r>
            <w:r>
              <w:rPr>
                <w:lang w:val="sq-AL"/>
              </w:rPr>
              <w:t xml:space="preserve"> për të pasqyruar legjislacionin e vendit </w:t>
            </w:r>
            <w:r w:rsidR="00F845F1">
              <w:rPr>
                <w:lang w:val="sq-AL"/>
              </w:rPr>
              <w:t>ku ky kurs është duke u dhënë</w:t>
            </w:r>
            <w:r>
              <w:rPr>
                <w:lang w:val="sq-AL"/>
              </w:rPr>
              <w:t>. Gjithashtu</w:t>
            </w:r>
            <w:r w:rsidR="00F845F1">
              <w:rPr>
                <w:lang w:val="sq-AL"/>
              </w:rPr>
              <w:t>,</w:t>
            </w:r>
            <w:r>
              <w:rPr>
                <w:lang w:val="sq-AL"/>
              </w:rPr>
              <w:t xml:space="preserve"> duhen zhvilluar edhe diskutime në grup për temat e urdhrave të bllokimit (ngrirjes) urdhrave për qasje në bankat e të dhënave, urdhrat e konfiskimit</w:t>
            </w:r>
            <w:r w:rsidR="00657A49" w:rsidRPr="00EB0723">
              <w:rPr>
                <w:lang w:val="sq-AL"/>
              </w:rPr>
              <w:t xml:space="preserve">. </w:t>
            </w:r>
          </w:p>
        </w:tc>
      </w:tr>
      <w:tr w:rsidR="005A4E47" w:rsidRPr="00EB0723"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EB0723" w:rsidRDefault="0098366B" w:rsidP="0098366B">
            <w:pPr>
              <w:rPr>
                <w:lang w:val="sq-AL"/>
              </w:rPr>
            </w:pPr>
            <w:r>
              <w:rPr>
                <w:b/>
                <w:sz w:val="28"/>
                <w:szCs w:val="28"/>
                <w:lang w:val="sq-AL"/>
              </w:rPr>
              <w:lastRenderedPageBreak/>
              <w:t>Përmbajtja e leksionit</w:t>
            </w:r>
          </w:p>
        </w:tc>
      </w:tr>
      <w:tr w:rsidR="00CB3026" w:rsidRPr="00EB0723" w:rsidTr="00CB3026">
        <w:trPr>
          <w:trHeight w:val="629"/>
        </w:trPr>
        <w:tc>
          <w:tcPr>
            <w:tcW w:w="1615" w:type="dxa"/>
            <w:shd w:val="clear" w:color="auto" w:fill="D9E2F3" w:themeFill="accent1" w:themeFillTint="33"/>
            <w:vAlign w:val="center"/>
          </w:tcPr>
          <w:p w:rsidR="00D82C18" w:rsidRPr="00EB0723" w:rsidRDefault="0098366B" w:rsidP="0098366B">
            <w:pPr>
              <w:tabs>
                <w:tab w:val="clear" w:pos="426"/>
                <w:tab w:val="clear" w:pos="851"/>
              </w:tabs>
              <w:spacing w:line="240" w:lineRule="auto"/>
              <w:rPr>
                <w:b/>
                <w:sz w:val="22"/>
                <w:szCs w:val="22"/>
                <w:lang w:val="sq-AL"/>
              </w:rPr>
            </w:pPr>
            <w:r>
              <w:rPr>
                <w:b/>
                <w:sz w:val="22"/>
                <w:szCs w:val="22"/>
                <w:lang w:val="sq-AL"/>
              </w:rPr>
              <w:t>Numrat e diapozitivave</w:t>
            </w:r>
          </w:p>
        </w:tc>
        <w:tc>
          <w:tcPr>
            <w:tcW w:w="7395" w:type="dxa"/>
            <w:gridSpan w:val="2"/>
            <w:shd w:val="clear" w:color="auto" w:fill="D9E2F3" w:themeFill="accent1" w:themeFillTint="33"/>
            <w:vAlign w:val="center"/>
          </w:tcPr>
          <w:p w:rsidR="00D82C18" w:rsidRPr="00EB0723" w:rsidRDefault="0098366B" w:rsidP="0098366B">
            <w:pPr>
              <w:tabs>
                <w:tab w:val="clear" w:pos="426"/>
                <w:tab w:val="clear" w:pos="851"/>
              </w:tabs>
              <w:spacing w:line="240" w:lineRule="auto"/>
              <w:rPr>
                <w:b/>
                <w:sz w:val="22"/>
                <w:szCs w:val="22"/>
                <w:lang w:val="sq-AL"/>
              </w:rPr>
            </w:pPr>
            <w:r>
              <w:rPr>
                <w:b/>
                <w:sz w:val="22"/>
                <w:szCs w:val="22"/>
                <w:lang w:val="sq-AL"/>
              </w:rPr>
              <w:t>Përmbajtja</w:t>
            </w:r>
          </w:p>
        </w:tc>
      </w:tr>
      <w:tr w:rsidR="009C5523" w:rsidRPr="00EB0723" w:rsidTr="00EB0723">
        <w:trPr>
          <w:trHeight w:val="1187"/>
        </w:trPr>
        <w:tc>
          <w:tcPr>
            <w:tcW w:w="1615" w:type="dxa"/>
          </w:tcPr>
          <w:p w:rsidR="009C5523" w:rsidRPr="00EB0723" w:rsidRDefault="0098366B" w:rsidP="00131683">
            <w:pPr>
              <w:rPr>
                <w:lang w:val="sq-AL"/>
              </w:rPr>
            </w:pPr>
            <w:r w:rsidRPr="0098366B">
              <w:rPr>
                <w:bCs/>
                <w:lang w:val="sq-AL"/>
              </w:rPr>
              <w:t>Diapozitivi</w:t>
            </w:r>
            <w:r w:rsidR="009C5523" w:rsidRPr="00EB0723">
              <w:rPr>
                <w:lang w:val="sq-AL"/>
              </w:rPr>
              <w:t xml:space="preserve"> 5</w:t>
            </w:r>
          </w:p>
        </w:tc>
        <w:tc>
          <w:tcPr>
            <w:tcW w:w="7395" w:type="dxa"/>
            <w:gridSpan w:val="2"/>
          </w:tcPr>
          <w:p w:rsidR="009C5523" w:rsidRPr="00EB0723" w:rsidRDefault="007D25FB" w:rsidP="00131683">
            <w:pPr>
              <w:rPr>
                <w:lang w:val="sq-AL"/>
              </w:rPr>
            </w:pPr>
            <w:r>
              <w:rPr>
                <w:lang w:val="sq-AL"/>
              </w:rPr>
              <w:t xml:space="preserve">Një nga motivet kryesore të krimit të rëndë dhe të organizuar, përfshirë krimin kibernetik, është fitimi financiar. Ndër mjetet më efikase të luftës së krimit të organizuar është zbulimi i tij, </w:t>
            </w:r>
            <w:r w:rsidR="006506F0">
              <w:rPr>
                <w:lang w:val="sq-AL"/>
              </w:rPr>
              <w:t>bllokimi dhe konfiskimi i mjeteve dhe të ardhurave të krimit</w:t>
            </w:r>
            <w:r w:rsidR="009C5523" w:rsidRPr="00EB0723">
              <w:rPr>
                <w:lang w:val="sq-AL"/>
              </w:rPr>
              <w:t xml:space="preserve">. </w:t>
            </w:r>
          </w:p>
          <w:p w:rsidR="009C5523" w:rsidRPr="00EB0723" w:rsidRDefault="009C5523" w:rsidP="00131683">
            <w:pPr>
              <w:rPr>
                <w:lang w:val="sq-AL"/>
              </w:rPr>
            </w:pPr>
          </w:p>
          <w:p w:rsidR="009C5523" w:rsidRPr="00EB0723" w:rsidRDefault="006506F0" w:rsidP="00131683">
            <w:pPr>
              <w:rPr>
                <w:lang w:val="sq-AL"/>
              </w:rPr>
            </w:pPr>
            <w:r>
              <w:rPr>
                <w:lang w:val="sq-AL"/>
              </w:rPr>
              <w:t>Konfiskimi i të ardhurave</w:t>
            </w:r>
            <w:r w:rsidR="009C5523" w:rsidRPr="00EB0723">
              <w:rPr>
                <w:lang w:val="sq-AL"/>
              </w:rPr>
              <w:t xml:space="preserve"> </w:t>
            </w:r>
            <w:r w:rsidRPr="006506F0">
              <w:rPr>
                <w:bCs/>
                <w:lang w:val="sq-AL"/>
              </w:rPr>
              <w:t>të krimit</w:t>
            </w:r>
            <w:r w:rsidR="009C5523" w:rsidRPr="00EB0723">
              <w:rPr>
                <w:lang w:val="sq-AL"/>
              </w:rPr>
              <w:t xml:space="preserve"> </w:t>
            </w:r>
            <w:r>
              <w:rPr>
                <w:lang w:val="sq-AL"/>
              </w:rPr>
              <w:t>ka efekte të shumta</w:t>
            </w:r>
            <w:r w:rsidR="009C5523" w:rsidRPr="00EB0723">
              <w:rPr>
                <w:lang w:val="sq-AL"/>
              </w:rPr>
              <w:t xml:space="preserve">: </w:t>
            </w:r>
          </w:p>
          <w:p w:rsidR="009C5523" w:rsidRPr="00EB0723" w:rsidRDefault="009C5523" w:rsidP="00131683">
            <w:pPr>
              <w:rPr>
                <w:lang w:val="sq-AL"/>
              </w:rPr>
            </w:pPr>
          </w:p>
          <w:p w:rsidR="009C5523" w:rsidRPr="00EB0723" w:rsidRDefault="009C5523" w:rsidP="00131683">
            <w:pPr>
              <w:pStyle w:val="Style4"/>
              <w:rPr>
                <w:lang w:val="sq-AL"/>
              </w:rPr>
            </w:pPr>
            <w:r w:rsidRPr="00EB0723">
              <w:rPr>
                <w:lang w:val="sq-AL"/>
              </w:rPr>
              <w:t>P</w:t>
            </w:r>
            <w:r w:rsidR="006506F0">
              <w:rPr>
                <w:lang w:val="sq-AL"/>
              </w:rPr>
              <w:t>arandalues</w:t>
            </w:r>
            <w:r w:rsidR="00F845F1">
              <w:rPr>
                <w:lang w:val="sq-AL"/>
              </w:rPr>
              <w:t>e</w:t>
            </w:r>
            <w:r w:rsidR="006506F0">
              <w:rPr>
                <w:lang w:val="sq-AL"/>
              </w:rPr>
              <w:t xml:space="preserve">, duke qenë se fitimi ekonomik është </w:t>
            </w:r>
            <w:r w:rsidR="00F845F1">
              <w:rPr>
                <w:lang w:val="sq-AL"/>
              </w:rPr>
              <w:t>arsyeja për kryerjen e</w:t>
            </w:r>
            <w:r w:rsidR="006506F0">
              <w:rPr>
                <w:lang w:val="sq-AL"/>
              </w:rPr>
              <w:t xml:space="preserve"> shumicës së veprave penale</w:t>
            </w:r>
            <w:r w:rsidRPr="00EB0723">
              <w:rPr>
                <w:lang w:val="sq-AL"/>
              </w:rPr>
              <w:t>;</w:t>
            </w:r>
          </w:p>
          <w:p w:rsidR="009C5523" w:rsidRPr="00EB0723" w:rsidRDefault="006506F0" w:rsidP="00131683">
            <w:pPr>
              <w:pStyle w:val="Style4"/>
              <w:rPr>
                <w:lang w:val="sq-AL"/>
              </w:rPr>
            </w:pPr>
            <w:r>
              <w:rPr>
                <w:lang w:val="sq-AL"/>
              </w:rPr>
              <w:t>Parandalon infiltrimin e të ardhurave të kundërligjshme dhe korrupsionit në ekonominë e ligjshme</w:t>
            </w:r>
            <w:r w:rsidR="009C5523" w:rsidRPr="00EB0723">
              <w:rPr>
                <w:lang w:val="sq-AL"/>
              </w:rPr>
              <w:t>;</w:t>
            </w:r>
          </w:p>
          <w:p w:rsidR="009C5523" w:rsidRPr="00EB0723" w:rsidRDefault="006506F0" w:rsidP="00131683">
            <w:pPr>
              <w:pStyle w:val="Style4"/>
              <w:rPr>
                <w:lang w:val="sq-AL"/>
              </w:rPr>
            </w:pPr>
            <w:r>
              <w:rPr>
                <w:lang w:val="sq-AL"/>
              </w:rPr>
              <w:t>Heq instrumentin e kryerjes së krimeve të ardhshme</w:t>
            </w:r>
            <w:r w:rsidR="009C5523" w:rsidRPr="00EB0723">
              <w:rPr>
                <w:lang w:val="sq-AL"/>
              </w:rPr>
              <w:t>;</w:t>
            </w:r>
          </w:p>
          <w:p w:rsidR="009C5523" w:rsidRPr="00EB0723" w:rsidRDefault="006506F0" w:rsidP="00131683">
            <w:pPr>
              <w:pStyle w:val="Style4"/>
              <w:rPr>
                <w:lang w:val="sq-AL"/>
              </w:rPr>
            </w:pPr>
            <w:r>
              <w:rPr>
                <w:lang w:val="sq-AL"/>
              </w:rPr>
              <w:t>Ndihmon të sulmohen drejtuesit e lartë të një organizate kriminale</w:t>
            </w:r>
            <w:r w:rsidR="009C5523" w:rsidRPr="00EB0723">
              <w:rPr>
                <w:lang w:val="sq-AL"/>
              </w:rPr>
              <w:t>;</w:t>
            </w:r>
          </w:p>
          <w:p w:rsidR="009C5523" w:rsidRPr="00EB0723" w:rsidRDefault="006506F0" w:rsidP="00131683">
            <w:pPr>
              <w:pStyle w:val="Style4"/>
              <w:rPr>
                <w:lang w:val="sq-AL"/>
              </w:rPr>
            </w:pPr>
            <w:r>
              <w:rPr>
                <w:lang w:val="sq-AL"/>
              </w:rPr>
              <w:t>Mbron shtetin ligjor dhe parimin që askush nuk duhet të përfitojë nga krimi</w:t>
            </w:r>
            <w:r w:rsidR="009C5523" w:rsidRPr="00EB0723">
              <w:rPr>
                <w:lang w:val="sq-AL"/>
              </w:rPr>
              <w:t xml:space="preserve">. </w:t>
            </w:r>
          </w:p>
          <w:p w:rsidR="009C5523" w:rsidRPr="00EB0723" w:rsidRDefault="009C5523" w:rsidP="00131683">
            <w:pPr>
              <w:rPr>
                <w:lang w:val="sq-AL"/>
              </w:rPr>
            </w:pPr>
          </w:p>
          <w:p w:rsidR="009C5523" w:rsidRPr="00EB0723" w:rsidRDefault="006506F0" w:rsidP="00131683">
            <w:pPr>
              <w:rPr>
                <w:lang w:val="sq-AL"/>
              </w:rPr>
            </w:pPr>
            <w:r w:rsidRPr="006506F0">
              <w:rPr>
                <w:bCs/>
                <w:lang w:val="sq-AL"/>
              </w:rPr>
              <w:t xml:space="preserve">Sistemi </w:t>
            </w:r>
            <w:r>
              <w:rPr>
                <w:bCs/>
                <w:lang w:val="sq-AL"/>
              </w:rPr>
              <w:t>dhe procedura e</w:t>
            </w:r>
            <w:r w:rsidRPr="006506F0">
              <w:rPr>
                <w:bCs/>
                <w:lang w:val="sq-AL"/>
              </w:rPr>
              <w:t xml:space="preserve"> konfiskimit</w:t>
            </w:r>
            <w:r w:rsidR="009C5523" w:rsidRPr="00EB0723">
              <w:rPr>
                <w:lang w:val="sq-AL"/>
              </w:rPr>
              <w:t xml:space="preserve"> </w:t>
            </w:r>
            <w:r>
              <w:rPr>
                <w:lang w:val="sq-AL"/>
              </w:rPr>
              <w:t>mund të ndahen në tre faza</w:t>
            </w:r>
            <w:r w:rsidR="009C5523" w:rsidRPr="00EB0723">
              <w:rPr>
                <w:lang w:val="sq-AL"/>
              </w:rPr>
              <w:t xml:space="preserve">: </w:t>
            </w:r>
          </w:p>
          <w:p w:rsidR="009C5523" w:rsidRPr="00EB0723" w:rsidRDefault="006506F0" w:rsidP="00131683">
            <w:pPr>
              <w:pStyle w:val="ListParagraph"/>
              <w:numPr>
                <w:ilvl w:val="0"/>
                <w:numId w:val="40"/>
              </w:numPr>
              <w:rPr>
                <w:lang w:val="sq-AL"/>
              </w:rPr>
            </w:pPr>
            <w:r w:rsidRPr="006506F0">
              <w:rPr>
                <w:bCs/>
                <w:lang w:val="sq-AL"/>
              </w:rPr>
              <w:t>Faza hetimore</w:t>
            </w:r>
            <w:r w:rsidR="009C5523" w:rsidRPr="00EB0723">
              <w:rPr>
                <w:lang w:val="sq-AL"/>
              </w:rPr>
              <w:t xml:space="preserve"> - </w:t>
            </w:r>
            <w:r w:rsidR="00DA3DE9" w:rsidRPr="00EB0723">
              <w:rPr>
                <w:bCs/>
                <w:lang w:val="sq-AL"/>
              </w:rPr>
              <w:t>heti</w:t>
            </w:r>
            <w:r w:rsidR="00DA3DE9">
              <w:rPr>
                <w:bCs/>
                <w:lang w:val="sq-AL"/>
              </w:rPr>
              <w:t>m</w:t>
            </w:r>
            <w:r w:rsidR="00DA3DE9" w:rsidRPr="00EB0723">
              <w:rPr>
                <w:bCs/>
                <w:lang w:val="sq-AL"/>
              </w:rPr>
              <w:t>i</w:t>
            </w:r>
            <w:r w:rsidR="00EB0723" w:rsidRPr="00EB0723">
              <w:rPr>
                <w:bCs/>
                <w:lang w:val="sq-AL"/>
              </w:rPr>
              <w:t xml:space="preserve"> financiar</w:t>
            </w:r>
            <w:r w:rsidR="009C5523" w:rsidRPr="00EB0723">
              <w:rPr>
                <w:lang w:val="sq-AL"/>
              </w:rPr>
              <w:t xml:space="preserve">, </w:t>
            </w:r>
            <w:r>
              <w:rPr>
                <w:lang w:val="sq-AL"/>
              </w:rPr>
              <w:t xml:space="preserve">ku të ardhurat e krimit identifikohen dhe përcaktohet </w:t>
            </w:r>
            <w:r w:rsidR="00DA3DE9">
              <w:rPr>
                <w:lang w:val="sq-AL"/>
              </w:rPr>
              <w:t>vendndodhja</w:t>
            </w:r>
            <w:r>
              <w:rPr>
                <w:lang w:val="sq-AL"/>
              </w:rPr>
              <w:t xml:space="preserve"> </w:t>
            </w:r>
            <w:r w:rsidR="00F845F1">
              <w:rPr>
                <w:lang w:val="sq-AL"/>
              </w:rPr>
              <w:t xml:space="preserve">e tyre </w:t>
            </w:r>
            <w:r>
              <w:rPr>
                <w:lang w:val="sq-AL"/>
              </w:rPr>
              <w:t>dhe mblidhen prova për pronarin (pronarët) e tyre</w:t>
            </w:r>
            <w:r w:rsidR="00F845F1">
              <w:rPr>
                <w:lang w:val="sq-AL"/>
              </w:rPr>
              <w:t>, si</w:t>
            </w:r>
            <w:r>
              <w:rPr>
                <w:lang w:val="sq-AL"/>
              </w:rPr>
              <w:t xml:space="preserve"> dhe informacion për pronën e tij/të tyre</w:t>
            </w:r>
            <w:r w:rsidR="009C5523" w:rsidRPr="00EB0723">
              <w:rPr>
                <w:lang w:val="sq-AL"/>
              </w:rPr>
              <w:t xml:space="preserve">. </w:t>
            </w:r>
            <w:r w:rsidRPr="006506F0">
              <w:rPr>
                <w:bCs/>
                <w:lang w:val="sq-AL"/>
              </w:rPr>
              <w:t>Rezultati i</w:t>
            </w:r>
            <w:r w:rsidR="009C5523" w:rsidRPr="00EB0723">
              <w:rPr>
                <w:lang w:val="sq-AL"/>
              </w:rPr>
              <w:t xml:space="preserve"> </w:t>
            </w:r>
            <w:r w:rsidR="00EB0723" w:rsidRPr="00EB0723">
              <w:rPr>
                <w:bCs/>
                <w:lang w:val="sq-AL"/>
              </w:rPr>
              <w:t>hetim</w:t>
            </w:r>
            <w:r>
              <w:rPr>
                <w:bCs/>
                <w:lang w:val="sq-AL"/>
              </w:rPr>
              <w:t>it</w:t>
            </w:r>
            <w:r w:rsidR="00EB0723" w:rsidRPr="00EB0723">
              <w:rPr>
                <w:bCs/>
                <w:lang w:val="sq-AL"/>
              </w:rPr>
              <w:t xml:space="preserve"> financiar</w:t>
            </w:r>
            <w:r w:rsidR="009C5523" w:rsidRPr="00EB0723">
              <w:rPr>
                <w:lang w:val="sq-AL"/>
              </w:rPr>
              <w:t xml:space="preserve"> </w:t>
            </w:r>
            <w:r>
              <w:rPr>
                <w:lang w:val="sq-AL"/>
              </w:rPr>
              <w:t>mund të jetë një masë e përkohshme</w:t>
            </w:r>
            <w:r w:rsidR="009C5523" w:rsidRPr="00EB0723">
              <w:rPr>
                <w:lang w:val="sq-AL"/>
              </w:rPr>
              <w:t xml:space="preserve"> (</w:t>
            </w:r>
            <w:r>
              <w:rPr>
                <w:lang w:val="sq-AL"/>
              </w:rPr>
              <w:t>bllokimi</w:t>
            </w:r>
            <w:r w:rsidR="009C5523" w:rsidRPr="00EB0723">
              <w:rPr>
                <w:lang w:val="sq-AL"/>
              </w:rPr>
              <w:t xml:space="preserve">) </w:t>
            </w:r>
            <w:r>
              <w:rPr>
                <w:lang w:val="sq-AL"/>
              </w:rPr>
              <w:t>i pronës për të siguruar konfiskimin e mëvonshëm të urdhëruar nga gjykata.</w:t>
            </w:r>
            <w:r w:rsidR="009C5523" w:rsidRPr="00EB0723">
              <w:rPr>
                <w:lang w:val="sq-AL"/>
              </w:rPr>
              <w:t xml:space="preserve"> </w:t>
            </w:r>
          </w:p>
          <w:p w:rsidR="00657A49" w:rsidRPr="00EB0723" w:rsidRDefault="006506F0" w:rsidP="00131683">
            <w:pPr>
              <w:pStyle w:val="ListParagraph"/>
              <w:numPr>
                <w:ilvl w:val="0"/>
                <w:numId w:val="40"/>
              </w:numPr>
              <w:rPr>
                <w:lang w:val="sq-AL"/>
              </w:rPr>
            </w:pPr>
            <w:r>
              <w:rPr>
                <w:lang w:val="sq-AL"/>
              </w:rPr>
              <w:t xml:space="preserve">Faza gjyqësore, kur i pandehuri dënohet (ose nxirret i pafajshëm) dhe vendimi për konfiskimin </w:t>
            </w:r>
            <w:r w:rsidR="00FB63BB">
              <w:rPr>
                <w:lang w:val="sq-AL"/>
              </w:rPr>
              <w:t>janë të</w:t>
            </w:r>
            <w:r>
              <w:rPr>
                <w:lang w:val="sq-AL"/>
              </w:rPr>
              <w:t xml:space="preserve"> formës së prerë</w:t>
            </w:r>
            <w:r w:rsidR="009C5523" w:rsidRPr="00EB0723">
              <w:rPr>
                <w:lang w:val="sq-AL"/>
              </w:rPr>
              <w:t xml:space="preserve">. </w:t>
            </w:r>
          </w:p>
          <w:p w:rsidR="009C5523" w:rsidRPr="00EB0723" w:rsidRDefault="00FB63BB" w:rsidP="00F845F1">
            <w:pPr>
              <w:pStyle w:val="ListParagraph"/>
              <w:numPr>
                <w:ilvl w:val="0"/>
                <w:numId w:val="40"/>
              </w:numPr>
              <w:rPr>
                <w:lang w:val="sq-AL"/>
              </w:rPr>
            </w:pPr>
            <w:r>
              <w:rPr>
                <w:lang w:val="sq-AL"/>
              </w:rPr>
              <w:t xml:space="preserve">Faza e disponimit, kur prona aktualisht konfiskohet dhe disponohet nga Shteti </w:t>
            </w:r>
            <w:r w:rsidR="00F845F1">
              <w:rPr>
                <w:lang w:val="sq-AL"/>
              </w:rPr>
              <w:t>bëhet</w:t>
            </w:r>
            <w:r>
              <w:rPr>
                <w:lang w:val="sq-AL"/>
              </w:rPr>
              <w:t xml:space="preserve"> në përputhje me ligjin, duke marrë parasysh ndarjen ndërkombëtare të pasurisë</w:t>
            </w:r>
            <w:r w:rsidR="009C5523" w:rsidRPr="00EB0723">
              <w:rPr>
                <w:lang w:val="sq-AL"/>
              </w:rPr>
              <w:t>.</w:t>
            </w:r>
          </w:p>
        </w:tc>
      </w:tr>
      <w:tr w:rsidR="009C5523" w:rsidRPr="00EB0723" w:rsidTr="00EB0723">
        <w:trPr>
          <w:trHeight w:val="2402"/>
        </w:trPr>
        <w:tc>
          <w:tcPr>
            <w:tcW w:w="1615" w:type="dxa"/>
          </w:tcPr>
          <w:p w:rsidR="009C5523" w:rsidRPr="00EB0723" w:rsidRDefault="0098366B" w:rsidP="00131683">
            <w:pPr>
              <w:rPr>
                <w:lang w:val="sq-AL"/>
              </w:rPr>
            </w:pPr>
            <w:r w:rsidRPr="0098366B">
              <w:rPr>
                <w:bCs/>
                <w:lang w:val="sq-AL"/>
              </w:rPr>
              <w:t>Diapozitivi</w:t>
            </w:r>
            <w:r w:rsidR="009C5523" w:rsidRPr="00EB0723">
              <w:rPr>
                <w:lang w:val="sq-AL"/>
              </w:rPr>
              <w:t xml:space="preserve"> 6</w:t>
            </w:r>
          </w:p>
        </w:tc>
        <w:tc>
          <w:tcPr>
            <w:tcW w:w="7395" w:type="dxa"/>
            <w:gridSpan w:val="2"/>
          </w:tcPr>
          <w:p w:rsidR="009C5523" w:rsidRPr="00EB0723" w:rsidRDefault="00EB0723" w:rsidP="00131683">
            <w:pPr>
              <w:rPr>
                <w:lang w:val="sq-AL"/>
              </w:rPr>
            </w:pPr>
            <w:r w:rsidRPr="00EB0723">
              <w:rPr>
                <w:bCs/>
                <w:lang w:val="sq-AL"/>
              </w:rPr>
              <w:t>Hetim</w:t>
            </w:r>
            <w:r w:rsidR="00FB63BB">
              <w:rPr>
                <w:bCs/>
                <w:lang w:val="sq-AL"/>
              </w:rPr>
              <w:t>i</w:t>
            </w:r>
            <w:r w:rsidRPr="00EB0723">
              <w:rPr>
                <w:bCs/>
                <w:lang w:val="sq-AL"/>
              </w:rPr>
              <w:t xml:space="preserve"> financiar</w:t>
            </w:r>
            <w:r w:rsidR="009C5523" w:rsidRPr="00EB0723">
              <w:rPr>
                <w:lang w:val="sq-AL"/>
              </w:rPr>
              <w:t xml:space="preserve"> </w:t>
            </w:r>
            <w:r w:rsidR="00FB63BB">
              <w:rPr>
                <w:lang w:val="sq-AL"/>
              </w:rPr>
              <w:t>mund të ketë disa kuptime, për shembull, hetimi i krimit financiar apo</w:t>
            </w:r>
            <w:r w:rsidR="009C5523" w:rsidRPr="00EB0723">
              <w:rPr>
                <w:lang w:val="sq-AL"/>
              </w:rPr>
              <w:t xml:space="preserve"> </w:t>
            </w:r>
            <w:r w:rsidR="00FB63BB" w:rsidRPr="00FB63BB">
              <w:rPr>
                <w:bCs/>
                <w:lang w:val="sq-AL"/>
              </w:rPr>
              <w:t>hetimi</w:t>
            </w:r>
            <w:r w:rsidR="009C5523" w:rsidRPr="00EB0723">
              <w:rPr>
                <w:lang w:val="sq-AL"/>
              </w:rPr>
              <w:t xml:space="preserve"> </w:t>
            </w:r>
            <w:r w:rsidR="00FB63BB">
              <w:rPr>
                <w:lang w:val="sq-AL"/>
              </w:rPr>
              <w:t>për qëllime tatimore.</w:t>
            </w:r>
            <w:r w:rsidR="009C5523" w:rsidRPr="00EB0723">
              <w:rPr>
                <w:lang w:val="sq-AL"/>
              </w:rPr>
              <w:t xml:space="preserve"> </w:t>
            </w:r>
            <w:r w:rsidR="00FB63BB" w:rsidRPr="00FB63BB">
              <w:rPr>
                <w:bCs/>
                <w:lang w:val="sq-AL"/>
              </w:rPr>
              <w:t>Instrumentet ligjore ndërkombëtare</w:t>
            </w:r>
            <w:r w:rsidR="00FB63BB">
              <w:rPr>
                <w:lang w:val="sq-AL"/>
              </w:rPr>
              <w:t xml:space="preserve"> nuk parashikojnë</w:t>
            </w:r>
            <w:r w:rsidR="009C5523" w:rsidRPr="00EB0723">
              <w:rPr>
                <w:lang w:val="sq-AL"/>
              </w:rPr>
              <w:t xml:space="preserve"> </w:t>
            </w:r>
            <w:r w:rsidR="00FB63BB">
              <w:rPr>
                <w:lang w:val="sq-AL"/>
              </w:rPr>
              <w:t>përkufizimin e</w:t>
            </w:r>
            <w:r w:rsidR="009C5523" w:rsidRPr="00EB0723">
              <w:rPr>
                <w:lang w:val="sq-AL"/>
              </w:rPr>
              <w:t xml:space="preserve"> </w:t>
            </w:r>
            <w:r w:rsidRPr="00EB0723">
              <w:rPr>
                <w:bCs/>
                <w:lang w:val="sq-AL"/>
              </w:rPr>
              <w:t>hetim</w:t>
            </w:r>
            <w:r w:rsidR="00FB63BB">
              <w:rPr>
                <w:bCs/>
                <w:lang w:val="sq-AL"/>
              </w:rPr>
              <w:t>it</w:t>
            </w:r>
            <w:r w:rsidRPr="00EB0723">
              <w:rPr>
                <w:bCs/>
                <w:lang w:val="sq-AL"/>
              </w:rPr>
              <w:t xml:space="preserve"> financiar</w:t>
            </w:r>
            <w:r w:rsidR="009C5523" w:rsidRPr="00EB0723">
              <w:rPr>
                <w:lang w:val="sq-AL"/>
              </w:rPr>
              <w:t xml:space="preserve">, </w:t>
            </w:r>
            <w:r w:rsidR="00FB63BB">
              <w:rPr>
                <w:lang w:val="sq-AL"/>
              </w:rPr>
              <w:t>por në kuadër të bllokimit dhe</w:t>
            </w:r>
            <w:r w:rsidR="009C5523" w:rsidRPr="00EB0723">
              <w:rPr>
                <w:lang w:val="sq-AL"/>
              </w:rPr>
              <w:t xml:space="preserve"> </w:t>
            </w:r>
            <w:r w:rsidR="00F845F1">
              <w:rPr>
                <w:lang w:val="sq-AL"/>
              </w:rPr>
              <w:t>k</w:t>
            </w:r>
            <w:r w:rsidR="00FB63BB">
              <w:rPr>
                <w:lang w:val="sq-AL"/>
              </w:rPr>
              <w:t>onfiskimit</w:t>
            </w:r>
            <w:r w:rsidR="009C5523" w:rsidRPr="00EB0723">
              <w:rPr>
                <w:lang w:val="sq-AL"/>
              </w:rPr>
              <w:t xml:space="preserve"> </w:t>
            </w:r>
            <w:r w:rsidR="00FB63BB">
              <w:rPr>
                <w:lang w:val="sq-AL"/>
              </w:rPr>
              <w:t xml:space="preserve">të </w:t>
            </w:r>
            <w:proofErr w:type="spellStart"/>
            <w:r w:rsidR="00FB63BB">
              <w:rPr>
                <w:lang w:val="sq-AL"/>
              </w:rPr>
              <w:t>të</w:t>
            </w:r>
            <w:proofErr w:type="spellEnd"/>
            <w:r w:rsidR="00FB63BB">
              <w:rPr>
                <w:lang w:val="sq-AL"/>
              </w:rPr>
              <w:t xml:space="preserve"> ardhurave</w:t>
            </w:r>
            <w:r w:rsidR="009C5523" w:rsidRPr="00EB0723">
              <w:rPr>
                <w:lang w:val="sq-AL"/>
              </w:rPr>
              <w:t xml:space="preserve"> </w:t>
            </w:r>
            <w:r w:rsidR="006506F0" w:rsidRPr="006506F0">
              <w:rPr>
                <w:bCs/>
                <w:lang w:val="sq-AL"/>
              </w:rPr>
              <w:t>të krimit</w:t>
            </w:r>
            <w:r w:rsidR="00FB63BB">
              <w:rPr>
                <w:bCs/>
                <w:lang w:val="sq-AL"/>
              </w:rPr>
              <w:t>, përkufizimi përshkrues i dhënë nga Task Forca e Veprimit Financiar</w:t>
            </w:r>
            <w:r w:rsidR="009C5523" w:rsidRPr="00EB0723">
              <w:rPr>
                <w:lang w:val="sq-AL"/>
              </w:rPr>
              <w:t xml:space="preserve"> (FATF) </w:t>
            </w:r>
            <w:r w:rsidR="00FB63BB">
              <w:rPr>
                <w:lang w:val="sq-AL"/>
              </w:rPr>
              <w:t>mund të përdoret si një shembull</w:t>
            </w:r>
            <w:r w:rsidR="009C5523" w:rsidRPr="00EB0723">
              <w:rPr>
                <w:lang w:val="sq-AL"/>
              </w:rPr>
              <w:t>.</w:t>
            </w:r>
          </w:p>
          <w:p w:rsidR="009C5523" w:rsidRPr="00EB0723" w:rsidRDefault="009C5523" w:rsidP="00131683">
            <w:pPr>
              <w:rPr>
                <w:lang w:val="sq-AL"/>
              </w:rPr>
            </w:pPr>
            <w:r w:rsidRPr="00EB0723">
              <w:rPr>
                <w:lang w:val="sq-AL"/>
              </w:rPr>
              <w:t> </w:t>
            </w:r>
          </w:p>
          <w:p w:rsidR="009C5523" w:rsidRPr="00EB0723" w:rsidRDefault="003C1058" w:rsidP="00131683">
            <w:pPr>
              <w:rPr>
                <w:lang w:val="sq-AL"/>
              </w:rPr>
            </w:pPr>
            <w:r>
              <w:rPr>
                <w:lang w:val="sq-AL"/>
              </w:rPr>
              <w:t>Duhet të kihet parasysh se</w:t>
            </w:r>
            <w:r w:rsidR="009C5523" w:rsidRPr="00EB0723">
              <w:rPr>
                <w:lang w:val="sq-AL"/>
              </w:rPr>
              <w:t xml:space="preserve"> </w:t>
            </w:r>
            <w:r w:rsidRPr="003C1058">
              <w:rPr>
                <w:bCs/>
                <w:lang w:val="sq-AL"/>
              </w:rPr>
              <w:t>termi</w:t>
            </w:r>
            <w:r w:rsidR="009C5523" w:rsidRPr="00EB0723">
              <w:rPr>
                <w:lang w:val="sq-AL"/>
              </w:rPr>
              <w:t xml:space="preserve"> “</w:t>
            </w:r>
            <w:r w:rsidR="00EB0723" w:rsidRPr="00EB0723">
              <w:rPr>
                <w:bCs/>
                <w:lang w:val="sq-AL"/>
              </w:rPr>
              <w:t>hetim financiar</w:t>
            </w:r>
            <w:r w:rsidR="009C5523" w:rsidRPr="00EB0723">
              <w:rPr>
                <w:lang w:val="sq-AL"/>
              </w:rPr>
              <w:t>” m</w:t>
            </w:r>
            <w:r>
              <w:rPr>
                <w:lang w:val="sq-AL"/>
              </w:rPr>
              <w:t xml:space="preserve">und të përfshijë si </w:t>
            </w:r>
            <w:r w:rsidR="00FB63BB" w:rsidRPr="00FB63BB">
              <w:rPr>
                <w:bCs/>
                <w:lang w:val="sq-AL"/>
              </w:rPr>
              <w:t>hetimi</w:t>
            </w:r>
            <w:r>
              <w:rPr>
                <w:bCs/>
                <w:lang w:val="sq-AL"/>
              </w:rPr>
              <w:t xml:space="preserve">n për synimin e </w:t>
            </w:r>
            <w:r w:rsidRPr="003C1058">
              <w:rPr>
                <w:bCs/>
                <w:lang w:val="sq-AL"/>
              </w:rPr>
              <w:t>të ardhura</w:t>
            </w:r>
            <w:r>
              <w:rPr>
                <w:bCs/>
                <w:lang w:val="sq-AL"/>
              </w:rPr>
              <w:t>ve</w:t>
            </w:r>
            <w:r w:rsidR="009C5523" w:rsidRPr="00EB0723">
              <w:rPr>
                <w:lang w:val="sq-AL"/>
              </w:rPr>
              <w:t xml:space="preserve"> </w:t>
            </w:r>
            <w:r w:rsidR="006506F0" w:rsidRPr="006506F0">
              <w:rPr>
                <w:bCs/>
                <w:lang w:val="sq-AL"/>
              </w:rPr>
              <w:t>të krimit</w:t>
            </w:r>
            <w:r w:rsidR="009C5523" w:rsidRPr="00EB0723">
              <w:rPr>
                <w:lang w:val="sq-AL"/>
              </w:rPr>
              <w:t xml:space="preserve"> </w:t>
            </w:r>
            <w:r>
              <w:rPr>
                <w:lang w:val="sq-AL"/>
              </w:rPr>
              <w:t>në kuadër të procedurës penale</w:t>
            </w:r>
            <w:r w:rsidR="00F845F1">
              <w:rPr>
                <w:lang w:val="sq-AL"/>
              </w:rPr>
              <w:t>,</w:t>
            </w:r>
            <w:r>
              <w:rPr>
                <w:lang w:val="sq-AL"/>
              </w:rPr>
              <w:t xml:space="preserve"> </w:t>
            </w:r>
            <w:r w:rsidR="00F845F1">
              <w:rPr>
                <w:lang w:val="sq-AL"/>
              </w:rPr>
              <w:t>ashtu</w:t>
            </w:r>
            <w:r>
              <w:rPr>
                <w:lang w:val="sq-AL"/>
              </w:rPr>
              <w:t xml:space="preserve"> edhe </w:t>
            </w:r>
            <w:r w:rsidR="00F845F1">
              <w:rPr>
                <w:lang w:val="sq-AL"/>
              </w:rPr>
              <w:t>me anë t</w:t>
            </w:r>
            <w:r>
              <w:rPr>
                <w:lang w:val="sq-AL"/>
              </w:rPr>
              <w:t>ë një procedur</w:t>
            </w:r>
            <w:r w:rsidR="00F845F1">
              <w:rPr>
                <w:lang w:val="sq-AL"/>
              </w:rPr>
              <w:t>e</w:t>
            </w:r>
            <w:r>
              <w:rPr>
                <w:lang w:val="sq-AL"/>
              </w:rPr>
              <w:t xml:space="preserve"> të (veçantë) civile</w:t>
            </w:r>
            <w:r w:rsidR="009C5523" w:rsidRPr="00EB0723">
              <w:rPr>
                <w:lang w:val="sq-AL"/>
              </w:rPr>
              <w:t xml:space="preserve"> (</w:t>
            </w:r>
            <w:r w:rsidR="009C5523" w:rsidRPr="003C1058">
              <w:rPr>
                <w:i/>
                <w:iCs/>
                <w:lang w:val="sq-AL"/>
              </w:rPr>
              <w:t>in rem</w:t>
            </w:r>
            <w:r>
              <w:rPr>
                <w:lang w:val="sq-AL"/>
              </w:rPr>
              <w:t xml:space="preserve"> – kundër një </w:t>
            </w:r>
            <w:r w:rsidR="00F845F1">
              <w:rPr>
                <w:lang w:val="sq-AL"/>
              </w:rPr>
              <w:t>objekti</w:t>
            </w:r>
            <w:r w:rsidR="009C5523" w:rsidRPr="00EB0723">
              <w:rPr>
                <w:lang w:val="sq-AL"/>
              </w:rPr>
              <w:t>). </w:t>
            </w:r>
            <w:r>
              <w:rPr>
                <w:lang w:val="sq-AL"/>
              </w:rPr>
              <w:t>Gjithashtu duhet të kihet parasysh se</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w:t>
            </w:r>
            <w:r>
              <w:rPr>
                <w:lang w:val="sq-AL"/>
              </w:rPr>
              <w:t>mund</w:t>
            </w:r>
            <w:r w:rsidR="009C5523" w:rsidRPr="00EB0723">
              <w:rPr>
                <w:lang w:val="sq-AL"/>
              </w:rPr>
              <w:t xml:space="preserve"> (</w:t>
            </w:r>
            <w:r>
              <w:rPr>
                <w:lang w:val="sq-AL"/>
              </w:rPr>
              <w:t>por jo pa tjetër</w:t>
            </w:r>
            <w:r w:rsidR="009C5523" w:rsidRPr="00EB0723">
              <w:rPr>
                <w:lang w:val="sq-AL"/>
              </w:rPr>
              <w:t xml:space="preserve">) </w:t>
            </w:r>
            <w:r w:rsidR="00F845F1">
              <w:rPr>
                <w:lang w:val="sq-AL"/>
              </w:rPr>
              <w:t xml:space="preserve">të </w:t>
            </w:r>
            <w:r>
              <w:rPr>
                <w:lang w:val="sq-AL"/>
              </w:rPr>
              <w:t>përko</w:t>
            </w:r>
            <w:r w:rsidR="00F845F1">
              <w:rPr>
                <w:lang w:val="sq-AL"/>
              </w:rPr>
              <w:t>jë</w:t>
            </w:r>
            <w:r>
              <w:rPr>
                <w:lang w:val="sq-AL"/>
              </w:rPr>
              <w:t xml:space="preserve"> me një hetim për pastrim parash</w:t>
            </w:r>
            <w:r w:rsidR="009C5523" w:rsidRPr="00EB0723">
              <w:rPr>
                <w:lang w:val="sq-AL"/>
              </w:rPr>
              <w:t xml:space="preserve">. </w:t>
            </w:r>
          </w:p>
          <w:p w:rsidR="009C5523" w:rsidRPr="00EB0723" w:rsidRDefault="009C5523" w:rsidP="00131683">
            <w:pPr>
              <w:rPr>
                <w:lang w:val="sq-AL"/>
              </w:rPr>
            </w:pPr>
          </w:p>
          <w:p w:rsidR="009C5523" w:rsidRPr="00EB0723" w:rsidRDefault="00EB0723" w:rsidP="00131683">
            <w:pPr>
              <w:rPr>
                <w:lang w:val="sq-AL"/>
              </w:rPr>
            </w:pPr>
            <w:r w:rsidRPr="00EB0723">
              <w:rPr>
                <w:bCs/>
                <w:lang w:val="sq-AL"/>
              </w:rPr>
              <w:t>Hetim</w:t>
            </w:r>
            <w:r w:rsidR="00F845F1">
              <w:rPr>
                <w:bCs/>
                <w:lang w:val="sq-AL"/>
              </w:rPr>
              <w:t>i</w:t>
            </w:r>
            <w:r w:rsidRPr="00EB0723">
              <w:rPr>
                <w:bCs/>
                <w:lang w:val="sq-AL"/>
              </w:rPr>
              <w:t xml:space="preserve"> financiar</w:t>
            </w:r>
            <w:r w:rsidR="00F845F1">
              <w:rPr>
                <w:bCs/>
                <w:lang w:val="sq-AL"/>
              </w:rPr>
              <w:t xml:space="preserve"> është</w:t>
            </w:r>
            <w:r w:rsidR="003C1058">
              <w:rPr>
                <w:lang w:val="sq-AL"/>
              </w:rPr>
              <w:t xml:space="preserve"> një</w:t>
            </w:r>
            <w:r w:rsidR="009C5523" w:rsidRPr="00EB0723">
              <w:rPr>
                <w:lang w:val="sq-AL"/>
              </w:rPr>
              <w:t xml:space="preserve"> </w:t>
            </w:r>
            <w:r w:rsidR="00FB63BB">
              <w:rPr>
                <w:lang w:val="sq-AL"/>
              </w:rPr>
              <w:t xml:space="preserve">metodë hetimore </w:t>
            </w:r>
            <w:r w:rsidR="003C1058">
              <w:rPr>
                <w:lang w:val="sq-AL"/>
              </w:rPr>
              <w:t xml:space="preserve">që duhet të </w:t>
            </w:r>
            <w:r w:rsidR="00F845F1">
              <w:rPr>
                <w:lang w:val="sq-AL"/>
              </w:rPr>
              <w:t>përdoret</w:t>
            </w:r>
            <w:r w:rsidR="003C1058">
              <w:rPr>
                <w:lang w:val="sq-AL"/>
              </w:rPr>
              <w:t xml:space="preserve"> paralelisht me një hetim penal</w:t>
            </w:r>
            <w:r w:rsidR="009C5523" w:rsidRPr="00EB0723">
              <w:rPr>
                <w:lang w:val="sq-AL"/>
              </w:rPr>
              <w:t xml:space="preserve"> </w:t>
            </w:r>
            <w:r w:rsidR="000B6261">
              <w:rPr>
                <w:lang w:val="sq-AL"/>
              </w:rPr>
              <w:t>të një krimi fitimprurës.</w:t>
            </w:r>
            <w:r w:rsidR="009C5523" w:rsidRPr="00EB0723">
              <w:rPr>
                <w:lang w:val="sq-AL"/>
              </w:rPr>
              <w:t xml:space="preserve"> </w:t>
            </w:r>
            <w:r w:rsidRPr="00EB0723">
              <w:rPr>
                <w:bCs/>
                <w:lang w:val="sq-AL"/>
              </w:rPr>
              <w:t>Hetim</w:t>
            </w:r>
            <w:r w:rsidR="000B6261">
              <w:rPr>
                <w:bCs/>
                <w:lang w:val="sq-AL"/>
              </w:rPr>
              <w:t>i</w:t>
            </w:r>
            <w:r w:rsidRPr="00EB0723">
              <w:rPr>
                <w:bCs/>
                <w:lang w:val="sq-AL"/>
              </w:rPr>
              <w:t xml:space="preserve"> financiar</w:t>
            </w:r>
            <w:r w:rsidR="009C5523" w:rsidRPr="00EB0723">
              <w:rPr>
                <w:lang w:val="sq-AL"/>
              </w:rPr>
              <w:t xml:space="preserve">, </w:t>
            </w:r>
            <w:r w:rsidR="000B6261">
              <w:rPr>
                <w:lang w:val="sq-AL"/>
              </w:rPr>
              <w:t>sipas legjislacionit të vendit, mund të kryhet edhe në fazën gjyqësore</w:t>
            </w:r>
            <w:r w:rsidR="00F845F1">
              <w:rPr>
                <w:lang w:val="sq-AL"/>
              </w:rPr>
              <w:t>,</w:t>
            </w:r>
            <w:r w:rsidR="000B6261">
              <w:rPr>
                <w:lang w:val="sq-AL"/>
              </w:rPr>
              <w:t xml:space="preserve"> me qëllimin kryesor (por jo përfundimtar) të gjurmimit dhe bllokimit të </w:t>
            </w:r>
            <w:proofErr w:type="spellStart"/>
            <w:r w:rsidR="000B6261">
              <w:rPr>
                <w:lang w:val="sq-AL"/>
              </w:rPr>
              <w:t>të</w:t>
            </w:r>
            <w:proofErr w:type="spellEnd"/>
            <w:r w:rsidR="009C5523" w:rsidRPr="00EB0723">
              <w:rPr>
                <w:lang w:val="sq-AL"/>
              </w:rPr>
              <w:t xml:space="preserve"> </w:t>
            </w:r>
            <w:r w:rsidR="003C1058" w:rsidRPr="003C1058">
              <w:rPr>
                <w:bCs/>
                <w:lang w:val="sq-AL"/>
              </w:rPr>
              <w:t>ardhura</w:t>
            </w:r>
            <w:r w:rsidR="000B6261">
              <w:rPr>
                <w:bCs/>
                <w:lang w:val="sq-AL"/>
              </w:rPr>
              <w:t>ve</w:t>
            </w:r>
            <w:r w:rsidR="009C5523" w:rsidRPr="00EB0723">
              <w:rPr>
                <w:lang w:val="sq-AL"/>
              </w:rPr>
              <w:t xml:space="preserve"> </w:t>
            </w:r>
            <w:r w:rsidR="006506F0" w:rsidRPr="006506F0">
              <w:rPr>
                <w:bCs/>
                <w:lang w:val="sq-AL"/>
              </w:rPr>
              <w:t>të krimit</w:t>
            </w:r>
            <w:r w:rsidR="000B6261">
              <w:rPr>
                <w:bCs/>
                <w:lang w:val="sq-AL"/>
              </w:rPr>
              <w:t>,</w:t>
            </w:r>
            <w:r w:rsidR="009C5523" w:rsidRPr="00EB0723">
              <w:rPr>
                <w:lang w:val="sq-AL"/>
              </w:rPr>
              <w:t xml:space="preserve"> </w:t>
            </w:r>
            <w:r w:rsidR="000B6261">
              <w:rPr>
                <w:lang w:val="sq-AL"/>
              </w:rPr>
              <w:t xml:space="preserve">me idenë e </w:t>
            </w:r>
            <w:r w:rsidR="006506F0" w:rsidRPr="006506F0">
              <w:rPr>
                <w:bCs/>
                <w:lang w:val="sq-AL"/>
              </w:rPr>
              <w:t>konfiskimi</w:t>
            </w:r>
            <w:r w:rsidR="000B6261">
              <w:rPr>
                <w:bCs/>
                <w:lang w:val="sq-AL"/>
              </w:rPr>
              <w:t>t përfundimtar të tyre</w:t>
            </w:r>
            <w:r w:rsidR="009C5523" w:rsidRPr="00EB0723">
              <w:rPr>
                <w:lang w:val="sq-AL"/>
              </w:rPr>
              <w:t xml:space="preserve">. </w:t>
            </w:r>
          </w:p>
          <w:p w:rsidR="00737EA1" w:rsidRPr="00EB0723" w:rsidRDefault="00737EA1" w:rsidP="00131683">
            <w:pPr>
              <w:rPr>
                <w:lang w:val="sq-AL"/>
              </w:rPr>
            </w:pPr>
          </w:p>
          <w:p w:rsidR="009C5523" w:rsidRPr="00EB0723" w:rsidRDefault="00EB0723" w:rsidP="00131683">
            <w:pPr>
              <w:rPr>
                <w:lang w:val="sq-AL"/>
              </w:rPr>
            </w:pPr>
            <w:r w:rsidRPr="00EB0723">
              <w:rPr>
                <w:bCs/>
                <w:lang w:val="sq-AL"/>
              </w:rPr>
              <w:t>Hetim financiar</w:t>
            </w:r>
            <w:r w:rsidR="009C5523" w:rsidRPr="00EB0723">
              <w:rPr>
                <w:lang w:val="sq-AL"/>
              </w:rPr>
              <w:t xml:space="preserve"> </w:t>
            </w:r>
            <w:r w:rsidR="000B6261">
              <w:rPr>
                <w:lang w:val="sq-AL"/>
              </w:rPr>
              <w:t>është përkufizuar nga</w:t>
            </w:r>
            <w:r w:rsidR="009C5523" w:rsidRPr="00EB0723">
              <w:rPr>
                <w:lang w:val="sq-AL"/>
              </w:rPr>
              <w:t xml:space="preserve"> FATF</w:t>
            </w:r>
            <w:r w:rsidR="000B6261">
              <w:rPr>
                <w:lang w:val="sq-AL"/>
              </w:rPr>
              <w:t>-i</w:t>
            </w:r>
            <w:r w:rsidR="009C5523" w:rsidRPr="00EB0723">
              <w:rPr>
                <w:rStyle w:val="FootnoteReference"/>
                <w:rFonts w:cs="Verdana"/>
                <w:color w:val="000000"/>
                <w:sz w:val="18"/>
                <w:lang w:val="sq-AL"/>
              </w:rPr>
              <w:footnoteReference w:id="1"/>
            </w:r>
            <w:r w:rsidR="009C5523" w:rsidRPr="00EB0723">
              <w:rPr>
                <w:lang w:val="sq-AL"/>
              </w:rPr>
              <w:t xml:space="preserve"> </w:t>
            </w:r>
            <w:r w:rsidR="000B6261">
              <w:rPr>
                <w:lang w:val="sq-AL"/>
              </w:rPr>
              <w:t>si një hetim në çështjet financiare të lidhura me një aktivitet kriminal, me idenë për të</w:t>
            </w:r>
            <w:r w:rsidR="009C5523" w:rsidRPr="00EB0723">
              <w:rPr>
                <w:lang w:val="sq-AL"/>
              </w:rPr>
              <w:t xml:space="preserve">: </w:t>
            </w:r>
          </w:p>
          <w:p w:rsidR="009C5523" w:rsidRPr="00EB0723" w:rsidRDefault="009C5523" w:rsidP="00131683">
            <w:pPr>
              <w:rPr>
                <w:lang w:val="sq-AL"/>
              </w:rPr>
            </w:pPr>
          </w:p>
          <w:p w:rsidR="009C5523" w:rsidRPr="00EB0723" w:rsidRDefault="000B6261" w:rsidP="00131683">
            <w:pPr>
              <w:pStyle w:val="Style4"/>
              <w:rPr>
                <w:lang w:val="sq-AL"/>
              </w:rPr>
            </w:pPr>
            <w:r>
              <w:rPr>
                <w:lang w:val="sq-AL"/>
              </w:rPr>
              <w:t>Përcaktuar shkallën e rrjeteve kriminale apo shkallën e kriminalitetit</w:t>
            </w:r>
            <w:r w:rsidR="009C5523" w:rsidRPr="00EB0723">
              <w:rPr>
                <w:lang w:val="sq-AL"/>
              </w:rPr>
              <w:t xml:space="preserve">; </w:t>
            </w:r>
          </w:p>
          <w:p w:rsidR="009C5523" w:rsidRPr="00EB0723" w:rsidRDefault="009C5523" w:rsidP="00131683">
            <w:pPr>
              <w:pStyle w:val="Style4"/>
              <w:rPr>
                <w:lang w:val="sq-AL"/>
              </w:rPr>
            </w:pPr>
            <w:r w:rsidRPr="00EB0723">
              <w:rPr>
                <w:lang w:val="sq-AL"/>
              </w:rPr>
              <w:t>Identif</w:t>
            </w:r>
            <w:r w:rsidR="000B6261">
              <w:rPr>
                <w:lang w:val="sq-AL"/>
              </w:rPr>
              <w:t>ikuar dhe gjurmuar</w:t>
            </w:r>
            <w:r w:rsidRPr="00EB0723">
              <w:rPr>
                <w:lang w:val="sq-AL"/>
              </w:rPr>
              <w:t xml:space="preserve"> </w:t>
            </w:r>
            <w:r w:rsidR="003C1058" w:rsidRPr="003C1058">
              <w:rPr>
                <w:bCs/>
                <w:lang w:val="sq-AL"/>
              </w:rPr>
              <w:t>të ardhurat</w:t>
            </w:r>
            <w:r w:rsidRPr="00EB0723">
              <w:rPr>
                <w:lang w:val="sq-AL"/>
              </w:rPr>
              <w:t xml:space="preserve"> </w:t>
            </w:r>
            <w:r w:rsidR="000B6261">
              <w:rPr>
                <w:lang w:val="sq-AL"/>
              </w:rPr>
              <w:t>e</w:t>
            </w:r>
            <w:r w:rsidR="006506F0" w:rsidRPr="006506F0">
              <w:rPr>
                <w:bCs/>
                <w:lang w:val="sq-AL"/>
              </w:rPr>
              <w:t xml:space="preserve"> krimit</w:t>
            </w:r>
            <w:r w:rsidRPr="00EB0723">
              <w:rPr>
                <w:lang w:val="sq-AL"/>
              </w:rPr>
              <w:t xml:space="preserve">, </w:t>
            </w:r>
            <w:r w:rsidR="000B6261">
              <w:rPr>
                <w:lang w:val="sq-AL"/>
              </w:rPr>
              <w:t xml:space="preserve">fondet </w:t>
            </w:r>
            <w:r w:rsidRPr="00EB0723">
              <w:rPr>
                <w:lang w:val="sq-AL"/>
              </w:rPr>
              <w:t>terrorist</w:t>
            </w:r>
            <w:r w:rsidR="000B6261">
              <w:rPr>
                <w:lang w:val="sq-AL"/>
              </w:rPr>
              <w:t xml:space="preserve">e apo çdo pasuri tjetër që i nënshtrohet, apo që mund t’i nënshtrohet </w:t>
            </w:r>
            <w:r w:rsidR="006506F0" w:rsidRPr="006506F0">
              <w:rPr>
                <w:bCs/>
                <w:lang w:val="sq-AL"/>
              </w:rPr>
              <w:t>konfiskimi</w:t>
            </w:r>
            <w:r w:rsidR="000B6261">
              <w:rPr>
                <w:bCs/>
                <w:lang w:val="sq-AL"/>
              </w:rPr>
              <w:t>t</w:t>
            </w:r>
            <w:r w:rsidRPr="00EB0723">
              <w:rPr>
                <w:lang w:val="sq-AL"/>
              </w:rPr>
              <w:t xml:space="preserve">; </w:t>
            </w:r>
            <w:r w:rsidR="000B6261">
              <w:rPr>
                <w:lang w:val="sq-AL"/>
              </w:rPr>
              <w:t>dhe</w:t>
            </w:r>
          </w:p>
          <w:p w:rsidR="009C5523" w:rsidRPr="00EB0723" w:rsidRDefault="000B6261" w:rsidP="00131683">
            <w:pPr>
              <w:pStyle w:val="Style4"/>
              <w:rPr>
                <w:lang w:val="sq-AL"/>
              </w:rPr>
            </w:pPr>
            <w:r>
              <w:rPr>
                <w:lang w:val="sq-AL"/>
              </w:rPr>
              <w:t>Përgatitur prova që mund të përdoren në një proces penal</w:t>
            </w:r>
            <w:r w:rsidR="009C5523" w:rsidRPr="00EB0723">
              <w:rPr>
                <w:lang w:val="sq-AL"/>
              </w:rPr>
              <w:t>.</w:t>
            </w:r>
          </w:p>
          <w:p w:rsidR="009C5523" w:rsidRPr="00EB0723" w:rsidRDefault="009C5523" w:rsidP="00131683">
            <w:pPr>
              <w:rPr>
                <w:lang w:val="sq-AL"/>
              </w:rPr>
            </w:pPr>
          </w:p>
          <w:p w:rsidR="009C5523" w:rsidRPr="00EB0723" w:rsidRDefault="000B6261" w:rsidP="00131683">
            <w:pPr>
              <w:rPr>
                <w:lang w:val="sq-AL"/>
              </w:rPr>
            </w:pPr>
            <w:r>
              <w:rPr>
                <w:lang w:val="sq-AL"/>
              </w:rPr>
              <w:t xml:space="preserve">Një “hetim </w:t>
            </w:r>
            <w:r w:rsidR="00EB0723" w:rsidRPr="00EB0723">
              <w:rPr>
                <w:bCs/>
                <w:lang w:val="sq-AL"/>
              </w:rPr>
              <w:t>financiar</w:t>
            </w:r>
            <w:r>
              <w:rPr>
                <w:lang w:val="sq-AL"/>
              </w:rPr>
              <w:t xml:space="preserve"> paralel” i referohet kryerjes së një</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Pr>
                <w:bCs/>
                <w:lang w:val="sq-AL"/>
              </w:rPr>
              <w:t xml:space="preserve"> përgjatë, ose në kuadër të, një hetimi penal (</w:t>
            </w:r>
            <w:r w:rsidR="00F845F1">
              <w:rPr>
                <w:bCs/>
                <w:lang w:val="sq-AL"/>
              </w:rPr>
              <w:t>tradicional)</w:t>
            </w:r>
            <w:r>
              <w:rPr>
                <w:bCs/>
                <w:lang w:val="sq-AL"/>
              </w:rPr>
              <w:t xml:space="preserve"> për pastrim parash, financimi terrorist dhe ose një vepre(shumë veprash) bazë</w:t>
            </w:r>
            <w:r w:rsidR="009C5523" w:rsidRPr="00EB0723">
              <w:rPr>
                <w:lang w:val="sq-AL"/>
              </w:rPr>
              <w:t xml:space="preserve">. </w:t>
            </w:r>
            <w:r>
              <w:rPr>
                <w:lang w:val="sq-AL"/>
              </w:rPr>
              <w:t>Hetuesit e zbatimit të ligjit të veprave bazë duhet ose të jenë të aut</w:t>
            </w:r>
            <w:r w:rsidR="00DA3DE9">
              <w:rPr>
                <w:lang w:val="sq-AL"/>
              </w:rPr>
              <w:t>or</w:t>
            </w:r>
            <w:r>
              <w:rPr>
                <w:lang w:val="sq-AL"/>
              </w:rPr>
              <w:t>i</w:t>
            </w:r>
            <w:r w:rsidR="00DA3DE9">
              <w:rPr>
                <w:lang w:val="sq-AL"/>
              </w:rPr>
              <w:t>z</w:t>
            </w:r>
            <w:r>
              <w:rPr>
                <w:lang w:val="sq-AL"/>
              </w:rPr>
              <w:t>uar për të ndjekur një</w:t>
            </w:r>
            <w:r w:rsidR="009C5523" w:rsidRPr="00EB0723">
              <w:rPr>
                <w:lang w:val="sq-AL"/>
              </w:rPr>
              <w:t xml:space="preserve"> </w:t>
            </w:r>
            <w:r w:rsidR="00FB63BB" w:rsidRPr="00FB63BB">
              <w:rPr>
                <w:bCs/>
                <w:lang w:val="sq-AL"/>
              </w:rPr>
              <w:t>hetim</w:t>
            </w:r>
            <w:r>
              <w:rPr>
                <w:bCs/>
                <w:lang w:val="sq-AL"/>
              </w:rPr>
              <w:t xml:space="preserve"> të veprave të lidhura të pastrimit të parave dhe financimit të terrorizmit, ose të kenë mundësi t’ia referojnë çështjen një agjencie tjetër për të ndjekur hetime të tilla</w:t>
            </w:r>
            <w:r w:rsidR="009C5523" w:rsidRPr="00EB0723">
              <w:rPr>
                <w:lang w:val="sq-AL"/>
              </w:rPr>
              <w:t>.</w:t>
            </w:r>
          </w:p>
          <w:p w:rsidR="009C5523" w:rsidRPr="00EB0723" w:rsidRDefault="009C5523" w:rsidP="00131683">
            <w:pPr>
              <w:rPr>
                <w:lang w:val="sq-AL"/>
              </w:rPr>
            </w:pPr>
          </w:p>
          <w:p w:rsidR="009C5523" w:rsidRPr="00EB0723" w:rsidRDefault="000B6261" w:rsidP="00131683">
            <w:pPr>
              <w:rPr>
                <w:lang w:val="sq-AL"/>
              </w:rPr>
            </w:pPr>
            <w:r>
              <w:rPr>
                <w:lang w:val="sq-AL"/>
              </w:rPr>
              <w:t xml:space="preserve">Duke qenë se fitimet kriminale kanë tendencë të legalizohen dhe të paktën të ripërdoren pjesërisht në ekonominë e ligjshme,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m</w:t>
            </w:r>
            <w:r>
              <w:rPr>
                <w:lang w:val="sq-AL"/>
              </w:rPr>
              <w:t>und të jetë i lidhur ose</w:t>
            </w:r>
            <w:r w:rsidR="009C5523" w:rsidRPr="00EB0723">
              <w:rPr>
                <w:lang w:val="sq-AL"/>
              </w:rPr>
              <w:t>/</w:t>
            </w:r>
            <w:r>
              <w:rPr>
                <w:lang w:val="sq-AL"/>
              </w:rPr>
              <w:t>dhe mund të shpjerë në hetimin e pastrimit të parave. H</w:t>
            </w:r>
            <w:r w:rsidR="00EB0723" w:rsidRPr="00EB0723">
              <w:rPr>
                <w:bCs/>
                <w:lang w:val="sq-AL"/>
              </w:rPr>
              <w:t>etim</w:t>
            </w:r>
            <w:r>
              <w:rPr>
                <w:bCs/>
                <w:lang w:val="sq-AL"/>
              </w:rPr>
              <w:t>i</w:t>
            </w:r>
            <w:r w:rsidR="00EB0723" w:rsidRPr="00EB0723">
              <w:rPr>
                <w:bCs/>
                <w:lang w:val="sq-AL"/>
              </w:rPr>
              <w:t xml:space="preserve"> financiar</w:t>
            </w:r>
            <w:r w:rsidR="009C5523" w:rsidRPr="00EB0723">
              <w:rPr>
                <w:lang w:val="sq-AL"/>
              </w:rPr>
              <w:t xml:space="preserve"> </w:t>
            </w:r>
            <w:r>
              <w:rPr>
                <w:lang w:val="sq-AL"/>
              </w:rPr>
              <w:t>mund të shpjerë në dyshim</w:t>
            </w:r>
            <w:r w:rsidR="00F845F1">
              <w:rPr>
                <w:lang w:val="sq-AL"/>
              </w:rPr>
              <w:t>e</w:t>
            </w:r>
            <w:r>
              <w:rPr>
                <w:lang w:val="sq-AL"/>
              </w:rPr>
              <w:t xml:space="preserve"> për veprën penale të</w:t>
            </w:r>
            <w:r w:rsidR="009C5523" w:rsidRPr="00EB0723">
              <w:rPr>
                <w:lang w:val="sq-AL"/>
              </w:rPr>
              <w:t xml:space="preserve"> </w:t>
            </w:r>
            <w:r w:rsidRPr="000B6261">
              <w:rPr>
                <w:bCs/>
                <w:lang w:val="sq-AL"/>
              </w:rPr>
              <w:t>pastrimi</w:t>
            </w:r>
            <w:r>
              <w:rPr>
                <w:bCs/>
                <w:lang w:val="sq-AL"/>
              </w:rPr>
              <w:t>t të</w:t>
            </w:r>
            <w:r w:rsidRPr="000B6261">
              <w:rPr>
                <w:bCs/>
                <w:lang w:val="sq-AL"/>
              </w:rPr>
              <w:t xml:space="preserve"> parave</w:t>
            </w:r>
            <w:r w:rsidR="009C5523" w:rsidRPr="00EB0723">
              <w:rPr>
                <w:lang w:val="sq-AL"/>
              </w:rPr>
              <w:t xml:space="preserve">. </w:t>
            </w:r>
            <w:r>
              <w:rPr>
                <w:lang w:val="sq-AL"/>
              </w:rPr>
              <w:t>Nga ana tjetër, kur Njësi</w:t>
            </w:r>
            <w:r w:rsidR="00F845F1">
              <w:rPr>
                <w:lang w:val="sq-AL"/>
              </w:rPr>
              <w:t>a</w:t>
            </w:r>
            <w:r>
              <w:rPr>
                <w:lang w:val="sq-AL"/>
              </w:rPr>
              <w:t xml:space="preserve"> e Inteligjencës Financiare</w:t>
            </w:r>
            <w:r w:rsidR="009C5523" w:rsidRPr="00EB0723">
              <w:rPr>
                <w:lang w:val="sq-AL"/>
              </w:rPr>
              <w:t xml:space="preserve"> (</w:t>
            </w:r>
            <w:r>
              <w:rPr>
                <w:lang w:val="sq-AL"/>
              </w:rPr>
              <w:t>NJIF</w:t>
            </w:r>
            <w:r w:rsidR="009C5523" w:rsidRPr="00EB0723">
              <w:rPr>
                <w:lang w:val="sq-AL"/>
              </w:rPr>
              <w:t xml:space="preserve">) </w:t>
            </w:r>
            <w:r>
              <w:rPr>
                <w:lang w:val="sq-AL"/>
              </w:rPr>
              <w:t>analizon transaksione të dyshimta</w:t>
            </w:r>
            <w:r w:rsidR="00FA554F">
              <w:rPr>
                <w:lang w:val="sq-AL"/>
              </w:rPr>
              <w:t xml:space="preserve"> ose heton</w:t>
            </w:r>
            <w:r w:rsidR="009C5523" w:rsidRPr="00EB0723">
              <w:rPr>
                <w:lang w:val="sq-AL"/>
              </w:rPr>
              <w:t xml:space="preserve"> </w:t>
            </w:r>
            <w:r w:rsidRPr="000B6261">
              <w:rPr>
                <w:bCs/>
                <w:lang w:val="sq-AL"/>
              </w:rPr>
              <w:t xml:space="preserve">vepra penale </w:t>
            </w:r>
            <w:r w:rsidR="00FA554F">
              <w:rPr>
                <w:bCs/>
                <w:lang w:val="sq-AL"/>
              </w:rPr>
              <w:t>të</w:t>
            </w:r>
            <w:r w:rsidR="009C5523" w:rsidRPr="00EB0723">
              <w:rPr>
                <w:lang w:val="sq-AL"/>
              </w:rPr>
              <w:t xml:space="preserve"> </w:t>
            </w:r>
            <w:r w:rsidRPr="000B6261">
              <w:rPr>
                <w:bCs/>
                <w:lang w:val="sq-AL"/>
              </w:rPr>
              <w:t>pastrimi</w:t>
            </w:r>
            <w:r w:rsidR="00FA554F">
              <w:rPr>
                <w:bCs/>
                <w:lang w:val="sq-AL"/>
              </w:rPr>
              <w:t>t</w:t>
            </w:r>
            <w:r w:rsidRPr="000B6261">
              <w:rPr>
                <w:bCs/>
                <w:lang w:val="sq-AL"/>
              </w:rPr>
              <w:t xml:space="preserve"> </w:t>
            </w:r>
            <w:r w:rsidR="00FA554F">
              <w:rPr>
                <w:bCs/>
                <w:lang w:val="sq-AL"/>
              </w:rPr>
              <w:t>të</w:t>
            </w:r>
            <w:r w:rsidRPr="000B6261">
              <w:rPr>
                <w:bCs/>
                <w:lang w:val="sq-AL"/>
              </w:rPr>
              <w:t xml:space="preserve"> parave</w:t>
            </w:r>
            <w:r w:rsidR="009C5523" w:rsidRPr="00EB0723">
              <w:rPr>
                <w:lang w:val="sq-AL"/>
              </w:rPr>
              <w:t xml:space="preserve">, </w:t>
            </w:r>
            <w:r w:rsidR="003C1058" w:rsidRPr="003C1058">
              <w:rPr>
                <w:bCs/>
                <w:lang w:val="sq-AL"/>
              </w:rPr>
              <w:t>të ardhurat</w:t>
            </w:r>
            <w:r w:rsidR="009C5523" w:rsidRPr="00EB0723">
              <w:rPr>
                <w:lang w:val="sq-AL"/>
              </w:rPr>
              <w:t xml:space="preserve"> </w:t>
            </w:r>
            <w:r w:rsidR="00FA554F">
              <w:rPr>
                <w:lang w:val="sq-AL"/>
              </w:rPr>
              <w:t xml:space="preserve">nga krimi </w:t>
            </w:r>
            <w:r w:rsidR="009C5523" w:rsidRPr="00EB0723">
              <w:rPr>
                <w:lang w:val="sq-AL"/>
              </w:rPr>
              <w:t>(</w:t>
            </w:r>
            <w:r w:rsidR="00FA554F">
              <w:rPr>
                <w:lang w:val="sq-AL"/>
              </w:rPr>
              <w:t>bazë</w:t>
            </w:r>
            <w:r w:rsidR="009C5523" w:rsidRPr="00EB0723">
              <w:rPr>
                <w:lang w:val="sq-AL"/>
              </w:rPr>
              <w:t xml:space="preserve">) </w:t>
            </w:r>
            <w:r w:rsidR="00FA554F">
              <w:rPr>
                <w:lang w:val="sq-AL"/>
              </w:rPr>
              <w:t xml:space="preserve">mund të bëhen subjekt </w:t>
            </w:r>
            <w:r w:rsidR="006506F0" w:rsidRPr="006506F0">
              <w:rPr>
                <w:bCs/>
                <w:lang w:val="sq-AL"/>
              </w:rPr>
              <w:t>konfiskimi</w:t>
            </w:r>
            <w:r w:rsidR="009C5523" w:rsidRPr="00EB0723">
              <w:rPr>
                <w:lang w:val="sq-AL"/>
              </w:rPr>
              <w:t xml:space="preserve"> (</w:t>
            </w:r>
            <w:r w:rsidR="00FA554F">
              <w:rPr>
                <w:lang w:val="sq-AL"/>
              </w:rPr>
              <w:t>si objekt i</w:t>
            </w:r>
            <w:r w:rsidR="009C5523" w:rsidRPr="00EB0723">
              <w:rPr>
                <w:lang w:val="sq-AL"/>
              </w:rPr>
              <w:t xml:space="preserve"> </w:t>
            </w:r>
            <w:r w:rsidR="00FA554F">
              <w:rPr>
                <w:lang w:val="sq-AL"/>
              </w:rPr>
              <w:t xml:space="preserve">krimit të </w:t>
            </w:r>
            <w:r w:rsidRPr="000B6261">
              <w:rPr>
                <w:bCs/>
                <w:lang w:val="sq-AL"/>
              </w:rPr>
              <w:t>pastrimi</w:t>
            </w:r>
            <w:r w:rsidR="00FA554F">
              <w:rPr>
                <w:bCs/>
                <w:lang w:val="sq-AL"/>
              </w:rPr>
              <w:t>t të</w:t>
            </w:r>
            <w:r w:rsidRPr="000B6261">
              <w:rPr>
                <w:bCs/>
                <w:lang w:val="sq-AL"/>
              </w:rPr>
              <w:t xml:space="preserve"> parave</w:t>
            </w:r>
            <w:r w:rsidR="009C5523" w:rsidRPr="00EB0723">
              <w:rPr>
                <w:lang w:val="sq-AL"/>
              </w:rPr>
              <w:t xml:space="preserve">). </w:t>
            </w:r>
          </w:p>
          <w:p w:rsidR="009C5523" w:rsidRPr="00EB0723" w:rsidRDefault="009C5523" w:rsidP="00131683">
            <w:pPr>
              <w:rPr>
                <w:lang w:val="sq-AL"/>
              </w:rPr>
            </w:pPr>
          </w:p>
          <w:p w:rsidR="009C5523" w:rsidRPr="00EB0723" w:rsidRDefault="0098366B" w:rsidP="00F845F1">
            <w:pPr>
              <w:rPr>
                <w:lang w:val="sq-AL"/>
              </w:rPr>
            </w:pPr>
            <w:r w:rsidRPr="0098366B">
              <w:rPr>
                <w:bCs/>
                <w:lang w:val="sq-AL"/>
              </w:rPr>
              <w:t>Trajneri</w:t>
            </w:r>
            <w:r w:rsidR="009C5523" w:rsidRPr="00EB0723">
              <w:rPr>
                <w:lang w:val="sq-AL"/>
              </w:rPr>
              <w:t xml:space="preserve"> </w:t>
            </w:r>
            <w:r w:rsidR="00DD214F">
              <w:rPr>
                <w:lang w:val="sq-AL"/>
              </w:rPr>
              <w:t>duhet t’u kërkojë pjesëmarrësve të diskutojnë përkufizimet  kombëtare të</w:t>
            </w:r>
            <w:r w:rsidR="009C5523" w:rsidRPr="00EB0723">
              <w:rPr>
                <w:lang w:val="sq-AL"/>
              </w:rPr>
              <w:t xml:space="preserve"> </w:t>
            </w:r>
            <w:r w:rsidR="00EB0723" w:rsidRPr="00EB0723">
              <w:rPr>
                <w:bCs/>
                <w:lang w:val="sq-AL"/>
              </w:rPr>
              <w:t>hetim</w:t>
            </w:r>
            <w:r w:rsidR="00DD214F">
              <w:rPr>
                <w:bCs/>
                <w:lang w:val="sq-AL"/>
              </w:rPr>
              <w:t>it</w:t>
            </w:r>
            <w:r w:rsidR="00EB0723" w:rsidRPr="00EB0723">
              <w:rPr>
                <w:bCs/>
                <w:lang w:val="sq-AL"/>
              </w:rPr>
              <w:t xml:space="preserve"> financiar</w:t>
            </w:r>
            <w:r w:rsidR="00F845F1">
              <w:rPr>
                <w:bCs/>
                <w:lang w:val="sq-AL"/>
              </w:rPr>
              <w:t xml:space="preserve"> të tyre</w:t>
            </w:r>
            <w:r w:rsidR="00DD214F">
              <w:rPr>
                <w:bCs/>
                <w:lang w:val="sq-AL"/>
              </w:rPr>
              <w:t>.</w:t>
            </w:r>
            <w:r w:rsidR="009C5523" w:rsidRPr="00EB0723">
              <w:rPr>
                <w:lang w:val="sq-AL"/>
              </w:rPr>
              <w:t xml:space="preserve"> </w:t>
            </w:r>
            <w:r w:rsidRPr="0098366B">
              <w:rPr>
                <w:bCs/>
                <w:lang w:val="sq-AL"/>
              </w:rPr>
              <w:t>Trajneri</w:t>
            </w:r>
            <w:r w:rsidR="009C5523" w:rsidRPr="00EB0723">
              <w:rPr>
                <w:lang w:val="sq-AL"/>
              </w:rPr>
              <w:t xml:space="preserve"> </w:t>
            </w:r>
            <w:r w:rsidR="00DA3DE9">
              <w:rPr>
                <w:lang w:val="sq-AL"/>
              </w:rPr>
              <w:t>duhet</w:t>
            </w:r>
            <w:r w:rsidR="009C5523" w:rsidRPr="00EB0723">
              <w:rPr>
                <w:lang w:val="sq-AL"/>
              </w:rPr>
              <w:t xml:space="preserve">, </w:t>
            </w:r>
            <w:r w:rsidR="00DD214F">
              <w:rPr>
                <w:lang w:val="sq-AL"/>
              </w:rPr>
              <w:t>pas diskutimit</w:t>
            </w:r>
            <w:r w:rsidR="009C5523" w:rsidRPr="00EB0723">
              <w:rPr>
                <w:lang w:val="sq-AL"/>
              </w:rPr>
              <w:t xml:space="preserve">, </w:t>
            </w:r>
            <w:r w:rsidR="00DD214F">
              <w:rPr>
                <w:lang w:val="sq-AL"/>
              </w:rPr>
              <w:t xml:space="preserve">të japë </w:t>
            </w:r>
            <w:r w:rsidR="009C5523" w:rsidRPr="00EB0723">
              <w:rPr>
                <w:lang w:val="sq-AL"/>
              </w:rPr>
              <w:t xml:space="preserve"> </w:t>
            </w:r>
            <w:r w:rsidR="00FB63BB" w:rsidRPr="00FB63BB">
              <w:rPr>
                <w:bCs/>
                <w:lang w:val="sq-AL"/>
              </w:rPr>
              <w:t xml:space="preserve">përkufizimin </w:t>
            </w:r>
            <w:r w:rsidR="00DD214F">
              <w:rPr>
                <w:bCs/>
                <w:lang w:val="sq-AL"/>
              </w:rPr>
              <w:t>kombëtar të</w:t>
            </w:r>
            <w:r w:rsidR="009C5523" w:rsidRPr="00EB0723">
              <w:rPr>
                <w:lang w:val="sq-AL"/>
              </w:rPr>
              <w:t xml:space="preserve"> </w:t>
            </w:r>
            <w:r w:rsidR="00EB0723" w:rsidRPr="00EB0723">
              <w:rPr>
                <w:bCs/>
                <w:lang w:val="sq-AL"/>
              </w:rPr>
              <w:t>hetim</w:t>
            </w:r>
            <w:r w:rsidR="00DD214F">
              <w:rPr>
                <w:bCs/>
                <w:lang w:val="sq-AL"/>
              </w:rPr>
              <w:t>it</w:t>
            </w:r>
            <w:r w:rsidR="00EB0723" w:rsidRPr="00EB0723">
              <w:rPr>
                <w:bCs/>
                <w:lang w:val="sq-AL"/>
              </w:rPr>
              <w:t xml:space="preserve"> financiar</w:t>
            </w:r>
            <w:r w:rsidR="00F845F1">
              <w:rPr>
                <w:bCs/>
                <w:lang w:val="sq-AL"/>
              </w:rPr>
              <w:t>,</w:t>
            </w:r>
            <w:r w:rsidR="009C5523" w:rsidRPr="00EB0723">
              <w:rPr>
                <w:lang w:val="sq-AL"/>
              </w:rPr>
              <w:t xml:space="preserve"> </w:t>
            </w:r>
            <w:r w:rsidR="00DD214F">
              <w:rPr>
                <w:lang w:val="sq-AL"/>
              </w:rPr>
              <w:t>nëse ai nuk është i njohur për pjesëmarrësit</w:t>
            </w:r>
            <w:r w:rsidR="009C5523" w:rsidRPr="00EB0723">
              <w:rPr>
                <w:lang w:val="sq-AL"/>
              </w:rPr>
              <w:t>.</w:t>
            </w:r>
          </w:p>
        </w:tc>
      </w:tr>
      <w:tr w:rsidR="009C5523" w:rsidRPr="00EB0723" w:rsidTr="00EB0723">
        <w:trPr>
          <w:trHeight w:val="854"/>
        </w:trPr>
        <w:tc>
          <w:tcPr>
            <w:tcW w:w="1615" w:type="dxa"/>
          </w:tcPr>
          <w:p w:rsidR="009C5523" w:rsidRPr="00EB0723" w:rsidRDefault="0098366B" w:rsidP="00131683">
            <w:pPr>
              <w:rPr>
                <w:lang w:val="sq-AL"/>
              </w:rPr>
            </w:pPr>
            <w:r w:rsidRPr="0098366B">
              <w:rPr>
                <w:bCs/>
                <w:lang w:val="sq-AL"/>
              </w:rPr>
              <w:lastRenderedPageBreak/>
              <w:t>Diapozitivi</w:t>
            </w:r>
            <w:r w:rsidR="009C5523" w:rsidRPr="00EB0723">
              <w:rPr>
                <w:lang w:val="sq-AL"/>
              </w:rPr>
              <w:t xml:space="preserve"> 7-8</w:t>
            </w:r>
          </w:p>
        </w:tc>
        <w:tc>
          <w:tcPr>
            <w:tcW w:w="7395" w:type="dxa"/>
            <w:gridSpan w:val="2"/>
          </w:tcPr>
          <w:p w:rsidR="009C5523" w:rsidRPr="00EB0723" w:rsidRDefault="009C5523" w:rsidP="00131683">
            <w:pPr>
              <w:rPr>
                <w:lang w:val="sq-AL"/>
              </w:rPr>
            </w:pPr>
            <w:r w:rsidRPr="00EB0723">
              <w:rPr>
                <w:lang w:val="sq-AL"/>
              </w:rPr>
              <w:t>“</w:t>
            </w:r>
            <w:r w:rsidR="00DD214F">
              <w:rPr>
                <w:lang w:val="sq-AL"/>
              </w:rPr>
              <w:t xml:space="preserve">Askush nuk duhet të përfitojë nga krimi dhe t’i mbajë për vete </w:t>
            </w:r>
            <w:r w:rsidR="003C1058" w:rsidRPr="003C1058">
              <w:rPr>
                <w:bCs/>
                <w:lang w:val="sq-AL"/>
              </w:rPr>
              <w:t>të ardhurat</w:t>
            </w:r>
            <w:r w:rsidRPr="00EB0723">
              <w:rPr>
                <w:lang w:val="sq-AL"/>
              </w:rPr>
              <w:t xml:space="preserve"> </w:t>
            </w:r>
            <w:r w:rsidR="00DD214F">
              <w:rPr>
                <w:lang w:val="sq-AL"/>
              </w:rPr>
              <w:t xml:space="preserve">e </w:t>
            </w:r>
            <w:r w:rsidR="00DD214F" w:rsidRPr="00DD214F">
              <w:rPr>
                <w:bCs/>
                <w:lang w:val="sq-AL"/>
              </w:rPr>
              <w:t>krimi</w:t>
            </w:r>
            <w:r w:rsidR="00DD214F">
              <w:rPr>
                <w:bCs/>
                <w:lang w:val="sq-AL"/>
              </w:rPr>
              <w:t>t</w:t>
            </w:r>
            <w:r w:rsidRPr="00EB0723">
              <w:rPr>
                <w:lang w:val="sq-AL"/>
              </w:rPr>
              <w:t>”</w:t>
            </w:r>
            <w:r w:rsidR="00DD214F">
              <w:rPr>
                <w:lang w:val="sq-AL"/>
              </w:rPr>
              <w:t>.</w:t>
            </w:r>
            <w:r w:rsidRPr="00EB0723">
              <w:rPr>
                <w:lang w:val="sq-AL"/>
              </w:rPr>
              <w:t xml:space="preserve"> </w:t>
            </w:r>
          </w:p>
          <w:p w:rsidR="009C5523" w:rsidRPr="00EB0723" w:rsidRDefault="009C5523" w:rsidP="00131683">
            <w:pPr>
              <w:rPr>
                <w:lang w:val="sq-AL"/>
              </w:rPr>
            </w:pPr>
          </w:p>
          <w:p w:rsidR="009C5523" w:rsidRPr="00EB0723" w:rsidRDefault="00DD214F" w:rsidP="00131683">
            <w:pPr>
              <w:rPr>
                <w:lang w:val="sq-AL"/>
              </w:rPr>
            </w:pPr>
            <w:r>
              <w:rPr>
                <w:lang w:val="sq-AL"/>
              </w:rPr>
              <w:t>Ky</w:t>
            </w:r>
            <w:r w:rsidR="009C5523" w:rsidRPr="00EB0723">
              <w:rPr>
                <w:lang w:val="sq-AL"/>
              </w:rPr>
              <w:t xml:space="preserve"> </w:t>
            </w:r>
            <w:r w:rsidRPr="00DD214F">
              <w:rPr>
                <w:bCs/>
                <w:lang w:val="sq-AL"/>
              </w:rPr>
              <w:t>parim</w:t>
            </w:r>
            <w:r w:rsidR="009C5523" w:rsidRPr="00EB0723">
              <w:rPr>
                <w:lang w:val="sq-AL"/>
              </w:rPr>
              <w:t xml:space="preserve"> </w:t>
            </w:r>
            <w:r>
              <w:rPr>
                <w:lang w:val="sq-AL"/>
              </w:rPr>
              <w:t>është hartuar edhe në nivel</w:t>
            </w:r>
            <w:r w:rsidR="009C5523" w:rsidRPr="00EB0723">
              <w:rPr>
                <w:lang w:val="sq-AL"/>
              </w:rPr>
              <w:t xml:space="preserve"> </w:t>
            </w:r>
            <w:r w:rsidR="00FB63BB" w:rsidRPr="00FB63BB">
              <w:rPr>
                <w:bCs/>
                <w:lang w:val="sq-AL"/>
              </w:rPr>
              <w:t>ndërkombëtar</w:t>
            </w:r>
            <w:r w:rsidR="009C5523" w:rsidRPr="00EB0723">
              <w:rPr>
                <w:lang w:val="sq-AL"/>
              </w:rPr>
              <w:t xml:space="preserve">. </w:t>
            </w:r>
            <w:r>
              <w:rPr>
                <w:lang w:val="sq-AL"/>
              </w:rPr>
              <w:t>Ai parashikon</w:t>
            </w:r>
            <w:r w:rsidR="004C0B9A">
              <w:rPr>
                <w:lang w:val="sq-AL"/>
              </w:rPr>
              <w:t xml:space="preserve">: </w:t>
            </w:r>
            <w:r w:rsidR="009C5523" w:rsidRPr="00EB0723">
              <w:rPr>
                <w:lang w:val="sq-AL"/>
              </w:rPr>
              <w:t xml:space="preserve">(i) </w:t>
            </w:r>
            <w:r>
              <w:rPr>
                <w:lang w:val="sq-AL"/>
              </w:rPr>
              <w:t>detyrimin ligjor të Palëve për të marrë masa për gjurmimin, bllokimin dhe konfiskimin e</w:t>
            </w:r>
            <w:r w:rsidR="009C5523" w:rsidRPr="00EB0723">
              <w:rPr>
                <w:lang w:val="sq-AL"/>
              </w:rPr>
              <w:t xml:space="preserve"> </w:t>
            </w:r>
            <w:r w:rsidR="003C1058" w:rsidRPr="003C1058">
              <w:rPr>
                <w:bCs/>
                <w:lang w:val="sq-AL"/>
              </w:rPr>
              <w:t>të ardhura</w:t>
            </w:r>
            <w:r>
              <w:rPr>
                <w:bCs/>
                <w:lang w:val="sq-AL"/>
              </w:rPr>
              <w:t>ve nga</w:t>
            </w:r>
            <w:r w:rsidR="009C5523" w:rsidRPr="00EB0723">
              <w:rPr>
                <w:lang w:val="sq-AL"/>
              </w:rPr>
              <w:t xml:space="preserve"> </w:t>
            </w:r>
            <w:r w:rsidRPr="00DD214F">
              <w:rPr>
                <w:bCs/>
                <w:lang w:val="sq-AL"/>
              </w:rPr>
              <w:t>krimi</w:t>
            </w:r>
            <w:r w:rsidR="009C5523" w:rsidRPr="00EB0723">
              <w:rPr>
                <w:lang w:val="sq-AL"/>
              </w:rPr>
              <w:t xml:space="preserve"> </w:t>
            </w:r>
            <w:r>
              <w:rPr>
                <w:lang w:val="sq-AL"/>
              </w:rPr>
              <w:t>dhe</w:t>
            </w:r>
            <w:r w:rsidR="009C5523" w:rsidRPr="00EB0723">
              <w:rPr>
                <w:lang w:val="sq-AL"/>
              </w:rPr>
              <w:t xml:space="preserve"> (ii) </w:t>
            </w:r>
            <w:r>
              <w:rPr>
                <w:lang w:val="sq-AL"/>
              </w:rPr>
              <w:t>kuad</w:t>
            </w:r>
            <w:r w:rsidR="004C0B9A">
              <w:rPr>
                <w:lang w:val="sq-AL"/>
              </w:rPr>
              <w:t>rin</w:t>
            </w:r>
            <w:r>
              <w:rPr>
                <w:lang w:val="sq-AL"/>
              </w:rPr>
              <w:t xml:space="preserve"> ligjor për bashkëpunimin</w:t>
            </w:r>
            <w:r w:rsidR="009C5523" w:rsidRPr="00EB0723">
              <w:rPr>
                <w:lang w:val="sq-AL"/>
              </w:rPr>
              <w:t xml:space="preserve"> </w:t>
            </w:r>
            <w:r w:rsidR="00FB63BB" w:rsidRPr="00FB63BB">
              <w:rPr>
                <w:bCs/>
                <w:lang w:val="sq-AL"/>
              </w:rPr>
              <w:t>ndërkombëtar</w:t>
            </w:r>
            <w:r w:rsidR="009C5523" w:rsidRPr="00EB0723">
              <w:rPr>
                <w:lang w:val="sq-AL"/>
              </w:rPr>
              <w:t xml:space="preserve">, </w:t>
            </w:r>
            <w:r>
              <w:rPr>
                <w:lang w:val="sq-AL"/>
              </w:rPr>
              <w:t>duke përfshirë ndihmën e ndërsjellë ligjore</w:t>
            </w:r>
            <w:r w:rsidR="009C5523" w:rsidRPr="00EB0723">
              <w:rPr>
                <w:lang w:val="sq-AL"/>
              </w:rPr>
              <w:t xml:space="preserve">. </w:t>
            </w:r>
          </w:p>
          <w:p w:rsidR="009C5523" w:rsidRPr="00EB0723" w:rsidRDefault="009C5523" w:rsidP="00131683">
            <w:pPr>
              <w:rPr>
                <w:lang w:val="sq-AL"/>
              </w:rPr>
            </w:pPr>
          </w:p>
          <w:p w:rsidR="009C5523" w:rsidRPr="00EB0723" w:rsidRDefault="00DD214F" w:rsidP="00131683">
            <w:pPr>
              <w:rPr>
                <w:lang w:val="sq-AL"/>
              </w:rPr>
            </w:pPr>
            <w:r>
              <w:rPr>
                <w:bCs/>
                <w:lang w:val="sq-AL"/>
              </w:rPr>
              <w:t>Instrumentet n</w:t>
            </w:r>
            <w:r w:rsidR="00FB63BB" w:rsidRPr="00FB63BB">
              <w:rPr>
                <w:bCs/>
                <w:lang w:val="sq-AL"/>
              </w:rPr>
              <w:t>dërkombëtare</w:t>
            </w:r>
            <w:r>
              <w:rPr>
                <w:bCs/>
                <w:lang w:val="sq-AL"/>
              </w:rPr>
              <w:t xml:space="preserve"> </w:t>
            </w:r>
            <w:r w:rsidR="00FB63BB" w:rsidRPr="00FB63BB">
              <w:rPr>
                <w:bCs/>
                <w:lang w:val="sq-AL"/>
              </w:rPr>
              <w:t>parashikojnë</w:t>
            </w:r>
            <w:r w:rsidR="009C5523" w:rsidRPr="00EB0723">
              <w:rPr>
                <w:lang w:val="sq-AL"/>
              </w:rPr>
              <w:t xml:space="preserve">: </w:t>
            </w:r>
          </w:p>
          <w:p w:rsidR="009C5523" w:rsidRPr="00EB0723" w:rsidRDefault="00DD214F" w:rsidP="00131683">
            <w:pPr>
              <w:pStyle w:val="Style4"/>
              <w:rPr>
                <w:lang w:val="sq-AL"/>
              </w:rPr>
            </w:pPr>
            <w:r>
              <w:rPr>
                <w:bCs/>
                <w:lang w:val="sq-AL"/>
              </w:rPr>
              <w:t>d</w:t>
            </w:r>
            <w:r w:rsidRPr="00DD214F">
              <w:rPr>
                <w:bCs/>
                <w:lang w:val="sq-AL"/>
              </w:rPr>
              <w:t>etyrimin ligjor</w:t>
            </w:r>
            <w:r w:rsidR="009C5523" w:rsidRPr="00EB0723">
              <w:rPr>
                <w:lang w:val="sq-AL"/>
              </w:rPr>
              <w:t xml:space="preserve"> </w:t>
            </w:r>
            <w:r>
              <w:rPr>
                <w:lang w:val="sq-AL"/>
              </w:rPr>
              <w:t>të Palëve</w:t>
            </w:r>
            <w:r w:rsidR="009C5523" w:rsidRPr="00EB0723">
              <w:rPr>
                <w:lang w:val="sq-AL"/>
              </w:rPr>
              <w:t xml:space="preserve"> </w:t>
            </w:r>
            <w:r>
              <w:rPr>
                <w:lang w:val="sq-AL"/>
              </w:rPr>
              <w:t>për të marrë masa për gjurmimin, bllokimin dhe konfiskimin e</w:t>
            </w:r>
            <w:r w:rsidR="009C5523" w:rsidRPr="00EB0723">
              <w:rPr>
                <w:lang w:val="sq-AL"/>
              </w:rPr>
              <w:t xml:space="preserve"> </w:t>
            </w:r>
            <w:r w:rsidR="003C1058" w:rsidRPr="003C1058">
              <w:rPr>
                <w:bCs/>
                <w:lang w:val="sq-AL"/>
              </w:rPr>
              <w:t>të ardhurat</w:t>
            </w:r>
            <w:r w:rsidR="009C5523" w:rsidRPr="00EB0723">
              <w:rPr>
                <w:lang w:val="sq-AL"/>
              </w:rPr>
              <w:t xml:space="preserve"> </w:t>
            </w:r>
            <w:r>
              <w:rPr>
                <w:lang w:val="sq-AL"/>
              </w:rPr>
              <w:t>nga</w:t>
            </w:r>
            <w:r w:rsidR="009C5523" w:rsidRPr="00EB0723">
              <w:rPr>
                <w:lang w:val="sq-AL"/>
              </w:rPr>
              <w:t xml:space="preserve"> </w:t>
            </w:r>
            <w:r w:rsidRPr="00DD214F">
              <w:rPr>
                <w:bCs/>
                <w:lang w:val="sq-AL"/>
              </w:rPr>
              <w:t>krimi</w:t>
            </w:r>
            <w:r>
              <w:rPr>
                <w:bCs/>
                <w:lang w:val="sq-AL"/>
              </w:rPr>
              <w:t xml:space="preserve"> dhe</w:t>
            </w:r>
            <w:r w:rsidR="004C0B9A">
              <w:rPr>
                <w:bCs/>
                <w:lang w:val="sq-AL"/>
              </w:rPr>
              <w:t>,</w:t>
            </w:r>
            <w:r w:rsidR="009C5523" w:rsidRPr="00EB0723">
              <w:rPr>
                <w:lang w:val="sq-AL"/>
              </w:rPr>
              <w:t xml:space="preserve"> </w:t>
            </w:r>
          </w:p>
          <w:p w:rsidR="009C5523" w:rsidRPr="00EB0723" w:rsidRDefault="00DD214F" w:rsidP="00131683">
            <w:pPr>
              <w:pStyle w:val="Style4"/>
              <w:rPr>
                <w:lang w:val="sq-AL"/>
              </w:rPr>
            </w:pPr>
            <w:r>
              <w:rPr>
                <w:lang w:val="sq-AL"/>
              </w:rPr>
              <w:t>kuadrin ligjor për bashkëpunimin nd</w:t>
            </w:r>
            <w:r w:rsidR="00FB63BB" w:rsidRPr="00FB63BB">
              <w:rPr>
                <w:bCs/>
                <w:lang w:val="sq-AL"/>
              </w:rPr>
              <w:t>ërkombëtar</w:t>
            </w:r>
            <w:r w:rsidR="009C5523" w:rsidRPr="00EB0723">
              <w:rPr>
                <w:lang w:val="sq-AL"/>
              </w:rPr>
              <w:t xml:space="preserve">, </w:t>
            </w:r>
            <w:r>
              <w:rPr>
                <w:lang w:val="sq-AL"/>
              </w:rPr>
              <w:t>duke përfshirë ndihmën e ndërsjellë ligjore</w:t>
            </w:r>
            <w:r w:rsidR="009C5523" w:rsidRPr="00EB0723">
              <w:rPr>
                <w:lang w:val="sq-AL"/>
              </w:rPr>
              <w:t xml:space="preserve">. </w:t>
            </w:r>
          </w:p>
          <w:p w:rsidR="009C5523" w:rsidRPr="00EB0723" w:rsidRDefault="009C5523" w:rsidP="00131683">
            <w:pPr>
              <w:rPr>
                <w:lang w:val="sq-AL"/>
              </w:rPr>
            </w:pPr>
          </w:p>
          <w:p w:rsidR="009C5523" w:rsidRPr="00EB0723" w:rsidRDefault="00DD214F" w:rsidP="00131683">
            <w:pPr>
              <w:rPr>
                <w:lang w:val="sq-AL"/>
              </w:rPr>
            </w:pPr>
            <w:r>
              <w:rPr>
                <w:lang w:val="sq-AL"/>
              </w:rPr>
              <w:t>Kombet e Bashkuara kanë përgatitur instrumente ligjore që trajtojnë këtë temë, të cilat</w:t>
            </w:r>
            <w:r w:rsidR="009C5523" w:rsidRPr="00EB0723">
              <w:rPr>
                <w:lang w:val="sq-AL"/>
              </w:rPr>
              <w:t xml:space="preserve"> </w:t>
            </w:r>
            <w:r w:rsidR="00FB63BB" w:rsidRPr="00FB63BB">
              <w:rPr>
                <w:bCs/>
                <w:lang w:val="sq-AL"/>
              </w:rPr>
              <w:t>parashikojnë</w:t>
            </w:r>
            <w:r w:rsidR="009C5523" w:rsidRPr="00EB0723">
              <w:rPr>
                <w:lang w:val="sq-AL"/>
              </w:rPr>
              <w:t xml:space="preserve"> </w:t>
            </w:r>
            <w:r>
              <w:rPr>
                <w:lang w:val="sq-AL"/>
              </w:rPr>
              <w:t>kuad</w:t>
            </w:r>
            <w:r w:rsidR="004C0B9A">
              <w:rPr>
                <w:lang w:val="sq-AL"/>
              </w:rPr>
              <w:t>rin</w:t>
            </w:r>
            <w:r w:rsidR="009C5523" w:rsidRPr="00EB0723">
              <w:rPr>
                <w:lang w:val="sq-AL"/>
              </w:rPr>
              <w:t xml:space="preserve"> (global). </w:t>
            </w:r>
            <w:r w:rsidR="0098366B" w:rsidRPr="0098366B">
              <w:rPr>
                <w:bCs/>
                <w:lang w:val="sq-AL"/>
              </w:rPr>
              <w:t>Trajneri</w:t>
            </w:r>
            <w:r w:rsidR="009C5523" w:rsidRPr="00EB0723">
              <w:rPr>
                <w:lang w:val="sq-AL"/>
              </w:rPr>
              <w:t xml:space="preserve"> </w:t>
            </w:r>
            <w:r>
              <w:rPr>
                <w:lang w:val="sq-AL"/>
              </w:rPr>
              <w:t>duhet të japë disa shembuj të tyre, ku konventat veçanërisht të rëndësishme janë konventat kundër narkotikëve</w:t>
            </w:r>
            <w:r w:rsidR="009C5523" w:rsidRPr="00EB0723">
              <w:rPr>
                <w:lang w:val="sq-AL"/>
              </w:rPr>
              <w:t xml:space="preserve"> (</w:t>
            </w:r>
            <w:r>
              <w:rPr>
                <w:lang w:val="sq-AL"/>
              </w:rPr>
              <w:t>Konventa e Kombeve të Bashkuara kundër trafikut të paligjshëm të narkotikëve dhe substancave psikotrope</w:t>
            </w:r>
            <w:r w:rsidR="009C5523" w:rsidRPr="00EB0723">
              <w:rPr>
                <w:lang w:val="sq-AL"/>
              </w:rPr>
              <w:t xml:space="preserve">, </w:t>
            </w:r>
            <w:r w:rsidR="00DA3DE9" w:rsidRPr="00EB0723">
              <w:rPr>
                <w:lang w:val="sq-AL"/>
              </w:rPr>
              <w:t>Vjen</w:t>
            </w:r>
            <w:r w:rsidR="00DA3DE9">
              <w:rPr>
                <w:lang w:val="sq-AL"/>
              </w:rPr>
              <w:t>ë</w:t>
            </w:r>
            <w:r w:rsidR="009C5523" w:rsidRPr="00EB0723">
              <w:rPr>
                <w:lang w:val="sq-AL"/>
              </w:rPr>
              <w:t xml:space="preserve">, 19.12.1988), </w:t>
            </w:r>
            <w:r>
              <w:rPr>
                <w:lang w:val="sq-AL"/>
              </w:rPr>
              <w:lastRenderedPageBreak/>
              <w:t>për</w:t>
            </w:r>
            <w:r w:rsidR="009C5523" w:rsidRPr="00EB0723">
              <w:rPr>
                <w:lang w:val="sq-AL"/>
              </w:rPr>
              <w:t xml:space="preserve"> </w:t>
            </w:r>
            <w:r w:rsidR="007D25FB" w:rsidRPr="007D25FB">
              <w:rPr>
                <w:bCs/>
                <w:lang w:val="sq-AL"/>
              </w:rPr>
              <w:t xml:space="preserve">krimin </w:t>
            </w:r>
            <w:r>
              <w:rPr>
                <w:bCs/>
                <w:lang w:val="sq-AL"/>
              </w:rPr>
              <w:t>e</w:t>
            </w:r>
            <w:r w:rsidR="007D25FB" w:rsidRPr="007D25FB">
              <w:rPr>
                <w:bCs/>
                <w:lang w:val="sq-AL"/>
              </w:rPr>
              <w:t xml:space="preserve"> organizuar</w:t>
            </w:r>
            <w:r w:rsidR="009C5523" w:rsidRPr="00EB0723">
              <w:rPr>
                <w:lang w:val="sq-AL"/>
              </w:rPr>
              <w:t xml:space="preserve"> </w:t>
            </w:r>
            <w:r>
              <w:rPr>
                <w:lang w:val="sq-AL"/>
              </w:rPr>
              <w:t xml:space="preserve">ndërkombëtar </w:t>
            </w:r>
            <w:r w:rsidR="009C5523" w:rsidRPr="00EB0723">
              <w:rPr>
                <w:lang w:val="sq-AL"/>
              </w:rPr>
              <w:t>(</w:t>
            </w:r>
            <w:r>
              <w:rPr>
                <w:lang w:val="sq-AL"/>
              </w:rPr>
              <w:t>Konventa e Kombeve të Bashkuara kundë</w:t>
            </w:r>
            <w:r w:rsidR="00DA3DE9">
              <w:rPr>
                <w:lang w:val="sq-AL"/>
              </w:rPr>
              <w:t>r</w:t>
            </w:r>
            <w:r>
              <w:rPr>
                <w:lang w:val="sq-AL"/>
              </w:rPr>
              <w:t xml:space="preserve"> Krimit të Organizuar </w:t>
            </w:r>
            <w:r w:rsidR="00DA3DE9">
              <w:rPr>
                <w:lang w:val="sq-AL"/>
              </w:rPr>
              <w:t>Ndërkombëtar</w:t>
            </w:r>
            <w:r>
              <w:rPr>
                <w:lang w:val="sq-AL"/>
              </w:rPr>
              <w:t>, Nju Jork</w:t>
            </w:r>
            <w:r w:rsidR="009C5523" w:rsidRPr="00EB0723">
              <w:rPr>
                <w:lang w:val="sq-AL"/>
              </w:rPr>
              <w:t xml:space="preserve">, 15.11.2000) </w:t>
            </w:r>
            <w:r>
              <w:rPr>
                <w:lang w:val="sq-AL"/>
              </w:rPr>
              <w:t xml:space="preserve">dhe </w:t>
            </w:r>
            <w:r w:rsidR="004C0B9A">
              <w:rPr>
                <w:lang w:val="sq-AL"/>
              </w:rPr>
              <w:t xml:space="preserve">kundër </w:t>
            </w:r>
            <w:r>
              <w:rPr>
                <w:lang w:val="sq-AL"/>
              </w:rPr>
              <w:t>korrupsionit</w:t>
            </w:r>
            <w:r w:rsidR="009C5523" w:rsidRPr="00EB0723">
              <w:rPr>
                <w:lang w:val="sq-AL"/>
              </w:rPr>
              <w:t xml:space="preserve"> (</w:t>
            </w:r>
            <w:r>
              <w:rPr>
                <w:lang w:val="sq-AL"/>
              </w:rPr>
              <w:t>Konventa e Kombeve të Bashkuara kundër Korrupsionit,</w:t>
            </w:r>
            <w:r w:rsidR="009C5523" w:rsidRPr="00EB0723">
              <w:rPr>
                <w:lang w:val="sq-AL"/>
              </w:rPr>
              <w:t xml:space="preserve"> N</w:t>
            </w:r>
            <w:r>
              <w:rPr>
                <w:lang w:val="sq-AL"/>
              </w:rPr>
              <w:t xml:space="preserve">ju Jork </w:t>
            </w:r>
            <w:r w:rsidR="009C5523" w:rsidRPr="00EB0723">
              <w:rPr>
                <w:lang w:val="sq-AL"/>
              </w:rPr>
              <w:t xml:space="preserve">31.10.2003).  </w:t>
            </w:r>
          </w:p>
          <w:p w:rsidR="009C5523" w:rsidRPr="00EB0723" w:rsidRDefault="009C5523" w:rsidP="00131683">
            <w:pPr>
              <w:rPr>
                <w:lang w:val="sq-AL"/>
              </w:rPr>
            </w:pPr>
          </w:p>
          <w:p w:rsidR="009C5523" w:rsidRPr="00EB0723" w:rsidRDefault="00DD214F" w:rsidP="00131683">
            <w:pPr>
              <w:rPr>
                <w:lang w:val="sq-AL"/>
              </w:rPr>
            </w:pPr>
            <w:r>
              <w:rPr>
                <w:lang w:val="sq-AL"/>
              </w:rPr>
              <w:t xml:space="preserve">Disa konventa </w:t>
            </w:r>
            <w:r w:rsidR="00FB63BB" w:rsidRPr="00FB63BB">
              <w:rPr>
                <w:bCs/>
                <w:lang w:val="sq-AL"/>
              </w:rPr>
              <w:t>ndërkombëtare</w:t>
            </w:r>
            <w:r>
              <w:rPr>
                <w:bCs/>
                <w:lang w:val="sq-AL"/>
              </w:rPr>
              <w:t xml:space="preserve"> </w:t>
            </w:r>
            <w:r w:rsidR="00FB63BB" w:rsidRPr="00FB63BB">
              <w:rPr>
                <w:bCs/>
                <w:lang w:val="sq-AL"/>
              </w:rPr>
              <w:t>parashikojnë</w:t>
            </w:r>
            <w:r w:rsidR="009C5523" w:rsidRPr="00EB0723">
              <w:rPr>
                <w:lang w:val="sq-AL"/>
              </w:rPr>
              <w:t xml:space="preserve"> </w:t>
            </w:r>
            <w:r>
              <w:rPr>
                <w:lang w:val="sq-AL"/>
              </w:rPr>
              <w:t xml:space="preserve">gjithashtu mekanizma monitoruese, të cilat i zhvillojnë më tej standardet </w:t>
            </w:r>
            <w:r w:rsidR="004C0B9A">
              <w:rPr>
                <w:lang w:val="sq-AL"/>
              </w:rPr>
              <w:t>e</w:t>
            </w:r>
            <w:r>
              <w:rPr>
                <w:lang w:val="sq-AL"/>
              </w:rPr>
              <w:t xml:space="preserve"> tilla si Komiteti i </w:t>
            </w:r>
            <w:r w:rsidR="00DA3DE9">
              <w:rPr>
                <w:lang w:val="sq-AL"/>
              </w:rPr>
              <w:t>Ekspertëve</w:t>
            </w:r>
            <w:r>
              <w:rPr>
                <w:lang w:val="sq-AL"/>
              </w:rPr>
              <w:t xml:space="preserve"> të Këshillit të Evropës për </w:t>
            </w:r>
            <w:r w:rsidR="00DA3DE9">
              <w:rPr>
                <w:lang w:val="sq-AL"/>
              </w:rPr>
              <w:t>Vlerësimin</w:t>
            </w:r>
            <w:r>
              <w:rPr>
                <w:lang w:val="sq-AL"/>
              </w:rPr>
              <w:t xml:space="preserve"> e</w:t>
            </w:r>
            <w:r w:rsidR="00996478">
              <w:rPr>
                <w:lang w:val="sq-AL"/>
              </w:rPr>
              <w:t xml:space="preserve"> </w:t>
            </w:r>
            <w:r w:rsidR="004C0B9A">
              <w:rPr>
                <w:lang w:val="sq-AL"/>
              </w:rPr>
              <w:t>M</w:t>
            </w:r>
            <w:r w:rsidR="00996478">
              <w:rPr>
                <w:lang w:val="sq-AL"/>
              </w:rPr>
              <w:t xml:space="preserve">asave kundër </w:t>
            </w:r>
            <w:r w:rsidR="004C0B9A">
              <w:rPr>
                <w:lang w:val="sq-AL"/>
              </w:rPr>
              <w:t>P</w:t>
            </w:r>
            <w:r w:rsidR="00996478">
              <w:rPr>
                <w:lang w:val="sq-AL"/>
              </w:rPr>
              <w:t xml:space="preserve">astrimit të </w:t>
            </w:r>
            <w:r w:rsidR="004C0B9A">
              <w:rPr>
                <w:lang w:val="sq-AL"/>
              </w:rPr>
              <w:t>P</w:t>
            </w:r>
            <w:r w:rsidR="00996478">
              <w:rPr>
                <w:lang w:val="sq-AL"/>
              </w:rPr>
              <w:t xml:space="preserve">arave dhe </w:t>
            </w:r>
            <w:r w:rsidR="004C0B9A">
              <w:rPr>
                <w:lang w:val="sq-AL"/>
              </w:rPr>
              <w:t>F</w:t>
            </w:r>
            <w:r w:rsidR="00996478">
              <w:rPr>
                <w:lang w:val="sq-AL"/>
              </w:rPr>
              <w:t xml:space="preserve">inancimit të </w:t>
            </w:r>
            <w:r w:rsidR="004C0B9A">
              <w:rPr>
                <w:lang w:val="sq-AL"/>
              </w:rPr>
              <w:t>T</w:t>
            </w:r>
            <w:r w:rsidR="00996478">
              <w:rPr>
                <w:lang w:val="sq-AL"/>
              </w:rPr>
              <w:t>errorizmit</w:t>
            </w:r>
            <w:r w:rsidR="009C5523" w:rsidRPr="00EB0723">
              <w:rPr>
                <w:lang w:val="sq-AL"/>
              </w:rPr>
              <w:t xml:space="preserve"> (MONEYVAL), Gr</w:t>
            </w:r>
            <w:r w:rsidR="00996478">
              <w:rPr>
                <w:lang w:val="sq-AL"/>
              </w:rPr>
              <w:t>upi i Shteteve kundër Korrupsionit</w:t>
            </w:r>
            <w:r w:rsidR="009C5523" w:rsidRPr="00EB0723">
              <w:rPr>
                <w:lang w:val="sq-AL"/>
              </w:rPr>
              <w:t xml:space="preserve"> (GRECO) o</w:t>
            </w:r>
            <w:r w:rsidR="00996478">
              <w:rPr>
                <w:lang w:val="sq-AL"/>
              </w:rPr>
              <w:t>se</w:t>
            </w:r>
            <w:r w:rsidR="009C5523" w:rsidRPr="00EB0723">
              <w:rPr>
                <w:lang w:val="sq-AL"/>
              </w:rPr>
              <w:t xml:space="preserve"> FATF</w:t>
            </w:r>
            <w:r w:rsidR="00996478">
              <w:rPr>
                <w:lang w:val="sq-AL"/>
              </w:rPr>
              <w:t>-i</w:t>
            </w:r>
            <w:r w:rsidR="009C5523" w:rsidRPr="00EB0723">
              <w:rPr>
                <w:lang w:val="sq-AL"/>
              </w:rPr>
              <w:t xml:space="preserve">.  </w:t>
            </w:r>
          </w:p>
          <w:p w:rsidR="009C5523" w:rsidRPr="00EB0723" w:rsidRDefault="009C5523" w:rsidP="00131683">
            <w:pPr>
              <w:rPr>
                <w:lang w:val="sq-AL"/>
              </w:rPr>
            </w:pPr>
          </w:p>
          <w:p w:rsidR="009C5523" w:rsidRPr="00EB0723" w:rsidRDefault="002362B9" w:rsidP="00131683">
            <w:pPr>
              <w:rPr>
                <w:lang w:val="sq-AL"/>
              </w:rPr>
            </w:pPr>
            <w:r>
              <w:rPr>
                <w:lang w:val="sq-AL"/>
              </w:rPr>
              <w:t>Megjithatë, rregullat e</w:t>
            </w:r>
            <w:r w:rsidR="009C5523" w:rsidRPr="00EB0723">
              <w:rPr>
                <w:lang w:val="sq-AL"/>
              </w:rPr>
              <w:t xml:space="preserve"> </w:t>
            </w:r>
            <w:r w:rsidR="00EB0723" w:rsidRPr="00EB0723">
              <w:rPr>
                <w:bCs/>
                <w:lang w:val="sq-AL"/>
              </w:rPr>
              <w:t>hetim</w:t>
            </w:r>
            <w:r>
              <w:rPr>
                <w:bCs/>
                <w:lang w:val="sq-AL"/>
              </w:rPr>
              <w:t>it</w:t>
            </w:r>
            <w:r w:rsidR="00EB0723" w:rsidRPr="00EB0723">
              <w:rPr>
                <w:bCs/>
                <w:lang w:val="sq-AL"/>
              </w:rPr>
              <w:t xml:space="preserve"> financiar</w:t>
            </w:r>
            <w:r w:rsidR="009C5523" w:rsidRPr="00EB0723">
              <w:rPr>
                <w:lang w:val="sq-AL"/>
              </w:rPr>
              <w:t xml:space="preserve"> </w:t>
            </w:r>
            <w:r>
              <w:rPr>
                <w:lang w:val="sq-AL"/>
              </w:rPr>
              <w:t>dhe</w:t>
            </w:r>
            <w:r w:rsidR="009C5523" w:rsidRPr="00EB0723">
              <w:rPr>
                <w:lang w:val="sq-AL"/>
              </w:rPr>
              <w:t xml:space="preserve"> </w:t>
            </w:r>
            <w:r w:rsidR="006506F0" w:rsidRPr="006506F0">
              <w:rPr>
                <w:bCs/>
                <w:lang w:val="sq-AL"/>
              </w:rPr>
              <w:t>konfiskimi</w:t>
            </w:r>
            <w:r>
              <w:rPr>
                <w:bCs/>
                <w:lang w:val="sq-AL"/>
              </w:rPr>
              <w:t>t</w:t>
            </w:r>
            <w:r w:rsidR="009C5523" w:rsidRPr="00EB0723">
              <w:rPr>
                <w:lang w:val="sq-AL"/>
              </w:rPr>
              <w:t xml:space="preserve"> </w:t>
            </w:r>
            <w:r w:rsidR="00FB63BB" w:rsidRPr="00FB63BB">
              <w:rPr>
                <w:bCs/>
                <w:lang w:val="sq-AL"/>
              </w:rPr>
              <w:t>të të ardhurave</w:t>
            </w:r>
            <w:r w:rsidR="009C5523" w:rsidRPr="00EB0723">
              <w:rPr>
                <w:lang w:val="sq-AL"/>
              </w:rPr>
              <w:t xml:space="preserve"> </w:t>
            </w:r>
            <w:r w:rsidR="006506F0" w:rsidRPr="006506F0">
              <w:rPr>
                <w:bCs/>
                <w:lang w:val="sq-AL"/>
              </w:rPr>
              <w:t>të krimit</w:t>
            </w:r>
            <w:r w:rsidR="009C5523" w:rsidRPr="00EB0723">
              <w:rPr>
                <w:lang w:val="sq-AL"/>
              </w:rPr>
              <w:t xml:space="preserve"> </w:t>
            </w:r>
            <w:r>
              <w:rPr>
                <w:lang w:val="sq-AL"/>
              </w:rPr>
              <w:t xml:space="preserve">varen nga dispozitat ligjore dhe jurisprudenca kombëtare, vendi </w:t>
            </w:r>
            <w:r w:rsidR="004C0B9A">
              <w:rPr>
                <w:lang w:val="sq-AL"/>
              </w:rPr>
              <w:t xml:space="preserve">që </w:t>
            </w:r>
            <w:r w:rsidR="00425C57">
              <w:rPr>
                <w:lang w:val="sq-AL"/>
              </w:rPr>
              <w:t>zënë</w:t>
            </w:r>
            <w:r>
              <w:rPr>
                <w:lang w:val="sq-AL"/>
              </w:rPr>
              <w:t xml:space="preserve"> në procedurën penale (apo të tjera)</w:t>
            </w:r>
            <w:r w:rsidR="009C5523" w:rsidRPr="00EB0723">
              <w:rPr>
                <w:lang w:val="sq-AL"/>
              </w:rPr>
              <w:t xml:space="preserve">, </w:t>
            </w:r>
            <w:r>
              <w:rPr>
                <w:lang w:val="sq-AL"/>
              </w:rPr>
              <w:t>të drejtat dhe marrëdhëniet midis institucioneve përkatëse kombëtare. Për zbatimin praktik të standardeve dhe elementëve të</w:t>
            </w:r>
            <w:r w:rsidR="009C5523" w:rsidRPr="00EB0723">
              <w:rPr>
                <w:lang w:val="sq-AL"/>
              </w:rPr>
              <w:t xml:space="preserve"> </w:t>
            </w:r>
            <w:r w:rsidR="00EB0723" w:rsidRPr="00EB0723">
              <w:rPr>
                <w:bCs/>
                <w:lang w:val="sq-AL"/>
              </w:rPr>
              <w:t>hetim</w:t>
            </w:r>
            <w:r>
              <w:rPr>
                <w:bCs/>
                <w:lang w:val="sq-AL"/>
              </w:rPr>
              <w:t>it</w:t>
            </w:r>
            <w:r w:rsidR="00EB0723" w:rsidRPr="00EB0723">
              <w:rPr>
                <w:bCs/>
                <w:lang w:val="sq-AL"/>
              </w:rPr>
              <w:t xml:space="preserve"> financiar</w:t>
            </w:r>
            <w:r>
              <w:rPr>
                <w:bCs/>
                <w:lang w:val="sq-AL"/>
              </w:rPr>
              <w:t>, njohuritë rreth ligjit të vendit janë thelbësore</w:t>
            </w:r>
            <w:r w:rsidR="009C5523" w:rsidRPr="00EB0723">
              <w:rPr>
                <w:lang w:val="sq-AL"/>
              </w:rPr>
              <w:t xml:space="preserve">. </w:t>
            </w:r>
          </w:p>
          <w:p w:rsidR="009C5523" w:rsidRPr="00EB0723" w:rsidRDefault="009C5523" w:rsidP="00131683">
            <w:pPr>
              <w:rPr>
                <w:lang w:val="sq-AL"/>
              </w:rPr>
            </w:pPr>
          </w:p>
          <w:p w:rsidR="009C5523" w:rsidRPr="00EB0723" w:rsidRDefault="002362B9" w:rsidP="00131683">
            <w:pPr>
              <w:rPr>
                <w:lang w:val="sq-AL"/>
              </w:rPr>
            </w:pPr>
            <w:r w:rsidRPr="002362B9">
              <w:rPr>
                <w:bCs/>
                <w:lang w:val="sq-AL"/>
              </w:rPr>
              <w:t>Kontrolli</w:t>
            </w:r>
            <w:r w:rsidR="009C5523" w:rsidRPr="00EB0723">
              <w:rPr>
                <w:lang w:val="sq-AL"/>
              </w:rPr>
              <w:t xml:space="preserve"> (</w:t>
            </w:r>
            <w:r w:rsidRPr="002362B9">
              <w:rPr>
                <w:bCs/>
                <w:lang w:val="sq-AL"/>
              </w:rPr>
              <w:t>gjurmimi</w:t>
            </w:r>
            <w:r w:rsidR="009C5523" w:rsidRPr="00EB0723">
              <w:rPr>
                <w:lang w:val="sq-AL"/>
              </w:rPr>
              <w:t xml:space="preserve">), </w:t>
            </w:r>
            <w:r w:rsidRPr="002362B9">
              <w:rPr>
                <w:bCs/>
                <w:lang w:val="sq-AL"/>
              </w:rPr>
              <w:t>sekuestrimi</w:t>
            </w:r>
            <w:r w:rsidR="009C5523" w:rsidRPr="00EB0723">
              <w:rPr>
                <w:lang w:val="sq-AL"/>
              </w:rPr>
              <w:t xml:space="preserve"> (</w:t>
            </w:r>
            <w:r w:rsidRPr="002362B9">
              <w:rPr>
                <w:bCs/>
                <w:lang w:val="sq-AL"/>
              </w:rPr>
              <w:t>bllokimi</w:t>
            </w:r>
            <w:r w:rsidR="009C5523" w:rsidRPr="00EB0723">
              <w:rPr>
                <w:lang w:val="sq-AL"/>
              </w:rPr>
              <w:t xml:space="preserve">) </w:t>
            </w:r>
            <w:r>
              <w:rPr>
                <w:lang w:val="sq-AL"/>
              </w:rPr>
              <w:t>dhe</w:t>
            </w:r>
            <w:r w:rsidR="009C5523" w:rsidRPr="00EB0723">
              <w:rPr>
                <w:lang w:val="sq-AL"/>
              </w:rPr>
              <w:t xml:space="preserve"> </w:t>
            </w:r>
            <w:r w:rsidR="006506F0" w:rsidRPr="006506F0">
              <w:rPr>
                <w:bCs/>
                <w:lang w:val="sq-AL"/>
              </w:rPr>
              <w:t>konfiskimi</w:t>
            </w:r>
            <w:r>
              <w:rPr>
                <w:bCs/>
                <w:lang w:val="sq-AL"/>
              </w:rPr>
              <w:t xml:space="preserve"> i </w:t>
            </w:r>
            <w:r w:rsidR="003C1058" w:rsidRPr="003C1058">
              <w:rPr>
                <w:bCs/>
                <w:lang w:val="sq-AL"/>
              </w:rPr>
              <w:t>të ardhura</w:t>
            </w:r>
            <w:r>
              <w:rPr>
                <w:bCs/>
                <w:lang w:val="sq-AL"/>
              </w:rPr>
              <w:t>ve</w:t>
            </w:r>
            <w:r w:rsidR="009C5523" w:rsidRPr="00EB0723">
              <w:rPr>
                <w:lang w:val="sq-AL"/>
              </w:rPr>
              <w:t xml:space="preserve"> </w:t>
            </w:r>
            <w:r>
              <w:rPr>
                <w:lang w:val="sq-AL"/>
              </w:rPr>
              <w:t>të</w:t>
            </w:r>
            <w:r w:rsidR="009C5523" w:rsidRPr="00EB0723">
              <w:rPr>
                <w:lang w:val="sq-AL"/>
              </w:rPr>
              <w:t xml:space="preserve"> </w:t>
            </w:r>
            <w:r w:rsidR="00DD214F" w:rsidRPr="00DD214F">
              <w:rPr>
                <w:bCs/>
                <w:lang w:val="sq-AL"/>
              </w:rPr>
              <w:t>krimi</w:t>
            </w:r>
            <w:r>
              <w:rPr>
                <w:bCs/>
                <w:lang w:val="sq-AL"/>
              </w:rPr>
              <w:t xml:space="preserve">t është një pjesë </w:t>
            </w:r>
            <w:r w:rsidR="00DA3DE9">
              <w:rPr>
                <w:bCs/>
                <w:lang w:val="sq-AL"/>
              </w:rPr>
              <w:t>qendrore</w:t>
            </w:r>
            <w:r>
              <w:rPr>
                <w:bCs/>
                <w:lang w:val="sq-AL"/>
              </w:rPr>
              <w:t xml:space="preserve"> e Konventës së Këshillit të Evropës të</w:t>
            </w:r>
            <w:r w:rsidR="009C5523" w:rsidRPr="00EB0723">
              <w:rPr>
                <w:lang w:val="sq-AL"/>
              </w:rPr>
              <w:t xml:space="preserve"> 2005</w:t>
            </w:r>
            <w:r>
              <w:rPr>
                <w:lang w:val="sq-AL"/>
              </w:rPr>
              <w:t xml:space="preserve"> </w:t>
            </w:r>
            <w:r w:rsidRPr="002362B9">
              <w:rPr>
                <w:bCs/>
                <w:lang w:val="sq-AL"/>
              </w:rPr>
              <w:t>për Pastrimin</w:t>
            </w:r>
            <w:r w:rsidR="009C5523" w:rsidRPr="00EB0723">
              <w:rPr>
                <w:lang w:val="sq-AL"/>
              </w:rPr>
              <w:t xml:space="preserve">, </w:t>
            </w:r>
            <w:r w:rsidRPr="002362B9">
              <w:rPr>
                <w:bCs/>
                <w:lang w:val="sq-AL"/>
              </w:rPr>
              <w:t>Kontrolli</w:t>
            </w:r>
            <w:r>
              <w:rPr>
                <w:bCs/>
                <w:lang w:val="sq-AL"/>
              </w:rPr>
              <w:t>n</w:t>
            </w:r>
            <w:r w:rsidR="009C5523" w:rsidRPr="00EB0723">
              <w:rPr>
                <w:lang w:val="sq-AL"/>
              </w:rPr>
              <w:t xml:space="preserve">, </w:t>
            </w:r>
            <w:r w:rsidRPr="002362B9">
              <w:rPr>
                <w:bCs/>
                <w:lang w:val="sq-AL"/>
              </w:rPr>
              <w:t>Sekuestrimi</w:t>
            </w:r>
            <w:r>
              <w:rPr>
                <w:bCs/>
                <w:lang w:val="sq-AL"/>
              </w:rPr>
              <w:t>n dhe</w:t>
            </w:r>
            <w:r w:rsidR="009C5523" w:rsidRPr="00EB0723">
              <w:rPr>
                <w:lang w:val="sq-AL"/>
              </w:rPr>
              <w:t xml:space="preserve"> </w:t>
            </w:r>
            <w:r w:rsidR="00DA3DE9" w:rsidRPr="006506F0">
              <w:rPr>
                <w:bCs/>
                <w:lang w:val="sq-AL"/>
              </w:rPr>
              <w:t>Konfiskimin</w:t>
            </w:r>
            <w:r>
              <w:rPr>
                <w:bCs/>
                <w:lang w:val="sq-AL"/>
              </w:rPr>
              <w:t xml:space="preserve"> t</w:t>
            </w:r>
            <w:r w:rsidR="003C1058" w:rsidRPr="003C1058">
              <w:rPr>
                <w:bCs/>
                <w:lang w:val="sq-AL"/>
              </w:rPr>
              <w:t>ë ardhura</w:t>
            </w:r>
            <w:r>
              <w:rPr>
                <w:bCs/>
                <w:lang w:val="sq-AL"/>
              </w:rPr>
              <w:t>ve nga k</w:t>
            </w:r>
            <w:r w:rsidR="00DD214F" w:rsidRPr="00DD214F">
              <w:rPr>
                <w:bCs/>
                <w:lang w:val="sq-AL"/>
              </w:rPr>
              <w:t>rimi</w:t>
            </w:r>
            <w:r w:rsidR="009C5523" w:rsidRPr="00EB0723">
              <w:rPr>
                <w:lang w:val="sq-AL"/>
              </w:rPr>
              <w:t xml:space="preserve"> </w:t>
            </w:r>
            <w:r>
              <w:rPr>
                <w:lang w:val="sq-AL"/>
              </w:rPr>
              <w:t xml:space="preserve">dhe </w:t>
            </w:r>
            <w:r w:rsidR="009C5523" w:rsidRPr="00EB0723">
              <w:rPr>
                <w:lang w:val="sq-AL"/>
              </w:rPr>
              <w:t>Financi</w:t>
            </w:r>
            <w:r>
              <w:rPr>
                <w:lang w:val="sq-AL"/>
              </w:rPr>
              <w:t>min e Terrorizmit</w:t>
            </w:r>
            <w:r w:rsidR="009C5523" w:rsidRPr="00EB0723">
              <w:rPr>
                <w:rStyle w:val="FootnoteReference"/>
                <w:sz w:val="18"/>
                <w:lang w:val="sq-AL"/>
              </w:rPr>
              <w:footnoteReference w:id="2"/>
            </w:r>
            <w:r w:rsidR="009C5523" w:rsidRPr="00EB0723">
              <w:rPr>
                <w:lang w:val="sq-AL"/>
              </w:rPr>
              <w:t>(</w:t>
            </w:r>
            <w:r>
              <w:rPr>
                <w:lang w:val="sq-AL"/>
              </w:rPr>
              <w:t>më poshtë</w:t>
            </w:r>
            <w:r w:rsidR="009C5523" w:rsidRPr="00EB0723">
              <w:rPr>
                <w:lang w:val="sq-AL"/>
              </w:rPr>
              <w:t xml:space="preserve">: </w:t>
            </w:r>
            <w:r w:rsidR="00B667B4">
              <w:rPr>
                <w:lang w:val="sq-AL"/>
              </w:rPr>
              <w:t>Konventa e Varshavës)</w:t>
            </w:r>
            <w:r w:rsidR="009C5523" w:rsidRPr="00EB0723">
              <w:rPr>
                <w:lang w:val="sq-AL"/>
              </w:rPr>
              <w:t xml:space="preserve">, </w:t>
            </w:r>
            <w:r w:rsidR="00B667B4">
              <w:rPr>
                <w:lang w:val="sq-AL"/>
              </w:rPr>
              <w:t>e cila zëvendësoi Konventën e</w:t>
            </w:r>
            <w:r w:rsidR="009C5523" w:rsidRPr="00EB0723">
              <w:rPr>
                <w:lang w:val="sq-AL"/>
              </w:rPr>
              <w:t xml:space="preserve"> 1990 </w:t>
            </w:r>
            <w:r w:rsidR="00B667B4">
              <w:rPr>
                <w:lang w:val="sq-AL"/>
              </w:rPr>
              <w:t>për</w:t>
            </w:r>
            <w:r w:rsidRPr="002362B9">
              <w:rPr>
                <w:bCs/>
                <w:lang w:val="sq-AL"/>
              </w:rPr>
              <w:t xml:space="preserve"> Pastrimin</w:t>
            </w:r>
            <w:r w:rsidR="009C5523" w:rsidRPr="00EB0723">
              <w:rPr>
                <w:lang w:val="sq-AL"/>
              </w:rPr>
              <w:t xml:space="preserve">, </w:t>
            </w:r>
            <w:r w:rsidRPr="002362B9">
              <w:rPr>
                <w:bCs/>
                <w:lang w:val="sq-AL"/>
              </w:rPr>
              <w:t>Kontrolli</w:t>
            </w:r>
            <w:r w:rsidR="00B667B4">
              <w:rPr>
                <w:bCs/>
                <w:lang w:val="sq-AL"/>
              </w:rPr>
              <w:t>n</w:t>
            </w:r>
            <w:r w:rsidR="009C5523" w:rsidRPr="00EB0723">
              <w:rPr>
                <w:lang w:val="sq-AL"/>
              </w:rPr>
              <w:t xml:space="preserve">, </w:t>
            </w:r>
            <w:r w:rsidRPr="002362B9">
              <w:rPr>
                <w:bCs/>
                <w:lang w:val="sq-AL"/>
              </w:rPr>
              <w:t>Sekuestrimi</w:t>
            </w:r>
            <w:r w:rsidR="00B667B4">
              <w:rPr>
                <w:bCs/>
                <w:lang w:val="sq-AL"/>
              </w:rPr>
              <w:t>n dhe</w:t>
            </w:r>
            <w:r w:rsidR="009C5523" w:rsidRPr="00EB0723">
              <w:rPr>
                <w:lang w:val="sq-AL"/>
              </w:rPr>
              <w:t xml:space="preserve"> </w:t>
            </w:r>
            <w:r w:rsidR="006506F0" w:rsidRPr="006506F0">
              <w:rPr>
                <w:bCs/>
                <w:lang w:val="sq-AL"/>
              </w:rPr>
              <w:t>Konfiskimin</w:t>
            </w:r>
            <w:r w:rsidR="009C5523" w:rsidRPr="00EB0723">
              <w:rPr>
                <w:lang w:val="sq-AL"/>
              </w:rPr>
              <w:t xml:space="preserve"> </w:t>
            </w:r>
            <w:r w:rsidR="00B667B4">
              <w:rPr>
                <w:lang w:val="sq-AL"/>
              </w:rPr>
              <w:t>e t</w:t>
            </w:r>
            <w:r w:rsidR="003C1058" w:rsidRPr="003C1058">
              <w:rPr>
                <w:bCs/>
                <w:lang w:val="sq-AL"/>
              </w:rPr>
              <w:t xml:space="preserve">ë </w:t>
            </w:r>
            <w:r w:rsidR="00B667B4">
              <w:rPr>
                <w:bCs/>
                <w:lang w:val="sq-AL"/>
              </w:rPr>
              <w:t>A</w:t>
            </w:r>
            <w:r w:rsidR="003C1058" w:rsidRPr="003C1058">
              <w:rPr>
                <w:bCs/>
                <w:lang w:val="sq-AL"/>
              </w:rPr>
              <w:t>rdhura</w:t>
            </w:r>
            <w:r w:rsidR="00B667B4">
              <w:rPr>
                <w:bCs/>
                <w:lang w:val="sq-AL"/>
              </w:rPr>
              <w:t>ve të</w:t>
            </w:r>
            <w:r w:rsidR="009C5523" w:rsidRPr="00EB0723">
              <w:rPr>
                <w:lang w:val="sq-AL"/>
              </w:rPr>
              <w:t xml:space="preserve"> </w:t>
            </w:r>
            <w:r w:rsidR="00DD214F" w:rsidRPr="00DD214F">
              <w:rPr>
                <w:bCs/>
                <w:lang w:val="sq-AL"/>
              </w:rPr>
              <w:t>Krimi</w:t>
            </w:r>
            <w:r w:rsidR="00B667B4">
              <w:rPr>
                <w:bCs/>
                <w:lang w:val="sq-AL"/>
              </w:rPr>
              <w:t>t.</w:t>
            </w:r>
            <w:r w:rsidR="009C5523" w:rsidRPr="00EB0723">
              <w:rPr>
                <w:rStyle w:val="FootnoteReference"/>
                <w:sz w:val="18"/>
                <w:lang w:val="sq-AL"/>
              </w:rPr>
              <w:footnoteReference w:id="3"/>
            </w:r>
          </w:p>
          <w:p w:rsidR="009C5523" w:rsidRPr="00EB0723" w:rsidRDefault="009C5523" w:rsidP="00131683">
            <w:pPr>
              <w:rPr>
                <w:lang w:val="sq-AL"/>
              </w:rPr>
            </w:pPr>
          </w:p>
          <w:p w:rsidR="009C5523" w:rsidRPr="00EB0723" w:rsidRDefault="0098366B" w:rsidP="00131683">
            <w:pPr>
              <w:rPr>
                <w:lang w:val="sq-AL"/>
              </w:rPr>
            </w:pPr>
            <w:r w:rsidRPr="0098366B">
              <w:rPr>
                <w:bCs/>
                <w:lang w:val="sq-AL"/>
              </w:rPr>
              <w:t>Trajneri</w:t>
            </w:r>
            <w:r w:rsidR="009C5523" w:rsidRPr="00EB0723">
              <w:rPr>
                <w:lang w:val="sq-AL"/>
              </w:rPr>
              <w:t xml:space="preserve"> </w:t>
            </w:r>
            <w:r w:rsidR="00FB1F29">
              <w:rPr>
                <w:lang w:val="sq-AL"/>
              </w:rPr>
              <w:t>duhet t</w:t>
            </w:r>
            <w:r w:rsidR="00B602AD">
              <w:rPr>
                <w:lang w:val="sq-AL"/>
              </w:rPr>
              <w:t>’i</w:t>
            </w:r>
            <w:r w:rsidR="00FB1F29">
              <w:rPr>
                <w:lang w:val="sq-AL"/>
              </w:rPr>
              <w:t xml:space="preserve"> sqarojë </w:t>
            </w:r>
            <w:r w:rsidR="00B602AD">
              <w:rPr>
                <w:lang w:val="sq-AL"/>
              </w:rPr>
              <w:t xml:space="preserve">pjesëmarrësit </w:t>
            </w:r>
            <w:r w:rsidR="00FB1F29">
              <w:rPr>
                <w:lang w:val="sq-AL"/>
              </w:rPr>
              <w:t>se bashkëpunimi me palët në Konventën e Strasburgut rregullohet nga</w:t>
            </w:r>
            <w:r w:rsidR="009C5523" w:rsidRPr="00EB0723">
              <w:rPr>
                <w:lang w:val="sq-AL"/>
              </w:rPr>
              <w:t xml:space="preserve"> </w:t>
            </w:r>
            <w:r w:rsidR="00EB0723" w:rsidRPr="00EB0723">
              <w:rPr>
                <w:bCs/>
                <w:lang w:val="sq-AL"/>
              </w:rPr>
              <w:t>Neni</w:t>
            </w:r>
            <w:r w:rsidR="009C5523" w:rsidRPr="00EB0723">
              <w:rPr>
                <w:lang w:val="sq-AL"/>
              </w:rPr>
              <w:t xml:space="preserve"> 49, paragra</w:t>
            </w:r>
            <w:r w:rsidR="00FB1F29">
              <w:rPr>
                <w:lang w:val="sq-AL"/>
              </w:rPr>
              <w:t>fi</w:t>
            </w:r>
            <w:r w:rsidR="009C5523" w:rsidRPr="00EB0723">
              <w:rPr>
                <w:lang w:val="sq-AL"/>
              </w:rPr>
              <w:t xml:space="preserve"> 6 </w:t>
            </w:r>
            <w:r w:rsidR="00FB1F29">
              <w:rPr>
                <w:lang w:val="sq-AL"/>
              </w:rPr>
              <w:t>i Konventës së Varshavës</w:t>
            </w:r>
            <w:r w:rsidR="009C5523" w:rsidRPr="00EB0723">
              <w:rPr>
                <w:lang w:val="sq-AL"/>
              </w:rPr>
              <w:t xml:space="preserve">.  </w:t>
            </w:r>
          </w:p>
          <w:p w:rsidR="009C5523" w:rsidRPr="00EB0723" w:rsidRDefault="00FB1F29" w:rsidP="00B602AD">
            <w:pPr>
              <w:rPr>
                <w:color w:val="00B050"/>
                <w:lang w:val="sq-AL"/>
              </w:rPr>
            </w:pPr>
            <w:r>
              <w:rPr>
                <w:lang w:val="sq-AL" w:eastAsia="sl-SI"/>
              </w:rPr>
              <w:t xml:space="preserve">Konventa </w:t>
            </w:r>
            <w:r w:rsidR="001A1E41">
              <w:rPr>
                <w:lang w:val="sq-AL" w:eastAsia="sl-SI"/>
              </w:rPr>
              <w:t xml:space="preserve">Penale </w:t>
            </w:r>
            <w:r w:rsidR="00B602AD">
              <w:rPr>
                <w:lang w:val="sq-AL" w:eastAsia="sl-SI"/>
              </w:rPr>
              <w:t>e</w:t>
            </w:r>
            <w:r>
              <w:rPr>
                <w:lang w:val="sq-AL" w:eastAsia="sl-SI"/>
              </w:rPr>
              <w:t xml:space="preserve"> Këshillit të Evropës për Korrupsionin</w:t>
            </w:r>
            <w:r w:rsidR="009C5523" w:rsidRPr="00EB0723">
              <w:rPr>
                <w:lang w:val="sq-AL" w:eastAsia="sl-SI"/>
              </w:rPr>
              <w:t xml:space="preserve"> (Strasburg, 1999, ETS 173) </w:t>
            </w:r>
            <w:r>
              <w:rPr>
                <w:lang w:val="sq-AL" w:eastAsia="sl-SI"/>
              </w:rPr>
              <w:t>po ashtu i referohet konfiskimit të mjeteve dhe të ardhurave nga veprat penale të korrupsionit</w:t>
            </w:r>
            <w:r w:rsidR="009C5523" w:rsidRPr="00EB0723">
              <w:rPr>
                <w:rStyle w:val="normal10"/>
                <w:lang w:val="sq-AL"/>
              </w:rPr>
              <w:t>.</w:t>
            </w:r>
          </w:p>
        </w:tc>
      </w:tr>
      <w:tr w:rsidR="009C5523" w:rsidRPr="00EB0723" w:rsidTr="00EB0723">
        <w:trPr>
          <w:trHeight w:val="1169"/>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9</w:t>
            </w:r>
          </w:p>
        </w:tc>
        <w:tc>
          <w:tcPr>
            <w:tcW w:w="7395" w:type="dxa"/>
            <w:gridSpan w:val="2"/>
          </w:tcPr>
          <w:p w:rsidR="009C5523" w:rsidRPr="00EB0723" w:rsidRDefault="0026352A" w:rsidP="00131683">
            <w:pPr>
              <w:rPr>
                <w:lang w:val="sq-AL"/>
              </w:rPr>
            </w:pPr>
            <w:r>
              <w:rPr>
                <w:lang w:val="sq-AL"/>
              </w:rPr>
              <w:t>Për të kuptuar instrumentet është e rëndësishme të shpjegohet kuptimi i termave. Sikurse u tha, nuk ka ndonjë përkufizim ligjor për</w:t>
            </w:r>
            <w:r w:rsidR="009C5523" w:rsidRPr="00EB0723">
              <w:rPr>
                <w:lang w:val="sq-AL"/>
              </w:rPr>
              <w:t xml:space="preserve"> </w:t>
            </w:r>
            <w:r w:rsidR="00EB0723" w:rsidRPr="00EB0723">
              <w:rPr>
                <w:bCs/>
                <w:lang w:val="sq-AL"/>
              </w:rPr>
              <w:t>hetim</w:t>
            </w:r>
            <w:r>
              <w:rPr>
                <w:bCs/>
                <w:lang w:val="sq-AL"/>
              </w:rPr>
              <w:t>in</w:t>
            </w:r>
            <w:r w:rsidR="00EB0723" w:rsidRPr="00EB0723">
              <w:rPr>
                <w:bCs/>
                <w:lang w:val="sq-AL"/>
              </w:rPr>
              <w:t xml:space="preserve"> financiar</w:t>
            </w:r>
            <w:r w:rsidR="009C5523" w:rsidRPr="00EB0723">
              <w:rPr>
                <w:lang w:val="sq-AL"/>
              </w:rPr>
              <w:t xml:space="preserve">, </w:t>
            </w:r>
            <w:r>
              <w:rPr>
                <w:lang w:val="sq-AL"/>
              </w:rPr>
              <w:t>por</w:t>
            </w:r>
            <w:r w:rsidR="009C5523" w:rsidRPr="00EB0723">
              <w:rPr>
                <w:lang w:val="sq-AL"/>
              </w:rPr>
              <w:t xml:space="preserve"> </w:t>
            </w:r>
            <w:r w:rsidR="00EB0723" w:rsidRPr="00EB0723">
              <w:rPr>
                <w:bCs/>
                <w:lang w:val="sq-AL"/>
              </w:rPr>
              <w:t>Neni</w:t>
            </w:r>
            <w:r w:rsidR="009C5523" w:rsidRPr="00EB0723">
              <w:rPr>
                <w:lang w:val="sq-AL"/>
              </w:rPr>
              <w:t xml:space="preserve"> 2 </w:t>
            </w:r>
            <w:r w:rsidRPr="0026352A">
              <w:rPr>
                <w:bCs/>
                <w:lang w:val="sq-AL"/>
              </w:rPr>
              <w:t>i Direktivës</w:t>
            </w:r>
            <w:r w:rsidR="009C5523" w:rsidRPr="00EB0723">
              <w:rPr>
                <w:lang w:val="sq-AL"/>
              </w:rPr>
              <w:t xml:space="preserve"> 2014/42/</w:t>
            </w:r>
            <w:r w:rsidR="00B602AD">
              <w:rPr>
                <w:lang w:val="sq-AL"/>
              </w:rPr>
              <w:t>B</w:t>
            </w:r>
            <w:r w:rsidR="009C5523" w:rsidRPr="00EB0723">
              <w:rPr>
                <w:lang w:val="sq-AL"/>
              </w:rPr>
              <w:t xml:space="preserve">E </w:t>
            </w:r>
            <w:r>
              <w:rPr>
                <w:lang w:val="sq-AL"/>
              </w:rPr>
              <w:t>dhe</w:t>
            </w:r>
            <w:r w:rsidR="009C5523" w:rsidRPr="00EB0723">
              <w:rPr>
                <w:lang w:val="sq-AL"/>
              </w:rPr>
              <w:t xml:space="preserve"> </w:t>
            </w:r>
            <w:r w:rsidR="00EB0723" w:rsidRPr="00EB0723">
              <w:rPr>
                <w:bCs/>
                <w:lang w:val="sq-AL"/>
              </w:rPr>
              <w:t>Neni</w:t>
            </w:r>
            <w:r w:rsidR="009C5523" w:rsidRPr="00EB0723">
              <w:rPr>
                <w:lang w:val="sq-AL"/>
              </w:rPr>
              <w:t xml:space="preserve"> 1 </w:t>
            </w:r>
            <w:r>
              <w:rPr>
                <w:lang w:val="sq-AL"/>
              </w:rPr>
              <w:t xml:space="preserve">i </w:t>
            </w:r>
            <w:r w:rsidRPr="0026352A">
              <w:rPr>
                <w:bCs/>
                <w:lang w:val="sq-AL"/>
              </w:rPr>
              <w:t>Konventës së Varshavës</w:t>
            </w:r>
            <w:r w:rsidR="009C5523" w:rsidRPr="00EB0723">
              <w:rPr>
                <w:lang w:val="sq-AL"/>
              </w:rPr>
              <w:t xml:space="preserve"> </w:t>
            </w:r>
            <w:r w:rsidR="00FB63BB" w:rsidRPr="00FB63BB">
              <w:rPr>
                <w:bCs/>
                <w:lang w:val="sq-AL"/>
              </w:rPr>
              <w:t>parashikojnë</w:t>
            </w:r>
            <w:r w:rsidR="009C5523" w:rsidRPr="00EB0723">
              <w:rPr>
                <w:lang w:val="sq-AL"/>
              </w:rPr>
              <w:t xml:space="preserve"> </w:t>
            </w:r>
            <w:r w:rsidRPr="0026352A">
              <w:rPr>
                <w:bCs/>
                <w:lang w:val="sq-AL"/>
              </w:rPr>
              <w:t>përkufizimet e mëposhtme</w:t>
            </w:r>
            <w:r w:rsidR="009C5523" w:rsidRPr="00EB0723">
              <w:rPr>
                <w:lang w:val="sq-AL"/>
              </w:rPr>
              <w:t xml:space="preserve">: </w:t>
            </w:r>
          </w:p>
          <w:p w:rsidR="009C5523" w:rsidRPr="00EB0723" w:rsidRDefault="009C5523" w:rsidP="00131683">
            <w:pPr>
              <w:rPr>
                <w:lang w:val="sq-AL"/>
              </w:rPr>
            </w:pPr>
          </w:p>
          <w:p w:rsidR="009C5523" w:rsidRPr="00EB0723" w:rsidRDefault="0026352A" w:rsidP="00131683">
            <w:pPr>
              <w:pStyle w:val="Style4"/>
              <w:rPr>
                <w:lang w:val="sq-AL"/>
              </w:rPr>
            </w:pPr>
            <w:r>
              <w:rPr>
                <w:lang w:val="sq-AL"/>
              </w:rPr>
              <w:t>“</w:t>
            </w:r>
            <w:r w:rsidR="003C1058" w:rsidRPr="003C1058">
              <w:rPr>
                <w:bCs/>
                <w:lang w:val="sq-AL"/>
              </w:rPr>
              <w:t>të ardhurat</w:t>
            </w:r>
            <w:r>
              <w:rPr>
                <w:bCs/>
                <w:lang w:val="sq-AL"/>
              </w:rPr>
              <w:t>” do të thotë çdo përfitim ekonomik që rrjedh drejtpërdrejt apo tërthorazi nga një vepër penale</w:t>
            </w:r>
            <w:r w:rsidR="009C5523" w:rsidRPr="00EB0723">
              <w:rPr>
                <w:lang w:val="sq-AL"/>
              </w:rPr>
              <w:t xml:space="preserve">; </w:t>
            </w:r>
            <w:r>
              <w:rPr>
                <w:lang w:val="sq-AL"/>
              </w:rPr>
              <w:t xml:space="preserve">ato mund të përbëhen nga çdo formë prone </w:t>
            </w:r>
            <w:r w:rsidRPr="0026352A">
              <w:rPr>
                <w:i/>
                <w:iCs/>
                <w:lang w:val="sq-AL"/>
              </w:rPr>
              <w:t>dhe</w:t>
            </w:r>
            <w:r w:rsidR="009C5523" w:rsidRPr="00EB0723">
              <w:rPr>
                <w:i/>
                <w:lang w:val="sq-AL"/>
              </w:rPr>
              <w:t xml:space="preserve"> </w:t>
            </w:r>
            <w:r>
              <w:rPr>
                <w:i/>
                <w:lang w:val="sq-AL"/>
              </w:rPr>
              <w:t>përfshijnë çdo riinvestim apo transformim të mëvonshëm të të ardhurave të drejtpërdrejta dhe çdo përfitim me vlerë</w:t>
            </w:r>
            <w:r w:rsidR="009C5523" w:rsidRPr="00EB0723">
              <w:rPr>
                <w:lang w:val="sq-AL"/>
              </w:rPr>
              <w:t xml:space="preserve"> (</w:t>
            </w:r>
            <w:r>
              <w:rPr>
                <w:lang w:val="sq-AL"/>
              </w:rPr>
              <w:t>pjesa e fundit e fjalisë nuk përfshihet në</w:t>
            </w:r>
            <w:r w:rsidR="009C5523" w:rsidRPr="00EB0723">
              <w:rPr>
                <w:lang w:val="sq-AL"/>
              </w:rPr>
              <w:t xml:space="preserve"> </w:t>
            </w:r>
            <w:r w:rsidRPr="0026352A">
              <w:rPr>
                <w:bCs/>
                <w:lang w:val="sq-AL"/>
              </w:rPr>
              <w:t>Konventë</w:t>
            </w:r>
            <w:r>
              <w:rPr>
                <w:bCs/>
                <w:lang w:val="sq-AL"/>
              </w:rPr>
              <w:t>n e</w:t>
            </w:r>
            <w:r w:rsidRPr="0026352A">
              <w:rPr>
                <w:bCs/>
                <w:lang w:val="sq-AL"/>
              </w:rPr>
              <w:t xml:space="preserve"> Varshavës</w:t>
            </w:r>
            <w:r w:rsidR="009C5523" w:rsidRPr="00EB0723">
              <w:rPr>
                <w:lang w:val="sq-AL"/>
              </w:rPr>
              <w:t>);</w:t>
            </w:r>
          </w:p>
          <w:p w:rsidR="009C5523" w:rsidRPr="00EB0723" w:rsidRDefault="00D97997" w:rsidP="00131683">
            <w:pPr>
              <w:pStyle w:val="Style4"/>
              <w:rPr>
                <w:lang w:val="sq-AL"/>
              </w:rPr>
            </w:pPr>
            <w:r>
              <w:rPr>
                <w:lang w:val="sq-AL"/>
              </w:rPr>
              <w:t>“pronë” do të thotë prona e çdo përshkrimi, qoftë e trupëzuar apo e patrupëzuar, e lëvizshme apo e palëvizshme, dhe dokumentet apo instrumentet ligjore që provojnë titullin e, apo interesin në, një pronë të tillë</w:t>
            </w:r>
            <w:r w:rsidR="009C5523" w:rsidRPr="00EB0723">
              <w:rPr>
                <w:lang w:val="sq-AL"/>
              </w:rPr>
              <w:t xml:space="preserve">; </w:t>
            </w:r>
          </w:p>
          <w:p w:rsidR="009C5523" w:rsidRPr="00EB0723" w:rsidRDefault="00D97997" w:rsidP="00131683">
            <w:pPr>
              <w:pStyle w:val="Style4"/>
              <w:rPr>
                <w:lang w:val="sq-AL"/>
              </w:rPr>
            </w:pPr>
            <w:r>
              <w:rPr>
                <w:lang w:val="sq-AL"/>
              </w:rPr>
              <w:t xml:space="preserve">“mjetet” do të thotë çdo </w:t>
            </w:r>
            <w:r w:rsidR="00DA3DE9">
              <w:rPr>
                <w:lang w:val="sq-AL"/>
              </w:rPr>
              <w:t>pronë</w:t>
            </w:r>
            <w:r>
              <w:rPr>
                <w:lang w:val="sq-AL"/>
              </w:rPr>
              <w:t xml:space="preserve"> e përdorur apo që ka qëllim të përdoret, në çdo mënyrë, plotësisht apo pjesërisht, për kryerjen e një vepre penale apo të veprave penale</w:t>
            </w:r>
            <w:r w:rsidR="009C5523" w:rsidRPr="00EB0723">
              <w:rPr>
                <w:lang w:val="sq-AL"/>
              </w:rPr>
              <w:t xml:space="preserve">; </w:t>
            </w:r>
          </w:p>
          <w:p w:rsidR="009C5523" w:rsidRPr="00EB0723" w:rsidRDefault="00D97997" w:rsidP="00131683">
            <w:pPr>
              <w:pStyle w:val="Style4"/>
              <w:rPr>
                <w:lang w:val="sq-AL"/>
              </w:rPr>
            </w:pPr>
            <w:r>
              <w:rPr>
                <w:bCs/>
                <w:lang w:val="sq-AL"/>
              </w:rPr>
              <w:t>“</w:t>
            </w:r>
            <w:r w:rsidR="002362B9" w:rsidRPr="002362B9">
              <w:rPr>
                <w:bCs/>
                <w:lang w:val="sq-AL"/>
              </w:rPr>
              <w:t>bllokimi</w:t>
            </w:r>
            <w:r w:rsidR="009C5523" w:rsidRPr="00EB0723">
              <w:rPr>
                <w:lang w:val="sq-AL"/>
              </w:rPr>
              <w:t xml:space="preserve"> </w:t>
            </w:r>
            <w:r w:rsidR="00DA3DE9">
              <w:rPr>
                <w:lang w:val="sq-AL"/>
              </w:rPr>
              <w:t>apo</w:t>
            </w:r>
            <w:r w:rsidR="009C5523" w:rsidRPr="00EB0723">
              <w:rPr>
                <w:lang w:val="sq-AL"/>
              </w:rPr>
              <w:t xml:space="preserve"> </w:t>
            </w:r>
            <w:r w:rsidR="002362B9" w:rsidRPr="002362B9">
              <w:rPr>
                <w:bCs/>
                <w:lang w:val="sq-AL"/>
              </w:rPr>
              <w:t>sekuestrimi</w:t>
            </w:r>
            <w:r>
              <w:rPr>
                <w:bCs/>
                <w:lang w:val="sq-AL"/>
              </w:rPr>
              <w:t xml:space="preserve">” do të thotë ndalimi i përkohshëm i </w:t>
            </w:r>
            <w:r>
              <w:rPr>
                <w:bCs/>
                <w:lang w:val="sq-AL"/>
              </w:rPr>
              <w:lastRenderedPageBreak/>
              <w:t>transferimit, shkatërrimit, konvertimit, d</w:t>
            </w:r>
            <w:r w:rsidR="00B602AD">
              <w:rPr>
                <w:bCs/>
                <w:lang w:val="sq-AL"/>
              </w:rPr>
              <w:t>is</w:t>
            </w:r>
            <w:r>
              <w:rPr>
                <w:bCs/>
                <w:lang w:val="sq-AL"/>
              </w:rPr>
              <w:t>ponimit apo lëvizjes së pronës apo</w:t>
            </w:r>
            <w:r w:rsidR="009C5523" w:rsidRPr="00EB0723">
              <w:rPr>
                <w:lang w:val="sq-AL"/>
              </w:rPr>
              <w:t xml:space="preserve"> </w:t>
            </w:r>
            <w:r>
              <w:rPr>
                <w:lang w:val="sq-AL"/>
              </w:rPr>
              <w:t>marrja përkohësisht e kujdestarisë apo kontroll</w:t>
            </w:r>
            <w:r w:rsidR="00D16B5B">
              <w:rPr>
                <w:lang w:val="sq-AL"/>
              </w:rPr>
              <w:t>it të pronës</w:t>
            </w:r>
            <w:r w:rsidR="00B602AD">
              <w:rPr>
                <w:lang w:val="sq-AL"/>
              </w:rPr>
              <w:t>,</w:t>
            </w:r>
            <w:r w:rsidR="00D16B5B">
              <w:rPr>
                <w:lang w:val="sq-AL"/>
              </w:rPr>
              <w:t xml:space="preserve"> në </w:t>
            </w:r>
            <w:r w:rsidR="00DA3DE9">
              <w:rPr>
                <w:lang w:val="sq-AL"/>
              </w:rPr>
              <w:t>b</w:t>
            </w:r>
            <w:r w:rsidR="00D16B5B">
              <w:rPr>
                <w:lang w:val="sq-AL"/>
              </w:rPr>
              <w:t>azë të një urdhri të lëshuar nga një gjykatë apo një autoritet</w:t>
            </w:r>
            <w:r w:rsidR="00B602AD">
              <w:rPr>
                <w:lang w:val="sq-AL"/>
              </w:rPr>
              <w:t>i</w:t>
            </w:r>
            <w:r w:rsidR="00D16B5B">
              <w:rPr>
                <w:lang w:val="sq-AL"/>
              </w:rPr>
              <w:t xml:space="preserve"> tjetër kompetent</w:t>
            </w:r>
            <w:r w:rsidR="009C5523" w:rsidRPr="00EB0723">
              <w:rPr>
                <w:lang w:val="sq-AL"/>
              </w:rPr>
              <w:t xml:space="preserve"> (</w:t>
            </w:r>
            <w:r w:rsidR="00DA3DE9" w:rsidRPr="00EB0723">
              <w:rPr>
                <w:lang w:val="sq-AL"/>
              </w:rPr>
              <w:t>Direktiv</w:t>
            </w:r>
            <w:r w:rsidR="00DA3DE9">
              <w:rPr>
                <w:lang w:val="sq-AL"/>
              </w:rPr>
              <w:t>a</w:t>
            </w:r>
            <w:r w:rsidR="009C5523" w:rsidRPr="00EB0723">
              <w:rPr>
                <w:lang w:val="sq-AL"/>
              </w:rPr>
              <w:t xml:space="preserve"> 2014/42/</w:t>
            </w:r>
            <w:r w:rsidR="00D16B5B">
              <w:rPr>
                <w:lang w:val="sq-AL"/>
              </w:rPr>
              <w:t>B</w:t>
            </w:r>
            <w:r w:rsidR="009C5523" w:rsidRPr="00EB0723">
              <w:rPr>
                <w:lang w:val="sq-AL"/>
              </w:rPr>
              <w:t>E</w:t>
            </w:r>
            <w:r w:rsidR="00D16B5B">
              <w:rPr>
                <w:lang w:val="sq-AL"/>
              </w:rPr>
              <w:t xml:space="preserve"> i referohet vetëm</w:t>
            </w:r>
            <w:r w:rsidR="009C5523" w:rsidRPr="00EB0723">
              <w:rPr>
                <w:lang w:val="sq-AL"/>
              </w:rPr>
              <w:t xml:space="preserve"> </w:t>
            </w:r>
            <w:r w:rsidR="003C1058" w:rsidRPr="003C1058">
              <w:rPr>
                <w:bCs/>
                <w:lang w:val="sq-AL"/>
              </w:rPr>
              <w:t>termi</w:t>
            </w:r>
            <w:r w:rsidR="00D16B5B">
              <w:rPr>
                <w:bCs/>
                <w:lang w:val="sq-AL"/>
              </w:rPr>
              <w:t>t</w:t>
            </w:r>
            <w:r w:rsidR="009C5523" w:rsidRPr="00EB0723">
              <w:rPr>
                <w:lang w:val="sq-AL"/>
              </w:rPr>
              <w:t xml:space="preserve"> </w:t>
            </w:r>
            <w:r w:rsidR="002362B9" w:rsidRPr="00D16B5B">
              <w:rPr>
                <w:bCs/>
                <w:i/>
                <w:iCs/>
                <w:lang w:val="sq-AL"/>
              </w:rPr>
              <w:t>bllokim</w:t>
            </w:r>
            <w:r w:rsidR="009C5523" w:rsidRPr="00EB0723">
              <w:rPr>
                <w:lang w:val="sq-AL"/>
              </w:rPr>
              <w:t xml:space="preserve"> </w:t>
            </w:r>
            <w:r w:rsidR="00D16B5B">
              <w:rPr>
                <w:lang w:val="sq-AL"/>
              </w:rPr>
              <w:t>në këtë kontekst</w:t>
            </w:r>
            <w:r w:rsidR="009C5523" w:rsidRPr="00EB0723">
              <w:rPr>
                <w:lang w:val="sq-AL"/>
              </w:rPr>
              <w:t>);</w:t>
            </w:r>
          </w:p>
          <w:p w:rsidR="009C5523" w:rsidRPr="00EB0723" w:rsidRDefault="00D16B5B" w:rsidP="00131683">
            <w:pPr>
              <w:pStyle w:val="Style4"/>
              <w:rPr>
                <w:lang w:val="sq-AL"/>
              </w:rPr>
            </w:pPr>
            <w:r>
              <w:rPr>
                <w:lang w:val="sq-AL"/>
              </w:rPr>
              <w:t>“</w:t>
            </w:r>
            <w:r w:rsidR="006506F0" w:rsidRPr="006506F0">
              <w:rPr>
                <w:bCs/>
                <w:lang w:val="sq-AL"/>
              </w:rPr>
              <w:t>konfiskimi</w:t>
            </w:r>
            <w:r>
              <w:rPr>
                <w:bCs/>
                <w:lang w:val="sq-AL"/>
              </w:rPr>
              <w:t xml:space="preserve">” do të thotë </w:t>
            </w:r>
            <w:r w:rsidR="00543FAA">
              <w:rPr>
                <w:bCs/>
                <w:lang w:val="sq-AL"/>
              </w:rPr>
              <w:t>zhveshja</w:t>
            </w:r>
            <w:r>
              <w:rPr>
                <w:bCs/>
                <w:lang w:val="sq-AL"/>
              </w:rPr>
              <w:t xml:space="preserve"> </w:t>
            </w:r>
            <w:r w:rsidR="00543FAA">
              <w:rPr>
                <w:bCs/>
                <w:lang w:val="sq-AL"/>
              </w:rPr>
              <w:t>në</w:t>
            </w:r>
            <w:r>
              <w:rPr>
                <w:bCs/>
                <w:lang w:val="sq-AL"/>
              </w:rPr>
              <w:t xml:space="preserve"> formë</w:t>
            </w:r>
            <w:r w:rsidR="00543FAA">
              <w:rPr>
                <w:bCs/>
                <w:lang w:val="sq-AL"/>
              </w:rPr>
              <w:t xml:space="preserve"> të</w:t>
            </w:r>
            <w:r>
              <w:rPr>
                <w:bCs/>
                <w:lang w:val="sq-AL"/>
              </w:rPr>
              <w:t xml:space="preserve"> prerë </w:t>
            </w:r>
            <w:r w:rsidR="00543FAA">
              <w:rPr>
                <w:bCs/>
                <w:lang w:val="sq-AL"/>
              </w:rPr>
              <w:t>nga</w:t>
            </w:r>
            <w:r>
              <w:rPr>
                <w:bCs/>
                <w:lang w:val="sq-AL"/>
              </w:rPr>
              <w:t xml:space="preserve"> pron</w:t>
            </w:r>
            <w:r w:rsidR="00543FAA">
              <w:rPr>
                <w:bCs/>
                <w:lang w:val="sq-AL"/>
              </w:rPr>
              <w:t>a</w:t>
            </w:r>
            <w:r>
              <w:rPr>
                <w:bCs/>
                <w:lang w:val="sq-AL"/>
              </w:rPr>
              <w:t xml:space="preserve"> me urdhër të një gjykate</w:t>
            </w:r>
            <w:r w:rsidR="00543FAA">
              <w:rPr>
                <w:bCs/>
                <w:lang w:val="sq-AL"/>
              </w:rPr>
              <w:t>,</w:t>
            </w:r>
            <w:r>
              <w:rPr>
                <w:bCs/>
                <w:lang w:val="sq-AL"/>
              </w:rPr>
              <w:t xml:space="preserve"> në lidhje me një vepër penale</w:t>
            </w:r>
            <w:r w:rsidR="009C5523" w:rsidRPr="00EB0723">
              <w:rPr>
                <w:lang w:val="sq-AL"/>
              </w:rPr>
              <w:t xml:space="preserve"> (</w:t>
            </w:r>
            <w:r w:rsidR="0026352A" w:rsidRPr="0026352A">
              <w:rPr>
                <w:bCs/>
                <w:lang w:val="sq-AL"/>
              </w:rPr>
              <w:t>Konvent</w:t>
            </w:r>
            <w:r>
              <w:rPr>
                <w:bCs/>
                <w:lang w:val="sq-AL"/>
              </w:rPr>
              <w:t>a e</w:t>
            </w:r>
            <w:r w:rsidR="0026352A" w:rsidRPr="0026352A">
              <w:rPr>
                <w:bCs/>
                <w:lang w:val="sq-AL"/>
              </w:rPr>
              <w:t xml:space="preserve"> Varshavës</w:t>
            </w:r>
            <w:r w:rsidR="009C5523" w:rsidRPr="00EB0723">
              <w:rPr>
                <w:lang w:val="sq-AL"/>
              </w:rPr>
              <w:t xml:space="preserve"> </w:t>
            </w:r>
            <w:r>
              <w:rPr>
                <w:lang w:val="sq-AL"/>
              </w:rPr>
              <w:t>e përkufizon këtë si një dënim apo një masë</w:t>
            </w:r>
            <w:r w:rsidR="009C5523" w:rsidRPr="00EB0723">
              <w:rPr>
                <w:lang w:val="sq-AL"/>
              </w:rPr>
              <w:t>).</w:t>
            </w:r>
          </w:p>
          <w:p w:rsidR="009C5523" w:rsidRPr="00EB0723" w:rsidRDefault="009C5523" w:rsidP="00131683">
            <w:pPr>
              <w:rPr>
                <w:lang w:val="sq-AL"/>
              </w:rPr>
            </w:pPr>
          </w:p>
          <w:p w:rsidR="009C5523" w:rsidRPr="00EB0723" w:rsidRDefault="0098366B" w:rsidP="00D16B5B">
            <w:pPr>
              <w:rPr>
                <w:color w:val="000000" w:themeColor="text1"/>
                <w:lang w:val="sq-AL"/>
              </w:rPr>
            </w:pPr>
            <w:r w:rsidRPr="0098366B">
              <w:rPr>
                <w:bCs/>
                <w:lang w:val="sq-AL"/>
              </w:rPr>
              <w:t>Trajneri</w:t>
            </w:r>
            <w:r w:rsidR="009C5523" w:rsidRPr="00EB0723">
              <w:rPr>
                <w:lang w:val="sq-AL"/>
              </w:rPr>
              <w:t xml:space="preserve"> </w:t>
            </w:r>
            <w:r w:rsidR="00D16B5B">
              <w:rPr>
                <w:lang w:val="sq-AL"/>
              </w:rPr>
              <w:t xml:space="preserve">duhet të përkufizojë dispozitat përkatëse kombëtare dhe t’i krahasojë ato me këto përkufizime. </w:t>
            </w:r>
            <w:r w:rsidRPr="0098366B">
              <w:rPr>
                <w:bCs/>
                <w:lang w:val="sq-AL"/>
              </w:rPr>
              <w:t>Trajneri</w:t>
            </w:r>
            <w:r w:rsidR="009C5523" w:rsidRPr="00EB0723">
              <w:rPr>
                <w:lang w:val="sq-AL"/>
              </w:rPr>
              <w:t xml:space="preserve"> </w:t>
            </w:r>
            <w:r w:rsidR="00D16B5B">
              <w:rPr>
                <w:lang w:val="sq-AL"/>
              </w:rPr>
              <w:t>duhet, në veçanti, të theksojë dallimet midis dispozitave përkatëse ligjore kombëtare dhe këtyre përkufizimeve</w:t>
            </w:r>
            <w:r w:rsidR="009C5523" w:rsidRPr="00EB0723">
              <w:rPr>
                <w:lang w:val="sq-AL"/>
              </w:rPr>
              <w:t>.</w:t>
            </w:r>
          </w:p>
        </w:tc>
      </w:tr>
      <w:tr w:rsidR="009C5523" w:rsidRPr="00EB0723" w:rsidTr="00EB0723">
        <w:trPr>
          <w:trHeight w:val="1799"/>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11</w:t>
            </w:r>
          </w:p>
        </w:tc>
        <w:tc>
          <w:tcPr>
            <w:tcW w:w="7395" w:type="dxa"/>
            <w:gridSpan w:val="2"/>
          </w:tcPr>
          <w:p w:rsidR="009C5523" w:rsidRPr="00EB0723" w:rsidRDefault="0071257C" w:rsidP="00131683">
            <w:pPr>
              <w:rPr>
                <w:lang w:val="sq-AL"/>
              </w:rPr>
            </w:pPr>
            <w:r w:rsidRPr="0071257C">
              <w:rPr>
                <w:bCs/>
                <w:lang w:val="sq-AL"/>
              </w:rPr>
              <w:t>Trajneri</w:t>
            </w:r>
            <w:r w:rsidR="009C5523" w:rsidRPr="00EB0723">
              <w:rPr>
                <w:lang w:val="sq-AL"/>
              </w:rPr>
              <w:t xml:space="preserve"> </w:t>
            </w:r>
            <w:r>
              <w:rPr>
                <w:lang w:val="sq-AL"/>
              </w:rPr>
              <w:t>duhet të shpjegojë se</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Pr>
                <w:bCs/>
                <w:lang w:val="sq-AL"/>
              </w:rPr>
              <w:t xml:space="preserve"> mund të përkufizohet më mirë duke përcaktuar elementët e një</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w:t>
            </w:r>
            <w:r>
              <w:rPr>
                <w:lang w:val="sq-AL"/>
              </w:rPr>
              <w:t xml:space="preserve">dhe identifikuar dispozitat përkatëse </w:t>
            </w:r>
            <w:r w:rsidR="00FB63BB" w:rsidRPr="00FB63BB">
              <w:rPr>
                <w:bCs/>
                <w:lang w:val="sq-AL"/>
              </w:rPr>
              <w:t>ndërkombëtare</w:t>
            </w:r>
            <w:r>
              <w:rPr>
                <w:bCs/>
                <w:lang w:val="sq-AL"/>
              </w:rPr>
              <w:t xml:space="preserve"> dhe kombëtare ligjore që duhen zbatuar në praktikë</w:t>
            </w:r>
            <w:r w:rsidR="009C5523" w:rsidRPr="00EB0723">
              <w:rPr>
                <w:lang w:val="sq-AL"/>
              </w:rPr>
              <w:t xml:space="preserve">. </w:t>
            </w:r>
          </w:p>
          <w:p w:rsidR="009C5523" w:rsidRPr="00EB0723" w:rsidRDefault="009C5523" w:rsidP="00131683">
            <w:pPr>
              <w:rPr>
                <w:lang w:val="sq-AL"/>
              </w:rPr>
            </w:pPr>
          </w:p>
          <w:p w:rsidR="009C5523" w:rsidRPr="00EB0723" w:rsidRDefault="0071257C" w:rsidP="00131683">
            <w:pPr>
              <w:rPr>
                <w:lang w:val="sq-AL"/>
              </w:rPr>
            </w:pPr>
            <w:r>
              <w:rPr>
                <w:lang w:val="sq-AL"/>
              </w:rPr>
              <w:t>Në një plan të gjerë,një</w:t>
            </w:r>
            <w:r w:rsidR="009C5523" w:rsidRPr="00EB0723">
              <w:rPr>
                <w:lang w:val="sq-AL"/>
              </w:rPr>
              <w:t xml:space="preserve"> </w:t>
            </w:r>
            <w:r w:rsidR="00EB0723" w:rsidRPr="00EB0723">
              <w:rPr>
                <w:bCs/>
                <w:lang w:val="sq-AL"/>
              </w:rPr>
              <w:t>hetim financiar</w:t>
            </w:r>
            <w:r w:rsidR="009C5523" w:rsidRPr="00EB0723">
              <w:rPr>
                <w:lang w:val="sq-AL"/>
              </w:rPr>
              <w:t xml:space="preserve"> </w:t>
            </w:r>
            <w:r>
              <w:rPr>
                <w:lang w:val="sq-AL"/>
              </w:rPr>
              <w:t>përbëhet nga katër</w:t>
            </w:r>
            <w:r w:rsidR="009C5523" w:rsidRPr="00EB0723">
              <w:rPr>
                <w:lang w:val="sq-AL"/>
              </w:rPr>
              <w:t xml:space="preserve"> element</w:t>
            </w:r>
            <w:r>
              <w:rPr>
                <w:lang w:val="sq-AL"/>
              </w:rPr>
              <w:t>ë</w:t>
            </w:r>
            <w:r w:rsidR="009C5523" w:rsidRPr="00EB0723">
              <w:rPr>
                <w:lang w:val="sq-AL"/>
              </w:rPr>
              <w:t>:</w:t>
            </w:r>
          </w:p>
          <w:p w:rsidR="009C5523" w:rsidRPr="00EB0723" w:rsidRDefault="009C5523" w:rsidP="00131683">
            <w:pPr>
              <w:rPr>
                <w:lang w:val="sq-AL"/>
              </w:rPr>
            </w:pPr>
          </w:p>
          <w:p w:rsidR="009C5523" w:rsidRPr="00EB0723" w:rsidRDefault="0071257C" w:rsidP="00131683">
            <w:pPr>
              <w:pStyle w:val="ListParagraph"/>
              <w:numPr>
                <w:ilvl w:val="0"/>
                <w:numId w:val="20"/>
              </w:numPr>
              <w:rPr>
                <w:lang w:val="sq-AL"/>
              </w:rPr>
            </w:pPr>
            <w:r>
              <w:rPr>
                <w:lang w:val="sq-AL"/>
              </w:rPr>
              <w:t xml:space="preserve">Zbulimi i </w:t>
            </w:r>
            <w:r w:rsidR="00EA3D27" w:rsidRPr="00EA3D27">
              <w:rPr>
                <w:bCs/>
                <w:lang w:val="sq-AL"/>
              </w:rPr>
              <w:t>vepr</w:t>
            </w:r>
            <w:r>
              <w:rPr>
                <w:bCs/>
                <w:lang w:val="sq-AL"/>
              </w:rPr>
              <w:t>ës</w:t>
            </w:r>
            <w:r w:rsidR="00EA3D27" w:rsidRPr="00EA3D27">
              <w:rPr>
                <w:bCs/>
                <w:lang w:val="sq-AL"/>
              </w:rPr>
              <w:t xml:space="preserve"> penale</w:t>
            </w:r>
            <w:r w:rsidR="009C5523" w:rsidRPr="00EB0723">
              <w:rPr>
                <w:lang w:val="sq-AL"/>
              </w:rPr>
              <w:t xml:space="preserve"> </w:t>
            </w:r>
            <w:r>
              <w:rPr>
                <w:lang w:val="sq-AL"/>
              </w:rPr>
              <w:t>dhe kryesit të saj</w:t>
            </w:r>
            <w:r w:rsidR="009C5523" w:rsidRPr="00EB0723">
              <w:rPr>
                <w:lang w:val="sq-AL"/>
              </w:rPr>
              <w:t xml:space="preserve"> (paral</w:t>
            </w:r>
            <w:r>
              <w:rPr>
                <w:lang w:val="sq-AL"/>
              </w:rPr>
              <w:t>elisht me hetimin penal</w:t>
            </w:r>
            <w:r w:rsidR="009C5523" w:rsidRPr="00EB0723">
              <w:rPr>
                <w:lang w:val="sq-AL"/>
              </w:rPr>
              <w:t>)</w:t>
            </w:r>
            <w:r>
              <w:rPr>
                <w:lang w:val="sq-AL"/>
              </w:rPr>
              <w:t>.</w:t>
            </w:r>
          </w:p>
          <w:p w:rsidR="009C5523" w:rsidRPr="00EB0723" w:rsidRDefault="0071257C" w:rsidP="00131683">
            <w:pPr>
              <w:pStyle w:val="ListParagraph"/>
              <w:numPr>
                <w:ilvl w:val="0"/>
                <w:numId w:val="20"/>
              </w:numPr>
              <w:rPr>
                <w:lang w:val="sq-AL"/>
              </w:rPr>
            </w:pPr>
            <w:r>
              <w:rPr>
                <w:lang w:val="sq-AL"/>
              </w:rPr>
              <w:t xml:space="preserve">Përcaktimi i </w:t>
            </w:r>
            <w:r w:rsidR="003C1058" w:rsidRPr="003C1058">
              <w:rPr>
                <w:bCs/>
                <w:lang w:val="sq-AL"/>
              </w:rPr>
              <w:t>të ardhura</w:t>
            </w:r>
            <w:r>
              <w:rPr>
                <w:bCs/>
                <w:lang w:val="sq-AL"/>
              </w:rPr>
              <w:t>ve</w:t>
            </w:r>
            <w:r w:rsidR="009C5523" w:rsidRPr="00EB0723">
              <w:rPr>
                <w:lang w:val="sq-AL"/>
              </w:rPr>
              <w:t xml:space="preserve"> </w:t>
            </w:r>
            <w:r w:rsidR="006506F0" w:rsidRPr="006506F0">
              <w:rPr>
                <w:bCs/>
                <w:lang w:val="sq-AL"/>
              </w:rPr>
              <w:t>të krimit</w:t>
            </w:r>
            <w:r>
              <w:rPr>
                <w:bCs/>
                <w:lang w:val="sq-AL"/>
              </w:rPr>
              <w:t>.</w:t>
            </w:r>
          </w:p>
          <w:p w:rsidR="00657A49" w:rsidRPr="00EB0723" w:rsidRDefault="0071257C" w:rsidP="00131683">
            <w:pPr>
              <w:pStyle w:val="ListParagraph"/>
              <w:numPr>
                <w:ilvl w:val="0"/>
                <w:numId w:val="20"/>
              </w:numPr>
              <w:rPr>
                <w:lang w:val="sq-AL"/>
              </w:rPr>
            </w:pPr>
            <w:r>
              <w:rPr>
                <w:lang w:val="sq-AL"/>
              </w:rPr>
              <w:t xml:space="preserve">Përcaktimi i </w:t>
            </w:r>
            <w:r w:rsidR="00D44295" w:rsidRPr="00D44295">
              <w:rPr>
                <w:bCs/>
                <w:lang w:val="sq-AL"/>
              </w:rPr>
              <w:t>pronë</w:t>
            </w:r>
            <w:r>
              <w:rPr>
                <w:bCs/>
                <w:lang w:val="sq-AL"/>
              </w:rPr>
              <w:t>s që mund të konfiskohet.</w:t>
            </w:r>
          </w:p>
          <w:p w:rsidR="009C5523" w:rsidRPr="00EB0723" w:rsidRDefault="0071257C" w:rsidP="0071257C">
            <w:pPr>
              <w:pStyle w:val="ListParagraph"/>
              <w:numPr>
                <w:ilvl w:val="0"/>
                <w:numId w:val="20"/>
              </w:numPr>
              <w:rPr>
                <w:lang w:val="sq-AL"/>
              </w:rPr>
            </w:pPr>
            <w:r>
              <w:rPr>
                <w:bCs/>
                <w:lang w:val="sq-AL"/>
              </w:rPr>
              <w:t>Urdhër b</w:t>
            </w:r>
            <w:r w:rsidR="002362B9" w:rsidRPr="002362B9">
              <w:rPr>
                <w:bCs/>
                <w:lang w:val="sq-AL"/>
              </w:rPr>
              <w:t>llokimi</w:t>
            </w:r>
            <w:r w:rsidR="00B85507" w:rsidRPr="00B85507">
              <w:rPr>
                <w:bCs/>
                <w:lang w:val="sq-AL"/>
              </w:rPr>
              <w:t xml:space="preserve"> </w:t>
            </w:r>
            <w:r>
              <w:rPr>
                <w:lang w:val="sq-AL"/>
              </w:rPr>
              <w:t xml:space="preserve"> - </w:t>
            </w:r>
            <w:r w:rsidRPr="0071257C">
              <w:rPr>
                <w:bCs/>
                <w:lang w:val="sq-AL"/>
              </w:rPr>
              <w:t>mas</w:t>
            </w:r>
            <w:r>
              <w:rPr>
                <w:bCs/>
                <w:lang w:val="sq-AL"/>
              </w:rPr>
              <w:t xml:space="preserve">a e përkohshme që siguron </w:t>
            </w:r>
            <w:r w:rsidR="006506F0" w:rsidRPr="006506F0">
              <w:rPr>
                <w:bCs/>
                <w:lang w:val="sq-AL"/>
              </w:rPr>
              <w:t>konfiskimin</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t>Diapozitivi</w:t>
            </w:r>
            <w:r w:rsidR="009C5523" w:rsidRPr="00EB0723">
              <w:rPr>
                <w:lang w:val="sq-AL"/>
              </w:rPr>
              <w:t xml:space="preserve"> 12</w:t>
            </w:r>
          </w:p>
        </w:tc>
        <w:tc>
          <w:tcPr>
            <w:tcW w:w="7395" w:type="dxa"/>
            <w:gridSpan w:val="2"/>
          </w:tcPr>
          <w:p w:rsidR="009C5523" w:rsidRPr="00EB0723" w:rsidRDefault="00EB0723" w:rsidP="00131683">
            <w:pPr>
              <w:rPr>
                <w:lang w:val="sq-AL"/>
              </w:rPr>
            </w:pPr>
            <w:r w:rsidRPr="00EB0723">
              <w:rPr>
                <w:bCs/>
                <w:lang w:val="sq-AL"/>
              </w:rPr>
              <w:t>Hetim</w:t>
            </w:r>
            <w:r w:rsidR="0071257C">
              <w:rPr>
                <w:bCs/>
                <w:lang w:val="sq-AL"/>
              </w:rPr>
              <w:t>i</w:t>
            </w:r>
            <w:r w:rsidRPr="00EB0723">
              <w:rPr>
                <w:bCs/>
                <w:lang w:val="sq-AL"/>
              </w:rPr>
              <w:t xml:space="preserve"> financiar</w:t>
            </w:r>
            <w:r w:rsidR="0071257C">
              <w:rPr>
                <w:bCs/>
                <w:lang w:val="sq-AL"/>
              </w:rPr>
              <w:t>,</w:t>
            </w:r>
            <w:r w:rsidR="009C5523" w:rsidRPr="00EB0723">
              <w:rPr>
                <w:lang w:val="sq-AL"/>
              </w:rPr>
              <w:t xml:space="preserve"> Element</w:t>
            </w:r>
            <w:r w:rsidR="0071257C">
              <w:rPr>
                <w:lang w:val="sq-AL"/>
              </w:rPr>
              <w:t>i</w:t>
            </w:r>
            <w:r w:rsidR="009C5523" w:rsidRPr="00EB0723">
              <w:rPr>
                <w:lang w:val="sq-AL"/>
              </w:rPr>
              <w:t xml:space="preserve"> 1: </w:t>
            </w:r>
            <w:r w:rsidR="00DA3DE9">
              <w:rPr>
                <w:lang w:val="sq-AL"/>
              </w:rPr>
              <w:t>Marrëdhënia</w:t>
            </w:r>
            <w:r w:rsidR="0071257C">
              <w:rPr>
                <w:lang w:val="sq-AL"/>
              </w:rPr>
              <w:t xml:space="preserve"> midis hetimit penal dhe hetimit (paralel)</w:t>
            </w:r>
            <w:r w:rsidRPr="00EB0723">
              <w:rPr>
                <w:bCs/>
                <w:lang w:val="sq-AL"/>
              </w:rPr>
              <w:t xml:space="preserve"> financiar</w:t>
            </w:r>
            <w:r w:rsidR="009C5523" w:rsidRPr="00EB0723">
              <w:rPr>
                <w:lang w:val="sq-AL"/>
              </w:rPr>
              <w:t>.</w:t>
            </w:r>
          </w:p>
          <w:p w:rsidR="009C5523" w:rsidRPr="00EB0723" w:rsidRDefault="009C5523" w:rsidP="00131683">
            <w:pPr>
              <w:rPr>
                <w:lang w:val="sq-AL"/>
              </w:rPr>
            </w:pPr>
          </w:p>
          <w:p w:rsidR="009C5523" w:rsidRPr="00EB0723" w:rsidRDefault="009C5523" w:rsidP="00131683">
            <w:pPr>
              <w:rPr>
                <w:lang w:val="sq-AL"/>
              </w:rPr>
            </w:pPr>
            <w:r w:rsidRPr="00EB0723">
              <w:rPr>
                <w:lang w:val="sq-AL"/>
              </w:rPr>
              <w:t>Dis</w:t>
            </w:r>
            <w:r w:rsidR="0071257C">
              <w:rPr>
                <w:lang w:val="sq-AL"/>
              </w:rPr>
              <w:t>kutim</w:t>
            </w:r>
            <w:r w:rsidRPr="00EB0723">
              <w:rPr>
                <w:lang w:val="sq-AL"/>
              </w:rPr>
              <w:t xml:space="preserve">: </w:t>
            </w:r>
            <w:r w:rsidR="0071257C" w:rsidRPr="0071257C">
              <w:rPr>
                <w:bCs/>
                <w:lang w:val="sq-AL"/>
              </w:rPr>
              <w:t>Trajneri</w:t>
            </w:r>
            <w:r w:rsidRPr="00EB0723">
              <w:rPr>
                <w:lang w:val="sq-AL"/>
              </w:rPr>
              <w:t xml:space="preserve"> </w:t>
            </w:r>
            <w:r w:rsidR="0071257C">
              <w:rPr>
                <w:lang w:val="sq-AL"/>
              </w:rPr>
              <w:t xml:space="preserve">duhet </w:t>
            </w:r>
            <w:r w:rsidR="00993F64">
              <w:rPr>
                <w:lang w:val="sq-AL"/>
              </w:rPr>
              <w:t>t’i pyesë pjesëmarrësit se kur duhet të fillojë</w:t>
            </w:r>
            <w:r w:rsidRPr="00EB0723">
              <w:rPr>
                <w:lang w:val="sq-AL"/>
              </w:rPr>
              <w:t xml:space="preserve"> </w:t>
            </w:r>
            <w:r w:rsidR="00EB0723" w:rsidRPr="00EB0723">
              <w:rPr>
                <w:bCs/>
                <w:lang w:val="sq-AL"/>
              </w:rPr>
              <w:t>hetim</w:t>
            </w:r>
            <w:r w:rsidR="00993F64">
              <w:rPr>
                <w:bCs/>
                <w:lang w:val="sq-AL"/>
              </w:rPr>
              <w:t>i</w:t>
            </w:r>
            <w:r w:rsidR="00EB0723" w:rsidRPr="00EB0723">
              <w:rPr>
                <w:bCs/>
                <w:lang w:val="sq-AL"/>
              </w:rPr>
              <w:t xml:space="preserve"> financiar</w:t>
            </w:r>
            <w:r w:rsidRPr="00EB0723">
              <w:rPr>
                <w:lang w:val="sq-AL"/>
              </w:rPr>
              <w:t xml:space="preserve">? </w:t>
            </w:r>
            <w:r w:rsidR="00993F64">
              <w:rPr>
                <w:lang w:val="sq-AL"/>
              </w:rPr>
              <w:t>Gjithashtu</w:t>
            </w:r>
            <w:r w:rsidRPr="00EB0723">
              <w:rPr>
                <w:lang w:val="sq-AL"/>
              </w:rPr>
              <w:t xml:space="preserve"> </w:t>
            </w:r>
            <w:r w:rsidR="0071257C" w:rsidRPr="0071257C">
              <w:rPr>
                <w:bCs/>
                <w:lang w:val="sq-AL"/>
              </w:rPr>
              <w:t>trajneri</w:t>
            </w:r>
            <w:r w:rsidRPr="00EB0723">
              <w:rPr>
                <w:lang w:val="sq-AL"/>
              </w:rPr>
              <w:t xml:space="preserve"> </w:t>
            </w:r>
            <w:r w:rsidR="00993F64">
              <w:rPr>
                <w:lang w:val="sq-AL"/>
              </w:rPr>
              <w:t>duhet të pyesë se kush e nis</w:t>
            </w:r>
            <w:r w:rsidRPr="00EB0723">
              <w:rPr>
                <w:lang w:val="sq-AL"/>
              </w:rPr>
              <w:t>/</w:t>
            </w:r>
            <w:r w:rsidR="00993F64">
              <w:rPr>
                <w:lang w:val="sq-AL"/>
              </w:rPr>
              <w:t>kryen</w:t>
            </w:r>
            <w:r w:rsidRPr="00EB0723">
              <w:rPr>
                <w:lang w:val="sq-AL"/>
              </w:rPr>
              <w:t xml:space="preserve"> </w:t>
            </w:r>
            <w:r w:rsidR="00EB0723" w:rsidRPr="00EB0723">
              <w:rPr>
                <w:bCs/>
                <w:lang w:val="sq-AL"/>
              </w:rPr>
              <w:t>hetim</w:t>
            </w:r>
            <w:r w:rsidR="00993F64">
              <w:rPr>
                <w:bCs/>
                <w:lang w:val="sq-AL"/>
              </w:rPr>
              <w:t>in</w:t>
            </w:r>
            <w:r w:rsidR="00EB0723" w:rsidRPr="00EB0723">
              <w:rPr>
                <w:bCs/>
                <w:lang w:val="sq-AL"/>
              </w:rPr>
              <w:t xml:space="preserve"> financiar</w:t>
            </w:r>
            <w:r w:rsidRPr="00EB0723">
              <w:rPr>
                <w:lang w:val="sq-AL"/>
              </w:rPr>
              <w:t>?</w:t>
            </w:r>
          </w:p>
          <w:p w:rsidR="009C5523" w:rsidRPr="00EB0723" w:rsidRDefault="00993F64" w:rsidP="00131683">
            <w:pPr>
              <w:rPr>
                <w:lang w:val="sq-AL"/>
              </w:rPr>
            </w:pPr>
            <w:r>
              <w:rPr>
                <w:lang w:val="sq-AL"/>
              </w:rPr>
              <w:t>Në hetimin e një vepre penale,</w:t>
            </w:r>
            <w:r w:rsidR="009C5523" w:rsidRPr="00EB0723">
              <w:rPr>
                <w:lang w:val="sq-AL"/>
              </w:rPr>
              <w:t xml:space="preserve"> (</w:t>
            </w:r>
            <w:r>
              <w:rPr>
                <w:lang w:val="sq-AL"/>
              </w:rPr>
              <w:t xml:space="preserve">krim i </w:t>
            </w:r>
            <w:r w:rsidR="009C5523" w:rsidRPr="00EB0723">
              <w:rPr>
                <w:lang w:val="sq-AL"/>
              </w:rPr>
              <w:t>organi</w:t>
            </w:r>
            <w:r>
              <w:rPr>
                <w:lang w:val="sq-AL"/>
              </w:rPr>
              <w:t>zuar, ekonomik apo klasik, duke përfshirë</w:t>
            </w:r>
            <w:r w:rsidR="009C5523" w:rsidRPr="00EB0723">
              <w:rPr>
                <w:lang w:val="sq-AL"/>
              </w:rPr>
              <w:t xml:space="preserve"> </w:t>
            </w:r>
            <w:r w:rsidR="007D25FB" w:rsidRPr="007D25FB">
              <w:rPr>
                <w:bCs/>
                <w:lang w:val="sq-AL"/>
              </w:rPr>
              <w:t>krimin kibernetik</w:t>
            </w:r>
            <w:r w:rsidR="009C5523" w:rsidRPr="00EB0723">
              <w:rPr>
                <w:lang w:val="sq-AL"/>
              </w:rPr>
              <w:t xml:space="preserve">) </w:t>
            </w:r>
            <w:r w:rsidR="00543FAA">
              <w:rPr>
                <w:lang w:val="sq-AL"/>
              </w:rPr>
              <w:t>e</w:t>
            </w:r>
            <w:r>
              <w:rPr>
                <w:lang w:val="sq-AL"/>
              </w:rPr>
              <w:t xml:space="preserve">dhe </w:t>
            </w:r>
            <w:r w:rsidR="00543FAA">
              <w:rPr>
                <w:lang w:val="sq-AL"/>
              </w:rPr>
              <w:t xml:space="preserve">në </w:t>
            </w:r>
            <w:r>
              <w:rPr>
                <w:lang w:val="sq-AL"/>
              </w:rPr>
              <w:t xml:space="preserve">mbledhjen e provave për </w:t>
            </w:r>
            <w:r w:rsidR="0071257C" w:rsidRPr="0071257C">
              <w:rPr>
                <w:lang w:val="sq-AL"/>
              </w:rPr>
              <w:t>elementë</w:t>
            </w:r>
            <w:r>
              <w:rPr>
                <w:lang w:val="sq-AL"/>
              </w:rPr>
              <w:t>t e</w:t>
            </w:r>
            <w:r w:rsidR="009C5523" w:rsidRPr="00EB0723">
              <w:rPr>
                <w:lang w:val="sq-AL"/>
              </w:rPr>
              <w:t xml:space="preserve"> </w:t>
            </w:r>
            <w:r w:rsidR="00EA3D27" w:rsidRPr="00EA3D27">
              <w:rPr>
                <w:bCs/>
                <w:lang w:val="sq-AL"/>
              </w:rPr>
              <w:t>vepr</w:t>
            </w:r>
            <w:r>
              <w:rPr>
                <w:bCs/>
                <w:lang w:val="sq-AL"/>
              </w:rPr>
              <w:t>ës</w:t>
            </w:r>
            <w:r w:rsidR="00EA3D27" w:rsidRPr="00EA3D27">
              <w:rPr>
                <w:bCs/>
                <w:lang w:val="sq-AL"/>
              </w:rPr>
              <w:t xml:space="preserve"> penale</w:t>
            </w:r>
            <w:r w:rsidR="009C5523" w:rsidRPr="00EB0723">
              <w:rPr>
                <w:lang w:val="sq-AL"/>
              </w:rPr>
              <w:t xml:space="preserve">, </w:t>
            </w:r>
            <w:r>
              <w:rPr>
                <w:lang w:val="sq-AL"/>
              </w:rPr>
              <w:t>autorin dhe bashkautorët, në rastet kur v</w:t>
            </w:r>
            <w:r w:rsidR="00EA3D27" w:rsidRPr="00EA3D27">
              <w:rPr>
                <w:bCs/>
                <w:lang w:val="sq-AL"/>
              </w:rPr>
              <w:t>epra penale</w:t>
            </w:r>
            <w:r w:rsidR="009C5523" w:rsidRPr="00EB0723">
              <w:rPr>
                <w:lang w:val="sq-AL"/>
              </w:rPr>
              <w:t xml:space="preserve"> re</w:t>
            </w:r>
            <w:r>
              <w:rPr>
                <w:lang w:val="sq-AL"/>
              </w:rPr>
              <w:t>zulton në përfitime prone</w:t>
            </w:r>
            <w:r w:rsidR="00C52228">
              <w:rPr>
                <w:lang w:val="sq-AL"/>
              </w:rPr>
              <w:t>,</w:t>
            </w:r>
            <w:r w:rsidR="00543FAA">
              <w:rPr>
                <w:lang w:val="sq-AL"/>
              </w:rPr>
              <w:t xml:space="preserve"> është e nevojshme të kryhet një hetim paralel</w:t>
            </w:r>
            <w:r w:rsidR="00543FAA" w:rsidRPr="00EB0723">
              <w:rPr>
                <w:bCs/>
                <w:lang w:val="sq-AL"/>
              </w:rPr>
              <w:t xml:space="preserve"> financiar</w:t>
            </w:r>
            <w:r w:rsidR="009C5523" w:rsidRPr="00EB0723">
              <w:rPr>
                <w:lang w:val="sq-AL"/>
              </w:rPr>
              <w:t xml:space="preserve">. </w:t>
            </w:r>
            <w:r>
              <w:rPr>
                <w:lang w:val="sq-AL"/>
              </w:rPr>
              <w:t>Shumica e krimeve bëhen për përfitime f</w:t>
            </w:r>
            <w:r w:rsidR="009C5523" w:rsidRPr="00EB0723">
              <w:rPr>
                <w:lang w:val="sq-AL"/>
              </w:rPr>
              <w:t>inancia</w:t>
            </w:r>
            <w:r>
              <w:rPr>
                <w:lang w:val="sq-AL"/>
              </w:rPr>
              <w:t>re</w:t>
            </w:r>
            <w:r w:rsidR="009C5523" w:rsidRPr="00EB0723">
              <w:rPr>
                <w:lang w:val="sq-AL"/>
              </w:rPr>
              <w:t xml:space="preserve">, </w:t>
            </w:r>
            <w:r>
              <w:rPr>
                <w:lang w:val="sq-AL"/>
              </w:rPr>
              <w:t>kështu që një h</w:t>
            </w:r>
            <w:r w:rsidR="00EB0723" w:rsidRPr="00EB0723">
              <w:rPr>
                <w:bCs/>
                <w:lang w:val="sq-AL"/>
              </w:rPr>
              <w:t>etim financiar</w:t>
            </w:r>
            <w:r w:rsidR="009C5523" w:rsidRPr="00EB0723">
              <w:rPr>
                <w:lang w:val="sq-AL"/>
              </w:rPr>
              <w:t xml:space="preserve"> </w:t>
            </w:r>
            <w:r>
              <w:rPr>
                <w:lang w:val="sq-AL"/>
              </w:rPr>
              <w:t>mund të nxjerrë në dritë edhe prova që mund të ndihmojnë të sigurohet dënimi</w:t>
            </w:r>
            <w:r w:rsidR="009C5523" w:rsidRPr="00EB0723">
              <w:rPr>
                <w:lang w:val="sq-AL"/>
              </w:rPr>
              <w:t xml:space="preserve">. </w:t>
            </w:r>
          </w:p>
          <w:p w:rsidR="009C5523" w:rsidRPr="00EB0723" w:rsidRDefault="009C5523" w:rsidP="00131683">
            <w:pPr>
              <w:rPr>
                <w:lang w:val="sq-AL"/>
              </w:rPr>
            </w:pPr>
          </w:p>
          <w:p w:rsidR="009C5523" w:rsidRPr="00EB0723" w:rsidRDefault="00543FAA" w:rsidP="00131683">
            <w:pPr>
              <w:rPr>
                <w:lang w:val="sq-AL"/>
              </w:rPr>
            </w:pPr>
            <w:r>
              <w:rPr>
                <w:lang w:val="sq-AL"/>
              </w:rPr>
              <w:t>Për shkak se</w:t>
            </w:r>
            <w:r w:rsidR="00993F64">
              <w:rPr>
                <w:lang w:val="sq-AL"/>
              </w:rPr>
              <w:t xml:space="preserve"> qëllimi</w:t>
            </w:r>
            <w:r>
              <w:rPr>
                <w:lang w:val="sq-AL"/>
              </w:rPr>
              <w:t xml:space="preserve"> i </w:t>
            </w:r>
            <w:r w:rsidR="00EB0723" w:rsidRPr="00EB0723">
              <w:rPr>
                <w:bCs/>
                <w:lang w:val="sq-AL"/>
              </w:rPr>
              <w:t>hetim</w:t>
            </w:r>
            <w:r w:rsidR="00993F64">
              <w:rPr>
                <w:bCs/>
                <w:lang w:val="sq-AL"/>
              </w:rPr>
              <w:t>i</w:t>
            </w:r>
            <w:r>
              <w:rPr>
                <w:bCs/>
                <w:lang w:val="sq-AL"/>
              </w:rPr>
              <w:t>t</w:t>
            </w:r>
            <w:r w:rsidR="00EB0723" w:rsidRPr="00EB0723">
              <w:rPr>
                <w:bCs/>
                <w:lang w:val="sq-AL"/>
              </w:rPr>
              <w:t xml:space="preserve"> financiar</w:t>
            </w:r>
            <w:r>
              <w:rPr>
                <w:bCs/>
                <w:lang w:val="sq-AL"/>
              </w:rPr>
              <w:t xml:space="preserve"> </w:t>
            </w:r>
            <w:r w:rsidR="00993F64">
              <w:rPr>
                <w:lang w:val="sq-AL"/>
              </w:rPr>
              <w:t xml:space="preserve">është </w:t>
            </w:r>
            <w:r>
              <w:rPr>
                <w:lang w:val="sq-AL"/>
              </w:rPr>
              <w:t xml:space="preserve">bërja e </w:t>
            </w:r>
            <w:r w:rsidR="00993F64">
              <w:rPr>
                <w:lang w:val="sq-AL"/>
              </w:rPr>
              <w:t>mundur</w:t>
            </w:r>
            <w:r w:rsidR="009C5523" w:rsidRPr="00EB0723">
              <w:rPr>
                <w:lang w:val="sq-AL"/>
              </w:rPr>
              <w:t xml:space="preserve"> </w:t>
            </w:r>
            <w:r>
              <w:rPr>
                <w:lang w:val="sq-AL"/>
              </w:rPr>
              <w:t xml:space="preserve">e </w:t>
            </w:r>
            <w:r w:rsidR="006506F0" w:rsidRPr="006506F0">
              <w:rPr>
                <w:bCs/>
                <w:lang w:val="sq-AL"/>
              </w:rPr>
              <w:t>konfiskimi</w:t>
            </w:r>
            <w:r>
              <w:rPr>
                <w:bCs/>
                <w:lang w:val="sq-AL"/>
              </w:rPr>
              <w:t>t të</w:t>
            </w:r>
            <w:r w:rsidR="006506F0" w:rsidRPr="006506F0">
              <w:rPr>
                <w:bCs/>
                <w:lang w:val="sq-AL"/>
              </w:rPr>
              <w:t xml:space="preserve"> të ardhurave</w:t>
            </w:r>
            <w:r w:rsidR="009C5523" w:rsidRPr="00EB0723">
              <w:rPr>
                <w:lang w:val="sq-AL"/>
              </w:rPr>
              <w:t xml:space="preserve">, </w:t>
            </w:r>
            <w:r w:rsidR="00993F64">
              <w:rPr>
                <w:lang w:val="sq-AL"/>
              </w:rPr>
              <w:t xml:space="preserve">ai duhet të fillojë në një fazë të hershme </w:t>
            </w:r>
            <w:r>
              <w:rPr>
                <w:lang w:val="sq-AL"/>
              </w:rPr>
              <w:t>për</w:t>
            </w:r>
            <w:r w:rsidR="00993F64">
              <w:rPr>
                <w:lang w:val="sq-AL"/>
              </w:rPr>
              <w:t xml:space="preserve"> të mundës</w:t>
            </w:r>
            <w:r>
              <w:rPr>
                <w:lang w:val="sq-AL"/>
              </w:rPr>
              <w:t>uar</w:t>
            </w:r>
            <w:r w:rsidR="00993F64">
              <w:rPr>
                <w:lang w:val="sq-AL"/>
              </w:rPr>
              <w:t xml:space="preserve"> parandalimin nga autori të disponimi</w:t>
            </w:r>
            <w:r w:rsidR="009C5523" w:rsidRPr="00EB0723">
              <w:rPr>
                <w:lang w:val="sq-AL"/>
              </w:rPr>
              <w:t xml:space="preserve">t </w:t>
            </w:r>
            <w:r w:rsidR="00993F64">
              <w:rPr>
                <w:lang w:val="sq-AL"/>
              </w:rPr>
              <w:t xml:space="preserve">të pronës. </w:t>
            </w:r>
            <w:r>
              <w:rPr>
                <w:lang w:val="sq-AL"/>
              </w:rPr>
              <w:t>Kështu, k</w:t>
            </w:r>
            <w:r w:rsidR="00993F64">
              <w:rPr>
                <w:lang w:val="sq-AL"/>
              </w:rPr>
              <w:t xml:space="preserve">oha e duhur do të ishte </w:t>
            </w:r>
            <w:r>
              <w:rPr>
                <w:lang w:val="sq-AL"/>
              </w:rPr>
              <w:t xml:space="preserve">të fillohej </w:t>
            </w:r>
            <w:r w:rsidR="00993F64">
              <w:rPr>
                <w:lang w:val="sq-AL"/>
              </w:rPr>
              <w:t xml:space="preserve">pasi zbulohet </w:t>
            </w:r>
            <w:r>
              <w:rPr>
                <w:lang w:val="sq-AL"/>
              </w:rPr>
              <w:t xml:space="preserve">një </w:t>
            </w:r>
            <w:r w:rsidR="00993F64">
              <w:rPr>
                <w:lang w:val="sq-AL"/>
              </w:rPr>
              <w:t>i dyshuar (të dyshuarit) dhe përpara zbatimit të masës që do ta informonte të dyshuarin se ndaj tij po zhvillohet një hetim</w:t>
            </w:r>
            <w:r w:rsidR="009C5523" w:rsidRPr="00EB0723">
              <w:rPr>
                <w:lang w:val="sq-AL"/>
              </w:rPr>
              <w:t xml:space="preserve"> (</w:t>
            </w:r>
            <w:r w:rsidR="00993F64">
              <w:rPr>
                <w:lang w:val="sq-AL"/>
              </w:rPr>
              <w:t>për shembull, kontrolli i shtëpisë</w:t>
            </w:r>
            <w:r w:rsidR="009C5523" w:rsidRPr="00EB0723">
              <w:rPr>
                <w:lang w:val="sq-AL"/>
              </w:rPr>
              <w:t xml:space="preserve">). </w:t>
            </w:r>
            <w:r w:rsidR="00EB0723" w:rsidRPr="00EB0723">
              <w:rPr>
                <w:bCs/>
                <w:lang w:val="sq-AL"/>
              </w:rPr>
              <w:t>Hetim financiar</w:t>
            </w:r>
            <w:r w:rsidR="00993F64">
              <w:rPr>
                <w:bCs/>
                <w:lang w:val="sq-AL"/>
              </w:rPr>
              <w:t>i dhe analiza e transaksioneve</w:t>
            </w:r>
            <w:r w:rsidR="009C5523" w:rsidRPr="00EB0723">
              <w:rPr>
                <w:lang w:val="sq-AL"/>
              </w:rPr>
              <w:t xml:space="preserve"> </w:t>
            </w:r>
            <w:r w:rsidR="00993F64">
              <w:rPr>
                <w:lang w:val="sq-AL"/>
              </w:rPr>
              <w:t xml:space="preserve">mund ta zgjerojë rrethin e të dyshuarve, dhe në mbledhjen e provave, është gjithashtu e nevojshme të merren parasysh qëllimet e </w:t>
            </w:r>
            <w:r w:rsidR="00EB0723" w:rsidRPr="00EB0723">
              <w:rPr>
                <w:bCs/>
                <w:lang w:val="sq-AL"/>
              </w:rPr>
              <w:t>hetim</w:t>
            </w:r>
            <w:r w:rsidR="00993F64">
              <w:rPr>
                <w:bCs/>
                <w:lang w:val="sq-AL"/>
              </w:rPr>
              <w:t>it</w:t>
            </w:r>
            <w:r w:rsidR="00EB0723" w:rsidRPr="00EB0723">
              <w:rPr>
                <w:bCs/>
                <w:lang w:val="sq-AL"/>
              </w:rPr>
              <w:t xml:space="preserve"> financiar</w:t>
            </w:r>
            <w:r w:rsidR="009C5523" w:rsidRPr="00EB0723">
              <w:rPr>
                <w:lang w:val="sq-AL"/>
              </w:rPr>
              <w:t xml:space="preserve"> (</w:t>
            </w:r>
            <w:r w:rsidR="00993F64">
              <w:rPr>
                <w:lang w:val="sq-AL"/>
              </w:rPr>
              <w:t xml:space="preserve">për shembull, </w:t>
            </w:r>
            <w:r w:rsidR="00537C82">
              <w:rPr>
                <w:lang w:val="sq-AL"/>
              </w:rPr>
              <w:t xml:space="preserve">në </w:t>
            </w:r>
            <w:r w:rsidR="00993F64">
              <w:rPr>
                <w:lang w:val="sq-AL"/>
              </w:rPr>
              <w:t>përgjimi</w:t>
            </w:r>
            <w:r w:rsidR="00537C82">
              <w:rPr>
                <w:lang w:val="sq-AL"/>
              </w:rPr>
              <w:t>n</w:t>
            </w:r>
            <w:r w:rsidR="00993F64">
              <w:rPr>
                <w:lang w:val="sq-AL"/>
              </w:rPr>
              <w:t xml:space="preserve"> telefonik, </w:t>
            </w:r>
            <w:r w:rsidR="002362B9" w:rsidRPr="002362B9">
              <w:rPr>
                <w:bCs/>
                <w:lang w:val="sq-AL"/>
              </w:rPr>
              <w:t>sekuestrimi</w:t>
            </w:r>
            <w:r w:rsidR="00537C82">
              <w:rPr>
                <w:bCs/>
                <w:lang w:val="sq-AL"/>
              </w:rPr>
              <w:t>n e</w:t>
            </w:r>
            <w:r w:rsidR="00993F64" w:rsidRPr="00993F64">
              <w:rPr>
                <w:lang w:val="sq-AL"/>
              </w:rPr>
              <w:t xml:space="preserve"> dokumenteve</w:t>
            </w:r>
            <w:r w:rsidR="009C5523" w:rsidRPr="00EB0723">
              <w:rPr>
                <w:lang w:val="sq-AL"/>
              </w:rPr>
              <w:t>, et</w:t>
            </w:r>
            <w:r w:rsidR="00993F64">
              <w:rPr>
                <w:lang w:val="sq-AL"/>
              </w:rPr>
              <w:t>j,</w:t>
            </w:r>
            <w:r w:rsidR="009C5523" w:rsidRPr="00EB0723">
              <w:rPr>
                <w:lang w:val="sq-AL"/>
              </w:rPr>
              <w:t xml:space="preserve">). </w:t>
            </w:r>
          </w:p>
          <w:p w:rsidR="009C5523" w:rsidRPr="00EB0723" w:rsidRDefault="009C5523" w:rsidP="00131683">
            <w:pPr>
              <w:rPr>
                <w:lang w:val="sq-AL"/>
              </w:rPr>
            </w:pPr>
          </w:p>
          <w:p w:rsidR="009C5523" w:rsidRPr="00EB0723" w:rsidRDefault="00993F64" w:rsidP="00131683">
            <w:pPr>
              <w:rPr>
                <w:lang w:val="sq-AL"/>
              </w:rPr>
            </w:pPr>
            <w:r>
              <w:rPr>
                <w:lang w:val="sq-AL"/>
              </w:rPr>
              <w:t>Lidhja me veprën penale (bazë) është me rëndësi edhe në rastin e një konfiskimi pa dënim</w:t>
            </w:r>
            <w:r w:rsidR="009C5523" w:rsidRPr="00EB0723">
              <w:rPr>
                <w:lang w:val="sq-AL"/>
              </w:rPr>
              <w:t xml:space="preserve"> (civil)</w:t>
            </w:r>
            <w:r w:rsidR="00F008BD">
              <w:rPr>
                <w:lang w:val="sq-AL"/>
              </w:rPr>
              <w:t xml:space="preserve"> dhe në rastin e një hetimi për</w:t>
            </w:r>
            <w:r w:rsidR="009C5523" w:rsidRPr="00EB0723">
              <w:rPr>
                <w:lang w:val="sq-AL"/>
              </w:rPr>
              <w:t xml:space="preserve"> </w:t>
            </w:r>
            <w:r w:rsidR="000B6261" w:rsidRPr="000B6261">
              <w:rPr>
                <w:bCs/>
                <w:lang w:val="sq-AL"/>
              </w:rPr>
              <w:t>pastrim para</w:t>
            </w:r>
            <w:r w:rsidR="00F008BD">
              <w:rPr>
                <w:bCs/>
                <w:lang w:val="sq-AL"/>
              </w:rPr>
              <w:t>sh</w:t>
            </w:r>
            <w:r w:rsidR="009C5523" w:rsidRPr="00EB0723">
              <w:rPr>
                <w:lang w:val="sq-AL"/>
              </w:rPr>
              <w:t xml:space="preserve">. </w:t>
            </w:r>
          </w:p>
          <w:p w:rsidR="009C5523" w:rsidRPr="00EB0723" w:rsidRDefault="009C5523" w:rsidP="00131683">
            <w:pPr>
              <w:rPr>
                <w:lang w:val="sq-AL"/>
              </w:rPr>
            </w:pPr>
          </w:p>
          <w:p w:rsidR="009C5523" w:rsidRPr="00EB0723" w:rsidRDefault="00F008BD" w:rsidP="00131683">
            <w:pPr>
              <w:rPr>
                <w:lang w:val="sq-AL"/>
              </w:rPr>
            </w:pPr>
            <w:r>
              <w:rPr>
                <w:lang w:val="sq-AL"/>
              </w:rPr>
              <w:t xml:space="preserve">Udhëzime më të hollësishme për kushtet kur bëhet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w:t>
            </w:r>
            <w:r>
              <w:rPr>
                <w:lang w:val="sq-AL"/>
              </w:rPr>
              <w:t xml:space="preserve">mund të </w:t>
            </w:r>
            <w:r>
              <w:rPr>
                <w:lang w:val="sq-AL"/>
              </w:rPr>
              <w:lastRenderedPageBreak/>
              <w:t>jepen nga</w:t>
            </w:r>
            <w:r w:rsidR="009C5523" w:rsidRPr="00EB0723">
              <w:rPr>
                <w:lang w:val="sq-AL"/>
              </w:rPr>
              <w:t xml:space="preserve"> </w:t>
            </w:r>
            <w:r w:rsidRPr="00F008BD">
              <w:rPr>
                <w:lang w:val="sq-AL"/>
              </w:rPr>
              <w:t>policia</w:t>
            </w:r>
            <w:r w:rsidR="009C5523" w:rsidRPr="00EB0723">
              <w:rPr>
                <w:lang w:val="sq-AL"/>
              </w:rPr>
              <w:t xml:space="preserve"> (o</w:t>
            </w:r>
            <w:r>
              <w:rPr>
                <w:lang w:val="sq-AL"/>
              </w:rPr>
              <w:t>se</w:t>
            </w:r>
            <w:r w:rsidR="009C5523" w:rsidRPr="00EB0723">
              <w:rPr>
                <w:lang w:val="sq-AL"/>
              </w:rPr>
              <w:t xml:space="preserve"> </w:t>
            </w:r>
            <w:r w:rsidR="00EA3D27" w:rsidRPr="00EA3D27">
              <w:rPr>
                <w:bCs/>
                <w:lang w:val="sq-AL"/>
              </w:rPr>
              <w:t>prokurori</w:t>
            </w:r>
            <w:r>
              <w:rPr>
                <w:bCs/>
                <w:lang w:val="sq-AL"/>
              </w:rPr>
              <w:t>a</w:t>
            </w:r>
            <w:r w:rsidR="009C5523" w:rsidRPr="00EB0723">
              <w:rPr>
                <w:lang w:val="sq-AL"/>
              </w:rPr>
              <w:t>).</w:t>
            </w:r>
          </w:p>
          <w:p w:rsidR="009C5523" w:rsidRPr="00EB0723" w:rsidRDefault="009C5523" w:rsidP="00131683">
            <w:pPr>
              <w:rPr>
                <w:lang w:val="sq-AL"/>
              </w:rPr>
            </w:pPr>
          </w:p>
          <w:p w:rsidR="009C5523" w:rsidRPr="00EB0723" w:rsidRDefault="003B2A0C" w:rsidP="00131683">
            <w:pPr>
              <w:rPr>
                <w:lang w:val="sq-AL"/>
              </w:rPr>
            </w:pPr>
            <w:r>
              <w:rPr>
                <w:lang w:val="sq-AL"/>
              </w:rPr>
              <w:t xml:space="preserve">Në rastet e ruajtjes së </w:t>
            </w:r>
            <w:r w:rsidR="009C5523" w:rsidRPr="00EB0723">
              <w:rPr>
                <w:lang w:val="sq-AL"/>
              </w:rPr>
              <w:t>malware</w:t>
            </w:r>
            <w:r>
              <w:rPr>
                <w:lang w:val="sq-AL"/>
              </w:rPr>
              <w:t>-t dhe</w:t>
            </w:r>
            <w:r w:rsidR="009C5523" w:rsidRPr="00EB0723">
              <w:rPr>
                <w:lang w:val="sq-AL"/>
              </w:rPr>
              <w:t xml:space="preserve"> ransomware</w:t>
            </w:r>
            <w:r>
              <w:rPr>
                <w:lang w:val="sq-AL"/>
              </w:rPr>
              <w:t>-it</w:t>
            </w:r>
            <w:r w:rsidR="009C5523" w:rsidRPr="00EB0723">
              <w:rPr>
                <w:lang w:val="sq-AL"/>
              </w:rPr>
              <w:t xml:space="preserve">, </w:t>
            </w:r>
            <w:r>
              <w:rPr>
                <w:lang w:val="sq-AL"/>
              </w:rPr>
              <w:t>si forma të</w:t>
            </w:r>
            <w:r w:rsidR="009C5523" w:rsidRPr="00EB0723">
              <w:rPr>
                <w:lang w:val="sq-AL"/>
              </w:rPr>
              <w:t xml:space="preserve"> </w:t>
            </w:r>
            <w:r w:rsidR="007D25FB" w:rsidRPr="007D25FB">
              <w:rPr>
                <w:bCs/>
                <w:lang w:val="sq-AL"/>
              </w:rPr>
              <w:t>krimi</w:t>
            </w:r>
            <w:r>
              <w:rPr>
                <w:bCs/>
                <w:lang w:val="sq-AL"/>
              </w:rPr>
              <w:t>t</w:t>
            </w:r>
            <w:r w:rsidR="007D25FB" w:rsidRPr="007D25FB">
              <w:rPr>
                <w:bCs/>
                <w:lang w:val="sq-AL"/>
              </w:rPr>
              <w:t xml:space="preserve"> kibernetik</w:t>
            </w:r>
            <w:r w:rsidR="009C5523" w:rsidRPr="00EB0723">
              <w:rPr>
                <w:lang w:val="sq-AL"/>
              </w:rPr>
              <w:t xml:space="preserve">, </w:t>
            </w:r>
            <w:r>
              <w:rPr>
                <w:lang w:val="sq-AL"/>
              </w:rPr>
              <w:t>të përcaktuara nga Konventa e Budapest, të ardhurat kriminale janë motivi kryesor</w:t>
            </w:r>
            <w:r w:rsidR="009C5523" w:rsidRPr="00EB0723">
              <w:rPr>
                <w:lang w:val="sq-AL"/>
              </w:rPr>
              <w:t xml:space="preserve">. </w:t>
            </w:r>
            <w:r w:rsidR="00344CDD">
              <w:rPr>
                <w:lang w:val="sq-AL"/>
              </w:rPr>
              <w:t>Hollësi të mëtejshme për mënyrën e të vepruarit gjenden në</w:t>
            </w:r>
            <w:r w:rsidR="009C5523" w:rsidRPr="00EB0723">
              <w:rPr>
                <w:lang w:val="sq-AL"/>
              </w:rPr>
              <w:t xml:space="preserve"> </w:t>
            </w:r>
            <w:r w:rsidR="00EB0723" w:rsidRPr="00EB0723">
              <w:rPr>
                <w:bCs/>
                <w:lang w:val="sq-AL"/>
              </w:rPr>
              <w:t>leksioni</w:t>
            </w:r>
            <w:r w:rsidR="00344CDD">
              <w:rPr>
                <w:bCs/>
                <w:lang w:val="sq-AL"/>
              </w:rPr>
              <w:t>n</w:t>
            </w:r>
            <w:r w:rsidR="009C5523" w:rsidRPr="00EB0723">
              <w:rPr>
                <w:lang w:val="sq-AL"/>
              </w:rPr>
              <w:t xml:space="preserve"> “</w:t>
            </w:r>
            <w:r w:rsidR="00344CDD">
              <w:rPr>
                <w:lang w:val="sq-AL"/>
              </w:rPr>
              <w:t>Prezantim me</w:t>
            </w:r>
            <w:r w:rsidR="009C5523" w:rsidRPr="00EB0723">
              <w:rPr>
                <w:lang w:val="sq-AL"/>
              </w:rPr>
              <w:t xml:space="preserve"> </w:t>
            </w:r>
            <w:r w:rsidR="007D25FB" w:rsidRPr="007D25FB">
              <w:rPr>
                <w:bCs/>
                <w:lang w:val="sq-AL"/>
              </w:rPr>
              <w:t>Krimin kibernetik</w:t>
            </w:r>
            <w:r w:rsidR="009C5523" w:rsidRPr="00EB0723">
              <w:rPr>
                <w:lang w:val="sq-AL"/>
              </w:rPr>
              <w:t xml:space="preserve">”. </w:t>
            </w:r>
            <w:r w:rsidR="00344CDD">
              <w:rPr>
                <w:lang w:val="sq-AL"/>
              </w:rPr>
              <w:t xml:space="preserve">Kryerja e hetimeve paralele </w:t>
            </w:r>
            <w:r w:rsidR="00EB0723" w:rsidRPr="00EB0723">
              <w:rPr>
                <w:bCs/>
                <w:lang w:val="sq-AL"/>
              </w:rPr>
              <w:t>financiare</w:t>
            </w:r>
            <w:r w:rsidR="009C5523" w:rsidRPr="00EB0723">
              <w:rPr>
                <w:lang w:val="sq-AL"/>
              </w:rPr>
              <w:t xml:space="preserve"> </w:t>
            </w:r>
            <w:r w:rsidR="00344CDD">
              <w:rPr>
                <w:lang w:val="sq-AL"/>
              </w:rPr>
              <w:t>dhe vëmendj</w:t>
            </w:r>
            <w:r w:rsidR="00C52228">
              <w:rPr>
                <w:lang w:val="sq-AL"/>
              </w:rPr>
              <w:t>a ndaj</w:t>
            </w:r>
            <w:r w:rsidR="00344CDD">
              <w:rPr>
                <w:lang w:val="sq-AL"/>
              </w:rPr>
              <w:t xml:space="preserve"> </w:t>
            </w:r>
            <w:r w:rsidR="000B6261" w:rsidRPr="000B6261">
              <w:rPr>
                <w:bCs/>
                <w:lang w:val="sq-AL"/>
              </w:rPr>
              <w:t>pastrimi</w:t>
            </w:r>
            <w:r w:rsidR="00C52228">
              <w:rPr>
                <w:bCs/>
                <w:lang w:val="sq-AL"/>
              </w:rPr>
              <w:t>t të</w:t>
            </w:r>
            <w:r w:rsidR="00344CDD">
              <w:rPr>
                <w:bCs/>
                <w:lang w:val="sq-AL"/>
              </w:rPr>
              <w:t xml:space="preserve"> mundshëm të</w:t>
            </w:r>
            <w:r w:rsidR="000B6261" w:rsidRPr="000B6261">
              <w:rPr>
                <w:bCs/>
                <w:lang w:val="sq-AL"/>
              </w:rPr>
              <w:t xml:space="preserve"> parave</w:t>
            </w:r>
            <w:r w:rsidR="009C5523" w:rsidRPr="00EB0723">
              <w:rPr>
                <w:lang w:val="sq-AL"/>
              </w:rPr>
              <w:t xml:space="preserve"> </w:t>
            </w:r>
            <w:r w:rsidR="00344CDD">
              <w:rPr>
                <w:lang w:val="sq-AL"/>
              </w:rPr>
              <w:t xml:space="preserve">nga </w:t>
            </w:r>
            <w:r w:rsidR="003C1058" w:rsidRPr="003C1058">
              <w:rPr>
                <w:bCs/>
                <w:lang w:val="sq-AL"/>
              </w:rPr>
              <w:t>të ardhurat</w:t>
            </w:r>
            <w:r w:rsidR="009C5523" w:rsidRPr="00EB0723">
              <w:rPr>
                <w:lang w:val="sq-AL"/>
              </w:rPr>
              <w:t xml:space="preserve"> </w:t>
            </w:r>
            <w:r w:rsidR="00344CDD">
              <w:rPr>
                <w:lang w:val="sq-AL"/>
              </w:rPr>
              <w:t>e veprave të tilla bazë</w:t>
            </w:r>
            <w:r w:rsidR="009C5523" w:rsidRPr="00EB0723">
              <w:rPr>
                <w:lang w:val="sq-AL"/>
              </w:rPr>
              <w:t xml:space="preserve"> (s</w:t>
            </w:r>
            <w:r w:rsidR="00344CDD">
              <w:rPr>
                <w:lang w:val="sq-AL"/>
              </w:rPr>
              <w:t>i përdorimi i mushkave të parave, etj</w:t>
            </w:r>
            <w:r w:rsidR="009C5523" w:rsidRPr="00EB0723">
              <w:rPr>
                <w:lang w:val="sq-AL"/>
              </w:rPr>
              <w:t xml:space="preserve">) </w:t>
            </w:r>
            <w:r w:rsidR="00344CDD">
              <w:rPr>
                <w:lang w:val="sq-AL"/>
              </w:rPr>
              <w:t>mund të jetë me përfitim për qëllimet kryesore të hetimit penal</w:t>
            </w:r>
            <w:r w:rsidR="009C5523" w:rsidRPr="00EB0723">
              <w:rPr>
                <w:lang w:val="sq-AL"/>
              </w:rPr>
              <w:t xml:space="preserve"> (</w:t>
            </w:r>
            <w:r w:rsidR="00344CDD">
              <w:rPr>
                <w:lang w:val="sq-AL"/>
              </w:rPr>
              <w:t xml:space="preserve">të </w:t>
            </w:r>
            <w:r w:rsidR="007D25FB" w:rsidRPr="007D25FB">
              <w:rPr>
                <w:bCs/>
                <w:lang w:val="sq-AL"/>
              </w:rPr>
              <w:t>krimi</w:t>
            </w:r>
            <w:r w:rsidR="00344CDD">
              <w:rPr>
                <w:bCs/>
                <w:lang w:val="sq-AL"/>
              </w:rPr>
              <w:t>t</w:t>
            </w:r>
            <w:r w:rsidR="007D25FB" w:rsidRPr="007D25FB">
              <w:rPr>
                <w:bCs/>
                <w:lang w:val="sq-AL"/>
              </w:rPr>
              <w:t xml:space="preserve"> kibernetik</w:t>
            </w:r>
            <w:r w:rsidR="009C5523" w:rsidRPr="00EB0723">
              <w:rPr>
                <w:lang w:val="sq-AL"/>
              </w:rPr>
              <w:t xml:space="preserve">) – </w:t>
            </w:r>
            <w:r w:rsidR="00344CDD">
              <w:rPr>
                <w:lang w:val="sq-AL"/>
              </w:rPr>
              <w:t>për</w:t>
            </w:r>
            <w:r w:rsidR="00537C82">
              <w:rPr>
                <w:lang w:val="sq-AL"/>
              </w:rPr>
              <w:t xml:space="preserve"> </w:t>
            </w:r>
            <w:r w:rsidR="00344CDD">
              <w:rPr>
                <w:lang w:val="sq-AL"/>
              </w:rPr>
              <w:t>identifik</w:t>
            </w:r>
            <w:r w:rsidR="00537C82">
              <w:rPr>
                <w:lang w:val="sq-AL"/>
              </w:rPr>
              <w:t>imin e</w:t>
            </w:r>
            <w:r w:rsidR="00344CDD">
              <w:rPr>
                <w:lang w:val="sq-AL"/>
              </w:rPr>
              <w:t xml:space="preserve"> kriminelë</w:t>
            </w:r>
            <w:r w:rsidR="00537C82">
              <w:rPr>
                <w:lang w:val="sq-AL"/>
              </w:rPr>
              <w:t>ve</w:t>
            </w:r>
            <w:r w:rsidR="00344CDD">
              <w:rPr>
                <w:lang w:val="sq-AL"/>
              </w:rPr>
              <w:t xml:space="preserve"> dhe mbledh</w:t>
            </w:r>
            <w:r w:rsidR="00537C82">
              <w:rPr>
                <w:lang w:val="sq-AL"/>
              </w:rPr>
              <w:t>jen e</w:t>
            </w:r>
            <w:r w:rsidR="00344CDD">
              <w:rPr>
                <w:lang w:val="sq-AL"/>
              </w:rPr>
              <w:t xml:space="preserve"> prova</w:t>
            </w:r>
            <w:r w:rsidR="00537C82">
              <w:rPr>
                <w:lang w:val="sq-AL"/>
              </w:rPr>
              <w:t>ve</w:t>
            </w:r>
            <w:r w:rsidR="00344CDD">
              <w:rPr>
                <w:lang w:val="sq-AL"/>
              </w:rPr>
              <w:t>, dhe gjithashtu mund të jetë për të mirën e</w:t>
            </w:r>
            <w:r w:rsidR="009C5523" w:rsidRPr="00EB0723">
              <w:rPr>
                <w:lang w:val="sq-AL"/>
              </w:rPr>
              <w:t xml:space="preserve"> </w:t>
            </w:r>
            <w:r w:rsidR="00EB0723" w:rsidRPr="00EB0723">
              <w:rPr>
                <w:bCs/>
                <w:lang w:val="sq-AL"/>
              </w:rPr>
              <w:t>hetim</w:t>
            </w:r>
            <w:r w:rsidR="00344CDD">
              <w:rPr>
                <w:bCs/>
                <w:lang w:val="sq-AL"/>
              </w:rPr>
              <w:t>it</w:t>
            </w:r>
            <w:r w:rsidR="00EB0723" w:rsidRPr="00EB0723">
              <w:rPr>
                <w:bCs/>
                <w:lang w:val="sq-AL"/>
              </w:rPr>
              <w:t xml:space="preserve"> financiar</w:t>
            </w:r>
            <w:r w:rsidR="009C5523" w:rsidRPr="00EB0723">
              <w:rPr>
                <w:lang w:val="sq-AL"/>
              </w:rPr>
              <w:t xml:space="preserve"> – </w:t>
            </w:r>
            <w:r w:rsidR="00344CDD">
              <w:rPr>
                <w:lang w:val="sq-AL"/>
              </w:rPr>
              <w:t>për të gjurmuar, bllokuar dhe konfiskuar të</w:t>
            </w:r>
            <w:r w:rsidR="003C1058" w:rsidRPr="003C1058">
              <w:rPr>
                <w:bCs/>
                <w:lang w:val="sq-AL"/>
              </w:rPr>
              <w:t xml:space="preserve"> ardhurat</w:t>
            </w:r>
            <w:r w:rsidR="009C5523" w:rsidRPr="00EB0723">
              <w:rPr>
                <w:lang w:val="sq-AL"/>
              </w:rPr>
              <w:t xml:space="preserve"> </w:t>
            </w:r>
            <w:r w:rsidR="00344CDD">
              <w:rPr>
                <w:lang w:val="sq-AL"/>
              </w:rPr>
              <w:t>e</w:t>
            </w:r>
            <w:r w:rsidR="006506F0" w:rsidRPr="006506F0">
              <w:rPr>
                <w:bCs/>
                <w:lang w:val="sq-AL"/>
              </w:rPr>
              <w:t xml:space="preserve"> krimit</w:t>
            </w:r>
            <w:r w:rsidR="009C5523" w:rsidRPr="00EB0723">
              <w:rPr>
                <w:lang w:val="sq-AL"/>
              </w:rPr>
              <w:t xml:space="preserve">, </w:t>
            </w:r>
            <w:r w:rsidR="00344CDD">
              <w:rPr>
                <w:lang w:val="sq-AL"/>
              </w:rPr>
              <w:t xml:space="preserve">dhe gjithashtu për të </w:t>
            </w:r>
            <w:r w:rsidR="00600A4D">
              <w:rPr>
                <w:lang w:val="sq-AL"/>
              </w:rPr>
              <w:t>shpëtuar</w:t>
            </w:r>
            <w:r w:rsidR="00344CDD">
              <w:rPr>
                <w:lang w:val="sq-AL"/>
              </w:rPr>
              <w:t xml:space="preserve"> viktima</w:t>
            </w:r>
            <w:r w:rsidR="00600A4D">
              <w:rPr>
                <w:lang w:val="sq-AL"/>
              </w:rPr>
              <w:t>t</w:t>
            </w:r>
            <w:r w:rsidR="00344CDD">
              <w:rPr>
                <w:lang w:val="sq-AL"/>
              </w:rPr>
              <w:t xml:space="preserve"> e</w:t>
            </w:r>
            <w:r w:rsidR="00C52228">
              <w:rPr>
                <w:lang w:val="sq-AL"/>
              </w:rPr>
              <w:t xml:space="preserve"> krimit</w:t>
            </w:r>
            <w:r w:rsidR="00600A4D">
              <w:rPr>
                <w:lang w:val="sq-AL"/>
              </w:rPr>
              <w:t>.</w:t>
            </w:r>
          </w:p>
          <w:p w:rsidR="009C5523" w:rsidRPr="00EB0723" w:rsidRDefault="009C5523" w:rsidP="00131683">
            <w:pPr>
              <w:rPr>
                <w:lang w:val="sq-AL"/>
              </w:rPr>
            </w:pPr>
          </w:p>
          <w:p w:rsidR="009C5523" w:rsidRPr="00EB0723" w:rsidRDefault="00C52228" w:rsidP="00131683">
            <w:pPr>
              <w:rPr>
                <w:lang w:val="sq-AL"/>
              </w:rPr>
            </w:pPr>
            <w:r>
              <w:rPr>
                <w:lang w:val="sq-AL"/>
              </w:rPr>
              <w:t>Në këtë pikë d</w:t>
            </w:r>
            <w:r w:rsidR="00344CDD">
              <w:rPr>
                <w:lang w:val="sq-AL"/>
              </w:rPr>
              <w:t>uhet theksuar se në cilësinë parandaluese</w:t>
            </w:r>
            <w:r>
              <w:rPr>
                <w:lang w:val="sq-AL"/>
              </w:rPr>
              <w:t xml:space="preserve"> të saj</w:t>
            </w:r>
            <w:r w:rsidR="00344CDD">
              <w:rPr>
                <w:lang w:val="sq-AL"/>
              </w:rPr>
              <w:t>,</w:t>
            </w:r>
            <w:r w:rsidR="009C5523" w:rsidRPr="00EB0723">
              <w:rPr>
                <w:lang w:val="sq-AL"/>
              </w:rPr>
              <w:t xml:space="preserve"> </w:t>
            </w:r>
            <w:r w:rsidR="00B85507" w:rsidRPr="00B85507">
              <w:rPr>
                <w:bCs/>
                <w:lang w:val="sq-AL"/>
              </w:rPr>
              <w:t>NJIF</w:t>
            </w:r>
            <w:r w:rsidR="00344CDD">
              <w:rPr>
                <w:bCs/>
                <w:lang w:val="sq-AL"/>
              </w:rPr>
              <w:t>-ja mund të jetë në gjendje të kontribuojë për fillimin e një</w:t>
            </w:r>
            <w:r w:rsidR="009C5523" w:rsidRPr="00EB0723">
              <w:rPr>
                <w:lang w:val="sq-AL"/>
              </w:rPr>
              <w:t xml:space="preserve"> </w:t>
            </w:r>
            <w:r w:rsidR="00344CDD" w:rsidRPr="00344CDD">
              <w:rPr>
                <w:lang w:val="sq-AL"/>
              </w:rPr>
              <w:t>hetimi penal</w:t>
            </w:r>
            <w:r w:rsidR="009C5523" w:rsidRPr="00EB0723">
              <w:rPr>
                <w:lang w:val="sq-AL"/>
              </w:rPr>
              <w:t>. Ba</w:t>
            </w:r>
            <w:r w:rsidR="00344CDD">
              <w:rPr>
                <w:lang w:val="sq-AL"/>
              </w:rPr>
              <w:t>zuar në analizën e raporteve për transaksione të dyshimta</w:t>
            </w:r>
            <w:r w:rsidR="009C5523" w:rsidRPr="00EB0723">
              <w:rPr>
                <w:lang w:val="sq-AL"/>
              </w:rPr>
              <w:t xml:space="preserve"> (</w:t>
            </w:r>
            <w:r w:rsidR="00344CDD">
              <w:rPr>
                <w:lang w:val="sq-AL"/>
              </w:rPr>
              <w:t>RTS</w:t>
            </w:r>
            <w:r w:rsidR="009C5523" w:rsidRPr="00EB0723">
              <w:rPr>
                <w:lang w:val="sq-AL"/>
              </w:rPr>
              <w:t xml:space="preserve">) </w:t>
            </w:r>
            <w:r w:rsidR="00344CDD">
              <w:rPr>
                <w:lang w:val="sq-AL"/>
              </w:rPr>
              <w:t>dhe raporte</w:t>
            </w:r>
            <w:r>
              <w:rPr>
                <w:lang w:val="sq-AL"/>
              </w:rPr>
              <w:t>ve</w:t>
            </w:r>
            <w:r w:rsidR="00344CDD">
              <w:rPr>
                <w:lang w:val="sq-AL"/>
              </w:rPr>
              <w:t xml:space="preserve"> për transaksionet </w:t>
            </w:r>
            <w:r>
              <w:rPr>
                <w:lang w:val="sq-AL"/>
              </w:rPr>
              <w:t>me</w:t>
            </w:r>
            <w:r w:rsidR="00344CDD">
              <w:rPr>
                <w:lang w:val="sq-AL"/>
              </w:rPr>
              <w:t xml:space="preserve"> para në dorë</w:t>
            </w:r>
            <w:r w:rsidR="009C5523" w:rsidRPr="00EB0723">
              <w:rPr>
                <w:lang w:val="sq-AL"/>
              </w:rPr>
              <w:t xml:space="preserve"> (</w:t>
            </w:r>
            <w:r w:rsidR="00344CDD">
              <w:rPr>
                <w:lang w:val="sq-AL"/>
              </w:rPr>
              <w:t>R</w:t>
            </w:r>
            <w:r>
              <w:rPr>
                <w:lang w:val="sq-AL"/>
              </w:rPr>
              <w:t>T</w:t>
            </w:r>
            <w:r w:rsidR="00344CDD">
              <w:rPr>
                <w:lang w:val="sq-AL"/>
              </w:rPr>
              <w:t>P</w:t>
            </w:r>
            <w:r w:rsidR="009C5523" w:rsidRPr="00EB0723">
              <w:rPr>
                <w:lang w:val="sq-AL"/>
              </w:rPr>
              <w:t>)</w:t>
            </w:r>
            <w:r w:rsidR="00344CDD">
              <w:rPr>
                <w:lang w:val="sq-AL"/>
              </w:rPr>
              <w:t>,</w:t>
            </w:r>
            <w:r w:rsidR="009C5523" w:rsidRPr="00EB0723">
              <w:rPr>
                <w:lang w:val="sq-AL"/>
              </w:rPr>
              <w:t xml:space="preserve"> </w:t>
            </w:r>
            <w:r w:rsidR="00B85507" w:rsidRPr="00B85507">
              <w:rPr>
                <w:bCs/>
                <w:lang w:val="sq-AL"/>
              </w:rPr>
              <w:t>NJIF</w:t>
            </w:r>
            <w:r w:rsidR="00344CDD">
              <w:rPr>
                <w:bCs/>
                <w:lang w:val="sq-AL"/>
              </w:rPr>
              <w:t>-ja mund të identifikojë dyshime për</w:t>
            </w:r>
            <w:r w:rsidR="009C5523" w:rsidRPr="00EB0723">
              <w:rPr>
                <w:lang w:val="sq-AL"/>
              </w:rPr>
              <w:t xml:space="preserve"> </w:t>
            </w:r>
            <w:r w:rsidR="000B6261" w:rsidRPr="000B6261">
              <w:rPr>
                <w:bCs/>
                <w:lang w:val="sq-AL"/>
              </w:rPr>
              <w:t>pastrim para</w:t>
            </w:r>
            <w:r w:rsidR="00344CDD">
              <w:rPr>
                <w:bCs/>
                <w:lang w:val="sq-AL"/>
              </w:rPr>
              <w:t>sh</w:t>
            </w:r>
            <w:r w:rsidR="009C5523" w:rsidRPr="00EB0723">
              <w:rPr>
                <w:lang w:val="sq-AL"/>
              </w:rPr>
              <w:t xml:space="preserve">, </w:t>
            </w:r>
            <w:r w:rsidR="00344CDD">
              <w:rPr>
                <w:lang w:val="sq-AL"/>
              </w:rPr>
              <w:t>si edhe fije hetimore që të çojnë në një vepër bazë</w:t>
            </w:r>
            <w:r w:rsidR="009C5523" w:rsidRPr="00EB0723">
              <w:rPr>
                <w:lang w:val="sq-AL"/>
              </w:rPr>
              <w:t xml:space="preserve">. </w:t>
            </w:r>
          </w:p>
          <w:p w:rsidR="009C5523" w:rsidRPr="00EB0723" w:rsidRDefault="009C5523" w:rsidP="00131683">
            <w:pPr>
              <w:rPr>
                <w:lang w:val="sq-AL"/>
              </w:rPr>
            </w:pPr>
          </w:p>
          <w:p w:rsidR="009C5523" w:rsidRPr="00EB0723" w:rsidRDefault="0098366B" w:rsidP="00131683">
            <w:pPr>
              <w:rPr>
                <w:lang w:val="sq-AL"/>
              </w:rPr>
            </w:pPr>
            <w:r w:rsidRPr="0098366B">
              <w:rPr>
                <w:bCs/>
                <w:lang w:val="sq-AL"/>
              </w:rPr>
              <w:t>Trajneri</w:t>
            </w:r>
            <w:r w:rsidR="009C5523" w:rsidRPr="00EB0723">
              <w:rPr>
                <w:lang w:val="sq-AL"/>
              </w:rPr>
              <w:t xml:space="preserve"> </w:t>
            </w:r>
            <w:r w:rsidR="00EA301E">
              <w:rPr>
                <w:lang w:val="sq-AL"/>
              </w:rPr>
              <w:t>duhet të nënvizojë rolin e</w:t>
            </w:r>
            <w:r w:rsidR="009C5523" w:rsidRPr="00EB0723">
              <w:rPr>
                <w:lang w:val="sq-AL"/>
              </w:rPr>
              <w:t xml:space="preserve"> </w:t>
            </w:r>
            <w:r w:rsidR="00B85507" w:rsidRPr="00B85507">
              <w:rPr>
                <w:bCs/>
                <w:lang w:val="sq-AL"/>
              </w:rPr>
              <w:t>NJIF</w:t>
            </w:r>
            <w:r w:rsidR="00E42C0D">
              <w:rPr>
                <w:bCs/>
                <w:lang w:val="sq-AL"/>
              </w:rPr>
              <w:t>-</w:t>
            </w:r>
            <w:r w:rsidR="00EA301E">
              <w:rPr>
                <w:bCs/>
                <w:lang w:val="sq-AL"/>
              </w:rPr>
              <w:t>së si burim inteligjence financiare. Sikurse u tha më lart, analiza e raporteve të transaksioneve të dyshimta (RTD) dhe Raportet për Transaksione me Para në dorë</w:t>
            </w:r>
            <w:r w:rsidR="009C5523" w:rsidRPr="00EB0723">
              <w:rPr>
                <w:lang w:val="sq-AL"/>
              </w:rPr>
              <w:t xml:space="preserve"> (</w:t>
            </w:r>
            <w:r w:rsidR="00EA301E">
              <w:rPr>
                <w:lang w:val="sq-AL"/>
              </w:rPr>
              <w:t>RTP</w:t>
            </w:r>
            <w:r w:rsidR="009C5523" w:rsidRPr="00EB0723">
              <w:rPr>
                <w:lang w:val="sq-AL"/>
              </w:rPr>
              <w:t>) m</w:t>
            </w:r>
            <w:r w:rsidR="00EA301E">
              <w:rPr>
                <w:lang w:val="sq-AL"/>
              </w:rPr>
              <w:t>und të identifikojnë fije të reja hetimore.</w:t>
            </w:r>
            <w:r w:rsidR="009C5523" w:rsidRPr="00EB0723">
              <w:rPr>
                <w:lang w:val="sq-AL"/>
              </w:rPr>
              <w:t xml:space="preserve"> </w:t>
            </w:r>
            <w:r w:rsidR="00B85507" w:rsidRPr="00B85507">
              <w:rPr>
                <w:bCs/>
                <w:lang w:val="sq-AL"/>
              </w:rPr>
              <w:t>NJIF</w:t>
            </w:r>
            <w:r w:rsidR="00EA301E">
              <w:rPr>
                <w:bCs/>
                <w:lang w:val="sq-AL"/>
              </w:rPr>
              <w:t xml:space="preserve">-të mund të përdoren gjithashtu për të kryer hetime informale </w:t>
            </w:r>
            <w:r w:rsidR="00C52228">
              <w:rPr>
                <w:bCs/>
                <w:lang w:val="sq-AL"/>
              </w:rPr>
              <w:t xml:space="preserve">në bashkëpunim </w:t>
            </w:r>
            <w:r w:rsidR="00EA301E">
              <w:rPr>
                <w:bCs/>
                <w:lang w:val="sq-AL"/>
              </w:rPr>
              <w:t>me</w:t>
            </w:r>
            <w:r w:rsidR="009C5523" w:rsidRPr="00EB0723">
              <w:rPr>
                <w:lang w:val="sq-AL"/>
              </w:rPr>
              <w:t xml:space="preserve"> </w:t>
            </w:r>
            <w:r w:rsidR="00B85507" w:rsidRPr="00B85507">
              <w:rPr>
                <w:bCs/>
                <w:lang w:val="sq-AL"/>
              </w:rPr>
              <w:t>NJIF</w:t>
            </w:r>
            <w:r w:rsidR="00EA301E">
              <w:rPr>
                <w:bCs/>
                <w:lang w:val="sq-AL"/>
              </w:rPr>
              <w:t>-</w:t>
            </w:r>
            <w:r w:rsidR="00C52228">
              <w:rPr>
                <w:bCs/>
                <w:lang w:val="sq-AL"/>
              </w:rPr>
              <w:t>të</w:t>
            </w:r>
            <w:r w:rsidR="00DA3DE9">
              <w:rPr>
                <w:bCs/>
                <w:lang w:val="sq-AL"/>
              </w:rPr>
              <w:t xml:space="preserve"> e</w:t>
            </w:r>
            <w:r w:rsidR="00EA301E">
              <w:rPr>
                <w:bCs/>
                <w:lang w:val="sq-AL"/>
              </w:rPr>
              <w:t xml:space="preserve"> tjera</w:t>
            </w:r>
            <w:r w:rsidR="009C5523" w:rsidRPr="00EB0723">
              <w:rPr>
                <w:lang w:val="sq-AL"/>
              </w:rPr>
              <w:t xml:space="preserve">. </w:t>
            </w:r>
            <w:r w:rsidR="00EA301E">
              <w:rPr>
                <w:lang w:val="sq-AL"/>
              </w:rPr>
              <w:t xml:space="preserve"> Nëse dyshoni se një i pandehur ka një llogari bankare në një vend tjetër, atëherë</w:t>
            </w:r>
            <w:r w:rsidR="009C5523" w:rsidRPr="00EB0723">
              <w:rPr>
                <w:lang w:val="sq-AL"/>
              </w:rPr>
              <w:t xml:space="preserve"> </w:t>
            </w:r>
            <w:r w:rsidR="00B85507" w:rsidRPr="00B85507">
              <w:rPr>
                <w:bCs/>
                <w:lang w:val="sq-AL"/>
              </w:rPr>
              <w:t>NJIF</w:t>
            </w:r>
            <w:r w:rsidR="00EA301E">
              <w:rPr>
                <w:bCs/>
                <w:lang w:val="sq-AL"/>
              </w:rPr>
              <w:t>-ja e vendit tuaj mund të bëjë hetime me NJ</w:t>
            </w:r>
            <w:r w:rsidR="00B85507" w:rsidRPr="00B85507">
              <w:rPr>
                <w:bCs/>
                <w:lang w:val="sq-AL"/>
              </w:rPr>
              <w:t>IF</w:t>
            </w:r>
            <w:r w:rsidR="00C52228">
              <w:rPr>
                <w:bCs/>
                <w:lang w:val="sq-AL"/>
              </w:rPr>
              <w:t>-</w:t>
            </w:r>
            <w:r w:rsidR="00EA301E">
              <w:rPr>
                <w:bCs/>
                <w:lang w:val="sq-AL"/>
              </w:rPr>
              <w:t xml:space="preserve">të tjera për të provuar nëse ekziston ndonjë gjurmë financiare në juridiksionin e huaj. Duke njohur natyrën dhe rëndësinë dhe </w:t>
            </w:r>
            <w:r w:rsidR="00C52228">
              <w:rPr>
                <w:bCs/>
                <w:lang w:val="sq-AL"/>
              </w:rPr>
              <w:t xml:space="preserve">përdorimin </w:t>
            </w:r>
            <w:r w:rsidR="00C52228" w:rsidRPr="00C52228">
              <w:rPr>
                <w:bCs/>
                <w:highlight w:val="yellow"/>
                <w:lang w:val="sq-AL"/>
              </w:rPr>
              <w:t>e</w:t>
            </w:r>
            <w:r w:rsidR="00EA301E" w:rsidRPr="00C52228">
              <w:rPr>
                <w:bCs/>
                <w:highlight w:val="yellow"/>
                <w:lang w:val="sq-AL"/>
              </w:rPr>
              <w:t xml:space="preserve"> </w:t>
            </w:r>
            <w:r w:rsidR="00C52228">
              <w:rPr>
                <w:bCs/>
                <w:highlight w:val="yellow"/>
                <w:lang w:val="sq-AL"/>
              </w:rPr>
              <w:t>kë</w:t>
            </w:r>
            <w:r w:rsidR="00EA301E" w:rsidRPr="00C52228">
              <w:rPr>
                <w:bCs/>
                <w:highlight w:val="yellow"/>
                <w:lang w:val="sq-AL"/>
              </w:rPr>
              <w:t>saj</w:t>
            </w:r>
            <w:r w:rsidR="00C52228">
              <w:rPr>
                <w:bCs/>
                <w:highlight w:val="yellow"/>
                <w:lang w:val="sq-AL"/>
              </w:rPr>
              <w:t xml:space="preserve"> gjëje</w:t>
            </w:r>
            <w:r w:rsidR="00EA301E" w:rsidRPr="00C52228">
              <w:rPr>
                <w:bCs/>
                <w:highlight w:val="yellow"/>
                <w:lang w:val="sq-AL"/>
              </w:rPr>
              <w:t>,</w:t>
            </w:r>
            <w:r w:rsidR="00EA301E">
              <w:rPr>
                <w:bCs/>
                <w:lang w:val="sq-AL"/>
              </w:rPr>
              <w:t xml:space="preserve"> prokurori mund të bëjë një kërkesë më të fokusuar për ndihmë të ndërsjellë ligjore për marr</w:t>
            </w:r>
            <w:r w:rsidR="00C52228">
              <w:rPr>
                <w:bCs/>
                <w:lang w:val="sq-AL"/>
              </w:rPr>
              <w:t>jen e</w:t>
            </w:r>
            <w:r w:rsidR="00EA301E">
              <w:rPr>
                <w:bCs/>
                <w:lang w:val="sq-AL"/>
              </w:rPr>
              <w:t xml:space="preserve"> të dhëna</w:t>
            </w:r>
            <w:r w:rsidR="00C52228">
              <w:rPr>
                <w:bCs/>
                <w:lang w:val="sq-AL"/>
              </w:rPr>
              <w:t>ve</w:t>
            </w:r>
            <w:r w:rsidR="00EA301E">
              <w:rPr>
                <w:bCs/>
                <w:lang w:val="sq-AL"/>
              </w:rPr>
              <w:t xml:space="preserve"> financiare si prova</w:t>
            </w:r>
            <w:r w:rsidR="009C5523" w:rsidRPr="00EB0723">
              <w:rPr>
                <w:lang w:val="sq-AL"/>
              </w:rPr>
              <w:t>.</w:t>
            </w:r>
          </w:p>
          <w:p w:rsidR="009C5523" w:rsidRPr="00EB0723" w:rsidRDefault="009C5523" w:rsidP="00131683">
            <w:pPr>
              <w:rPr>
                <w:lang w:val="sq-AL"/>
              </w:rPr>
            </w:pPr>
          </w:p>
          <w:p w:rsidR="009C5523" w:rsidRPr="00EB0723" w:rsidRDefault="00B85507" w:rsidP="00131683">
            <w:pPr>
              <w:rPr>
                <w:lang w:val="sq-AL"/>
              </w:rPr>
            </w:pPr>
            <w:r w:rsidRPr="00B85507">
              <w:rPr>
                <w:bCs/>
                <w:lang w:val="sq-AL"/>
              </w:rPr>
              <w:t>NJIF</w:t>
            </w:r>
            <w:r w:rsidR="00E42C0D">
              <w:rPr>
                <w:bCs/>
                <w:lang w:val="sq-AL"/>
              </w:rPr>
              <w:t>-të</w:t>
            </w:r>
            <w:r w:rsidR="009C5523" w:rsidRPr="00EB0723">
              <w:rPr>
                <w:lang w:val="sq-AL"/>
              </w:rPr>
              <w:t xml:space="preserve"> </w:t>
            </w:r>
            <w:r w:rsidR="00E42C0D">
              <w:rPr>
                <w:lang w:val="sq-AL"/>
              </w:rPr>
              <w:t>duhet t</w:t>
            </w:r>
            <w:r w:rsidR="00E77E4E">
              <w:rPr>
                <w:lang w:val="sq-AL"/>
              </w:rPr>
              <w:t>’i</w:t>
            </w:r>
            <w:r w:rsidR="00775CED">
              <w:rPr>
                <w:lang w:val="sq-AL"/>
              </w:rPr>
              <w:t xml:space="preserve"> </w:t>
            </w:r>
            <w:r w:rsidR="00E42C0D">
              <w:rPr>
                <w:lang w:val="sq-AL"/>
              </w:rPr>
              <w:t xml:space="preserve">njohin mirë sektorët e rregulluar nën juridiksionin </w:t>
            </w:r>
            <w:r w:rsidR="00E77E4E">
              <w:rPr>
                <w:lang w:val="sq-AL"/>
              </w:rPr>
              <w:t>e</w:t>
            </w:r>
            <w:r w:rsidR="00E42C0D">
              <w:rPr>
                <w:lang w:val="sq-AL"/>
              </w:rPr>
              <w:t xml:space="preserve"> tyre. </w:t>
            </w:r>
            <w:r w:rsidR="00E77E4E">
              <w:rPr>
                <w:lang w:val="sq-AL"/>
              </w:rPr>
              <w:t>Shihni mundësinë për t’</w:t>
            </w:r>
            <w:r w:rsidR="004F547A">
              <w:rPr>
                <w:lang w:val="sq-AL"/>
              </w:rPr>
              <w:t>i</w:t>
            </w:r>
            <w:r w:rsidR="00E77E4E">
              <w:rPr>
                <w:lang w:val="sq-AL"/>
              </w:rPr>
              <w:t xml:space="preserve"> kërkuar</w:t>
            </w:r>
            <w:r w:rsidR="009C5523" w:rsidRPr="00EB0723">
              <w:rPr>
                <w:lang w:val="sq-AL"/>
              </w:rPr>
              <w:t xml:space="preserve"> </w:t>
            </w:r>
            <w:r w:rsidRPr="00B85507">
              <w:rPr>
                <w:bCs/>
                <w:lang w:val="sq-AL"/>
              </w:rPr>
              <w:t>NJIF</w:t>
            </w:r>
            <w:r w:rsidR="00E77E4E">
              <w:rPr>
                <w:bCs/>
                <w:lang w:val="sq-AL"/>
              </w:rPr>
              <w:t>-së të bëjë kërkime informale me subjektet e rregulluara</w:t>
            </w:r>
            <w:r w:rsidR="00C52228">
              <w:rPr>
                <w:bCs/>
                <w:lang w:val="sq-AL"/>
              </w:rPr>
              <w:t>,</w:t>
            </w:r>
            <w:r w:rsidR="00E77E4E">
              <w:rPr>
                <w:bCs/>
                <w:lang w:val="sq-AL"/>
              </w:rPr>
              <w:t xml:space="preserve"> për të përcaktuar nëse </w:t>
            </w:r>
            <w:r w:rsidR="00C52228">
              <w:rPr>
                <w:bCs/>
                <w:lang w:val="sq-AL"/>
              </w:rPr>
              <w:t>ka ndonjë</w:t>
            </w:r>
            <w:r w:rsidR="00E77E4E">
              <w:rPr>
                <w:bCs/>
                <w:lang w:val="sq-AL"/>
              </w:rPr>
              <w:t xml:space="preserve"> fije financiare </w:t>
            </w:r>
            <w:r w:rsidR="00C52228">
              <w:rPr>
                <w:bCs/>
                <w:lang w:val="sq-AL"/>
              </w:rPr>
              <w:t xml:space="preserve">të njohur </w:t>
            </w:r>
            <w:r w:rsidR="00E77E4E">
              <w:rPr>
                <w:bCs/>
                <w:lang w:val="sq-AL"/>
              </w:rPr>
              <w:t>për një të pandehur</w:t>
            </w:r>
            <w:r w:rsidR="009C5523" w:rsidRPr="00EB0723">
              <w:rPr>
                <w:lang w:val="sq-AL"/>
              </w:rPr>
              <w:t>.</w:t>
            </w:r>
          </w:p>
          <w:p w:rsidR="009C5523" w:rsidRPr="00EB0723" w:rsidRDefault="009C5523" w:rsidP="00131683">
            <w:pPr>
              <w:rPr>
                <w:lang w:val="sq-AL"/>
              </w:rPr>
            </w:pPr>
          </w:p>
          <w:p w:rsidR="009C5523" w:rsidRPr="00EB0723" w:rsidRDefault="009C5523" w:rsidP="00131683">
            <w:pPr>
              <w:rPr>
                <w:rFonts w:cs="Arial,Bold"/>
                <w:bCs/>
                <w:lang w:val="sq-AL"/>
              </w:rPr>
            </w:pPr>
            <w:r w:rsidRPr="00EB0723">
              <w:rPr>
                <w:lang w:val="sq-AL"/>
              </w:rPr>
              <w:t>Identif</w:t>
            </w:r>
            <w:r w:rsidR="00E77E4E">
              <w:rPr>
                <w:lang w:val="sq-AL"/>
              </w:rPr>
              <w:t>ikoni dispozita</w:t>
            </w:r>
            <w:r w:rsidR="00C52228">
              <w:rPr>
                <w:lang w:val="sq-AL"/>
              </w:rPr>
              <w:t>t</w:t>
            </w:r>
            <w:r w:rsidR="00E77E4E">
              <w:rPr>
                <w:lang w:val="sq-AL"/>
              </w:rPr>
              <w:t xml:space="preserve"> përkatëse kombëtare</w:t>
            </w:r>
            <w:r w:rsidRPr="00EB0723">
              <w:rPr>
                <w:lang w:val="sq-AL"/>
              </w:rPr>
              <w:t xml:space="preserve"> (material</w:t>
            </w:r>
            <w:r w:rsidR="00E77E4E">
              <w:rPr>
                <w:lang w:val="sq-AL"/>
              </w:rPr>
              <w:t>e dhe procedurale</w:t>
            </w:r>
            <w:r w:rsidRPr="00EB0723">
              <w:rPr>
                <w:lang w:val="sq-AL"/>
              </w:rPr>
              <w:t>)</w:t>
            </w:r>
            <w:r w:rsidR="00E77E4E">
              <w:rPr>
                <w:lang w:val="sq-AL"/>
              </w:rPr>
              <w:t xml:space="preserve"> që i detyrojnë autoritetet përgjegjëse të kryejnë një hetim </w:t>
            </w:r>
            <w:r w:rsidR="00EB0723" w:rsidRPr="00EB0723">
              <w:rPr>
                <w:bCs/>
                <w:lang w:val="sq-AL"/>
              </w:rPr>
              <w:t>financiar</w:t>
            </w:r>
            <w:r w:rsidRPr="00EB0723">
              <w:rPr>
                <w:lang w:val="sq-AL"/>
              </w:rPr>
              <w:t xml:space="preserve"> – t</w:t>
            </w:r>
            <w:r w:rsidR="00E77E4E">
              <w:rPr>
                <w:lang w:val="sq-AL"/>
              </w:rPr>
              <w:t>ë zbatojnë</w:t>
            </w:r>
            <w:r w:rsidRPr="00EB0723">
              <w:rPr>
                <w:lang w:val="sq-AL"/>
              </w:rPr>
              <w:t xml:space="preserve"> </w:t>
            </w:r>
            <w:r w:rsidR="0071257C" w:rsidRPr="0071257C">
              <w:rPr>
                <w:bCs/>
                <w:lang w:val="sq-AL"/>
              </w:rPr>
              <w:t>masa</w:t>
            </w:r>
            <w:r w:rsidRPr="00EB0723">
              <w:rPr>
                <w:lang w:val="sq-AL"/>
              </w:rPr>
              <w:t xml:space="preserve"> </w:t>
            </w:r>
            <w:r w:rsidR="00E77E4E">
              <w:rPr>
                <w:lang w:val="sq-AL"/>
              </w:rPr>
              <w:t xml:space="preserve">për të identifikuar, gjurmuar, bllokuar apo sekuestruar me </w:t>
            </w:r>
            <w:r w:rsidR="00DA3DE9">
              <w:rPr>
                <w:lang w:val="sq-AL"/>
              </w:rPr>
              <w:t>shpejtësi</w:t>
            </w:r>
            <w:r w:rsidRPr="00EB0723">
              <w:rPr>
                <w:lang w:val="sq-AL"/>
              </w:rPr>
              <w:t xml:space="preserve"> </w:t>
            </w:r>
            <w:r w:rsidR="00D44295" w:rsidRPr="00D44295">
              <w:rPr>
                <w:bCs/>
                <w:lang w:val="sq-AL"/>
              </w:rPr>
              <w:t>pronën</w:t>
            </w:r>
            <w:r w:rsidRPr="00EB0723">
              <w:rPr>
                <w:lang w:val="sq-AL"/>
              </w:rPr>
              <w:t xml:space="preserve"> </w:t>
            </w:r>
            <w:r w:rsidR="00E77E4E">
              <w:rPr>
                <w:lang w:val="sq-AL"/>
              </w:rPr>
              <w:t>që ka gjasa të</w:t>
            </w:r>
            <w:r w:rsidRPr="00EB0723">
              <w:rPr>
                <w:lang w:val="sq-AL"/>
              </w:rPr>
              <w:t xml:space="preserve"> </w:t>
            </w:r>
            <w:r w:rsidR="006506F0" w:rsidRPr="006506F0">
              <w:rPr>
                <w:bCs/>
                <w:lang w:val="sq-AL"/>
              </w:rPr>
              <w:t>konfisk</w:t>
            </w:r>
            <w:r w:rsidR="00E77E4E">
              <w:rPr>
                <w:bCs/>
                <w:lang w:val="sq-AL"/>
              </w:rPr>
              <w:t>ohet</w:t>
            </w:r>
            <w:r w:rsidR="004F547A">
              <w:rPr>
                <w:bCs/>
                <w:lang w:val="sq-AL"/>
              </w:rPr>
              <w:t>,</w:t>
            </w:r>
            <w:r w:rsidR="00E77E4E">
              <w:rPr>
                <w:bCs/>
                <w:lang w:val="sq-AL"/>
              </w:rPr>
              <w:t xml:space="preserve"> me qëllim sidomos të lehtësohet zbatimi i një konfiskimi më vonë</w:t>
            </w:r>
            <w:r w:rsidRPr="00EB0723">
              <w:rPr>
                <w:lang w:val="sq-AL"/>
              </w:rPr>
              <w:t xml:space="preserve"> - </w:t>
            </w:r>
            <w:r w:rsidRPr="00EB0723">
              <w:rPr>
                <w:bCs/>
                <w:lang w:val="sq-AL"/>
              </w:rPr>
              <w:t>s</w:t>
            </w:r>
            <w:r w:rsidR="00E77E4E">
              <w:rPr>
                <w:bCs/>
                <w:lang w:val="sq-AL"/>
              </w:rPr>
              <w:t>hih</w:t>
            </w:r>
            <w:r w:rsidRPr="00EB0723">
              <w:rPr>
                <w:bCs/>
                <w:lang w:val="sq-AL"/>
              </w:rPr>
              <w:t xml:space="preserve"> </w:t>
            </w:r>
            <w:r w:rsidR="00E77E4E">
              <w:rPr>
                <w:bCs/>
                <w:lang w:val="sq-AL"/>
              </w:rPr>
              <w:t>Konventën e Varshavës,</w:t>
            </w:r>
            <w:r w:rsidRPr="00EB0723">
              <w:rPr>
                <w:bCs/>
                <w:lang w:val="sq-AL"/>
              </w:rPr>
              <w:t xml:space="preserve"> </w:t>
            </w:r>
            <w:r w:rsidR="00E77E4E">
              <w:rPr>
                <w:bCs/>
                <w:lang w:val="sq-AL"/>
              </w:rPr>
              <w:t>Neni</w:t>
            </w:r>
            <w:r w:rsidRPr="00EB0723">
              <w:rPr>
                <w:bCs/>
                <w:lang w:val="sq-AL"/>
              </w:rPr>
              <w:t xml:space="preserve"> 4 (</w:t>
            </w:r>
            <w:r w:rsidR="00E77E4E">
              <w:rPr>
                <w:bCs/>
                <w:lang w:val="sq-AL"/>
              </w:rPr>
              <w:t>Masat hetimore dhe provizore</w:t>
            </w:r>
            <w:r w:rsidRPr="00EB0723">
              <w:rPr>
                <w:rFonts w:cs="Arial,Bold"/>
                <w:bCs/>
                <w:lang w:val="sq-AL"/>
              </w:rPr>
              <w:t xml:space="preserve">). </w:t>
            </w:r>
          </w:p>
          <w:p w:rsidR="009C5523" w:rsidRPr="00EB0723" w:rsidRDefault="009C5523" w:rsidP="00131683">
            <w:pPr>
              <w:rPr>
                <w:lang w:val="sq-AL"/>
              </w:rPr>
            </w:pPr>
          </w:p>
          <w:p w:rsidR="009C5523" w:rsidRPr="00EB0723" w:rsidRDefault="009C5523" w:rsidP="00131683">
            <w:pPr>
              <w:rPr>
                <w:lang w:val="sq-AL"/>
              </w:rPr>
            </w:pPr>
            <w:r w:rsidRPr="00EB0723">
              <w:rPr>
                <w:lang w:val="sq-AL"/>
              </w:rPr>
              <w:t>Identif</w:t>
            </w:r>
            <w:r w:rsidR="00E77E4E">
              <w:rPr>
                <w:lang w:val="sq-AL"/>
              </w:rPr>
              <w:t xml:space="preserve">ikoni kush është përgjegjës për fillimin, drejtimin dhe kryerjen e </w:t>
            </w:r>
            <w:r w:rsidR="00EB0723" w:rsidRPr="00EB0723">
              <w:rPr>
                <w:bCs/>
                <w:lang w:val="sq-AL"/>
              </w:rPr>
              <w:t>hetim</w:t>
            </w:r>
            <w:r w:rsidR="00E77E4E">
              <w:rPr>
                <w:bCs/>
                <w:lang w:val="sq-AL"/>
              </w:rPr>
              <w:t>it</w:t>
            </w:r>
            <w:r w:rsidR="00EB0723" w:rsidRPr="00EB0723">
              <w:rPr>
                <w:bCs/>
                <w:lang w:val="sq-AL"/>
              </w:rPr>
              <w:t xml:space="preserve"> financiar</w:t>
            </w:r>
            <w:r w:rsidRPr="00EB0723">
              <w:rPr>
                <w:lang w:val="sq-AL"/>
              </w:rPr>
              <w:t xml:space="preserve">. </w:t>
            </w:r>
          </w:p>
          <w:p w:rsidR="009C5523" w:rsidRPr="00EB0723" w:rsidRDefault="009C5523" w:rsidP="00131683">
            <w:pPr>
              <w:rPr>
                <w:lang w:val="sq-AL"/>
              </w:rPr>
            </w:pPr>
          </w:p>
          <w:p w:rsidR="009C5523" w:rsidRPr="00EB0723" w:rsidRDefault="00E77E4E" w:rsidP="00131683">
            <w:pPr>
              <w:rPr>
                <w:lang w:val="sq-AL"/>
              </w:rPr>
            </w:pPr>
            <w:r>
              <w:rPr>
                <w:lang w:val="sq-AL"/>
              </w:rPr>
              <w:t xml:space="preserve">A ka një njësi të specializuar në policinë kriminale që përgjigjet vetëm për hetimin financiar, me qëllim që hetuesit kriminalë të ftojnë hetuesit financiare </w:t>
            </w:r>
            <w:r w:rsidR="00622785">
              <w:rPr>
                <w:lang w:val="sq-AL"/>
              </w:rPr>
              <w:t xml:space="preserve">për </w:t>
            </w:r>
            <w:r>
              <w:rPr>
                <w:lang w:val="sq-AL"/>
              </w:rPr>
              <w:t>të pun</w:t>
            </w:r>
            <w:r w:rsidR="00622785">
              <w:rPr>
                <w:lang w:val="sq-AL"/>
              </w:rPr>
              <w:t>uar</w:t>
            </w:r>
            <w:r>
              <w:rPr>
                <w:lang w:val="sq-AL"/>
              </w:rPr>
              <w:t xml:space="preserve"> së bashku</w:t>
            </w:r>
            <w:r w:rsidR="009C5523" w:rsidRPr="00EB0723">
              <w:rPr>
                <w:lang w:val="sq-AL"/>
              </w:rPr>
              <w:t>?</w:t>
            </w:r>
          </w:p>
          <w:p w:rsidR="009C5523" w:rsidRPr="00EB0723" w:rsidRDefault="009C5523" w:rsidP="00131683">
            <w:pPr>
              <w:rPr>
                <w:lang w:val="sq-AL"/>
              </w:rPr>
            </w:pPr>
          </w:p>
          <w:p w:rsidR="009C5523" w:rsidRPr="00EB0723" w:rsidRDefault="009C5523" w:rsidP="00131683">
            <w:pPr>
              <w:rPr>
                <w:lang w:val="sq-AL"/>
              </w:rPr>
            </w:pPr>
            <w:r w:rsidRPr="00EB0723">
              <w:rPr>
                <w:lang w:val="sq-AL"/>
              </w:rPr>
              <w:t>A</w:t>
            </w:r>
            <w:r w:rsidR="00E77E4E">
              <w:rPr>
                <w:lang w:val="sq-AL"/>
              </w:rPr>
              <w:t xml:space="preserve"> ka hetues/prokurorë të specializuar për</w:t>
            </w:r>
            <w:r w:rsidRPr="00EB0723">
              <w:rPr>
                <w:lang w:val="sq-AL"/>
              </w:rPr>
              <w:t xml:space="preserve"> </w:t>
            </w:r>
            <w:r w:rsidR="00EB0723" w:rsidRPr="00EB0723">
              <w:rPr>
                <w:bCs/>
                <w:lang w:val="sq-AL"/>
              </w:rPr>
              <w:t>hetim</w:t>
            </w:r>
            <w:r w:rsidR="00E77E4E">
              <w:rPr>
                <w:bCs/>
                <w:lang w:val="sq-AL"/>
              </w:rPr>
              <w:t>e</w:t>
            </w:r>
            <w:r w:rsidR="00EB0723" w:rsidRPr="00EB0723">
              <w:rPr>
                <w:bCs/>
                <w:lang w:val="sq-AL"/>
              </w:rPr>
              <w:t xml:space="preserve"> financiar</w:t>
            </w:r>
            <w:r w:rsidR="00E77E4E">
              <w:rPr>
                <w:bCs/>
                <w:lang w:val="sq-AL"/>
              </w:rPr>
              <w:t xml:space="preserve">e që mund të </w:t>
            </w:r>
            <w:r w:rsidR="00E77E4E">
              <w:rPr>
                <w:bCs/>
                <w:lang w:val="sq-AL"/>
              </w:rPr>
              <w:lastRenderedPageBreak/>
              <w:t>konsultohen apo angazhohen</w:t>
            </w:r>
            <w:r w:rsidRPr="00EB0723">
              <w:rPr>
                <w:lang w:val="sq-AL"/>
              </w:rPr>
              <w:t xml:space="preserve"> (paral</w:t>
            </w:r>
            <w:r w:rsidR="00E77E4E">
              <w:rPr>
                <w:lang w:val="sq-AL"/>
              </w:rPr>
              <w:t>elisht me</w:t>
            </w:r>
            <w:r w:rsidRPr="00EB0723">
              <w:rPr>
                <w:lang w:val="sq-AL"/>
              </w:rPr>
              <w:t xml:space="preserve">) </w:t>
            </w:r>
            <w:r w:rsidR="00622785">
              <w:rPr>
                <w:lang w:val="sq-AL"/>
              </w:rPr>
              <w:t xml:space="preserve">në </w:t>
            </w:r>
            <w:r w:rsidR="00344CDD" w:rsidRPr="00344CDD">
              <w:rPr>
                <w:lang w:val="sq-AL"/>
              </w:rPr>
              <w:t>hetimi</w:t>
            </w:r>
            <w:r w:rsidR="00E77E4E">
              <w:rPr>
                <w:lang w:val="sq-AL"/>
              </w:rPr>
              <w:t>n</w:t>
            </w:r>
            <w:r w:rsidR="00344CDD" w:rsidRPr="00344CDD">
              <w:rPr>
                <w:lang w:val="sq-AL"/>
              </w:rPr>
              <w:t xml:space="preserve"> penal</w:t>
            </w:r>
            <w:r w:rsidRPr="00EB0723">
              <w:rPr>
                <w:lang w:val="sq-AL"/>
              </w:rPr>
              <w:t xml:space="preserve">? </w:t>
            </w:r>
          </w:p>
          <w:p w:rsidR="009C5523" w:rsidRPr="00EB0723" w:rsidRDefault="009C5523" w:rsidP="00131683">
            <w:pPr>
              <w:rPr>
                <w:lang w:val="sq-AL"/>
              </w:rPr>
            </w:pPr>
          </w:p>
          <w:p w:rsidR="009C5523" w:rsidRPr="00EB0723" w:rsidRDefault="00E77E4E" w:rsidP="00622785">
            <w:pPr>
              <w:rPr>
                <w:rFonts w:eastAsia="Times New Roman" w:cs="Times New Roman"/>
                <w:lang w:val="sq-AL"/>
              </w:rPr>
            </w:pPr>
            <w:r>
              <w:rPr>
                <w:bCs/>
                <w:lang w:val="sq-AL"/>
              </w:rPr>
              <w:t>Konventa e Varshavës, Neni</w:t>
            </w:r>
            <w:r w:rsidR="009C5523" w:rsidRPr="00EB0723">
              <w:rPr>
                <w:bCs/>
                <w:lang w:val="sq-AL"/>
              </w:rPr>
              <w:t xml:space="preserve"> 4 (</w:t>
            </w:r>
            <w:r>
              <w:rPr>
                <w:bCs/>
                <w:lang w:val="sq-AL"/>
              </w:rPr>
              <w:t>Masat hetimore dhe të përkohshme</w:t>
            </w:r>
            <w:r w:rsidR="009C5523" w:rsidRPr="00EB0723">
              <w:rPr>
                <w:bCs/>
                <w:lang w:val="sq-AL"/>
              </w:rPr>
              <w:t xml:space="preserve">): </w:t>
            </w:r>
            <w:r w:rsidR="0071257C" w:rsidRPr="0071257C">
              <w:rPr>
                <w:bCs/>
                <w:lang w:val="sq-AL"/>
              </w:rPr>
              <w:t>masa</w:t>
            </w:r>
            <w:r w:rsidR="00622785">
              <w:rPr>
                <w:bCs/>
                <w:lang w:val="sq-AL"/>
              </w:rPr>
              <w:t>t</w:t>
            </w:r>
            <w:r w:rsidR="009C5523" w:rsidRPr="00EB0723">
              <w:rPr>
                <w:lang w:val="sq-AL"/>
              </w:rPr>
              <w:t xml:space="preserve"> </w:t>
            </w:r>
            <w:r>
              <w:rPr>
                <w:lang w:val="sq-AL"/>
              </w:rPr>
              <w:t>për të identifikuar, gjurmuar, bllokuar apo sekuestruar me shpejtësi</w:t>
            </w:r>
            <w:r w:rsidR="009C5523" w:rsidRPr="00EB0723">
              <w:rPr>
                <w:lang w:val="sq-AL"/>
              </w:rPr>
              <w:t xml:space="preserve"> </w:t>
            </w:r>
            <w:r w:rsidR="00D44295" w:rsidRPr="00D44295">
              <w:rPr>
                <w:bCs/>
                <w:lang w:val="sq-AL"/>
              </w:rPr>
              <w:t>pronën</w:t>
            </w:r>
            <w:r>
              <w:rPr>
                <w:bCs/>
                <w:lang w:val="sq-AL"/>
              </w:rPr>
              <w:t xml:space="preserve"> </w:t>
            </w:r>
            <w:r w:rsidR="004F547A">
              <w:rPr>
                <w:bCs/>
                <w:lang w:val="sq-AL"/>
              </w:rPr>
              <w:t>që ka</w:t>
            </w:r>
            <w:r>
              <w:rPr>
                <w:bCs/>
                <w:lang w:val="sq-AL"/>
              </w:rPr>
              <w:t xml:space="preserve"> gjasa </w:t>
            </w:r>
            <w:r w:rsidR="004F547A">
              <w:rPr>
                <w:bCs/>
                <w:lang w:val="sq-AL"/>
              </w:rPr>
              <w:t>t</w:t>
            </w:r>
            <w:r>
              <w:rPr>
                <w:bCs/>
                <w:lang w:val="sq-AL"/>
              </w:rPr>
              <w:t>ë</w:t>
            </w:r>
            <w:r w:rsidR="009C5523" w:rsidRPr="00EB0723">
              <w:rPr>
                <w:lang w:val="sq-AL"/>
              </w:rPr>
              <w:t xml:space="preserve"> </w:t>
            </w:r>
            <w:r w:rsidR="006506F0" w:rsidRPr="006506F0">
              <w:rPr>
                <w:bCs/>
                <w:lang w:val="sq-AL"/>
              </w:rPr>
              <w:t>konfisk</w:t>
            </w:r>
            <w:r w:rsidR="004F547A">
              <w:rPr>
                <w:bCs/>
                <w:lang w:val="sq-AL"/>
              </w:rPr>
              <w:t>ohet</w:t>
            </w:r>
            <w:r w:rsidR="00622785">
              <w:rPr>
                <w:bCs/>
                <w:lang w:val="sq-AL"/>
              </w:rPr>
              <w:t>,</w:t>
            </w:r>
            <w:r>
              <w:rPr>
                <w:bCs/>
                <w:lang w:val="sq-AL"/>
              </w:rPr>
              <w:t xml:space="preserve"> me qëllim sidomos për të lehtësuar zbatimin e një konfiskimi më vonë</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4F547A">
              <w:rPr>
                <w:bCs/>
                <w:highlight w:val="yellow"/>
                <w:lang w:val="sq-AL"/>
              </w:rPr>
              <w:lastRenderedPageBreak/>
              <w:t>Diapozitivi</w:t>
            </w:r>
            <w:r w:rsidR="009C5523" w:rsidRPr="004F547A">
              <w:rPr>
                <w:highlight w:val="yellow"/>
                <w:lang w:val="sq-AL"/>
              </w:rPr>
              <w:t xml:space="preserve"> 13</w:t>
            </w:r>
          </w:p>
        </w:tc>
        <w:tc>
          <w:tcPr>
            <w:tcW w:w="7395" w:type="dxa"/>
            <w:gridSpan w:val="2"/>
          </w:tcPr>
          <w:p w:rsidR="009C5523" w:rsidRPr="00EB0723" w:rsidRDefault="00EB0723" w:rsidP="00131683">
            <w:pPr>
              <w:rPr>
                <w:lang w:val="sq-AL"/>
              </w:rPr>
            </w:pPr>
            <w:r w:rsidRPr="00EB0723">
              <w:rPr>
                <w:bCs/>
                <w:lang w:val="sq-AL"/>
              </w:rPr>
              <w:t>Hetim</w:t>
            </w:r>
            <w:r w:rsidR="004F547A">
              <w:rPr>
                <w:bCs/>
                <w:lang w:val="sq-AL"/>
              </w:rPr>
              <w:t>i</w:t>
            </w:r>
            <w:r w:rsidRPr="00EB0723">
              <w:rPr>
                <w:bCs/>
                <w:lang w:val="sq-AL"/>
              </w:rPr>
              <w:t xml:space="preserve"> financiar</w:t>
            </w:r>
            <w:r w:rsidR="00E77E4E">
              <w:rPr>
                <w:bCs/>
                <w:lang w:val="sq-AL"/>
              </w:rPr>
              <w:t>,</w:t>
            </w:r>
            <w:r w:rsidR="009C5523" w:rsidRPr="00EB0723">
              <w:rPr>
                <w:lang w:val="sq-AL"/>
              </w:rPr>
              <w:t xml:space="preserve"> Element</w:t>
            </w:r>
            <w:r w:rsidR="00E77E4E">
              <w:rPr>
                <w:lang w:val="sq-AL"/>
              </w:rPr>
              <w:t>i</w:t>
            </w:r>
            <w:r w:rsidR="009C5523" w:rsidRPr="00EB0723">
              <w:rPr>
                <w:lang w:val="sq-AL"/>
              </w:rPr>
              <w:t xml:space="preserve"> 2: </w:t>
            </w:r>
            <w:r w:rsidR="00E77E4E">
              <w:rPr>
                <w:lang w:val="sq-AL"/>
              </w:rPr>
              <w:t xml:space="preserve">Përcaktimi i </w:t>
            </w:r>
            <w:r w:rsidR="003C1058" w:rsidRPr="003C1058">
              <w:rPr>
                <w:bCs/>
                <w:lang w:val="sq-AL"/>
              </w:rPr>
              <w:t>të ardhura</w:t>
            </w:r>
            <w:r w:rsidR="00E77E4E">
              <w:rPr>
                <w:bCs/>
                <w:lang w:val="sq-AL"/>
              </w:rPr>
              <w:t>ve</w:t>
            </w:r>
            <w:r w:rsidR="009C5523" w:rsidRPr="00EB0723">
              <w:rPr>
                <w:lang w:val="sq-AL"/>
              </w:rPr>
              <w:t xml:space="preserve"> </w:t>
            </w:r>
            <w:r w:rsidR="006506F0" w:rsidRPr="006506F0">
              <w:rPr>
                <w:bCs/>
                <w:lang w:val="sq-AL"/>
              </w:rPr>
              <w:t>të krimit</w:t>
            </w:r>
            <w:r w:rsidR="009C5523" w:rsidRPr="00EB0723">
              <w:rPr>
                <w:lang w:val="sq-AL"/>
              </w:rPr>
              <w:t>.</w:t>
            </w:r>
          </w:p>
          <w:p w:rsidR="009C5523" w:rsidRPr="00EB0723" w:rsidRDefault="009C5523" w:rsidP="00131683">
            <w:pPr>
              <w:rPr>
                <w:lang w:val="sq-AL"/>
              </w:rPr>
            </w:pPr>
          </w:p>
          <w:p w:rsidR="009C5523" w:rsidRPr="00EB0723" w:rsidRDefault="009C5523" w:rsidP="00131683">
            <w:pPr>
              <w:rPr>
                <w:bCs/>
                <w:u w:val="single"/>
                <w:lang w:val="sq-AL"/>
              </w:rPr>
            </w:pPr>
            <w:r w:rsidRPr="00EB0723">
              <w:rPr>
                <w:bCs/>
                <w:lang w:val="sq-AL"/>
              </w:rPr>
              <w:t>T</w:t>
            </w:r>
            <w:r w:rsidR="00E77E4E">
              <w:rPr>
                <w:bCs/>
                <w:lang w:val="sq-AL"/>
              </w:rPr>
              <w:t>rajneri duhet të kujtojë përkufizimin e ‘</w:t>
            </w:r>
            <w:r w:rsidR="003C1058" w:rsidRPr="003C1058">
              <w:rPr>
                <w:bCs/>
                <w:lang w:val="sq-AL"/>
              </w:rPr>
              <w:t>të ardhura</w:t>
            </w:r>
            <w:r w:rsidR="00E77E4E">
              <w:rPr>
                <w:bCs/>
                <w:lang w:val="sq-AL"/>
              </w:rPr>
              <w:t>ve”</w:t>
            </w:r>
            <w:r w:rsidRPr="00EB0723">
              <w:rPr>
                <w:lang w:val="sq-AL"/>
              </w:rPr>
              <w:t xml:space="preserve">: </w:t>
            </w:r>
            <w:r w:rsidR="00E77E4E">
              <w:rPr>
                <w:lang w:val="sq-AL"/>
              </w:rPr>
              <w:t>kjo do të thotë çdo përfitim ekonomik që rrjedh drejtpërdrejt apo tërthorazi nga një vepër penale;</w:t>
            </w:r>
            <w:r w:rsidR="003B1B5B">
              <w:rPr>
                <w:lang w:val="sq-AL"/>
              </w:rPr>
              <w:t xml:space="preserve"> ai mund të përbëhet nga çdo formë prone dhe </w:t>
            </w:r>
            <w:r w:rsidR="003B1B5B" w:rsidRPr="003B1B5B">
              <w:rPr>
                <w:i/>
                <w:iCs/>
                <w:lang w:val="sq-AL"/>
              </w:rPr>
              <w:t>përfshin çdo riinvestim apo transformim të mëvonshëm të të ardhurave të drejtpërdrejta dhe çdo përfitim me vlerë</w:t>
            </w:r>
            <w:r w:rsidRPr="00EB0723">
              <w:rPr>
                <w:i/>
                <w:lang w:val="sq-AL"/>
              </w:rPr>
              <w:t xml:space="preserve">. </w:t>
            </w:r>
          </w:p>
          <w:p w:rsidR="009C5523" w:rsidRPr="00EB0723" w:rsidRDefault="009C5523" w:rsidP="00131683">
            <w:pPr>
              <w:rPr>
                <w:lang w:val="sq-AL"/>
              </w:rPr>
            </w:pPr>
          </w:p>
          <w:p w:rsidR="009C5523" w:rsidRPr="00EB0723" w:rsidRDefault="003C1058" w:rsidP="00131683">
            <w:pPr>
              <w:rPr>
                <w:lang w:val="sq-AL"/>
              </w:rPr>
            </w:pPr>
            <w:r w:rsidRPr="003C1058">
              <w:rPr>
                <w:bCs/>
                <w:lang w:val="sq-AL"/>
              </w:rPr>
              <w:t>Të ardhurat</w:t>
            </w:r>
            <w:r w:rsidR="009C5523" w:rsidRPr="00EB0723">
              <w:rPr>
                <w:lang w:val="sq-AL"/>
              </w:rPr>
              <w:t xml:space="preserve"> </w:t>
            </w:r>
            <w:r w:rsidR="003B1B5B">
              <w:rPr>
                <w:lang w:val="sq-AL"/>
              </w:rPr>
              <w:t>mund të jenë një element i një vepre penale (veçanërisht në krimet kundër pronës apo në krimet ekonomike, përfshirë mashtrimet e lidhura me kompjuter</w:t>
            </w:r>
            <w:r w:rsidR="00512F20">
              <w:rPr>
                <w:lang w:val="sq-AL"/>
              </w:rPr>
              <w:t>ë</w:t>
            </w:r>
            <w:r w:rsidR="003B1B5B">
              <w:rPr>
                <w:lang w:val="sq-AL"/>
              </w:rPr>
              <w:t>t</w:t>
            </w:r>
            <w:r w:rsidR="009C5523" w:rsidRPr="00EB0723">
              <w:rPr>
                <w:lang w:val="sq-AL"/>
              </w:rPr>
              <w:t xml:space="preserve">). </w:t>
            </w:r>
            <w:r w:rsidR="003B1B5B">
              <w:rPr>
                <w:lang w:val="sq-AL"/>
              </w:rPr>
              <w:t>Për më tepër, të ardhurat e drejtpërdrejta përbëjnë prova të</w:t>
            </w:r>
            <w:r w:rsidR="009C5523" w:rsidRPr="00EB0723">
              <w:rPr>
                <w:lang w:val="sq-AL"/>
              </w:rPr>
              <w:t xml:space="preserve"> </w:t>
            </w:r>
            <w:r w:rsidR="00EA3D27" w:rsidRPr="00EA3D27">
              <w:rPr>
                <w:bCs/>
                <w:lang w:val="sq-AL"/>
              </w:rPr>
              <w:t>vepr</w:t>
            </w:r>
            <w:r w:rsidR="003B1B5B">
              <w:rPr>
                <w:bCs/>
                <w:lang w:val="sq-AL"/>
              </w:rPr>
              <w:t>ës</w:t>
            </w:r>
            <w:r w:rsidR="00EA3D27" w:rsidRPr="00EA3D27">
              <w:rPr>
                <w:bCs/>
                <w:lang w:val="sq-AL"/>
              </w:rPr>
              <w:t xml:space="preserve"> penale</w:t>
            </w:r>
            <w:r w:rsidR="009C5523" w:rsidRPr="00EB0723">
              <w:rPr>
                <w:lang w:val="sq-AL"/>
              </w:rPr>
              <w:t xml:space="preserve">. </w:t>
            </w:r>
            <w:r w:rsidR="003B1B5B">
              <w:rPr>
                <w:lang w:val="sq-AL"/>
              </w:rPr>
              <w:t xml:space="preserve">Duke zbuluar </w:t>
            </w:r>
            <w:r w:rsidRPr="003C1058">
              <w:rPr>
                <w:bCs/>
                <w:lang w:val="sq-AL"/>
              </w:rPr>
              <w:t>të ardhurat</w:t>
            </w:r>
            <w:r w:rsidR="009C5523" w:rsidRPr="00EB0723">
              <w:rPr>
                <w:lang w:val="sq-AL"/>
              </w:rPr>
              <w:t xml:space="preserve"> </w:t>
            </w:r>
            <w:r w:rsidR="003B1B5B">
              <w:rPr>
                <w:lang w:val="sq-AL"/>
              </w:rPr>
              <w:t>që rrjedhin nga një vepër penale</w:t>
            </w:r>
            <w:r w:rsidR="009C5523" w:rsidRPr="00EB0723">
              <w:rPr>
                <w:lang w:val="sq-AL"/>
              </w:rPr>
              <w:t xml:space="preserve"> (</w:t>
            </w:r>
            <w:r w:rsidR="003B1B5B">
              <w:rPr>
                <w:lang w:val="sq-AL"/>
              </w:rPr>
              <w:t>për shembull, paratë</w:t>
            </w:r>
            <w:r w:rsidR="009C5523" w:rsidRPr="00EB0723">
              <w:rPr>
                <w:lang w:val="sq-AL"/>
              </w:rPr>
              <w:t xml:space="preserve"> (o</w:t>
            </w:r>
            <w:r w:rsidR="003B1B5B">
              <w:rPr>
                <w:lang w:val="sq-AL"/>
              </w:rPr>
              <w:t>se paratë virtuale) si pagesa për blerjen online të drogës</w:t>
            </w:r>
            <w:r w:rsidR="009C5523" w:rsidRPr="00EB0723">
              <w:rPr>
                <w:lang w:val="sq-AL"/>
              </w:rPr>
              <w:t xml:space="preserve"> (</w:t>
            </w:r>
            <w:r w:rsidR="003B1B5B">
              <w:rPr>
                <w:lang w:val="sq-AL"/>
              </w:rPr>
              <w:t>për shembull, në</w:t>
            </w:r>
            <w:r w:rsidR="009C5523" w:rsidRPr="00EB0723">
              <w:rPr>
                <w:lang w:val="sq-AL"/>
              </w:rPr>
              <w:t xml:space="preserve"> Darknet), </w:t>
            </w:r>
            <w:r w:rsidR="003B1B5B">
              <w:rPr>
                <w:lang w:val="sq-AL"/>
              </w:rPr>
              <w:t>pornografi</w:t>
            </w:r>
            <w:r w:rsidR="004B2207">
              <w:rPr>
                <w:lang w:val="sq-AL"/>
              </w:rPr>
              <w:t>në me</w:t>
            </w:r>
            <w:r w:rsidR="003B1B5B">
              <w:rPr>
                <w:lang w:val="sq-AL"/>
              </w:rPr>
              <w:t xml:space="preserve"> fëmijë, piktura të vjedhura artistike, apo përfitime nga mashtrimi financiar online</w:t>
            </w:r>
            <w:r w:rsidR="009C5523" w:rsidRPr="00EB0723">
              <w:rPr>
                <w:lang w:val="sq-AL"/>
              </w:rPr>
              <w:t xml:space="preserve">) </w:t>
            </w:r>
            <w:r w:rsidR="003B1B5B">
              <w:rPr>
                <w:lang w:val="sq-AL"/>
              </w:rPr>
              <w:t xml:space="preserve">dhe </w:t>
            </w:r>
            <w:r w:rsidR="004B2207">
              <w:rPr>
                <w:lang w:val="sq-AL"/>
              </w:rPr>
              <w:t>duke i hetuar ato</w:t>
            </w:r>
            <w:r w:rsidR="003B1B5B">
              <w:rPr>
                <w:lang w:val="sq-AL"/>
              </w:rPr>
              <w:t xml:space="preserve">, bashkautorët apo edhe organizatorët e </w:t>
            </w:r>
            <w:r w:rsidR="00EA3D27" w:rsidRPr="00EA3D27">
              <w:rPr>
                <w:bCs/>
                <w:lang w:val="sq-AL"/>
              </w:rPr>
              <w:t>vepra</w:t>
            </w:r>
            <w:r w:rsidR="003B1B5B">
              <w:rPr>
                <w:bCs/>
                <w:lang w:val="sq-AL"/>
              </w:rPr>
              <w:t>ve</w:t>
            </w:r>
            <w:r w:rsidR="00EA3D27" w:rsidRPr="00EA3D27">
              <w:rPr>
                <w:bCs/>
                <w:lang w:val="sq-AL"/>
              </w:rPr>
              <w:t xml:space="preserve"> penale</w:t>
            </w:r>
            <w:r w:rsidR="003B1B5B">
              <w:rPr>
                <w:bCs/>
                <w:lang w:val="sq-AL"/>
              </w:rPr>
              <w:t xml:space="preserve"> mund të zbulohen, si edhe personat e tretë të ardhurat e të cilëve mund të konfiskohen</w:t>
            </w:r>
            <w:r w:rsidR="009C5523" w:rsidRPr="00EB0723">
              <w:rPr>
                <w:lang w:val="sq-AL"/>
              </w:rPr>
              <w:t>.</w:t>
            </w:r>
          </w:p>
          <w:p w:rsidR="009C5523" w:rsidRPr="00EB0723" w:rsidRDefault="009C5523" w:rsidP="00131683">
            <w:pPr>
              <w:rPr>
                <w:lang w:val="sq-AL"/>
              </w:rPr>
            </w:pPr>
          </w:p>
          <w:p w:rsidR="009C5523" w:rsidRPr="00EB0723" w:rsidRDefault="00512F20" w:rsidP="00131683">
            <w:pPr>
              <w:rPr>
                <w:lang w:val="sq-AL"/>
              </w:rPr>
            </w:pPr>
            <w:r>
              <w:rPr>
                <w:lang w:val="sq-AL"/>
              </w:rPr>
              <w:t>Në formën klasike</w:t>
            </w:r>
            <w:r w:rsidR="009C5523" w:rsidRPr="00EB0723">
              <w:rPr>
                <w:lang w:val="sq-AL"/>
              </w:rPr>
              <w:t xml:space="preserve">, </w:t>
            </w:r>
            <w:r w:rsidR="003C1058" w:rsidRPr="003C1058">
              <w:rPr>
                <w:bCs/>
                <w:lang w:val="sq-AL"/>
              </w:rPr>
              <w:t>të ardhurat</w:t>
            </w:r>
            <w:r w:rsidR="009C5523" w:rsidRPr="00EB0723">
              <w:rPr>
                <w:lang w:val="sq-AL"/>
              </w:rPr>
              <w:t xml:space="preserve"> </w:t>
            </w:r>
            <w:r>
              <w:rPr>
                <w:lang w:val="sq-AL"/>
              </w:rPr>
              <w:t xml:space="preserve">që rezultojnë nga një vepër konkrete penale nën </w:t>
            </w:r>
            <w:r w:rsidR="00DA3DE9">
              <w:rPr>
                <w:lang w:val="sq-AL"/>
              </w:rPr>
              <w:t>hetim</w:t>
            </w:r>
            <w:r w:rsidR="00A14D06">
              <w:rPr>
                <w:lang w:val="sq-AL"/>
              </w:rPr>
              <w:t>,</w:t>
            </w:r>
            <w:r>
              <w:rPr>
                <w:lang w:val="sq-AL"/>
              </w:rPr>
              <w:t xml:space="preserve"> ose për të cilën autori është dënuar</w:t>
            </w:r>
            <w:r w:rsidR="00A14D06">
              <w:rPr>
                <w:lang w:val="sq-AL"/>
              </w:rPr>
              <w:t>,</w:t>
            </w:r>
            <w:r>
              <w:rPr>
                <w:lang w:val="sq-AL"/>
              </w:rPr>
              <w:t xml:space="preserve"> </w:t>
            </w:r>
            <w:r w:rsidR="005B5F1C">
              <w:rPr>
                <w:lang w:val="sq-AL"/>
              </w:rPr>
              <w:t xml:space="preserve">janë </w:t>
            </w:r>
            <w:r w:rsidR="00A14D06">
              <w:rPr>
                <w:lang w:val="sq-AL"/>
              </w:rPr>
              <w:t>praktikisht</w:t>
            </w:r>
            <w:r>
              <w:rPr>
                <w:lang w:val="sq-AL"/>
              </w:rPr>
              <w:t xml:space="preserve"> e vetmja pronë që mund të konfiskohet. Lidhja midis veprës </w:t>
            </w:r>
            <w:r w:rsidR="005B5F1C">
              <w:rPr>
                <w:lang w:val="sq-AL"/>
              </w:rPr>
              <w:t>konkrete</w:t>
            </w:r>
            <w:r>
              <w:rPr>
                <w:lang w:val="sq-AL"/>
              </w:rPr>
              <w:t xml:space="preserve"> penale dhe shumës së të ardhurave (të fshehura) është</w:t>
            </w:r>
            <w:r w:rsidR="009C5523" w:rsidRPr="00EB0723">
              <w:rPr>
                <w:lang w:val="sq-AL"/>
              </w:rPr>
              <w:t xml:space="preserve"> </w:t>
            </w:r>
            <w:r w:rsidR="007F5528">
              <w:rPr>
                <w:lang w:val="sq-AL"/>
              </w:rPr>
              <w:t xml:space="preserve">e </w:t>
            </w:r>
            <w:r w:rsidR="005B5F1C">
              <w:rPr>
                <w:lang w:val="sq-AL"/>
              </w:rPr>
              <w:t>shpenguar</w:t>
            </w:r>
            <w:r w:rsidR="007F5528">
              <w:rPr>
                <w:lang w:val="sq-AL"/>
              </w:rPr>
              <w:t xml:space="preserve"> në një farë mase në rastin e </w:t>
            </w:r>
            <w:r w:rsidR="000B6261" w:rsidRPr="000B6261">
              <w:rPr>
                <w:bCs/>
                <w:lang w:val="sq-AL"/>
              </w:rPr>
              <w:t>vepr</w:t>
            </w:r>
            <w:r w:rsidR="007F5528">
              <w:rPr>
                <w:bCs/>
                <w:lang w:val="sq-AL"/>
              </w:rPr>
              <w:t>ës</w:t>
            </w:r>
            <w:r w:rsidR="000B6261" w:rsidRPr="000B6261">
              <w:rPr>
                <w:bCs/>
                <w:lang w:val="sq-AL"/>
              </w:rPr>
              <w:t xml:space="preserve"> penale </w:t>
            </w:r>
            <w:r w:rsidR="007F5528">
              <w:rPr>
                <w:bCs/>
                <w:lang w:val="sq-AL"/>
              </w:rPr>
              <w:t>të</w:t>
            </w:r>
            <w:r w:rsidR="009C5523" w:rsidRPr="00EB0723">
              <w:rPr>
                <w:lang w:val="sq-AL"/>
              </w:rPr>
              <w:t xml:space="preserve"> </w:t>
            </w:r>
            <w:r w:rsidR="000B6261" w:rsidRPr="000B6261">
              <w:rPr>
                <w:bCs/>
                <w:lang w:val="sq-AL"/>
              </w:rPr>
              <w:t>pastrimi</w:t>
            </w:r>
            <w:r w:rsidR="007F5528">
              <w:rPr>
                <w:bCs/>
                <w:lang w:val="sq-AL"/>
              </w:rPr>
              <w:t>t të</w:t>
            </w:r>
            <w:r w:rsidR="000B6261" w:rsidRPr="000B6261">
              <w:rPr>
                <w:bCs/>
                <w:lang w:val="sq-AL"/>
              </w:rPr>
              <w:t xml:space="preserve"> parave</w:t>
            </w:r>
            <w:r w:rsidR="009C5523" w:rsidRPr="00EB0723">
              <w:rPr>
                <w:lang w:val="sq-AL"/>
              </w:rPr>
              <w:t xml:space="preserve"> (</w:t>
            </w:r>
            <w:r w:rsidR="007F5528">
              <w:rPr>
                <w:lang w:val="sq-AL"/>
              </w:rPr>
              <w:t>kur</w:t>
            </w:r>
            <w:r w:rsidR="005B5F1C">
              <w:rPr>
                <w:lang w:val="sq-AL"/>
              </w:rPr>
              <w:t xml:space="preserve"> së pari</w:t>
            </w:r>
            <w:r w:rsidR="007F5528">
              <w:rPr>
                <w:lang w:val="sq-AL"/>
              </w:rPr>
              <w:t xml:space="preserve"> identifikohet shuma e një transaksioni të dyshimtë</w:t>
            </w:r>
            <w:r w:rsidR="009C5523" w:rsidRPr="00EB0723">
              <w:rPr>
                <w:lang w:val="sq-AL"/>
              </w:rPr>
              <w:t xml:space="preserve">). </w:t>
            </w:r>
            <w:r w:rsidR="007F5528">
              <w:rPr>
                <w:lang w:val="sq-AL"/>
              </w:rPr>
              <w:t xml:space="preserve">Nga ana tjetër, ka sisteme ligjore ku konfiskimi i zgjeruar përdoret bashkë me </w:t>
            </w:r>
            <w:r w:rsidR="005B5F1C">
              <w:rPr>
                <w:lang w:val="sq-AL"/>
              </w:rPr>
              <w:t xml:space="preserve">kalimin e </w:t>
            </w:r>
            <w:r w:rsidR="007F5528">
              <w:rPr>
                <w:lang w:val="sq-AL"/>
              </w:rPr>
              <w:t>barrë</w:t>
            </w:r>
            <w:r w:rsidR="005B5F1C">
              <w:rPr>
                <w:lang w:val="sq-AL"/>
              </w:rPr>
              <w:t>s s</w:t>
            </w:r>
            <w:r w:rsidR="007F5528">
              <w:rPr>
                <w:lang w:val="sq-AL"/>
              </w:rPr>
              <w:t>ë provës në lidhje me origjinën e pronës</w:t>
            </w:r>
            <w:r w:rsidR="009C5523" w:rsidRPr="00EB0723">
              <w:rPr>
                <w:lang w:val="sq-AL"/>
              </w:rPr>
              <w:t xml:space="preserve">. </w:t>
            </w:r>
            <w:r w:rsidR="007F5528">
              <w:rPr>
                <w:lang w:val="sq-AL"/>
              </w:rPr>
              <w:t xml:space="preserve">Përveç konfiskimit të </w:t>
            </w:r>
            <w:proofErr w:type="spellStart"/>
            <w:r w:rsidR="007F5528">
              <w:rPr>
                <w:lang w:val="sq-AL"/>
              </w:rPr>
              <w:t>të</w:t>
            </w:r>
            <w:proofErr w:type="spellEnd"/>
            <w:r w:rsidR="003C1058" w:rsidRPr="003C1058">
              <w:rPr>
                <w:bCs/>
                <w:lang w:val="sq-AL"/>
              </w:rPr>
              <w:t xml:space="preserve"> ardhura</w:t>
            </w:r>
            <w:r w:rsidR="00983EAE">
              <w:rPr>
                <w:bCs/>
                <w:lang w:val="sq-AL"/>
              </w:rPr>
              <w:t>ve që burojnë nga vepra penale konkrete</w:t>
            </w:r>
            <w:r w:rsidR="009C5523" w:rsidRPr="00EB0723">
              <w:rPr>
                <w:lang w:val="sq-AL"/>
              </w:rPr>
              <w:t>(</w:t>
            </w:r>
            <w:r w:rsidR="00983EAE">
              <w:rPr>
                <w:lang w:val="sq-AL"/>
              </w:rPr>
              <w:t>e provuar)</w:t>
            </w:r>
            <w:r w:rsidR="009C5523" w:rsidRPr="00EB0723">
              <w:rPr>
                <w:lang w:val="sq-AL"/>
              </w:rPr>
              <w:t>, s</w:t>
            </w:r>
            <w:r w:rsidR="00983EAE">
              <w:rPr>
                <w:lang w:val="sq-AL"/>
              </w:rPr>
              <w:t xml:space="preserve">isteme të tilla bëjnë të mundur konfiskimin e pronave të tjera, që në kushte specifike, </w:t>
            </w:r>
            <w:proofErr w:type="spellStart"/>
            <w:r w:rsidR="00983EAE">
              <w:rPr>
                <w:lang w:val="sq-AL"/>
              </w:rPr>
              <w:t>presupozohet</w:t>
            </w:r>
            <w:proofErr w:type="spellEnd"/>
            <w:r w:rsidR="00983EAE">
              <w:rPr>
                <w:lang w:val="sq-AL"/>
              </w:rPr>
              <w:t xml:space="preserve"> se rezultojnë nga një vepër penale</w:t>
            </w:r>
            <w:r w:rsidR="009C5523" w:rsidRPr="00EB0723">
              <w:rPr>
                <w:lang w:val="sq-AL"/>
              </w:rPr>
              <w:t>.</w:t>
            </w:r>
          </w:p>
          <w:p w:rsidR="009C5523" w:rsidRPr="00EB0723" w:rsidRDefault="009C5523" w:rsidP="00131683">
            <w:pPr>
              <w:rPr>
                <w:lang w:val="sq-AL"/>
              </w:rPr>
            </w:pPr>
          </w:p>
          <w:p w:rsidR="009C5523" w:rsidRPr="00EB0723" w:rsidRDefault="00983EAE" w:rsidP="00131683">
            <w:pPr>
              <w:rPr>
                <w:lang w:val="sq-AL"/>
              </w:rPr>
            </w:pPr>
            <w:r>
              <w:rPr>
                <w:lang w:val="sq-AL"/>
              </w:rPr>
              <w:t xml:space="preserve">Të </w:t>
            </w:r>
            <w:r w:rsidR="003C1058" w:rsidRPr="003C1058">
              <w:rPr>
                <w:bCs/>
                <w:lang w:val="sq-AL"/>
              </w:rPr>
              <w:t>ardhurat</w:t>
            </w:r>
            <w:r w:rsidR="009C5523" w:rsidRPr="00EB0723">
              <w:rPr>
                <w:lang w:val="sq-AL"/>
              </w:rPr>
              <w:t xml:space="preserve"> </w:t>
            </w:r>
            <w:r>
              <w:rPr>
                <w:lang w:val="sq-AL"/>
              </w:rPr>
              <w:t>e drejtpërdrejta ashtu edhe të tërthorta</w:t>
            </w:r>
            <w:r w:rsidR="005B5F1C">
              <w:rPr>
                <w:lang w:val="sq-AL"/>
              </w:rPr>
              <w:t>,</w:t>
            </w:r>
            <w:r>
              <w:rPr>
                <w:lang w:val="sq-AL"/>
              </w:rPr>
              <w:t xml:space="preserve"> të fituara nga një vepër penale apo për shkak të saj</w:t>
            </w:r>
            <w:r w:rsidR="009C5523" w:rsidRPr="00EB0723">
              <w:rPr>
                <w:lang w:val="sq-AL"/>
              </w:rPr>
              <w:t xml:space="preserve"> (</w:t>
            </w:r>
            <w:r>
              <w:rPr>
                <w:lang w:val="sq-AL"/>
              </w:rPr>
              <w:t>për shembull, autori shet një pikturë të vjedhur, me ato para blen letra me vlerë, vlera e të cilave në bursë rritet)</w:t>
            </w:r>
            <w:r w:rsidR="009C5523" w:rsidRPr="00EB0723">
              <w:rPr>
                <w:lang w:val="sq-AL"/>
              </w:rPr>
              <w:t xml:space="preserve"> </w:t>
            </w:r>
            <w:r w:rsidR="00104713" w:rsidRPr="00104713">
              <w:rPr>
                <w:bCs/>
                <w:lang w:val="sq-AL"/>
              </w:rPr>
              <w:t>konfiskohen</w:t>
            </w:r>
            <w:r w:rsidR="009C5523" w:rsidRPr="00EB0723">
              <w:rPr>
                <w:lang w:val="sq-AL"/>
              </w:rPr>
              <w:t>.</w:t>
            </w:r>
          </w:p>
          <w:p w:rsidR="009C5523" w:rsidRPr="00EB0723" w:rsidRDefault="009C5523" w:rsidP="00131683">
            <w:pPr>
              <w:rPr>
                <w:lang w:val="sq-AL"/>
              </w:rPr>
            </w:pPr>
          </w:p>
          <w:p w:rsidR="009C5523" w:rsidRPr="00EB0723" w:rsidRDefault="00983EAE" w:rsidP="00131683">
            <w:pPr>
              <w:rPr>
                <w:lang w:val="sq-AL"/>
              </w:rPr>
            </w:pPr>
            <w:r>
              <w:rPr>
                <w:lang w:val="sq-AL"/>
              </w:rPr>
              <w:t xml:space="preserve">Si rregull, </w:t>
            </w:r>
            <w:r w:rsidR="005B5F1C">
              <w:rPr>
                <w:lang w:val="sq-AL"/>
              </w:rPr>
              <w:t xml:space="preserve">të </w:t>
            </w:r>
            <w:r w:rsidR="003C1058" w:rsidRPr="003C1058">
              <w:rPr>
                <w:bCs/>
                <w:lang w:val="sq-AL"/>
              </w:rPr>
              <w:t>ardhurat</w:t>
            </w:r>
            <w:r w:rsidR="009C5523" w:rsidRPr="00EB0723">
              <w:rPr>
                <w:lang w:val="sq-AL"/>
              </w:rPr>
              <w:t xml:space="preserve"> </w:t>
            </w:r>
            <w:r>
              <w:rPr>
                <w:lang w:val="sq-AL"/>
              </w:rPr>
              <w:t xml:space="preserve">bruto </w:t>
            </w:r>
            <w:r w:rsidR="005B5F1C">
              <w:rPr>
                <w:lang w:val="sq-AL"/>
              </w:rPr>
              <w:t>llogariten</w:t>
            </w:r>
            <w:r>
              <w:rPr>
                <w:lang w:val="sq-AL"/>
              </w:rPr>
              <w:t xml:space="preserve"> pa zbritur koston </w:t>
            </w:r>
            <w:r w:rsidR="005B5F1C">
              <w:rPr>
                <w:lang w:val="sq-AL"/>
              </w:rPr>
              <w:t xml:space="preserve">e </w:t>
            </w:r>
            <w:r>
              <w:rPr>
                <w:lang w:val="sq-AL"/>
              </w:rPr>
              <w:t>shkaktuar autorit</w:t>
            </w:r>
            <w:r w:rsidR="005B5F1C">
              <w:rPr>
                <w:lang w:val="sq-AL"/>
              </w:rPr>
              <w:t>,</w:t>
            </w:r>
            <w:r>
              <w:rPr>
                <w:lang w:val="sq-AL"/>
              </w:rPr>
              <w:t xml:space="preserve"> me qëllim për të kryer </w:t>
            </w:r>
            <w:r w:rsidR="00EA3D27" w:rsidRPr="00EA3D27">
              <w:rPr>
                <w:bCs/>
                <w:lang w:val="sq-AL"/>
              </w:rPr>
              <w:t>vepr</w:t>
            </w:r>
            <w:r>
              <w:rPr>
                <w:bCs/>
                <w:lang w:val="sq-AL"/>
              </w:rPr>
              <w:t>ën</w:t>
            </w:r>
            <w:r w:rsidR="00EA3D27" w:rsidRPr="00EA3D27">
              <w:rPr>
                <w:bCs/>
                <w:lang w:val="sq-AL"/>
              </w:rPr>
              <w:t xml:space="preserve"> penale</w:t>
            </w:r>
            <w:r w:rsidR="009C5523" w:rsidRPr="00EB0723">
              <w:rPr>
                <w:lang w:val="sq-AL"/>
              </w:rPr>
              <w:t xml:space="preserve"> (</w:t>
            </w:r>
            <w:r>
              <w:rPr>
                <w:lang w:val="sq-AL"/>
              </w:rPr>
              <w:t>për shembull, ribërja e një automjeti për të transportuar ilegalisht përmes kufirit shtetëror</w:t>
            </w:r>
            <w:r w:rsidR="009C5523" w:rsidRPr="00EB0723">
              <w:rPr>
                <w:lang w:val="sq-AL"/>
              </w:rPr>
              <w:t xml:space="preserve">). </w:t>
            </w:r>
          </w:p>
          <w:p w:rsidR="009C5523" w:rsidRPr="00EB0723" w:rsidRDefault="009C5523" w:rsidP="00131683">
            <w:pPr>
              <w:rPr>
                <w:lang w:val="sq-AL"/>
              </w:rPr>
            </w:pPr>
          </w:p>
          <w:p w:rsidR="009C5523" w:rsidRPr="00EB0723" w:rsidRDefault="00983EAE" w:rsidP="00131683">
            <w:pPr>
              <w:rPr>
                <w:lang w:val="sq-AL"/>
              </w:rPr>
            </w:pPr>
            <w:r>
              <w:rPr>
                <w:lang w:val="sq-AL"/>
              </w:rPr>
              <w:t>Krijimi i të ardhurave nga një vepër konkrete penale përfaqëson një bazë të rëndësishme si për zbatimin e masave të përkohshme</w:t>
            </w:r>
            <w:r w:rsidR="005B5F1C">
              <w:rPr>
                <w:lang w:val="sq-AL"/>
              </w:rPr>
              <w:t>, ashtu</w:t>
            </w:r>
            <w:r>
              <w:rPr>
                <w:lang w:val="sq-AL"/>
              </w:rPr>
              <w:t xml:space="preserve"> edhe për </w:t>
            </w:r>
            <w:r w:rsidR="006506F0" w:rsidRPr="006506F0">
              <w:rPr>
                <w:bCs/>
                <w:lang w:val="sq-AL"/>
              </w:rPr>
              <w:t>konfiskimin</w:t>
            </w:r>
            <w:r w:rsidR="009C5523" w:rsidRPr="00EB0723">
              <w:rPr>
                <w:lang w:val="sq-AL"/>
              </w:rPr>
              <w:t xml:space="preserve"> </w:t>
            </w:r>
            <w:r>
              <w:rPr>
                <w:lang w:val="sq-AL"/>
              </w:rPr>
              <w:t xml:space="preserve">e formës së prerë të </w:t>
            </w:r>
            <w:r w:rsidR="006506F0" w:rsidRPr="006506F0">
              <w:rPr>
                <w:bCs/>
                <w:lang w:val="sq-AL"/>
              </w:rPr>
              <w:t>urdhëruar nga gjykata</w:t>
            </w:r>
            <w:r w:rsidR="009C5523" w:rsidRPr="00EB0723">
              <w:rPr>
                <w:lang w:val="sq-AL"/>
              </w:rPr>
              <w:t xml:space="preserve">. </w:t>
            </w:r>
            <w:r w:rsidR="005B5F1C">
              <w:rPr>
                <w:lang w:val="sq-AL"/>
              </w:rPr>
              <w:t>Disa</w:t>
            </w:r>
            <w:r>
              <w:rPr>
                <w:lang w:val="sq-AL"/>
              </w:rPr>
              <w:t xml:space="preserve"> </w:t>
            </w:r>
            <w:r w:rsidR="005B5F1C">
              <w:rPr>
                <w:lang w:val="sq-AL"/>
              </w:rPr>
              <w:t>të drejta</w:t>
            </w:r>
            <w:r>
              <w:rPr>
                <w:lang w:val="sq-AL"/>
              </w:rPr>
              <w:t xml:space="preserve"> penale procedurale i japin mundësi </w:t>
            </w:r>
            <w:r w:rsidR="00104713" w:rsidRPr="00104713">
              <w:rPr>
                <w:bCs/>
                <w:lang w:val="sq-AL"/>
              </w:rPr>
              <w:t>Gjykat</w:t>
            </w:r>
            <w:r>
              <w:rPr>
                <w:bCs/>
                <w:lang w:val="sq-AL"/>
              </w:rPr>
              <w:t>ës të vendosë për shumën e të ardhurave të konfiskuara edhe me gjykimin e saj të lirë (</w:t>
            </w:r>
            <w:proofErr w:type="spellStart"/>
            <w:r>
              <w:rPr>
                <w:bCs/>
                <w:lang w:val="sq-AL"/>
              </w:rPr>
              <w:t>diskrecionin</w:t>
            </w:r>
            <w:proofErr w:type="spellEnd"/>
            <w:r>
              <w:rPr>
                <w:bCs/>
                <w:lang w:val="sq-AL"/>
              </w:rPr>
              <w:t xml:space="preserve">) kur shuma nuk mund të përcaktohet me saktësi. Megjithatë, një vendim i tillë duhet të shpjegohet, të jetë proporcional dhe i bazuar në gjetje dhe </w:t>
            </w:r>
            <w:r w:rsidR="005B5F1C">
              <w:rPr>
                <w:bCs/>
                <w:lang w:val="sq-AL"/>
              </w:rPr>
              <w:t xml:space="preserve">në </w:t>
            </w:r>
            <w:r>
              <w:rPr>
                <w:bCs/>
                <w:lang w:val="sq-AL"/>
              </w:rPr>
              <w:t xml:space="preserve">vlerësimin e </w:t>
            </w:r>
            <w:r w:rsidR="00EB0723" w:rsidRPr="00EB0723">
              <w:rPr>
                <w:bCs/>
                <w:lang w:val="sq-AL"/>
              </w:rPr>
              <w:lastRenderedPageBreak/>
              <w:t>hetim</w:t>
            </w:r>
            <w:r>
              <w:rPr>
                <w:bCs/>
                <w:lang w:val="sq-AL"/>
              </w:rPr>
              <w:t>it</w:t>
            </w:r>
            <w:r w:rsidR="00EB0723" w:rsidRPr="00EB0723">
              <w:rPr>
                <w:bCs/>
                <w:lang w:val="sq-AL"/>
              </w:rPr>
              <w:t xml:space="preserve"> financiar</w:t>
            </w:r>
            <w:r w:rsidR="009C5523" w:rsidRPr="00EB0723">
              <w:rPr>
                <w:lang w:val="sq-AL"/>
              </w:rPr>
              <w:t>.</w:t>
            </w:r>
          </w:p>
          <w:p w:rsidR="009C5523" w:rsidRPr="00EB0723" w:rsidRDefault="009C5523" w:rsidP="00131683">
            <w:pPr>
              <w:rPr>
                <w:lang w:val="sq-AL"/>
              </w:rPr>
            </w:pPr>
          </w:p>
          <w:p w:rsidR="009C5523" w:rsidRPr="00EB0723" w:rsidRDefault="00C50624" w:rsidP="00C50624">
            <w:pPr>
              <w:rPr>
                <w:rFonts w:eastAsia="Times New Roman" w:cs="Times New Roman"/>
                <w:lang w:val="sq-AL"/>
              </w:rPr>
            </w:pPr>
            <w:r>
              <w:rPr>
                <w:lang w:val="sq-AL"/>
              </w:rPr>
              <w:t xml:space="preserve">Kur të </w:t>
            </w:r>
            <w:r w:rsidR="003C1058" w:rsidRPr="003C1058">
              <w:rPr>
                <w:bCs/>
                <w:lang w:val="sq-AL"/>
              </w:rPr>
              <w:t>ardhurat</w:t>
            </w:r>
            <w:r w:rsidR="009C5523" w:rsidRPr="00EB0723">
              <w:rPr>
                <w:lang w:val="sq-AL"/>
              </w:rPr>
              <w:t xml:space="preserve"> </w:t>
            </w:r>
            <w:r>
              <w:rPr>
                <w:lang w:val="sq-AL"/>
              </w:rPr>
              <w:t xml:space="preserve">e drejtpërdrejta nuk mund të konfiskohen (për shembull, një automjet i vjedhur) prona (e ligjshme) që i korrespondon </w:t>
            </w:r>
            <w:r w:rsidR="003C1058" w:rsidRPr="003C1058">
              <w:rPr>
                <w:bCs/>
                <w:lang w:val="sq-AL"/>
              </w:rPr>
              <w:t>të ardhura</w:t>
            </w:r>
            <w:r>
              <w:rPr>
                <w:bCs/>
                <w:lang w:val="sq-AL"/>
              </w:rPr>
              <w:t>ve të tilla mund të konfiskohet</w:t>
            </w:r>
            <w:r>
              <w:rPr>
                <w:lang w:val="sq-AL"/>
              </w:rPr>
              <w:t xml:space="preserve"> (sistemi i </w:t>
            </w:r>
            <w:r w:rsidR="006506F0" w:rsidRPr="006506F0">
              <w:rPr>
                <w:bCs/>
                <w:lang w:val="sq-AL"/>
              </w:rPr>
              <w:t>konfiskimi</w:t>
            </w:r>
            <w:r>
              <w:rPr>
                <w:bCs/>
                <w:lang w:val="sq-AL"/>
              </w:rPr>
              <w:t>t me bazë vlere</w:t>
            </w:r>
            <w:r w:rsidR="009C5523" w:rsidRPr="00EB0723">
              <w:rPr>
                <w:lang w:val="sq-AL"/>
              </w:rPr>
              <w:t xml:space="preserve">). </w:t>
            </w:r>
            <w:r w:rsidR="002362B9" w:rsidRPr="002362B9">
              <w:rPr>
                <w:bCs/>
                <w:lang w:val="sq-AL"/>
              </w:rPr>
              <w:t>Bllokimi</w:t>
            </w:r>
            <w:r w:rsidR="009C5523" w:rsidRPr="00EB0723">
              <w:rPr>
                <w:lang w:val="sq-AL"/>
              </w:rPr>
              <w:t xml:space="preserve"> </w:t>
            </w:r>
            <w:r>
              <w:rPr>
                <w:lang w:val="sq-AL"/>
              </w:rPr>
              <w:t>është pra i mundshëm për të gjitha pronat</w:t>
            </w:r>
            <w:r w:rsidR="009C5523" w:rsidRPr="00EB0723">
              <w:rPr>
                <w:lang w:val="sq-AL"/>
              </w:rPr>
              <w:t xml:space="preserve"> (</w:t>
            </w:r>
            <w:r>
              <w:rPr>
                <w:lang w:val="sq-AL"/>
              </w:rPr>
              <w:t>përfshirë ato të ligjshme</w:t>
            </w:r>
            <w:r w:rsidR="009C5523" w:rsidRPr="00EB0723">
              <w:rPr>
                <w:lang w:val="sq-AL"/>
              </w:rPr>
              <w:t xml:space="preserve">) </w:t>
            </w:r>
            <w:r>
              <w:rPr>
                <w:lang w:val="sq-AL"/>
              </w:rPr>
              <w:t>e të pandehurit</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14</w:t>
            </w:r>
          </w:p>
        </w:tc>
        <w:tc>
          <w:tcPr>
            <w:tcW w:w="7395" w:type="dxa"/>
            <w:gridSpan w:val="2"/>
          </w:tcPr>
          <w:p w:rsidR="009C5523" w:rsidRPr="00EB0723" w:rsidRDefault="003C2D5D" w:rsidP="00131683">
            <w:pPr>
              <w:rPr>
                <w:lang w:val="sq-AL"/>
              </w:rPr>
            </w:pPr>
            <w:r>
              <w:rPr>
                <w:lang w:val="sq-AL"/>
              </w:rPr>
              <w:t xml:space="preserve">Mënyrat për të përcaktuar shumën dhe llojin e </w:t>
            </w:r>
            <w:r w:rsidR="003C1058" w:rsidRPr="003C1058">
              <w:rPr>
                <w:bCs/>
                <w:lang w:val="sq-AL"/>
              </w:rPr>
              <w:t>të ardhura</w:t>
            </w:r>
            <w:r>
              <w:rPr>
                <w:bCs/>
                <w:lang w:val="sq-AL"/>
              </w:rPr>
              <w:t>ve të paligjshme janë të ndryshme</w:t>
            </w:r>
            <w:r w:rsidR="009C5523" w:rsidRPr="00EB0723">
              <w:rPr>
                <w:lang w:val="sq-AL"/>
              </w:rPr>
              <w:t xml:space="preserve">. </w:t>
            </w:r>
            <w:r>
              <w:rPr>
                <w:lang w:val="sq-AL"/>
              </w:rPr>
              <w:t>Ndonjëherë, kjo është e qartë nga</w:t>
            </w:r>
            <w:r w:rsidR="009C5523" w:rsidRPr="00EB0723">
              <w:rPr>
                <w:lang w:val="sq-AL"/>
              </w:rPr>
              <w:t xml:space="preserve"> </w:t>
            </w:r>
            <w:r w:rsidRPr="003C2D5D">
              <w:rPr>
                <w:u w:val="single"/>
                <w:lang w:val="sq-AL"/>
              </w:rPr>
              <w:t>ankesa e personit të dëmtuar</w:t>
            </w:r>
            <w:r w:rsidR="009C5523" w:rsidRPr="00EB0723">
              <w:rPr>
                <w:lang w:val="sq-AL"/>
              </w:rPr>
              <w:t xml:space="preserve"> (</w:t>
            </w:r>
            <w:r>
              <w:rPr>
                <w:lang w:val="sq-AL"/>
              </w:rPr>
              <w:t>për shembull, vjedhja, mashtrimi</w:t>
            </w:r>
            <w:r w:rsidR="009C5523" w:rsidRPr="00EB0723">
              <w:rPr>
                <w:lang w:val="sq-AL"/>
              </w:rPr>
              <w:t xml:space="preserve"> (</w:t>
            </w:r>
            <w:r>
              <w:rPr>
                <w:lang w:val="sq-AL"/>
              </w:rPr>
              <w:t>duke përfshirë mashtrimin online</w:t>
            </w:r>
            <w:r w:rsidR="009C5523" w:rsidRPr="00EB0723">
              <w:rPr>
                <w:lang w:val="sq-AL"/>
              </w:rPr>
              <w:t xml:space="preserve">), </w:t>
            </w:r>
            <w:r>
              <w:rPr>
                <w:lang w:val="sq-AL"/>
              </w:rPr>
              <w:t>vjedhja</w:t>
            </w:r>
            <w:r w:rsidR="005B5F1C">
              <w:rPr>
                <w:lang w:val="sq-AL"/>
              </w:rPr>
              <w:t xml:space="preserve"> me forcë</w:t>
            </w:r>
            <w:r w:rsidR="009C5523" w:rsidRPr="00EB0723">
              <w:rPr>
                <w:lang w:val="sq-AL"/>
              </w:rPr>
              <w:t xml:space="preserve">). </w:t>
            </w:r>
            <w:r>
              <w:rPr>
                <w:lang w:val="sq-AL"/>
              </w:rPr>
              <w:t xml:space="preserve">Në raste të tilla, vlerësimi i dëmit mund të jetë i dobishëm, megjithatë, jo pa tjetër </w:t>
            </w:r>
            <w:r w:rsidR="00DB515A">
              <w:rPr>
                <w:lang w:val="sq-AL"/>
              </w:rPr>
              <w:t>mund të jetë</w:t>
            </w:r>
            <w:r>
              <w:rPr>
                <w:lang w:val="sq-AL"/>
              </w:rPr>
              <w:t xml:space="preserve"> i barabartë me</w:t>
            </w:r>
            <w:r w:rsidR="009C5523" w:rsidRPr="00EB0723">
              <w:rPr>
                <w:lang w:val="sq-AL"/>
              </w:rPr>
              <w:t xml:space="preserve"> </w:t>
            </w:r>
            <w:r w:rsidR="003C1058" w:rsidRPr="003C1058">
              <w:rPr>
                <w:bCs/>
                <w:lang w:val="sq-AL"/>
              </w:rPr>
              <w:t>të ardhurat</w:t>
            </w:r>
            <w:r>
              <w:rPr>
                <w:bCs/>
                <w:lang w:val="sq-AL"/>
              </w:rPr>
              <w:t xml:space="preserve"> e </w:t>
            </w:r>
            <w:r w:rsidR="00DA3DE9">
              <w:rPr>
                <w:bCs/>
                <w:lang w:val="sq-AL"/>
              </w:rPr>
              <w:t>paligjshme</w:t>
            </w:r>
            <w:r w:rsidR="009C5523" w:rsidRPr="00EB0723">
              <w:rPr>
                <w:lang w:val="sq-AL"/>
              </w:rPr>
              <w:t>.</w:t>
            </w:r>
          </w:p>
          <w:p w:rsidR="009C5523" w:rsidRPr="00EB0723" w:rsidRDefault="009C5523" w:rsidP="00131683">
            <w:pPr>
              <w:rPr>
                <w:lang w:val="sq-AL"/>
              </w:rPr>
            </w:pPr>
          </w:p>
          <w:p w:rsidR="009C5523" w:rsidRPr="00EB0723" w:rsidRDefault="00805AFF" w:rsidP="00131683">
            <w:pPr>
              <w:rPr>
                <w:lang w:val="sq-AL"/>
              </w:rPr>
            </w:pPr>
            <w:r>
              <w:rPr>
                <w:lang w:val="sq-AL"/>
              </w:rPr>
              <w:t>Në</w:t>
            </w:r>
            <w:r w:rsidR="009C5523" w:rsidRPr="00EB0723">
              <w:rPr>
                <w:lang w:val="sq-AL"/>
              </w:rPr>
              <w:t xml:space="preserve"> </w:t>
            </w:r>
            <w:r w:rsidR="007D25FB" w:rsidRPr="007D25FB">
              <w:rPr>
                <w:bCs/>
                <w:lang w:val="sq-AL"/>
              </w:rPr>
              <w:t>krimin i organizuar</w:t>
            </w:r>
            <w:r w:rsidR="009C5523" w:rsidRPr="00EB0723">
              <w:rPr>
                <w:lang w:val="sq-AL"/>
              </w:rPr>
              <w:t xml:space="preserve">, </w:t>
            </w:r>
            <w:r>
              <w:rPr>
                <w:lang w:val="sq-AL"/>
              </w:rPr>
              <w:t>shuma dhe lloji i</w:t>
            </w:r>
            <w:r w:rsidR="00FB63BB" w:rsidRPr="00FB63BB">
              <w:rPr>
                <w:bCs/>
                <w:lang w:val="sq-AL"/>
              </w:rPr>
              <w:t xml:space="preserve"> të ardhurave</w:t>
            </w:r>
            <w:r w:rsidR="009C5523" w:rsidRPr="00EB0723">
              <w:rPr>
                <w:lang w:val="sq-AL"/>
              </w:rPr>
              <w:t xml:space="preserve"> </w:t>
            </w:r>
            <w:r>
              <w:rPr>
                <w:lang w:val="sq-AL"/>
              </w:rPr>
              <w:t xml:space="preserve">gjithashtu përcaktohen nga </w:t>
            </w:r>
            <w:r w:rsidRPr="00805AFF">
              <w:rPr>
                <w:u w:val="single"/>
                <w:lang w:val="sq-AL"/>
              </w:rPr>
              <w:t>masa e hetimit të hapur</w:t>
            </w:r>
            <w:r w:rsidRPr="00805AFF">
              <w:rPr>
                <w:lang w:val="sq-AL"/>
              </w:rPr>
              <w:t>, përgjimi</w:t>
            </w:r>
            <w:r>
              <w:rPr>
                <w:lang w:val="sq-AL"/>
              </w:rPr>
              <w:t xml:space="preserve"> telefonik, përgjimi </w:t>
            </w:r>
            <w:r w:rsidR="005B5F1C">
              <w:rPr>
                <w:lang w:val="sq-AL"/>
              </w:rPr>
              <w:t>i</w:t>
            </w:r>
            <w:r>
              <w:rPr>
                <w:lang w:val="sq-AL"/>
              </w:rPr>
              <w:t xml:space="preserve"> fshehtë, operacionet e fshehta. Për shembull, kur mblidhen prova për trafikimin e drogës, përcaktohet se sa drogë është shitur, me çfarë çmimi dhe kujt i është shitur</w:t>
            </w:r>
            <w:r w:rsidR="009C5523" w:rsidRPr="00EB0723">
              <w:rPr>
                <w:lang w:val="sq-AL"/>
              </w:rPr>
              <w:t xml:space="preserve">, </w:t>
            </w:r>
            <w:r>
              <w:rPr>
                <w:lang w:val="sq-AL"/>
              </w:rPr>
              <w:t>në cilën llogari bankare, etj</w:t>
            </w:r>
            <w:r w:rsidR="009C5523" w:rsidRPr="00EB0723">
              <w:rPr>
                <w:lang w:val="sq-AL"/>
              </w:rPr>
              <w:t>. Ba</w:t>
            </w:r>
            <w:r>
              <w:rPr>
                <w:lang w:val="sq-AL"/>
              </w:rPr>
              <w:t xml:space="preserve">zuar në të dhëna të tilla, përgatitet </w:t>
            </w:r>
            <w:r>
              <w:rPr>
                <w:u w:val="single"/>
                <w:lang w:val="sq-AL"/>
              </w:rPr>
              <w:t>vlerësimi i shumës</w:t>
            </w:r>
            <w:r w:rsidR="009C5523" w:rsidRPr="00EB0723">
              <w:rPr>
                <w:lang w:val="sq-AL"/>
              </w:rPr>
              <w:t xml:space="preserve"> </w:t>
            </w:r>
            <w:r>
              <w:rPr>
                <w:lang w:val="sq-AL"/>
              </w:rPr>
              <w:t>s</w:t>
            </w:r>
            <w:r w:rsidR="00FB63BB" w:rsidRPr="00FB63BB">
              <w:rPr>
                <w:bCs/>
                <w:lang w:val="sq-AL"/>
              </w:rPr>
              <w:t>ë të ardhurave</w:t>
            </w:r>
            <w:r>
              <w:rPr>
                <w:bCs/>
                <w:lang w:val="sq-AL"/>
              </w:rPr>
              <w:t xml:space="preserve">. Në rastin e </w:t>
            </w:r>
            <w:r w:rsidR="00DA3DE9">
              <w:rPr>
                <w:bCs/>
                <w:lang w:val="sq-AL"/>
              </w:rPr>
              <w:t>veprave</w:t>
            </w:r>
            <w:r>
              <w:rPr>
                <w:bCs/>
                <w:lang w:val="sq-AL"/>
              </w:rPr>
              <w:t xml:space="preserve"> penale ekonomike, dëmi apo të </w:t>
            </w:r>
            <w:r w:rsidR="003C1058" w:rsidRPr="003C1058">
              <w:rPr>
                <w:bCs/>
                <w:lang w:val="sq-AL"/>
              </w:rPr>
              <w:t>ardhurat</w:t>
            </w:r>
            <w:r w:rsidR="009C5523" w:rsidRPr="00EB0723">
              <w:rPr>
                <w:lang w:val="sq-AL"/>
              </w:rPr>
              <w:t xml:space="preserve"> </w:t>
            </w:r>
            <w:r>
              <w:rPr>
                <w:lang w:val="sq-AL"/>
              </w:rPr>
              <w:t>e palig</w:t>
            </w:r>
            <w:r w:rsidR="00DA3DE9">
              <w:rPr>
                <w:lang w:val="sq-AL"/>
              </w:rPr>
              <w:t>j</w:t>
            </w:r>
            <w:r>
              <w:rPr>
                <w:lang w:val="sq-AL"/>
              </w:rPr>
              <w:t>s</w:t>
            </w:r>
            <w:r w:rsidR="00DA3DE9">
              <w:rPr>
                <w:lang w:val="sq-AL"/>
              </w:rPr>
              <w:t>h</w:t>
            </w:r>
            <w:r>
              <w:rPr>
                <w:lang w:val="sq-AL"/>
              </w:rPr>
              <w:t xml:space="preserve">me përcaktohen nga shqyrtimi i dokumenteve të biznesit, gjithashtu </w:t>
            </w:r>
            <w:r w:rsidR="003D1CC8">
              <w:rPr>
                <w:lang w:val="sq-AL"/>
              </w:rPr>
              <w:t xml:space="preserve">edhe </w:t>
            </w:r>
            <w:r>
              <w:rPr>
                <w:lang w:val="sq-AL"/>
              </w:rPr>
              <w:t>në</w:t>
            </w:r>
            <w:r w:rsidR="003D1CC8">
              <w:rPr>
                <w:lang w:val="sq-AL"/>
              </w:rPr>
              <w:t xml:space="preserve"> bashkëpunim me shërbimin tatimor</w:t>
            </w:r>
            <w:r w:rsidR="009C5523" w:rsidRPr="00EB0723">
              <w:rPr>
                <w:lang w:val="sq-AL"/>
              </w:rPr>
              <w:t>.</w:t>
            </w:r>
          </w:p>
          <w:p w:rsidR="009C5523" w:rsidRPr="00EB0723" w:rsidRDefault="009C5523" w:rsidP="00131683">
            <w:pPr>
              <w:rPr>
                <w:lang w:val="sq-AL"/>
              </w:rPr>
            </w:pPr>
          </w:p>
          <w:p w:rsidR="009C5523" w:rsidRPr="00EB0723" w:rsidRDefault="00C2078A" w:rsidP="00131683">
            <w:pPr>
              <w:rPr>
                <w:lang w:val="sq-AL"/>
              </w:rPr>
            </w:pPr>
            <w:r>
              <w:rPr>
                <w:lang w:val="sq-AL"/>
              </w:rPr>
              <w:t xml:space="preserve">Në përcaktimin e </w:t>
            </w:r>
            <w:r w:rsidR="003C1058" w:rsidRPr="003C1058">
              <w:rPr>
                <w:bCs/>
                <w:lang w:val="sq-AL"/>
              </w:rPr>
              <w:t>të ardhura</w:t>
            </w:r>
            <w:r>
              <w:rPr>
                <w:bCs/>
                <w:lang w:val="sq-AL"/>
              </w:rPr>
              <w:t>ve</w:t>
            </w:r>
            <w:r w:rsidR="009C5523" w:rsidRPr="00EB0723">
              <w:rPr>
                <w:lang w:val="sq-AL"/>
              </w:rPr>
              <w:t xml:space="preserve">, </w:t>
            </w:r>
            <w:r>
              <w:rPr>
                <w:lang w:val="sq-AL"/>
              </w:rPr>
              <w:t>të dhënat për transaksionet financiare të kryera nga i dyshuar</w:t>
            </w:r>
            <w:r w:rsidR="005B5F1C">
              <w:rPr>
                <w:lang w:val="sq-AL"/>
              </w:rPr>
              <w:t>i</w:t>
            </w:r>
            <w:r>
              <w:rPr>
                <w:lang w:val="sq-AL"/>
              </w:rPr>
              <w:t xml:space="preserve"> dhe persona të tjera po ashtu janë me rëndësi. Si rregull, qasja në </w:t>
            </w:r>
            <w:r w:rsidRPr="00C2078A">
              <w:rPr>
                <w:u w:val="single"/>
                <w:lang w:val="sq-AL"/>
              </w:rPr>
              <w:t>të dhënat bankare</w:t>
            </w:r>
            <w:r>
              <w:rPr>
                <w:lang w:val="sq-AL"/>
              </w:rPr>
              <w:t xml:space="preserve"> është e mundur vetëm me urdhër gjykate dhe varet nga një standard i caktuar provash. Përmes analizës së pagesave dhe urdhër pagesave, përcaktohet fluksi financiar i autorit të veprës dhe personave të tjerë të lidhur</w:t>
            </w:r>
            <w:r w:rsidR="009C5523" w:rsidRPr="00EB0723">
              <w:rPr>
                <w:lang w:val="sq-AL"/>
              </w:rPr>
              <w:t xml:space="preserve">. </w:t>
            </w:r>
            <w:r>
              <w:rPr>
                <w:lang w:val="sq-AL"/>
              </w:rPr>
              <w:t>Në analizën e flukseve monetare, shpesh është e nevojshme të merren të dhëna nga jashtë. Kur të dhënat aktuale për</w:t>
            </w:r>
            <w:r w:rsidR="009C5523" w:rsidRPr="00EB0723">
              <w:rPr>
                <w:lang w:val="sq-AL"/>
              </w:rPr>
              <w:t xml:space="preserve"> </w:t>
            </w:r>
            <w:r w:rsidR="00993F64" w:rsidRPr="00993F64">
              <w:rPr>
                <w:lang w:val="sq-AL"/>
              </w:rPr>
              <w:t>transaksione</w:t>
            </w:r>
            <w:r>
              <w:rPr>
                <w:lang w:val="sq-AL"/>
              </w:rPr>
              <w:t>t në një llogari bankare të caktuar kanë rëndësi për hetimin,</w:t>
            </w:r>
            <w:r w:rsidR="009C5523" w:rsidRPr="00EB0723">
              <w:rPr>
                <w:lang w:val="sq-AL"/>
              </w:rPr>
              <w:t xml:space="preserve"> </w:t>
            </w:r>
            <w:r>
              <w:rPr>
                <w:u w:val="single"/>
                <w:lang w:val="sq-AL"/>
              </w:rPr>
              <w:t>urdhri i</w:t>
            </w:r>
            <w:r w:rsidRPr="00C2078A">
              <w:rPr>
                <w:u w:val="single"/>
                <w:lang w:val="sq-AL"/>
              </w:rPr>
              <w:t xml:space="preserve"> monitorimi</w:t>
            </w:r>
            <w:r>
              <w:rPr>
                <w:u w:val="single"/>
                <w:lang w:val="sq-AL"/>
              </w:rPr>
              <w:t>t</w:t>
            </w:r>
            <w:r>
              <w:rPr>
                <w:lang w:val="sq-AL"/>
              </w:rPr>
              <w:t xml:space="preserve"> është një masë e rëndësishme, e cila bën të mundur që të pengohet menjëherë kalimi i urdhër pagesës në një llogari tjetër, sidomos në një llogari jashtë.</w:t>
            </w:r>
            <w:r w:rsidR="009C5523" w:rsidRPr="00EB0723">
              <w:rPr>
                <w:lang w:val="sq-AL"/>
              </w:rPr>
              <w:t xml:space="preserve"> </w:t>
            </w:r>
            <w:r>
              <w:rPr>
                <w:lang w:val="sq-AL"/>
              </w:rPr>
              <w:t xml:space="preserve">Në raste të tilla, është veçanërisht me rëndësi që të ketë bashkëpunim të </w:t>
            </w:r>
            <w:proofErr w:type="spellStart"/>
            <w:r>
              <w:rPr>
                <w:lang w:val="sq-AL"/>
              </w:rPr>
              <w:t>mrë</w:t>
            </w:r>
            <w:proofErr w:type="spellEnd"/>
            <w:r>
              <w:rPr>
                <w:lang w:val="sq-AL"/>
              </w:rPr>
              <w:t xml:space="preserve"> dhe të shpejtë me</w:t>
            </w:r>
            <w:r w:rsidR="009C5523" w:rsidRPr="00EB0723">
              <w:rPr>
                <w:lang w:val="sq-AL"/>
              </w:rPr>
              <w:t xml:space="preserve"> </w:t>
            </w:r>
            <w:r w:rsidR="00104713" w:rsidRPr="00104713">
              <w:rPr>
                <w:bCs/>
                <w:lang w:val="sq-AL"/>
              </w:rPr>
              <w:t>Gjykat</w:t>
            </w:r>
            <w:r>
              <w:rPr>
                <w:bCs/>
                <w:lang w:val="sq-AL"/>
              </w:rPr>
              <w:t>ën që lëshon urdhra të tillë dhe me institucionin</w:t>
            </w:r>
            <w:r w:rsidRPr="00C2078A">
              <w:rPr>
                <w:lang w:val="sq-AL"/>
              </w:rPr>
              <w:t xml:space="preserve"> financiar</w:t>
            </w:r>
            <w:r>
              <w:rPr>
                <w:lang w:val="sq-AL"/>
              </w:rPr>
              <w:t xml:space="preserve"> që i zbaton ato.</w:t>
            </w:r>
          </w:p>
          <w:p w:rsidR="009C5523" w:rsidRPr="00EB0723" w:rsidRDefault="009C5523" w:rsidP="00131683">
            <w:pPr>
              <w:rPr>
                <w:lang w:val="sq-AL"/>
              </w:rPr>
            </w:pPr>
          </w:p>
          <w:p w:rsidR="009C5523" w:rsidRPr="00EB0723" w:rsidRDefault="00C2078A" w:rsidP="00131683">
            <w:pPr>
              <w:rPr>
                <w:lang w:val="sq-AL"/>
              </w:rPr>
            </w:pPr>
            <w:r>
              <w:rPr>
                <w:lang w:val="sq-AL"/>
              </w:rPr>
              <w:t>Në rastin e</w:t>
            </w:r>
            <w:r w:rsidR="009C5523" w:rsidRPr="00EB0723">
              <w:rPr>
                <w:lang w:val="sq-AL"/>
              </w:rPr>
              <w:t xml:space="preserve"> </w:t>
            </w:r>
            <w:r w:rsidR="000B6261" w:rsidRPr="000B6261">
              <w:rPr>
                <w:bCs/>
                <w:lang w:val="sq-AL"/>
              </w:rPr>
              <w:t>pastrimi</w:t>
            </w:r>
            <w:r>
              <w:rPr>
                <w:bCs/>
                <w:lang w:val="sq-AL"/>
              </w:rPr>
              <w:t>t të</w:t>
            </w:r>
            <w:r w:rsidR="000B6261" w:rsidRPr="000B6261">
              <w:rPr>
                <w:bCs/>
                <w:lang w:val="sq-AL"/>
              </w:rPr>
              <w:t xml:space="preserve"> parave</w:t>
            </w:r>
            <w:r>
              <w:rPr>
                <w:bCs/>
                <w:lang w:val="sq-AL"/>
              </w:rPr>
              <w:t xml:space="preserve">, për sa i takon qasjes në të dhënat bankare, për analizën e tyre, </w:t>
            </w:r>
            <w:r w:rsidR="005B5F1C">
              <w:rPr>
                <w:bCs/>
                <w:lang w:val="sq-AL"/>
              </w:rPr>
              <w:t xml:space="preserve">duhen marrë parasysh të drejtat e </w:t>
            </w:r>
            <w:r w:rsidR="005B5F1C" w:rsidRPr="00B85507">
              <w:rPr>
                <w:bCs/>
                <w:lang w:val="sq-AL"/>
              </w:rPr>
              <w:t>NJIF</w:t>
            </w:r>
            <w:r w:rsidR="005B5F1C">
              <w:rPr>
                <w:bCs/>
                <w:lang w:val="sq-AL"/>
              </w:rPr>
              <w:t>-së e cila ka</w:t>
            </w:r>
            <w:r>
              <w:rPr>
                <w:bCs/>
                <w:lang w:val="sq-AL"/>
              </w:rPr>
              <w:t xml:space="preserve"> qasje në të dhëna bankare</w:t>
            </w:r>
            <w:r w:rsidR="009C5523" w:rsidRPr="00EB0723">
              <w:rPr>
                <w:lang w:val="sq-AL"/>
              </w:rPr>
              <w:t xml:space="preserve"> </w:t>
            </w:r>
            <w:r>
              <w:rPr>
                <w:lang w:val="sq-AL"/>
              </w:rPr>
              <w:t xml:space="preserve">jashtë vendit dhe mundësinë e bllokimit administrativ. Në varësi nga veçoritë e secilit juridiksion, roli i </w:t>
            </w:r>
            <w:r w:rsidR="00B85507" w:rsidRPr="00B85507">
              <w:rPr>
                <w:bCs/>
                <w:lang w:val="sq-AL"/>
              </w:rPr>
              <w:t>NJIF</w:t>
            </w:r>
            <w:r>
              <w:rPr>
                <w:bCs/>
                <w:lang w:val="sq-AL"/>
              </w:rPr>
              <w:t>-së mund të mos kufizohet vetëm me</w:t>
            </w:r>
            <w:r w:rsidR="009C5523" w:rsidRPr="00EB0723">
              <w:rPr>
                <w:lang w:val="sq-AL"/>
              </w:rPr>
              <w:t xml:space="preserve"> </w:t>
            </w:r>
            <w:r w:rsidR="000B6261" w:rsidRPr="000B6261">
              <w:rPr>
                <w:bCs/>
                <w:lang w:val="sq-AL"/>
              </w:rPr>
              <w:t>pastrimi</w:t>
            </w:r>
            <w:r>
              <w:rPr>
                <w:bCs/>
                <w:lang w:val="sq-AL"/>
              </w:rPr>
              <w:t>n e</w:t>
            </w:r>
            <w:r w:rsidR="000B6261" w:rsidRPr="000B6261">
              <w:rPr>
                <w:bCs/>
                <w:lang w:val="sq-AL"/>
              </w:rPr>
              <w:t xml:space="preserve"> parave</w:t>
            </w:r>
            <w:r w:rsidR="009C5523" w:rsidRPr="00EB0723">
              <w:rPr>
                <w:lang w:val="sq-AL"/>
              </w:rPr>
              <w:t>.</w:t>
            </w:r>
          </w:p>
          <w:p w:rsidR="009C5523" w:rsidRPr="00EB0723" w:rsidRDefault="009C5523" w:rsidP="00131683">
            <w:pPr>
              <w:rPr>
                <w:lang w:val="sq-AL"/>
              </w:rPr>
            </w:pPr>
          </w:p>
          <w:p w:rsidR="009C5523" w:rsidRPr="00EB0723" w:rsidRDefault="00C2078A" w:rsidP="00131683">
            <w:pPr>
              <w:rPr>
                <w:lang w:val="sq-AL"/>
              </w:rPr>
            </w:pPr>
            <w:r>
              <w:rPr>
                <w:lang w:val="sq-AL"/>
              </w:rPr>
              <w:t>Monedha të huaja</w:t>
            </w:r>
          </w:p>
          <w:p w:rsidR="009C5523" w:rsidRPr="00EB0723" w:rsidRDefault="009C5523" w:rsidP="00131683">
            <w:pPr>
              <w:rPr>
                <w:lang w:val="sq-AL"/>
              </w:rPr>
            </w:pPr>
          </w:p>
          <w:p w:rsidR="009C5523" w:rsidRPr="00EB0723" w:rsidRDefault="00C2078A" w:rsidP="00131683">
            <w:pPr>
              <w:rPr>
                <w:lang w:val="sq-AL"/>
              </w:rPr>
            </w:pPr>
            <w:r w:rsidRPr="00C2078A">
              <w:rPr>
                <w:lang w:val="sq-AL"/>
              </w:rPr>
              <w:t>Monedhat  virtuale</w:t>
            </w:r>
            <w:r w:rsidR="009C5523" w:rsidRPr="00EB0723">
              <w:rPr>
                <w:lang w:val="sq-AL"/>
              </w:rPr>
              <w:t xml:space="preserve">, </w:t>
            </w:r>
            <w:r>
              <w:rPr>
                <w:lang w:val="sq-AL"/>
              </w:rPr>
              <w:t>përveç veprimeve elektronike bankare, shpesh përdoren si një mjet pagese për krim</w:t>
            </w:r>
            <w:r w:rsidR="00F05E71">
              <w:rPr>
                <w:lang w:val="sq-AL"/>
              </w:rPr>
              <w:t>e</w:t>
            </w:r>
            <w:r>
              <w:rPr>
                <w:lang w:val="sq-AL"/>
              </w:rPr>
              <w:t xml:space="preserve"> </w:t>
            </w:r>
            <w:r w:rsidR="009C5523" w:rsidRPr="00EB0723">
              <w:rPr>
                <w:lang w:val="sq-AL"/>
              </w:rPr>
              <w:t>online</w:t>
            </w:r>
            <w:r>
              <w:rPr>
                <w:lang w:val="sq-AL"/>
              </w:rPr>
              <w:t>,</w:t>
            </w:r>
            <w:r w:rsidR="009C5523" w:rsidRPr="00EB0723">
              <w:rPr>
                <w:rStyle w:val="FootnoteReference"/>
                <w:sz w:val="18"/>
                <w:lang w:val="sq-AL"/>
              </w:rPr>
              <w:footnoteReference w:id="4"/>
            </w:r>
            <w:r w:rsidR="009C5523" w:rsidRPr="00EB0723">
              <w:rPr>
                <w:lang w:val="sq-AL"/>
              </w:rPr>
              <w:t xml:space="preserve">, </w:t>
            </w:r>
            <w:r w:rsidR="00F05E71">
              <w:rPr>
                <w:lang w:val="sq-AL"/>
              </w:rPr>
              <w:t xml:space="preserve">të tilla si blerje droge, </w:t>
            </w:r>
            <w:r w:rsidR="00DA3DE9">
              <w:rPr>
                <w:lang w:val="sq-AL"/>
              </w:rPr>
              <w:t>armësh</w:t>
            </w:r>
            <w:r w:rsidR="00F05E71">
              <w:rPr>
                <w:lang w:val="sq-AL"/>
              </w:rPr>
              <w:t xml:space="preserve">, ose për marrje pagesash </w:t>
            </w:r>
            <w:r w:rsidR="001A13AA">
              <w:rPr>
                <w:lang w:val="sq-AL"/>
              </w:rPr>
              <w:t>nga</w:t>
            </w:r>
            <w:r w:rsidR="00F05E71">
              <w:rPr>
                <w:lang w:val="sq-AL"/>
              </w:rPr>
              <w:t xml:space="preserve"> viktimat e zhvatjes, ose për të shndërruar/fshehur paratë që burojnë nga</w:t>
            </w:r>
            <w:r w:rsidR="009C5523" w:rsidRPr="00EB0723">
              <w:rPr>
                <w:lang w:val="sq-AL"/>
              </w:rPr>
              <w:t xml:space="preserve"> </w:t>
            </w:r>
            <w:r w:rsidR="00DD214F" w:rsidRPr="00DD214F">
              <w:rPr>
                <w:bCs/>
                <w:lang w:val="sq-AL"/>
              </w:rPr>
              <w:t>krimi</w:t>
            </w:r>
            <w:r w:rsidR="009C5523" w:rsidRPr="00EB0723">
              <w:rPr>
                <w:lang w:val="sq-AL"/>
              </w:rPr>
              <w:t>.</w:t>
            </w:r>
          </w:p>
          <w:p w:rsidR="009C5523" w:rsidRPr="00EB0723" w:rsidRDefault="009C5523" w:rsidP="00131683">
            <w:pPr>
              <w:rPr>
                <w:lang w:val="sq-AL"/>
              </w:rPr>
            </w:pPr>
          </w:p>
          <w:p w:rsidR="009C5523" w:rsidRPr="00EB0723" w:rsidRDefault="00C2078A" w:rsidP="00131683">
            <w:pPr>
              <w:rPr>
                <w:lang w:val="sq-AL"/>
              </w:rPr>
            </w:pPr>
            <w:r w:rsidRPr="00C2078A">
              <w:rPr>
                <w:lang w:val="sq-AL"/>
              </w:rPr>
              <w:t>Monedha</w:t>
            </w:r>
            <w:r w:rsidR="001A13AA">
              <w:rPr>
                <w:lang w:val="sq-AL"/>
              </w:rPr>
              <w:t>t</w:t>
            </w:r>
            <w:r w:rsidRPr="00C2078A">
              <w:rPr>
                <w:lang w:val="sq-AL"/>
              </w:rPr>
              <w:t xml:space="preserve">  virtuale</w:t>
            </w:r>
            <w:r w:rsidR="009C5523" w:rsidRPr="00EB0723">
              <w:rPr>
                <w:rStyle w:val="FootnoteReference"/>
                <w:sz w:val="18"/>
                <w:lang w:val="sq-AL"/>
              </w:rPr>
              <w:footnoteReference w:id="5"/>
            </w:r>
            <w:r w:rsidR="009C5523" w:rsidRPr="00EB0723">
              <w:rPr>
                <w:lang w:val="sq-AL"/>
              </w:rPr>
              <w:t xml:space="preserve"> </w:t>
            </w:r>
            <w:r w:rsidR="00CB6011">
              <w:rPr>
                <w:lang w:val="sq-AL"/>
              </w:rPr>
              <w:t>do të tho</w:t>
            </w:r>
            <w:r w:rsidR="001A13AA">
              <w:rPr>
                <w:lang w:val="sq-AL"/>
              </w:rPr>
              <w:t>n</w:t>
            </w:r>
            <w:r w:rsidR="00CB6011">
              <w:rPr>
                <w:lang w:val="sq-AL"/>
              </w:rPr>
              <w:t xml:space="preserve">ë </w:t>
            </w:r>
            <w:r w:rsidR="001A13AA">
              <w:rPr>
                <w:lang w:val="sq-AL"/>
              </w:rPr>
              <w:t>se</w:t>
            </w:r>
            <w:r w:rsidR="00CB6011">
              <w:rPr>
                <w:lang w:val="sq-AL"/>
              </w:rPr>
              <w:t xml:space="preserve"> përfaqësimi dixhital i vlerave që nuk </w:t>
            </w:r>
            <w:r w:rsidR="001A13AA">
              <w:rPr>
                <w:lang w:val="sq-AL"/>
              </w:rPr>
              <w:t>emetohen</w:t>
            </w:r>
            <w:r w:rsidR="00CB6011">
              <w:rPr>
                <w:lang w:val="sq-AL"/>
              </w:rPr>
              <w:t xml:space="preserve"> as nga një bankë </w:t>
            </w:r>
            <w:r w:rsidR="00DA3DE9">
              <w:rPr>
                <w:lang w:val="sq-AL"/>
              </w:rPr>
              <w:t>qendrore</w:t>
            </w:r>
            <w:r w:rsidR="00CB6011">
              <w:rPr>
                <w:lang w:val="sq-AL"/>
              </w:rPr>
              <w:t xml:space="preserve"> as një autoritet publik, </w:t>
            </w:r>
            <w:r w:rsidR="001A13AA">
              <w:rPr>
                <w:lang w:val="sq-AL"/>
              </w:rPr>
              <w:t>nuk janë</w:t>
            </w:r>
            <w:r w:rsidR="00CB6011">
              <w:rPr>
                <w:lang w:val="sq-AL"/>
              </w:rPr>
              <w:t xml:space="preserve"> pa tjetër të lidhura me një monedhë</w:t>
            </w:r>
            <w:r w:rsidR="009C5523" w:rsidRPr="00EB0723">
              <w:rPr>
                <w:lang w:val="sq-AL"/>
              </w:rPr>
              <w:t xml:space="preserve"> </w:t>
            </w:r>
            <w:r w:rsidR="00CB6011">
              <w:rPr>
                <w:lang w:val="sq-AL"/>
              </w:rPr>
              <w:t>konvencionale, por pranohe</w:t>
            </w:r>
            <w:r w:rsidR="00506237">
              <w:rPr>
                <w:lang w:val="sq-AL"/>
              </w:rPr>
              <w:t>n</w:t>
            </w:r>
            <w:r w:rsidR="00CB6011">
              <w:rPr>
                <w:lang w:val="sq-AL"/>
              </w:rPr>
              <w:t xml:space="preserve"> nga persona fizikë dhe juridikë si mjet pagese dhe mund të transferohe</w:t>
            </w:r>
            <w:r w:rsidR="00506237">
              <w:rPr>
                <w:lang w:val="sq-AL"/>
              </w:rPr>
              <w:t>n</w:t>
            </w:r>
            <w:r w:rsidR="00CB6011">
              <w:rPr>
                <w:lang w:val="sq-AL"/>
              </w:rPr>
              <w:t>, ruhe</w:t>
            </w:r>
            <w:r w:rsidR="00506237">
              <w:rPr>
                <w:lang w:val="sq-AL"/>
              </w:rPr>
              <w:t>n</w:t>
            </w:r>
            <w:r w:rsidR="00CB6011">
              <w:rPr>
                <w:lang w:val="sq-AL"/>
              </w:rPr>
              <w:t xml:space="preserve"> apo tregtohe</w:t>
            </w:r>
            <w:r w:rsidR="00506237">
              <w:rPr>
                <w:lang w:val="sq-AL"/>
              </w:rPr>
              <w:t>n</w:t>
            </w:r>
            <w:r w:rsidR="00CB6011">
              <w:rPr>
                <w:lang w:val="sq-AL"/>
              </w:rPr>
              <w:t xml:space="preserve"> elektronikisht</w:t>
            </w:r>
            <w:r w:rsidR="009C5523" w:rsidRPr="00EB0723">
              <w:rPr>
                <w:lang w:val="sq-AL"/>
              </w:rPr>
              <w:t>.</w:t>
            </w:r>
          </w:p>
          <w:p w:rsidR="009C5523" w:rsidRPr="00EB0723" w:rsidRDefault="009C5523" w:rsidP="00131683">
            <w:pPr>
              <w:rPr>
                <w:lang w:val="sq-AL"/>
              </w:rPr>
            </w:pPr>
          </w:p>
          <w:p w:rsidR="009C5523" w:rsidRPr="00EB0723" w:rsidRDefault="00C2078A" w:rsidP="00131683">
            <w:pPr>
              <w:rPr>
                <w:lang w:val="sq-AL"/>
              </w:rPr>
            </w:pPr>
            <w:r w:rsidRPr="00C2078A">
              <w:rPr>
                <w:lang w:val="sq-AL"/>
              </w:rPr>
              <w:t>Monedha virtuale</w:t>
            </w:r>
            <w:r w:rsidR="009C5523" w:rsidRPr="00EB0723">
              <w:rPr>
                <w:lang w:val="sq-AL"/>
              </w:rPr>
              <w:t xml:space="preserve"> </w:t>
            </w:r>
            <w:r w:rsidR="00A8714D">
              <w:rPr>
                <w:lang w:val="sq-AL"/>
              </w:rPr>
              <w:t xml:space="preserve">të tilla si </w:t>
            </w:r>
            <w:r w:rsidR="009C5523" w:rsidRPr="00EB0723">
              <w:rPr>
                <w:lang w:val="sq-AL"/>
              </w:rPr>
              <w:t xml:space="preserve">bitcoin </w:t>
            </w:r>
            <w:r w:rsidR="00A8714D">
              <w:rPr>
                <w:lang w:val="sq-AL"/>
              </w:rPr>
              <w:t>nuk konsiderohen ligjërisht monedha, me disa përjashtime</w:t>
            </w:r>
            <w:r w:rsidR="004A3E04">
              <w:rPr>
                <w:lang w:val="sq-AL"/>
              </w:rPr>
              <w:t>,</w:t>
            </w:r>
            <w:r w:rsidR="009C5523" w:rsidRPr="00EB0723">
              <w:rPr>
                <w:rStyle w:val="FootnoteReference"/>
                <w:sz w:val="18"/>
                <w:lang w:val="sq-AL"/>
              </w:rPr>
              <w:footnoteReference w:id="6"/>
            </w:r>
            <w:r w:rsidR="009C5523" w:rsidRPr="00EB0723">
              <w:rPr>
                <w:lang w:val="sq-AL"/>
              </w:rPr>
              <w:t xml:space="preserve"> </w:t>
            </w:r>
            <w:r w:rsidR="004A3E04">
              <w:rPr>
                <w:lang w:val="sq-AL"/>
              </w:rPr>
              <w:t xml:space="preserve">duke </w:t>
            </w:r>
            <w:r w:rsidR="00DA3DE9">
              <w:rPr>
                <w:lang w:val="sq-AL"/>
              </w:rPr>
              <w:t>qenë</w:t>
            </w:r>
            <w:r w:rsidR="004A3E04">
              <w:rPr>
                <w:lang w:val="sq-AL"/>
              </w:rPr>
              <w:t xml:space="preserve"> se nuk emetohen nga organe të </w:t>
            </w:r>
            <w:r w:rsidR="00DA3DE9">
              <w:rPr>
                <w:lang w:val="sq-AL"/>
              </w:rPr>
              <w:t>licencuara</w:t>
            </w:r>
            <w:r w:rsidR="009C5523" w:rsidRPr="00EB0723">
              <w:rPr>
                <w:lang w:val="sq-AL"/>
              </w:rPr>
              <w:t xml:space="preserve"> (</w:t>
            </w:r>
            <w:r w:rsidR="004A3E04">
              <w:rPr>
                <w:lang w:val="sq-AL"/>
              </w:rPr>
              <w:t xml:space="preserve">banka </w:t>
            </w:r>
            <w:r w:rsidR="00DA3DE9">
              <w:rPr>
                <w:lang w:val="sq-AL"/>
              </w:rPr>
              <w:t>qendrore</w:t>
            </w:r>
            <w:r w:rsidR="009C5523" w:rsidRPr="00EB0723">
              <w:rPr>
                <w:lang w:val="sq-AL"/>
              </w:rPr>
              <w:t>)</w:t>
            </w:r>
            <w:r w:rsidR="004A3E04">
              <w:rPr>
                <w:lang w:val="sq-AL"/>
              </w:rPr>
              <w:t>,</w:t>
            </w:r>
            <w:r w:rsidR="009C5523" w:rsidRPr="00EB0723">
              <w:rPr>
                <w:lang w:val="sq-AL"/>
              </w:rPr>
              <w:t xml:space="preserve"> </w:t>
            </w:r>
            <w:r w:rsidR="004A3E04">
              <w:rPr>
                <w:lang w:val="sq-AL"/>
              </w:rPr>
              <w:t>nuk rregullohen si pjesë e sistemit financiar</w:t>
            </w:r>
            <w:r w:rsidR="009C5523" w:rsidRPr="00EB0723">
              <w:rPr>
                <w:lang w:val="sq-AL"/>
              </w:rPr>
              <w:t xml:space="preserve">. </w:t>
            </w:r>
            <w:r w:rsidR="004A3E04">
              <w:rPr>
                <w:lang w:val="sq-AL"/>
              </w:rPr>
              <w:t>Kuletat (wallet) me</w:t>
            </w:r>
            <w:r w:rsidR="009C5523" w:rsidRPr="00EB0723">
              <w:rPr>
                <w:lang w:val="sq-AL"/>
              </w:rPr>
              <w:t xml:space="preserve"> bitcoin </w:t>
            </w:r>
            <w:r w:rsidR="004A3E04">
              <w:rPr>
                <w:lang w:val="sq-AL"/>
              </w:rPr>
              <w:t xml:space="preserve">krijohen online dhe mund të ruhen në një kompjuter personal. Transfertat nga një kuleta në një </w:t>
            </w:r>
            <w:r w:rsidR="001314EC">
              <w:rPr>
                <w:lang w:val="sq-AL"/>
              </w:rPr>
              <w:t xml:space="preserve">kuletë </w:t>
            </w:r>
            <w:r w:rsidR="004A3E04">
              <w:rPr>
                <w:lang w:val="sq-AL"/>
              </w:rPr>
              <w:t xml:space="preserve">tjetër bëhen online. Vlera mund të konvertohet në para konvencionale </w:t>
            </w:r>
            <w:r w:rsidR="002C411C">
              <w:rPr>
                <w:lang w:val="sq-AL"/>
              </w:rPr>
              <w:t xml:space="preserve">ose </w:t>
            </w:r>
            <w:r w:rsidR="009C5523" w:rsidRPr="00EB0723">
              <w:rPr>
                <w:lang w:val="sq-AL"/>
              </w:rPr>
              <w:t>online o</w:t>
            </w:r>
            <w:r w:rsidR="002C411C">
              <w:rPr>
                <w:lang w:val="sq-AL"/>
              </w:rPr>
              <w:t>se në makina të posaçme këmbimi</w:t>
            </w:r>
            <w:r w:rsidR="009C5523" w:rsidRPr="00EB0723">
              <w:rPr>
                <w:lang w:val="sq-AL"/>
              </w:rPr>
              <w:t xml:space="preserve"> (</w:t>
            </w:r>
            <w:r w:rsidR="002C411C">
              <w:rPr>
                <w:lang w:val="sq-AL"/>
              </w:rPr>
              <w:t>bankomate</w:t>
            </w:r>
            <w:r w:rsidR="009C5523" w:rsidRPr="00EB0723">
              <w:rPr>
                <w:lang w:val="sq-AL"/>
              </w:rPr>
              <w:t xml:space="preserve">). </w:t>
            </w:r>
            <w:r w:rsidR="002C411C">
              <w:rPr>
                <w:lang w:val="sq-AL"/>
              </w:rPr>
              <w:t xml:space="preserve">Kjo do të thotë se identifikimi i mbajtësit të </w:t>
            </w:r>
            <w:proofErr w:type="spellStart"/>
            <w:r w:rsidR="009C5523" w:rsidRPr="00EB0723">
              <w:rPr>
                <w:lang w:val="sq-AL"/>
              </w:rPr>
              <w:t>bitcoin</w:t>
            </w:r>
            <w:r w:rsidR="002C411C">
              <w:rPr>
                <w:lang w:val="sq-AL"/>
              </w:rPr>
              <w:t>eve</w:t>
            </w:r>
            <w:proofErr w:type="spellEnd"/>
            <w:r w:rsidR="002C411C">
              <w:rPr>
                <w:lang w:val="sq-AL"/>
              </w:rPr>
              <w:t xml:space="preserve"> dhe</w:t>
            </w:r>
            <w:r w:rsidR="009C5523" w:rsidRPr="00EB0723">
              <w:rPr>
                <w:lang w:val="sq-AL"/>
              </w:rPr>
              <w:t xml:space="preserve"> </w:t>
            </w:r>
            <w:r w:rsidR="002362B9" w:rsidRPr="002362B9">
              <w:rPr>
                <w:bCs/>
                <w:lang w:val="sq-AL"/>
              </w:rPr>
              <w:t>gjurmimi</w:t>
            </w:r>
            <w:r w:rsidR="009C5523" w:rsidRPr="00EB0723">
              <w:rPr>
                <w:lang w:val="sq-AL"/>
              </w:rPr>
              <w:t xml:space="preserve"> </w:t>
            </w:r>
            <w:r w:rsidR="002C411C">
              <w:rPr>
                <w:lang w:val="sq-AL"/>
              </w:rPr>
              <w:t>i transaksioneve me bitcoin janë detyra të vështira</w:t>
            </w:r>
            <w:r w:rsidR="009C5523" w:rsidRPr="00EB0723">
              <w:rPr>
                <w:lang w:val="sq-AL"/>
              </w:rPr>
              <w:t>.</w:t>
            </w:r>
            <w:r w:rsidR="002C411C">
              <w:rPr>
                <w:lang w:val="sq-AL"/>
              </w:rPr>
              <w:t xml:space="preserve"> Ka rëndësi të vihet në dukje se një bitcoin ka një vlerë në treg, dhe mund të konsiderohet si pronë</w:t>
            </w:r>
            <w:r w:rsidR="009C5523" w:rsidRPr="00EB0723">
              <w:rPr>
                <w:lang w:val="sq-AL"/>
              </w:rPr>
              <w:t xml:space="preserve">. </w:t>
            </w:r>
            <w:r w:rsidR="002C411C">
              <w:rPr>
                <w:lang w:val="sq-AL"/>
              </w:rPr>
              <w:t xml:space="preserve">Mund të jetë e mundshme gjithashtu (me një çelës kulete) të sekuestrohen </w:t>
            </w:r>
            <w:proofErr w:type="spellStart"/>
            <w:r w:rsidR="002C411C">
              <w:rPr>
                <w:lang w:val="sq-AL"/>
              </w:rPr>
              <w:t>bitcoinet</w:t>
            </w:r>
            <w:proofErr w:type="spellEnd"/>
            <w:r w:rsidR="002C411C">
              <w:rPr>
                <w:lang w:val="sq-AL"/>
              </w:rPr>
              <w:t xml:space="preserve"> – të transferohen në një kuletë tjetër dhe të ruhen apo këmbehen</w:t>
            </w:r>
            <w:r w:rsidR="009C5523" w:rsidRPr="00EB0723">
              <w:rPr>
                <w:lang w:val="sq-AL"/>
              </w:rPr>
              <w:t>.</w:t>
            </w:r>
          </w:p>
          <w:p w:rsidR="009C5523" w:rsidRPr="00EB0723" w:rsidRDefault="009C5523" w:rsidP="00131683">
            <w:pPr>
              <w:rPr>
                <w:lang w:val="sq-AL"/>
              </w:rPr>
            </w:pPr>
          </w:p>
          <w:p w:rsidR="009C5523" w:rsidRPr="00EB0723" w:rsidRDefault="003D4A31" w:rsidP="00131683">
            <w:pPr>
              <w:rPr>
                <w:lang w:val="sq-AL"/>
              </w:rPr>
            </w:pPr>
            <w:r>
              <w:rPr>
                <w:lang w:val="sq-AL"/>
              </w:rPr>
              <w:t>I</w:t>
            </w:r>
            <w:r w:rsidR="009C5523" w:rsidRPr="00EB0723">
              <w:rPr>
                <w:lang w:val="sq-AL"/>
              </w:rPr>
              <w:t>nforma</w:t>
            </w:r>
            <w:r>
              <w:rPr>
                <w:lang w:val="sq-AL"/>
              </w:rPr>
              <w:t>cione për</w:t>
            </w:r>
            <w:r w:rsidR="009C5523" w:rsidRPr="00EB0723">
              <w:rPr>
                <w:lang w:val="sq-AL"/>
              </w:rPr>
              <w:t xml:space="preserve"> </w:t>
            </w:r>
            <w:r w:rsidR="00C2078A" w:rsidRPr="00C2078A">
              <w:rPr>
                <w:lang w:val="sq-AL"/>
              </w:rPr>
              <w:t>monedhat virtuale</w:t>
            </w:r>
            <w:r w:rsidR="009C5523" w:rsidRPr="00EB0723">
              <w:rPr>
                <w:lang w:val="sq-AL"/>
              </w:rPr>
              <w:t xml:space="preserve"> </w:t>
            </w:r>
            <w:r>
              <w:rPr>
                <w:lang w:val="sq-AL"/>
              </w:rPr>
              <w:t>jepet në një sesion të mëvonshëm</w:t>
            </w:r>
            <w:r w:rsidR="009C5523" w:rsidRPr="00EB0723">
              <w:rPr>
                <w:lang w:val="sq-AL"/>
              </w:rPr>
              <w:t>.</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9C5523" w:rsidRPr="00EB0723">
              <w:rPr>
                <w:lang w:val="sq-AL"/>
              </w:rPr>
              <w:t xml:space="preserve"> </w:t>
            </w:r>
            <w:r w:rsidR="003D4A31">
              <w:rPr>
                <w:lang w:val="sq-AL"/>
              </w:rPr>
              <w:t xml:space="preserve">duhet t’i pyesë pjesëmarrësit për dispozitat kombëtare ligjore </w:t>
            </w:r>
            <w:r w:rsidR="001314EC">
              <w:rPr>
                <w:lang w:val="sq-AL"/>
              </w:rPr>
              <w:t>në lidhje më</w:t>
            </w:r>
            <w:r w:rsidR="003D4A31">
              <w:rPr>
                <w:lang w:val="sq-AL"/>
              </w:rPr>
              <w:t xml:space="preserve"> përdorimin e teknikave të veçanta hetimore</w:t>
            </w:r>
            <w:r w:rsidR="009C5523" w:rsidRPr="00EB0723">
              <w:rPr>
                <w:lang w:val="sq-AL"/>
              </w:rPr>
              <w:t xml:space="preserve">, </w:t>
            </w:r>
            <w:r w:rsidR="003D4A31">
              <w:rPr>
                <w:lang w:val="sq-AL"/>
              </w:rPr>
              <w:t xml:space="preserve">dhe për qasje në të dhënat bankare </w:t>
            </w:r>
            <w:r w:rsidR="009C5523" w:rsidRPr="00EB0723">
              <w:rPr>
                <w:lang w:val="sq-AL"/>
              </w:rPr>
              <w:t>(</w:t>
            </w:r>
            <w:r w:rsidR="003D4A31">
              <w:rPr>
                <w:lang w:val="sq-AL"/>
              </w:rPr>
              <w:t>për mbajtësin,</w:t>
            </w:r>
            <w:r w:rsidR="009C5523" w:rsidRPr="00EB0723">
              <w:rPr>
                <w:lang w:val="sq-AL"/>
              </w:rPr>
              <w:t xml:space="preserve"> </w:t>
            </w:r>
            <w:r w:rsidR="00993F64" w:rsidRPr="00993F64">
              <w:rPr>
                <w:lang w:val="sq-AL"/>
              </w:rPr>
              <w:t>transaksione</w:t>
            </w:r>
            <w:r w:rsidR="003D4A31">
              <w:rPr>
                <w:lang w:val="sq-AL"/>
              </w:rPr>
              <w:t>t</w:t>
            </w:r>
            <w:r w:rsidR="009C5523" w:rsidRPr="00EB0723">
              <w:rPr>
                <w:lang w:val="sq-AL"/>
              </w:rPr>
              <w:t xml:space="preserve"> </w:t>
            </w:r>
            <w:r w:rsidR="003D4A31">
              <w:rPr>
                <w:lang w:val="sq-AL"/>
              </w:rPr>
              <w:t>dhe</w:t>
            </w:r>
            <w:r w:rsidR="009C5523" w:rsidRPr="00EB0723">
              <w:rPr>
                <w:lang w:val="sq-AL"/>
              </w:rPr>
              <w:t xml:space="preserve"> monitori</w:t>
            </w:r>
            <w:r w:rsidR="003D4A31">
              <w:rPr>
                <w:lang w:val="sq-AL"/>
              </w:rPr>
              <w:t>min</w:t>
            </w:r>
            <w:r w:rsidR="009C5523" w:rsidRPr="00EB0723">
              <w:rPr>
                <w:lang w:val="sq-AL"/>
              </w:rPr>
              <w:t>)? S</w:t>
            </w:r>
            <w:r w:rsidR="003D4A31">
              <w:rPr>
                <w:lang w:val="sq-AL"/>
              </w:rPr>
              <w:t>hih, Konventën,</w:t>
            </w:r>
            <w:r w:rsidR="009C5523" w:rsidRPr="00EB0723">
              <w:rPr>
                <w:lang w:val="sq-AL"/>
              </w:rPr>
              <w:t xml:space="preserve">  </w:t>
            </w:r>
            <w:r w:rsidR="00EB0723" w:rsidRPr="00EB0723">
              <w:rPr>
                <w:bCs/>
                <w:lang w:val="sq-AL"/>
              </w:rPr>
              <w:t>Neni</w:t>
            </w:r>
            <w:r w:rsidR="009C5523" w:rsidRPr="00EB0723">
              <w:rPr>
                <w:lang w:val="sq-AL"/>
              </w:rPr>
              <w:t xml:space="preserve"> 7.</w:t>
            </w:r>
          </w:p>
          <w:p w:rsidR="009C5523" w:rsidRPr="00EB0723" w:rsidRDefault="009C5523" w:rsidP="00131683">
            <w:pPr>
              <w:rPr>
                <w:lang w:val="sq-AL"/>
              </w:rPr>
            </w:pPr>
          </w:p>
          <w:p w:rsidR="009C5523" w:rsidRPr="00EB0723" w:rsidRDefault="00D16B5B" w:rsidP="00131683">
            <w:pPr>
              <w:rPr>
                <w:lang w:val="sq-AL"/>
              </w:rPr>
            </w:pPr>
            <w:r w:rsidRPr="00D16B5B">
              <w:rPr>
                <w:bCs/>
                <w:lang w:val="sq-AL"/>
              </w:rPr>
              <w:t>Konventa e Varshavës</w:t>
            </w:r>
            <w:r w:rsidR="003D4A31">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7 (</w:t>
            </w:r>
            <w:r w:rsidR="003D4A31">
              <w:rPr>
                <w:lang w:val="sq-AL"/>
              </w:rPr>
              <w:t>Të drejtat dhe teknikat hetimore ) kërkon që</w:t>
            </w:r>
            <w:r w:rsidR="009C5523" w:rsidRPr="00EB0723">
              <w:rPr>
                <w:lang w:val="sq-AL"/>
              </w:rPr>
              <w:t xml:space="preserve"> </w:t>
            </w:r>
            <w:r w:rsidR="00D44295" w:rsidRPr="00D44295">
              <w:rPr>
                <w:bCs/>
                <w:lang w:val="sq-AL"/>
              </w:rPr>
              <w:t>Palët</w:t>
            </w:r>
            <w:r w:rsidR="009C5523" w:rsidRPr="00EB0723">
              <w:rPr>
                <w:lang w:val="sq-AL"/>
              </w:rPr>
              <w:t xml:space="preserve"> t</w:t>
            </w:r>
            <w:r w:rsidR="003D4A31">
              <w:rPr>
                <w:lang w:val="sq-AL"/>
              </w:rPr>
              <w:t>ë marrin</w:t>
            </w:r>
            <w:r w:rsidR="009C5523" w:rsidRPr="00EB0723">
              <w:rPr>
                <w:lang w:val="sq-AL"/>
              </w:rPr>
              <w:t xml:space="preserve">: </w:t>
            </w:r>
          </w:p>
          <w:p w:rsidR="009C5523" w:rsidRPr="00EB0723" w:rsidRDefault="0071257C" w:rsidP="00131683">
            <w:pPr>
              <w:pStyle w:val="ListParagraph"/>
              <w:numPr>
                <w:ilvl w:val="0"/>
                <w:numId w:val="21"/>
              </w:numPr>
              <w:rPr>
                <w:bCs/>
                <w:lang w:val="sq-AL"/>
              </w:rPr>
            </w:pPr>
            <w:r w:rsidRPr="0071257C">
              <w:rPr>
                <w:bCs/>
                <w:lang w:val="sq-AL"/>
              </w:rPr>
              <w:t>masa</w:t>
            </w:r>
            <w:r w:rsidR="009C5523" w:rsidRPr="00EB0723">
              <w:rPr>
                <w:lang w:val="sq-AL"/>
              </w:rPr>
              <w:t xml:space="preserve"> </w:t>
            </w:r>
            <w:r w:rsidR="003D4A31">
              <w:rPr>
                <w:lang w:val="sq-AL"/>
              </w:rPr>
              <w:t>për fuqizimin e gjykatave apo autoriteteve të tjera kompetente për të urdhë</w:t>
            </w:r>
            <w:r w:rsidR="00DA3DE9">
              <w:rPr>
                <w:lang w:val="sq-AL"/>
              </w:rPr>
              <w:t>r</w:t>
            </w:r>
            <w:r w:rsidR="003D4A31">
              <w:rPr>
                <w:lang w:val="sq-AL"/>
              </w:rPr>
              <w:t>u</w:t>
            </w:r>
            <w:r w:rsidR="00DA3DE9">
              <w:rPr>
                <w:lang w:val="sq-AL"/>
              </w:rPr>
              <w:t>a</w:t>
            </w:r>
            <w:r w:rsidR="003D4A31">
              <w:rPr>
                <w:lang w:val="sq-AL"/>
              </w:rPr>
              <w:t>r që të dhënat</w:t>
            </w:r>
            <w:r w:rsidR="009C5523" w:rsidRPr="00EB0723">
              <w:rPr>
                <w:lang w:val="sq-AL"/>
              </w:rPr>
              <w:t xml:space="preserve"> bank</w:t>
            </w:r>
            <w:r w:rsidR="003D4A31">
              <w:rPr>
                <w:lang w:val="sq-AL"/>
              </w:rPr>
              <w:t>are</w:t>
            </w:r>
            <w:r w:rsidR="009C5523" w:rsidRPr="00EB0723">
              <w:rPr>
                <w:lang w:val="sq-AL"/>
              </w:rPr>
              <w:t xml:space="preserve">, </w:t>
            </w:r>
            <w:r w:rsidR="003D4A31" w:rsidRPr="003D4A31">
              <w:rPr>
                <w:lang w:val="sq-AL"/>
              </w:rPr>
              <w:t>financiare</w:t>
            </w:r>
            <w:r w:rsidR="009C5523" w:rsidRPr="00EB0723">
              <w:rPr>
                <w:lang w:val="sq-AL"/>
              </w:rPr>
              <w:t xml:space="preserve"> </w:t>
            </w:r>
            <w:r w:rsidR="003D4A31" w:rsidRPr="003D4A31">
              <w:rPr>
                <w:lang w:val="sq-AL"/>
              </w:rPr>
              <w:t>apo tregtare</w:t>
            </w:r>
            <w:r w:rsidR="003D4A31">
              <w:rPr>
                <w:lang w:val="sq-AL"/>
              </w:rPr>
              <w:t xml:space="preserve"> të bëhen të disponueshme</w:t>
            </w:r>
            <w:r w:rsidR="002B6345">
              <w:rPr>
                <w:lang w:val="sq-AL"/>
              </w:rPr>
              <w:t xml:space="preserve"> apo sekuestrohen dhe të mos pengohen nga sekreti bankar</w:t>
            </w:r>
            <w:r w:rsidR="009C5523" w:rsidRPr="00EB0723">
              <w:rPr>
                <w:lang w:val="sq-AL"/>
              </w:rPr>
              <w:t xml:space="preserve">. </w:t>
            </w:r>
          </w:p>
          <w:p w:rsidR="002A1BA2" w:rsidRPr="00EB0723" w:rsidRDefault="002A1BA2" w:rsidP="00131683">
            <w:pPr>
              <w:pStyle w:val="ListParagraph"/>
              <w:rPr>
                <w:lang w:val="sq-AL"/>
              </w:rPr>
            </w:pPr>
          </w:p>
          <w:p w:rsidR="009C5523" w:rsidRPr="00EB0723" w:rsidRDefault="0071257C" w:rsidP="00131683">
            <w:pPr>
              <w:pStyle w:val="ListParagraph"/>
              <w:numPr>
                <w:ilvl w:val="0"/>
                <w:numId w:val="21"/>
              </w:numPr>
              <w:rPr>
                <w:bCs/>
                <w:lang w:val="sq-AL"/>
              </w:rPr>
            </w:pPr>
            <w:r w:rsidRPr="0071257C">
              <w:rPr>
                <w:bCs/>
                <w:lang w:val="sq-AL"/>
              </w:rPr>
              <w:t>masa</w:t>
            </w:r>
            <w:r w:rsidR="009C5523" w:rsidRPr="00EB0723">
              <w:rPr>
                <w:lang w:val="sq-AL"/>
              </w:rPr>
              <w:t xml:space="preserve"> </w:t>
            </w:r>
            <w:r w:rsidR="002B6345">
              <w:rPr>
                <w:lang w:val="sq-AL"/>
              </w:rPr>
              <w:t>për të</w:t>
            </w:r>
            <w:r w:rsidR="009C5523" w:rsidRPr="00EB0723">
              <w:rPr>
                <w:lang w:val="sq-AL"/>
              </w:rPr>
              <w:t>:</w:t>
            </w:r>
          </w:p>
          <w:p w:rsidR="009C5523" w:rsidRPr="00EB0723" w:rsidRDefault="002B6345" w:rsidP="00131683">
            <w:pPr>
              <w:pStyle w:val="Style4"/>
              <w:rPr>
                <w:bCs/>
                <w:lang w:val="sq-AL"/>
              </w:rPr>
            </w:pPr>
            <w:r>
              <w:rPr>
                <w:lang w:val="sq-AL"/>
              </w:rPr>
              <w:t xml:space="preserve">përcaktuar nëse një person fizik apo juridik është mbajtësi apo pronari përfitues i një apo më shumë llogarive në bankë dhe </w:t>
            </w:r>
            <w:r w:rsidR="001314EC">
              <w:rPr>
                <w:lang w:val="sq-AL"/>
              </w:rPr>
              <w:t>për</w:t>
            </w:r>
            <w:r>
              <w:rPr>
                <w:lang w:val="sq-AL"/>
              </w:rPr>
              <w:t xml:space="preserve"> të marrë të gjitha hollësitë e llogarive të përcaktuara</w:t>
            </w:r>
            <w:r w:rsidR="009C5523" w:rsidRPr="00EB0723">
              <w:rPr>
                <w:lang w:val="sq-AL"/>
              </w:rPr>
              <w:t>;</w:t>
            </w:r>
          </w:p>
          <w:p w:rsidR="009C5523" w:rsidRPr="00EB0723" w:rsidRDefault="002B6345" w:rsidP="00131683">
            <w:pPr>
              <w:pStyle w:val="Style4"/>
              <w:rPr>
                <w:bCs/>
                <w:lang w:val="sq-AL"/>
              </w:rPr>
            </w:pPr>
            <w:r>
              <w:rPr>
                <w:lang w:val="sq-AL"/>
              </w:rPr>
              <w:t>siguruar</w:t>
            </w:r>
            <w:r w:rsidR="001314EC">
              <w:rPr>
                <w:lang w:val="sq-AL"/>
              </w:rPr>
              <w:t xml:space="preserve"> </w:t>
            </w:r>
            <w:r>
              <w:rPr>
                <w:lang w:val="sq-AL"/>
              </w:rPr>
              <w:t>veçoritë e llogarive të përcaktuara bankare dhe të operacioneve bankare që janë kryer gjatë një periudhë specifike kohe përmes një a më shumë llogarive të përcaktuara, duke përfshirë veçoritë e çdo llogarie dërguese apo marrëse</w:t>
            </w:r>
            <w:r w:rsidR="009C5523" w:rsidRPr="00EB0723">
              <w:rPr>
                <w:lang w:val="sq-AL"/>
              </w:rPr>
              <w:t>;</w:t>
            </w:r>
          </w:p>
          <w:p w:rsidR="009C5523" w:rsidRPr="00EB0723" w:rsidRDefault="009C5523" w:rsidP="00131683">
            <w:pPr>
              <w:pStyle w:val="Style4"/>
              <w:rPr>
                <w:bCs/>
                <w:lang w:val="sq-AL"/>
              </w:rPr>
            </w:pPr>
            <w:r w:rsidRPr="00EB0723">
              <w:rPr>
                <w:bCs/>
                <w:lang w:val="sq-AL"/>
              </w:rPr>
              <w:t>monitor</w:t>
            </w:r>
            <w:r w:rsidR="002B6345">
              <w:rPr>
                <w:bCs/>
                <w:lang w:val="sq-AL"/>
              </w:rPr>
              <w:t>uar, gjatë një periudhe të përcaktuar, operacionet bankare që kryhen përmes një apo më shumë llogari</w:t>
            </w:r>
            <w:r w:rsidR="001314EC">
              <w:rPr>
                <w:bCs/>
                <w:lang w:val="sq-AL"/>
              </w:rPr>
              <w:t>sh</w:t>
            </w:r>
            <w:r w:rsidR="002B6345">
              <w:rPr>
                <w:bCs/>
                <w:lang w:val="sq-AL"/>
              </w:rPr>
              <w:t xml:space="preserve"> të </w:t>
            </w:r>
            <w:r w:rsidR="00DA3DE9">
              <w:rPr>
                <w:bCs/>
                <w:lang w:val="sq-AL"/>
              </w:rPr>
              <w:t>përcaktuara</w:t>
            </w:r>
            <w:r w:rsidR="002B6345">
              <w:rPr>
                <w:bCs/>
                <w:lang w:val="sq-AL"/>
              </w:rPr>
              <w:t xml:space="preserve"> dhe</w:t>
            </w:r>
            <w:r w:rsidRPr="00EB0723">
              <w:rPr>
                <w:lang w:val="sq-AL"/>
              </w:rPr>
              <w:t>,</w:t>
            </w:r>
          </w:p>
          <w:p w:rsidR="009C5523" w:rsidRPr="00EB0723" w:rsidRDefault="002B6345" w:rsidP="00131683">
            <w:pPr>
              <w:pStyle w:val="Style4"/>
              <w:rPr>
                <w:bCs/>
                <w:lang w:val="sq-AL"/>
              </w:rPr>
            </w:pPr>
            <w:r>
              <w:rPr>
                <w:lang w:val="sq-AL"/>
              </w:rPr>
              <w:t>siguruar që bankat të mos bëjnë të ditur përpara klientit të bankës në fjalë apo personave të tjerë të tretë se infor</w:t>
            </w:r>
            <w:r w:rsidR="00DA3DE9">
              <w:rPr>
                <w:lang w:val="sq-AL"/>
              </w:rPr>
              <w:t>m</w:t>
            </w:r>
            <w:r>
              <w:rPr>
                <w:lang w:val="sq-AL"/>
              </w:rPr>
              <w:t>a</w:t>
            </w:r>
            <w:r w:rsidR="00DA3DE9">
              <w:rPr>
                <w:lang w:val="sq-AL"/>
              </w:rPr>
              <w:t>c</w:t>
            </w:r>
            <w:r>
              <w:rPr>
                <w:lang w:val="sq-AL"/>
              </w:rPr>
              <w:t>ioni është kërkuar dhe marrë apo se po kryhet një</w:t>
            </w:r>
            <w:r w:rsidR="009C5523" w:rsidRPr="00EB0723">
              <w:rPr>
                <w:lang w:val="sq-AL"/>
              </w:rPr>
              <w:t xml:space="preserve"> </w:t>
            </w:r>
            <w:r w:rsidR="00FB63BB" w:rsidRPr="00FB63BB">
              <w:rPr>
                <w:bCs/>
                <w:lang w:val="sq-AL"/>
              </w:rPr>
              <w:t>hetim</w:t>
            </w:r>
            <w:r w:rsidR="009C5523" w:rsidRPr="00EB0723">
              <w:rPr>
                <w:lang w:val="sq-AL"/>
              </w:rPr>
              <w:t>.</w:t>
            </w:r>
          </w:p>
          <w:p w:rsidR="009C5523" w:rsidRPr="00EB0723" w:rsidRDefault="00D44295" w:rsidP="00131683">
            <w:pPr>
              <w:pStyle w:val="Style4"/>
              <w:rPr>
                <w:bCs/>
                <w:lang w:val="sq-AL"/>
              </w:rPr>
            </w:pPr>
            <w:r w:rsidRPr="00D44295">
              <w:rPr>
                <w:bCs/>
                <w:lang w:val="sq-AL"/>
              </w:rPr>
              <w:lastRenderedPageBreak/>
              <w:t>Palët</w:t>
            </w:r>
            <w:r w:rsidR="009C5523" w:rsidRPr="00EB0723">
              <w:rPr>
                <w:lang w:val="sq-AL"/>
              </w:rPr>
              <w:t xml:space="preserve"> </w:t>
            </w:r>
            <w:r w:rsidR="00304E56">
              <w:rPr>
                <w:lang w:val="sq-AL"/>
              </w:rPr>
              <w:t>duhet të shohin mundësinë për ta zgjeruar këtë dispozitë që të mbulojë llogaritë e mbajtura në institucione financiare jo bankare</w:t>
            </w:r>
            <w:r w:rsidR="009C5523" w:rsidRPr="00EB0723">
              <w:rPr>
                <w:lang w:val="sq-AL"/>
              </w:rPr>
              <w:t>.</w:t>
            </w:r>
          </w:p>
          <w:p w:rsidR="009C5523" w:rsidRPr="00EB0723" w:rsidRDefault="001314EC" w:rsidP="001314EC">
            <w:pPr>
              <w:pStyle w:val="ListParagraph"/>
              <w:numPr>
                <w:ilvl w:val="0"/>
                <w:numId w:val="42"/>
              </w:numPr>
              <w:rPr>
                <w:rFonts w:eastAsia="Times New Roman" w:cs="Times New Roman"/>
                <w:lang w:val="sq-AL"/>
              </w:rPr>
            </w:pPr>
            <w:r>
              <w:rPr>
                <w:lang w:val="sq-AL"/>
              </w:rPr>
              <w:t xml:space="preserve">Masa për të </w:t>
            </w:r>
            <w:r w:rsidR="005763AB">
              <w:rPr>
                <w:lang w:val="sq-AL"/>
              </w:rPr>
              <w:t>bërë të mundur përdorimin prej saj të teknikave hetimore të veçanta, që të lehtësojnë identifikimin dhe</w:t>
            </w:r>
            <w:r w:rsidR="009C5523" w:rsidRPr="00EB0723">
              <w:rPr>
                <w:lang w:val="sq-AL"/>
              </w:rPr>
              <w:t xml:space="preserve"> </w:t>
            </w:r>
            <w:r w:rsidR="002362B9" w:rsidRPr="002362B9">
              <w:rPr>
                <w:bCs/>
                <w:lang w:val="sq-AL"/>
              </w:rPr>
              <w:t>gjurmimi</w:t>
            </w:r>
            <w:r w:rsidR="005763AB">
              <w:rPr>
                <w:bCs/>
                <w:lang w:val="sq-AL"/>
              </w:rPr>
              <w:t>n e</w:t>
            </w:r>
            <w:r w:rsidR="00FB63BB" w:rsidRPr="00FB63BB">
              <w:rPr>
                <w:bCs/>
                <w:lang w:val="sq-AL"/>
              </w:rPr>
              <w:t xml:space="preserve"> të ardhurave</w:t>
            </w:r>
            <w:r w:rsidR="009C5523" w:rsidRPr="00EB0723">
              <w:rPr>
                <w:lang w:val="sq-AL"/>
              </w:rPr>
              <w:t xml:space="preserve"> </w:t>
            </w:r>
            <w:r w:rsidR="005763AB">
              <w:rPr>
                <w:lang w:val="sq-AL"/>
              </w:rPr>
              <w:t>dhe mbledhjen e provave të lidhura me to, të tilla si vëzhgimi, përgjimi i telekomunikimeve</w:t>
            </w:r>
            <w:r w:rsidR="009C5523" w:rsidRPr="00EB0723">
              <w:rPr>
                <w:lang w:val="sq-AL"/>
              </w:rPr>
              <w:t xml:space="preserve">, </w:t>
            </w:r>
            <w:r w:rsidR="005763AB">
              <w:rPr>
                <w:lang w:val="sq-AL"/>
              </w:rPr>
              <w:t>qasja në sistemet kompjuterike dhe</w:t>
            </w:r>
            <w:r w:rsidR="009C5523" w:rsidRPr="00EB0723">
              <w:rPr>
                <w:lang w:val="sq-AL"/>
              </w:rPr>
              <w:t xml:space="preserve"> </w:t>
            </w:r>
            <w:r w:rsidR="00B85507" w:rsidRPr="00B85507">
              <w:rPr>
                <w:bCs/>
                <w:lang w:val="sq-AL"/>
              </w:rPr>
              <w:t>urdh</w:t>
            </w:r>
            <w:r w:rsidR="005763AB">
              <w:rPr>
                <w:bCs/>
                <w:lang w:val="sq-AL"/>
              </w:rPr>
              <w:t>r</w:t>
            </w:r>
            <w:r>
              <w:rPr>
                <w:bCs/>
                <w:lang w:val="sq-AL"/>
              </w:rPr>
              <w:t>a</w:t>
            </w:r>
            <w:r w:rsidR="005763AB">
              <w:rPr>
                <w:bCs/>
                <w:lang w:val="sq-AL"/>
              </w:rPr>
              <w:t xml:space="preserve"> për përgatitjen e dokumenteve të veçanta</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15</w:t>
            </w:r>
          </w:p>
        </w:tc>
        <w:tc>
          <w:tcPr>
            <w:tcW w:w="7395" w:type="dxa"/>
            <w:gridSpan w:val="2"/>
          </w:tcPr>
          <w:p w:rsidR="009C5523" w:rsidRPr="00EB0723" w:rsidRDefault="00EB0723" w:rsidP="00131683">
            <w:pPr>
              <w:rPr>
                <w:lang w:val="sq-AL"/>
              </w:rPr>
            </w:pPr>
            <w:r w:rsidRPr="00CA5E7E">
              <w:rPr>
                <w:lang w:val="sq-AL"/>
              </w:rPr>
              <w:t>Hetimet financiare</w:t>
            </w:r>
            <w:r w:rsidR="002C3C14" w:rsidRPr="00CA5E7E">
              <w:rPr>
                <w:lang w:val="sq-AL"/>
              </w:rPr>
              <w:t>.</w:t>
            </w:r>
            <w:r w:rsidR="009C5523" w:rsidRPr="00EB0723">
              <w:rPr>
                <w:lang w:val="sq-AL"/>
              </w:rPr>
              <w:t xml:space="preserve"> Element</w:t>
            </w:r>
            <w:r w:rsidR="002C3C14">
              <w:rPr>
                <w:lang w:val="sq-AL"/>
              </w:rPr>
              <w:t>i</w:t>
            </w:r>
            <w:r w:rsidR="009C5523" w:rsidRPr="00EB0723">
              <w:rPr>
                <w:lang w:val="sq-AL"/>
              </w:rPr>
              <w:t xml:space="preserve"> 3: </w:t>
            </w:r>
            <w:r w:rsidR="002C3C14">
              <w:rPr>
                <w:lang w:val="sq-AL"/>
              </w:rPr>
              <w:t>Përcaktimi i pronës që mund të konfiskohet.</w:t>
            </w:r>
          </w:p>
          <w:p w:rsidR="009C5523" w:rsidRPr="00EB0723" w:rsidRDefault="009C5523" w:rsidP="00131683">
            <w:pPr>
              <w:rPr>
                <w:lang w:val="sq-AL"/>
              </w:rPr>
            </w:pPr>
          </w:p>
          <w:p w:rsidR="009C5523" w:rsidRPr="00EB0723" w:rsidRDefault="002C3C14" w:rsidP="00131683">
            <w:pPr>
              <w:rPr>
                <w:lang w:val="sq-AL"/>
              </w:rPr>
            </w:pPr>
            <w:r>
              <w:rPr>
                <w:lang w:val="sq-AL"/>
              </w:rPr>
              <w:t>Në varësi të regjimeve të konfiskimit,</w:t>
            </w:r>
            <w:r w:rsidR="001314EC">
              <w:rPr>
                <w:lang w:val="sq-AL"/>
              </w:rPr>
              <w:t xml:space="preserve"> </w:t>
            </w:r>
            <w:r w:rsidR="00EB0723" w:rsidRPr="00CA5E7E">
              <w:rPr>
                <w:lang w:val="sq-AL"/>
              </w:rPr>
              <w:t>hetimet financiare</w:t>
            </w:r>
            <w:r w:rsidR="009C5523" w:rsidRPr="00EB0723">
              <w:rPr>
                <w:lang w:val="sq-AL"/>
              </w:rPr>
              <w:t xml:space="preserve"> </w:t>
            </w:r>
            <w:r>
              <w:rPr>
                <w:lang w:val="sq-AL"/>
              </w:rPr>
              <w:t>mund të fokusohen në të ardhurat e drejtpërdrejta</w:t>
            </w:r>
            <w:r w:rsidR="009C5523" w:rsidRPr="00EB0723">
              <w:rPr>
                <w:lang w:val="sq-AL"/>
              </w:rPr>
              <w:t>/</w:t>
            </w:r>
            <w:r>
              <w:rPr>
                <w:lang w:val="sq-AL"/>
              </w:rPr>
              <w:t>të tërthorta,pron</w:t>
            </w:r>
            <w:r w:rsidR="001314EC">
              <w:rPr>
                <w:lang w:val="sq-AL"/>
              </w:rPr>
              <w:t>ën</w:t>
            </w:r>
            <w:r>
              <w:rPr>
                <w:lang w:val="sq-AL"/>
              </w:rPr>
              <w:t xml:space="preserve"> e vlerës </w:t>
            </w:r>
            <w:proofErr w:type="spellStart"/>
            <w:r>
              <w:rPr>
                <w:lang w:val="sq-AL"/>
              </w:rPr>
              <w:t>korresponduese</w:t>
            </w:r>
            <w:proofErr w:type="spellEnd"/>
            <w:r>
              <w:rPr>
                <w:lang w:val="sq-AL"/>
              </w:rPr>
              <w:t>, konfiskimin e zgjeruar apo edhe konfiskimin civil</w:t>
            </w:r>
            <w:r w:rsidR="009C5523" w:rsidRPr="00EB0723">
              <w:rPr>
                <w:lang w:val="sq-AL"/>
              </w:rPr>
              <w:t xml:space="preserve"> (</w:t>
            </w:r>
            <w:r>
              <w:rPr>
                <w:lang w:val="sq-AL"/>
              </w:rPr>
              <w:t>in rem - në objekte</w:t>
            </w:r>
            <w:r w:rsidR="009C5523" w:rsidRPr="00EB0723">
              <w:rPr>
                <w:lang w:val="sq-AL"/>
              </w:rPr>
              <w:t xml:space="preserve">). </w:t>
            </w:r>
          </w:p>
          <w:p w:rsidR="009C5523" w:rsidRPr="00EB0723" w:rsidRDefault="009C5523" w:rsidP="00131683">
            <w:pPr>
              <w:rPr>
                <w:lang w:val="sq-AL"/>
              </w:rPr>
            </w:pPr>
          </w:p>
          <w:p w:rsidR="009C5523" w:rsidRPr="00EB0723" w:rsidRDefault="002C3C14" w:rsidP="00131683">
            <w:pPr>
              <w:rPr>
                <w:lang w:val="sq-AL"/>
              </w:rPr>
            </w:pPr>
            <w:r>
              <w:rPr>
                <w:lang w:val="sq-AL"/>
              </w:rPr>
              <w:t>Autor</w:t>
            </w:r>
            <w:r w:rsidR="001314EC">
              <w:rPr>
                <w:lang w:val="sq-AL"/>
              </w:rPr>
              <w:t>ët e</w:t>
            </w:r>
            <w:r>
              <w:rPr>
                <w:lang w:val="sq-AL"/>
              </w:rPr>
              <w:t xml:space="preserve"> </w:t>
            </w:r>
            <w:r w:rsidR="00DA3DE9">
              <w:rPr>
                <w:lang w:val="sq-AL"/>
              </w:rPr>
              <w:t>vepr</w:t>
            </w:r>
            <w:r w:rsidR="001314EC">
              <w:rPr>
                <w:lang w:val="sq-AL"/>
              </w:rPr>
              <w:t>ave</w:t>
            </w:r>
            <w:r>
              <w:rPr>
                <w:lang w:val="sq-AL"/>
              </w:rPr>
              <w:t xml:space="preserve"> penale zakonisht i fshehin ose i mbulojnë të ardhurat e drejtpërdrejta nga</w:t>
            </w:r>
            <w:r w:rsidR="009C5523" w:rsidRPr="00EB0723">
              <w:rPr>
                <w:lang w:val="sq-AL"/>
              </w:rPr>
              <w:t xml:space="preserve"> </w:t>
            </w:r>
            <w:r w:rsidR="00DD214F" w:rsidRPr="00CA5E7E">
              <w:rPr>
                <w:lang w:val="sq-AL"/>
              </w:rPr>
              <w:t>krimi</w:t>
            </w:r>
            <w:r w:rsidR="009C5523" w:rsidRPr="00EB0723">
              <w:rPr>
                <w:lang w:val="sq-AL"/>
              </w:rPr>
              <w:t xml:space="preserve">, </w:t>
            </w:r>
            <w:r>
              <w:rPr>
                <w:lang w:val="sq-AL"/>
              </w:rPr>
              <w:t>sepse ato përbëjnë provë. Përveç kësaj, at</w:t>
            </w:r>
            <w:r w:rsidR="001314EC">
              <w:rPr>
                <w:lang w:val="sq-AL"/>
              </w:rPr>
              <w:t>a</w:t>
            </w:r>
            <w:r>
              <w:rPr>
                <w:lang w:val="sq-AL"/>
              </w:rPr>
              <w:t xml:space="preserve"> fshehin edhe pronën e tyre. Pra, kur të ardhurat e drejtpërdrejta nga një vepër penale nuk mund të konfiskohen</w:t>
            </w:r>
            <w:r w:rsidR="009C5523" w:rsidRPr="00EB0723">
              <w:rPr>
                <w:lang w:val="sq-AL"/>
              </w:rPr>
              <w:t xml:space="preserve"> (</w:t>
            </w:r>
            <w:r>
              <w:rPr>
                <w:lang w:val="sq-AL"/>
              </w:rPr>
              <w:t>gjenden</w:t>
            </w:r>
            <w:r w:rsidR="009C5523" w:rsidRPr="00EB0723">
              <w:rPr>
                <w:lang w:val="sq-AL"/>
              </w:rPr>
              <w:t xml:space="preserve">), </w:t>
            </w:r>
            <w:r w:rsidR="006506F0" w:rsidRPr="00CA5E7E">
              <w:rPr>
                <w:lang w:val="sq-AL"/>
              </w:rPr>
              <w:t>konfiskimi</w:t>
            </w:r>
            <w:r w:rsidRPr="00CA5E7E">
              <w:rPr>
                <w:lang w:val="sq-AL"/>
              </w:rPr>
              <w:t xml:space="preserve"> i pronës</w:t>
            </w:r>
            <w:r w:rsidR="009C5523" w:rsidRPr="00EB0723">
              <w:rPr>
                <w:lang w:val="sq-AL"/>
              </w:rPr>
              <w:t xml:space="preserve"> (</w:t>
            </w:r>
            <w:r>
              <w:rPr>
                <w:lang w:val="sq-AL"/>
              </w:rPr>
              <w:t>së ligjshme</w:t>
            </w:r>
            <w:r w:rsidR="009C5523" w:rsidRPr="00EB0723">
              <w:rPr>
                <w:lang w:val="sq-AL"/>
              </w:rPr>
              <w:t xml:space="preserve"> </w:t>
            </w:r>
            <w:r>
              <w:rPr>
                <w:lang w:val="sq-AL"/>
              </w:rPr>
              <w:t xml:space="preserve"> që i korrespondon vlerës së ardhurave të paligjshme</w:t>
            </w:r>
            <w:r w:rsidR="001314EC">
              <w:rPr>
                <w:lang w:val="sq-AL"/>
              </w:rPr>
              <w:t>)</w:t>
            </w:r>
            <w:r>
              <w:rPr>
                <w:lang w:val="sq-AL"/>
              </w:rPr>
              <w:t xml:space="preserve"> është </w:t>
            </w:r>
            <w:r w:rsidR="001314EC">
              <w:rPr>
                <w:lang w:val="sq-AL"/>
              </w:rPr>
              <w:t>i</w:t>
            </w:r>
            <w:r>
              <w:rPr>
                <w:lang w:val="sq-AL"/>
              </w:rPr>
              <w:t xml:space="preserve"> mundur. Një pjesë e rëndësishme e</w:t>
            </w:r>
            <w:r w:rsidR="009C5523" w:rsidRPr="00EB0723">
              <w:rPr>
                <w:lang w:val="sq-AL"/>
              </w:rPr>
              <w:t xml:space="preserve"> </w:t>
            </w:r>
            <w:r w:rsidR="00EB0723" w:rsidRPr="00CA5E7E">
              <w:rPr>
                <w:lang w:val="sq-AL"/>
              </w:rPr>
              <w:t>hetim</w:t>
            </w:r>
            <w:r w:rsidRPr="00CA5E7E">
              <w:rPr>
                <w:lang w:val="sq-AL"/>
              </w:rPr>
              <w:t>it</w:t>
            </w:r>
            <w:r w:rsidR="00EB0723" w:rsidRPr="00CA5E7E">
              <w:rPr>
                <w:lang w:val="sq-AL"/>
              </w:rPr>
              <w:t xml:space="preserve"> financiar</w:t>
            </w:r>
            <w:r w:rsidR="009C5523" w:rsidRPr="00EB0723">
              <w:rPr>
                <w:lang w:val="sq-AL"/>
              </w:rPr>
              <w:t xml:space="preserve"> </w:t>
            </w:r>
            <w:r w:rsidR="00BF2BF3">
              <w:rPr>
                <w:lang w:val="sq-AL"/>
              </w:rPr>
              <w:t>ka të bëjë</w:t>
            </w:r>
            <w:r w:rsidR="001314EC">
              <w:rPr>
                <w:lang w:val="sq-AL"/>
              </w:rPr>
              <w:t>,</w:t>
            </w:r>
            <w:r w:rsidR="00BF2BF3">
              <w:rPr>
                <w:lang w:val="sq-AL"/>
              </w:rPr>
              <w:t xml:space="preserve"> pra</w:t>
            </w:r>
            <w:r w:rsidR="001314EC">
              <w:rPr>
                <w:lang w:val="sq-AL"/>
              </w:rPr>
              <w:t>,</w:t>
            </w:r>
            <w:r w:rsidR="00BF2BF3">
              <w:rPr>
                <w:lang w:val="sq-AL"/>
              </w:rPr>
              <w:t xml:space="preserve"> me përcaktimin e pronës në pronësi apo në kontrollin e personave</w:t>
            </w:r>
            <w:r w:rsidR="001314EC">
              <w:rPr>
                <w:lang w:val="sq-AL"/>
              </w:rPr>
              <w:t>,</w:t>
            </w:r>
            <w:r w:rsidR="00BF2BF3">
              <w:rPr>
                <w:lang w:val="sq-AL"/>
              </w:rPr>
              <w:t xml:space="preserve"> prona e të cilëve mund të konfiskohet</w:t>
            </w:r>
            <w:r w:rsidR="009C5523" w:rsidRPr="00EB0723">
              <w:rPr>
                <w:lang w:val="sq-AL"/>
              </w:rPr>
              <w:t>.</w:t>
            </w:r>
          </w:p>
          <w:p w:rsidR="009C5523" w:rsidRPr="00EB0723" w:rsidRDefault="009C5523" w:rsidP="00131683">
            <w:pPr>
              <w:rPr>
                <w:lang w:val="sq-AL"/>
              </w:rPr>
            </w:pPr>
          </w:p>
          <w:p w:rsidR="009C5523" w:rsidRPr="00EB0723" w:rsidRDefault="00BF2BF3" w:rsidP="00131683">
            <w:pPr>
              <w:rPr>
                <w:lang w:val="sq-AL"/>
              </w:rPr>
            </w:pPr>
            <w:r>
              <w:rPr>
                <w:lang w:val="sq-AL"/>
              </w:rPr>
              <w:t>Paratë</w:t>
            </w:r>
          </w:p>
          <w:p w:rsidR="009C5523" w:rsidRPr="00EB0723" w:rsidRDefault="00C2078A" w:rsidP="00131683">
            <w:pPr>
              <w:rPr>
                <w:lang w:val="sq-AL"/>
              </w:rPr>
            </w:pPr>
            <w:r w:rsidRPr="00C2078A">
              <w:rPr>
                <w:lang w:val="sq-AL"/>
              </w:rPr>
              <w:t>Të dhënat</w:t>
            </w:r>
            <w:r w:rsidR="009C5523" w:rsidRPr="00EB0723">
              <w:rPr>
                <w:lang w:val="sq-AL"/>
              </w:rPr>
              <w:t xml:space="preserve"> </w:t>
            </w:r>
            <w:r w:rsidR="00BF2BF3">
              <w:rPr>
                <w:lang w:val="sq-AL"/>
              </w:rPr>
              <w:t>për paratë në dorë mund të merren përmes informacionit, intervistave, kontrollit të shtëpisë</w:t>
            </w:r>
            <w:r w:rsidR="009C5523" w:rsidRPr="00EB0723">
              <w:rPr>
                <w:lang w:val="sq-AL"/>
              </w:rPr>
              <w:t xml:space="preserve"> (</w:t>
            </w:r>
            <w:r w:rsidR="00BF2BF3">
              <w:rPr>
                <w:lang w:val="sq-AL"/>
              </w:rPr>
              <w:t>vende të fshehura, kasaforta, çelës</w:t>
            </w:r>
            <w:r w:rsidR="001314EC">
              <w:rPr>
                <w:lang w:val="sq-AL"/>
              </w:rPr>
              <w:t>it të</w:t>
            </w:r>
            <w:r w:rsidR="00BF2BF3">
              <w:rPr>
                <w:lang w:val="sq-AL"/>
              </w:rPr>
              <w:t xml:space="preserve"> një kasafort</w:t>
            </w:r>
            <w:r w:rsidR="001314EC">
              <w:rPr>
                <w:lang w:val="sq-AL"/>
              </w:rPr>
              <w:t>e</w:t>
            </w:r>
            <w:r w:rsidR="00BF2BF3">
              <w:rPr>
                <w:lang w:val="sq-AL"/>
              </w:rPr>
              <w:t xml:space="preserve"> banke, etj,</w:t>
            </w:r>
            <w:r w:rsidR="009C5523" w:rsidRPr="00EB0723">
              <w:rPr>
                <w:lang w:val="sq-AL"/>
              </w:rPr>
              <w:t xml:space="preserve">). </w:t>
            </w:r>
            <w:r w:rsidR="001314EC">
              <w:rPr>
                <w:lang w:val="sq-AL"/>
              </w:rPr>
              <w:t>U</w:t>
            </w:r>
            <w:r w:rsidR="00B85507" w:rsidRPr="00CA5E7E">
              <w:rPr>
                <w:lang w:val="sq-AL"/>
              </w:rPr>
              <w:t>rdh</w:t>
            </w:r>
            <w:r w:rsidR="00BF2BF3" w:rsidRPr="00CA5E7E">
              <w:rPr>
                <w:lang w:val="sq-AL"/>
              </w:rPr>
              <w:t>r</w:t>
            </w:r>
            <w:r w:rsidR="001314EC">
              <w:rPr>
                <w:lang w:val="sq-AL"/>
              </w:rPr>
              <w:t>i</w:t>
            </w:r>
            <w:r w:rsidR="00BF2BF3" w:rsidRPr="00CA5E7E">
              <w:rPr>
                <w:lang w:val="sq-AL"/>
              </w:rPr>
              <w:t xml:space="preserve"> për të marrë</w:t>
            </w:r>
            <w:r w:rsidR="009C5523" w:rsidRPr="00EB0723">
              <w:rPr>
                <w:lang w:val="sq-AL"/>
              </w:rPr>
              <w:t xml:space="preserve"> </w:t>
            </w:r>
            <w:r w:rsidRPr="00C2078A">
              <w:rPr>
                <w:lang w:val="sq-AL"/>
              </w:rPr>
              <w:t>të dhënat</w:t>
            </w:r>
            <w:r w:rsidR="009C5523" w:rsidRPr="00EB0723">
              <w:rPr>
                <w:lang w:val="sq-AL"/>
              </w:rPr>
              <w:t xml:space="preserve"> </w:t>
            </w:r>
            <w:r w:rsidR="00BF2BF3">
              <w:rPr>
                <w:lang w:val="sq-AL"/>
              </w:rPr>
              <w:t xml:space="preserve">për një llogari bankare, zakonisht </w:t>
            </w:r>
            <w:r w:rsidR="001314EC">
              <w:rPr>
                <w:lang w:val="sq-AL"/>
              </w:rPr>
              <w:t>kërkon</w:t>
            </w:r>
            <w:r w:rsidR="00BF2BF3">
              <w:rPr>
                <w:lang w:val="sq-AL"/>
              </w:rPr>
              <w:t xml:space="preserve"> një urdhër gjykate. Qasja në</w:t>
            </w:r>
            <w:r w:rsidR="009C5523" w:rsidRPr="00EB0723">
              <w:rPr>
                <w:lang w:val="sq-AL"/>
              </w:rPr>
              <w:t xml:space="preserve"> </w:t>
            </w:r>
            <w:r w:rsidRPr="00C2078A">
              <w:rPr>
                <w:lang w:val="sq-AL"/>
              </w:rPr>
              <w:t>të dhënat</w:t>
            </w:r>
            <w:r w:rsidR="009C5523" w:rsidRPr="00EB0723">
              <w:rPr>
                <w:lang w:val="sq-AL"/>
              </w:rPr>
              <w:t xml:space="preserve"> </w:t>
            </w:r>
            <w:r w:rsidR="00BF2BF3">
              <w:rPr>
                <w:lang w:val="sq-AL"/>
              </w:rPr>
              <w:t xml:space="preserve">për llogaritë bankare që i dyshuari ka po ashtu </w:t>
            </w:r>
            <w:r w:rsidR="001314EC">
              <w:rPr>
                <w:lang w:val="sq-AL"/>
              </w:rPr>
              <w:t xml:space="preserve">është </w:t>
            </w:r>
            <w:r w:rsidR="00BF2BF3">
              <w:rPr>
                <w:lang w:val="sq-AL"/>
              </w:rPr>
              <w:t>me rëndësi</w:t>
            </w:r>
            <w:r w:rsidR="009C5523" w:rsidRPr="00EB0723">
              <w:rPr>
                <w:lang w:val="sq-AL"/>
              </w:rPr>
              <w:t xml:space="preserve">. </w:t>
            </w:r>
          </w:p>
          <w:p w:rsidR="009C5523" w:rsidRPr="00EB0723" w:rsidRDefault="009C5523" w:rsidP="00131683">
            <w:pPr>
              <w:rPr>
                <w:lang w:val="sq-AL"/>
              </w:rPr>
            </w:pPr>
          </w:p>
          <w:p w:rsidR="009C5523" w:rsidRPr="00EB0723" w:rsidRDefault="00C2078A" w:rsidP="00131683">
            <w:pPr>
              <w:rPr>
                <w:lang w:val="sq-AL"/>
              </w:rPr>
            </w:pPr>
            <w:r w:rsidRPr="00C2078A">
              <w:rPr>
                <w:lang w:val="sq-AL"/>
              </w:rPr>
              <w:t>Të dhënat</w:t>
            </w:r>
            <w:r w:rsidR="009C5523" w:rsidRPr="00EB0723">
              <w:rPr>
                <w:lang w:val="sq-AL"/>
              </w:rPr>
              <w:t xml:space="preserve"> </w:t>
            </w:r>
            <w:r w:rsidR="00BF2BF3">
              <w:rPr>
                <w:lang w:val="sq-AL"/>
              </w:rPr>
              <w:t>për mbajtësit e llogarive bankare mund të gjenden në të dhënat</w:t>
            </w:r>
            <w:r w:rsidR="001314EC">
              <w:rPr>
                <w:lang w:val="sq-AL"/>
              </w:rPr>
              <w:t xml:space="preserve"> qendrore të </w:t>
            </w:r>
            <w:r w:rsidR="00BF2BF3">
              <w:rPr>
                <w:lang w:val="sq-AL"/>
              </w:rPr>
              <w:t xml:space="preserve">bankës qendrore apo në të dhënat e </w:t>
            </w:r>
            <w:r w:rsidR="00B85507" w:rsidRPr="00CA5E7E">
              <w:rPr>
                <w:lang w:val="sq-AL"/>
              </w:rPr>
              <w:t>NJIF</w:t>
            </w:r>
            <w:r w:rsidR="00BF2BF3" w:rsidRPr="00CA5E7E">
              <w:rPr>
                <w:lang w:val="sq-AL"/>
              </w:rPr>
              <w:t>-së, ndryshe, është e nevojshme të verifikohen të dhënat me të gjitha bankat dhe</w:t>
            </w:r>
            <w:r w:rsidR="009C5523" w:rsidRPr="00EB0723">
              <w:rPr>
                <w:lang w:val="sq-AL"/>
              </w:rPr>
              <w:t xml:space="preserve"> </w:t>
            </w:r>
            <w:r w:rsidRPr="00C2078A">
              <w:rPr>
                <w:lang w:val="sq-AL"/>
              </w:rPr>
              <w:t>institucion</w:t>
            </w:r>
            <w:r w:rsidR="00BF2BF3">
              <w:rPr>
                <w:lang w:val="sq-AL"/>
              </w:rPr>
              <w:t>et</w:t>
            </w:r>
            <w:r w:rsidRPr="00C2078A">
              <w:rPr>
                <w:lang w:val="sq-AL"/>
              </w:rPr>
              <w:t xml:space="preserve"> financiar</w:t>
            </w:r>
            <w:r w:rsidR="00BF2BF3">
              <w:rPr>
                <w:lang w:val="sq-AL"/>
              </w:rPr>
              <w:t>e.</w:t>
            </w:r>
            <w:r w:rsidR="009C5523" w:rsidRPr="00CA5E7E">
              <w:footnoteReference w:id="7"/>
            </w:r>
            <w:r w:rsidR="009C5523" w:rsidRPr="00EB0723">
              <w:rPr>
                <w:lang w:val="sq-AL"/>
              </w:rPr>
              <w:t xml:space="preserve"> </w:t>
            </w:r>
            <w:r w:rsidRPr="00C2078A">
              <w:rPr>
                <w:lang w:val="sq-AL"/>
              </w:rPr>
              <w:t>Të dhënat</w:t>
            </w:r>
            <w:r w:rsidR="009C5523" w:rsidRPr="00EB0723">
              <w:rPr>
                <w:lang w:val="sq-AL"/>
              </w:rPr>
              <w:t xml:space="preserve"> </w:t>
            </w:r>
            <w:r w:rsidR="00BF2BF3">
              <w:rPr>
                <w:lang w:val="sq-AL"/>
              </w:rPr>
              <w:t xml:space="preserve">për llogarinë po ashtu mund të merren nga tatimi mbi të ardhurat apo deklarata tatimore, </w:t>
            </w:r>
            <w:r w:rsidR="00FC09F0">
              <w:rPr>
                <w:lang w:val="sq-AL"/>
              </w:rPr>
              <w:t>pasqyra e të ardhurave dhe shpenzimeve, kartat bankare apo deklaratat bankare</w:t>
            </w:r>
            <w:r w:rsidR="009C5523" w:rsidRPr="00EB0723">
              <w:rPr>
                <w:lang w:val="sq-AL"/>
              </w:rPr>
              <w:t xml:space="preserve">, </w:t>
            </w:r>
            <w:r w:rsidR="00FC09F0">
              <w:rPr>
                <w:lang w:val="sq-AL"/>
              </w:rPr>
              <w:t xml:space="preserve">që mund të gjenden gjatë një kontrolli të një </w:t>
            </w:r>
            <w:r w:rsidR="00DA3DE9">
              <w:rPr>
                <w:lang w:val="sq-AL"/>
              </w:rPr>
              <w:t>shtëpie</w:t>
            </w:r>
            <w:r w:rsidR="009C5523" w:rsidRPr="00EB0723">
              <w:rPr>
                <w:lang w:val="sq-AL"/>
              </w:rPr>
              <w:t xml:space="preserve">. </w:t>
            </w:r>
          </w:p>
          <w:p w:rsidR="009C5523" w:rsidRPr="00EB0723" w:rsidRDefault="001314EC" w:rsidP="00131683">
            <w:pPr>
              <w:rPr>
                <w:lang w:val="sq-AL"/>
              </w:rPr>
            </w:pPr>
            <w:r>
              <w:rPr>
                <w:lang w:val="sq-AL"/>
              </w:rPr>
              <w:t>Edhe u</w:t>
            </w:r>
            <w:r w:rsidR="00DA3DE9">
              <w:rPr>
                <w:lang w:val="sq-AL"/>
              </w:rPr>
              <w:t>rdhrat</w:t>
            </w:r>
            <w:r w:rsidR="00FC09F0">
              <w:rPr>
                <w:lang w:val="sq-AL"/>
              </w:rPr>
              <w:t xml:space="preserve"> e shpeshta të dërgimit të parave nga </w:t>
            </w:r>
            <w:r w:rsidR="00DA3DE9">
              <w:rPr>
                <w:lang w:val="sq-AL"/>
              </w:rPr>
              <w:t>një</w:t>
            </w:r>
            <w:r w:rsidR="00FC09F0">
              <w:rPr>
                <w:lang w:val="sq-AL"/>
              </w:rPr>
              <w:t xml:space="preserve"> llogari bankare në një tjetër (në një bankë të huaj) </w:t>
            </w:r>
            <w:r>
              <w:rPr>
                <w:lang w:val="sq-AL"/>
              </w:rPr>
              <w:t xml:space="preserve">po ashtu </w:t>
            </w:r>
            <w:r w:rsidR="00FC09F0">
              <w:rPr>
                <w:lang w:val="sq-AL"/>
              </w:rPr>
              <w:t>mund të bëhen shkas për dyshime</w:t>
            </w:r>
            <w:r w:rsidR="009C5523" w:rsidRPr="00EB0723">
              <w:rPr>
                <w:lang w:val="sq-AL"/>
              </w:rPr>
              <w:t xml:space="preserve">. </w:t>
            </w:r>
            <w:r w:rsidR="00FC09F0">
              <w:rPr>
                <w:lang w:val="sq-AL"/>
              </w:rPr>
              <w:t>Në analizën e të dhënave bankare, vëmendje i duhet kushtuar teknikave të ndryshme të</w:t>
            </w:r>
            <w:r w:rsidR="009C5523" w:rsidRPr="00EB0723">
              <w:rPr>
                <w:lang w:val="sq-AL"/>
              </w:rPr>
              <w:t xml:space="preserve"> </w:t>
            </w:r>
            <w:r w:rsidR="000B6261" w:rsidRPr="00CA5E7E">
              <w:rPr>
                <w:lang w:val="sq-AL"/>
              </w:rPr>
              <w:t>pastrimi</w:t>
            </w:r>
            <w:r w:rsidR="00FC09F0" w:rsidRPr="00CA5E7E">
              <w:rPr>
                <w:lang w:val="sq-AL"/>
              </w:rPr>
              <w:t>t të</w:t>
            </w:r>
            <w:r w:rsidR="000B6261" w:rsidRPr="00CA5E7E">
              <w:rPr>
                <w:lang w:val="sq-AL"/>
              </w:rPr>
              <w:t xml:space="preserve"> parave</w:t>
            </w:r>
            <w:r w:rsidR="009C5523" w:rsidRPr="00EB0723">
              <w:rPr>
                <w:lang w:val="sq-AL"/>
              </w:rPr>
              <w:t xml:space="preserve">. </w:t>
            </w:r>
            <w:r w:rsidR="00FC09F0">
              <w:rPr>
                <w:lang w:val="sq-AL"/>
              </w:rPr>
              <w:t>Por, ndonëse paraja është lloji i pronës më i lehtë për t</w:t>
            </w:r>
            <w:r>
              <w:rPr>
                <w:lang w:val="sq-AL"/>
              </w:rPr>
              <w:t>’u</w:t>
            </w:r>
            <w:r w:rsidR="00FC09F0">
              <w:rPr>
                <w:lang w:val="sq-AL"/>
              </w:rPr>
              <w:t xml:space="preserve"> siguruar dhe ruajtur përkohë</w:t>
            </w:r>
            <w:r w:rsidR="00DA3DE9">
              <w:rPr>
                <w:lang w:val="sq-AL"/>
              </w:rPr>
              <w:t>sisht</w:t>
            </w:r>
            <w:r w:rsidR="00FC09F0">
              <w:rPr>
                <w:lang w:val="sq-AL"/>
              </w:rPr>
              <w:t xml:space="preserve">, është e nevojshme të përcaktohen edhe </w:t>
            </w:r>
            <w:r w:rsidR="00DA3DE9">
              <w:rPr>
                <w:lang w:val="sq-AL"/>
              </w:rPr>
              <w:t>llojet</w:t>
            </w:r>
            <w:r w:rsidR="00FC09F0">
              <w:rPr>
                <w:lang w:val="sq-AL"/>
              </w:rPr>
              <w:t xml:space="preserve"> e tjera të pronës së të dyshuarit</w:t>
            </w:r>
            <w:r w:rsidR="009C5523" w:rsidRPr="00EB0723">
              <w:rPr>
                <w:lang w:val="sq-AL"/>
              </w:rPr>
              <w:t>.</w:t>
            </w:r>
          </w:p>
          <w:p w:rsidR="009C5523" w:rsidRPr="00EB0723" w:rsidRDefault="009C5523" w:rsidP="00131683">
            <w:pPr>
              <w:rPr>
                <w:lang w:val="sq-AL"/>
              </w:rPr>
            </w:pPr>
          </w:p>
          <w:p w:rsidR="009C5523" w:rsidRPr="00EB0723" w:rsidRDefault="00FC09F0" w:rsidP="00131683">
            <w:pPr>
              <w:rPr>
                <w:lang w:val="sq-AL"/>
              </w:rPr>
            </w:pPr>
            <w:r>
              <w:rPr>
                <w:lang w:val="sq-AL"/>
              </w:rPr>
              <w:t>Letrat me vlerë</w:t>
            </w:r>
          </w:p>
          <w:p w:rsidR="009C5523" w:rsidRPr="00EB0723" w:rsidRDefault="003132CD" w:rsidP="00131683">
            <w:pPr>
              <w:rPr>
                <w:lang w:val="sq-AL"/>
              </w:rPr>
            </w:pPr>
            <w:r>
              <w:rPr>
                <w:lang w:val="sq-AL"/>
              </w:rPr>
              <w:t>Të dhënat qendrore të mbajtësve të letrave me vlerë zakonisht mbahen nga Kompania</w:t>
            </w:r>
            <w:r w:rsidR="009C5523" w:rsidRPr="00EB0723">
              <w:rPr>
                <w:lang w:val="sq-AL"/>
              </w:rPr>
              <w:t xml:space="preserve"> </w:t>
            </w:r>
            <w:r>
              <w:rPr>
                <w:lang w:val="sq-AL"/>
              </w:rPr>
              <w:t xml:space="preserve">Miratuese dhe </w:t>
            </w:r>
            <w:proofErr w:type="spellStart"/>
            <w:r>
              <w:rPr>
                <w:lang w:val="sq-AL"/>
              </w:rPr>
              <w:t>Depozit</w:t>
            </w:r>
            <w:r w:rsidR="001314EC">
              <w:rPr>
                <w:lang w:val="sq-AL"/>
              </w:rPr>
              <w:t>are</w:t>
            </w:r>
            <w:proofErr w:type="spellEnd"/>
            <w:r>
              <w:rPr>
                <w:lang w:val="sq-AL"/>
              </w:rPr>
              <w:t xml:space="preserve"> </w:t>
            </w:r>
            <w:r w:rsidR="009C5523" w:rsidRPr="003132CD">
              <w:rPr>
                <w:highlight w:val="yellow"/>
                <w:lang w:val="sq-AL"/>
              </w:rPr>
              <w:t>Clearing and Depositary Company</w:t>
            </w:r>
            <w:r w:rsidR="009C5523" w:rsidRPr="00EB0723">
              <w:rPr>
                <w:lang w:val="sq-AL"/>
              </w:rPr>
              <w:t xml:space="preserve">. </w:t>
            </w:r>
            <w:r>
              <w:rPr>
                <w:lang w:val="sq-AL"/>
              </w:rPr>
              <w:t>Kushtet për të pasur qasje në të</w:t>
            </w:r>
            <w:r w:rsidR="00C2078A" w:rsidRPr="00C2078A">
              <w:rPr>
                <w:lang w:val="sq-AL"/>
              </w:rPr>
              <w:t xml:space="preserve"> dhëna</w:t>
            </w:r>
            <w:r>
              <w:rPr>
                <w:lang w:val="sq-AL"/>
              </w:rPr>
              <w:t xml:space="preserve"> </w:t>
            </w:r>
            <w:r w:rsidR="00C2078A" w:rsidRPr="00C2078A">
              <w:rPr>
                <w:lang w:val="sq-AL"/>
              </w:rPr>
              <w:t>t</w:t>
            </w:r>
            <w:r>
              <w:rPr>
                <w:lang w:val="sq-AL"/>
              </w:rPr>
              <w:t>ë tilla varet nga l</w:t>
            </w:r>
            <w:r w:rsidR="003278C8" w:rsidRPr="003278C8">
              <w:rPr>
                <w:lang w:val="sq-AL"/>
              </w:rPr>
              <w:t>egjislacioni i vendit</w:t>
            </w:r>
            <w:r w:rsidR="009C5523" w:rsidRPr="00EB0723">
              <w:rPr>
                <w:lang w:val="sq-AL"/>
              </w:rPr>
              <w:t>.</w:t>
            </w:r>
          </w:p>
          <w:p w:rsidR="009C5523" w:rsidRPr="00EB0723" w:rsidRDefault="009C5523" w:rsidP="00131683">
            <w:pPr>
              <w:rPr>
                <w:lang w:val="sq-AL"/>
              </w:rPr>
            </w:pPr>
          </w:p>
          <w:p w:rsidR="009C5523" w:rsidRPr="00EB0723" w:rsidRDefault="00C2078A" w:rsidP="00131683">
            <w:pPr>
              <w:rPr>
                <w:lang w:val="sq-AL"/>
              </w:rPr>
            </w:pPr>
            <w:r w:rsidRPr="00C2078A">
              <w:rPr>
                <w:lang w:val="sq-AL"/>
              </w:rPr>
              <w:lastRenderedPageBreak/>
              <w:t>Të dhënat</w:t>
            </w:r>
            <w:r w:rsidR="009C5523" w:rsidRPr="00EB0723">
              <w:rPr>
                <w:lang w:val="sq-AL"/>
              </w:rPr>
              <w:t xml:space="preserve"> </w:t>
            </w:r>
            <w:r w:rsidR="003132CD">
              <w:rPr>
                <w:lang w:val="sq-AL"/>
              </w:rPr>
              <w:t xml:space="preserve">për pronësinë e shoqërive që nuk janë të </w:t>
            </w:r>
            <w:r w:rsidR="00DA3DE9">
              <w:rPr>
                <w:lang w:val="sq-AL"/>
              </w:rPr>
              <w:t>tregtuara</w:t>
            </w:r>
            <w:r w:rsidR="003132CD">
              <w:rPr>
                <w:lang w:val="sq-AL"/>
              </w:rPr>
              <w:t xml:space="preserve"> në bursë janë të qarta nga regjistri i subjekteve ligjore</w:t>
            </w:r>
            <w:r w:rsidR="009C5523" w:rsidRPr="00EB0723">
              <w:rPr>
                <w:lang w:val="sq-AL"/>
              </w:rPr>
              <w:t xml:space="preserve"> (</w:t>
            </w:r>
            <w:r w:rsidR="00104713" w:rsidRPr="00CA5E7E">
              <w:rPr>
                <w:lang w:val="sq-AL"/>
              </w:rPr>
              <w:t>Gjykat</w:t>
            </w:r>
            <w:r w:rsidR="003132CD">
              <w:rPr>
                <w:lang w:val="sq-AL"/>
              </w:rPr>
              <w:t>ë</w:t>
            </w:r>
            <w:r w:rsidR="009C5523" w:rsidRPr="00EB0723">
              <w:rPr>
                <w:lang w:val="sq-AL"/>
              </w:rPr>
              <w:t xml:space="preserve">), </w:t>
            </w:r>
            <w:r w:rsidR="003132CD">
              <w:rPr>
                <w:lang w:val="sq-AL"/>
              </w:rPr>
              <w:t>nga deklarata</w:t>
            </w:r>
            <w:r w:rsidR="001314EC">
              <w:rPr>
                <w:lang w:val="sq-AL"/>
              </w:rPr>
              <w:t>t</w:t>
            </w:r>
            <w:r w:rsidR="003132CD">
              <w:rPr>
                <w:lang w:val="sq-AL"/>
              </w:rPr>
              <w:t xml:space="preserve"> tatimore dhe pasqyra</w:t>
            </w:r>
            <w:r w:rsidR="001314EC">
              <w:rPr>
                <w:lang w:val="sq-AL"/>
              </w:rPr>
              <w:t>t</w:t>
            </w:r>
            <w:r w:rsidR="003132CD">
              <w:rPr>
                <w:lang w:val="sq-AL"/>
              </w:rPr>
              <w:t xml:space="preserve"> e të ardhurave dhe shpenzimeve</w:t>
            </w:r>
            <w:r w:rsidR="009C5523" w:rsidRPr="00EB0723">
              <w:rPr>
                <w:lang w:val="sq-AL"/>
              </w:rPr>
              <w:t xml:space="preserve">. </w:t>
            </w:r>
            <w:r w:rsidR="003132CD">
              <w:rPr>
                <w:lang w:val="sq-AL"/>
              </w:rPr>
              <w:t>Llo</w:t>
            </w:r>
            <w:r w:rsidR="00DA3DE9">
              <w:rPr>
                <w:lang w:val="sq-AL"/>
              </w:rPr>
              <w:t>j</w:t>
            </w:r>
            <w:r w:rsidR="003132CD">
              <w:rPr>
                <w:lang w:val="sq-AL"/>
              </w:rPr>
              <w:t>i i regjistrimit,</w:t>
            </w:r>
            <w:r w:rsidR="009C5523" w:rsidRPr="00EB0723">
              <w:rPr>
                <w:lang w:val="sq-AL"/>
              </w:rPr>
              <w:t xml:space="preserve"> </w:t>
            </w:r>
            <w:r w:rsidRPr="00C2078A">
              <w:rPr>
                <w:lang w:val="sq-AL"/>
              </w:rPr>
              <w:t>të dhënat</w:t>
            </w:r>
            <w:r w:rsidR="009C5523" w:rsidRPr="00EB0723">
              <w:rPr>
                <w:lang w:val="sq-AL"/>
              </w:rPr>
              <w:t xml:space="preserve"> </w:t>
            </w:r>
            <w:r w:rsidR="003132CD">
              <w:rPr>
                <w:lang w:val="sq-AL"/>
              </w:rPr>
              <w:t>dhe dokumentet rregullohen nga legjislacioni për shoqëritë tregtare dhe legjislacioni tatimor</w:t>
            </w:r>
            <w:r w:rsidR="009C5523" w:rsidRPr="00EB0723">
              <w:rPr>
                <w:lang w:val="sq-AL"/>
              </w:rPr>
              <w:t>.</w:t>
            </w:r>
          </w:p>
          <w:p w:rsidR="009C5523" w:rsidRPr="00EB0723" w:rsidRDefault="009C5523" w:rsidP="00131683">
            <w:pPr>
              <w:rPr>
                <w:lang w:val="sq-AL"/>
              </w:rPr>
            </w:pPr>
          </w:p>
          <w:p w:rsidR="009C5523" w:rsidRPr="00EB0723" w:rsidRDefault="003132CD" w:rsidP="00131683">
            <w:pPr>
              <w:rPr>
                <w:lang w:val="sq-AL"/>
              </w:rPr>
            </w:pPr>
            <w:r>
              <w:rPr>
                <w:lang w:val="sq-AL"/>
              </w:rPr>
              <w:t>Pronat e luajtshme.</w:t>
            </w:r>
          </w:p>
          <w:p w:rsidR="009C5523" w:rsidRPr="00EB0723" w:rsidRDefault="003132CD" w:rsidP="00131683">
            <w:pPr>
              <w:rPr>
                <w:lang w:val="sq-AL"/>
              </w:rPr>
            </w:pPr>
            <w:r>
              <w:rPr>
                <w:lang w:val="sq-AL"/>
              </w:rPr>
              <w:t>Të dhënat për automjetet zakonisht janë kompetenca e ministrisë përgjegjëse. Vëmendje i duhet kushtuar edhe automjeteve që i dyshuari përdor, ndonëse zyrtarisht ato mund të mos jenë pronë e tij</w:t>
            </w:r>
            <w:r w:rsidR="009C5523" w:rsidRPr="00EB0723">
              <w:rPr>
                <w:lang w:val="sq-AL"/>
              </w:rPr>
              <w:t xml:space="preserve">. </w:t>
            </w:r>
            <w:r>
              <w:rPr>
                <w:lang w:val="sq-AL"/>
              </w:rPr>
              <w:t>Rrethanat e një përdorimi të tillë duhen hetuar</w:t>
            </w:r>
            <w:r w:rsidR="009C5523" w:rsidRPr="00EB0723">
              <w:rPr>
                <w:lang w:val="sq-AL"/>
              </w:rPr>
              <w:t xml:space="preserve"> (</w:t>
            </w:r>
            <w:r>
              <w:rPr>
                <w:lang w:val="sq-AL"/>
              </w:rPr>
              <w:t>marrja me q</w:t>
            </w:r>
            <w:r w:rsidR="00DA3DE9">
              <w:rPr>
                <w:lang w:val="sq-AL"/>
              </w:rPr>
              <w:t>i</w:t>
            </w:r>
            <w:r>
              <w:rPr>
                <w:lang w:val="sq-AL"/>
              </w:rPr>
              <w:t>ra, pronësia formale nga një shok, partner, etj</w:t>
            </w:r>
            <w:r w:rsidR="009C5523" w:rsidRPr="00EB0723">
              <w:rPr>
                <w:lang w:val="sq-AL"/>
              </w:rPr>
              <w:t xml:space="preserve">). </w:t>
            </w:r>
            <w:r>
              <w:rPr>
                <w:lang w:val="sq-AL"/>
              </w:rPr>
              <w:t xml:space="preserve">Për sa </w:t>
            </w:r>
            <w:r w:rsidR="001314EC">
              <w:rPr>
                <w:lang w:val="sq-AL"/>
              </w:rPr>
              <w:t>u</w:t>
            </w:r>
            <w:r>
              <w:rPr>
                <w:lang w:val="sq-AL"/>
              </w:rPr>
              <w:t xml:space="preserve"> takon mjeteve lundruese dhe avionëve, </w:t>
            </w:r>
            <w:r w:rsidR="00AE3687">
              <w:rPr>
                <w:lang w:val="sq-AL"/>
              </w:rPr>
              <w:t xml:space="preserve">zakonisht mbahen </w:t>
            </w:r>
            <w:r>
              <w:rPr>
                <w:lang w:val="sq-AL"/>
              </w:rPr>
              <w:t xml:space="preserve">të dhënat qendrore të pronarëve të tyre. </w:t>
            </w:r>
            <w:r w:rsidR="00C2078A" w:rsidRPr="00C2078A">
              <w:rPr>
                <w:lang w:val="sq-AL"/>
              </w:rPr>
              <w:t>Të dhënat</w:t>
            </w:r>
            <w:r w:rsidR="009C5523" w:rsidRPr="00EB0723">
              <w:rPr>
                <w:lang w:val="sq-AL"/>
              </w:rPr>
              <w:t xml:space="preserve"> </w:t>
            </w:r>
            <w:r>
              <w:rPr>
                <w:lang w:val="sq-AL"/>
              </w:rPr>
              <w:t>për pronësinë e pronave të lëvizshme më me vlerë (për shembull, piktura artistike) mund të sigurohen nga shoqëritë e sigurimeve që i sigurojnë prona të tilla</w:t>
            </w:r>
            <w:r w:rsidR="009C5523" w:rsidRPr="00EB0723">
              <w:rPr>
                <w:lang w:val="sq-AL"/>
              </w:rPr>
              <w:t>.</w:t>
            </w:r>
          </w:p>
          <w:p w:rsidR="009C5523" w:rsidRPr="00EB0723" w:rsidRDefault="009C5523" w:rsidP="00131683">
            <w:pPr>
              <w:rPr>
                <w:lang w:val="sq-AL"/>
              </w:rPr>
            </w:pPr>
          </w:p>
          <w:p w:rsidR="009C5523" w:rsidRPr="00EB0723" w:rsidRDefault="00C31415" w:rsidP="00131683">
            <w:pPr>
              <w:rPr>
                <w:lang w:val="sq-AL"/>
              </w:rPr>
            </w:pPr>
            <w:r>
              <w:rPr>
                <w:lang w:val="sq-AL"/>
              </w:rPr>
              <w:t>Përveç kësaj, pronësia dhe zotërimi i pronave të luajtshme mund të përcaktohen gjatë një kontrolli në banesë</w:t>
            </w:r>
            <w:r w:rsidR="009C5523" w:rsidRPr="00EB0723">
              <w:rPr>
                <w:lang w:val="sq-AL"/>
              </w:rPr>
              <w:t>.</w:t>
            </w:r>
          </w:p>
          <w:p w:rsidR="009C5523" w:rsidRPr="00EB0723" w:rsidRDefault="009C5523" w:rsidP="00131683">
            <w:pPr>
              <w:rPr>
                <w:lang w:val="sq-AL"/>
              </w:rPr>
            </w:pPr>
          </w:p>
          <w:p w:rsidR="009C5523" w:rsidRPr="00EB0723" w:rsidRDefault="006A7448" w:rsidP="00131683">
            <w:pPr>
              <w:rPr>
                <w:lang w:val="sq-AL"/>
              </w:rPr>
            </w:pPr>
            <w:r>
              <w:rPr>
                <w:lang w:val="sq-AL"/>
              </w:rPr>
              <w:t>Pasuria e patundshme</w:t>
            </w:r>
          </w:p>
          <w:p w:rsidR="009C5523" w:rsidRPr="00EB0723" w:rsidRDefault="006A7448" w:rsidP="00131683">
            <w:pPr>
              <w:rPr>
                <w:lang w:val="sq-AL"/>
              </w:rPr>
            </w:pPr>
            <w:r>
              <w:rPr>
                <w:lang w:val="sq-AL"/>
              </w:rPr>
              <w:t>Burimi i informacionit është regjistri i tokës. Kur regjistri i tokës nuk përmban të dhëna qendrore kompjuterike, marrja e të dhënave mund të jetë më e vështirë. Nëse regjistri i tokës mbahet nga gjykatat lokale,</w:t>
            </w:r>
            <w:r w:rsidR="009C5523" w:rsidRPr="00EB0723">
              <w:rPr>
                <w:lang w:val="sq-AL"/>
              </w:rPr>
              <w:t xml:space="preserve"> </w:t>
            </w:r>
            <w:r w:rsidR="00C2078A" w:rsidRPr="00C2078A">
              <w:rPr>
                <w:lang w:val="sq-AL"/>
              </w:rPr>
              <w:t>të dhënat</w:t>
            </w:r>
            <w:r w:rsidR="009C5523" w:rsidRPr="00EB0723">
              <w:rPr>
                <w:lang w:val="sq-AL"/>
              </w:rPr>
              <w:t xml:space="preserve"> </w:t>
            </w:r>
            <w:r>
              <w:rPr>
                <w:lang w:val="sq-AL"/>
              </w:rPr>
              <w:t>duhet të verifikohen me ato gjykata.</w:t>
            </w:r>
            <w:r w:rsidR="009C5523" w:rsidRPr="00EB0723">
              <w:rPr>
                <w:lang w:val="sq-AL"/>
              </w:rPr>
              <w:t xml:space="preserve"> </w:t>
            </w:r>
            <w:r w:rsidR="00C2078A" w:rsidRPr="00C2078A">
              <w:rPr>
                <w:lang w:val="sq-AL"/>
              </w:rPr>
              <w:t>Të dhënat</w:t>
            </w:r>
            <w:r w:rsidR="009C5523" w:rsidRPr="00EB0723">
              <w:rPr>
                <w:lang w:val="sq-AL"/>
              </w:rPr>
              <w:t xml:space="preserve"> </w:t>
            </w:r>
            <w:r>
              <w:rPr>
                <w:lang w:val="sq-AL"/>
              </w:rPr>
              <w:t>për pronësinë normalisht mund të merren nga shërbimi tatimor</w:t>
            </w:r>
            <w:r w:rsidR="009C5523" w:rsidRPr="00EB0723">
              <w:rPr>
                <w:lang w:val="sq-AL"/>
              </w:rPr>
              <w:t xml:space="preserve"> (</w:t>
            </w:r>
            <w:r>
              <w:rPr>
                <w:lang w:val="sq-AL"/>
              </w:rPr>
              <w:t>tatimi tregtar i pasurisë së patundshme,</w:t>
            </w:r>
            <w:r w:rsidR="009C5523" w:rsidRPr="006A7448">
              <w:rPr>
                <w:highlight w:val="yellow"/>
                <w:lang w:val="sq-AL"/>
              </w:rPr>
              <w:t xml:space="preserve">real </w:t>
            </w:r>
            <w:proofErr w:type="spellStart"/>
            <w:r w:rsidR="009C5523" w:rsidRPr="006A7448">
              <w:rPr>
                <w:highlight w:val="yellow"/>
                <w:lang w:val="sq-AL"/>
              </w:rPr>
              <w:t>estate</w:t>
            </w:r>
            <w:proofErr w:type="spellEnd"/>
            <w:r w:rsidR="009C5523" w:rsidRPr="006A7448">
              <w:rPr>
                <w:highlight w:val="yellow"/>
                <w:lang w:val="sq-AL"/>
              </w:rPr>
              <w:t xml:space="preserve"> </w:t>
            </w:r>
            <w:proofErr w:type="spellStart"/>
            <w:r w:rsidR="009C5523" w:rsidRPr="006A7448">
              <w:rPr>
                <w:highlight w:val="yellow"/>
                <w:lang w:val="sq-AL"/>
              </w:rPr>
              <w:t>trade</w:t>
            </w:r>
            <w:proofErr w:type="spellEnd"/>
            <w:r w:rsidR="009C5523" w:rsidRPr="006A7448">
              <w:rPr>
                <w:highlight w:val="yellow"/>
                <w:lang w:val="sq-AL"/>
              </w:rPr>
              <w:t xml:space="preserve"> </w:t>
            </w:r>
            <w:proofErr w:type="spellStart"/>
            <w:r w:rsidR="009C5523" w:rsidRPr="006A7448">
              <w:rPr>
                <w:highlight w:val="yellow"/>
                <w:lang w:val="sq-AL"/>
              </w:rPr>
              <w:t>tax</w:t>
            </w:r>
            <w:proofErr w:type="spellEnd"/>
            <w:r w:rsidR="009C5523" w:rsidRPr="006A7448">
              <w:rPr>
                <w:highlight w:val="yellow"/>
                <w:lang w:val="sq-AL"/>
              </w:rPr>
              <w:t>,</w:t>
            </w:r>
            <w:r w:rsidR="009C5523" w:rsidRPr="00EB0723">
              <w:rPr>
                <w:lang w:val="sq-AL"/>
              </w:rPr>
              <w:t xml:space="preserve"> </w:t>
            </w:r>
            <w:r>
              <w:rPr>
                <w:lang w:val="sq-AL"/>
              </w:rPr>
              <w:t>tatimi i pronës së patundshme</w:t>
            </w:r>
            <w:r w:rsidR="009C5523" w:rsidRPr="00EB0723">
              <w:rPr>
                <w:lang w:val="sq-AL"/>
              </w:rPr>
              <w:t>).</w:t>
            </w:r>
          </w:p>
          <w:p w:rsidR="009C5523" w:rsidRPr="00EB0723" w:rsidRDefault="009C5523" w:rsidP="00131683">
            <w:pPr>
              <w:rPr>
                <w:lang w:val="sq-AL"/>
              </w:rPr>
            </w:pPr>
          </w:p>
          <w:p w:rsidR="009C5523" w:rsidRPr="00EB0723" w:rsidRDefault="006A7448" w:rsidP="00131683">
            <w:pPr>
              <w:rPr>
                <w:lang w:val="sq-AL"/>
              </w:rPr>
            </w:pPr>
            <w:r>
              <w:rPr>
                <w:lang w:val="sq-AL"/>
              </w:rPr>
              <w:t>Edhe monedhat virtuale duhen pasur parasysh, sidomos nëse kanë rëndë</w:t>
            </w:r>
            <w:r w:rsidR="00DA3DE9">
              <w:rPr>
                <w:lang w:val="sq-AL"/>
              </w:rPr>
              <w:t>s</w:t>
            </w:r>
            <w:r>
              <w:rPr>
                <w:lang w:val="sq-AL"/>
              </w:rPr>
              <w:t>i për krimin në fjalë</w:t>
            </w:r>
            <w:r w:rsidR="009C5523" w:rsidRPr="00EB0723">
              <w:rPr>
                <w:lang w:val="sq-AL"/>
              </w:rPr>
              <w:t xml:space="preserve"> (s</w:t>
            </w:r>
            <w:r>
              <w:rPr>
                <w:lang w:val="sq-AL"/>
              </w:rPr>
              <w:t>hih seksionin më lart</w:t>
            </w:r>
            <w:r w:rsidR="009C5523" w:rsidRPr="00EB0723">
              <w:rPr>
                <w:lang w:val="sq-AL"/>
              </w:rPr>
              <w:t>).</w:t>
            </w:r>
          </w:p>
          <w:p w:rsidR="009C5523" w:rsidRPr="00EB0723" w:rsidRDefault="009C5523" w:rsidP="00131683">
            <w:pPr>
              <w:rPr>
                <w:lang w:val="sq-AL"/>
              </w:rPr>
            </w:pPr>
          </w:p>
          <w:p w:rsidR="009C5523" w:rsidRPr="00EB0723" w:rsidRDefault="00D44295" w:rsidP="00131683">
            <w:pPr>
              <w:rPr>
                <w:lang w:val="sq-AL"/>
              </w:rPr>
            </w:pPr>
            <w:r w:rsidRPr="00CA5E7E">
              <w:rPr>
                <w:lang w:val="sq-AL"/>
              </w:rPr>
              <w:t>Pron</w:t>
            </w:r>
            <w:r w:rsidR="006A7448">
              <w:rPr>
                <w:lang w:val="sq-AL"/>
              </w:rPr>
              <w:t>a jashtë vendit.</w:t>
            </w:r>
          </w:p>
          <w:p w:rsidR="009C5523" w:rsidRPr="00EB0723" w:rsidRDefault="006A7448" w:rsidP="00131683">
            <w:pPr>
              <w:rPr>
                <w:lang w:val="sq-AL"/>
              </w:rPr>
            </w:pPr>
            <w:r>
              <w:rPr>
                <w:lang w:val="sq-AL"/>
              </w:rPr>
              <w:t>Shkelësit e ligjit mundet gjithashtu të fshehin (kenë</w:t>
            </w:r>
            <w:r w:rsidR="009C5523" w:rsidRPr="00EB0723">
              <w:rPr>
                <w:lang w:val="sq-AL"/>
              </w:rPr>
              <w:t xml:space="preserve">) </w:t>
            </w:r>
            <w:r>
              <w:rPr>
                <w:lang w:val="sq-AL"/>
              </w:rPr>
              <w:t>prona jashtë vendit. Sh</w:t>
            </w:r>
            <w:r w:rsidR="00AE3687">
              <w:rPr>
                <w:lang w:val="sq-AL"/>
              </w:rPr>
              <w:t>i</w:t>
            </w:r>
            <w:r>
              <w:rPr>
                <w:lang w:val="sq-AL"/>
              </w:rPr>
              <w:t>h pjesën që flet për</w:t>
            </w:r>
            <w:r w:rsidR="009C5523" w:rsidRPr="00EB0723">
              <w:rPr>
                <w:lang w:val="sq-AL"/>
              </w:rPr>
              <w:t xml:space="preserve"> </w:t>
            </w:r>
            <w:r w:rsidR="00DD214F" w:rsidRPr="00CA5E7E">
              <w:rPr>
                <w:lang w:val="sq-AL"/>
              </w:rPr>
              <w:t xml:space="preserve">Ndihmën e </w:t>
            </w:r>
            <w:r>
              <w:rPr>
                <w:lang w:val="sq-AL"/>
              </w:rPr>
              <w:t>N</w:t>
            </w:r>
            <w:r w:rsidR="00DD214F" w:rsidRPr="00CA5E7E">
              <w:rPr>
                <w:lang w:val="sq-AL"/>
              </w:rPr>
              <w:t xml:space="preserve">dërsjellë </w:t>
            </w:r>
            <w:r>
              <w:rPr>
                <w:lang w:val="sq-AL"/>
              </w:rPr>
              <w:t>L</w:t>
            </w:r>
            <w:r w:rsidR="00DD214F" w:rsidRPr="00CA5E7E">
              <w:rPr>
                <w:lang w:val="sq-AL"/>
              </w:rPr>
              <w:t>igjore</w:t>
            </w:r>
            <w:r w:rsidR="009C5523" w:rsidRPr="00EB0723">
              <w:rPr>
                <w:lang w:val="sq-AL"/>
              </w:rPr>
              <w:t xml:space="preserve">. </w:t>
            </w:r>
          </w:p>
          <w:p w:rsidR="009C5523" w:rsidRPr="00EB0723" w:rsidRDefault="009C5523" w:rsidP="00131683">
            <w:pPr>
              <w:rPr>
                <w:lang w:val="sq-AL"/>
              </w:rPr>
            </w:pPr>
          </w:p>
          <w:p w:rsidR="009C5523" w:rsidRPr="00EB0723" w:rsidRDefault="00C2078A" w:rsidP="00131683">
            <w:pPr>
              <w:rPr>
                <w:lang w:val="sq-AL"/>
              </w:rPr>
            </w:pPr>
            <w:r w:rsidRPr="00C2078A">
              <w:rPr>
                <w:lang w:val="sq-AL"/>
              </w:rPr>
              <w:t>Të dhënat</w:t>
            </w:r>
            <w:r w:rsidR="009C5523" w:rsidRPr="00EB0723">
              <w:rPr>
                <w:lang w:val="sq-AL"/>
              </w:rPr>
              <w:t xml:space="preserve"> </w:t>
            </w:r>
            <w:r w:rsidR="006A7448">
              <w:rPr>
                <w:lang w:val="sq-AL"/>
              </w:rPr>
              <w:t>për të ardhurat e një personi mund të merren nga tatimi mbi të ardhura</w:t>
            </w:r>
            <w:r w:rsidR="00AD582B">
              <w:rPr>
                <w:lang w:val="sq-AL"/>
              </w:rPr>
              <w:t>t</w:t>
            </w:r>
            <w:r w:rsidR="009C5523" w:rsidRPr="00EB0723">
              <w:rPr>
                <w:lang w:val="sq-AL"/>
              </w:rPr>
              <w:t xml:space="preserve"> (</w:t>
            </w:r>
            <w:r w:rsidR="006A7448">
              <w:rPr>
                <w:lang w:val="sq-AL"/>
              </w:rPr>
              <w:t>personat fizikë</w:t>
            </w:r>
            <w:r w:rsidR="009C5523" w:rsidRPr="00EB0723">
              <w:rPr>
                <w:lang w:val="sq-AL"/>
              </w:rPr>
              <w:t xml:space="preserve">) </w:t>
            </w:r>
            <w:r w:rsidR="006A7448">
              <w:rPr>
                <w:lang w:val="sq-AL"/>
              </w:rPr>
              <w:t xml:space="preserve">apo </w:t>
            </w:r>
            <w:r w:rsidR="00AD582B">
              <w:rPr>
                <w:lang w:val="sq-AL"/>
              </w:rPr>
              <w:t>deklarata tatimore apo pasqyra e të ardhurave dhe shpenzimeve (shoqëritë). Për këtë arsye, bashkëpunimi i mirë me shërbimin tatimor</w:t>
            </w:r>
            <w:r w:rsidR="009C5523" w:rsidRPr="00EB0723">
              <w:rPr>
                <w:lang w:val="sq-AL"/>
              </w:rPr>
              <w:t xml:space="preserve"> (</w:t>
            </w:r>
            <w:r w:rsidR="00AD582B">
              <w:rPr>
                <w:lang w:val="sq-AL"/>
              </w:rPr>
              <w:t>dhe një bazë e përshtatshme ligjore</w:t>
            </w:r>
            <w:r w:rsidR="009C5523" w:rsidRPr="00EB0723">
              <w:rPr>
                <w:lang w:val="sq-AL"/>
              </w:rPr>
              <w:t xml:space="preserve">) </w:t>
            </w:r>
            <w:r w:rsidR="00AD582B">
              <w:rPr>
                <w:lang w:val="sq-AL"/>
              </w:rPr>
              <w:t>është me rëndësi për të pasur qasje në këto dokumente</w:t>
            </w:r>
            <w:r w:rsidR="009C5523" w:rsidRPr="00EB0723">
              <w:rPr>
                <w:lang w:val="sq-AL"/>
              </w:rPr>
              <w:t>.</w:t>
            </w:r>
          </w:p>
          <w:p w:rsidR="009C5523" w:rsidRPr="00EB0723" w:rsidRDefault="009C5523" w:rsidP="00131683">
            <w:pPr>
              <w:rPr>
                <w:lang w:val="sq-AL"/>
              </w:rPr>
            </w:pPr>
          </w:p>
          <w:p w:rsidR="009C5523" w:rsidRPr="00EB0723" w:rsidRDefault="00EB0723" w:rsidP="00131683">
            <w:pPr>
              <w:rPr>
                <w:lang w:val="sq-AL"/>
              </w:rPr>
            </w:pPr>
            <w:r w:rsidRPr="00CA5E7E">
              <w:rPr>
                <w:lang w:val="sq-AL"/>
              </w:rPr>
              <w:t>Hetim</w:t>
            </w:r>
            <w:r w:rsidR="00591D1F">
              <w:rPr>
                <w:lang w:val="sq-AL"/>
              </w:rPr>
              <w:t>i</w:t>
            </w:r>
            <w:r w:rsidRPr="00CA5E7E">
              <w:rPr>
                <w:lang w:val="sq-AL"/>
              </w:rPr>
              <w:t xml:space="preserve"> financiar</w:t>
            </w:r>
            <w:r w:rsidR="009C5523" w:rsidRPr="00EB0723">
              <w:rPr>
                <w:lang w:val="sq-AL"/>
              </w:rPr>
              <w:t xml:space="preserve"> </w:t>
            </w:r>
            <w:r w:rsidR="00591D1F">
              <w:rPr>
                <w:lang w:val="sq-AL"/>
              </w:rPr>
              <w:t xml:space="preserve">mund të nxjerrë në pah edhe </w:t>
            </w:r>
            <w:proofErr w:type="spellStart"/>
            <w:r w:rsidR="00AE3687">
              <w:rPr>
                <w:lang w:val="sq-AL"/>
              </w:rPr>
              <w:t>mosërputhje</w:t>
            </w:r>
            <w:proofErr w:type="spellEnd"/>
            <w:r w:rsidR="00591D1F">
              <w:rPr>
                <w:lang w:val="sq-AL"/>
              </w:rPr>
              <w:t xml:space="preserve"> midis pronës së ligjshme (të raportuar) të </w:t>
            </w:r>
            <w:proofErr w:type="spellStart"/>
            <w:r w:rsidR="00591D1F">
              <w:rPr>
                <w:lang w:val="sq-AL"/>
              </w:rPr>
              <w:t>të</w:t>
            </w:r>
            <w:proofErr w:type="spellEnd"/>
            <w:r w:rsidR="00591D1F">
              <w:rPr>
                <w:lang w:val="sq-AL"/>
              </w:rPr>
              <w:t xml:space="preserve"> dyshuarit dhe pronës së tij aktuale. Kjo ka rëndësi në sistemet ligjore ku konfiskimi i zgjeruar i </w:t>
            </w:r>
            <w:r w:rsidR="00FB63BB" w:rsidRPr="00CA5E7E">
              <w:rPr>
                <w:lang w:val="sq-AL"/>
              </w:rPr>
              <w:t>të ardhurave</w:t>
            </w:r>
            <w:r w:rsidR="009C5523" w:rsidRPr="00EB0723">
              <w:rPr>
                <w:lang w:val="sq-AL"/>
              </w:rPr>
              <w:t xml:space="preserve"> </w:t>
            </w:r>
            <w:r w:rsidR="00591D1F">
              <w:rPr>
                <w:lang w:val="sq-AL"/>
              </w:rPr>
              <w:t>është i mundur dhe ku shkelësi i ligjit duhet të hedhë poshtë pohimin e prokurorit për origjinën e paligjshme të pronës së tij, ndryshe prona mund të konfiskohet</w:t>
            </w:r>
            <w:r w:rsidR="009C5523" w:rsidRPr="00EB0723">
              <w:rPr>
                <w:lang w:val="sq-AL"/>
              </w:rPr>
              <w:t xml:space="preserve"> (</w:t>
            </w:r>
            <w:r w:rsidR="00591D1F">
              <w:rPr>
                <w:lang w:val="sq-AL"/>
              </w:rPr>
              <w:t>kalimi i barrës së provës</w:t>
            </w:r>
            <w:r w:rsidR="009C5523" w:rsidRPr="00EB0723">
              <w:rPr>
                <w:lang w:val="sq-AL"/>
              </w:rPr>
              <w:t>).</w:t>
            </w:r>
          </w:p>
          <w:p w:rsidR="009C5523" w:rsidRPr="00EB0723" w:rsidRDefault="009C5523" w:rsidP="00131683">
            <w:pPr>
              <w:rPr>
                <w:lang w:val="sq-AL"/>
              </w:rPr>
            </w:pPr>
          </w:p>
          <w:p w:rsidR="009C5523" w:rsidRPr="00EB0723" w:rsidRDefault="00EB0723" w:rsidP="00131683">
            <w:pPr>
              <w:rPr>
                <w:lang w:val="sq-AL"/>
              </w:rPr>
            </w:pPr>
            <w:r w:rsidRPr="00CA5E7E">
              <w:rPr>
                <w:lang w:val="sq-AL"/>
              </w:rPr>
              <w:t>Hetim</w:t>
            </w:r>
            <w:r w:rsidR="00591D1F">
              <w:rPr>
                <w:lang w:val="sq-AL"/>
              </w:rPr>
              <w:t>i</w:t>
            </w:r>
            <w:r w:rsidRPr="00CA5E7E">
              <w:rPr>
                <w:lang w:val="sq-AL"/>
              </w:rPr>
              <w:t xml:space="preserve"> financiar</w:t>
            </w:r>
            <w:r w:rsidR="009C5523" w:rsidRPr="00EB0723">
              <w:rPr>
                <w:lang w:val="sq-AL"/>
              </w:rPr>
              <w:t xml:space="preserve"> </w:t>
            </w:r>
            <w:r w:rsidR="00591D1F">
              <w:rPr>
                <w:lang w:val="sq-AL"/>
              </w:rPr>
              <w:t>duhet të fokusohet tek personat e tretë dhe personat juridikë të rëndësishëm</w:t>
            </w:r>
            <w:r w:rsidR="009C5523" w:rsidRPr="00EB0723">
              <w:rPr>
                <w:lang w:val="sq-AL"/>
              </w:rPr>
              <w:t xml:space="preserve">. </w:t>
            </w:r>
          </w:p>
          <w:p w:rsidR="009C5523" w:rsidRPr="00EB0723" w:rsidRDefault="009C5523" w:rsidP="00131683">
            <w:pPr>
              <w:rPr>
                <w:lang w:val="sq-AL"/>
              </w:rPr>
            </w:pPr>
          </w:p>
          <w:p w:rsidR="009C5523" w:rsidRPr="00EB0723" w:rsidRDefault="00591D1F" w:rsidP="00131683">
            <w:pPr>
              <w:rPr>
                <w:lang w:val="sq-AL"/>
              </w:rPr>
            </w:pPr>
            <w:r>
              <w:rPr>
                <w:lang w:val="sq-AL"/>
              </w:rPr>
              <w:t>Nëse kryerësi i veprës i transferon të ardhurat e tij tek një person tjetër i cili është në dijeni se ato kanë ardhur nga një vepër penale</w:t>
            </w:r>
            <w:r w:rsidR="009C5523" w:rsidRPr="00EB0723">
              <w:rPr>
                <w:lang w:val="sq-AL"/>
              </w:rPr>
              <w:t xml:space="preserve">, </w:t>
            </w:r>
            <w:r>
              <w:rPr>
                <w:lang w:val="sq-AL"/>
              </w:rPr>
              <w:t xml:space="preserve">ai person mund të </w:t>
            </w:r>
            <w:r>
              <w:rPr>
                <w:lang w:val="sq-AL"/>
              </w:rPr>
              <w:lastRenderedPageBreak/>
              <w:t>jetë përgjegjës si fshehësi apo për p</w:t>
            </w:r>
            <w:r w:rsidR="000B6261" w:rsidRPr="00CA5E7E">
              <w:rPr>
                <w:lang w:val="sq-AL"/>
              </w:rPr>
              <w:t>astrim para</w:t>
            </w:r>
            <w:r>
              <w:rPr>
                <w:lang w:val="sq-AL"/>
              </w:rPr>
              <w:t>sh dhe</w:t>
            </w:r>
            <w:r w:rsidR="009C5523" w:rsidRPr="00EB0723">
              <w:rPr>
                <w:lang w:val="sq-AL"/>
              </w:rPr>
              <w:t xml:space="preserve"> </w:t>
            </w:r>
            <w:r w:rsidR="003C1058" w:rsidRPr="00CA5E7E">
              <w:rPr>
                <w:lang w:val="sq-AL"/>
              </w:rPr>
              <w:t>të ardhurat</w:t>
            </w:r>
            <w:r w:rsidR="009C5523" w:rsidRPr="00EB0723">
              <w:rPr>
                <w:lang w:val="sq-AL"/>
              </w:rPr>
              <w:t xml:space="preserve"> </w:t>
            </w:r>
            <w:r w:rsidR="00104713" w:rsidRPr="00CA5E7E">
              <w:rPr>
                <w:lang w:val="sq-AL"/>
              </w:rPr>
              <w:t>konfiskohen</w:t>
            </w:r>
            <w:r w:rsidR="009C5523" w:rsidRPr="00EB0723">
              <w:rPr>
                <w:lang w:val="sq-AL"/>
              </w:rPr>
              <w:t xml:space="preserve">. </w:t>
            </w:r>
            <w:r>
              <w:rPr>
                <w:lang w:val="sq-AL"/>
              </w:rPr>
              <w:t xml:space="preserve">Për më tepër, gjithashtu është e mundur të konfiskohet prona e personave të tretë të cilët </w:t>
            </w:r>
            <w:r w:rsidR="00AE3687">
              <w:rPr>
                <w:lang w:val="sq-AL"/>
              </w:rPr>
              <w:t xml:space="preserve">e </w:t>
            </w:r>
            <w:r>
              <w:rPr>
                <w:lang w:val="sq-AL"/>
              </w:rPr>
              <w:t>kanë përftuar përfitim</w:t>
            </w:r>
            <w:r w:rsidR="00AE3687">
              <w:rPr>
                <w:lang w:val="sq-AL"/>
              </w:rPr>
              <w:t>in</w:t>
            </w:r>
            <w:r>
              <w:rPr>
                <w:lang w:val="sq-AL"/>
              </w:rPr>
              <w:t xml:space="preserve"> në pronë (objekt) jo me vlerën e tregut dhe duhet apo mundet ta kenë ditur se ajo pronë mund ta kishte prejardhjen nga një vepër penale dhe nga të afërmit a ngushtë të autorit</w:t>
            </w:r>
            <w:r w:rsidR="009C5523" w:rsidRPr="00EB0723">
              <w:rPr>
                <w:lang w:val="sq-AL"/>
              </w:rPr>
              <w:t xml:space="preserve">. </w:t>
            </w:r>
            <w:r w:rsidR="003C1058" w:rsidRPr="00CA5E7E">
              <w:rPr>
                <w:lang w:val="sq-AL"/>
              </w:rPr>
              <w:t>Të ardhurat</w:t>
            </w:r>
            <w:r w:rsidR="009C5523" w:rsidRPr="00EB0723">
              <w:rPr>
                <w:lang w:val="sq-AL"/>
              </w:rPr>
              <w:t xml:space="preserve"> </w:t>
            </w:r>
            <w:r>
              <w:rPr>
                <w:lang w:val="sq-AL"/>
              </w:rPr>
              <w:t>duhet t’i nënshtrohen</w:t>
            </w:r>
            <w:r w:rsidR="009C5523" w:rsidRPr="00EB0723">
              <w:rPr>
                <w:lang w:val="sq-AL"/>
              </w:rPr>
              <w:t xml:space="preserve"> </w:t>
            </w:r>
            <w:r w:rsidR="006506F0" w:rsidRPr="00CA5E7E">
              <w:rPr>
                <w:lang w:val="sq-AL"/>
              </w:rPr>
              <w:t>konfiskimi</w:t>
            </w:r>
            <w:r>
              <w:rPr>
                <w:lang w:val="sq-AL"/>
              </w:rPr>
              <w:t>t edhe në rast kur ato i janë transferuar një personi juridik.</w:t>
            </w:r>
            <w:r w:rsidR="009C5523" w:rsidRPr="00EB0723">
              <w:rPr>
                <w:lang w:val="sq-AL"/>
              </w:rPr>
              <w:t xml:space="preserve"> </w:t>
            </w:r>
          </w:p>
          <w:p w:rsidR="009C5523" w:rsidRPr="00EB0723" w:rsidRDefault="009C5523" w:rsidP="00131683">
            <w:pPr>
              <w:rPr>
                <w:lang w:val="sq-AL"/>
              </w:rPr>
            </w:pPr>
          </w:p>
          <w:p w:rsidR="009C5523" w:rsidRPr="00EB0723" w:rsidRDefault="00591D1F" w:rsidP="00131683">
            <w:pPr>
              <w:rPr>
                <w:lang w:val="sq-AL"/>
              </w:rPr>
            </w:pPr>
            <w:r>
              <w:rPr>
                <w:lang w:val="sq-AL"/>
              </w:rPr>
              <w:t>Me qëllim për të zbatuar h</w:t>
            </w:r>
            <w:r w:rsidR="00EB0723" w:rsidRPr="00CA5E7E">
              <w:rPr>
                <w:lang w:val="sq-AL"/>
              </w:rPr>
              <w:t>etim</w:t>
            </w:r>
            <w:r>
              <w:rPr>
                <w:lang w:val="sq-AL"/>
              </w:rPr>
              <w:t>in</w:t>
            </w:r>
            <w:r w:rsidR="00EB0723" w:rsidRPr="00CA5E7E">
              <w:rPr>
                <w:lang w:val="sq-AL"/>
              </w:rPr>
              <w:t xml:space="preserve"> financiar</w:t>
            </w:r>
            <w:r w:rsidR="009C5523" w:rsidRPr="00EB0723">
              <w:rPr>
                <w:lang w:val="sq-AL"/>
              </w:rPr>
              <w:t xml:space="preserve">, </w:t>
            </w:r>
            <w:r w:rsidR="00FD6D28">
              <w:rPr>
                <w:lang w:val="sq-AL"/>
              </w:rPr>
              <w:t>është e nevojshme të k</w:t>
            </w:r>
            <w:r w:rsidR="00AE3687">
              <w:rPr>
                <w:lang w:val="sq-AL"/>
              </w:rPr>
              <w:t>eni</w:t>
            </w:r>
            <w:r w:rsidR="00FD6D28">
              <w:rPr>
                <w:lang w:val="sq-AL"/>
              </w:rPr>
              <w:t xml:space="preserve"> njohuri shumë disiplinore dhe njohuri për një gamë të gjerë ligjesh</w:t>
            </w:r>
            <w:r w:rsidR="009C5523" w:rsidRPr="00EB0723">
              <w:rPr>
                <w:lang w:val="sq-AL"/>
              </w:rPr>
              <w:t xml:space="preserve"> (civil</w:t>
            </w:r>
            <w:r w:rsidR="00FD6D28">
              <w:rPr>
                <w:lang w:val="sq-AL"/>
              </w:rPr>
              <w:t>e</w:t>
            </w:r>
            <w:r w:rsidR="009C5523" w:rsidRPr="00EB0723">
              <w:rPr>
                <w:lang w:val="sq-AL"/>
              </w:rPr>
              <w:t>, bank</w:t>
            </w:r>
            <w:r w:rsidR="00FD6D28">
              <w:rPr>
                <w:lang w:val="sq-AL"/>
              </w:rPr>
              <w:t>are</w:t>
            </w:r>
            <w:r w:rsidR="009C5523" w:rsidRPr="00EB0723">
              <w:rPr>
                <w:lang w:val="sq-AL"/>
              </w:rPr>
              <w:t>, ta</w:t>
            </w:r>
            <w:r w:rsidR="00FD6D28">
              <w:rPr>
                <w:lang w:val="sq-AL"/>
              </w:rPr>
              <w:t>timore</w:t>
            </w:r>
            <w:r w:rsidR="009C5523" w:rsidRPr="00EB0723">
              <w:rPr>
                <w:lang w:val="sq-AL"/>
              </w:rPr>
              <w:t xml:space="preserve">, </w:t>
            </w:r>
            <w:r w:rsidR="00FD6D28">
              <w:rPr>
                <w:lang w:val="sq-AL"/>
              </w:rPr>
              <w:t>për letrat me vlerë dhe shoqëritë tregtare</w:t>
            </w:r>
            <w:r w:rsidR="009C5523" w:rsidRPr="00EB0723">
              <w:rPr>
                <w:lang w:val="sq-AL"/>
              </w:rPr>
              <w:t xml:space="preserve">). </w:t>
            </w:r>
            <w:r w:rsidR="00FD6D28">
              <w:rPr>
                <w:lang w:val="sq-AL"/>
              </w:rPr>
              <w:t>Të dhënat ekzistuese dhe qasja në këto të dhëna varet nga</w:t>
            </w:r>
            <w:r w:rsidR="009C5523" w:rsidRPr="00EB0723">
              <w:rPr>
                <w:lang w:val="sq-AL"/>
              </w:rPr>
              <w:t xml:space="preserve"> </w:t>
            </w:r>
            <w:r w:rsidR="003278C8" w:rsidRPr="003278C8">
              <w:rPr>
                <w:lang w:val="sq-AL"/>
              </w:rPr>
              <w:t>legjislacioni i vendit</w:t>
            </w:r>
            <w:r w:rsidR="009C5523" w:rsidRPr="00EB0723">
              <w:rPr>
                <w:lang w:val="sq-AL"/>
              </w:rPr>
              <w:t xml:space="preserve">, </w:t>
            </w:r>
            <w:r w:rsidR="00FD6D28">
              <w:rPr>
                <w:lang w:val="sq-AL"/>
              </w:rPr>
              <w:t>dhe mënyrat e mësipërme për të përcaktuar pronat jepen vetëm si shembull.</w:t>
            </w:r>
            <w:r w:rsidR="009C5523" w:rsidRPr="00EB0723">
              <w:rPr>
                <w:lang w:val="sq-AL"/>
              </w:rPr>
              <w:t xml:space="preserve"> </w:t>
            </w:r>
            <w:r w:rsidR="00EB0723" w:rsidRPr="00CA5E7E">
              <w:rPr>
                <w:lang w:val="sq-AL"/>
              </w:rPr>
              <w:t>Hetim</w:t>
            </w:r>
            <w:r w:rsidR="00FD6D28">
              <w:rPr>
                <w:lang w:val="sq-AL"/>
              </w:rPr>
              <w:t>i</w:t>
            </w:r>
            <w:r w:rsidR="00EB0723" w:rsidRPr="00CA5E7E">
              <w:rPr>
                <w:lang w:val="sq-AL"/>
              </w:rPr>
              <w:t xml:space="preserve"> financiar</w:t>
            </w:r>
            <w:r w:rsidR="009C5523" w:rsidRPr="00EB0723">
              <w:rPr>
                <w:lang w:val="sq-AL"/>
              </w:rPr>
              <w:t xml:space="preserve"> </w:t>
            </w:r>
            <w:r w:rsidR="00FD6D28">
              <w:rPr>
                <w:lang w:val="sq-AL"/>
              </w:rPr>
              <w:t>lehtësohet dhe përshpejtohet nëse ekzistojnë të dhëna dhe dokumente, nëse ato mbahen të përditësuara dhe nëse sigurohet qasja e shpejtë në</w:t>
            </w:r>
            <w:r w:rsidR="009C5523" w:rsidRPr="00EB0723">
              <w:rPr>
                <w:lang w:val="sq-AL"/>
              </w:rPr>
              <w:t xml:space="preserve"> </w:t>
            </w:r>
            <w:r w:rsidR="00C2078A" w:rsidRPr="00C2078A">
              <w:rPr>
                <w:lang w:val="sq-AL"/>
              </w:rPr>
              <w:t>të dhëna</w:t>
            </w:r>
            <w:r w:rsidR="00FD6D28">
              <w:rPr>
                <w:lang w:val="sq-AL"/>
              </w:rPr>
              <w:t>, që përsëri nënkupton një koordinim të mirë me institucionet e ndryshme</w:t>
            </w:r>
            <w:r w:rsidR="009C5523" w:rsidRPr="00EB0723">
              <w:rPr>
                <w:lang w:val="sq-AL"/>
              </w:rPr>
              <w:t xml:space="preserve">. </w:t>
            </w:r>
          </w:p>
          <w:p w:rsidR="009C5523" w:rsidRPr="00EB0723" w:rsidRDefault="009C5523" w:rsidP="00131683">
            <w:pPr>
              <w:rPr>
                <w:lang w:val="sq-AL"/>
              </w:rPr>
            </w:pPr>
          </w:p>
          <w:p w:rsidR="009C5523" w:rsidRPr="00EB0723" w:rsidRDefault="00FD6D28" w:rsidP="00131683">
            <w:pPr>
              <w:rPr>
                <w:lang w:val="sq-AL"/>
              </w:rPr>
            </w:pPr>
            <w:r>
              <w:rPr>
                <w:lang w:val="sq-AL"/>
              </w:rPr>
              <w:t xml:space="preserve">Njohja e rregullave për qasjen në të </w:t>
            </w:r>
            <w:r w:rsidR="00C2078A" w:rsidRPr="00C2078A">
              <w:rPr>
                <w:lang w:val="sq-AL"/>
              </w:rPr>
              <w:t>dhënat</w:t>
            </w:r>
            <w:r w:rsidR="009C5523" w:rsidRPr="00EB0723">
              <w:rPr>
                <w:lang w:val="sq-AL"/>
              </w:rPr>
              <w:t xml:space="preserve"> </w:t>
            </w:r>
            <w:r>
              <w:rPr>
                <w:lang w:val="sq-AL"/>
              </w:rPr>
              <w:t>dhe pikat e kontaktit nëpër institucione është pra me rëndësi të madhe për hetimet</w:t>
            </w:r>
            <w:r w:rsidR="009C5523" w:rsidRPr="00EB0723">
              <w:rPr>
                <w:lang w:val="sq-AL"/>
              </w:rPr>
              <w:t xml:space="preserve"> </w:t>
            </w:r>
            <w:r w:rsidR="003D4A31" w:rsidRPr="003D4A31">
              <w:rPr>
                <w:lang w:val="sq-AL"/>
              </w:rPr>
              <w:t>financiare</w:t>
            </w:r>
            <w:r>
              <w:rPr>
                <w:lang w:val="sq-AL"/>
              </w:rPr>
              <w:t>.</w:t>
            </w:r>
          </w:p>
          <w:p w:rsidR="009C5523" w:rsidRPr="00EB0723" w:rsidRDefault="009C5523" w:rsidP="00131683">
            <w:pPr>
              <w:rPr>
                <w:lang w:val="sq-AL"/>
              </w:rPr>
            </w:pPr>
          </w:p>
          <w:p w:rsidR="009C5523" w:rsidRPr="00EB0723" w:rsidRDefault="00FD6D28" w:rsidP="00131683">
            <w:pPr>
              <w:rPr>
                <w:lang w:val="sq-AL"/>
              </w:rPr>
            </w:pPr>
            <w:r>
              <w:rPr>
                <w:lang w:val="sq-AL"/>
              </w:rPr>
              <w:t xml:space="preserve">Duhet të merret një vendim </w:t>
            </w:r>
            <w:r w:rsidR="009C5523" w:rsidRPr="00EB0723">
              <w:rPr>
                <w:lang w:val="sq-AL"/>
              </w:rPr>
              <w:t>(</w:t>
            </w:r>
            <w:r>
              <w:rPr>
                <w:lang w:val="sq-AL"/>
              </w:rPr>
              <w:t>t</w:t>
            </w:r>
            <w:r w:rsidR="009C5523" w:rsidRPr="00EB0723">
              <w:rPr>
                <w:lang w:val="sq-AL"/>
              </w:rPr>
              <w:t>a</w:t>
            </w:r>
            <w:r>
              <w:rPr>
                <w:lang w:val="sq-AL"/>
              </w:rPr>
              <w:t>ktik</w:t>
            </w:r>
            <w:r w:rsidR="009C5523" w:rsidRPr="00EB0723">
              <w:rPr>
                <w:lang w:val="sq-AL"/>
              </w:rPr>
              <w:t xml:space="preserve">) </w:t>
            </w:r>
            <w:r>
              <w:rPr>
                <w:lang w:val="sq-AL"/>
              </w:rPr>
              <w:t>nëse duhet të fokusoheni tek</w:t>
            </w:r>
            <w:r w:rsidR="009C5523" w:rsidRPr="00EB0723">
              <w:rPr>
                <w:lang w:val="sq-AL"/>
              </w:rPr>
              <w:t xml:space="preserve"> </w:t>
            </w:r>
            <w:r w:rsidR="002362B9" w:rsidRPr="00CA5E7E">
              <w:rPr>
                <w:lang w:val="sq-AL"/>
              </w:rPr>
              <w:t>gjurmimi</w:t>
            </w:r>
            <w:r w:rsidR="009C5523" w:rsidRPr="00EB0723">
              <w:rPr>
                <w:lang w:val="sq-AL"/>
              </w:rPr>
              <w:t xml:space="preserve"> </w:t>
            </w:r>
            <w:r>
              <w:rPr>
                <w:lang w:val="sq-AL"/>
              </w:rPr>
              <w:t>i</w:t>
            </w:r>
            <w:r w:rsidR="009C5523" w:rsidRPr="00EB0723">
              <w:rPr>
                <w:lang w:val="sq-AL"/>
              </w:rPr>
              <w:t xml:space="preserve"> </w:t>
            </w:r>
            <w:r w:rsidR="003C1058" w:rsidRPr="00CA5E7E">
              <w:rPr>
                <w:lang w:val="sq-AL"/>
              </w:rPr>
              <w:t>të ardhura</w:t>
            </w:r>
            <w:r>
              <w:rPr>
                <w:lang w:val="sq-AL"/>
              </w:rPr>
              <w:t>ve nga vepra konkrete penale në fazën fillestare</w:t>
            </w:r>
            <w:r w:rsidR="009C5523" w:rsidRPr="00EB0723">
              <w:rPr>
                <w:lang w:val="sq-AL"/>
              </w:rPr>
              <w:t xml:space="preserve"> (</w:t>
            </w:r>
            <w:r>
              <w:rPr>
                <w:lang w:val="sq-AL"/>
              </w:rPr>
              <w:t xml:space="preserve">paralelisht hetim penal dhe financiar) dhe zgjerimi i objektit të tyre do të vijë pasi të jenë mbledhur (dhe siguruar)  provat për veprën penale. Sidomos nëse ka rrezik për të nxjerrë faktin që po </w:t>
            </w:r>
            <w:r w:rsidR="00DA3DE9">
              <w:rPr>
                <w:lang w:val="sq-AL"/>
              </w:rPr>
              <w:t>kryhet</w:t>
            </w:r>
            <w:r>
              <w:rPr>
                <w:lang w:val="sq-AL"/>
              </w:rPr>
              <w:t xml:space="preserve"> një hetim i fshehtë penal duke kontaktuar institucione të ndryshme për të iden</w:t>
            </w:r>
            <w:r w:rsidR="00DA3DE9">
              <w:rPr>
                <w:lang w:val="sq-AL"/>
              </w:rPr>
              <w:t>ti</w:t>
            </w:r>
            <w:r>
              <w:rPr>
                <w:lang w:val="sq-AL"/>
              </w:rPr>
              <w:t xml:space="preserve">fikuar </w:t>
            </w:r>
            <w:r w:rsidR="00D44295" w:rsidRPr="00CA5E7E">
              <w:rPr>
                <w:lang w:val="sq-AL"/>
              </w:rPr>
              <w:t>pronën</w:t>
            </w:r>
            <w:r w:rsidR="009C5523" w:rsidRPr="00EB0723">
              <w:rPr>
                <w:lang w:val="sq-AL"/>
              </w:rPr>
              <w:t xml:space="preserve"> </w:t>
            </w:r>
            <w:r>
              <w:rPr>
                <w:lang w:val="sq-AL"/>
              </w:rPr>
              <w:t>e një të dyshuari.</w:t>
            </w:r>
            <w:r w:rsidRPr="00EB0723">
              <w:rPr>
                <w:lang w:val="sq-AL"/>
              </w:rPr>
              <w:t xml:space="preserve"> </w:t>
            </w:r>
          </w:p>
          <w:p w:rsidR="009C5523" w:rsidRPr="00EB0723" w:rsidRDefault="009C5523" w:rsidP="00131683">
            <w:pPr>
              <w:rPr>
                <w:lang w:val="sq-AL"/>
              </w:rPr>
            </w:pPr>
          </w:p>
          <w:p w:rsidR="009C5523" w:rsidRPr="00EB0723" w:rsidRDefault="00D16B5B" w:rsidP="00131683">
            <w:pPr>
              <w:rPr>
                <w:lang w:val="sq-AL"/>
              </w:rPr>
            </w:pPr>
            <w:r w:rsidRPr="00CA5E7E">
              <w:rPr>
                <w:lang w:val="sq-AL"/>
              </w:rPr>
              <w:t>Konventa e Varshavës</w:t>
            </w:r>
            <w:r w:rsidR="004C4E0A">
              <w:rPr>
                <w:lang w:val="sq-AL"/>
              </w:rPr>
              <w:t>,</w:t>
            </w:r>
            <w:r w:rsidR="009C5523" w:rsidRPr="00EB0723">
              <w:rPr>
                <w:lang w:val="sq-AL"/>
              </w:rPr>
              <w:t xml:space="preserve"> </w:t>
            </w:r>
            <w:r w:rsidR="00EB0723" w:rsidRPr="00CA5E7E">
              <w:rPr>
                <w:lang w:val="sq-AL"/>
              </w:rPr>
              <w:t>Neni</w:t>
            </w:r>
            <w:r w:rsidR="009C5523" w:rsidRPr="00EB0723">
              <w:rPr>
                <w:lang w:val="sq-AL"/>
              </w:rPr>
              <w:t xml:space="preserve"> 5 (</w:t>
            </w:r>
            <w:r w:rsidR="002362B9" w:rsidRPr="00CA5E7E">
              <w:rPr>
                <w:lang w:val="sq-AL"/>
              </w:rPr>
              <w:t>Bllokimi</w:t>
            </w:r>
            <w:r w:rsidR="009C5523" w:rsidRPr="00EB0723">
              <w:rPr>
                <w:lang w:val="sq-AL"/>
              </w:rPr>
              <w:t xml:space="preserve">, </w:t>
            </w:r>
            <w:r w:rsidR="002362B9" w:rsidRPr="00CA5E7E">
              <w:rPr>
                <w:lang w:val="sq-AL"/>
              </w:rPr>
              <w:t>sekuestrimi</w:t>
            </w:r>
            <w:r w:rsidR="009C5523" w:rsidRPr="00EB0723">
              <w:rPr>
                <w:lang w:val="sq-AL"/>
              </w:rPr>
              <w:t xml:space="preserve"> </w:t>
            </w:r>
            <w:r w:rsidR="004C4E0A">
              <w:rPr>
                <w:lang w:val="sq-AL"/>
              </w:rPr>
              <w:t>dhe</w:t>
            </w:r>
            <w:r w:rsidR="009C5523" w:rsidRPr="00EB0723">
              <w:rPr>
                <w:lang w:val="sq-AL"/>
              </w:rPr>
              <w:t xml:space="preserve"> </w:t>
            </w:r>
            <w:r w:rsidR="006506F0" w:rsidRPr="00CA5E7E">
              <w:rPr>
                <w:lang w:val="sq-AL"/>
              </w:rPr>
              <w:t>konfiskimi</w:t>
            </w:r>
            <w:r w:rsidR="009C5523" w:rsidRPr="00EB0723">
              <w:rPr>
                <w:lang w:val="sq-AL"/>
              </w:rPr>
              <w:t xml:space="preserve">) </w:t>
            </w:r>
            <w:r w:rsidR="004C4E0A">
              <w:rPr>
                <w:lang w:val="sq-AL"/>
              </w:rPr>
              <w:t>kërkojnë që</w:t>
            </w:r>
            <w:r w:rsidR="009C5523" w:rsidRPr="00EB0723">
              <w:rPr>
                <w:lang w:val="sq-AL"/>
              </w:rPr>
              <w:t xml:space="preserve"> </w:t>
            </w:r>
            <w:r w:rsidR="0071257C" w:rsidRPr="00CA5E7E">
              <w:rPr>
                <w:lang w:val="sq-AL"/>
              </w:rPr>
              <w:t>masa</w:t>
            </w:r>
            <w:r w:rsidR="004C4E0A">
              <w:rPr>
                <w:lang w:val="sq-AL"/>
              </w:rPr>
              <w:t>t për të bllokuar</w:t>
            </w:r>
            <w:r w:rsidR="009C5523" w:rsidRPr="00EB0723">
              <w:rPr>
                <w:lang w:val="sq-AL"/>
              </w:rPr>
              <w:t xml:space="preserve">, </w:t>
            </w:r>
            <w:r w:rsidR="001640DD" w:rsidRPr="001640DD">
              <w:rPr>
                <w:lang w:val="sq-AL"/>
              </w:rPr>
              <w:t>sekuestr</w:t>
            </w:r>
            <w:r w:rsidR="004C4E0A">
              <w:rPr>
                <w:lang w:val="sq-AL"/>
              </w:rPr>
              <w:t>uar dhe konfiskuar të përfshijnë edhe</w:t>
            </w:r>
            <w:r w:rsidR="009C5523" w:rsidRPr="00EB0723">
              <w:rPr>
                <w:lang w:val="sq-AL"/>
              </w:rPr>
              <w:t>:</w:t>
            </w:r>
          </w:p>
          <w:p w:rsidR="009C5523" w:rsidRPr="00CA5E7E" w:rsidRDefault="004C4E0A" w:rsidP="00131683">
            <w:pPr>
              <w:pStyle w:val="Style4"/>
              <w:rPr>
                <w:rFonts w:eastAsiaTheme="minorHAnsi" w:cstheme="minorBidi"/>
                <w:lang w:val="sq-AL"/>
              </w:rPr>
            </w:pPr>
            <w:r>
              <w:rPr>
                <w:rFonts w:eastAsiaTheme="minorHAnsi" w:cstheme="minorBidi"/>
                <w:lang w:val="sq-AL"/>
              </w:rPr>
              <w:t>pronën në të cilën të ardhurat janë shndërruar apo kthyer</w:t>
            </w:r>
            <w:r w:rsidR="009C5523" w:rsidRPr="00CA5E7E">
              <w:rPr>
                <w:rFonts w:eastAsiaTheme="minorHAnsi" w:cstheme="minorBidi"/>
                <w:lang w:val="sq-AL"/>
              </w:rPr>
              <w:t>;</w:t>
            </w:r>
          </w:p>
          <w:p w:rsidR="009C5523" w:rsidRPr="00CA5E7E" w:rsidRDefault="00D44295" w:rsidP="00131683">
            <w:pPr>
              <w:pStyle w:val="Style4"/>
              <w:rPr>
                <w:rFonts w:eastAsiaTheme="minorHAnsi" w:cstheme="minorBidi"/>
                <w:lang w:val="sq-AL"/>
              </w:rPr>
            </w:pPr>
            <w:r w:rsidRPr="00CA5E7E">
              <w:rPr>
                <w:rFonts w:eastAsiaTheme="minorHAnsi" w:cstheme="minorBidi"/>
                <w:lang w:val="sq-AL"/>
              </w:rPr>
              <w:t>pronën</w:t>
            </w:r>
            <w:r w:rsidR="009C5523" w:rsidRPr="00CA5E7E">
              <w:rPr>
                <w:rFonts w:eastAsiaTheme="minorHAnsi" w:cstheme="minorBidi"/>
                <w:lang w:val="sq-AL"/>
              </w:rPr>
              <w:t xml:space="preserve"> </w:t>
            </w:r>
            <w:r w:rsidR="004C4E0A">
              <w:rPr>
                <w:rFonts w:eastAsiaTheme="minorHAnsi" w:cstheme="minorBidi"/>
                <w:lang w:val="sq-AL"/>
              </w:rPr>
              <w:t xml:space="preserve">e përftuar nga burime të paligjshme, nëse të ardhurat janë përzier, plotësisht apo pjesërisht, me një pronë të tillë, deri në vlerën e çmuar të </w:t>
            </w:r>
            <w:proofErr w:type="spellStart"/>
            <w:r w:rsidR="004C4E0A">
              <w:rPr>
                <w:rFonts w:eastAsiaTheme="minorHAnsi" w:cstheme="minorBidi"/>
                <w:lang w:val="sq-AL"/>
              </w:rPr>
              <w:t>të</w:t>
            </w:r>
            <w:proofErr w:type="spellEnd"/>
            <w:r w:rsidR="004C4E0A">
              <w:rPr>
                <w:rFonts w:eastAsiaTheme="minorHAnsi" w:cstheme="minorBidi"/>
                <w:lang w:val="sq-AL"/>
              </w:rPr>
              <w:t xml:space="preserve"> ardhurave të përziera</w:t>
            </w:r>
            <w:r w:rsidR="009C5523" w:rsidRPr="00CA5E7E">
              <w:rPr>
                <w:rFonts w:eastAsiaTheme="minorHAnsi" w:cstheme="minorBidi"/>
                <w:lang w:val="sq-AL"/>
              </w:rPr>
              <w:t>;</w:t>
            </w:r>
          </w:p>
          <w:p w:rsidR="009C5523" w:rsidRPr="00CA5E7E" w:rsidRDefault="004C4E0A" w:rsidP="00131683">
            <w:pPr>
              <w:pStyle w:val="Style4"/>
              <w:rPr>
                <w:rFonts w:eastAsiaTheme="minorHAnsi" w:cstheme="minorBidi"/>
                <w:lang w:val="sq-AL"/>
              </w:rPr>
            </w:pPr>
            <w:r>
              <w:rPr>
                <w:rFonts w:eastAsiaTheme="minorHAnsi" w:cstheme="minorBidi"/>
                <w:lang w:val="sq-AL"/>
              </w:rPr>
              <w:t>të ardhura</w:t>
            </w:r>
            <w:r w:rsidR="00AE3687">
              <w:rPr>
                <w:rFonts w:eastAsiaTheme="minorHAnsi" w:cstheme="minorBidi"/>
                <w:lang w:val="sq-AL"/>
              </w:rPr>
              <w:t>t</w:t>
            </w:r>
            <w:r>
              <w:rPr>
                <w:rFonts w:eastAsiaTheme="minorHAnsi" w:cstheme="minorBidi"/>
                <w:lang w:val="sq-AL"/>
              </w:rPr>
              <w:t xml:space="preserve"> apo përfitime</w:t>
            </w:r>
            <w:r w:rsidR="00AE3687">
              <w:rPr>
                <w:rFonts w:eastAsiaTheme="minorHAnsi" w:cstheme="minorBidi"/>
                <w:lang w:val="sq-AL"/>
              </w:rPr>
              <w:t>t</w:t>
            </w:r>
            <w:r>
              <w:rPr>
                <w:rFonts w:eastAsiaTheme="minorHAnsi" w:cstheme="minorBidi"/>
                <w:lang w:val="sq-AL"/>
              </w:rPr>
              <w:t xml:space="preserve"> </w:t>
            </w:r>
            <w:r w:rsidR="00AE3687">
              <w:rPr>
                <w:rFonts w:eastAsiaTheme="minorHAnsi" w:cstheme="minorBidi"/>
                <w:lang w:val="sq-AL"/>
              </w:rPr>
              <w:t>e</w:t>
            </w:r>
            <w:r>
              <w:rPr>
                <w:rFonts w:eastAsiaTheme="minorHAnsi" w:cstheme="minorBidi"/>
                <w:lang w:val="sq-AL"/>
              </w:rPr>
              <w:t xml:space="preserve"> tjera që burojnë nga</w:t>
            </w:r>
            <w:r w:rsidR="009C5523" w:rsidRPr="00CA5E7E">
              <w:rPr>
                <w:rFonts w:eastAsiaTheme="minorHAnsi" w:cstheme="minorBidi"/>
                <w:lang w:val="sq-AL"/>
              </w:rPr>
              <w:t xml:space="preserve"> </w:t>
            </w:r>
            <w:r w:rsidR="003C1058" w:rsidRPr="00CA5E7E">
              <w:rPr>
                <w:rFonts w:eastAsiaTheme="minorHAnsi" w:cstheme="minorBidi"/>
                <w:lang w:val="sq-AL"/>
              </w:rPr>
              <w:t>të ardhurat</w:t>
            </w:r>
            <w:r w:rsidR="009C5523" w:rsidRPr="00CA5E7E">
              <w:rPr>
                <w:rFonts w:eastAsiaTheme="minorHAnsi" w:cstheme="minorBidi"/>
                <w:lang w:val="sq-AL"/>
              </w:rPr>
              <w:t xml:space="preserve">, </w:t>
            </w:r>
            <w:r>
              <w:rPr>
                <w:rFonts w:eastAsiaTheme="minorHAnsi" w:cstheme="minorBidi"/>
                <w:lang w:val="sq-AL"/>
              </w:rPr>
              <w:t>nga</w:t>
            </w:r>
            <w:r w:rsidR="009C5523" w:rsidRPr="00CA5E7E">
              <w:rPr>
                <w:rFonts w:eastAsiaTheme="minorHAnsi" w:cstheme="minorBidi"/>
                <w:lang w:val="sq-AL"/>
              </w:rPr>
              <w:t xml:space="preserve"> </w:t>
            </w:r>
            <w:r w:rsidR="00D44295" w:rsidRPr="00CA5E7E">
              <w:rPr>
                <w:rFonts w:eastAsiaTheme="minorHAnsi" w:cstheme="minorBidi"/>
                <w:lang w:val="sq-AL"/>
              </w:rPr>
              <w:t>pron</w:t>
            </w:r>
            <w:r>
              <w:rPr>
                <w:rFonts w:eastAsiaTheme="minorHAnsi" w:cstheme="minorBidi"/>
                <w:lang w:val="sq-AL"/>
              </w:rPr>
              <w:t xml:space="preserve">a në të cilën </w:t>
            </w:r>
            <w:r w:rsidR="003C1058" w:rsidRPr="00CA5E7E">
              <w:rPr>
                <w:rFonts w:eastAsiaTheme="minorHAnsi" w:cstheme="minorBidi"/>
                <w:lang w:val="sq-AL"/>
              </w:rPr>
              <w:t>të ardhurat</w:t>
            </w:r>
            <w:r w:rsidR="009C5523" w:rsidRPr="00CA5E7E">
              <w:rPr>
                <w:rFonts w:eastAsiaTheme="minorHAnsi" w:cstheme="minorBidi"/>
                <w:lang w:val="sq-AL"/>
              </w:rPr>
              <w:t xml:space="preserve"> </w:t>
            </w:r>
            <w:r>
              <w:rPr>
                <w:rFonts w:eastAsiaTheme="minorHAnsi" w:cstheme="minorBidi"/>
                <w:lang w:val="sq-AL"/>
              </w:rPr>
              <w:t>e</w:t>
            </w:r>
            <w:r w:rsidR="006506F0" w:rsidRPr="00CA5E7E">
              <w:rPr>
                <w:rFonts w:eastAsiaTheme="minorHAnsi" w:cstheme="minorBidi"/>
                <w:lang w:val="sq-AL"/>
              </w:rPr>
              <w:t xml:space="preserve"> krimit</w:t>
            </w:r>
            <w:r w:rsidR="009C5523" w:rsidRPr="00CA5E7E">
              <w:rPr>
                <w:rFonts w:eastAsiaTheme="minorHAnsi" w:cstheme="minorBidi"/>
                <w:lang w:val="sq-AL"/>
              </w:rPr>
              <w:t xml:space="preserve"> </w:t>
            </w:r>
            <w:r>
              <w:rPr>
                <w:rFonts w:eastAsiaTheme="minorHAnsi" w:cstheme="minorBidi"/>
                <w:lang w:val="sq-AL"/>
              </w:rPr>
              <w:t xml:space="preserve">janë shndërruar apo kthyer, apo nga prona me të cilën janë përzier </w:t>
            </w:r>
            <w:r w:rsidR="003C1058" w:rsidRPr="00CA5E7E">
              <w:rPr>
                <w:rFonts w:eastAsiaTheme="minorHAnsi" w:cstheme="minorBidi"/>
                <w:lang w:val="sq-AL"/>
              </w:rPr>
              <w:t>të ardhurat</w:t>
            </w:r>
            <w:r w:rsidR="009C5523" w:rsidRPr="00CA5E7E">
              <w:rPr>
                <w:rFonts w:eastAsiaTheme="minorHAnsi" w:cstheme="minorBidi"/>
                <w:lang w:val="sq-AL"/>
              </w:rPr>
              <w:t xml:space="preserve"> </w:t>
            </w:r>
            <w:r>
              <w:rPr>
                <w:rFonts w:eastAsiaTheme="minorHAnsi" w:cstheme="minorBidi"/>
                <w:lang w:val="sq-AL"/>
              </w:rPr>
              <w:t>e</w:t>
            </w:r>
            <w:r w:rsidR="006506F0" w:rsidRPr="00CA5E7E">
              <w:rPr>
                <w:rFonts w:eastAsiaTheme="minorHAnsi" w:cstheme="minorBidi"/>
                <w:lang w:val="sq-AL"/>
              </w:rPr>
              <w:t xml:space="preserve"> krimit</w:t>
            </w:r>
            <w:r>
              <w:rPr>
                <w:rFonts w:eastAsiaTheme="minorHAnsi" w:cstheme="minorBidi"/>
                <w:lang w:val="sq-AL"/>
              </w:rPr>
              <w:t>, deri tek vlera e çmuar e të ardhurave të përziera, në të njëjtën mënyrë dhe në të njëjtën shkallë sa të</w:t>
            </w:r>
            <w:r w:rsidR="003C1058" w:rsidRPr="00CA5E7E">
              <w:rPr>
                <w:rFonts w:eastAsiaTheme="minorHAnsi" w:cstheme="minorBidi"/>
                <w:lang w:val="sq-AL"/>
              </w:rPr>
              <w:t xml:space="preserve"> ardhurat</w:t>
            </w:r>
            <w:r w:rsidR="009C5523" w:rsidRPr="00CA5E7E">
              <w:rPr>
                <w:rFonts w:eastAsiaTheme="minorHAnsi" w:cstheme="minorBidi"/>
                <w:lang w:val="sq-AL"/>
              </w:rPr>
              <w:t>.</w:t>
            </w:r>
          </w:p>
          <w:p w:rsidR="009C5523" w:rsidRPr="00EB0723" w:rsidRDefault="009C5523" w:rsidP="00131683">
            <w:pPr>
              <w:rPr>
                <w:lang w:val="sq-AL"/>
              </w:rPr>
            </w:pPr>
          </w:p>
          <w:p w:rsidR="009C5523" w:rsidRPr="00EB0723" w:rsidRDefault="00D16B5B" w:rsidP="00131683">
            <w:pPr>
              <w:rPr>
                <w:lang w:val="sq-AL"/>
              </w:rPr>
            </w:pPr>
            <w:r w:rsidRPr="00CA5E7E">
              <w:rPr>
                <w:lang w:val="sq-AL"/>
              </w:rPr>
              <w:t>Direktiva</w:t>
            </w:r>
            <w:r w:rsidR="009C5523" w:rsidRPr="00EB0723">
              <w:rPr>
                <w:lang w:val="sq-AL"/>
              </w:rPr>
              <w:t xml:space="preserve"> 2014/42/</w:t>
            </w:r>
            <w:r w:rsidR="00960689">
              <w:rPr>
                <w:lang w:val="sq-AL"/>
              </w:rPr>
              <w:t>B</w:t>
            </w:r>
            <w:r w:rsidR="009C5523" w:rsidRPr="00EB0723">
              <w:rPr>
                <w:lang w:val="sq-AL"/>
              </w:rPr>
              <w:t>E</w:t>
            </w:r>
            <w:r w:rsidR="00960689">
              <w:rPr>
                <w:lang w:val="sq-AL"/>
              </w:rPr>
              <w:t>,</w:t>
            </w:r>
            <w:r w:rsidR="00EB0723" w:rsidRPr="00CA5E7E">
              <w:rPr>
                <w:lang w:val="sq-AL"/>
              </w:rPr>
              <w:t>Neni</w:t>
            </w:r>
            <w:r w:rsidR="009C5523" w:rsidRPr="00EB0723">
              <w:rPr>
                <w:lang w:val="sq-AL"/>
              </w:rPr>
              <w:t xml:space="preserve"> 6 (</w:t>
            </w:r>
            <w:r w:rsidR="006506F0" w:rsidRPr="00CA5E7E">
              <w:rPr>
                <w:lang w:val="sq-AL"/>
              </w:rPr>
              <w:t>Konfiskimi</w:t>
            </w:r>
            <w:r w:rsidR="00960689">
              <w:rPr>
                <w:lang w:val="sq-AL"/>
              </w:rPr>
              <w:t xml:space="preserve"> i pronës së një pale të tretë</w:t>
            </w:r>
            <w:r w:rsidR="009C5523" w:rsidRPr="00EB0723">
              <w:rPr>
                <w:lang w:val="sq-AL"/>
              </w:rPr>
              <w:t>)</w:t>
            </w:r>
            <w:r w:rsidR="00960689">
              <w:rPr>
                <w:lang w:val="sq-AL"/>
              </w:rPr>
              <w:t>.</w:t>
            </w:r>
          </w:p>
          <w:p w:rsidR="009C5523" w:rsidRPr="00EB0723" w:rsidRDefault="00D16B5B" w:rsidP="00131683">
            <w:pPr>
              <w:pStyle w:val="ListParagraph"/>
              <w:numPr>
                <w:ilvl w:val="0"/>
                <w:numId w:val="22"/>
              </w:numPr>
              <w:rPr>
                <w:lang w:val="sq-AL"/>
              </w:rPr>
            </w:pPr>
            <w:r w:rsidRPr="00CA5E7E">
              <w:rPr>
                <w:lang w:val="sq-AL"/>
              </w:rPr>
              <w:t>Shtetet Anëtare</w:t>
            </w:r>
            <w:r w:rsidR="009C5523" w:rsidRPr="00EB0723">
              <w:rPr>
                <w:lang w:val="sq-AL"/>
              </w:rPr>
              <w:t xml:space="preserve"> </w:t>
            </w:r>
            <w:r w:rsidR="00960689">
              <w:rPr>
                <w:lang w:val="sq-AL"/>
              </w:rPr>
              <w:t>duhet të marrin m</w:t>
            </w:r>
            <w:r w:rsidRPr="00CA5E7E">
              <w:rPr>
                <w:lang w:val="sq-AL"/>
              </w:rPr>
              <w:t>asat e nevojshme</w:t>
            </w:r>
            <w:r w:rsidR="009C5523" w:rsidRPr="00EB0723">
              <w:rPr>
                <w:lang w:val="sq-AL"/>
              </w:rPr>
              <w:t xml:space="preserve"> </w:t>
            </w:r>
            <w:r w:rsidR="00960689">
              <w:rPr>
                <w:lang w:val="sq-AL"/>
              </w:rPr>
              <w:t xml:space="preserve">për të bërë të mundur </w:t>
            </w:r>
            <w:r w:rsidR="006506F0" w:rsidRPr="00CA5E7E">
              <w:rPr>
                <w:lang w:val="sq-AL"/>
              </w:rPr>
              <w:t>konfiskimi</w:t>
            </w:r>
            <w:r w:rsidR="00960689">
              <w:rPr>
                <w:lang w:val="sq-AL"/>
              </w:rPr>
              <w:t>n e</w:t>
            </w:r>
            <w:r w:rsidR="006506F0" w:rsidRPr="00CA5E7E">
              <w:rPr>
                <w:lang w:val="sq-AL"/>
              </w:rPr>
              <w:t xml:space="preserve"> të ardhurave</w:t>
            </w:r>
            <w:r w:rsidR="009C5523" w:rsidRPr="00EB0723">
              <w:rPr>
                <w:lang w:val="sq-AL"/>
              </w:rPr>
              <w:t xml:space="preserve">, </w:t>
            </w:r>
            <w:r w:rsidR="00960689">
              <w:rPr>
                <w:lang w:val="sq-AL"/>
              </w:rPr>
              <w:t xml:space="preserve">apo prona të tjera vlera e të cilave </w:t>
            </w:r>
            <w:r w:rsidR="00A56D41">
              <w:rPr>
                <w:lang w:val="sq-AL"/>
              </w:rPr>
              <w:t>u</w:t>
            </w:r>
            <w:r w:rsidR="00960689">
              <w:rPr>
                <w:lang w:val="sq-AL"/>
              </w:rPr>
              <w:t xml:space="preserve"> korrespondon</w:t>
            </w:r>
            <w:r w:rsidR="009C5523" w:rsidRPr="00EB0723">
              <w:rPr>
                <w:lang w:val="sq-AL"/>
              </w:rPr>
              <w:t xml:space="preserve"> </w:t>
            </w:r>
            <w:r w:rsidR="003C1058" w:rsidRPr="00CA5E7E">
              <w:rPr>
                <w:lang w:val="sq-AL"/>
              </w:rPr>
              <w:t>të ardhura</w:t>
            </w:r>
            <w:r w:rsidR="00960689">
              <w:rPr>
                <w:lang w:val="sq-AL"/>
              </w:rPr>
              <w:t>ve</w:t>
            </w:r>
            <w:r w:rsidR="009C5523" w:rsidRPr="00EB0723">
              <w:rPr>
                <w:lang w:val="sq-AL"/>
              </w:rPr>
              <w:t xml:space="preserve">, </w:t>
            </w:r>
            <w:r w:rsidR="00960689">
              <w:rPr>
                <w:lang w:val="sq-AL"/>
              </w:rPr>
              <w:t xml:space="preserve">që, drejtpërdrejt apo tërthorazi, janë transferuar nga një person i </w:t>
            </w:r>
            <w:r w:rsidR="00FD6D28" w:rsidRPr="00FD6D28">
              <w:rPr>
                <w:lang w:val="sq-AL"/>
              </w:rPr>
              <w:t>dyshuar</w:t>
            </w:r>
            <w:r w:rsidR="00960689">
              <w:rPr>
                <w:lang w:val="sq-AL"/>
              </w:rPr>
              <w:t xml:space="preserve"> apo i akuzuar në palë të tjera, apo që janë përftuar nga palët e treta nga një person i dyshuar apo i akuzuar</w:t>
            </w:r>
            <w:r w:rsidR="009C5523" w:rsidRPr="00EB0723">
              <w:rPr>
                <w:lang w:val="sq-AL"/>
              </w:rPr>
              <w:t xml:space="preserve">, </w:t>
            </w:r>
            <w:r w:rsidR="00960689">
              <w:rPr>
                <w:lang w:val="sq-AL"/>
              </w:rPr>
              <w:t>të paktën nëse këto palë të treta k</w:t>
            </w:r>
            <w:r w:rsidR="00A56D41">
              <w:rPr>
                <w:lang w:val="sq-AL"/>
              </w:rPr>
              <w:t>anë pasur</w:t>
            </w:r>
            <w:r w:rsidR="00960689">
              <w:rPr>
                <w:lang w:val="sq-AL"/>
              </w:rPr>
              <w:t xml:space="preserve"> dijeni apo duhet të k</w:t>
            </w:r>
            <w:r w:rsidR="00A56D41">
              <w:rPr>
                <w:lang w:val="sq-AL"/>
              </w:rPr>
              <w:t>enë</w:t>
            </w:r>
            <w:r w:rsidR="00960689">
              <w:rPr>
                <w:lang w:val="sq-AL"/>
              </w:rPr>
              <w:t xml:space="preserve"> pasur dijeni se qëllimi i transferimit apo përftimit ishte shmangia e konfiskimit, </w:t>
            </w:r>
            <w:r w:rsidR="00846FA9" w:rsidRPr="00CA5E7E">
              <w:rPr>
                <w:lang w:val="sq-AL"/>
              </w:rPr>
              <w:t>në bazë të</w:t>
            </w:r>
            <w:r w:rsidR="009C5523" w:rsidRPr="00EB0723">
              <w:rPr>
                <w:lang w:val="sq-AL"/>
              </w:rPr>
              <w:t xml:space="preserve"> </w:t>
            </w:r>
            <w:r w:rsidR="00960689">
              <w:rPr>
                <w:lang w:val="sq-AL"/>
              </w:rPr>
              <w:t>fakteve dhe rrethanave konkrete,</w:t>
            </w:r>
            <w:r w:rsidR="009C5523" w:rsidRPr="00EB0723">
              <w:rPr>
                <w:lang w:val="sq-AL"/>
              </w:rPr>
              <w:t xml:space="preserve"> </w:t>
            </w:r>
            <w:r w:rsidR="00960689">
              <w:rPr>
                <w:lang w:val="sq-AL"/>
              </w:rPr>
              <w:t xml:space="preserve">duke përfshirë që transferimi apo përftimi </w:t>
            </w:r>
            <w:r w:rsidR="00A56D41">
              <w:rPr>
                <w:lang w:val="sq-AL"/>
              </w:rPr>
              <w:t>të jenë</w:t>
            </w:r>
            <w:r w:rsidR="00960689">
              <w:rPr>
                <w:lang w:val="sq-AL"/>
              </w:rPr>
              <w:t xml:space="preserve"> bërë pa para ose në këmbim të një shume </w:t>
            </w:r>
            <w:r w:rsidR="00A56D41">
              <w:rPr>
                <w:lang w:val="sq-AL"/>
              </w:rPr>
              <w:t>mjaft</w:t>
            </w:r>
            <w:r w:rsidR="00960689">
              <w:rPr>
                <w:lang w:val="sq-AL"/>
              </w:rPr>
              <w:t xml:space="preserve"> më të vogël se sa vlera e tregut</w:t>
            </w:r>
            <w:r w:rsidR="009C5523" w:rsidRPr="00EB0723">
              <w:rPr>
                <w:lang w:val="sq-AL"/>
              </w:rPr>
              <w:t>.</w:t>
            </w:r>
          </w:p>
          <w:p w:rsidR="009C5523" w:rsidRPr="00EB0723" w:rsidRDefault="009C5523" w:rsidP="00131683">
            <w:pPr>
              <w:pStyle w:val="ListParagraph"/>
              <w:numPr>
                <w:ilvl w:val="0"/>
                <w:numId w:val="22"/>
              </w:numPr>
              <w:rPr>
                <w:lang w:val="sq-AL"/>
              </w:rPr>
            </w:pPr>
            <w:r w:rsidRPr="00EB0723">
              <w:rPr>
                <w:lang w:val="sq-AL"/>
              </w:rPr>
              <w:t>P</w:t>
            </w:r>
            <w:r w:rsidR="009436E7">
              <w:rPr>
                <w:lang w:val="sq-AL"/>
              </w:rPr>
              <w:t xml:space="preserve">aragrafët e mëparshëm nuk cenojnë të drejtat e palëve të treta </w:t>
            </w:r>
            <w:proofErr w:type="spellStart"/>
            <w:r w:rsidRPr="00EB0723">
              <w:rPr>
                <w:lang w:val="sq-AL"/>
              </w:rPr>
              <w:t>bona</w:t>
            </w:r>
            <w:proofErr w:type="spellEnd"/>
            <w:r w:rsidRPr="00EB0723">
              <w:rPr>
                <w:lang w:val="sq-AL"/>
              </w:rPr>
              <w:t xml:space="preserve"> </w:t>
            </w:r>
            <w:proofErr w:type="spellStart"/>
            <w:r w:rsidRPr="00EB0723">
              <w:rPr>
                <w:lang w:val="sq-AL"/>
              </w:rPr>
              <w:t>fide</w:t>
            </w:r>
            <w:proofErr w:type="spellEnd"/>
            <w:r w:rsidR="009436E7">
              <w:rPr>
                <w:lang w:val="sq-AL"/>
              </w:rPr>
              <w:t xml:space="preserve"> (me mirëbesim)</w:t>
            </w:r>
            <w:r w:rsidRPr="00EB0723">
              <w:rPr>
                <w:lang w:val="sq-AL"/>
              </w:rPr>
              <w:t>.</w:t>
            </w:r>
          </w:p>
          <w:p w:rsidR="009C5523" w:rsidRPr="00EB0723" w:rsidRDefault="009C5523" w:rsidP="00131683">
            <w:pPr>
              <w:rPr>
                <w:lang w:val="sq-AL"/>
              </w:rPr>
            </w:pPr>
          </w:p>
          <w:p w:rsidR="009C5523" w:rsidRPr="00CA5E7E" w:rsidRDefault="0071257C" w:rsidP="00131683">
            <w:pPr>
              <w:rPr>
                <w:lang w:val="sq-AL"/>
              </w:rPr>
            </w:pPr>
            <w:r w:rsidRPr="00CA5E7E">
              <w:rPr>
                <w:lang w:val="sq-AL"/>
              </w:rPr>
              <w:lastRenderedPageBreak/>
              <w:t>Trajneri</w:t>
            </w:r>
            <w:r w:rsidR="009C5523" w:rsidRPr="00EB0723">
              <w:rPr>
                <w:lang w:val="sq-AL"/>
              </w:rPr>
              <w:t xml:space="preserve"> </w:t>
            </w:r>
            <w:r w:rsidR="00DD6CE5">
              <w:rPr>
                <w:lang w:val="sq-AL"/>
              </w:rPr>
              <w:t xml:space="preserve">duhet t’u përshkruajë </w:t>
            </w:r>
            <w:r w:rsidR="009C5523" w:rsidRPr="00EB0723">
              <w:rPr>
                <w:lang w:val="sq-AL"/>
              </w:rPr>
              <w:t>s</w:t>
            </w:r>
            <w:r w:rsidR="00DD6CE5">
              <w:rPr>
                <w:lang w:val="sq-AL"/>
              </w:rPr>
              <w:t>tudentëve dispozitat ligjore kombëtare për pronën që mund të konfiskohet, duke përfshirë edhe pronën e personave të tretë, - shih Konventën e Varshavës</w:t>
            </w:r>
            <w:r w:rsidR="00DA3DE9">
              <w:rPr>
                <w:lang w:val="sq-AL"/>
              </w:rPr>
              <w:t>,</w:t>
            </w:r>
            <w:r w:rsidR="009C5523" w:rsidRPr="00CA5E7E">
              <w:rPr>
                <w:lang w:val="sq-AL"/>
              </w:rPr>
              <w:t xml:space="preserve"> </w:t>
            </w:r>
            <w:r w:rsidR="00DD6CE5" w:rsidRPr="00DD6CE5">
              <w:rPr>
                <w:lang w:val="sq-AL"/>
              </w:rPr>
              <w:t>Neni</w:t>
            </w:r>
            <w:r w:rsidR="009C5523" w:rsidRPr="00CA5E7E">
              <w:rPr>
                <w:lang w:val="sq-AL"/>
              </w:rPr>
              <w:t xml:space="preserve"> 5 </w:t>
            </w:r>
            <w:r w:rsidR="00DD6CE5">
              <w:rPr>
                <w:lang w:val="sq-AL"/>
              </w:rPr>
              <w:t>dhe</w:t>
            </w:r>
            <w:r w:rsidR="009C5523" w:rsidRPr="00CA5E7E">
              <w:rPr>
                <w:lang w:val="sq-AL"/>
              </w:rPr>
              <w:t xml:space="preserve"> Dire</w:t>
            </w:r>
            <w:r w:rsidR="00DD6CE5">
              <w:rPr>
                <w:lang w:val="sq-AL"/>
              </w:rPr>
              <w:t>k</w:t>
            </w:r>
            <w:r w:rsidR="009C5523" w:rsidRPr="00CA5E7E">
              <w:rPr>
                <w:lang w:val="sq-AL"/>
              </w:rPr>
              <w:t>tiv</w:t>
            </w:r>
            <w:r w:rsidR="00DA3DE9">
              <w:rPr>
                <w:lang w:val="sq-AL"/>
              </w:rPr>
              <w:t>ën</w:t>
            </w:r>
            <w:r w:rsidR="009C5523" w:rsidRPr="00CA5E7E">
              <w:rPr>
                <w:lang w:val="sq-AL"/>
              </w:rPr>
              <w:t xml:space="preserve"> 2014/42/</w:t>
            </w:r>
            <w:r w:rsidR="00DD6CE5">
              <w:rPr>
                <w:lang w:val="sq-AL"/>
              </w:rPr>
              <w:t>B</w:t>
            </w:r>
            <w:r w:rsidR="009C5523" w:rsidRPr="00CA5E7E">
              <w:rPr>
                <w:lang w:val="sq-AL"/>
              </w:rPr>
              <w:t>E</w:t>
            </w:r>
            <w:r w:rsidR="00DA3DE9">
              <w:rPr>
                <w:lang w:val="sq-AL"/>
              </w:rPr>
              <w:t>,</w:t>
            </w:r>
            <w:r w:rsidR="009C5523" w:rsidRPr="00CA5E7E">
              <w:rPr>
                <w:lang w:val="sq-AL"/>
              </w:rPr>
              <w:t xml:space="preserve"> </w:t>
            </w:r>
            <w:r w:rsidR="00DD6CE5" w:rsidRPr="00DD6CE5">
              <w:rPr>
                <w:lang w:val="sq-AL"/>
              </w:rPr>
              <w:t>Neni</w:t>
            </w:r>
            <w:r w:rsidR="009C5523" w:rsidRPr="00CA5E7E">
              <w:rPr>
                <w:lang w:val="sq-AL"/>
              </w:rPr>
              <w:t xml:space="preserve"> 6</w:t>
            </w:r>
            <w:r w:rsidR="00DD6CE5">
              <w:rPr>
                <w:lang w:val="sq-AL"/>
              </w:rPr>
              <w:t>.</w:t>
            </w:r>
          </w:p>
          <w:p w:rsidR="009C5523" w:rsidRPr="00EB0723" w:rsidRDefault="009C5523" w:rsidP="00131683">
            <w:pPr>
              <w:rPr>
                <w:lang w:val="sq-AL"/>
              </w:rPr>
            </w:pPr>
          </w:p>
          <w:p w:rsidR="009C5523" w:rsidRPr="00CA5E7E" w:rsidRDefault="0071257C" w:rsidP="00A56D41">
            <w:pPr>
              <w:rPr>
                <w:lang w:val="sq-AL"/>
              </w:rPr>
            </w:pPr>
            <w:r w:rsidRPr="00CA5E7E">
              <w:rPr>
                <w:lang w:val="sq-AL"/>
              </w:rPr>
              <w:t>Trajneri</w:t>
            </w:r>
            <w:r w:rsidR="009C5523" w:rsidRPr="00EB0723">
              <w:rPr>
                <w:lang w:val="sq-AL"/>
              </w:rPr>
              <w:t xml:space="preserve"> </w:t>
            </w:r>
            <w:r w:rsidR="00DD6CE5">
              <w:rPr>
                <w:lang w:val="sq-AL"/>
              </w:rPr>
              <w:t xml:space="preserve">duhet t’u përshkruajë studentëve dispozitat ligjore të vendit për qasjen në </w:t>
            </w:r>
            <w:r w:rsidR="00C2078A" w:rsidRPr="00C2078A">
              <w:rPr>
                <w:lang w:val="sq-AL"/>
              </w:rPr>
              <w:t>dhënat</w:t>
            </w:r>
            <w:r w:rsidR="00DD6CE5">
              <w:rPr>
                <w:lang w:val="sq-AL"/>
              </w:rPr>
              <w:t xml:space="preserve"> bankare</w:t>
            </w:r>
            <w:r w:rsidR="009C5523" w:rsidRPr="00EB0723">
              <w:rPr>
                <w:lang w:val="sq-AL"/>
              </w:rPr>
              <w:t xml:space="preserve">, </w:t>
            </w:r>
            <w:r w:rsidR="00DD6CE5">
              <w:rPr>
                <w:lang w:val="sq-AL"/>
              </w:rPr>
              <w:t>aksione, regjistrin e tokës, pronën e paluajtshme, raportet tatimore dhe për</w:t>
            </w:r>
            <w:r w:rsidR="009C5523" w:rsidRPr="00EB0723">
              <w:rPr>
                <w:lang w:val="sq-AL"/>
              </w:rPr>
              <w:t xml:space="preserve"> </w:t>
            </w:r>
            <w:r w:rsidR="00FB1F29" w:rsidRPr="00CA5E7E">
              <w:rPr>
                <w:lang w:val="sq-AL"/>
              </w:rPr>
              <w:t>bashkëpunimi</w:t>
            </w:r>
            <w:r w:rsidR="00DD6CE5">
              <w:rPr>
                <w:lang w:val="sq-AL"/>
              </w:rPr>
              <w:t>n me</w:t>
            </w:r>
            <w:r w:rsidR="009C5523" w:rsidRPr="00EB0723">
              <w:rPr>
                <w:lang w:val="sq-AL"/>
              </w:rPr>
              <w:t xml:space="preserve"> institu</w:t>
            </w:r>
            <w:r w:rsidR="00DD6CE5">
              <w:rPr>
                <w:lang w:val="sq-AL"/>
              </w:rPr>
              <w:t>cionet përkatëse</w:t>
            </w:r>
            <w:r w:rsidR="009C5523" w:rsidRPr="00EB0723">
              <w:rPr>
                <w:lang w:val="sq-AL"/>
              </w:rPr>
              <w:t xml:space="preserve">, </w:t>
            </w:r>
            <w:r w:rsidR="00DD6CE5">
              <w:rPr>
                <w:lang w:val="sq-AL"/>
              </w:rPr>
              <w:t>të tilla si zyra tatimore</w:t>
            </w:r>
            <w:r w:rsidR="009C5523" w:rsidRPr="00EB0723">
              <w:rPr>
                <w:lang w:val="sq-AL"/>
              </w:rPr>
              <w:t xml:space="preserve">? </w:t>
            </w:r>
          </w:p>
        </w:tc>
      </w:tr>
      <w:tr w:rsidR="009C5523" w:rsidRPr="00EB0723" w:rsidTr="00EB0723">
        <w:trPr>
          <w:trHeight w:val="800"/>
        </w:trPr>
        <w:tc>
          <w:tcPr>
            <w:tcW w:w="1615" w:type="dxa"/>
          </w:tcPr>
          <w:p w:rsidR="009C5523" w:rsidRPr="00EB0723" w:rsidRDefault="0098366B" w:rsidP="00CA273D">
            <w:pPr>
              <w:rPr>
                <w:color w:val="000000" w:themeColor="text1"/>
                <w:lang w:val="sq-AL"/>
              </w:rPr>
            </w:pPr>
            <w:r w:rsidRPr="0098366B">
              <w:rPr>
                <w:bCs/>
                <w:lang w:val="sq-AL"/>
              </w:rPr>
              <w:lastRenderedPageBreak/>
              <w:t>Diapozitivi</w:t>
            </w:r>
            <w:r w:rsidR="009C5523" w:rsidRPr="00EB0723">
              <w:rPr>
                <w:lang w:val="sq-AL"/>
              </w:rPr>
              <w:t xml:space="preserve"> 16 </w:t>
            </w:r>
            <w:r w:rsidR="00CA273D">
              <w:rPr>
                <w:lang w:val="sq-AL"/>
              </w:rPr>
              <w:t>dhe</w:t>
            </w:r>
            <w:r w:rsidR="009C5523" w:rsidRPr="00EB0723">
              <w:rPr>
                <w:lang w:val="sq-AL"/>
              </w:rPr>
              <w:t xml:space="preserve"> 17</w:t>
            </w:r>
          </w:p>
        </w:tc>
        <w:tc>
          <w:tcPr>
            <w:tcW w:w="7395" w:type="dxa"/>
            <w:gridSpan w:val="2"/>
          </w:tcPr>
          <w:p w:rsidR="009C5523" w:rsidRPr="00EB0723" w:rsidRDefault="00EB0723" w:rsidP="00CA5E7E">
            <w:pPr>
              <w:rPr>
                <w:lang w:val="sq-AL"/>
              </w:rPr>
            </w:pPr>
            <w:r w:rsidRPr="00CA5E7E">
              <w:rPr>
                <w:lang w:val="sq-AL"/>
              </w:rPr>
              <w:t>Hetim</w:t>
            </w:r>
            <w:r w:rsidR="00CA273D" w:rsidRPr="00CA5E7E">
              <w:rPr>
                <w:lang w:val="sq-AL"/>
              </w:rPr>
              <w:t>i</w:t>
            </w:r>
            <w:r w:rsidRPr="00CA5E7E">
              <w:rPr>
                <w:lang w:val="sq-AL"/>
              </w:rPr>
              <w:t xml:space="preserve"> financiar</w:t>
            </w:r>
            <w:r w:rsidR="00CA273D" w:rsidRPr="00CA5E7E">
              <w:rPr>
                <w:lang w:val="sq-AL"/>
              </w:rPr>
              <w:t>.</w:t>
            </w:r>
            <w:r w:rsidR="009C5523" w:rsidRPr="00EB0723">
              <w:rPr>
                <w:lang w:val="sq-AL"/>
              </w:rPr>
              <w:t xml:space="preserve"> Element</w:t>
            </w:r>
            <w:r w:rsidR="00CA273D">
              <w:rPr>
                <w:lang w:val="sq-AL"/>
              </w:rPr>
              <w:t>i</w:t>
            </w:r>
            <w:r w:rsidR="009C5523" w:rsidRPr="00EB0723">
              <w:rPr>
                <w:lang w:val="sq-AL"/>
              </w:rPr>
              <w:t xml:space="preserve"> 4: </w:t>
            </w:r>
            <w:r w:rsidR="00EF2ADC">
              <w:rPr>
                <w:lang w:val="sq-AL"/>
              </w:rPr>
              <w:t>Urdhër b</w:t>
            </w:r>
            <w:r w:rsidR="002362B9" w:rsidRPr="00CA5E7E">
              <w:rPr>
                <w:lang w:val="sq-AL"/>
              </w:rPr>
              <w:t>llokimi</w:t>
            </w:r>
            <w:r w:rsidR="00B85507" w:rsidRPr="00CA5E7E">
              <w:rPr>
                <w:lang w:val="sq-AL"/>
              </w:rPr>
              <w:t xml:space="preserve"> </w:t>
            </w:r>
            <w:r w:rsidR="009C5523" w:rsidRPr="00EB0723">
              <w:rPr>
                <w:lang w:val="sq-AL"/>
              </w:rPr>
              <w:t xml:space="preserve"> – </w:t>
            </w:r>
            <w:r w:rsidR="00EF2ADC">
              <w:rPr>
                <w:lang w:val="sq-AL"/>
              </w:rPr>
              <w:t>masa të përkohshme për sigurimin e</w:t>
            </w:r>
            <w:r w:rsidR="009C5523" w:rsidRPr="00EB0723">
              <w:rPr>
                <w:lang w:val="sq-AL"/>
              </w:rPr>
              <w:t xml:space="preserve"> </w:t>
            </w:r>
            <w:r w:rsidR="006506F0" w:rsidRPr="00CA5E7E">
              <w:rPr>
                <w:lang w:val="sq-AL"/>
              </w:rPr>
              <w:t>konfiskimi</w:t>
            </w:r>
            <w:r w:rsidR="00EF2ADC" w:rsidRPr="00CA5E7E">
              <w:rPr>
                <w:lang w:val="sq-AL"/>
              </w:rPr>
              <w:t>t.</w:t>
            </w:r>
          </w:p>
          <w:p w:rsidR="009C5523" w:rsidRPr="00EB0723" w:rsidRDefault="009C5523" w:rsidP="00CA5E7E">
            <w:pPr>
              <w:rPr>
                <w:lang w:val="sq-AL"/>
              </w:rPr>
            </w:pPr>
          </w:p>
          <w:p w:rsidR="009C5523" w:rsidRPr="00EB0723" w:rsidRDefault="0071257C" w:rsidP="00CA5E7E">
            <w:pPr>
              <w:rPr>
                <w:lang w:val="sq-AL"/>
              </w:rPr>
            </w:pPr>
            <w:r w:rsidRPr="00CA5E7E">
              <w:rPr>
                <w:lang w:val="sq-AL"/>
              </w:rPr>
              <w:t>Trajneri</w:t>
            </w:r>
            <w:r w:rsidR="009C5523" w:rsidRPr="00EB0723">
              <w:rPr>
                <w:lang w:val="sq-AL"/>
              </w:rPr>
              <w:t xml:space="preserve"> </w:t>
            </w:r>
            <w:r w:rsidR="00EF2ADC">
              <w:rPr>
                <w:lang w:val="sq-AL"/>
              </w:rPr>
              <w:t>duhet t’u kujtojë pjesëmarrësve</w:t>
            </w:r>
            <w:r w:rsidR="009C5523" w:rsidRPr="00EB0723">
              <w:rPr>
                <w:lang w:val="sq-AL"/>
              </w:rPr>
              <w:t xml:space="preserve"> </w:t>
            </w:r>
            <w:r w:rsidR="00FB63BB" w:rsidRPr="00CA5E7E">
              <w:rPr>
                <w:lang w:val="sq-AL"/>
              </w:rPr>
              <w:t>përkufizimin e</w:t>
            </w:r>
            <w:r w:rsidR="009C5523" w:rsidRPr="00EB0723">
              <w:rPr>
                <w:lang w:val="sq-AL"/>
              </w:rPr>
              <w:t xml:space="preserve"> </w:t>
            </w:r>
            <w:r w:rsidR="00EF2ADC">
              <w:rPr>
                <w:lang w:val="sq-AL"/>
              </w:rPr>
              <w:t>“</w:t>
            </w:r>
            <w:r w:rsidR="002362B9" w:rsidRPr="00CA5E7E">
              <w:rPr>
                <w:lang w:val="sq-AL"/>
              </w:rPr>
              <w:t>bllokimi</w:t>
            </w:r>
            <w:r w:rsidR="00EF2ADC" w:rsidRPr="00CA5E7E">
              <w:rPr>
                <w:lang w:val="sq-AL"/>
              </w:rPr>
              <w:t>t</w:t>
            </w:r>
            <w:r w:rsidR="009C5523" w:rsidRPr="00EB0723">
              <w:rPr>
                <w:lang w:val="sq-AL"/>
              </w:rPr>
              <w:t xml:space="preserve"> </w:t>
            </w:r>
            <w:r w:rsidR="00EF2ADC">
              <w:rPr>
                <w:lang w:val="sq-AL"/>
              </w:rPr>
              <w:t>apo</w:t>
            </w:r>
            <w:r w:rsidR="009C5523" w:rsidRPr="00EB0723">
              <w:rPr>
                <w:lang w:val="sq-AL"/>
              </w:rPr>
              <w:t xml:space="preserve"> </w:t>
            </w:r>
            <w:r w:rsidR="002362B9" w:rsidRPr="00CA5E7E">
              <w:rPr>
                <w:lang w:val="sq-AL"/>
              </w:rPr>
              <w:t>sekuestrimi</w:t>
            </w:r>
            <w:r w:rsidR="003B532A" w:rsidRPr="00CA5E7E">
              <w:rPr>
                <w:lang w:val="sq-AL"/>
              </w:rPr>
              <w:t>t</w:t>
            </w:r>
            <w:r w:rsidR="00EF2ADC" w:rsidRPr="00CA5E7E">
              <w:rPr>
                <w:lang w:val="sq-AL"/>
              </w:rPr>
              <w:t>”</w:t>
            </w:r>
            <w:r w:rsidR="009C5523" w:rsidRPr="00EB0723">
              <w:rPr>
                <w:lang w:val="sq-AL"/>
              </w:rPr>
              <w:t xml:space="preserve">: </w:t>
            </w:r>
            <w:r w:rsidR="0021420F">
              <w:rPr>
                <w:lang w:val="sq-AL"/>
              </w:rPr>
              <w:t>që do të thotë, ndalimin e përkohshëm të transferimit, shkatërrimit, konvertimit, disponimi</w:t>
            </w:r>
            <w:r w:rsidR="00A56D41">
              <w:rPr>
                <w:lang w:val="sq-AL"/>
              </w:rPr>
              <w:t>t</w:t>
            </w:r>
            <w:r w:rsidR="0021420F">
              <w:rPr>
                <w:lang w:val="sq-AL"/>
              </w:rPr>
              <w:t xml:space="preserve"> apo lëvizje</w:t>
            </w:r>
            <w:r w:rsidR="00A56D41">
              <w:rPr>
                <w:lang w:val="sq-AL"/>
              </w:rPr>
              <w:t xml:space="preserve">s </w:t>
            </w:r>
            <w:proofErr w:type="spellStart"/>
            <w:r w:rsidR="00A56D41">
              <w:rPr>
                <w:lang w:val="sq-AL"/>
              </w:rPr>
              <w:t>së</w:t>
            </w:r>
            <w:r w:rsidR="0021420F">
              <w:rPr>
                <w:lang w:val="sq-AL"/>
              </w:rPr>
              <w:t>pronës</w:t>
            </w:r>
            <w:proofErr w:type="spellEnd"/>
            <w:r w:rsidR="0021420F">
              <w:rPr>
                <w:lang w:val="sq-AL"/>
              </w:rPr>
              <w:t xml:space="preserve"> apo marrje</w:t>
            </w:r>
            <w:r w:rsidR="00A56D41">
              <w:rPr>
                <w:lang w:val="sq-AL"/>
              </w:rPr>
              <w:t>s</w:t>
            </w:r>
            <w:r w:rsidR="0021420F">
              <w:rPr>
                <w:lang w:val="sq-AL"/>
              </w:rPr>
              <w:t xml:space="preserve"> nën kujdestari apo kontroll të përkohshëm të pronës në bazë të një</w:t>
            </w:r>
            <w:r w:rsidR="009C5523" w:rsidRPr="00EB0723">
              <w:rPr>
                <w:lang w:val="sq-AL"/>
              </w:rPr>
              <w:t xml:space="preserve"> </w:t>
            </w:r>
            <w:r w:rsidR="00B85507" w:rsidRPr="00CA5E7E">
              <w:rPr>
                <w:lang w:val="sq-AL"/>
              </w:rPr>
              <w:t>urdh</w:t>
            </w:r>
            <w:r w:rsidR="0021420F" w:rsidRPr="00CA5E7E">
              <w:rPr>
                <w:lang w:val="sq-AL"/>
              </w:rPr>
              <w:t>ri të dhën</w:t>
            </w:r>
            <w:r w:rsidR="00B85507" w:rsidRPr="00CA5E7E">
              <w:rPr>
                <w:lang w:val="sq-AL"/>
              </w:rPr>
              <w:t>ë</w:t>
            </w:r>
            <w:r w:rsidR="0021420F" w:rsidRPr="00CA5E7E">
              <w:rPr>
                <w:lang w:val="sq-AL"/>
              </w:rPr>
              <w:t xml:space="preserve"> nga një gjykatë apo autoritetet kompetente</w:t>
            </w:r>
            <w:r w:rsidR="009C5523" w:rsidRPr="00EB0723">
              <w:rPr>
                <w:lang w:val="sq-AL"/>
              </w:rPr>
              <w:t xml:space="preserve"> (</w:t>
            </w:r>
            <w:r w:rsidR="00D16B5B" w:rsidRPr="00CA5E7E">
              <w:rPr>
                <w:lang w:val="sq-AL"/>
              </w:rPr>
              <w:t>Direktiva</w:t>
            </w:r>
            <w:r w:rsidR="009C5523" w:rsidRPr="00EB0723">
              <w:rPr>
                <w:lang w:val="sq-AL"/>
              </w:rPr>
              <w:t xml:space="preserve"> 2014/42/</w:t>
            </w:r>
            <w:r w:rsidR="0021420F">
              <w:rPr>
                <w:lang w:val="sq-AL"/>
              </w:rPr>
              <w:t>B</w:t>
            </w:r>
            <w:r w:rsidR="009C5523" w:rsidRPr="00EB0723">
              <w:rPr>
                <w:lang w:val="sq-AL"/>
              </w:rPr>
              <w:t>E</w:t>
            </w:r>
            <w:r w:rsidR="0021420F">
              <w:rPr>
                <w:lang w:val="sq-AL"/>
              </w:rPr>
              <w:t xml:space="preserve"> i referohet vetëm</w:t>
            </w:r>
            <w:r w:rsidR="009C5523" w:rsidRPr="00EB0723">
              <w:rPr>
                <w:lang w:val="sq-AL"/>
              </w:rPr>
              <w:t xml:space="preserve"> </w:t>
            </w:r>
            <w:r w:rsidR="003C1058" w:rsidRPr="00CA5E7E">
              <w:rPr>
                <w:lang w:val="sq-AL"/>
              </w:rPr>
              <w:t>termi</w:t>
            </w:r>
            <w:r w:rsidR="0021420F" w:rsidRPr="00CA5E7E">
              <w:rPr>
                <w:lang w:val="sq-AL"/>
              </w:rPr>
              <w:t>t</w:t>
            </w:r>
            <w:r w:rsidR="009C5523" w:rsidRPr="00EB0723">
              <w:rPr>
                <w:lang w:val="sq-AL"/>
              </w:rPr>
              <w:t xml:space="preserve"> </w:t>
            </w:r>
            <w:r w:rsidR="002362B9" w:rsidRPr="00CA5E7E">
              <w:rPr>
                <w:lang w:val="sq-AL"/>
              </w:rPr>
              <w:t>bllokim</w:t>
            </w:r>
            <w:r w:rsidR="009C5523" w:rsidRPr="00EB0723">
              <w:rPr>
                <w:lang w:val="sq-AL"/>
              </w:rPr>
              <w:t xml:space="preserve"> </w:t>
            </w:r>
            <w:r w:rsidR="0021420F">
              <w:rPr>
                <w:lang w:val="sq-AL"/>
              </w:rPr>
              <w:t>në këtë kontekst</w:t>
            </w:r>
            <w:r w:rsidR="009C5523" w:rsidRPr="00EB0723">
              <w:rPr>
                <w:lang w:val="sq-AL"/>
              </w:rPr>
              <w:t xml:space="preserve">). </w:t>
            </w:r>
          </w:p>
          <w:p w:rsidR="009C5523" w:rsidRPr="00EB0723" w:rsidRDefault="009C5523" w:rsidP="00CA5E7E">
            <w:pPr>
              <w:rPr>
                <w:lang w:val="sq-AL"/>
              </w:rPr>
            </w:pPr>
          </w:p>
          <w:p w:rsidR="009C5523" w:rsidRPr="00EB0723" w:rsidRDefault="0021420F" w:rsidP="00CA5E7E">
            <w:pPr>
              <w:rPr>
                <w:lang w:val="sq-AL"/>
              </w:rPr>
            </w:pPr>
            <w:r>
              <w:rPr>
                <w:lang w:val="sq-AL"/>
              </w:rPr>
              <w:t>Qëllimi i masave të përkohshme për sigurimin e pronës është të parandalojë disponimin, transferimin apo fshehjen e</w:t>
            </w:r>
            <w:r w:rsidR="00FB63BB" w:rsidRPr="00CA5E7E">
              <w:rPr>
                <w:lang w:val="sq-AL"/>
              </w:rPr>
              <w:t xml:space="preserve"> të ardhurave</w:t>
            </w:r>
            <w:r w:rsidR="009C5523" w:rsidRPr="00EB0723">
              <w:rPr>
                <w:lang w:val="sq-AL"/>
              </w:rPr>
              <w:t xml:space="preserve"> </w:t>
            </w:r>
            <w:r>
              <w:rPr>
                <w:lang w:val="sq-AL"/>
              </w:rPr>
              <w:t>apo pronës së shkelësit të ligjit dhe të bëjë të mundur konfiskimin përfundimtar. Masa e përkohshme për sigurimin e pronës është një instrument themelor i</w:t>
            </w:r>
            <w:r w:rsidR="009C5523" w:rsidRPr="00EB0723">
              <w:rPr>
                <w:lang w:val="sq-AL"/>
              </w:rPr>
              <w:t xml:space="preserve"> </w:t>
            </w:r>
            <w:r w:rsidR="00EB0723" w:rsidRPr="00CA5E7E">
              <w:rPr>
                <w:lang w:val="sq-AL"/>
              </w:rPr>
              <w:t>hetim</w:t>
            </w:r>
            <w:r w:rsidRPr="00CA5E7E">
              <w:rPr>
                <w:lang w:val="sq-AL"/>
              </w:rPr>
              <w:t>it</w:t>
            </w:r>
            <w:r w:rsidR="00EB0723" w:rsidRPr="00CA5E7E">
              <w:rPr>
                <w:lang w:val="sq-AL"/>
              </w:rPr>
              <w:t xml:space="preserve"> financiar</w:t>
            </w:r>
            <w:r w:rsidR="009C5523" w:rsidRPr="00EB0723">
              <w:rPr>
                <w:lang w:val="sq-AL"/>
              </w:rPr>
              <w:t xml:space="preserve">, </w:t>
            </w:r>
            <w:r>
              <w:rPr>
                <w:lang w:val="sq-AL"/>
              </w:rPr>
              <w:t>kur ekzistojnë kushtet juridike</w:t>
            </w:r>
            <w:r w:rsidR="009C5523" w:rsidRPr="00EB0723">
              <w:rPr>
                <w:lang w:val="sq-AL"/>
              </w:rPr>
              <w:t>.</w:t>
            </w:r>
          </w:p>
          <w:p w:rsidR="009C5523" w:rsidRPr="00EB0723" w:rsidRDefault="009C5523" w:rsidP="00CA5E7E">
            <w:pPr>
              <w:rPr>
                <w:lang w:val="sq-AL"/>
              </w:rPr>
            </w:pPr>
          </w:p>
          <w:p w:rsidR="009C5523" w:rsidRPr="00EB0723" w:rsidRDefault="0021420F" w:rsidP="00CA5E7E">
            <w:pPr>
              <w:rPr>
                <w:lang w:val="sq-AL"/>
              </w:rPr>
            </w:pPr>
            <w:r>
              <w:rPr>
                <w:lang w:val="sq-AL"/>
              </w:rPr>
              <w:t>Masat përcaktohen në legjislacionin e procedurave penale, të cilat në disa vende i referohen edhe legjislacionit ekzekutues civil</w:t>
            </w:r>
            <w:r w:rsidR="009C5523" w:rsidRPr="00EB0723">
              <w:rPr>
                <w:lang w:val="sq-AL"/>
              </w:rPr>
              <w:t xml:space="preserve"> (</w:t>
            </w:r>
            <w:r>
              <w:rPr>
                <w:lang w:val="sq-AL"/>
              </w:rPr>
              <w:t>urdhrave të përkohshëm)</w:t>
            </w:r>
            <w:r w:rsidR="009C5523" w:rsidRPr="00EB0723">
              <w:rPr>
                <w:lang w:val="sq-AL"/>
              </w:rPr>
              <w:t xml:space="preserve">. </w:t>
            </w:r>
          </w:p>
          <w:p w:rsidR="009C5523" w:rsidRPr="00EB0723" w:rsidRDefault="009C5523" w:rsidP="00CA5E7E">
            <w:pPr>
              <w:rPr>
                <w:lang w:val="sq-AL"/>
              </w:rPr>
            </w:pPr>
          </w:p>
          <w:p w:rsidR="009C5523" w:rsidRPr="00EB0723" w:rsidRDefault="0021420F" w:rsidP="00CA5E7E">
            <w:pPr>
              <w:rPr>
                <w:lang w:val="sq-AL"/>
              </w:rPr>
            </w:pPr>
            <w:r>
              <w:rPr>
                <w:lang w:val="sq-AL"/>
              </w:rPr>
              <w:t xml:space="preserve">A mundet policia të sekuestrojë </w:t>
            </w:r>
            <w:r w:rsidR="00D44295" w:rsidRPr="00CA5E7E">
              <w:rPr>
                <w:lang w:val="sq-AL"/>
              </w:rPr>
              <w:t>pron</w:t>
            </w:r>
            <w:r w:rsidRPr="00CA5E7E">
              <w:rPr>
                <w:lang w:val="sq-AL"/>
              </w:rPr>
              <w:t>a</w:t>
            </w:r>
            <w:r w:rsidR="009C5523" w:rsidRPr="00EB0723">
              <w:rPr>
                <w:lang w:val="sq-AL"/>
              </w:rPr>
              <w:t xml:space="preserve"> (</w:t>
            </w:r>
            <w:r>
              <w:rPr>
                <w:lang w:val="sq-AL"/>
              </w:rPr>
              <w:t xml:space="preserve">përveç të </w:t>
            </w:r>
            <w:r w:rsidR="003C1058" w:rsidRPr="00CA5E7E">
              <w:rPr>
                <w:lang w:val="sq-AL"/>
              </w:rPr>
              <w:t>ardhura</w:t>
            </w:r>
            <w:r w:rsidRPr="00CA5E7E">
              <w:rPr>
                <w:lang w:val="sq-AL"/>
              </w:rPr>
              <w:t xml:space="preserve">ve </w:t>
            </w:r>
            <w:r w:rsidR="003C1058" w:rsidRPr="00CA5E7E">
              <w:rPr>
                <w:lang w:val="sq-AL"/>
              </w:rPr>
              <w:t>t</w:t>
            </w:r>
            <w:r w:rsidRPr="00CA5E7E">
              <w:rPr>
                <w:lang w:val="sq-AL"/>
              </w:rPr>
              <w:t>ë drejtpërdrejta</w:t>
            </w:r>
            <w:r w:rsidR="009C5523" w:rsidRPr="00EB0723">
              <w:rPr>
                <w:lang w:val="sq-AL"/>
              </w:rPr>
              <w:t xml:space="preserve">) </w:t>
            </w:r>
            <w:r>
              <w:rPr>
                <w:lang w:val="sq-AL"/>
              </w:rPr>
              <w:t>gjatë kontrollit të banesës për të siguruar konfiskimin me bazë vlerën</w:t>
            </w:r>
            <w:r w:rsidR="009C5523" w:rsidRPr="00EB0723">
              <w:rPr>
                <w:lang w:val="sq-AL"/>
              </w:rPr>
              <w:t>?</w:t>
            </w:r>
          </w:p>
          <w:p w:rsidR="009C5523" w:rsidRPr="00EB0723" w:rsidRDefault="009C5523" w:rsidP="00CA5E7E">
            <w:pPr>
              <w:rPr>
                <w:lang w:val="sq-AL"/>
              </w:rPr>
            </w:pPr>
          </w:p>
          <w:p w:rsidR="009C5523" w:rsidRPr="00EB0723" w:rsidRDefault="0021420F" w:rsidP="00CA5E7E">
            <w:pPr>
              <w:rPr>
                <w:lang w:val="sq-AL"/>
              </w:rPr>
            </w:pPr>
            <w:r>
              <w:rPr>
                <w:lang w:val="sq-AL"/>
              </w:rPr>
              <w:t>Në lidhje me sekuestrimin e objekteve,</w:t>
            </w:r>
            <w:r w:rsidR="001640DD">
              <w:rPr>
                <w:lang w:val="sq-AL"/>
              </w:rPr>
              <w:t xml:space="preserve"> normalisht </w:t>
            </w:r>
            <w:r>
              <w:rPr>
                <w:lang w:val="sq-AL"/>
              </w:rPr>
              <w:t>të drejtat e policisë mbulojnë objektet</w:t>
            </w:r>
            <w:r w:rsidR="001640DD">
              <w:rPr>
                <w:lang w:val="sq-AL"/>
              </w:rPr>
              <w:t xml:space="preserve"> e përdorura për kryerjen e një vepre penale</w:t>
            </w:r>
            <w:r w:rsidR="009C5523" w:rsidRPr="00EB0723">
              <w:rPr>
                <w:lang w:val="sq-AL"/>
              </w:rPr>
              <w:t xml:space="preserve"> (</w:t>
            </w:r>
            <w:r w:rsidR="001640DD">
              <w:rPr>
                <w:lang w:val="sq-AL"/>
              </w:rPr>
              <w:t>mjetet</w:t>
            </w:r>
            <w:r w:rsidR="009C5523" w:rsidRPr="00EB0723">
              <w:rPr>
                <w:lang w:val="sq-AL"/>
              </w:rPr>
              <w:t>), obje</w:t>
            </w:r>
            <w:r w:rsidR="001640DD">
              <w:rPr>
                <w:lang w:val="sq-AL"/>
              </w:rPr>
              <w:t xml:space="preserve">ktet që kanë rezultuar nga një vepër penale dhe provat. Policia mundet kështu të sekuestrojë </w:t>
            </w:r>
            <w:r w:rsidR="003C1058" w:rsidRPr="00CA5E7E">
              <w:rPr>
                <w:lang w:val="sq-AL"/>
              </w:rPr>
              <w:t>të ardhurat</w:t>
            </w:r>
            <w:r w:rsidR="009C5523" w:rsidRPr="00EB0723">
              <w:rPr>
                <w:lang w:val="sq-AL"/>
              </w:rPr>
              <w:t xml:space="preserve"> </w:t>
            </w:r>
            <w:r w:rsidR="001640DD">
              <w:rPr>
                <w:lang w:val="sq-AL"/>
              </w:rPr>
              <w:t>e drejtpërdrejta që kanë rezultuar nga</w:t>
            </w:r>
            <w:r w:rsidR="009C5523" w:rsidRPr="00EB0723">
              <w:rPr>
                <w:lang w:val="sq-AL"/>
              </w:rPr>
              <w:t xml:space="preserve"> </w:t>
            </w:r>
            <w:r w:rsidR="00EA3D27" w:rsidRPr="00CA5E7E">
              <w:rPr>
                <w:lang w:val="sq-AL"/>
              </w:rPr>
              <w:t>vepra penale</w:t>
            </w:r>
            <w:r w:rsidR="009C5523" w:rsidRPr="00EB0723">
              <w:rPr>
                <w:lang w:val="sq-AL"/>
              </w:rPr>
              <w:t xml:space="preserve"> </w:t>
            </w:r>
            <w:r w:rsidR="001640DD">
              <w:rPr>
                <w:lang w:val="sq-AL"/>
              </w:rPr>
              <w:t>dhe provat</w:t>
            </w:r>
            <w:r w:rsidR="009C5523" w:rsidRPr="00EB0723">
              <w:rPr>
                <w:lang w:val="sq-AL"/>
              </w:rPr>
              <w:t xml:space="preserve"> (</w:t>
            </w:r>
            <w:r w:rsidR="001640DD">
              <w:rPr>
                <w:lang w:val="sq-AL"/>
              </w:rPr>
              <w:t xml:space="preserve">automjet i vjedhur, kartëmonedha që </w:t>
            </w:r>
            <w:r w:rsidR="00A56D41">
              <w:rPr>
                <w:lang w:val="sq-AL"/>
              </w:rPr>
              <w:t xml:space="preserve">e </w:t>
            </w:r>
            <w:r w:rsidR="001640DD">
              <w:rPr>
                <w:lang w:val="sq-AL"/>
              </w:rPr>
              <w:t xml:space="preserve">kanë </w:t>
            </w:r>
            <w:r w:rsidR="00A56D41">
              <w:rPr>
                <w:lang w:val="sq-AL"/>
              </w:rPr>
              <w:t>burimin në</w:t>
            </w:r>
            <w:r w:rsidR="001640DD">
              <w:rPr>
                <w:lang w:val="sq-AL"/>
              </w:rPr>
              <w:t xml:space="preserve"> vjedhje</w:t>
            </w:r>
            <w:r w:rsidR="00A56D41">
              <w:rPr>
                <w:lang w:val="sq-AL"/>
              </w:rPr>
              <w:t>n e</w:t>
            </w:r>
            <w:r w:rsidR="001640DD">
              <w:rPr>
                <w:lang w:val="sq-AL"/>
              </w:rPr>
              <w:t xml:space="preserve"> një banke, etj</w:t>
            </w:r>
            <w:r w:rsidR="009C5523" w:rsidRPr="00EB0723">
              <w:rPr>
                <w:lang w:val="sq-AL"/>
              </w:rPr>
              <w:t xml:space="preserve">). </w:t>
            </w:r>
          </w:p>
          <w:p w:rsidR="009C5523" w:rsidRPr="00EB0723" w:rsidRDefault="009C5523" w:rsidP="00CA5E7E">
            <w:pPr>
              <w:rPr>
                <w:lang w:val="sq-AL"/>
              </w:rPr>
            </w:pPr>
          </w:p>
          <w:p w:rsidR="009C5523" w:rsidRPr="00EB0723" w:rsidRDefault="001640DD" w:rsidP="00CA5E7E">
            <w:pPr>
              <w:rPr>
                <w:lang w:val="sq-AL"/>
              </w:rPr>
            </w:pPr>
            <w:r>
              <w:rPr>
                <w:lang w:val="sq-AL"/>
              </w:rPr>
              <w:t>A do të kërkohej më pas një urdhër</w:t>
            </w:r>
            <w:r w:rsidR="009C5523" w:rsidRPr="00EB0723">
              <w:rPr>
                <w:lang w:val="sq-AL"/>
              </w:rPr>
              <w:t xml:space="preserve"> </w:t>
            </w:r>
            <w:r w:rsidR="002362B9" w:rsidRPr="00CA5E7E">
              <w:rPr>
                <w:lang w:val="sq-AL"/>
              </w:rPr>
              <w:t>bllokimi</w:t>
            </w:r>
            <w:r w:rsidR="009C5523" w:rsidRPr="00EB0723">
              <w:rPr>
                <w:lang w:val="sq-AL"/>
              </w:rPr>
              <w:t xml:space="preserve"> </w:t>
            </w:r>
            <w:r>
              <w:rPr>
                <w:lang w:val="sq-AL"/>
              </w:rPr>
              <w:t>nga gjykata për të bërë të mundur përdorimin e mjeteve ligjore</w:t>
            </w:r>
            <w:r w:rsidR="009C5523" w:rsidRPr="00EB0723">
              <w:rPr>
                <w:lang w:val="sq-AL"/>
              </w:rPr>
              <w:t>?</w:t>
            </w:r>
          </w:p>
          <w:p w:rsidR="009C5523" w:rsidRPr="00EB0723" w:rsidRDefault="009C5523" w:rsidP="00CA5E7E">
            <w:pPr>
              <w:rPr>
                <w:lang w:val="sq-AL"/>
              </w:rPr>
            </w:pPr>
          </w:p>
          <w:p w:rsidR="009C5523" w:rsidRPr="00EB0723" w:rsidRDefault="001640DD" w:rsidP="00CA5E7E">
            <w:pPr>
              <w:rPr>
                <w:lang w:val="sq-AL"/>
              </w:rPr>
            </w:pPr>
            <w:r w:rsidRPr="00CA5E7E">
              <w:rPr>
                <w:lang w:val="sq-AL"/>
              </w:rPr>
              <w:t>Urdhër b</w:t>
            </w:r>
            <w:r w:rsidR="002362B9" w:rsidRPr="00CA5E7E">
              <w:rPr>
                <w:lang w:val="sq-AL"/>
              </w:rPr>
              <w:t>llokimi</w:t>
            </w:r>
            <w:r w:rsidR="009C5523" w:rsidRPr="00EB0723">
              <w:rPr>
                <w:lang w:val="sq-AL"/>
              </w:rPr>
              <w:t xml:space="preserve"> (</w:t>
            </w:r>
            <w:r>
              <w:rPr>
                <w:lang w:val="sq-AL"/>
              </w:rPr>
              <w:t xml:space="preserve">sigurimi </w:t>
            </w:r>
            <w:r w:rsidR="00A56D41">
              <w:rPr>
                <w:lang w:val="sq-AL"/>
              </w:rPr>
              <w:t>i</w:t>
            </w:r>
            <w:r>
              <w:rPr>
                <w:lang w:val="sq-AL"/>
              </w:rPr>
              <w:t xml:space="preserve"> përkohshëm</w:t>
            </w:r>
            <w:r w:rsidR="009C5523" w:rsidRPr="00EB0723">
              <w:rPr>
                <w:lang w:val="sq-AL"/>
              </w:rPr>
              <w:t>)</w:t>
            </w:r>
            <w:r>
              <w:rPr>
                <w:lang w:val="sq-AL"/>
              </w:rPr>
              <w:t>.</w:t>
            </w:r>
            <w:r w:rsidR="00B85507" w:rsidRPr="00CA5E7E">
              <w:rPr>
                <w:lang w:val="sq-AL"/>
              </w:rPr>
              <w:t xml:space="preserve"> </w:t>
            </w:r>
          </w:p>
          <w:p w:rsidR="009C5523" w:rsidRPr="00EB0723" w:rsidRDefault="009C5523" w:rsidP="00CA5E7E">
            <w:pPr>
              <w:rPr>
                <w:lang w:val="sq-AL"/>
              </w:rPr>
            </w:pPr>
          </w:p>
          <w:p w:rsidR="009C5523" w:rsidRPr="00EB0723" w:rsidRDefault="001640DD" w:rsidP="00CA5E7E">
            <w:pPr>
              <w:rPr>
                <w:lang w:val="sq-AL"/>
              </w:rPr>
            </w:pPr>
            <w:r>
              <w:rPr>
                <w:lang w:val="sq-AL"/>
              </w:rPr>
              <w:t>U</w:t>
            </w:r>
            <w:r w:rsidR="00B85507" w:rsidRPr="00CA5E7E">
              <w:rPr>
                <w:lang w:val="sq-AL"/>
              </w:rPr>
              <w:t>rdh</w:t>
            </w:r>
            <w:r w:rsidRPr="00CA5E7E">
              <w:rPr>
                <w:lang w:val="sq-AL"/>
              </w:rPr>
              <w:t>ri i sigurimit të përkohshëm jepet nga një gjyqtar (hetues) me propozim të prokurorisë</w:t>
            </w:r>
            <w:r w:rsidR="009C5523" w:rsidRPr="00EB0723">
              <w:rPr>
                <w:lang w:val="sq-AL"/>
              </w:rPr>
              <w:t xml:space="preserve"> (</w:t>
            </w:r>
            <w:r>
              <w:rPr>
                <w:lang w:val="sq-AL"/>
              </w:rPr>
              <w:t xml:space="preserve">në bazë të raportit të policisë për </w:t>
            </w:r>
            <w:r w:rsidR="00EB0723" w:rsidRPr="00CA5E7E">
              <w:rPr>
                <w:lang w:val="sq-AL"/>
              </w:rPr>
              <w:t>hetim</w:t>
            </w:r>
            <w:r w:rsidRPr="00CA5E7E">
              <w:rPr>
                <w:lang w:val="sq-AL"/>
              </w:rPr>
              <w:t>in</w:t>
            </w:r>
            <w:r w:rsidR="00EB0723" w:rsidRPr="00CA5E7E">
              <w:rPr>
                <w:lang w:val="sq-AL"/>
              </w:rPr>
              <w:t xml:space="preserve"> financiar</w:t>
            </w:r>
            <w:r w:rsidR="009C5523" w:rsidRPr="00EB0723">
              <w:rPr>
                <w:lang w:val="sq-AL"/>
              </w:rPr>
              <w:t xml:space="preserve">). </w:t>
            </w:r>
            <w:r>
              <w:rPr>
                <w:lang w:val="sq-AL"/>
              </w:rPr>
              <w:t>Propozimi për të dhënë një urdhër sigurimi të përkohshëm jepet pas përfundimit të një hetimi financiar (dhe klasik) nga policia, bashkë me (ose jo) me raportin për krimin, dhe përpara se të fillojë procesi gjyqësor, kur shkelësi</w:t>
            </w:r>
            <w:r w:rsidR="00CA5E7E">
              <w:rPr>
                <w:lang w:val="sq-AL"/>
              </w:rPr>
              <w:t xml:space="preserve"> i ligjit vihet në dijeni për provat në ngarkim të tij. Kjo është arsyeja përse është e rëndësishme që legjislacioni të bëjë të mundur dhënien e një</w:t>
            </w:r>
            <w:r w:rsidR="009C5523" w:rsidRPr="00EB0723">
              <w:rPr>
                <w:lang w:val="sq-AL"/>
              </w:rPr>
              <w:t xml:space="preserve"> </w:t>
            </w:r>
            <w:r w:rsidR="00B85507" w:rsidRPr="00CA5E7E">
              <w:rPr>
                <w:lang w:val="sq-AL"/>
              </w:rPr>
              <w:t>urdh</w:t>
            </w:r>
            <w:r w:rsidR="00CA5E7E" w:rsidRPr="00CA5E7E">
              <w:rPr>
                <w:lang w:val="sq-AL"/>
              </w:rPr>
              <w:t>ri edhe gjatë procedurës paragjyqësore</w:t>
            </w:r>
            <w:r w:rsidR="009C5523" w:rsidRPr="00EB0723">
              <w:rPr>
                <w:lang w:val="sq-AL"/>
              </w:rPr>
              <w:t>.</w:t>
            </w:r>
          </w:p>
          <w:p w:rsidR="009C5523" w:rsidRPr="00EB0723" w:rsidRDefault="009C5523" w:rsidP="00CA5E7E">
            <w:pPr>
              <w:rPr>
                <w:lang w:val="sq-AL"/>
              </w:rPr>
            </w:pPr>
          </w:p>
          <w:p w:rsidR="009C5523" w:rsidRPr="00EB0723" w:rsidRDefault="003278C8" w:rsidP="00CA5E7E">
            <w:pPr>
              <w:rPr>
                <w:lang w:val="sq-AL"/>
              </w:rPr>
            </w:pPr>
            <w:r>
              <w:rPr>
                <w:lang w:val="sq-AL"/>
              </w:rPr>
              <w:t>Një propozim mund të bëhet edhe përpara përfundimit të një hetimi policor, nëse ka rrezik disponimi</w:t>
            </w:r>
            <w:r w:rsidR="009C5523" w:rsidRPr="00EB0723">
              <w:rPr>
                <w:lang w:val="sq-AL"/>
              </w:rPr>
              <w:t xml:space="preserve"> (</w:t>
            </w:r>
            <w:r>
              <w:rPr>
                <w:lang w:val="sq-AL"/>
              </w:rPr>
              <w:t>për shembull, personi dëshiron të dërgojë një urdhër pagese jashtë vendit, ka për qëllim të shesë pronën, etj</w:t>
            </w:r>
            <w:r w:rsidR="009C5523" w:rsidRPr="00EB0723">
              <w:rPr>
                <w:lang w:val="sq-AL"/>
              </w:rPr>
              <w:t xml:space="preserve">), </w:t>
            </w:r>
            <w:r>
              <w:rPr>
                <w:lang w:val="sq-AL"/>
              </w:rPr>
              <w:t>ndonëse duhet bërë kujdes që</w:t>
            </w:r>
            <w:r w:rsidR="009C5523" w:rsidRPr="00EB0723">
              <w:rPr>
                <w:lang w:val="sq-AL"/>
              </w:rPr>
              <w:t xml:space="preserve"> </w:t>
            </w:r>
            <w:r w:rsidR="00FB63BB" w:rsidRPr="00CA5E7E">
              <w:rPr>
                <w:lang w:val="sq-AL"/>
              </w:rPr>
              <w:t>hetimi</w:t>
            </w:r>
            <w:r w:rsidR="009C5523" w:rsidRPr="00EB0723">
              <w:rPr>
                <w:lang w:val="sq-AL"/>
              </w:rPr>
              <w:t xml:space="preserve"> </w:t>
            </w:r>
            <w:r>
              <w:rPr>
                <w:lang w:val="sq-AL"/>
              </w:rPr>
              <w:t>i</w:t>
            </w:r>
            <w:r w:rsidR="009C5523" w:rsidRPr="00EB0723">
              <w:rPr>
                <w:lang w:val="sq-AL"/>
              </w:rPr>
              <w:t xml:space="preserve"> </w:t>
            </w:r>
            <w:r w:rsidR="00EA3D27" w:rsidRPr="00CA5E7E">
              <w:rPr>
                <w:lang w:val="sq-AL"/>
              </w:rPr>
              <w:t>vepr</w:t>
            </w:r>
            <w:r>
              <w:rPr>
                <w:lang w:val="sq-AL"/>
              </w:rPr>
              <w:t>ës</w:t>
            </w:r>
            <w:r w:rsidR="00EA3D27" w:rsidRPr="00CA5E7E">
              <w:rPr>
                <w:lang w:val="sq-AL"/>
              </w:rPr>
              <w:t xml:space="preserve"> penale</w:t>
            </w:r>
            <w:r w:rsidR="009C5523" w:rsidRPr="00EB0723">
              <w:rPr>
                <w:lang w:val="sq-AL"/>
              </w:rPr>
              <w:t xml:space="preserve"> </w:t>
            </w:r>
            <w:r>
              <w:rPr>
                <w:lang w:val="sq-AL"/>
              </w:rPr>
              <w:t xml:space="preserve">dhe mbledhja e provave të nevojshme </w:t>
            </w:r>
            <w:r w:rsidR="002676FD">
              <w:rPr>
                <w:lang w:val="sq-AL"/>
              </w:rPr>
              <w:t>të mos</w:t>
            </w:r>
            <w:r>
              <w:rPr>
                <w:lang w:val="sq-AL"/>
              </w:rPr>
              <w:t xml:space="preserve"> vihe</w:t>
            </w:r>
            <w:r w:rsidR="002676FD">
              <w:rPr>
                <w:lang w:val="sq-AL"/>
              </w:rPr>
              <w:t>t</w:t>
            </w:r>
            <w:r>
              <w:rPr>
                <w:lang w:val="sq-AL"/>
              </w:rPr>
              <w:t xml:space="preserve"> në rrezik nga kjo masë. Peshimi i kujdesshëm kërkohet sidomos në hetime</w:t>
            </w:r>
            <w:r w:rsidR="002676FD">
              <w:rPr>
                <w:lang w:val="sq-AL"/>
              </w:rPr>
              <w:t>t</w:t>
            </w:r>
            <w:r>
              <w:rPr>
                <w:lang w:val="sq-AL"/>
              </w:rPr>
              <w:t xml:space="preserve"> </w:t>
            </w:r>
            <w:r w:rsidR="002676FD">
              <w:rPr>
                <w:lang w:val="sq-AL"/>
              </w:rPr>
              <w:t>e</w:t>
            </w:r>
            <w:r>
              <w:rPr>
                <w:lang w:val="sq-AL"/>
              </w:rPr>
              <w:t xml:space="preserve"> gjata dhe më </w:t>
            </w:r>
            <w:r w:rsidR="002676FD">
              <w:rPr>
                <w:lang w:val="sq-AL"/>
              </w:rPr>
              <w:t>të vështira</w:t>
            </w:r>
            <w:r>
              <w:rPr>
                <w:lang w:val="sq-AL"/>
              </w:rPr>
              <w:t xml:space="preserve"> të</w:t>
            </w:r>
            <w:r w:rsidR="009C5523" w:rsidRPr="00EB0723">
              <w:rPr>
                <w:lang w:val="sq-AL"/>
              </w:rPr>
              <w:t xml:space="preserve"> </w:t>
            </w:r>
            <w:r w:rsidR="007D25FB" w:rsidRPr="00CA5E7E">
              <w:rPr>
                <w:lang w:val="sq-AL"/>
              </w:rPr>
              <w:t>krim</w:t>
            </w:r>
            <w:r>
              <w:rPr>
                <w:lang w:val="sq-AL"/>
              </w:rPr>
              <w:t>eve të</w:t>
            </w:r>
            <w:r w:rsidR="007D25FB" w:rsidRPr="00CA5E7E">
              <w:rPr>
                <w:lang w:val="sq-AL"/>
              </w:rPr>
              <w:t xml:space="preserve"> organizuar</w:t>
            </w:r>
            <w:r>
              <w:rPr>
                <w:lang w:val="sq-AL"/>
              </w:rPr>
              <w:t>a</w:t>
            </w:r>
            <w:r w:rsidR="009C5523" w:rsidRPr="00EB0723">
              <w:rPr>
                <w:lang w:val="sq-AL"/>
              </w:rPr>
              <w:t xml:space="preserve">. </w:t>
            </w:r>
          </w:p>
          <w:p w:rsidR="009C5523" w:rsidRPr="00EB0723" w:rsidRDefault="009C5523" w:rsidP="00CA5E7E">
            <w:pPr>
              <w:rPr>
                <w:lang w:val="sq-AL"/>
              </w:rPr>
            </w:pPr>
          </w:p>
          <w:p w:rsidR="009C5523" w:rsidRPr="00EB0723" w:rsidRDefault="003278C8" w:rsidP="00CA5E7E">
            <w:pPr>
              <w:rPr>
                <w:lang w:val="sq-AL"/>
              </w:rPr>
            </w:pPr>
            <w:r>
              <w:rPr>
                <w:lang w:val="sq-AL"/>
              </w:rPr>
              <w:t xml:space="preserve">Kushtet, procedura dhe përmbajtja e urdhrit të bllokimit përcaktohen në legjislacionin e vendit. Propozimi për </w:t>
            </w:r>
            <w:r w:rsidRPr="003278C8">
              <w:rPr>
                <w:lang w:val="sq-AL"/>
              </w:rPr>
              <w:t>sigurimin e përkohshëm të</w:t>
            </w:r>
            <w:r w:rsidR="009C5523" w:rsidRPr="00EB0723">
              <w:rPr>
                <w:lang w:val="sq-AL"/>
              </w:rPr>
              <w:t xml:space="preserve"> </w:t>
            </w:r>
            <w:r w:rsidR="00D44295" w:rsidRPr="00CA5E7E">
              <w:rPr>
                <w:lang w:val="sq-AL"/>
              </w:rPr>
              <w:t>pronë</w:t>
            </w:r>
            <w:r>
              <w:rPr>
                <w:lang w:val="sq-AL"/>
              </w:rPr>
              <w:t>s</w:t>
            </w:r>
            <w:r w:rsidR="009C5523" w:rsidRPr="00EB0723">
              <w:rPr>
                <w:lang w:val="sq-AL"/>
              </w:rPr>
              <w:t>,</w:t>
            </w:r>
            <w:r w:rsidR="002676FD">
              <w:rPr>
                <w:lang w:val="sq-AL"/>
              </w:rPr>
              <w:t xml:space="preserve"> që</w:t>
            </w:r>
            <w:r>
              <w:rPr>
                <w:lang w:val="sq-AL"/>
              </w:rPr>
              <w:t xml:space="preserve"> rezulton nga</w:t>
            </w:r>
            <w:r w:rsidR="009C5523" w:rsidRPr="00EB0723">
              <w:rPr>
                <w:lang w:val="sq-AL"/>
              </w:rPr>
              <w:t xml:space="preserve"> </w:t>
            </w:r>
            <w:r w:rsidR="00EB0723" w:rsidRPr="00CA5E7E">
              <w:rPr>
                <w:lang w:val="sq-AL"/>
              </w:rPr>
              <w:t>hetim financiar</w:t>
            </w:r>
            <w:r>
              <w:rPr>
                <w:lang w:val="sq-AL"/>
              </w:rPr>
              <w:t>, duhet të përfshijë të gjithë elementët për dhënien e në urdhri</w:t>
            </w:r>
            <w:r w:rsidR="009C5523" w:rsidRPr="00EB0723">
              <w:rPr>
                <w:lang w:val="sq-AL"/>
              </w:rPr>
              <w:t xml:space="preserve">. </w:t>
            </w:r>
          </w:p>
          <w:p w:rsidR="009C5523" w:rsidRPr="00EB0723" w:rsidRDefault="009C5523" w:rsidP="00CA5E7E">
            <w:pPr>
              <w:rPr>
                <w:lang w:val="sq-AL"/>
              </w:rPr>
            </w:pPr>
          </w:p>
          <w:p w:rsidR="009C5523" w:rsidRPr="00EB0723" w:rsidRDefault="009C5523" w:rsidP="00CA5E7E">
            <w:pPr>
              <w:rPr>
                <w:lang w:val="sq-AL"/>
              </w:rPr>
            </w:pPr>
            <w:r w:rsidRPr="00EB0723">
              <w:rPr>
                <w:lang w:val="sq-AL"/>
              </w:rPr>
              <w:t>Normal</w:t>
            </w:r>
            <w:r w:rsidR="003278C8">
              <w:rPr>
                <w:lang w:val="sq-AL"/>
              </w:rPr>
              <w:t>isht, kushtet për dhë</w:t>
            </w:r>
            <w:r w:rsidR="009B34F7">
              <w:rPr>
                <w:lang w:val="sq-AL"/>
              </w:rPr>
              <w:t>nien e nj</w:t>
            </w:r>
            <w:r w:rsidR="003278C8">
              <w:rPr>
                <w:lang w:val="sq-AL"/>
              </w:rPr>
              <w:t>ë urdhri janë si vijon</w:t>
            </w:r>
            <w:r w:rsidRPr="00EB0723">
              <w:rPr>
                <w:lang w:val="sq-AL"/>
              </w:rPr>
              <w:t xml:space="preserve">: </w:t>
            </w:r>
          </w:p>
          <w:p w:rsidR="009C5523" w:rsidRPr="00EB0723" w:rsidRDefault="009C5523" w:rsidP="00CA5E7E">
            <w:pPr>
              <w:rPr>
                <w:lang w:val="sq-AL"/>
              </w:rPr>
            </w:pPr>
            <w:r w:rsidRPr="00EB0723">
              <w:rPr>
                <w:lang w:val="sq-AL"/>
              </w:rPr>
              <w:t>probabilit</w:t>
            </w:r>
            <w:r w:rsidR="003278C8">
              <w:rPr>
                <w:lang w:val="sq-AL"/>
              </w:rPr>
              <w:t>eti</w:t>
            </w:r>
            <w:r w:rsidRPr="00EB0723">
              <w:rPr>
                <w:lang w:val="sq-AL"/>
              </w:rPr>
              <w:t xml:space="preserve"> (o</w:t>
            </w:r>
            <w:r w:rsidR="003278C8">
              <w:rPr>
                <w:lang w:val="sq-AL"/>
              </w:rPr>
              <w:t>se një standard prove më i lartë se sa shkaqet për dyshim</w:t>
            </w:r>
            <w:r w:rsidRPr="00EB0723">
              <w:rPr>
                <w:lang w:val="sq-AL"/>
              </w:rPr>
              <w:t xml:space="preserve">) </w:t>
            </w:r>
            <w:r w:rsidR="003278C8">
              <w:rPr>
                <w:lang w:val="sq-AL"/>
              </w:rPr>
              <w:t xml:space="preserve">i ekzistencës së një vepre penale dhe të ardhurat që rezultojnë prej tij (shuma), rreziku i disponimit, fshehjes apo shkatërrimit nga shkelësi i ligjit </w:t>
            </w:r>
            <w:r w:rsidR="009B34F7">
              <w:rPr>
                <w:lang w:val="sq-AL"/>
              </w:rPr>
              <w:t>i</w:t>
            </w:r>
            <w:r w:rsidRPr="00EB0723">
              <w:rPr>
                <w:lang w:val="sq-AL"/>
              </w:rPr>
              <w:t xml:space="preserve"> </w:t>
            </w:r>
            <w:r w:rsidR="003C1058" w:rsidRPr="00CA5E7E">
              <w:rPr>
                <w:lang w:val="sq-AL"/>
              </w:rPr>
              <w:t>të ardhura</w:t>
            </w:r>
            <w:r w:rsidR="003278C8">
              <w:rPr>
                <w:lang w:val="sq-AL"/>
              </w:rPr>
              <w:t>ve apo bërja e pamundur e se</w:t>
            </w:r>
            <w:r w:rsidR="002362B9" w:rsidRPr="00CA5E7E">
              <w:rPr>
                <w:lang w:val="sq-AL"/>
              </w:rPr>
              <w:t>kuestrimi</w:t>
            </w:r>
            <w:r w:rsidR="003278C8">
              <w:rPr>
                <w:lang w:val="sq-AL"/>
              </w:rPr>
              <w:t>t në një mënyrë tjetër</w:t>
            </w:r>
            <w:r w:rsidRPr="00EB0723">
              <w:rPr>
                <w:lang w:val="sq-AL"/>
              </w:rPr>
              <w:t xml:space="preserve">. </w:t>
            </w:r>
          </w:p>
          <w:p w:rsidR="009C5523" w:rsidRPr="00EB0723" w:rsidRDefault="009C5523" w:rsidP="00CA5E7E">
            <w:pPr>
              <w:rPr>
                <w:lang w:val="sq-AL"/>
              </w:rPr>
            </w:pPr>
          </w:p>
          <w:p w:rsidR="009C5523" w:rsidRPr="00EB0723" w:rsidRDefault="003278C8" w:rsidP="00CA5E7E">
            <w:pPr>
              <w:rPr>
                <w:lang w:val="sq-AL"/>
              </w:rPr>
            </w:pPr>
            <w:r>
              <w:rPr>
                <w:lang w:val="sq-AL"/>
              </w:rPr>
              <w:t>Propozimi duhet të përfshijë rezultatet e</w:t>
            </w:r>
            <w:r w:rsidR="009C5523" w:rsidRPr="00EB0723">
              <w:rPr>
                <w:lang w:val="sq-AL"/>
              </w:rPr>
              <w:t xml:space="preserve"> </w:t>
            </w:r>
            <w:r w:rsidR="00EB0723" w:rsidRPr="00CA5E7E">
              <w:rPr>
                <w:lang w:val="sq-AL"/>
              </w:rPr>
              <w:t>hetim</w:t>
            </w:r>
            <w:r>
              <w:rPr>
                <w:lang w:val="sq-AL"/>
              </w:rPr>
              <w:t>it</w:t>
            </w:r>
            <w:r w:rsidR="00EB0723" w:rsidRPr="00CA5E7E">
              <w:rPr>
                <w:lang w:val="sq-AL"/>
              </w:rPr>
              <w:t xml:space="preserve"> financiar</w:t>
            </w:r>
            <w:r w:rsidR="009C5523" w:rsidRPr="00EB0723">
              <w:rPr>
                <w:lang w:val="sq-AL"/>
              </w:rPr>
              <w:t xml:space="preserve">:  </w:t>
            </w:r>
          </w:p>
          <w:p w:rsidR="009C5523" w:rsidRPr="00EB0723" w:rsidRDefault="003278C8" w:rsidP="00CA5E7E">
            <w:pPr>
              <w:rPr>
                <w:lang w:val="sq-AL"/>
              </w:rPr>
            </w:pPr>
            <w:r>
              <w:rPr>
                <w:lang w:val="sq-AL"/>
              </w:rPr>
              <w:t>Konstatimet dhe provat në lidhje me</w:t>
            </w:r>
            <w:r w:rsidR="009C5523" w:rsidRPr="00EB0723">
              <w:rPr>
                <w:lang w:val="sq-AL"/>
              </w:rPr>
              <w:t xml:space="preserve"> </w:t>
            </w:r>
            <w:r w:rsidR="00EA3D27" w:rsidRPr="00CA5E7E">
              <w:rPr>
                <w:lang w:val="sq-AL"/>
              </w:rPr>
              <w:t>vepr</w:t>
            </w:r>
            <w:r>
              <w:rPr>
                <w:lang w:val="sq-AL"/>
              </w:rPr>
              <w:t>ën</w:t>
            </w:r>
            <w:r w:rsidR="00EA3D27" w:rsidRPr="00CA5E7E">
              <w:rPr>
                <w:lang w:val="sq-AL"/>
              </w:rPr>
              <w:t xml:space="preserve"> penale</w:t>
            </w:r>
            <w:r w:rsidR="009C5523" w:rsidRPr="00EB0723">
              <w:rPr>
                <w:lang w:val="sq-AL"/>
              </w:rPr>
              <w:t xml:space="preserve"> </w:t>
            </w:r>
            <w:r>
              <w:rPr>
                <w:lang w:val="sq-AL"/>
              </w:rPr>
              <w:t>dhe autorin e saj (normalisht kjo është pjesë e raportit të krimit</w:t>
            </w:r>
            <w:r w:rsidR="009C5523" w:rsidRPr="00EB0723">
              <w:rPr>
                <w:lang w:val="sq-AL"/>
              </w:rPr>
              <w:t xml:space="preserve">), </w:t>
            </w:r>
          </w:p>
          <w:p w:rsidR="009C5523" w:rsidRPr="00EB0723" w:rsidRDefault="003278C8" w:rsidP="00CA5E7E">
            <w:pPr>
              <w:rPr>
                <w:lang w:val="sq-AL"/>
              </w:rPr>
            </w:pPr>
            <w:r>
              <w:rPr>
                <w:lang w:val="sq-AL"/>
              </w:rPr>
              <w:t>Gjetjet për llojin dhe shumën e të ardhurave të paligjshme</w:t>
            </w:r>
            <w:r w:rsidR="009C5523" w:rsidRPr="00EB0723">
              <w:rPr>
                <w:lang w:val="sq-AL"/>
              </w:rPr>
              <w:t xml:space="preserve">, </w:t>
            </w:r>
          </w:p>
          <w:p w:rsidR="003132CD" w:rsidRDefault="003278C8" w:rsidP="00CA5E7E">
            <w:pPr>
              <w:rPr>
                <w:lang w:val="sq-AL"/>
              </w:rPr>
            </w:pPr>
            <w:r>
              <w:rPr>
                <w:lang w:val="sq-AL"/>
              </w:rPr>
              <w:t xml:space="preserve">Gjetjet për </w:t>
            </w:r>
            <w:r w:rsidR="00D44295" w:rsidRPr="00CA5E7E">
              <w:rPr>
                <w:lang w:val="sq-AL"/>
              </w:rPr>
              <w:t>pronën</w:t>
            </w:r>
            <w:r w:rsidR="009C5523" w:rsidRPr="00EB0723">
              <w:rPr>
                <w:lang w:val="sq-AL"/>
              </w:rPr>
              <w:t xml:space="preserve"> </w:t>
            </w:r>
            <w:r>
              <w:rPr>
                <w:lang w:val="sq-AL"/>
              </w:rPr>
              <w:t>që mund të sekuestrohet dhe propozimin në lidhje me pronën që duhet siguruar dhe personat të cilëve ajo u përket</w:t>
            </w:r>
            <w:r w:rsidR="009C5523" w:rsidRPr="00EB0723">
              <w:rPr>
                <w:lang w:val="sq-AL"/>
              </w:rPr>
              <w:t xml:space="preserve">, </w:t>
            </w:r>
            <w:r>
              <w:rPr>
                <w:lang w:val="sq-AL"/>
              </w:rPr>
              <w:t>tregues</w:t>
            </w:r>
            <w:r w:rsidR="002676FD">
              <w:rPr>
                <w:lang w:val="sq-AL"/>
              </w:rPr>
              <w:t>it</w:t>
            </w:r>
            <w:r>
              <w:rPr>
                <w:lang w:val="sq-AL"/>
              </w:rPr>
              <w:t xml:space="preserve"> </w:t>
            </w:r>
            <w:r w:rsidR="003132CD">
              <w:rPr>
                <w:lang w:val="sq-AL"/>
              </w:rPr>
              <w:t xml:space="preserve">nëse ndonjë pronë është sekuestruar ndërkohë, </w:t>
            </w:r>
          </w:p>
          <w:p w:rsidR="009C5523" w:rsidRPr="00EB0723" w:rsidRDefault="003132CD" w:rsidP="00CA5E7E">
            <w:pPr>
              <w:rPr>
                <w:lang w:val="sq-AL"/>
              </w:rPr>
            </w:pPr>
            <w:r>
              <w:rPr>
                <w:lang w:val="sq-AL"/>
              </w:rPr>
              <w:t>Shkaqet për kushtet juridike për lëshimin e një urdhri</w:t>
            </w:r>
            <w:r w:rsidR="009C5523" w:rsidRPr="00EB0723">
              <w:rPr>
                <w:lang w:val="sq-AL"/>
              </w:rPr>
              <w:t xml:space="preserve"> (standard</w:t>
            </w:r>
            <w:r>
              <w:rPr>
                <w:lang w:val="sq-AL"/>
              </w:rPr>
              <w:t>i i provës, rreziku i disponimit</w:t>
            </w:r>
            <w:r w:rsidR="009C5523" w:rsidRPr="00EB0723">
              <w:rPr>
                <w:lang w:val="sq-AL"/>
              </w:rPr>
              <w:t>)</w:t>
            </w:r>
            <w:r w:rsidR="009C5523" w:rsidRPr="00CA5E7E">
              <w:footnoteReference w:id="8"/>
            </w:r>
            <w:r w:rsidR="009C5523" w:rsidRPr="00EB0723">
              <w:rPr>
                <w:lang w:val="sq-AL"/>
              </w:rPr>
              <w:t>.</w:t>
            </w:r>
          </w:p>
          <w:p w:rsidR="009C5523" w:rsidRPr="00EB0723" w:rsidRDefault="009C5523" w:rsidP="00CA5E7E">
            <w:pPr>
              <w:rPr>
                <w:lang w:val="sq-AL"/>
              </w:rPr>
            </w:pPr>
          </w:p>
          <w:p w:rsidR="009C5523" w:rsidRPr="00EB0723" w:rsidRDefault="00C01614" w:rsidP="00CA5E7E">
            <w:pPr>
              <w:rPr>
                <w:lang w:val="sq-AL"/>
              </w:rPr>
            </w:pPr>
            <w:r>
              <w:rPr>
                <w:lang w:val="sq-AL"/>
              </w:rPr>
              <w:t>Në disa vende, legjislacioni penal në lidhje me kushtet e urdhërimit të masave të përkohshme udhëzon të zbatohen rregullat e procedurës së ekzekutimit</w:t>
            </w:r>
            <w:r w:rsidR="009C5523" w:rsidRPr="00EB0723">
              <w:rPr>
                <w:lang w:val="sq-AL"/>
              </w:rPr>
              <w:t xml:space="preserve">. </w:t>
            </w:r>
          </w:p>
          <w:p w:rsidR="009C5523" w:rsidRPr="00EB0723" w:rsidRDefault="009C5523" w:rsidP="00CA5E7E">
            <w:pPr>
              <w:rPr>
                <w:lang w:val="sq-AL"/>
              </w:rPr>
            </w:pPr>
          </w:p>
          <w:p w:rsidR="009C5523" w:rsidRPr="00EB0723" w:rsidRDefault="0071257C" w:rsidP="00CA5E7E">
            <w:pPr>
              <w:rPr>
                <w:lang w:val="sq-AL"/>
              </w:rPr>
            </w:pPr>
            <w:r w:rsidRPr="00CA5E7E">
              <w:rPr>
                <w:lang w:val="sq-AL"/>
              </w:rPr>
              <w:t>Trajneri</w:t>
            </w:r>
            <w:r w:rsidR="009C5523" w:rsidRPr="00EB0723">
              <w:rPr>
                <w:lang w:val="sq-AL"/>
              </w:rPr>
              <w:t xml:space="preserve"> </w:t>
            </w:r>
            <w:r w:rsidR="00C01614">
              <w:rPr>
                <w:lang w:val="sq-AL"/>
              </w:rPr>
              <w:t>duhet t’u përshkruajë studentëve dispozitat përkatëse kombëtare ligjore për urdhër bllokimin dhe kushtet e tij.</w:t>
            </w:r>
            <w:r w:rsidR="009C5523" w:rsidRPr="00EB0723">
              <w:rPr>
                <w:lang w:val="sq-AL"/>
              </w:rPr>
              <w:t xml:space="preserve"> </w:t>
            </w:r>
            <w:r w:rsidR="00CA5E7E" w:rsidRPr="00CA5E7E">
              <w:rPr>
                <w:lang w:val="sq-AL"/>
              </w:rPr>
              <w:t>Shih gjithashtu</w:t>
            </w:r>
            <w:r w:rsidR="00C01614">
              <w:rPr>
                <w:lang w:val="sq-AL"/>
              </w:rPr>
              <w:t>,</w:t>
            </w:r>
            <w:r w:rsidR="009C5523" w:rsidRPr="00EB0723">
              <w:rPr>
                <w:lang w:val="sq-AL"/>
              </w:rPr>
              <w:t xml:space="preserve"> </w:t>
            </w:r>
            <w:r w:rsidR="00D16B5B" w:rsidRPr="00CA5E7E">
              <w:rPr>
                <w:lang w:val="sq-AL"/>
              </w:rPr>
              <w:t>Direktiva</w:t>
            </w:r>
            <w:r w:rsidR="009C5523" w:rsidRPr="00EB0723">
              <w:rPr>
                <w:lang w:val="sq-AL"/>
              </w:rPr>
              <w:t xml:space="preserve"> 2014/42/</w:t>
            </w:r>
            <w:r w:rsidR="00C01614">
              <w:rPr>
                <w:lang w:val="sq-AL"/>
              </w:rPr>
              <w:t>B</w:t>
            </w:r>
            <w:r w:rsidR="009C5523" w:rsidRPr="00EB0723">
              <w:rPr>
                <w:lang w:val="sq-AL"/>
              </w:rPr>
              <w:t>E</w:t>
            </w:r>
            <w:r w:rsidR="00C01614">
              <w:rPr>
                <w:lang w:val="sq-AL"/>
              </w:rPr>
              <w:t>,</w:t>
            </w:r>
            <w:r w:rsidR="009C5523" w:rsidRPr="00EB0723">
              <w:rPr>
                <w:lang w:val="sq-AL"/>
              </w:rPr>
              <w:t xml:space="preserve"> </w:t>
            </w:r>
            <w:r w:rsidR="00EB0723" w:rsidRPr="00CA5E7E">
              <w:rPr>
                <w:lang w:val="sq-AL"/>
              </w:rPr>
              <w:t>Neni</w:t>
            </w:r>
            <w:r w:rsidR="009C5523" w:rsidRPr="00EB0723">
              <w:rPr>
                <w:lang w:val="sq-AL"/>
              </w:rPr>
              <w:t xml:space="preserve"> 7 </w:t>
            </w:r>
            <w:r w:rsidR="00C01614">
              <w:rPr>
                <w:lang w:val="sq-AL"/>
              </w:rPr>
              <w:t>dhe</w:t>
            </w:r>
            <w:r w:rsidR="009C5523" w:rsidRPr="00EB0723">
              <w:rPr>
                <w:lang w:val="sq-AL"/>
              </w:rPr>
              <w:t xml:space="preserve"> 8 </w:t>
            </w:r>
            <w:r w:rsidR="00C01614">
              <w:rPr>
                <w:lang w:val="sq-AL"/>
              </w:rPr>
              <w:t>dhe</w:t>
            </w:r>
            <w:r w:rsidR="009C5523" w:rsidRPr="00EB0723">
              <w:rPr>
                <w:lang w:val="sq-AL"/>
              </w:rPr>
              <w:t xml:space="preserve"> </w:t>
            </w:r>
            <w:r w:rsidR="00D16B5B" w:rsidRPr="00CA5E7E">
              <w:rPr>
                <w:lang w:val="sq-AL"/>
              </w:rPr>
              <w:t>Konventa e Varshavës</w:t>
            </w:r>
            <w:r w:rsidR="00C01614">
              <w:rPr>
                <w:lang w:val="sq-AL"/>
              </w:rPr>
              <w:t>,</w:t>
            </w:r>
            <w:r w:rsidR="009C5523" w:rsidRPr="00EB0723">
              <w:rPr>
                <w:lang w:val="sq-AL"/>
              </w:rPr>
              <w:t xml:space="preserve"> </w:t>
            </w:r>
            <w:r w:rsidR="00EB0723" w:rsidRPr="00CA5E7E">
              <w:rPr>
                <w:lang w:val="sq-AL"/>
              </w:rPr>
              <w:t>Neni</w:t>
            </w:r>
            <w:r w:rsidR="009C5523" w:rsidRPr="00EB0723">
              <w:rPr>
                <w:lang w:val="sq-AL"/>
              </w:rPr>
              <w:t xml:space="preserve"> 5 </w:t>
            </w:r>
            <w:r w:rsidR="00C01614">
              <w:rPr>
                <w:lang w:val="sq-AL"/>
              </w:rPr>
              <w:t>dhe</w:t>
            </w:r>
            <w:r w:rsidR="009C5523" w:rsidRPr="00EB0723">
              <w:rPr>
                <w:lang w:val="sq-AL"/>
              </w:rPr>
              <w:t xml:space="preserve"> 8. </w:t>
            </w:r>
          </w:p>
          <w:p w:rsidR="009C5523" w:rsidRPr="00EB0723" w:rsidRDefault="009C5523" w:rsidP="00CA5E7E">
            <w:pPr>
              <w:rPr>
                <w:lang w:val="sq-AL"/>
              </w:rPr>
            </w:pPr>
          </w:p>
          <w:p w:rsidR="009C5523" w:rsidRPr="00EB0723" w:rsidRDefault="0071257C" w:rsidP="00CA5E7E">
            <w:pPr>
              <w:rPr>
                <w:lang w:val="sq-AL"/>
              </w:rPr>
            </w:pPr>
            <w:r w:rsidRPr="00CA5E7E">
              <w:rPr>
                <w:lang w:val="sq-AL"/>
              </w:rPr>
              <w:t>Trajneri</w:t>
            </w:r>
            <w:r w:rsidR="009C5523" w:rsidRPr="00EB0723">
              <w:rPr>
                <w:lang w:val="sq-AL"/>
              </w:rPr>
              <w:t xml:space="preserve"> </w:t>
            </w:r>
            <w:r w:rsidR="00C01614">
              <w:rPr>
                <w:lang w:val="sq-AL"/>
              </w:rPr>
              <w:t xml:space="preserve">duhet t’u </w:t>
            </w:r>
            <w:r w:rsidR="002676FD">
              <w:rPr>
                <w:lang w:val="sq-AL"/>
              </w:rPr>
              <w:t>thotë</w:t>
            </w:r>
            <w:r w:rsidR="00C01614">
              <w:rPr>
                <w:lang w:val="sq-AL"/>
              </w:rPr>
              <w:t xml:space="preserve"> studentëve </w:t>
            </w:r>
            <w:r w:rsidR="002676FD">
              <w:rPr>
                <w:lang w:val="sq-AL"/>
              </w:rPr>
              <w:t xml:space="preserve">që </w:t>
            </w:r>
            <w:r w:rsidR="00C01614">
              <w:rPr>
                <w:lang w:val="sq-AL"/>
              </w:rPr>
              <w:t>të kërkojnë një</w:t>
            </w:r>
            <w:r w:rsidR="009C5523" w:rsidRPr="00EB0723">
              <w:rPr>
                <w:lang w:val="sq-AL"/>
              </w:rPr>
              <w:t xml:space="preserve"> </w:t>
            </w:r>
            <w:r w:rsidR="00C01614" w:rsidRPr="00C01614">
              <w:rPr>
                <w:lang w:val="sq-AL"/>
              </w:rPr>
              <w:t>urdhër bllokim</w:t>
            </w:r>
            <w:r w:rsidR="006C448D">
              <w:rPr>
                <w:lang w:val="sq-AL"/>
              </w:rPr>
              <w:t>i</w:t>
            </w:r>
            <w:r w:rsidR="00C01614">
              <w:rPr>
                <w:lang w:val="sq-AL"/>
              </w:rPr>
              <w:t xml:space="preserve"> dhe të mar</w:t>
            </w:r>
            <w:r w:rsidR="00DA3DE9">
              <w:rPr>
                <w:lang w:val="sq-AL"/>
              </w:rPr>
              <w:t>r</w:t>
            </w:r>
            <w:r w:rsidR="00C01614">
              <w:rPr>
                <w:lang w:val="sq-AL"/>
              </w:rPr>
              <w:t xml:space="preserve">in parasysh pasojat e </w:t>
            </w:r>
            <w:r w:rsidR="00DA3DE9">
              <w:rPr>
                <w:lang w:val="sq-AL"/>
              </w:rPr>
              <w:t>tij</w:t>
            </w:r>
            <w:r w:rsidR="00C01614">
              <w:rPr>
                <w:lang w:val="sq-AL"/>
              </w:rPr>
              <w:t xml:space="preserve"> për</w:t>
            </w:r>
            <w:r w:rsidR="009C5523" w:rsidRPr="00EB0723">
              <w:rPr>
                <w:lang w:val="sq-AL"/>
              </w:rPr>
              <w:t xml:space="preserve"> </w:t>
            </w:r>
            <w:r w:rsidR="00344CDD" w:rsidRPr="00344CDD">
              <w:rPr>
                <w:lang w:val="sq-AL"/>
              </w:rPr>
              <w:t>hetimi</w:t>
            </w:r>
            <w:r w:rsidR="00C01614">
              <w:rPr>
                <w:lang w:val="sq-AL"/>
              </w:rPr>
              <w:t>n</w:t>
            </w:r>
            <w:r w:rsidR="00344CDD" w:rsidRPr="00344CDD">
              <w:rPr>
                <w:lang w:val="sq-AL"/>
              </w:rPr>
              <w:t xml:space="preserve"> penal</w:t>
            </w:r>
            <w:r w:rsidR="009C5523" w:rsidRPr="00EB0723">
              <w:rPr>
                <w:lang w:val="sq-AL"/>
              </w:rPr>
              <w:t xml:space="preserve">. </w:t>
            </w:r>
          </w:p>
          <w:p w:rsidR="009C5523" w:rsidRPr="00EB0723" w:rsidRDefault="009C5523" w:rsidP="00CA5E7E">
            <w:pPr>
              <w:rPr>
                <w:lang w:val="sq-AL"/>
              </w:rPr>
            </w:pPr>
          </w:p>
          <w:p w:rsidR="009C5523" w:rsidRPr="00EB0723" w:rsidRDefault="0071257C" w:rsidP="00CA5E7E">
            <w:pPr>
              <w:rPr>
                <w:lang w:val="sq-AL"/>
              </w:rPr>
            </w:pPr>
            <w:r w:rsidRPr="00CA5E7E">
              <w:rPr>
                <w:lang w:val="sq-AL"/>
              </w:rPr>
              <w:t>Trajneri</w:t>
            </w:r>
            <w:r w:rsidR="009C5523" w:rsidRPr="00EB0723">
              <w:rPr>
                <w:lang w:val="sq-AL"/>
              </w:rPr>
              <w:t xml:space="preserve"> </w:t>
            </w:r>
            <w:r w:rsidR="00C01614">
              <w:rPr>
                <w:lang w:val="sq-AL"/>
              </w:rPr>
              <w:t xml:space="preserve">gjithashtu duhet të shpjegojë mundësinë e pezullimit të përkohshëm të një transaksioni </w:t>
            </w:r>
            <w:r w:rsidR="00EC74B8">
              <w:rPr>
                <w:lang w:val="sq-AL"/>
              </w:rPr>
              <w:t>nga</w:t>
            </w:r>
            <w:r w:rsidR="009C5523" w:rsidRPr="00EB0723">
              <w:rPr>
                <w:lang w:val="sq-AL"/>
              </w:rPr>
              <w:t xml:space="preserve"> </w:t>
            </w:r>
            <w:r w:rsidR="00B85507" w:rsidRPr="00CA5E7E">
              <w:rPr>
                <w:lang w:val="sq-AL"/>
              </w:rPr>
              <w:t>NJIF</w:t>
            </w:r>
            <w:r w:rsidR="00EC74B8">
              <w:rPr>
                <w:lang w:val="sq-AL"/>
              </w:rPr>
              <w:t>-ja në rastin e</w:t>
            </w:r>
            <w:r w:rsidR="009C5523" w:rsidRPr="00EB0723">
              <w:rPr>
                <w:lang w:val="sq-AL"/>
              </w:rPr>
              <w:t xml:space="preserve"> </w:t>
            </w:r>
            <w:r w:rsidR="000B6261" w:rsidRPr="00CA5E7E">
              <w:rPr>
                <w:lang w:val="sq-AL"/>
              </w:rPr>
              <w:t>pastrimi</w:t>
            </w:r>
            <w:r w:rsidR="00EC74B8">
              <w:rPr>
                <w:lang w:val="sq-AL"/>
              </w:rPr>
              <w:t>t të</w:t>
            </w:r>
            <w:r w:rsidR="000B6261" w:rsidRPr="00CA5E7E">
              <w:rPr>
                <w:lang w:val="sq-AL"/>
              </w:rPr>
              <w:t xml:space="preserve"> parave</w:t>
            </w:r>
            <w:r w:rsidR="009C5523" w:rsidRPr="00EB0723">
              <w:rPr>
                <w:lang w:val="sq-AL"/>
              </w:rPr>
              <w:t xml:space="preserve">. </w:t>
            </w:r>
            <w:r w:rsidR="00EC74B8">
              <w:rPr>
                <w:lang w:val="sq-AL"/>
              </w:rPr>
              <w:t>Merrni parasysh shpejtësinë dhe afatet kohore të bllokimit nga</w:t>
            </w:r>
            <w:r w:rsidR="009C5523" w:rsidRPr="00EB0723">
              <w:rPr>
                <w:lang w:val="sq-AL"/>
              </w:rPr>
              <w:t xml:space="preserve"> </w:t>
            </w:r>
            <w:r w:rsidR="00B85507" w:rsidRPr="00CA5E7E">
              <w:rPr>
                <w:lang w:val="sq-AL"/>
              </w:rPr>
              <w:t>NJIF</w:t>
            </w:r>
            <w:r w:rsidR="00EC74B8">
              <w:rPr>
                <w:lang w:val="sq-AL"/>
              </w:rPr>
              <w:t>-ja</w:t>
            </w:r>
            <w:r w:rsidR="009C5523" w:rsidRPr="00EB0723">
              <w:rPr>
                <w:lang w:val="sq-AL"/>
              </w:rPr>
              <w:t xml:space="preserve">. – </w:t>
            </w:r>
            <w:r w:rsidR="00EC74B8">
              <w:rPr>
                <w:lang w:val="sq-AL"/>
              </w:rPr>
              <w:t>Kjo do të diskutohet më pas në le</w:t>
            </w:r>
            <w:r w:rsidR="00EB0723" w:rsidRPr="00CA5E7E">
              <w:rPr>
                <w:lang w:val="sq-AL"/>
              </w:rPr>
              <w:t>ksioni</w:t>
            </w:r>
            <w:r w:rsidR="00EC74B8">
              <w:rPr>
                <w:lang w:val="sq-AL"/>
              </w:rPr>
              <w:t>n për</w:t>
            </w:r>
            <w:r w:rsidR="009C5523" w:rsidRPr="00EB0723">
              <w:rPr>
                <w:lang w:val="sq-AL"/>
              </w:rPr>
              <w:t xml:space="preserve"> </w:t>
            </w:r>
            <w:r w:rsidR="00B85507" w:rsidRPr="00CA5E7E">
              <w:rPr>
                <w:lang w:val="sq-AL"/>
              </w:rPr>
              <w:t>NJIF</w:t>
            </w:r>
            <w:r w:rsidR="00EC74B8">
              <w:rPr>
                <w:lang w:val="sq-AL"/>
              </w:rPr>
              <w:t>-të</w:t>
            </w:r>
            <w:r w:rsidR="009C5523" w:rsidRPr="00EB0723">
              <w:rPr>
                <w:lang w:val="sq-AL"/>
              </w:rPr>
              <w:t>.</w:t>
            </w:r>
          </w:p>
          <w:p w:rsidR="009C5523" w:rsidRPr="00EB0723" w:rsidRDefault="009C5523" w:rsidP="00CA5E7E">
            <w:pPr>
              <w:rPr>
                <w:lang w:val="sq-AL"/>
              </w:rPr>
            </w:pPr>
          </w:p>
          <w:p w:rsidR="009C5523" w:rsidRPr="00EB0723" w:rsidRDefault="0098366B" w:rsidP="00CA5E7E">
            <w:pPr>
              <w:rPr>
                <w:lang w:val="sq-AL"/>
              </w:rPr>
            </w:pPr>
            <w:r w:rsidRPr="00CA5E7E">
              <w:rPr>
                <w:lang w:val="sq-AL"/>
              </w:rPr>
              <w:t>Trajneri</w:t>
            </w:r>
            <w:r w:rsidR="009C5523" w:rsidRPr="00EB0723">
              <w:rPr>
                <w:lang w:val="sq-AL"/>
              </w:rPr>
              <w:t xml:space="preserve"> </w:t>
            </w:r>
            <w:r w:rsidR="00EC74B8">
              <w:rPr>
                <w:lang w:val="sq-AL"/>
              </w:rPr>
              <w:t>duhet të ofrojnë një model për propozimin për urdhër</w:t>
            </w:r>
            <w:r w:rsidR="00C01614" w:rsidRPr="00C01614">
              <w:rPr>
                <w:lang w:val="sq-AL"/>
              </w:rPr>
              <w:t xml:space="preserve"> bllokimi</w:t>
            </w:r>
            <w:r w:rsidR="00B85507" w:rsidRPr="00CA5E7E">
              <w:rPr>
                <w:lang w:val="sq-AL"/>
              </w:rPr>
              <w:t xml:space="preserve"> </w:t>
            </w:r>
            <w:r w:rsidR="009C5523" w:rsidRPr="00EB0723">
              <w:rPr>
                <w:lang w:val="sq-AL"/>
              </w:rPr>
              <w:t xml:space="preserve"> (pro</w:t>
            </w:r>
            <w:r w:rsidR="00EC74B8">
              <w:rPr>
                <w:lang w:val="sq-AL"/>
              </w:rPr>
              <w:t>kurori</w:t>
            </w:r>
            <w:r w:rsidR="009C5523" w:rsidRPr="00EB0723">
              <w:rPr>
                <w:lang w:val="sq-AL"/>
              </w:rPr>
              <w:t xml:space="preserve">) </w:t>
            </w:r>
            <w:r w:rsidR="00EC74B8">
              <w:rPr>
                <w:lang w:val="sq-AL"/>
              </w:rPr>
              <w:t>dhe një model të një</w:t>
            </w:r>
            <w:r w:rsidR="009C5523" w:rsidRPr="00EB0723">
              <w:rPr>
                <w:lang w:val="sq-AL"/>
              </w:rPr>
              <w:t xml:space="preserve"> </w:t>
            </w:r>
            <w:r w:rsidR="00C01614" w:rsidRPr="00C01614">
              <w:rPr>
                <w:lang w:val="sq-AL"/>
              </w:rPr>
              <w:t>urdhër</w:t>
            </w:r>
            <w:r w:rsidR="00EC74B8">
              <w:rPr>
                <w:lang w:val="sq-AL"/>
              </w:rPr>
              <w:t xml:space="preserve"> </w:t>
            </w:r>
            <w:r w:rsidR="00C01614" w:rsidRPr="00C01614">
              <w:rPr>
                <w:lang w:val="sq-AL"/>
              </w:rPr>
              <w:t>bllokimi</w:t>
            </w:r>
            <w:r w:rsidR="00B85507" w:rsidRPr="00CA5E7E">
              <w:rPr>
                <w:lang w:val="sq-AL"/>
              </w:rPr>
              <w:t xml:space="preserve"> </w:t>
            </w:r>
            <w:r w:rsidR="009C5523" w:rsidRPr="00EB0723">
              <w:rPr>
                <w:lang w:val="sq-AL"/>
              </w:rPr>
              <w:t xml:space="preserve"> (</w:t>
            </w:r>
            <w:r w:rsidR="00EC74B8">
              <w:rPr>
                <w:lang w:val="sq-AL"/>
              </w:rPr>
              <w:t>urdhër gjykate</w:t>
            </w:r>
            <w:r w:rsidR="009C5523" w:rsidRPr="00EB0723">
              <w:rPr>
                <w:lang w:val="sq-AL"/>
              </w:rPr>
              <w:t>).</w:t>
            </w:r>
          </w:p>
          <w:p w:rsidR="009C5523" w:rsidRPr="00EB0723" w:rsidRDefault="009C5523" w:rsidP="00CA5E7E">
            <w:pPr>
              <w:rPr>
                <w:lang w:val="sq-AL"/>
              </w:rPr>
            </w:pPr>
          </w:p>
          <w:p w:rsidR="009C5523" w:rsidRPr="00EB0723" w:rsidRDefault="00D16B5B" w:rsidP="00CA5E7E">
            <w:pPr>
              <w:rPr>
                <w:lang w:val="sq-AL"/>
              </w:rPr>
            </w:pPr>
            <w:r w:rsidRPr="00CA5E7E">
              <w:rPr>
                <w:lang w:val="sq-AL"/>
              </w:rPr>
              <w:t>Direktiva</w:t>
            </w:r>
            <w:r w:rsidR="009C5523" w:rsidRPr="00EB0723">
              <w:rPr>
                <w:lang w:val="sq-AL"/>
              </w:rPr>
              <w:t xml:space="preserve"> 2014/42/</w:t>
            </w:r>
            <w:r w:rsidR="00EC74B8">
              <w:rPr>
                <w:lang w:val="sq-AL"/>
              </w:rPr>
              <w:t>B</w:t>
            </w:r>
            <w:r w:rsidR="009C5523" w:rsidRPr="00EB0723">
              <w:rPr>
                <w:lang w:val="sq-AL"/>
              </w:rPr>
              <w:t>E</w:t>
            </w:r>
            <w:r w:rsidR="00EC74B8">
              <w:rPr>
                <w:lang w:val="sq-AL"/>
              </w:rPr>
              <w:t>,</w:t>
            </w:r>
            <w:r w:rsidR="009C5523" w:rsidRPr="00EB0723">
              <w:rPr>
                <w:lang w:val="sq-AL"/>
              </w:rPr>
              <w:t xml:space="preserve"> </w:t>
            </w:r>
            <w:r w:rsidR="00EB0723" w:rsidRPr="00CA5E7E">
              <w:rPr>
                <w:lang w:val="sq-AL"/>
              </w:rPr>
              <w:t>Neni</w:t>
            </w:r>
            <w:r w:rsidR="009C5523" w:rsidRPr="00EB0723">
              <w:rPr>
                <w:lang w:val="sq-AL"/>
              </w:rPr>
              <w:t xml:space="preserve"> 7 (</w:t>
            </w:r>
            <w:r w:rsidR="002362B9" w:rsidRPr="00CA5E7E">
              <w:rPr>
                <w:lang w:val="sq-AL"/>
              </w:rPr>
              <w:t>Bllokimi</w:t>
            </w:r>
            <w:r w:rsidR="009C5523" w:rsidRPr="00EB0723">
              <w:rPr>
                <w:lang w:val="sq-AL"/>
              </w:rPr>
              <w:t>)</w:t>
            </w:r>
          </w:p>
          <w:p w:rsidR="009C5523" w:rsidRPr="00EB0723" w:rsidRDefault="00D16B5B" w:rsidP="00CA5E7E">
            <w:pPr>
              <w:rPr>
                <w:lang w:val="sq-AL"/>
              </w:rPr>
            </w:pPr>
            <w:r w:rsidRPr="00CA5E7E">
              <w:rPr>
                <w:lang w:val="sq-AL"/>
              </w:rPr>
              <w:lastRenderedPageBreak/>
              <w:t>Shtetet Anëtare</w:t>
            </w:r>
            <w:r w:rsidR="009C5523" w:rsidRPr="00EB0723">
              <w:rPr>
                <w:lang w:val="sq-AL"/>
              </w:rPr>
              <w:t xml:space="preserve"> </w:t>
            </w:r>
            <w:r w:rsidR="00EC74B8">
              <w:rPr>
                <w:lang w:val="sq-AL"/>
              </w:rPr>
              <w:t>marrin masat e nevojshme për të bërë të mundur</w:t>
            </w:r>
            <w:r w:rsidR="009C5523" w:rsidRPr="00EB0723">
              <w:rPr>
                <w:lang w:val="sq-AL"/>
              </w:rPr>
              <w:t xml:space="preserve"> </w:t>
            </w:r>
            <w:r w:rsidR="00EC74B8" w:rsidRPr="00EC74B8">
              <w:rPr>
                <w:lang w:val="sq-AL"/>
              </w:rPr>
              <w:t>bllokimin e</w:t>
            </w:r>
            <w:r w:rsidR="009C5523" w:rsidRPr="00EB0723">
              <w:rPr>
                <w:lang w:val="sq-AL"/>
              </w:rPr>
              <w:t xml:space="preserve"> </w:t>
            </w:r>
            <w:r w:rsidR="00D44295" w:rsidRPr="00CA5E7E">
              <w:rPr>
                <w:lang w:val="sq-AL"/>
              </w:rPr>
              <w:t>pronë</w:t>
            </w:r>
            <w:r w:rsidR="00EC74B8">
              <w:rPr>
                <w:lang w:val="sq-AL"/>
              </w:rPr>
              <w:t>s</w:t>
            </w:r>
            <w:r w:rsidR="006C448D">
              <w:rPr>
                <w:lang w:val="sq-AL"/>
              </w:rPr>
              <w:t>,</w:t>
            </w:r>
            <w:r w:rsidR="00EC74B8">
              <w:rPr>
                <w:lang w:val="sq-AL"/>
              </w:rPr>
              <w:t xml:space="preserve"> me idenë e konfiskimit të mundshëm të mëvonshëm. Këto</w:t>
            </w:r>
            <w:r w:rsidR="009C5523" w:rsidRPr="00EB0723">
              <w:rPr>
                <w:lang w:val="sq-AL"/>
              </w:rPr>
              <w:t xml:space="preserve"> </w:t>
            </w:r>
            <w:r w:rsidR="0071257C" w:rsidRPr="00CA5E7E">
              <w:rPr>
                <w:lang w:val="sq-AL"/>
              </w:rPr>
              <w:t>masa</w:t>
            </w:r>
            <w:r w:rsidR="009C5523" w:rsidRPr="00EB0723">
              <w:rPr>
                <w:lang w:val="sq-AL"/>
              </w:rPr>
              <w:t xml:space="preserve">, </w:t>
            </w:r>
            <w:r w:rsidR="00EC74B8">
              <w:rPr>
                <w:lang w:val="sq-AL"/>
              </w:rPr>
              <w:t>që do të urdhërohen nga një autoritet kompetent, përfshijnë veprime urgjente që mund të merren sipas nevojës</w:t>
            </w:r>
            <w:r w:rsidR="006C448D">
              <w:rPr>
                <w:lang w:val="sq-AL"/>
              </w:rPr>
              <w:t>,</w:t>
            </w:r>
            <w:r w:rsidR="00EC74B8">
              <w:rPr>
                <w:lang w:val="sq-AL"/>
              </w:rPr>
              <w:t xml:space="preserve"> me qëllim ruajtjen e</w:t>
            </w:r>
            <w:r w:rsidR="009C5523" w:rsidRPr="00EB0723">
              <w:rPr>
                <w:lang w:val="sq-AL"/>
              </w:rPr>
              <w:t xml:space="preserve"> </w:t>
            </w:r>
            <w:r w:rsidR="00DA3DE9" w:rsidRPr="00CA5E7E">
              <w:rPr>
                <w:lang w:val="sq-AL"/>
              </w:rPr>
              <w:t>pronë</w:t>
            </w:r>
            <w:r w:rsidR="00DA3DE9">
              <w:rPr>
                <w:lang w:val="sq-AL"/>
              </w:rPr>
              <w:t>s</w:t>
            </w:r>
            <w:r w:rsidR="009C5523" w:rsidRPr="00EB0723">
              <w:rPr>
                <w:lang w:val="sq-AL"/>
              </w:rPr>
              <w:t>.</w:t>
            </w:r>
          </w:p>
          <w:p w:rsidR="009C5523" w:rsidRPr="00EB0723" w:rsidRDefault="00D44295" w:rsidP="00CA5E7E">
            <w:pPr>
              <w:rPr>
                <w:lang w:val="sq-AL"/>
              </w:rPr>
            </w:pPr>
            <w:r w:rsidRPr="00CA5E7E">
              <w:rPr>
                <w:lang w:val="sq-AL"/>
              </w:rPr>
              <w:t>Pron</w:t>
            </w:r>
            <w:r w:rsidR="00793695">
              <w:rPr>
                <w:lang w:val="sq-AL"/>
              </w:rPr>
              <w:t>a në zotërim të një pale të tretë, sikurse përmendet në</w:t>
            </w:r>
            <w:r w:rsidR="009C5523" w:rsidRPr="00EB0723">
              <w:rPr>
                <w:lang w:val="sq-AL"/>
              </w:rPr>
              <w:t xml:space="preserve"> </w:t>
            </w:r>
            <w:r w:rsidR="00EB0723" w:rsidRPr="00CA5E7E">
              <w:rPr>
                <w:lang w:val="sq-AL"/>
              </w:rPr>
              <w:t>Neni</w:t>
            </w:r>
            <w:r w:rsidR="00793695">
              <w:rPr>
                <w:lang w:val="sq-AL"/>
              </w:rPr>
              <w:t>n</w:t>
            </w:r>
            <w:r w:rsidR="009C5523" w:rsidRPr="00EB0723">
              <w:rPr>
                <w:lang w:val="sq-AL"/>
              </w:rPr>
              <w:t xml:space="preserve"> 6, </w:t>
            </w:r>
            <w:r w:rsidR="00793695">
              <w:rPr>
                <w:lang w:val="sq-AL"/>
              </w:rPr>
              <w:t>mund t’i nënshtrohet</w:t>
            </w:r>
            <w:r w:rsidR="009C5523" w:rsidRPr="00EB0723">
              <w:rPr>
                <w:lang w:val="sq-AL"/>
              </w:rPr>
              <w:t xml:space="preserve"> </w:t>
            </w:r>
            <w:r w:rsidR="00793695">
              <w:rPr>
                <w:lang w:val="sq-AL"/>
              </w:rPr>
              <w:t xml:space="preserve">masave të </w:t>
            </w:r>
            <w:r w:rsidR="002362B9" w:rsidRPr="00CA5E7E">
              <w:rPr>
                <w:lang w:val="sq-AL"/>
              </w:rPr>
              <w:t>bllokimi</w:t>
            </w:r>
            <w:r w:rsidR="00793695">
              <w:rPr>
                <w:lang w:val="sq-AL"/>
              </w:rPr>
              <w:t>t për qëllimet e konfiskimit të mundshëm më vonë</w:t>
            </w:r>
            <w:r w:rsidR="009C5523" w:rsidRPr="00EB0723">
              <w:rPr>
                <w:lang w:val="sq-AL"/>
              </w:rPr>
              <w:t>.</w:t>
            </w:r>
          </w:p>
          <w:p w:rsidR="009C5523" w:rsidRPr="00EB0723" w:rsidRDefault="009C5523" w:rsidP="00CA5E7E">
            <w:pPr>
              <w:rPr>
                <w:lang w:val="sq-AL"/>
              </w:rPr>
            </w:pPr>
          </w:p>
          <w:p w:rsidR="009C5523" w:rsidRPr="00EB0723" w:rsidRDefault="00D16B5B" w:rsidP="00CA5E7E">
            <w:pPr>
              <w:rPr>
                <w:lang w:val="sq-AL"/>
              </w:rPr>
            </w:pPr>
            <w:r w:rsidRPr="00CA5E7E">
              <w:rPr>
                <w:lang w:val="sq-AL"/>
              </w:rPr>
              <w:t>Direktiva</w:t>
            </w:r>
            <w:r w:rsidR="009C5523" w:rsidRPr="00EB0723">
              <w:rPr>
                <w:lang w:val="sq-AL"/>
              </w:rPr>
              <w:t xml:space="preserve"> 2014/42/</w:t>
            </w:r>
            <w:r w:rsidR="00793695">
              <w:rPr>
                <w:lang w:val="sq-AL"/>
              </w:rPr>
              <w:t>B</w:t>
            </w:r>
            <w:r w:rsidR="009C5523" w:rsidRPr="00EB0723">
              <w:rPr>
                <w:lang w:val="sq-AL"/>
              </w:rPr>
              <w:t>E</w:t>
            </w:r>
            <w:r>
              <w:rPr>
                <w:lang w:val="sq-AL"/>
              </w:rPr>
              <w:t>,</w:t>
            </w:r>
            <w:r w:rsidR="009C5523" w:rsidRPr="00EB0723">
              <w:rPr>
                <w:lang w:val="sq-AL"/>
              </w:rPr>
              <w:t xml:space="preserve"> </w:t>
            </w:r>
            <w:r w:rsidR="00EB0723" w:rsidRPr="00CA5E7E">
              <w:rPr>
                <w:lang w:val="sq-AL"/>
              </w:rPr>
              <w:t>Neni</w:t>
            </w:r>
            <w:r w:rsidR="009C5523" w:rsidRPr="00EB0723">
              <w:rPr>
                <w:lang w:val="sq-AL"/>
              </w:rPr>
              <w:t xml:space="preserve"> 8 (</w:t>
            </w:r>
            <w:r w:rsidRPr="00CA5E7E">
              <w:rPr>
                <w:lang w:val="sq-AL"/>
              </w:rPr>
              <w:t>Mbrojtjet</w:t>
            </w:r>
            <w:r w:rsidR="009C5523" w:rsidRPr="00EB0723">
              <w:rPr>
                <w:lang w:val="sq-AL"/>
              </w:rPr>
              <w:t>)</w:t>
            </w:r>
          </w:p>
          <w:p w:rsidR="009C5523" w:rsidRPr="00EB0723" w:rsidRDefault="00D16B5B" w:rsidP="00CA5E7E">
            <w:pPr>
              <w:rPr>
                <w:lang w:val="sq-AL"/>
              </w:rPr>
            </w:pPr>
            <w:r>
              <w:rPr>
                <w:lang w:val="sq-AL"/>
              </w:rPr>
              <w:t>Shtetet Anëtare</w:t>
            </w:r>
            <w:r w:rsidR="009C5523" w:rsidRPr="00EB0723">
              <w:rPr>
                <w:lang w:val="sq-AL"/>
              </w:rPr>
              <w:t xml:space="preserve"> </w:t>
            </w:r>
            <w:r w:rsidR="00793695">
              <w:rPr>
                <w:lang w:val="sq-AL"/>
              </w:rPr>
              <w:t>marrin</w:t>
            </w:r>
            <w:r w:rsidR="009C5523" w:rsidRPr="00EB0723">
              <w:rPr>
                <w:lang w:val="sq-AL"/>
              </w:rPr>
              <w:t xml:space="preserve"> </w:t>
            </w:r>
            <w:r w:rsidRPr="00CA5E7E">
              <w:rPr>
                <w:lang w:val="sq-AL"/>
              </w:rPr>
              <w:t>masat e nevojshme</w:t>
            </w:r>
            <w:r w:rsidR="009C5523" w:rsidRPr="00EB0723">
              <w:rPr>
                <w:lang w:val="sq-AL"/>
              </w:rPr>
              <w:t xml:space="preserve"> </w:t>
            </w:r>
            <w:r w:rsidRPr="00CA5E7E">
              <w:rPr>
                <w:lang w:val="sq-AL"/>
              </w:rPr>
              <w:t>për të siguruar që</w:t>
            </w:r>
            <w:r w:rsidR="009C5523" w:rsidRPr="00EB0723">
              <w:rPr>
                <w:lang w:val="sq-AL"/>
              </w:rPr>
              <w:t xml:space="preserve"> </w:t>
            </w:r>
            <w:r w:rsidR="00793695" w:rsidRPr="00793695">
              <w:rPr>
                <w:lang w:val="sq-AL"/>
              </w:rPr>
              <w:t>personat</w:t>
            </w:r>
            <w:r w:rsidR="009C5523" w:rsidRPr="00EB0723">
              <w:rPr>
                <w:lang w:val="sq-AL"/>
              </w:rPr>
              <w:t xml:space="preserve"> </w:t>
            </w:r>
            <w:r w:rsidR="00793695">
              <w:rPr>
                <w:lang w:val="sq-AL"/>
              </w:rPr>
              <w:t>e prekur nga</w:t>
            </w:r>
            <w:r w:rsidR="00793695" w:rsidRPr="00793695">
              <w:rPr>
                <w:lang w:val="sq-AL"/>
              </w:rPr>
              <w:t xml:space="preserve"> masa</w:t>
            </w:r>
            <w:r w:rsidR="009C5523" w:rsidRPr="00EB0723">
              <w:rPr>
                <w:lang w:val="sq-AL"/>
              </w:rPr>
              <w:t xml:space="preserve"> </w:t>
            </w:r>
            <w:r w:rsidR="00793695">
              <w:rPr>
                <w:lang w:val="sq-AL"/>
              </w:rPr>
              <w:t>e parashikuar në këtë</w:t>
            </w:r>
            <w:r w:rsidR="009C5523" w:rsidRPr="00EB0723">
              <w:rPr>
                <w:lang w:val="sq-AL"/>
              </w:rPr>
              <w:t xml:space="preserve"> </w:t>
            </w:r>
            <w:r w:rsidRPr="00CA5E7E">
              <w:rPr>
                <w:lang w:val="sq-AL"/>
              </w:rPr>
              <w:t>Direkti</w:t>
            </w:r>
            <w:r w:rsidR="00793695">
              <w:rPr>
                <w:lang w:val="sq-AL"/>
              </w:rPr>
              <w:t>vë të kenë të drejtë për zgjidhje efektive ligjore dhe gjykim të drejtë me qëllim për të mbrojtur të drejtat e tyre</w:t>
            </w:r>
            <w:r w:rsidR="009C5523" w:rsidRPr="00EB0723">
              <w:rPr>
                <w:lang w:val="sq-AL"/>
              </w:rPr>
              <w:t>.</w:t>
            </w:r>
          </w:p>
          <w:p w:rsidR="009C5523" w:rsidRPr="00EB0723" w:rsidRDefault="00D16B5B" w:rsidP="00CA5E7E">
            <w:pPr>
              <w:rPr>
                <w:lang w:val="sq-AL"/>
              </w:rPr>
            </w:pPr>
            <w:r w:rsidRPr="00CA5E7E">
              <w:rPr>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Pr="00CA5E7E">
              <w:rPr>
                <w:lang w:val="sq-AL"/>
              </w:rPr>
              <w:t>masat e nevojshme</w:t>
            </w:r>
            <w:r w:rsidR="009C5523" w:rsidRPr="00EB0723">
              <w:rPr>
                <w:lang w:val="sq-AL"/>
              </w:rPr>
              <w:t xml:space="preserve"> </w:t>
            </w:r>
            <w:r w:rsidRPr="00CA5E7E">
              <w:rPr>
                <w:lang w:val="sq-AL"/>
              </w:rPr>
              <w:t>për të siguruar që</w:t>
            </w:r>
            <w:r w:rsidR="009C5523" w:rsidRPr="00EB0723">
              <w:rPr>
                <w:lang w:val="sq-AL"/>
              </w:rPr>
              <w:t xml:space="preserve"> </w:t>
            </w:r>
            <w:r w:rsidR="00793695" w:rsidRPr="00793695">
              <w:rPr>
                <w:lang w:val="sq-AL"/>
              </w:rPr>
              <w:t>urdhër bllokimi</w:t>
            </w:r>
            <w:r w:rsidR="00B85507" w:rsidRPr="00CA5E7E">
              <w:rPr>
                <w:lang w:val="sq-AL"/>
              </w:rPr>
              <w:t xml:space="preserve"> </w:t>
            </w:r>
            <w:r w:rsidR="009C5523" w:rsidRPr="00EB0723">
              <w:rPr>
                <w:lang w:val="sq-AL"/>
              </w:rPr>
              <w:t xml:space="preserve"> </w:t>
            </w:r>
            <w:r w:rsidR="00793695">
              <w:rPr>
                <w:lang w:val="sq-AL"/>
              </w:rPr>
              <w:t xml:space="preserve">t’i komunikohet personit të prekur sa më shpejt që të jetë e mundur pas ekzekutimit të tij. Një komunikim i tillë </w:t>
            </w:r>
            <w:r w:rsidR="006C448D">
              <w:rPr>
                <w:lang w:val="sq-AL"/>
              </w:rPr>
              <w:t xml:space="preserve">duhet të </w:t>
            </w:r>
            <w:r w:rsidR="00793695">
              <w:rPr>
                <w:lang w:val="sq-AL"/>
              </w:rPr>
              <w:t>trego</w:t>
            </w:r>
            <w:r w:rsidR="006C448D">
              <w:rPr>
                <w:lang w:val="sq-AL"/>
              </w:rPr>
              <w:t>jë</w:t>
            </w:r>
            <w:r w:rsidR="00793695">
              <w:rPr>
                <w:lang w:val="sq-AL"/>
              </w:rPr>
              <w:t xml:space="preserve">, të paktën shkurtimisht, arsyen apo arsyet e </w:t>
            </w:r>
            <w:r w:rsidR="00B85507" w:rsidRPr="00CA5E7E">
              <w:rPr>
                <w:lang w:val="sq-AL"/>
              </w:rPr>
              <w:t>urdh</w:t>
            </w:r>
            <w:r w:rsidR="00793695">
              <w:rPr>
                <w:lang w:val="sq-AL"/>
              </w:rPr>
              <w:t>rit në fjalë. Kur është e nevojshme të shmanget rrezikimi i një</w:t>
            </w:r>
            <w:r w:rsidR="009C5523" w:rsidRPr="00EB0723">
              <w:rPr>
                <w:lang w:val="sq-AL"/>
              </w:rPr>
              <w:t xml:space="preserve"> </w:t>
            </w:r>
            <w:r w:rsidR="00344CDD" w:rsidRPr="00344CDD">
              <w:rPr>
                <w:lang w:val="sq-AL"/>
              </w:rPr>
              <w:t>hetimi penal</w:t>
            </w:r>
            <w:r w:rsidR="009C5523" w:rsidRPr="00EB0723">
              <w:rPr>
                <w:lang w:val="sq-AL"/>
              </w:rPr>
              <w:t xml:space="preserve">, </w:t>
            </w:r>
            <w:r w:rsidR="00793695">
              <w:rPr>
                <w:lang w:val="sq-AL"/>
              </w:rPr>
              <w:t>autoritetet kompetente mund t</w:t>
            </w:r>
            <w:r w:rsidR="006C448D">
              <w:rPr>
                <w:lang w:val="sq-AL"/>
              </w:rPr>
              <w:t>’ia</w:t>
            </w:r>
            <w:r w:rsidR="00793695">
              <w:rPr>
                <w:lang w:val="sq-AL"/>
              </w:rPr>
              <w:t xml:space="preserve"> shtyjnë komunikimin e</w:t>
            </w:r>
            <w:r w:rsidR="00793695" w:rsidRPr="00793695">
              <w:rPr>
                <w:lang w:val="sq-AL"/>
              </w:rPr>
              <w:t xml:space="preserve"> urdhër bllokimi</w:t>
            </w:r>
            <w:r w:rsidR="00793695">
              <w:rPr>
                <w:lang w:val="sq-AL"/>
              </w:rPr>
              <w:t>t personit të prekur</w:t>
            </w:r>
            <w:r w:rsidR="009C5523" w:rsidRPr="00EB0723">
              <w:rPr>
                <w:lang w:val="sq-AL"/>
              </w:rPr>
              <w:t>.</w:t>
            </w:r>
          </w:p>
          <w:p w:rsidR="009C5523" w:rsidRPr="00EB0723" w:rsidRDefault="008A0836" w:rsidP="00CA5E7E">
            <w:pPr>
              <w:rPr>
                <w:lang w:val="sq-AL"/>
              </w:rPr>
            </w:pPr>
            <w:r>
              <w:rPr>
                <w:lang w:val="sq-AL"/>
              </w:rPr>
              <w:t>U</w:t>
            </w:r>
            <w:r w:rsidR="00793695" w:rsidRPr="00793695">
              <w:rPr>
                <w:lang w:val="sq-AL"/>
              </w:rPr>
              <w:t>rdhër bllokimi</w:t>
            </w:r>
            <w:r w:rsidR="00B85507" w:rsidRPr="00CA5E7E">
              <w:rPr>
                <w:lang w:val="sq-AL"/>
              </w:rPr>
              <w:t xml:space="preserve"> </w:t>
            </w:r>
            <w:r>
              <w:rPr>
                <w:lang w:val="sq-AL"/>
              </w:rPr>
              <w:t>do të mbetet në fuqi për aq kohë sa është e nevojshme për të ruajtur pro</w:t>
            </w:r>
            <w:r w:rsidR="006C448D">
              <w:rPr>
                <w:lang w:val="sq-AL"/>
              </w:rPr>
              <w:t>në</w:t>
            </w:r>
            <w:r>
              <w:rPr>
                <w:lang w:val="sq-AL"/>
              </w:rPr>
              <w:t>n</w:t>
            </w:r>
            <w:r w:rsidR="006C448D">
              <w:rPr>
                <w:lang w:val="sq-AL"/>
              </w:rPr>
              <w:t>,</w:t>
            </w:r>
            <w:r>
              <w:rPr>
                <w:lang w:val="sq-AL"/>
              </w:rPr>
              <w:t xml:space="preserve"> me idenë e konfiskimit të mundshëm më pas të saj</w:t>
            </w:r>
            <w:r w:rsidR="009C5523" w:rsidRPr="00EB0723">
              <w:rPr>
                <w:lang w:val="sq-AL"/>
              </w:rPr>
              <w:t>.</w:t>
            </w:r>
          </w:p>
          <w:p w:rsidR="009C5523" w:rsidRPr="00EB0723" w:rsidRDefault="00D16B5B" w:rsidP="00CA5E7E">
            <w:pPr>
              <w:rPr>
                <w:lang w:val="sq-AL"/>
              </w:rPr>
            </w:pPr>
            <w:r w:rsidRPr="00CA5E7E">
              <w:rPr>
                <w:lang w:val="sq-AL"/>
              </w:rPr>
              <w:t>Shtetet Anëtare</w:t>
            </w:r>
            <w:r w:rsidR="009C5523" w:rsidRPr="00EB0723">
              <w:rPr>
                <w:lang w:val="sq-AL"/>
              </w:rPr>
              <w:t xml:space="preserve"> </w:t>
            </w:r>
            <w:r w:rsidR="00FB63BB" w:rsidRPr="00CA5E7E">
              <w:rPr>
                <w:lang w:val="sq-AL"/>
              </w:rPr>
              <w:t>parashikojnë</w:t>
            </w:r>
            <w:r w:rsidR="009C5523" w:rsidRPr="00EB0723">
              <w:rPr>
                <w:lang w:val="sq-AL"/>
              </w:rPr>
              <w:t xml:space="preserve"> </w:t>
            </w:r>
            <w:r w:rsidR="008A0836">
              <w:rPr>
                <w:lang w:val="sq-AL"/>
              </w:rPr>
              <w:t>mundësinë efektive që pe</w:t>
            </w:r>
            <w:r w:rsidR="00DA3DE9">
              <w:rPr>
                <w:lang w:val="sq-AL"/>
              </w:rPr>
              <w:t>r</w:t>
            </w:r>
            <w:r w:rsidR="008A0836">
              <w:rPr>
                <w:lang w:val="sq-AL"/>
              </w:rPr>
              <w:t>soni prona e të cilit është prekur të ketë mundësi të kundërshtojë</w:t>
            </w:r>
            <w:r w:rsidR="00793695" w:rsidRPr="00793695">
              <w:rPr>
                <w:lang w:val="sq-AL"/>
              </w:rPr>
              <w:t xml:space="preserve"> urdhër bllokimi</w:t>
            </w:r>
            <w:r w:rsidR="008A0836">
              <w:rPr>
                <w:lang w:val="sq-AL"/>
              </w:rPr>
              <w:t>n përpara një gjykate, në përputhje me procedurat e parashikuara në ligjin e vendit. Procedura të tilla mund të parashikojnë që kur</w:t>
            </w:r>
            <w:r w:rsidR="009C5523" w:rsidRPr="00EB0723">
              <w:rPr>
                <w:lang w:val="sq-AL"/>
              </w:rPr>
              <w:t xml:space="preserve"> </w:t>
            </w:r>
            <w:r w:rsidR="00C01614" w:rsidRPr="00C01614">
              <w:rPr>
                <w:lang w:val="sq-AL"/>
              </w:rPr>
              <w:t>urdhër bllokimi</w:t>
            </w:r>
            <w:r w:rsidR="008A0836">
              <w:rPr>
                <w:lang w:val="sq-AL"/>
              </w:rPr>
              <w:t xml:space="preserve"> fillestar të jetë marrë nga një autoritet kompetent, i ndryshëm nga një autoritet gjyqësor, një </w:t>
            </w:r>
            <w:r w:rsidR="00B85507" w:rsidRPr="00CA5E7E">
              <w:rPr>
                <w:lang w:val="sq-AL"/>
              </w:rPr>
              <w:t xml:space="preserve">urdhër </w:t>
            </w:r>
            <w:r w:rsidR="008A0836">
              <w:rPr>
                <w:lang w:val="sq-AL"/>
              </w:rPr>
              <w:t>i tillë së pari t’i dërgohet për miratim apo shqyrtim një autoriteti gjyqësor përpara se të kundërshtohet përpara një gjykate</w:t>
            </w:r>
            <w:r w:rsidR="009C5523" w:rsidRPr="00EB0723">
              <w:rPr>
                <w:lang w:val="sq-AL"/>
              </w:rPr>
              <w:t>.</w:t>
            </w:r>
          </w:p>
          <w:p w:rsidR="009C5523" w:rsidRPr="00EB0723" w:rsidRDefault="008A0836" w:rsidP="00CA5E7E">
            <w:pPr>
              <w:rPr>
                <w:lang w:val="sq-AL"/>
              </w:rPr>
            </w:pPr>
            <w:r>
              <w:rPr>
                <w:lang w:val="sq-AL"/>
              </w:rPr>
              <w:t>P</w:t>
            </w:r>
            <w:r w:rsidR="00D44295" w:rsidRPr="00CA5E7E">
              <w:rPr>
                <w:lang w:val="sq-AL"/>
              </w:rPr>
              <w:t>ron</w:t>
            </w:r>
            <w:r>
              <w:rPr>
                <w:lang w:val="sq-AL"/>
              </w:rPr>
              <w:t>at e bllokuara që nuk konfiskohen më pas kthehen menjëherë. Kushtet apo rregullat procedurale sipas të cilave  prona të tilla kthehen përcaktohen nga ligji i vendit</w:t>
            </w:r>
            <w:r w:rsidR="009C5523" w:rsidRPr="00EB0723">
              <w:rPr>
                <w:lang w:val="sq-AL"/>
              </w:rPr>
              <w:t>.</w:t>
            </w:r>
          </w:p>
          <w:p w:rsidR="009C5523" w:rsidRPr="00EB0723" w:rsidRDefault="00D16B5B" w:rsidP="00CA5E7E">
            <w:pPr>
              <w:rPr>
                <w:lang w:val="sq-AL"/>
              </w:rPr>
            </w:pPr>
            <w:r w:rsidRPr="00CA5E7E">
              <w:rPr>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Pr="00CA5E7E">
              <w:rPr>
                <w:lang w:val="sq-AL"/>
              </w:rPr>
              <w:t>masat e nevojshme</w:t>
            </w:r>
            <w:r w:rsidR="009C5523" w:rsidRPr="00EB0723">
              <w:rPr>
                <w:lang w:val="sq-AL"/>
              </w:rPr>
              <w:t xml:space="preserve"> </w:t>
            </w:r>
            <w:r w:rsidRPr="00CA5E7E">
              <w:rPr>
                <w:lang w:val="sq-AL"/>
              </w:rPr>
              <w:t>për të siguruar që</w:t>
            </w:r>
            <w:r w:rsidR="009C5523" w:rsidRPr="00EB0723">
              <w:rPr>
                <w:lang w:val="sq-AL"/>
              </w:rPr>
              <w:t xml:space="preserve"> </w:t>
            </w:r>
            <w:r w:rsidR="008A0836">
              <w:rPr>
                <w:lang w:val="sq-AL"/>
              </w:rPr>
              <w:t xml:space="preserve">të jepen arsyet për një </w:t>
            </w:r>
            <w:r w:rsidR="008A0836" w:rsidRPr="008A0836">
              <w:rPr>
                <w:lang w:val="sq-AL"/>
              </w:rPr>
              <w:t xml:space="preserve"> urdhër konfiskimi</w:t>
            </w:r>
            <w:r w:rsidR="008A0836">
              <w:rPr>
                <w:lang w:val="sq-AL"/>
              </w:rPr>
              <w:t xml:space="preserve"> dhe që</w:t>
            </w:r>
            <w:r w:rsidR="009C5523" w:rsidRPr="00EB0723">
              <w:rPr>
                <w:lang w:val="sq-AL"/>
              </w:rPr>
              <w:t xml:space="preserve"> </w:t>
            </w:r>
            <w:r w:rsidR="00B85507" w:rsidRPr="00CA5E7E">
              <w:rPr>
                <w:lang w:val="sq-AL"/>
              </w:rPr>
              <w:t>urdh</w:t>
            </w:r>
            <w:r w:rsidR="008A0836">
              <w:rPr>
                <w:lang w:val="sq-AL"/>
              </w:rPr>
              <w:t>ri t’i komunikohet personit të prekur prej tij</w:t>
            </w:r>
            <w:r w:rsidR="009C5523" w:rsidRPr="00EB0723">
              <w:rPr>
                <w:lang w:val="sq-AL"/>
              </w:rPr>
              <w:t xml:space="preserve">. </w:t>
            </w:r>
            <w:r w:rsidRPr="00CA5E7E">
              <w:rPr>
                <w:lang w:val="sq-AL"/>
              </w:rPr>
              <w:t>Shtetet Anëtare</w:t>
            </w:r>
            <w:r w:rsidR="009C5523" w:rsidRPr="00EB0723">
              <w:rPr>
                <w:lang w:val="sq-AL"/>
              </w:rPr>
              <w:t xml:space="preserve"> </w:t>
            </w:r>
            <w:r w:rsidR="008A0836">
              <w:rPr>
                <w:lang w:val="sq-AL"/>
              </w:rPr>
              <w:t xml:space="preserve">duhet të </w:t>
            </w:r>
            <w:r w:rsidR="00FB63BB" w:rsidRPr="00CA5E7E">
              <w:rPr>
                <w:lang w:val="sq-AL"/>
              </w:rPr>
              <w:t>parashikojnë</w:t>
            </w:r>
            <w:r w:rsidR="009C5523" w:rsidRPr="00EB0723">
              <w:rPr>
                <w:lang w:val="sq-AL"/>
              </w:rPr>
              <w:t xml:space="preserve"> </w:t>
            </w:r>
            <w:r w:rsidR="008A0836">
              <w:rPr>
                <w:lang w:val="sq-AL"/>
              </w:rPr>
              <w:t>mundësinë efektive që një person në lidhje me të cilin është dhënë një urdhër</w:t>
            </w:r>
            <w:r w:rsidR="009C5523" w:rsidRPr="00EB0723">
              <w:rPr>
                <w:lang w:val="sq-AL"/>
              </w:rPr>
              <w:t xml:space="preserve"> </w:t>
            </w:r>
            <w:r w:rsidR="006506F0" w:rsidRPr="00CA5E7E">
              <w:rPr>
                <w:lang w:val="sq-AL"/>
              </w:rPr>
              <w:t>konfiskimi</w:t>
            </w:r>
            <w:r w:rsidR="008A0836">
              <w:rPr>
                <w:lang w:val="sq-AL"/>
              </w:rPr>
              <w:t xml:space="preserve"> të mund ta kundërshtojë atë urdhër përpara gjykatës</w:t>
            </w:r>
            <w:r w:rsidR="009C5523" w:rsidRPr="00EB0723">
              <w:rPr>
                <w:lang w:val="sq-AL"/>
              </w:rPr>
              <w:t>.</w:t>
            </w:r>
          </w:p>
          <w:p w:rsidR="009C5523" w:rsidRPr="00EB0723" w:rsidRDefault="008A0836" w:rsidP="00CA5E7E">
            <w:pPr>
              <w:rPr>
                <w:lang w:val="sq-AL"/>
              </w:rPr>
            </w:pPr>
            <w:r>
              <w:rPr>
                <w:lang w:val="sq-AL"/>
              </w:rPr>
              <w:t>Pa cenuar</w:t>
            </w:r>
            <w:r w:rsidR="009C5523" w:rsidRPr="00EB0723">
              <w:rPr>
                <w:lang w:val="sq-AL"/>
              </w:rPr>
              <w:t xml:space="preserve"> </w:t>
            </w:r>
            <w:r w:rsidR="00D16B5B" w:rsidRPr="00CA5E7E">
              <w:rPr>
                <w:lang w:val="sq-AL"/>
              </w:rPr>
              <w:t>Direktiv</w:t>
            </w:r>
            <w:r>
              <w:rPr>
                <w:lang w:val="sq-AL"/>
              </w:rPr>
              <w:t>ën</w:t>
            </w:r>
            <w:r w:rsidR="009C5523" w:rsidRPr="00EB0723">
              <w:rPr>
                <w:lang w:val="sq-AL"/>
              </w:rPr>
              <w:t xml:space="preserve"> 2012/13/</w:t>
            </w:r>
            <w:r>
              <w:rPr>
                <w:lang w:val="sq-AL"/>
              </w:rPr>
              <w:t>B</w:t>
            </w:r>
            <w:r w:rsidR="009C5523" w:rsidRPr="00EB0723">
              <w:rPr>
                <w:lang w:val="sq-AL"/>
              </w:rPr>
              <w:t>E</w:t>
            </w:r>
            <w:r>
              <w:rPr>
                <w:lang w:val="sq-AL"/>
              </w:rPr>
              <w:t xml:space="preserve"> dhe</w:t>
            </w:r>
            <w:r w:rsidR="009C5523" w:rsidRPr="00EB0723">
              <w:rPr>
                <w:lang w:val="sq-AL"/>
              </w:rPr>
              <w:t xml:space="preserve"> </w:t>
            </w:r>
            <w:r w:rsidR="00D16B5B" w:rsidRPr="00CA5E7E">
              <w:rPr>
                <w:lang w:val="sq-AL"/>
              </w:rPr>
              <w:t>Direktiv</w:t>
            </w:r>
            <w:r>
              <w:rPr>
                <w:lang w:val="sq-AL"/>
              </w:rPr>
              <w:t>ën</w:t>
            </w:r>
            <w:r w:rsidR="009C5523" w:rsidRPr="00EB0723">
              <w:rPr>
                <w:lang w:val="sq-AL"/>
              </w:rPr>
              <w:t xml:space="preserve"> 2013/48/</w:t>
            </w:r>
            <w:r>
              <w:rPr>
                <w:lang w:val="sq-AL"/>
              </w:rPr>
              <w:t>B</w:t>
            </w:r>
            <w:r w:rsidR="009C5523" w:rsidRPr="00EB0723">
              <w:rPr>
                <w:lang w:val="sq-AL"/>
              </w:rPr>
              <w:t>E, person</w:t>
            </w:r>
            <w:r>
              <w:rPr>
                <w:lang w:val="sq-AL"/>
              </w:rPr>
              <w:t>at pronat e të cilëve preken nga një</w:t>
            </w:r>
            <w:r w:rsidR="009C5523" w:rsidRPr="00EB0723">
              <w:rPr>
                <w:lang w:val="sq-AL"/>
              </w:rPr>
              <w:t xml:space="preserve"> </w:t>
            </w:r>
            <w:r w:rsidRPr="008A0836">
              <w:rPr>
                <w:lang w:val="sq-AL"/>
              </w:rPr>
              <w:t>urdhër konfiskimi</w:t>
            </w:r>
            <w:r w:rsidR="00B85507" w:rsidRPr="00CA5E7E">
              <w:rPr>
                <w:lang w:val="sq-AL"/>
              </w:rPr>
              <w:t xml:space="preserve"> </w:t>
            </w:r>
            <w:r w:rsidR="006C448D">
              <w:rPr>
                <w:lang w:val="sq-AL"/>
              </w:rPr>
              <w:t xml:space="preserve">duhet </w:t>
            </w:r>
            <w:r>
              <w:rPr>
                <w:lang w:val="sq-AL"/>
              </w:rPr>
              <w:t xml:space="preserve">të kenë të drejtën e </w:t>
            </w:r>
            <w:r w:rsidR="006C448D">
              <w:rPr>
                <w:lang w:val="sq-AL"/>
              </w:rPr>
              <w:t>sigurimit të</w:t>
            </w:r>
            <w:r>
              <w:rPr>
                <w:lang w:val="sq-AL"/>
              </w:rPr>
              <w:t xml:space="preserve"> avokat</w:t>
            </w:r>
            <w:r w:rsidR="006C448D">
              <w:rPr>
                <w:lang w:val="sq-AL"/>
              </w:rPr>
              <w:t>i</w:t>
            </w:r>
            <w:r>
              <w:rPr>
                <w:lang w:val="sq-AL"/>
              </w:rPr>
              <w:t xml:space="preserve"> gjatë gjithë procesit të </w:t>
            </w:r>
            <w:r w:rsidR="006506F0" w:rsidRPr="00CA5E7E">
              <w:rPr>
                <w:lang w:val="sq-AL"/>
              </w:rPr>
              <w:t>konfiskimi</w:t>
            </w:r>
            <w:r>
              <w:rPr>
                <w:lang w:val="sq-AL"/>
              </w:rPr>
              <w:t>t që lidhet me përcaktimin e</w:t>
            </w:r>
            <w:r w:rsidR="009C5523" w:rsidRPr="00EB0723">
              <w:rPr>
                <w:lang w:val="sq-AL"/>
              </w:rPr>
              <w:t xml:space="preserve"> </w:t>
            </w:r>
            <w:r w:rsidR="003C1058" w:rsidRPr="00CA5E7E">
              <w:rPr>
                <w:lang w:val="sq-AL"/>
              </w:rPr>
              <w:t>të ardhura</w:t>
            </w:r>
            <w:r>
              <w:rPr>
                <w:lang w:val="sq-AL"/>
              </w:rPr>
              <w:t>ve dhe mjete</w:t>
            </w:r>
            <w:r w:rsidR="006C448D">
              <w:rPr>
                <w:lang w:val="sq-AL"/>
              </w:rPr>
              <w:t>ve,</w:t>
            </w:r>
            <w:r>
              <w:rPr>
                <w:lang w:val="sq-AL"/>
              </w:rPr>
              <w:t xml:space="preserve"> me qëllim për të mbrojtur të drejtat e tyre.</w:t>
            </w:r>
            <w:r w:rsidR="009C5523" w:rsidRPr="00EB0723">
              <w:rPr>
                <w:lang w:val="sq-AL"/>
              </w:rPr>
              <w:t xml:space="preserve"> </w:t>
            </w:r>
            <w:r w:rsidR="00793695" w:rsidRPr="00793695">
              <w:rPr>
                <w:lang w:val="sq-AL"/>
              </w:rPr>
              <w:t>Personat</w:t>
            </w:r>
            <w:r>
              <w:rPr>
                <w:lang w:val="sq-AL"/>
              </w:rPr>
              <w:t xml:space="preserve"> në fjalë duhet të informohen për këtë të drejtë</w:t>
            </w:r>
            <w:r w:rsidR="009C5523" w:rsidRPr="00EB0723">
              <w:rPr>
                <w:lang w:val="sq-AL"/>
              </w:rPr>
              <w:t>.</w:t>
            </w:r>
          </w:p>
          <w:p w:rsidR="009C5523" w:rsidRPr="00EB0723" w:rsidRDefault="00D16B5B" w:rsidP="00CA5E7E">
            <w:pPr>
              <w:rPr>
                <w:lang w:val="sq-AL"/>
              </w:rPr>
            </w:pPr>
            <w:r w:rsidRPr="00CA5E7E">
              <w:rPr>
                <w:lang w:val="sq-AL"/>
              </w:rPr>
              <w:t>Në procese</w:t>
            </w:r>
            <w:r w:rsidR="00BD689B">
              <w:rPr>
                <w:lang w:val="sq-AL"/>
              </w:rPr>
              <w:t>t</w:t>
            </w:r>
            <w:r w:rsidR="009C5523" w:rsidRPr="00EB0723">
              <w:rPr>
                <w:lang w:val="sq-AL"/>
              </w:rPr>
              <w:t xml:space="preserve"> </w:t>
            </w:r>
            <w:r w:rsidR="00BD689B">
              <w:rPr>
                <w:lang w:val="sq-AL"/>
              </w:rPr>
              <w:t xml:space="preserve">e përmendura në Nenin </w:t>
            </w:r>
            <w:r w:rsidR="009C5523" w:rsidRPr="00EB0723">
              <w:rPr>
                <w:lang w:val="sq-AL"/>
              </w:rPr>
              <w:t xml:space="preserve">5, </w:t>
            </w:r>
            <w:r w:rsidR="00BD689B">
              <w:rPr>
                <w:lang w:val="sq-AL"/>
              </w:rPr>
              <w:t xml:space="preserve">personi i prekur duhet të ketë një mundësi efektive për të kundërshtuar rrethanat e çështjes së tij, duke përfshirë faktet specifike dhe provat e disponueshme </w:t>
            </w:r>
            <w:r w:rsidR="00846FA9" w:rsidRPr="00CA5E7E">
              <w:rPr>
                <w:lang w:val="sq-AL"/>
              </w:rPr>
              <w:t>në bazë të</w:t>
            </w:r>
            <w:r w:rsidR="009C5523" w:rsidRPr="00EB0723">
              <w:rPr>
                <w:lang w:val="sq-AL"/>
              </w:rPr>
              <w:t xml:space="preserve"> </w:t>
            </w:r>
            <w:r w:rsidR="00BD689B">
              <w:rPr>
                <w:lang w:val="sq-AL"/>
              </w:rPr>
              <w:t>cilave prona në fjalë konsiderohet të jetë pronë që rezult</w:t>
            </w:r>
            <w:r w:rsidR="006C448D">
              <w:rPr>
                <w:lang w:val="sq-AL"/>
              </w:rPr>
              <w:t>on</w:t>
            </w:r>
            <w:r w:rsidR="00BD689B">
              <w:rPr>
                <w:lang w:val="sq-AL"/>
              </w:rPr>
              <w:t xml:space="preserve"> nga sjellja kriminale</w:t>
            </w:r>
            <w:r w:rsidR="009C5523" w:rsidRPr="00EB0723">
              <w:rPr>
                <w:lang w:val="sq-AL"/>
              </w:rPr>
              <w:t>.</w:t>
            </w:r>
          </w:p>
          <w:p w:rsidR="009C5523" w:rsidRPr="00EB0723" w:rsidRDefault="00BD689B" w:rsidP="00CA5E7E">
            <w:pPr>
              <w:rPr>
                <w:lang w:val="sq-AL"/>
              </w:rPr>
            </w:pPr>
            <w:r>
              <w:rPr>
                <w:lang w:val="sq-AL"/>
              </w:rPr>
              <w:t>Palët e treta kanë të drejtë të kërkojnë titullin e pronësisë apo të tjera të tjera pronësore, përfshirë në rastet e</w:t>
            </w:r>
            <w:r w:rsidRPr="00BD689B">
              <w:rPr>
                <w:lang w:val="sq-AL"/>
              </w:rPr>
              <w:t xml:space="preserve"> përmendura</w:t>
            </w:r>
            <w:r w:rsidR="009C5523" w:rsidRPr="00EB0723">
              <w:rPr>
                <w:lang w:val="sq-AL"/>
              </w:rPr>
              <w:t xml:space="preserve"> </w:t>
            </w:r>
            <w:r w:rsidRPr="00BD689B">
              <w:rPr>
                <w:lang w:val="sq-AL"/>
              </w:rPr>
              <w:t>në Nenin</w:t>
            </w:r>
            <w:r w:rsidR="009C5523" w:rsidRPr="00EB0723">
              <w:rPr>
                <w:lang w:val="sq-AL"/>
              </w:rPr>
              <w:t xml:space="preserve"> 6.</w:t>
            </w:r>
          </w:p>
          <w:p w:rsidR="009C5523" w:rsidRPr="00EB0723" w:rsidRDefault="00BD689B" w:rsidP="00CA5E7E">
            <w:pPr>
              <w:rPr>
                <w:lang w:val="sq-AL"/>
              </w:rPr>
            </w:pPr>
            <w:r>
              <w:rPr>
                <w:lang w:val="sq-AL"/>
              </w:rPr>
              <w:t>Kur, si rezultat i një vepre penale, viktimat kanë pretendime ndaj personit i cili është subjekt i një mase konfiskimi të parashikuar nga kjo</w:t>
            </w:r>
            <w:r w:rsidR="009C5523" w:rsidRPr="00EB0723">
              <w:rPr>
                <w:lang w:val="sq-AL"/>
              </w:rPr>
              <w:t xml:space="preserve"> </w:t>
            </w:r>
            <w:r w:rsidR="00D16B5B" w:rsidRPr="00CA5E7E">
              <w:rPr>
                <w:lang w:val="sq-AL"/>
              </w:rPr>
              <w:t>Direktiv</w:t>
            </w:r>
            <w:r>
              <w:rPr>
                <w:lang w:val="sq-AL"/>
              </w:rPr>
              <w:t>ë</w:t>
            </w:r>
            <w:r w:rsidR="009C5523" w:rsidRPr="00EB0723">
              <w:rPr>
                <w:lang w:val="sq-AL"/>
              </w:rPr>
              <w:t xml:space="preserve">, </w:t>
            </w:r>
            <w:r w:rsidR="00D16B5B" w:rsidRPr="00CA5E7E">
              <w:rPr>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00D16B5B" w:rsidRPr="00CA5E7E">
              <w:rPr>
                <w:lang w:val="sq-AL"/>
              </w:rPr>
              <w:t>masat e nevojshme</w:t>
            </w:r>
            <w:r w:rsidR="009C5523" w:rsidRPr="00EB0723">
              <w:rPr>
                <w:lang w:val="sq-AL"/>
              </w:rPr>
              <w:t xml:space="preserve"> </w:t>
            </w:r>
            <w:r w:rsidR="00D16B5B" w:rsidRPr="00CA5E7E">
              <w:rPr>
                <w:lang w:val="sq-AL"/>
              </w:rPr>
              <w:t>për të siguruar që</w:t>
            </w:r>
            <w:r w:rsidR="009C5523" w:rsidRPr="00EB0723">
              <w:rPr>
                <w:lang w:val="sq-AL"/>
              </w:rPr>
              <w:t xml:space="preserve"> </w:t>
            </w:r>
            <w:r w:rsidR="00E30280" w:rsidRPr="00E30280">
              <w:rPr>
                <w:lang w:val="sq-AL"/>
              </w:rPr>
              <w:t>masa e konfiskimit</w:t>
            </w:r>
            <w:r w:rsidR="009C5523" w:rsidRPr="00EB0723">
              <w:rPr>
                <w:lang w:val="sq-AL"/>
              </w:rPr>
              <w:t xml:space="preserve"> </w:t>
            </w:r>
            <w:r w:rsidR="00E30280">
              <w:rPr>
                <w:lang w:val="sq-AL"/>
              </w:rPr>
              <w:t>të mos i pengojë ato viktima nga kërkimi i kompensimit për pretendimet e tyre</w:t>
            </w:r>
            <w:r w:rsidR="009C5523" w:rsidRPr="00EB0723">
              <w:rPr>
                <w:lang w:val="sq-AL"/>
              </w:rPr>
              <w:t>.</w:t>
            </w:r>
          </w:p>
          <w:p w:rsidR="009C5523" w:rsidRPr="00EB0723" w:rsidRDefault="009C5523" w:rsidP="00CA5E7E">
            <w:pPr>
              <w:rPr>
                <w:lang w:val="sq-AL"/>
              </w:rPr>
            </w:pPr>
          </w:p>
          <w:p w:rsidR="009C5523" w:rsidRPr="00CA5E7E" w:rsidRDefault="00D16B5B" w:rsidP="006C448D">
            <w:pPr>
              <w:rPr>
                <w:lang w:val="sq-AL"/>
              </w:rPr>
            </w:pPr>
            <w:r w:rsidRPr="00CA5E7E">
              <w:rPr>
                <w:lang w:val="sq-AL"/>
              </w:rPr>
              <w:t>Konventa e Varshavës,</w:t>
            </w:r>
            <w:r w:rsidR="009C5523" w:rsidRPr="00CA5E7E">
              <w:rPr>
                <w:lang w:val="sq-AL"/>
              </w:rPr>
              <w:t xml:space="preserve"> </w:t>
            </w:r>
            <w:r w:rsidRPr="00CA5E7E">
              <w:rPr>
                <w:lang w:val="sq-AL"/>
              </w:rPr>
              <w:t>Neni</w:t>
            </w:r>
            <w:r w:rsidR="009C5523" w:rsidRPr="00CA5E7E">
              <w:rPr>
                <w:lang w:val="sq-AL"/>
              </w:rPr>
              <w:t xml:space="preserve"> 8 (</w:t>
            </w:r>
            <w:r w:rsidRPr="00CA5E7E">
              <w:rPr>
                <w:lang w:val="sq-AL"/>
              </w:rPr>
              <w:t>Mjetet ligjore</w:t>
            </w:r>
            <w:r w:rsidR="009C5523" w:rsidRPr="00CA5E7E">
              <w:rPr>
                <w:lang w:val="sq-AL"/>
              </w:rPr>
              <w:t xml:space="preserve">): </w:t>
            </w:r>
            <w:r w:rsidR="0071257C" w:rsidRPr="00CA5E7E">
              <w:rPr>
                <w:lang w:val="sq-AL"/>
              </w:rPr>
              <w:t>masa</w:t>
            </w:r>
            <w:r w:rsidR="009C5523" w:rsidRPr="00EB0723">
              <w:rPr>
                <w:lang w:val="sq-AL"/>
              </w:rPr>
              <w:t xml:space="preserve"> </w:t>
            </w:r>
            <w:r w:rsidRPr="00CA5E7E">
              <w:rPr>
                <w:lang w:val="sq-AL"/>
              </w:rPr>
              <w:t>për të siguruar që</w:t>
            </w:r>
            <w:r w:rsidR="009C5523" w:rsidRPr="00EB0723">
              <w:rPr>
                <w:lang w:val="sq-AL"/>
              </w:rPr>
              <w:t xml:space="preserve"> </w:t>
            </w:r>
            <w:r w:rsidR="00E30280">
              <w:rPr>
                <w:lang w:val="sq-AL"/>
              </w:rPr>
              <w:t xml:space="preserve">palët e interesuara të prekura nga masa të tilla të kenë mjete ligjore efektive me qëllim </w:t>
            </w:r>
            <w:r w:rsidR="006C448D">
              <w:rPr>
                <w:lang w:val="sq-AL"/>
              </w:rPr>
              <w:t>mbrojtjen</w:t>
            </w:r>
            <w:r w:rsidR="00E30280">
              <w:rPr>
                <w:lang w:val="sq-AL"/>
              </w:rPr>
              <w:t xml:space="preserve"> e të drejtave të tyre</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18</w:t>
            </w:r>
          </w:p>
        </w:tc>
        <w:tc>
          <w:tcPr>
            <w:tcW w:w="7395" w:type="dxa"/>
            <w:gridSpan w:val="2"/>
          </w:tcPr>
          <w:p w:rsidR="009C5523" w:rsidRPr="00EB0723" w:rsidRDefault="0071257C" w:rsidP="00131683">
            <w:pPr>
              <w:pStyle w:val="CM4"/>
              <w:rPr>
                <w:rFonts w:ascii="Verdana" w:hAnsi="Verdana"/>
                <w:lang w:val="sq-AL"/>
              </w:rPr>
            </w:pPr>
            <w:r w:rsidRPr="0071257C">
              <w:rPr>
                <w:rFonts w:ascii="Verdana" w:hAnsi="Verdana"/>
                <w:bCs/>
                <w:lang w:val="sq-AL"/>
              </w:rPr>
              <w:t>Trajneri</w:t>
            </w:r>
            <w:r w:rsidR="009C5523" w:rsidRPr="00EB0723">
              <w:rPr>
                <w:rFonts w:ascii="Verdana" w:hAnsi="Verdana"/>
                <w:lang w:val="sq-AL"/>
              </w:rPr>
              <w:t xml:space="preserve"> </w:t>
            </w:r>
            <w:r w:rsidR="00CA5E7E">
              <w:rPr>
                <w:rFonts w:ascii="Verdana" w:hAnsi="Verdana"/>
                <w:lang w:val="sq-AL"/>
              </w:rPr>
              <w:t xml:space="preserve">duhet t’u kërkojë pjesëmarrësve të diskutojnë rreth çështjeve që do të ndikojnë </w:t>
            </w:r>
            <w:r w:rsidR="00221C8E">
              <w:rPr>
                <w:rFonts w:ascii="Verdana" w:hAnsi="Verdana"/>
                <w:lang w:val="sq-AL"/>
              </w:rPr>
              <w:t xml:space="preserve">në </w:t>
            </w:r>
            <w:r w:rsidR="00CA5E7E">
              <w:rPr>
                <w:rFonts w:ascii="Verdana" w:hAnsi="Verdana"/>
                <w:lang w:val="sq-AL"/>
              </w:rPr>
              <w:t xml:space="preserve">natyrën dhe fushëveprimin e zbatimit të urdhër </w:t>
            </w:r>
            <w:r w:rsidR="002362B9" w:rsidRPr="002362B9">
              <w:rPr>
                <w:rFonts w:ascii="Verdana" w:hAnsi="Verdana"/>
                <w:bCs/>
                <w:lang w:val="sq-AL"/>
              </w:rPr>
              <w:t>bllokimi</w:t>
            </w:r>
            <w:r w:rsidR="00CA5E7E">
              <w:rPr>
                <w:rFonts w:ascii="Verdana" w:hAnsi="Verdana"/>
                <w:bCs/>
                <w:lang w:val="sq-AL"/>
              </w:rPr>
              <w:t>t</w:t>
            </w:r>
            <w:r w:rsidR="009C5523" w:rsidRPr="00EB0723">
              <w:rPr>
                <w:rFonts w:ascii="Verdana" w:hAnsi="Verdana"/>
                <w:lang w:val="sq-AL"/>
              </w:rPr>
              <w:t xml:space="preserve">. </w:t>
            </w:r>
          </w:p>
          <w:p w:rsidR="009C5523" w:rsidRPr="00EB0723" w:rsidRDefault="009C5523" w:rsidP="00131683">
            <w:pPr>
              <w:pStyle w:val="CM4"/>
              <w:rPr>
                <w:rFonts w:ascii="Verdana" w:hAnsi="Verdana"/>
                <w:lang w:val="sq-AL"/>
              </w:rPr>
            </w:pPr>
          </w:p>
          <w:p w:rsidR="009C5523" w:rsidRPr="00EB0723" w:rsidRDefault="00CA5E7E" w:rsidP="00131683">
            <w:pPr>
              <w:pStyle w:val="CM4"/>
              <w:rPr>
                <w:rFonts w:ascii="Verdana" w:hAnsi="Verdana"/>
                <w:lang w:val="sq-AL"/>
              </w:rPr>
            </w:pPr>
            <w:r>
              <w:rPr>
                <w:rFonts w:ascii="Verdana" w:hAnsi="Verdana"/>
                <w:lang w:val="sq-AL"/>
              </w:rPr>
              <w:t>Përmes një diskutimi të drejtuar prej tij,</w:t>
            </w:r>
            <w:r w:rsidR="009C5523" w:rsidRPr="00EB0723">
              <w:rPr>
                <w:rFonts w:ascii="Verdana" w:hAnsi="Verdana"/>
                <w:lang w:val="sq-AL"/>
              </w:rPr>
              <w:t xml:space="preserve"> </w:t>
            </w:r>
            <w:r w:rsidR="0098366B" w:rsidRPr="0098366B">
              <w:rPr>
                <w:rFonts w:ascii="Verdana" w:hAnsi="Verdana"/>
                <w:bCs/>
                <w:lang w:val="sq-AL"/>
              </w:rPr>
              <w:t>trajneri</w:t>
            </w:r>
            <w:r w:rsidR="009C5523" w:rsidRPr="00EB0723">
              <w:rPr>
                <w:rFonts w:ascii="Verdana" w:hAnsi="Verdana"/>
                <w:lang w:val="sq-AL"/>
              </w:rPr>
              <w:t xml:space="preserve"> </w:t>
            </w:r>
            <w:r>
              <w:rPr>
                <w:rFonts w:ascii="Verdana" w:hAnsi="Verdana"/>
                <w:lang w:val="sq-AL"/>
              </w:rPr>
              <w:t>duhet të bëjë që studentët të shqyrtojnë</w:t>
            </w:r>
            <w:r w:rsidR="009C5523" w:rsidRPr="00EB0723">
              <w:rPr>
                <w:rFonts w:ascii="Verdana" w:hAnsi="Verdana"/>
                <w:lang w:val="sq-AL"/>
              </w:rPr>
              <w:t>:</w:t>
            </w:r>
          </w:p>
          <w:p w:rsidR="009C5523" w:rsidRPr="00EB0723" w:rsidRDefault="00CA5E7E" w:rsidP="00131683">
            <w:pPr>
              <w:pStyle w:val="Style4"/>
              <w:rPr>
                <w:lang w:val="sq-AL"/>
              </w:rPr>
            </w:pPr>
            <w:r>
              <w:rPr>
                <w:lang w:val="sq-AL"/>
              </w:rPr>
              <w:t>Dispozitat përkatëse kombëtare për</w:t>
            </w:r>
            <w:r w:rsidR="009C5523" w:rsidRPr="00EB0723">
              <w:rPr>
                <w:lang w:val="sq-AL"/>
              </w:rPr>
              <w:t xml:space="preserve"> </w:t>
            </w:r>
            <w:r w:rsidR="00B85507" w:rsidRPr="00B85507">
              <w:rPr>
                <w:bCs/>
                <w:lang w:val="sq-AL"/>
              </w:rPr>
              <w:t>urdh</w:t>
            </w:r>
            <w:r>
              <w:rPr>
                <w:bCs/>
                <w:lang w:val="sq-AL"/>
              </w:rPr>
              <w:t>rin e bllokimit dhe kushtet e tij</w:t>
            </w:r>
            <w:r w:rsidR="009C5523" w:rsidRPr="00EB0723">
              <w:rPr>
                <w:lang w:val="sq-AL"/>
              </w:rPr>
              <w:t xml:space="preserve"> (s</w:t>
            </w:r>
            <w:r>
              <w:rPr>
                <w:lang w:val="sq-AL"/>
              </w:rPr>
              <w:t xml:space="preserve">hih gjithashtu </w:t>
            </w:r>
            <w:r w:rsidR="00D16B5B" w:rsidRPr="00D16B5B">
              <w:rPr>
                <w:bCs/>
                <w:lang w:val="sq-AL"/>
              </w:rPr>
              <w:t>Direktiva</w:t>
            </w:r>
            <w:r w:rsidR="009C5523" w:rsidRPr="00EB0723">
              <w:rPr>
                <w:lang w:val="sq-AL"/>
              </w:rPr>
              <w:t xml:space="preserve"> 2014/42/</w:t>
            </w:r>
            <w:r>
              <w:rPr>
                <w:lang w:val="sq-AL"/>
              </w:rPr>
              <w:t>B</w:t>
            </w:r>
            <w:r w:rsidR="009C5523" w:rsidRPr="00EB0723">
              <w:rPr>
                <w:lang w:val="sq-AL"/>
              </w:rPr>
              <w:t>E</w:t>
            </w:r>
            <w:r>
              <w:rPr>
                <w:lang w:val="sq-AL"/>
              </w:rPr>
              <w:t>,</w:t>
            </w:r>
            <w:r w:rsidR="009C5523" w:rsidRPr="00EB0723">
              <w:rPr>
                <w:lang w:val="sq-AL"/>
              </w:rPr>
              <w:t xml:space="preserve"> </w:t>
            </w:r>
            <w:r w:rsidR="00EB0723" w:rsidRPr="00EB0723">
              <w:rPr>
                <w:bCs/>
                <w:lang w:val="sq-AL"/>
              </w:rPr>
              <w:t>Neni</w:t>
            </w:r>
            <w:r w:rsidR="009C5523" w:rsidRPr="00EB0723">
              <w:rPr>
                <w:lang w:val="sq-AL"/>
              </w:rPr>
              <w:t xml:space="preserve"> 7 </w:t>
            </w:r>
            <w:r>
              <w:rPr>
                <w:lang w:val="sq-AL"/>
              </w:rPr>
              <w:t>dhe</w:t>
            </w:r>
            <w:r w:rsidR="009C5523" w:rsidRPr="00EB0723">
              <w:rPr>
                <w:lang w:val="sq-AL"/>
              </w:rPr>
              <w:t xml:space="preserve"> 8 </w:t>
            </w:r>
            <w:r>
              <w:rPr>
                <w:lang w:val="sq-AL"/>
              </w:rPr>
              <w:t>dhe</w:t>
            </w:r>
            <w:r w:rsidR="009C5523" w:rsidRPr="00EB0723">
              <w:rPr>
                <w:lang w:val="sq-AL"/>
              </w:rPr>
              <w:t xml:space="preserve"> </w:t>
            </w:r>
            <w:r w:rsidR="00D16B5B" w:rsidRPr="00D16B5B">
              <w:rPr>
                <w:bCs/>
                <w:lang w:val="sq-AL"/>
              </w:rPr>
              <w:t>Konventa e Varshavës</w:t>
            </w:r>
            <w:r>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5 </w:t>
            </w:r>
            <w:r>
              <w:rPr>
                <w:lang w:val="sq-AL"/>
              </w:rPr>
              <w:t>dhe</w:t>
            </w:r>
            <w:r w:rsidR="009C5523" w:rsidRPr="00EB0723">
              <w:rPr>
                <w:lang w:val="sq-AL"/>
              </w:rPr>
              <w:t xml:space="preserve"> 8)</w:t>
            </w:r>
            <w:r>
              <w:rPr>
                <w:lang w:val="sq-AL"/>
              </w:rPr>
              <w:t>.</w:t>
            </w:r>
          </w:p>
          <w:p w:rsidR="009C5523" w:rsidRPr="00EB0723" w:rsidRDefault="00CA5E7E" w:rsidP="00131683">
            <w:pPr>
              <w:pStyle w:val="Style4"/>
              <w:rPr>
                <w:lang w:val="sq-AL"/>
              </w:rPr>
            </w:pPr>
            <w:r>
              <w:rPr>
                <w:lang w:val="sq-AL"/>
              </w:rPr>
              <w:t>Kur të propozojnë</w:t>
            </w:r>
            <w:r w:rsidR="009C5523" w:rsidRPr="00EB0723">
              <w:rPr>
                <w:lang w:val="sq-AL"/>
              </w:rPr>
              <w:t>/</w:t>
            </w:r>
            <w:r>
              <w:rPr>
                <w:lang w:val="sq-AL"/>
              </w:rPr>
              <w:t>nxjerrin urdhrin e</w:t>
            </w:r>
            <w:r w:rsidR="009C5523" w:rsidRPr="00EB0723">
              <w:rPr>
                <w:lang w:val="sq-AL"/>
              </w:rPr>
              <w:t xml:space="preserve"> </w:t>
            </w:r>
            <w:r w:rsidR="002362B9" w:rsidRPr="002362B9">
              <w:rPr>
                <w:bCs/>
                <w:lang w:val="sq-AL"/>
              </w:rPr>
              <w:t>bllokimi</w:t>
            </w:r>
            <w:r>
              <w:rPr>
                <w:bCs/>
                <w:lang w:val="sq-AL"/>
              </w:rPr>
              <w:t>t</w:t>
            </w:r>
            <w:r w:rsidR="00B85507" w:rsidRPr="00B85507">
              <w:rPr>
                <w:bCs/>
                <w:lang w:val="sq-AL"/>
              </w:rPr>
              <w:t xml:space="preserve"> </w:t>
            </w:r>
            <w:r w:rsidR="009C5523" w:rsidRPr="00EB0723">
              <w:rPr>
                <w:lang w:val="sq-AL"/>
              </w:rPr>
              <w:t>–</w:t>
            </w:r>
            <w:r>
              <w:rPr>
                <w:lang w:val="sq-AL"/>
              </w:rPr>
              <w:t xml:space="preserve"> duke </w:t>
            </w:r>
            <w:r w:rsidR="00DA3DE9">
              <w:rPr>
                <w:lang w:val="sq-AL"/>
              </w:rPr>
              <w:t>pasur</w:t>
            </w:r>
            <w:r>
              <w:rPr>
                <w:lang w:val="sq-AL"/>
              </w:rPr>
              <w:t xml:space="preserve"> parasysh pasojat e </w:t>
            </w:r>
            <w:r w:rsidR="00344CDD" w:rsidRPr="00344CDD">
              <w:rPr>
                <w:lang w:val="sq-AL"/>
              </w:rPr>
              <w:t>hetimi</w:t>
            </w:r>
            <w:r>
              <w:rPr>
                <w:lang w:val="sq-AL"/>
              </w:rPr>
              <w:t>t</w:t>
            </w:r>
            <w:r w:rsidR="00344CDD" w:rsidRPr="00344CDD">
              <w:rPr>
                <w:lang w:val="sq-AL"/>
              </w:rPr>
              <w:t xml:space="preserve"> penal</w:t>
            </w:r>
            <w:r w:rsidR="009C5523" w:rsidRPr="00EB0723">
              <w:rPr>
                <w:lang w:val="sq-AL"/>
              </w:rPr>
              <w:t>.</w:t>
            </w:r>
          </w:p>
          <w:p w:rsidR="009C5523" w:rsidRPr="00EB0723" w:rsidRDefault="00CA5E7E" w:rsidP="00131683">
            <w:pPr>
              <w:pStyle w:val="Style4"/>
              <w:rPr>
                <w:lang w:val="sq-AL"/>
              </w:rPr>
            </w:pPr>
            <w:r>
              <w:rPr>
                <w:lang w:val="sq-AL"/>
              </w:rPr>
              <w:t xml:space="preserve">Cilën </w:t>
            </w:r>
            <w:r w:rsidR="00D44295" w:rsidRPr="00D44295">
              <w:rPr>
                <w:bCs/>
                <w:lang w:val="sq-AL"/>
              </w:rPr>
              <w:t>pronë</w:t>
            </w:r>
            <w:r>
              <w:rPr>
                <w:bCs/>
                <w:lang w:val="sq-AL"/>
              </w:rPr>
              <w:t xml:space="preserve"> të bllokojnë.</w:t>
            </w:r>
          </w:p>
          <w:p w:rsidR="009C5523" w:rsidRPr="00EB0723" w:rsidRDefault="00CA5E7E" w:rsidP="00131683">
            <w:pPr>
              <w:pStyle w:val="Style4"/>
              <w:rPr>
                <w:lang w:val="sq-AL"/>
              </w:rPr>
            </w:pPr>
            <w:r>
              <w:rPr>
                <w:lang w:val="sq-AL"/>
              </w:rPr>
              <w:t>Pezullimin e përkohshëm të transaksionit nga</w:t>
            </w:r>
            <w:r w:rsidR="009C5523" w:rsidRPr="00EB0723">
              <w:rPr>
                <w:lang w:val="sq-AL"/>
              </w:rPr>
              <w:t xml:space="preserve"> </w:t>
            </w:r>
            <w:r w:rsidR="00B85507" w:rsidRPr="00B85507">
              <w:rPr>
                <w:bCs/>
                <w:lang w:val="sq-AL"/>
              </w:rPr>
              <w:t>NJIF</w:t>
            </w:r>
            <w:r>
              <w:rPr>
                <w:bCs/>
                <w:lang w:val="sq-AL"/>
              </w:rPr>
              <w:t xml:space="preserve">-ja në rast të </w:t>
            </w:r>
            <w:r w:rsidR="009C5523" w:rsidRPr="00EB0723">
              <w:rPr>
                <w:lang w:val="sq-AL"/>
              </w:rPr>
              <w:t xml:space="preserve"> </w:t>
            </w:r>
            <w:r w:rsidR="000B6261" w:rsidRPr="000B6261">
              <w:rPr>
                <w:bCs/>
                <w:lang w:val="sq-AL"/>
              </w:rPr>
              <w:t>pastrimi</w:t>
            </w:r>
            <w:r>
              <w:rPr>
                <w:bCs/>
                <w:lang w:val="sq-AL"/>
              </w:rPr>
              <w:t>t të</w:t>
            </w:r>
            <w:r w:rsidR="000B6261" w:rsidRPr="000B6261">
              <w:rPr>
                <w:bCs/>
                <w:lang w:val="sq-AL"/>
              </w:rPr>
              <w:t xml:space="preserve"> parave</w:t>
            </w:r>
            <w:r w:rsidR="009C5523" w:rsidRPr="00EB0723">
              <w:rPr>
                <w:lang w:val="sq-AL"/>
              </w:rPr>
              <w:t>. T</w:t>
            </w:r>
            <w:r>
              <w:rPr>
                <w:lang w:val="sq-AL"/>
              </w:rPr>
              <w:t>ë marrin parasysh shpejtësinë dhe afatet kohore të pezullimit nga</w:t>
            </w:r>
            <w:r w:rsidR="009C5523" w:rsidRPr="00EB0723">
              <w:rPr>
                <w:lang w:val="sq-AL"/>
              </w:rPr>
              <w:t xml:space="preserve"> </w:t>
            </w:r>
            <w:r w:rsidR="00B85507" w:rsidRPr="00B85507">
              <w:rPr>
                <w:bCs/>
                <w:lang w:val="sq-AL"/>
              </w:rPr>
              <w:t>NJIF</w:t>
            </w:r>
            <w:r>
              <w:rPr>
                <w:bCs/>
                <w:lang w:val="sq-AL"/>
              </w:rPr>
              <w:t>-ja</w:t>
            </w:r>
            <w:r w:rsidR="009C5523" w:rsidRPr="00EB0723">
              <w:rPr>
                <w:lang w:val="sq-AL"/>
              </w:rPr>
              <w:t>.</w:t>
            </w:r>
          </w:p>
          <w:p w:rsidR="009C5523" w:rsidRPr="00EB0723" w:rsidRDefault="009C5523" w:rsidP="00131683">
            <w:pPr>
              <w:pStyle w:val="CM4"/>
              <w:rPr>
                <w:rFonts w:ascii="Verdana" w:hAnsi="Verdana"/>
                <w:lang w:val="sq-AL"/>
              </w:rPr>
            </w:pPr>
          </w:p>
          <w:p w:rsidR="009C5523" w:rsidRPr="00EB0723" w:rsidRDefault="00FD1976" w:rsidP="00214963">
            <w:pPr>
              <w:rPr>
                <w:rFonts w:eastAsia="Times New Roman" w:cs="Times New Roman"/>
                <w:lang w:val="sq-AL"/>
              </w:rPr>
            </w:pPr>
            <w:r>
              <w:rPr>
                <w:lang w:val="sq-AL"/>
              </w:rPr>
              <w:t>Në fund të diskutimit, dhe nëse është e mundur,</w:t>
            </w:r>
            <w:r w:rsidR="009C5523" w:rsidRPr="00EB0723">
              <w:rPr>
                <w:lang w:val="sq-AL"/>
              </w:rPr>
              <w:t xml:space="preserve"> </w:t>
            </w:r>
            <w:r w:rsidR="0098366B" w:rsidRPr="0098366B">
              <w:rPr>
                <w:bCs/>
                <w:lang w:val="sq-AL"/>
              </w:rPr>
              <w:t>trajneri</w:t>
            </w:r>
            <w:r w:rsidR="009C5523" w:rsidRPr="00EB0723">
              <w:rPr>
                <w:lang w:val="sq-AL"/>
              </w:rPr>
              <w:t xml:space="preserve"> </w:t>
            </w:r>
            <w:r>
              <w:rPr>
                <w:lang w:val="sq-AL"/>
              </w:rPr>
              <w:t>duhet t’u japë studentëve një shembull të një urdhri bllokimi të gjykatës, përgatitur sipas legjislacionit të vendit</w:t>
            </w:r>
            <w:r w:rsidR="009C5523" w:rsidRPr="00EB0723">
              <w:rPr>
                <w:lang w:val="sq-AL"/>
              </w:rPr>
              <w:t xml:space="preserve">. </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t>Diapozitivi</w:t>
            </w:r>
            <w:r w:rsidR="009C5523" w:rsidRPr="00EB0723">
              <w:rPr>
                <w:lang w:val="sq-AL"/>
              </w:rPr>
              <w:t xml:space="preserve"> 20</w:t>
            </w:r>
          </w:p>
        </w:tc>
        <w:tc>
          <w:tcPr>
            <w:tcW w:w="7395" w:type="dxa"/>
            <w:gridSpan w:val="2"/>
          </w:tcPr>
          <w:p w:rsidR="009C5523" w:rsidRPr="00EB0723" w:rsidRDefault="00EB0723" w:rsidP="00131683">
            <w:pPr>
              <w:pStyle w:val="CM4"/>
              <w:rPr>
                <w:rFonts w:ascii="Verdana" w:hAnsi="Verdana"/>
                <w:lang w:val="sq-AL"/>
              </w:rPr>
            </w:pPr>
            <w:r w:rsidRPr="00EB0723">
              <w:rPr>
                <w:rFonts w:ascii="Verdana" w:hAnsi="Verdana"/>
                <w:bCs/>
                <w:lang w:val="sq-AL"/>
              </w:rPr>
              <w:t>Hetim</w:t>
            </w:r>
            <w:r w:rsidR="00214963">
              <w:rPr>
                <w:rFonts w:ascii="Verdana" w:hAnsi="Verdana"/>
                <w:bCs/>
                <w:lang w:val="sq-AL"/>
              </w:rPr>
              <w:t>i</w:t>
            </w:r>
            <w:r w:rsidRPr="00EB0723">
              <w:rPr>
                <w:rFonts w:ascii="Verdana" w:hAnsi="Verdana"/>
                <w:bCs/>
                <w:lang w:val="sq-AL"/>
              </w:rPr>
              <w:t xml:space="preserve"> financiar</w:t>
            </w:r>
            <w:r w:rsidR="00FD1976">
              <w:rPr>
                <w:rFonts w:ascii="Verdana" w:hAnsi="Verdana"/>
                <w:bCs/>
                <w:lang w:val="sq-AL"/>
              </w:rPr>
              <w:t>.</w:t>
            </w:r>
            <w:r w:rsidR="009C5523" w:rsidRPr="00EB0723">
              <w:rPr>
                <w:rFonts w:ascii="Verdana" w:hAnsi="Verdana"/>
                <w:lang w:val="sq-AL"/>
              </w:rPr>
              <w:t xml:space="preserve"> Element</w:t>
            </w:r>
            <w:r w:rsidR="00FD1976">
              <w:rPr>
                <w:rFonts w:ascii="Verdana" w:hAnsi="Verdana"/>
                <w:lang w:val="sq-AL"/>
              </w:rPr>
              <w:t>i</w:t>
            </w:r>
            <w:r w:rsidR="009C5523" w:rsidRPr="00EB0723">
              <w:rPr>
                <w:rFonts w:ascii="Verdana" w:hAnsi="Verdana"/>
                <w:lang w:val="sq-AL"/>
              </w:rPr>
              <w:t xml:space="preserve"> 4: </w:t>
            </w:r>
            <w:r w:rsidR="006506F0" w:rsidRPr="006506F0">
              <w:rPr>
                <w:rFonts w:ascii="Verdana" w:hAnsi="Verdana"/>
                <w:bCs/>
                <w:lang w:val="sq-AL"/>
              </w:rPr>
              <w:t>Konfiskimi</w:t>
            </w:r>
            <w:r w:rsidR="00FD1976">
              <w:rPr>
                <w:rFonts w:ascii="Verdana" w:hAnsi="Verdana"/>
                <w:bCs/>
                <w:lang w:val="sq-AL"/>
              </w:rPr>
              <w:t xml:space="preserve"> i</w:t>
            </w:r>
            <w:r w:rsidR="00FB63BB" w:rsidRPr="00FB63BB">
              <w:rPr>
                <w:rFonts w:ascii="Verdana" w:hAnsi="Verdana"/>
                <w:bCs/>
                <w:lang w:val="sq-AL"/>
              </w:rPr>
              <w:t xml:space="preserve"> të ardhurave</w:t>
            </w:r>
            <w:r w:rsidR="009C5523" w:rsidRPr="00EB0723">
              <w:rPr>
                <w:rFonts w:ascii="Verdana" w:hAnsi="Verdana"/>
                <w:lang w:val="sq-AL"/>
              </w:rPr>
              <w:t xml:space="preserve"> </w:t>
            </w:r>
            <w:r w:rsidR="006506F0" w:rsidRPr="006506F0">
              <w:rPr>
                <w:rFonts w:ascii="Verdana" w:hAnsi="Verdana"/>
                <w:bCs/>
                <w:lang w:val="sq-AL"/>
              </w:rPr>
              <w:t>të krimit</w:t>
            </w:r>
            <w:r w:rsidR="00FD1976">
              <w:rPr>
                <w:rFonts w:ascii="Verdana" w:hAnsi="Verdana"/>
                <w:bCs/>
                <w:lang w:val="sq-AL"/>
              </w:rPr>
              <w:t>.</w:t>
            </w:r>
          </w:p>
          <w:p w:rsidR="009C5523" w:rsidRPr="00EB0723" w:rsidRDefault="009C5523" w:rsidP="00131683">
            <w:pPr>
              <w:pStyle w:val="CM4"/>
              <w:rPr>
                <w:rFonts w:ascii="Verdana" w:hAnsi="Verdana"/>
                <w:lang w:val="sq-AL"/>
              </w:rPr>
            </w:pPr>
          </w:p>
          <w:p w:rsidR="009C5523" w:rsidRPr="00EB0723" w:rsidRDefault="0071257C" w:rsidP="00131683">
            <w:pPr>
              <w:pStyle w:val="CM4"/>
              <w:rPr>
                <w:rFonts w:ascii="Verdana" w:hAnsi="Verdana"/>
                <w:lang w:val="sq-AL"/>
              </w:rPr>
            </w:pPr>
            <w:r w:rsidRPr="0071257C">
              <w:rPr>
                <w:rFonts w:ascii="Verdana" w:hAnsi="Verdana"/>
                <w:bCs/>
                <w:lang w:val="sq-AL"/>
              </w:rPr>
              <w:t>Trajneri</w:t>
            </w:r>
            <w:r w:rsidR="009C5523" w:rsidRPr="00EB0723">
              <w:rPr>
                <w:rFonts w:ascii="Verdana" w:hAnsi="Verdana"/>
                <w:lang w:val="sq-AL"/>
              </w:rPr>
              <w:t xml:space="preserve"> </w:t>
            </w:r>
            <w:r w:rsidR="00FD1976">
              <w:rPr>
                <w:rFonts w:ascii="Verdana" w:hAnsi="Verdana"/>
                <w:lang w:val="sq-AL"/>
              </w:rPr>
              <w:t>duhet t’u kujtojë studentëve</w:t>
            </w:r>
            <w:r w:rsidR="009C5523" w:rsidRPr="00EB0723">
              <w:rPr>
                <w:rFonts w:ascii="Verdana" w:hAnsi="Verdana"/>
                <w:lang w:val="sq-AL"/>
              </w:rPr>
              <w:t xml:space="preserve"> </w:t>
            </w:r>
            <w:r w:rsidR="00FB63BB" w:rsidRPr="00FB63BB">
              <w:rPr>
                <w:rFonts w:ascii="Verdana" w:hAnsi="Verdana"/>
                <w:bCs/>
                <w:lang w:val="sq-AL"/>
              </w:rPr>
              <w:t>përkufizimin e</w:t>
            </w:r>
            <w:r w:rsidR="009C5523" w:rsidRPr="00EB0723">
              <w:rPr>
                <w:rFonts w:ascii="Verdana" w:hAnsi="Verdana"/>
                <w:lang w:val="sq-AL"/>
              </w:rPr>
              <w:t xml:space="preserve"> </w:t>
            </w:r>
            <w:r w:rsidR="00FD1976">
              <w:rPr>
                <w:rFonts w:ascii="Verdana" w:hAnsi="Verdana"/>
                <w:lang w:val="sq-AL"/>
              </w:rPr>
              <w:t>“</w:t>
            </w:r>
            <w:r w:rsidR="006506F0" w:rsidRPr="006506F0">
              <w:rPr>
                <w:rFonts w:ascii="Verdana" w:hAnsi="Verdana"/>
                <w:bCs/>
                <w:lang w:val="sq-AL"/>
              </w:rPr>
              <w:t>konfiskimi</w:t>
            </w:r>
            <w:r w:rsidR="00FD1976">
              <w:rPr>
                <w:rFonts w:ascii="Verdana" w:hAnsi="Verdana"/>
                <w:bCs/>
                <w:lang w:val="sq-AL"/>
              </w:rPr>
              <w:t>t”</w:t>
            </w:r>
            <w:r w:rsidR="009C5523" w:rsidRPr="00EB0723">
              <w:rPr>
                <w:rFonts w:ascii="Verdana" w:hAnsi="Verdana"/>
                <w:lang w:val="sq-AL"/>
              </w:rPr>
              <w:t xml:space="preserve">: </w:t>
            </w:r>
            <w:r w:rsidR="00FD1976">
              <w:rPr>
                <w:rFonts w:ascii="Verdana" w:hAnsi="Verdana"/>
                <w:lang w:val="sq-AL"/>
              </w:rPr>
              <w:t>që do të thotë heqja përfundimtare e një prone me urdhër gjykate në lidhje me një vepër penale</w:t>
            </w:r>
            <w:r w:rsidR="009C5523" w:rsidRPr="00EB0723">
              <w:rPr>
                <w:rFonts w:ascii="Verdana" w:hAnsi="Verdana"/>
                <w:lang w:val="sq-AL"/>
              </w:rPr>
              <w:t xml:space="preserve"> (</w:t>
            </w:r>
            <w:r w:rsidR="0026352A" w:rsidRPr="0026352A">
              <w:rPr>
                <w:rFonts w:ascii="Verdana" w:hAnsi="Verdana"/>
                <w:bCs/>
                <w:lang w:val="sq-AL"/>
              </w:rPr>
              <w:t>Konvent</w:t>
            </w:r>
            <w:r w:rsidR="00DA3DE9">
              <w:rPr>
                <w:rFonts w:ascii="Verdana" w:hAnsi="Verdana"/>
                <w:bCs/>
                <w:lang w:val="sq-AL"/>
              </w:rPr>
              <w:t>a e</w:t>
            </w:r>
            <w:r w:rsidR="0026352A" w:rsidRPr="0026352A">
              <w:rPr>
                <w:rFonts w:ascii="Verdana" w:hAnsi="Verdana"/>
                <w:bCs/>
                <w:lang w:val="sq-AL"/>
              </w:rPr>
              <w:t xml:space="preserve"> Varshavës</w:t>
            </w:r>
            <w:r w:rsidR="009C5523" w:rsidRPr="00EB0723">
              <w:rPr>
                <w:rFonts w:ascii="Verdana" w:hAnsi="Verdana"/>
                <w:lang w:val="sq-AL"/>
              </w:rPr>
              <w:t xml:space="preserve"> </w:t>
            </w:r>
            <w:r w:rsidR="00DA3DE9">
              <w:rPr>
                <w:rFonts w:ascii="Verdana" w:hAnsi="Verdana"/>
                <w:lang w:val="sq-AL"/>
              </w:rPr>
              <w:t>e përcakton atë si dënim apo masë</w:t>
            </w:r>
            <w:r w:rsidR="009C5523" w:rsidRPr="00EB0723">
              <w:rPr>
                <w:rFonts w:ascii="Verdana" w:hAnsi="Verdana"/>
                <w:lang w:val="sq-AL"/>
              </w:rPr>
              <w:t>).</w:t>
            </w:r>
          </w:p>
          <w:p w:rsidR="009C5523" w:rsidRPr="00EB0723" w:rsidRDefault="009C5523" w:rsidP="00131683">
            <w:pPr>
              <w:rPr>
                <w:lang w:val="sq-AL"/>
              </w:rPr>
            </w:pPr>
          </w:p>
          <w:p w:rsidR="009C5523" w:rsidRPr="00EB0723" w:rsidRDefault="003C1058" w:rsidP="00131683">
            <w:pPr>
              <w:rPr>
                <w:lang w:val="sq-AL"/>
              </w:rPr>
            </w:pPr>
            <w:r w:rsidRPr="003C1058">
              <w:rPr>
                <w:bCs/>
                <w:lang w:val="sq-AL"/>
              </w:rPr>
              <w:t>Të ardhurat</w:t>
            </w:r>
            <w:r w:rsidR="009C5523" w:rsidRPr="00EB0723">
              <w:rPr>
                <w:lang w:val="sq-AL"/>
              </w:rPr>
              <w:t xml:space="preserve"> </w:t>
            </w:r>
            <w:r w:rsidR="00104713" w:rsidRPr="00104713">
              <w:rPr>
                <w:bCs/>
                <w:lang w:val="sq-AL"/>
              </w:rPr>
              <w:t>konfiskohen</w:t>
            </w:r>
            <w:r w:rsidR="009C5523" w:rsidRPr="00EB0723">
              <w:rPr>
                <w:lang w:val="sq-AL"/>
              </w:rPr>
              <w:t xml:space="preserve"> </w:t>
            </w:r>
            <w:r w:rsidR="00104713">
              <w:rPr>
                <w:lang w:val="sq-AL"/>
              </w:rPr>
              <w:t>me</w:t>
            </w:r>
            <w:r w:rsidR="009C5523" w:rsidRPr="00EB0723">
              <w:rPr>
                <w:lang w:val="sq-AL"/>
              </w:rPr>
              <w:t xml:space="preserve"> </w:t>
            </w:r>
            <w:r w:rsidR="00104713" w:rsidRPr="00104713">
              <w:rPr>
                <w:bCs/>
                <w:lang w:val="sq-AL"/>
              </w:rPr>
              <w:t>vendim dënimi</w:t>
            </w:r>
            <w:r w:rsidR="009C5523" w:rsidRPr="00EB0723">
              <w:rPr>
                <w:lang w:val="sq-AL"/>
              </w:rPr>
              <w:t xml:space="preserve">. </w:t>
            </w:r>
            <w:r w:rsidR="00104713" w:rsidRPr="00104713">
              <w:rPr>
                <w:bCs/>
                <w:lang w:val="sq-AL"/>
              </w:rPr>
              <w:t>Gjykata</w:t>
            </w:r>
            <w:r w:rsidR="009C5523" w:rsidRPr="00EB0723">
              <w:rPr>
                <w:lang w:val="sq-AL"/>
              </w:rPr>
              <w:t xml:space="preserve"> </w:t>
            </w:r>
            <w:r w:rsidR="00104713" w:rsidRPr="00104713">
              <w:rPr>
                <w:bCs/>
                <w:lang w:val="sq-AL"/>
              </w:rPr>
              <w:t>vendos për</w:t>
            </w:r>
            <w:r w:rsidR="009C5523" w:rsidRPr="00EB0723">
              <w:rPr>
                <w:lang w:val="sq-AL"/>
              </w:rPr>
              <w:t xml:space="preserve"> </w:t>
            </w:r>
            <w:r w:rsidR="00104713">
              <w:rPr>
                <w:lang w:val="sq-AL"/>
              </w:rPr>
              <w:t>s</w:t>
            </w:r>
            <w:r w:rsidR="00214963">
              <w:rPr>
                <w:lang w:val="sq-AL"/>
              </w:rPr>
              <w:t>asinë</w:t>
            </w:r>
            <w:r w:rsidR="00104713">
              <w:rPr>
                <w:lang w:val="sq-AL"/>
              </w:rPr>
              <w:t xml:space="preserve"> e konfiskuar dhe llojin e k</w:t>
            </w:r>
            <w:r w:rsidR="006506F0" w:rsidRPr="006506F0">
              <w:rPr>
                <w:bCs/>
                <w:lang w:val="sq-AL"/>
              </w:rPr>
              <w:t>onfiskimi</w:t>
            </w:r>
            <w:r w:rsidR="00104713">
              <w:rPr>
                <w:bCs/>
                <w:lang w:val="sq-AL"/>
              </w:rPr>
              <w:t>t</w:t>
            </w:r>
            <w:r w:rsidR="009C5523" w:rsidRPr="00EB0723">
              <w:rPr>
                <w:lang w:val="sq-AL"/>
              </w:rPr>
              <w:t xml:space="preserve">. </w:t>
            </w:r>
            <w:r w:rsidR="00104713">
              <w:rPr>
                <w:lang w:val="sq-AL"/>
              </w:rPr>
              <w:t>Në rast</w:t>
            </w:r>
            <w:r w:rsidR="00214963">
              <w:rPr>
                <w:lang w:val="sq-AL"/>
              </w:rPr>
              <w:t>in e konfiskimit jo me bazë dënimi</w:t>
            </w:r>
            <w:r w:rsidR="00104713">
              <w:rPr>
                <w:lang w:val="sq-AL"/>
              </w:rPr>
              <w:t xml:space="preserve"> </w:t>
            </w:r>
            <w:r w:rsidR="009C5523" w:rsidRPr="00EB0723">
              <w:rPr>
                <w:lang w:val="sq-AL"/>
              </w:rPr>
              <w:t>(</w:t>
            </w:r>
            <w:r w:rsidR="00DA3DE9" w:rsidRPr="00EB0723">
              <w:rPr>
                <w:lang w:val="sq-AL"/>
              </w:rPr>
              <w:t>civi</w:t>
            </w:r>
            <w:r w:rsidR="00DA3DE9">
              <w:rPr>
                <w:lang w:val="sq-AL"/>
              </w:rPr>
              <w:t>l</w:t>
            </w:r>
            <w:r w:rsidR="009C5523" w:rsidRPr="00EB0723">
              <w:rPr>
                <w:lang w:val="sq-AL"/>
              </w:rPr>
              <w:t>)</w:t>
            </w:r>
            <w:r w:rsidR="00104713">
              <w:rPr>
                <w:lang w:val="sq-AL"/>
              </w:rPr>
              <w:t>,</w:t>
            </w:r>
            <w:r w:rsidR="009C5523" w:rsidRPr="00EB0723">
              <w:rPr>
                <w:lang w:val="sq-AL"/>
              </w:rPr>
              <w:t xml:space="preserve"> </w:t>
            </w:r>
            <w:r w:rsidR="00214963">
              <w:rPr>
                <w:lang w:val="sq-AL"/>
              </w:rPr>
              <w:t>aktgjykimi</w:t>
            </w:r>
            <w:r w:rsidR="00104713">
              <w:rPr>
                <w:bCs/>
                <w:lang w:val="sq-AL"/>
              </w:rPr>
              <w:t xml:space="preserve"> për </w:t>
            </w:r>
            <w:r w:rsidR="00104713" w:rsidRPr="00104713">
              <w:rPr>
                <w:bCs/>
                <w:lang w:val="sq-AL"/>
              </w:rPr>
              <w:t>dënim</w:t>
            </w:r>
            <w:r w:rsidR="00104713">
              <w:rPr>
                <w:bCs/>
                <w:lang w:val="sq-AL"/>
              </w:rPr>
              <w:t xml:space="preserve"> nuk është i nevojshëm për</w:t>
            </w:r>
            <w:r w:rsidR="009C5523" w:rsidRPr="00EB0723">
              <w:rPr>
                <w:lang w:val="sq-AL"/>
              </w:rPr>
              <w:t xml:space="preserve"> </w:t>
            </w:r>
            <w:r w:rsidR="006506F0" w:rsidRPr="006506F0">
              <w:rPr>
                <w:bCs/>
                <w:lang w:val="sq-AL"/>
              </w:rPr>
              <w:t>konfiskimin</w:t>
            </w:r>
            <w:r w:rsidR="009C5523" w:rsidRPr="00EB0723">
              <w:rPr>
                <w:lang w:val="sq-AL"/>
              </w:rPr>
              <w:t xml:space="preserve"> </w:t>
            </w:r>
            <w:r w:rsidR="00104713">
              <w:rPr>
                <w:lang w:val="sq-AL"/>
              </w:rPr>
              <w:t>e</w:t>
            </w:r>
            <w:r w:rsidR="00FB63BB" w:rsidRPr="00FB63BB">
              <w:rPr>
                <w:bCs/>
                <w:lang w:val="sq-AL"/>
              </w:rPr>
              <w:t xml:space="preserve"> të ardhurave</w:t>
            </w:r>
            <w:r w:rsidR="00104713">
              <w:rPr>
                <w:bCs/>
                <w:lang w:val="sq-AL"/>
              </w:rPr>
              <w:t>, por ka një procedurë civile të posaçme</w:t>
            </w:r>
            <w:r w:rsidR="009C5523" w:rsidRPr="00EB0723">
              <w:rPr>
                <w:lang w:val="sq-AL"/>
              </w:rPr>
              <w:t xml:space="preserve"> (</w:t>
            </w:r>
            <w:r w:rsidR="00104713">
              <w:rPr>
                <w:lang w:val="sq-AL"/>
              </w:rPr>
              <w:t>për shembull, në Irlandë, Mbretërinë e Bashkua</w:t>
            </w:r>
            <w:r w:rsidR="00EA3D27">
              <w:rPr>
                <w:lang w:val="sq-AL"/>
              </w:rPr>
              <w:t>r</w:t>
            </w:r>
            <w:r w:rsidR="00104713">
              <w:rPr>
                <w:lang w:val="sq-AL"/>
              </w:rPr>
              <w:t>, Slloveni, etj,</w:t>
            </w:r>
            <w:r w:rsidR="009C5523" w:rsidRPr="00EB0723">
              <w:rPr>
                <w:lang w:val="sq-AL"/>
              </w:rPr>
              <w:t>).</w:t>
            </w:r>
          </w:p>
          <w:p w:rsidR="009C5523" w:rsidRPr="00EB0723" w:rsidRDefault="009C5523" w:rsidP="00131683">
            <w:pPr>
              <w:rPr>
                <w:lang w:val="sq-AL"/>
              </w:rPr>
            </w:pPr>
          </w:p>
          <w:p w:rsidR="009C5523" w:rsidRPr="00EB0723" w:rsidRDefault="00EA3D27" w:rsidP="00131683">
            <w:pPr>
              <w:rPr>
                <w:lang w:val="sq-AL"/>
              </w:rPr>
            </w:pPr>
            <w:r>
              <w:rPr>
                <w:lang w:val="sq-AL"/>
              </w:rPr>
              <w:t xml:space="preserve">Në rastet kur </w:t>
            </w:r>
            <w:r w:rsidR="003C1058" w:rsidRPr="003C1058">
              <w:rPr>
                <w:bCs/>
                <w:lang w:val="sq-AL"/>
              </w:rPr>
              <w:t>të ardhurat</w:t>
            </w:r>
            <w:r w:rsidR="009C5523" w:rsidRPr="00EB0723">
              <w:rPr>
                <w:lang w:val="sq-AL"/>
              </w:rPr>
              <w:t xml:space="preserve"> </w:t>
            </w:r>
            <w:r w:rsidRPr="00EA3D27">
              <w:rPr>
                <w:bCs/>
                <w:lang w:val="sq-AL"/>
              </w:rPr>
              <w:t>përbëjnë një element të</w:t>
            </w:r>
            <w:r w:rsidR="009C5523" w:rsidRPr="00EB0723">
              <w:rPr>
                <w:lang w:val="sq-AL"/>
              </w:rPr>
              <w:t xml:space="preserve"> </w:t>
            </w:r>
            <w:r w:rsidRPr="00EA3D27">
              <w:rPr>
                <w:bCs/>
                <w:lang w:val="sq-AL"/>
              </w:rPr>
              <w:t>vepr</w:t>
            </w:r>
            <w:r>
              <w:rPr>
                <w:bCs/>
                <w:lang w:val="sq-AL"/>
              </w:rPr>
              <w:t>ës</w:t>
            </w:r>
            <w:r w:rsidRPr="00EA3D27">
              <w:rPr>
                <w:bCs/>
                <w:lang w:val="sq-AL"/>
              </w:rPr>
              <w:t xml:space="preserve"> penale</w:t>
            </w:r>
            <w:r w:rsidR="009C5523" w:rsidRPr="00EB0723">
              <w:rPr>
                <w:lang w:val="sq-AL"/>
              </w:rPr>
              <w:t xml:space="preserve">, </w:t>
            </w:r>
            <w:r w:rsidR="00104713" w:rsidRPr="00104713">
              <w:rPr>
                <w:bCs/>
                <w:lang w:val="sq-AL"/>
              </w:rPr>
              <w:t>Gjykata</w:t>
            </w:r>
            <w:r w:rsidR="009C5523" w:rsidRPr="00EB0723">
              <w:rPr>
                <w:lang w:val="sq-AL"/>
              </w:rPr>
              <w:t xml:space="preserve"> </w:t>
            </w:r>
            <w:r>
              <w:rPr>
                <w:lang w:val="sq-AL"/>
              </w:rPr>
              <w:t>duhet të vendosë për</w:t>
            </w:r>
            <w:r w:rsidR="009C5523" w:rsidRPr="00EB0723">
              <w:rPr>
                <w:lang w:val="sq-AL"/>
              </w:rPr>
              <w:t xml:space="preserve"> </w:t>
            </w:r>
            <w:r w:rsidR="006506F0" w:rsidRPr="006506F0">
              <w:rPr>
                <w:bCs/>
                <w:lang w:val="sq-AL"/>
              </w:rPr>
              <w:t>konfiskimin</w:t>
            </w:r>
            <w:r>
              <w:rPr>
                <w:bCs/>
                <w:lang w:val="sq-AL"/>
              </w:rPr>
              <w:t xml:space="preserve"> e tyre</w:t>
            </w:r>
            <w:r w:rsidR="009C5523" w:rsidRPr="00EB0723">
              <w:rPr>
                <w:lang w:val="sq-AL"/>
              </w:rPr>
              <w:t xml:space="preserve">. </w:t>
            </w:r>
            <w:r w:rsidRPr="00EA3D27">
              <w:rPr>
                <w:bCs/>
                <w:lang w:val="sq-AL"/>
              </w:rPr>
              <w:t>Prokurori</w:t>
            </w:r>
            <w:r w:rsidR="009C5523" w:rsidRPr="00EB0723">
              <w:rPr>
                <w:lang w:val="sq-AL"/>
              </w:rPr>
              <w:t xml:space="preserve"> </w:t>
            </w:r>
            <w:r w:rsidRPr="00EA3D27">
              <w:rPr>
                <w:bCs/>
                <w:lang w:val="sq-AL"/>
              </w:rPr>
              <w:t>propozon</w:t>
            </w:r>
            <w:r w:rsidR="009C5523" w:rsidRPr="00EB0723">
              <w:rPr>
                <w:lang w:val="sq-AL"/>
              </w:rPr>
              <w:t xml:space="preserve"> </w:t>
            </w:r>
            <w:r w:rsidR="006506F0" w:rsidRPr="006506F0">
              <w:rPr>
                <w:bCs/>
                <w:lang w:val="sq-AL"/>
              </w:rPr>
              <w:t>konfiskimin</w:t>
            </w:r>
            <w:r w:rsidR="009C5523" w:rsidRPr="00EB0723">
              <w:rPr>
                <w:lang w:val="sq-AL"/>
              </w:rPr>
              <w:t xml:space="preserve"> </w:t>
            </w:r>
            <w:r>
              <w:rPr>
                <w:lang w:val="sq-AL"/>
              </w:rPr>
              <w:t xml:space="preserve">gjatë gjykimit </w:t>
            </w:r>
            <w:r w:rsidR="00221C8E">
              <w:rPr>
                <w:lang w:val="sq-AL"/>
              </w:rPr>
              <w:t>dhe</w:t>
            </w:r>
            <w:r w:rsidR="009C5523" w:rsidRPr="00EB0723">
              <w:rPr>
                <w:lang w:val="sq-AL"/>
              </w:rPr>
              <w:t xml:space="preserve"> </w:t>
            </w:r>
            <w:r w:rsidR="00221C8E">
              <w:rPr>
                <w:lang w:val="sq-AL"/>
              </w:rPr>
              <w:t xml:space="preserve">nëse </w:t>
            </w:r>
            <w:r w:rsidR="00104713" w:rsidRPr="00104713">
              <w:rPr>
                <w:bCs/>
                <w:lang w:val="sq-AL"/>
              </w:rPr>
              <w:t>Gjykata</w:t>
            </w:r>
            <w:r w:rsidR="009C5523" w:rsidRPr="00EB0723">
              <w:rPr>
                <w:lang w:val="sq-AL"/>
              </w:rPr>
              <w:t xml:space="preserve"> </w:t>
            </w:r>
            <w:r w:rsidR="00221C8E">
              <w:rPr>
                <w:lang w:val="sq-AL"/>
              </w:rPr>
              <w:t xml:space="preserve">nuk merr </w:t>
            </w:r>
            <w:r w:rsidRPr="00EA3D27">
              <w:rPr>
                <w:bCs/>
                <w:lang w:val="sq-AL"/>
              </w:rPr>
              <w:t>vendim</w:t>
            </w:r>
            <w:r w:rsidR="009C5523" w:rsidRPr="00EB0723">
              <w:rPr>
                <w:lang w:val="sq-AL"/>
              </w:rPr>
              <w:t xml:space="preserve">, </w:t>
            </w:r>
            <w:r w:rsidR="00221C8E">
              <w:rPr>
                <w:lang w:val="sq-AL"/>
              </w:rPr>
              <w:t xml:space="preserve">kjo përbën shkak për apelim. Nëse legjislacioni e lejon, </w:t>
            </w:r>
            <w:r w:rsidR="006506F0" w:rsidRPr="006506F0">
              <w:rPr>
                <w:bCs/>
                <w:lang w:val="sq-AL"/>
              </w:rPr>
              <w:t>konfiskimi</w:t>
            </w:r>
            <w:r w:rsidR="00221C8E">
              <w:rPr>
                <w:bCs/>
                <w:lang w:val="sq-AL"/>
              </w:rPr>
              <w:t xml:space="preserve"> është gjithashtu i mundur pa vendim dënimi, me përfundimin e procesit penal</w:t>
            </w:r>
            <w:r w:rsidR="009C5523" w:rsidRPr="00EB0723">
              <w:rPr>
                <w:lang w:val="sq-AL"/>
              </w:rPr>
              <w:t xml:space="preserve"> (</w:t>
            </w:r>
            <w:r w:rsidR="00221C8E">
              <w:rPr>
                <w:lang w:val="sq-AL"/>
              </w:rPr>
              <w:t xml:space="preserve">për shembull, për shkak të vdekjes së të pandehurit apo kur </w:t>
            </w:r>
            <w:r w:rsidRPr="00EA3D27">
              <w:rPr>
                <w:bCs/>
                <w:lang w:val="sq-AL"/>
              </w:rPr>
              <w:t>vepra penale</w:t>
            </w:r>
            <w:r w:rsidR="009C5523" w:rsidRPr="00EB0723">
              <w:rPr>
                <w:lang w:val="sq-AL"/>
              </w:rPr>
              <w:t xml:space="preserve"> </w:t>
            </w:r>
            <w:r w:rsidR="00221C8E">
              <w:rPr>
                <w:lang w:val="sq-AL"/>
              </w:rPr>
              <w:t>bëhet e ndalueshme me ligj</w:t>
            </w:r>
            <w:r w:rsidR="009C5523" w:rsidRPr="00EB0723">
              <w:rPr>
                <w:lang w:val="sq-AL"/>
              </w:rPr>
              <w:t xml:space="preserve"> </w:t>
            </w:r>
            <w:r w:rsidR="009C5523" w:rsidRPr="00221C8E">
              <w:rPr>
                <w:highlight w:val="yellow"/>
                <w:lang w:val="sq-AL"/>
              </w:rPr>
              <w:t xml:space="preserve">statute </w:t>
            </w:r>
            <w:proofErr w:type="spellStart"/>
            <w:r w:rsidR="009C5523" w:rsidRPr="00221C8E">
              <w:rPr>
                <w:highlight w:val="yellow"/>
                <w:lang w:val="sq-AL"/>
              </w:rPr>
              <w:t>barred</w:t>
            </w:r>
            <w:proofErr w:type="spellEnd"/>
            <w:r w:rsidR="009C5523" w:rsidRPr="00EB0723">
              <w:rPr>
                <w:lang w:val="sq-AL"/>
              </w:rPr>
              <w:t>).</w:t>
            </w:r>
          </w:p>
          <w:p w:rsidR="009C5523" w:rsidRPr="00EB0723" w:rsidRDefault="009C5523" w:rsidP="00131683">
            <w:pPr>
              <w:rPr>
                <w:lang w:val="sq-AL"/>
              </w:rPr>
            </w:pPr>
          </w:p>
          <w:p w:rsidR="009C5523" w:rsidRPr="00EB0723" w:rsidRDefault="00221C8E" w:rsidP="00131683">
            <w:pPr>
              <w:rPr>
                <w:lang w:val="sq-AL"/>
              </w:rPr>
            </w:pPr>
            <w:r>
              <w:rPr>
                <w:lang w:val="sq-AL"/>
              </w:rPr>
              <w:t>Gjithsesi,</w:t>
            </w:r>
            <w:r w:rsidR="009C5523" w:rsidRPr="00EB0723">
              <w:rPr>
                <w:lang w:val="sq-AL"/>
              </w:rPr>
              <w:t xml:space="preserve"> </w:t>
            </w:r>
            <w:r w:rsidR="006506F0" w:rsidRPr="006506F0">
              <w:rPr>
                <w:bCs/>
                <w:lang w:val="sq-AL"/>
              </w:rPr>
              <w:t>konfiskimi i të ardhurave</w:t>
            </w:r>
            <w:r w:rsidR="009C5523" w:rsidRPr="00EB0723">
              <w:rPr>
                <w:lang w:val="sq-AL"/>
              </w:rPr>
              <w:t xml:space="preserve"> </w:t>
            </w:r>
            <w:r>
              <w:rPr>
                <w:lang w:val="sq-AL"/>
              </w:rPr>
              <w:t xml:space="preserve">është i mundur </w:t>
            </w:r>
            <w:r w:rsidR="00214963">
              <w:rPr>
                <w:lang w:val="sq-AL"/>
              </w:rPr>
              <w:t>kur</w:t>
            </w:r>
            <w:r w:rsidR="009C5523" w:rsidRPr="00EB0723">
              <w:rPr>
                <w:lang w:val="sq-AL"/>
              </w:rPr>
              <w:t xml:space="preserve"> </w:t>
            </w:r>
            <w:r w:rsidR="00D44295" w:rsidRPr="00D44295">
              <w:rPr>
                <w:bCs/>
                <w:lang w:val="sq-AL"/>
              </w:rPr>
              <w:t>pron</w:t>
            </w:r>
            <w:r>
              <w:rPr>
                <w:bCs/>
                <w:lang w:val="sq-AL"/>
              </w:rPr>
              <w:t>a sigur</w:t>
            </w:r>
            <w:r w:rsidR="00214963">
              <w:rPr>
                <w:bCs/>
                <w:lang w:val="sq-AL"/>
              </w:rPr>
              <w:t>ohet</w:t>
            </w:r>
            <w:r>
              <w:rPr>
                <w:bCs/>
                <w:lang w:val="sq-AL"/>
              </w:rPr>
              <w:t xml:space="preserve"> përkohësisht. Ndryshe ka pasur shumë raste kur në fund të procedurës penale, autori nuk ka pasur më prona, sepse i ka disponuar apo fshehur ato</w:t>
            </w:r>
            <w:r w:rsidR="009C5523" w:rsidRPr="00EB0723">
              <w:rPr>
                <w:lang w:val="sq-AL"/>
              </w:rPr>
              <w:t>.</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DA3DE9">
              <w:rPr>
                <w:bCs/>
                <w:lang w:val="sq-AL"/>
              </w:rPr>
              <w:t xml:space="preserve"> </w:t>
            </w:r>
            <w:r w:rsidR="00221C8E">
              <w:rPr>
                <w:bCs/>
                <w:lang w:val="sq-AL"/>
              </w:rPr>
              <w:t>duhet t’u shpjegojë pjesëmarrësve dispozitat ligjore kombëtare për</w:t>
            </w:r>
            <w:r w:rsidR="009C5523" w:rsidRPr="00EB0723">
              <w:rPr>
                <w:lang w:val="sq-AL"/>
              </w:rPr>
              <w:t xml:space="preserve"> </w:t>
            </w:r>
            <w:r w:rsidR="006506F0" w:rsidRPr="006506F0">
              <w:rPr>
                <w:bCs/>
                <w:lang w:val="sq-AL"/>
              </w:rPr>
              <w:t>konfiskimin</w:t>
            </w:r>
            <w:r w:rsidR="009C5523" w:rsidRPr="00EB0723">
              <w:rPr>
                <w:lang w:val="sq-AL"/>
              </w:rPr>
              <w:t xml:space="preserve"> – s</w:t>
            </w:r>
            <w:r w:rsidR="00221C8E">
              <w:rPr>
                <w:lang w:val="sq-AL"/>
              </w:rPr>
              <w:t>hih</w:t>
            </w:r>
            <w:r w:rsidR="00214963">
              <w:rPr>
                <w:lang w:val="sq-AL"/>
              </w:rPr>
              <w:t>,</w:t>
            </w:r>
            <w:r w:rsidR="009C5523" w:rsidRPr="00EB0723">
              <w:rPr>
                <w:lang w:val="sq-AL"/>
              </w:rPr>
              <w:t xml:space="preserve"> </w:t>
            </w:r>
            <w:r w:rsidR="0026352A" w:rsidRPr="0026352A">
              <w:rPr>
                <w:bCs/>
                <w:lang w:val="sq-AL"/>
              </w:rPr>
              <w:t>Konvent</w:t>
            </w:r>
            <w:r w:rsidR="00221C8E">
              <w:rPr>
                <w:bCs/>
                <w:lang w:val="sq-AL"/>
              </w:rPr>
              <w:t>a e</w:t>
            </w:r>
            <w:r w:rsidR="0026352A" w:rsidRPr="0026352A">
              <w:rPr>
                <w:bCs/>
                <w:lang w:val="sq-AL"/>
              </w:rPr>
              <w:t xml:space="preserve"> Varshavës</w:t>
            </w:r>
            <w:r w:rsidR="00221C8E">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3</w:t>
            </w:r>
            <w:r w:rsidR="00214963">
              <w:rPr>
                <w:lang w:val="sq-AL"/>
              </w:rPr>
              <w:t>,</w:t>
            </w:r>
            <w:r w:rsidR="009C5523" w:rsidRPr="00EB0723">
              <w:rPr>
                <w:lang w:val="sq-AL"/>
              </w:rPr>
              <w:t xml:space="preserve"> </w:t>
            </w:r>
            <w:r w:rsidR="00221C8E">
              <w:rPr>
                <w:lang w:val="sq-AL"/>
              </w:rPr>
              <w:t>dhe</w:t>
            </w:r>
            <w:r w:rsidR="009C5523" w:rsidRPr="00EB0723">
              <w:rPr>
                <w:lang w:val="sq-AL"/>
              </w:rPr>
              <w:t xml:space="preserve"> </w:t>
            </w:r>
            <w:r w:rsidR="00D16B5B" w:rsidRPr="00D16B5B">
              <w:rPr>
                <w:bCs/>
                <w:lang w:val="sq-AL"/>
              </w:rPr>
              <w:t>Direktiva</w:t>
            </w:r>
            <w:r w:rsidR="009C5523" w:rsidRPr="00EB0723">
              <w:rPr>
                <w:lang w:val="sq-AL"/>
              </w:rPr>
              <w:t xml:space="preserve"> 2014/42/</w:t>
            </w:r>
            <w:r w:rsidR="00221C8E">
              <w:rPr>
                <w:lang w:val="sq-AL"/>
              </w:rPr>
              <w:t>B</w:t>
            </w:r>
            <w:r w:rsidR="009C5523" w:rsidRPr="00EB0723">
              <w:rPr>
                <w:lang w:val="sq-AL"/>
              </w:rPr>
              <w:t xml:space="preserve">E </w:t>
            </w:r>
            <w:r w:rsidR="00EB0723" w:rsidRPr="00EB0723">
              <w:rPr>
                <w:bCs/>
                <w:lang w:val="sq-AL"/>
              </w:rPr>
              <w:t>Neni</w:t>
            </w:r>
            <w:r w:rsidR="009C5523" w:rsidRPr="00EB0723">
              <w:rPr>
                <w:lang w:val="sq-AL"/>
              </w:rPr>
              <w:t xml:space="preserve"> 4, 6 </w:t>
            </w:r>
            <w:r w:rsidR="00221C8E">
              <w:rPr>
                <w:lang w:val="sq-AL"/>
              </w:rPr>
              <w:t>dhe</w:t>
            </w:r>
            <w:r w:rsidR="009C5523" w:rsidRPr="00EB0723">
              <w:rPr>
                <w:lang w:val="sq-AL"/>
              </w:rPr>
              <w:t xml:space="preserve"> 9?</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9C5523" w:rsidRPr="00EB0723">
              <w:rPr>
                <w:lang w:val="sq-AL"/>
              </w:rPr>
              <w:t xml:space="preserve"> </w:t>
            </w:r>
            <w:r w:rsidR="00221C8E">
              <w:rPr>
                <w:lang w:val="sq-AL"/>
              </w:rPr>
              <w:t>duhet të diskutojë çështjen e</w:t>
            </w:r>
            <w:r w:rsidR="009C5523" w:rsidRPr="00EB0723">
              <w:rPr>
                <w:lang w:val="sq-AL"/>
              </w:rPr>
              <w:t xml:space="preserve"> </w:t>
            </w:r>
            <w:r w:rsidR="006506F0" w:rsidRPr="006506F0">
              <w:rPr>
                <w:bCs/>
                <w:lang w:val="sq-AL"/>
              </w:rPr>
              <w:t>konfiskimi</w:t>
            </w:r>
            <w:r w:rsidR="00221C8E">
              <w:rPr>
                <w:bCs/>
                <w:lang w:val="sq-AL"/>
              </w:rPr>
              <w:t xml:space="preserve">t në rastet kur procesi  </w:t>
            </w:r>
            <w:r w:rsidR="00214963">
              <w:rPr>
                <w:bCs/>
                <w:lang w:val="sq-AL"/>
              </w:rPr>
              <w:t>pushohet</w:t>
            </w:r>
            <w:r w:rsidR="009C5523" w:rsidRPr="00EB0723">
              <w:rPr>
                <w:lang w:val="sq-AL"/>
              </w:rPr>
              <w:t xml:space="preserve"> (</w:t>
            </w:r>
            <w:r w:rsidR="00221C8E">
              <w:rPr>
                <w:lang w:val="sq-AL"/>
              </w:rPr>
              <w:t>për shembull, vdekja e të pandehurit</w:t>
            </w:r>
            <w:r w:rsidR="009C5523" w:rsidRPr="00EB0723">
              <w:rPr>
                <w:lang w:val="sq-AL"/>
              </w:rPr>
              <w:t>).</w:t>
            </w:r>
          </w:p>
          <w:p w:rsidR="009C5523" w:rsidRPr="00EB0723" w:rsidRDefault="009C5523" w:rsidP="00131683">
            <w:pPr>
              <w:rPr>
                <w:lang w:val="sq-AL"/>
              </w:rPr>
            </w:pPr>
          </w:p>
          <w:p w:rsidR="009C5523" w:rsidRPr="00EB0723" w:rsidRDefault="00D16B5B" w:rsidP="00131683">
            <w:pPr>
              <w:rPr>
                <w:bCs/>
                <w:lang w:val="sq-AL"/>
              </w:rPr>
            </w:pPr>
            <w:r w:rsidRPr="00D16B5B">
              <w:rPr>
                <w:bCs/>
                <w:lang w:val="sq-AL"/>
              </w:rPr>
              <w:lastRenderedPageBreak/>
              <w:t>Direktiva</w:t>
            </w:r>
            <w:r w:rsidR="009C5523" w:rsidRPr="00EB0723">
              <w:rPr>
                <w:lang w:val="sq-AL"/>
              </w:rPr>
              <w:t xml:space="preserve"> 2014/42/</w:t>
            </w:r>
            <w:r w:rsidR="00EA3D27">
              <w:rPr>
                <w:lang w:val="sq-AL"/>
              </w:rPr>
              <w:t>BE,</w:t>
            </w:r>
            <w:r w:rsidR="009C5523" w:rsidRPr="00EB0723">
              <w:rPr>
                <w:lang w:val="sq-AL"/>
              </w:rPr>
              <w:t xml:space="preserve"> </w:t>
            </w:r>
            <w:r w:rsidR="00EB0723" w:rsidRPr="00EB0723">
              <w:rPr>
                <w:bCs/>
                <w:lang w:val="sq-AL"/>
              </w:rPr>
              <w:t>Neni</w:t>
            </w:r>
            <w:r w:rsidR="009C5523" w:rsidRPr="00EB0723">
              <w:rPr>
                <w:lang w:val="sq-AL"/>
              </w:rPr>
              <w:t xml:space="preserve"> 4 (</w:t>
            </w:r>
            <w:r w:rsidR="00EA3D27">
              <w:rPr>
                <w:lang w:val="sq-AL"/>
              </w:rPr>
              <w:t>Konfiskimi</w:t>
            </w:r>
            <w:r w:rsidR="009C5523" w:rsidRPr="00EB0723">
              <w:rPr>
                <w:bCs/>
                <w:lang w:val="sq-AL"/>
              </w:rPr>
              <w:t xml:space="preserve">) </w:t>
            </w:r>
          </w:p>
          <w:p w:rsidR="009C5523" w:rsidRPr="00EB0723" w:rsidRDefault="00D16B5B" w:rsidP="00131683">
            <w:pPr>
              <w:pStyle w:val="ListParagraph"/>
              <w:numPr>
                <w:ilvl w:val="0"/>
                <w:numId w:val="39"/>
              </w:numPr>
              <w:rPr>
                <w:lang w:val="sq-AL"/>
              </w:rPr>
            </w:pPr>
            <w:r w:rsidRPr="00D16B5B">
              <w:rPr>
                <w:bCs/>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Pr="00D16B5B">
              <w:rPr>
                <w:bCs/>
                <w:lang w:val="sq-AL"/>
              </w:rPr>
              <w:t>masat e nevojshme</w:t>
            </w:r>
            <w:r w:rsidR="009C5523" w:rsidRPr="00EB0723">
              <w:rPr>
                <w:lang w:val="sq-AL"/>
              </w:rPr>
              <w:t xml:space="preserve"> </w:t>
            </w:r>
            <w:r w:rsidR="00221C8E">
              <w:rPr>
                <w:lang w:val="sq-AL"/>
              </w:rPr>
              <w:t>për të bërë të mundur</w:t>
            </w:r>
            <w:r w:rsidR="009C5523" w:rsidRPr="00EB0723">
              <w:rPr>
                <w:lang w:val="sq-AL"/>
              </w:rPr>
              <w:t xml:space="preserve"> </w:t>
            </w:r>
            <w:r w:rsidR="006506F0" w:rsidRPr="006506F0">
              <w:rPr>
                <w:bCs/>
                <w:lang w:val="sq-AL"/>
              </w:rPr>
              <w:t>konfiskimin</w:t>
            </w:r>
            <w:r w:rsidR="009C5523" w:rsidRPr="00EB0723">
              <w:rPr>
                <w:lang w:val="sq-AL"/>
              </w:rPr>
              <w:t xml:space="preserve"> </w:t>
            </w:r>
            <w:r w:rsidR="00221C8E">
              <w:rPr>
                <w:lang w:val="sq-AL"/>
              </w:rPr>
              <w:t>në tërësi, ose pjesërisht, të mjeteve dhe</w:t>
            </w:r>
            <w:r w:rsidR="009C5523" w:rsidRPr="00EB0723">
              <w:rPr>
                <w:lang w:val="sq-AL"/>
              </w:rPr>
              <w:t xml:space="preserve"> </w:t>
            </w:r>
            <w:r w:rsidR="003C1058" w:rsidRPr="003C1058">
              <w:rPr>
                <w:bCs/>
                <w:lang w:val="sq-AL"/>
              </w:rPr>
              <w:t>të ardhura</w:t>
            </w:r>
            <w:r w:rsidR="00221C8E">
              <w:rPr>
                <w:bCs/>
                <w:lang w:val="sq-AL"/>
              </w:rPr>
              <w:t xml:space="preserve">ve apo </w:t>
            </w:r>
            <w:r w:rsidR="00D44295" w:rsidRPr="00D44295">
              <w:rPr>
                <w:bCs/>
                <w:lang w:val="sq-AL"/>
              </w:rPr>
              <w:t>pronë</w:t>
            </w:r>
            <w:r w:rsidR="00221C8E">
              <w:rPr>
                <w:bCs/>
                <w:lang w:val="sq-AL"/>
              </w:rPr>
              <w:t xml:space="preserve">s, vlera e të cilave </w:t>
            </w:r>
            <w:r w:rsidR="00214963">
              <w:rPr>
                <w:bCs/>
                <w:lang w:val="sq-AL"/>
              </w:rPr>
              <w:t>u</w:t>
            </w:r>
            <w:r w:rsidR="00221C8E">
              <w:rPr>
                <w:bCs/>
                <w:lang w:val="sq-AL"/>
              </w:rPr>
              <w:t xml:space="preserve"> korrespondon mjeteve apo të</w:t>
            </w:r>
            <w:r w:rsidR="003C1058" w:rsidRPr="003C1058">
              <w:rPr>
                <w:bCs/>
                <w:lang w:val="sq-AL"/>
              </w:rPr>
              <w:t xml:space="preserve"> ardhura</w:t>
            </w:r>
            <w:r w:rsidR="00221C8E">
              <w:rPr>
                <w:bCs/>
                <w:lang w:val="sq-AL"/>
              </w:rPr>
              <w:t>ve të tilla</w:t>
            </w:r>
            <w:r w:rsidR="009C5523" w:rsidRPr="00EB0723">
              <w:rPr>
                <w:lang w:val="sq-AL"/>
              </w:rPr>
              <w:t xml:space="preserve">, </w:t>
            </w:r>
            <w:r w:rsidR="00221C8E">
              <w:rPr>
                <w:lang w:val="sq-AL"/>
              </w:rPr>
              <w:t>me kusht që t</w:t>
            </w:r>
            <w:r w:rsidR="00214963">
              <w:rPr>
                <w:lang w:val="sq-AL"/>
              </w:rPr>
              <w:t>ë ketë një</w:t>
            </w:r>
            <w:r w:rsidR="00221C8E">
              <w:rPr>
                <w:lang w:val="sq-AL"/>
              </w:rPr>
              <w:t xml:space="preserve"> dënim të formës së prerë për një vepër penale, që mund të rezultojë nga procesi në mungesë</w:t>
            </w:r>
            <w:r w:rsidR="009C5523" w:rsidRPr="00EB0723">
              <w:rPr>
                <w:lang w:val="sq-AL"/>
              </w:rPr>
              <w:t xml:space="preserve">. </w:t>
            </w:r>
          </w:p>
          <w:p w:rsidR="009C5523" w:rsidRPr="00EB0723" w:rsidRDefault="00221C8E" w:rsidP="00131683">
            <w:pPr>
              <w:pStyle w:val="ListParagraph"/>
              <w:numPr>
                <w:ilvl w:val="0"/>
                <w:numId w:val="39"/>
              </w:numPr>
              <w:rPr>
                <w:lang w:val="sq-AL"/>
              </w:rPr>
            </w:pPr>
            <w:r>
              <w:rPr>
                <w:lang w:val="sq-AL"/>
              </w:rPr>
              <w:t>Kur</w:t>
            </w:r>
            <w:r w:rsidR="009C5523" w:rsidRPr="00EB0723">
              <w:rPr>
                <w:lang w:val="sq-AL"/>
              </w:rPr>
              <w:t xml:space="preserve"> </w:t>
            </w:r>
            <w:r w:rsidR="006506F0" w:rsidRPr="006506F0">
              <w:rPr>
                <w:bCs/>
                <w:lang w:val="sq-AL"/>
              </w:rPr>
              <w:t>konfiskimi</w:t>
            </w:r>
            <w:r w:rsidR="009C5523" w:rsidRPr="00EB0723">
              <w:rPr>
                <w:lang w:val="sq-AL"/>
              </w:rPr>
              <w:t xml:space="preserve"> </w:t>
            </w:r>
            <w:r w:rsidR="00846FA9" w:rsidRPr="00846FA9">
              <w:rPr>
                <w:bCs/>
                <w:lang w:val="sq-AL"/>
              </w:rPr>
              <w:t>në bazë të</w:t>
            </w:r>
            <w:r w:rsidR="009C5523" w:rsidRPr="00EB0723">
              <w:rPr>
                <w:lang w:val="sq-AL"/>
              </w:rPr>
              <w:t xml:space="preserve"> </w:t>
            </w:r>
            <w:r w:rsidR="00846FA9" w:rsidRPr="00846FA9">
              <w:rPr>
                <w:bCs/>
                <w:lang w:val="sq-AL"/>
              </w:rPr>
              <w:t>paragrafit</w:t>
            </w:r>
            <w:r w:rsidR="009C5523" w:rsidRPr="00EB0723">
              <w:rPr>
                <w:lang w:val="sq-AL"/>
              </w:rPr>
              <w:t xml:space="preserve"> 1 </w:t>
            </w:r>
            <w:r>
              <w:rPr>
                <w:lang w:val="sq-AL"/>
              </w:rPr>
              <w:t xml:space="preserve">nuk është i mundur, të paktën kur një </w:t>
            </w:r>
            <w:r w:rsidR="00214963">
              <w:rPr>
                <w:lang w:val="sq-AL"/>
              </w:rPr>
              <w:t>pa</w:t>
            </w:r>
            <w:r>
              <w:rPr>
                <w:lang w:val="sq-AL"/>
              </w:rPr>
              <w:t>mundësi e tillë është</w:t>
            </w:r>
            <w:r w:rsidR="009C5523" w:rsidRPr="00EB0723">
              <w:rPr>
                <w:lang w:val="sq-AL"/>
              </w:rPr>
              <w:t xml:space="preserve"> </w:t>
            </w:r>
            <w:r w:rsidR="006506F0" w:rsidRPr="006506F0">
              <w:rPr>
                <w:bCs/>
                <w:lang w:val="sq-AL"/>
              </w:rPr>
              <w:t>rezultat i</w:t>
            </w:r>
            <w:r w:rsidR="009C5523" w:rsidRPr="00EB0723">
              <w:rPr>
                <w:lang w:val="sq-AL"/>
              </w:rPr>
              <w:t xml:space="preserve"> </w:t>
            </w:r>
            <w:r>
              <w:rPr>
                <w:lang w:val="sq-AL"/>
              </w:rPr>
              <w:t>sëmundjes a</w:t>
            </w:r>
            <w:r w:rsidR="00DA3DE9">
              <w:rPr>
                <w:lang w:val="sq-AL"/>
              </w:rPr>
              <w:t>p</w:t>
            </w:r>
            <w:r>
              <w:rPr>
                <w:lang w:val="sq-AL"/>
              </w:rPr>
              <w:t>o fshehjes së personit të</w:t>
            </w:r>
            <w:r w:rsidR="00FD6D28" w:rsidRPr="00FD6D28">
              <w:rPr>
                <w:lang w:val="sq-AL"/>
              </w:rPr>
              <w:t xml:space="preserve"> dyshuar</w:t>
            </w:r>
            <w:r>
              <w:rPr>
                <w:lang w:val="sq-AL"/>
              </w:rPr>
              <w:t xml:space="preserve"> apo të akuzuar,</w:t>
            </w:r>
            <w:r w:rsidR="009C5523" w:rsidRPr="00EB0723">
              <w:rPr>
                <w:lang w:val="sq-AL"/>
              </w:rPr>
              <w:t xml:space="preserve"> </w:t>
            </w:r>
            <w:r w:rsidR="00D16B5B" w:rsidRPr="00D16B5B">
              <w:rPr>
                <w:bCs/>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00D16B5B" w:rsidRPr="00D16B5B">
              <w:rPr>
                <w:bCs/>
                <w:lang w:val="sq-AL"/>
              </w:rPr>
              <w:t>masat e nevojshme</w:t>
            </w:r>
            <w:r w:rsidR="009C5523" w:rsidRPr="00EB0723">
              <w:rPr>
                <w:lang w:val="sq-AL"/>
              </w:rPr>
              <w:t xml:space="preserve"> </w:t>
            </w:r>
            <w:r w:rsidRPr="00221C8E">
              <w:rPr>
                <w:lang w:val="sq-AL"/>
              </w:rPr>
              <w:t>për të bërë të mundur</w:t>
            </w:r>
            <w:r w:rsidR="009C5523" w:rsidRPr="00EB0723">
              <w:rPr>
                <w:lang w:val="sq-AL"/>
              </w:rPr>
              <w:t xml:space="preserve"> </w:t>
            </w:r>
            <w:r w:rsidR="006506F0" w:rsidRPr="006506F0">
              <w:rPr>
                <w:bCs/>
                <w:lang w:val="sq-AL"/>
              </w:rPr>
              <w:t>konfiskimin</w:t>
            </w:r>
            <w:r w:rsidR="009C5523" w:rsidRPr="00EB0723">
              <w:rPr>
                <w:lang w:val="sq-AL"/>
              </w:rPr>
              <w:t xml:space="preserve"> </w:t>
            </w:r>
            <w:r>
              <w:rPr>
                <w:lang w:val="sq-AL"/>
              </w:rPr>
              <w:t>e mjeteve dhe</w:t>
            </w:r>
            <w:r w:rsidR="009C5523" w:rsidRPr="00EB0723">
              <w:rPr>
                <w:lang w:val="sq-AL"/>
              </w:rPr>
              <w:t xml:space="preserve"> </w:t>
            </w:r>
            <w:r w:rsidR="003C1058" w:rsidRPr="003C1058">
              <w:rPr>
                <w:bCs/>
                <w:lang w:val="sq-AL"/>
              </w:rPr>
              <w:t>të ardhura</w:t>
            </w:r>
            <w:r>
              <w:rPr>
                <w:bCs/>
                <w:lang w:val="sq-AL"/>
              </w:rPr>
              <w:t>ve</w:t>
            </w:r>
            <w:r w:rsidR="009C5523" w:rsidRPr="00EB0723">
              <w:rPr>
                <w:lang w:val="sq-AL"/>
              </w:rPr>
              <w:t xml:space="preserve"> </w:t>
            </w:r>
            <w:r>
              <w:rPr>
                <w:lang w:val="sq-AL"/>
              </w:rPr>
              <w:t xml:space="preserve">në ato raste kur procesi penal </w:t>
            </w:r>
            <w:r w:rsidR="00214963">
              <w:rPr>
                <w:lang w:val="sq-AL"/>
              </w:rPr>
              <w:t>ka</w:t>
            </w:r>
            <w:r>
              <w:rPr>
                <w:lang w:val="sq-AL"/>
              </w:rPr>
              <w:t xml:space="preserve"> filluar për një vepër penale e cila ka gja</w:t>
            </w:r>
            <w:r w:rsidR="00214963">
              <w:rPr>
                <w:lang w:val="sq-AL"/>
              </w:rPr>
              <w:t>sa</w:t>
            </w:r>
            <w:r>
              <w:rPr>
                <w:lang w:val="sq-AL"/>
              </w:rPr>
              <w:t xml:space="preserve"> të shkaktojë drejtpërdrejt apo tërthorazi, përfitim ekonomik, dhe kur </w:t>
            </w:r>
            <w:r w:rsidR="00214963">
              <w:rPr>
                <w:lang w:val="sq-AL"/>
              </w:rPr>
              <w:t xml:space="preserve">një </w:t>
            </w:r>
            <w:r>
              <w:rPr>
                <w:lang w:val="sq-AL"/>
              </w:rPr>
              <w:t>proces</w:t>
            </w:r>
            <w:r w:rsidR="00214963">
              <w:rPr>
                <w:lang w:val="sq-AL"/>
              </w:rPr>
              <w:t xml:space="preserve"> i</w:t>
            </w:r>
            <w:r>
              <w:rPr>
                <w:lang w:val="sq-AL"/>
              </w:rPr>
              <w:t xml:space="preserve"> till</w:t>
            </w:r>
            <w:r w:rsidR="00214963">
              <w:rPr>
                <w:lang w:val="sq-AL"/>
              </w:rPr>
              <w:t>ë</w:t>
            </w:r>
            <w:r>
              <w:rPr>
                <w:lang w:val="sq-AL"/>
              </w:rPr>
              <w:t xml:space="preserve"> mund t</w:t>
            </w:r>
            <w:r w:rsidR="00214963">
              <w:rPr>
                <w:lang w:val="sq-AL"/>
              </w:rPr>
              <w:t>ë</w:t>
            </w:r>
            <w:r>
              <w:rPr>
                <w:lang w:val="sq-AL"/>
              </w:rPr>
              <w:t xml:space="preserve"> kish</w:t>
            </w:r>
            <w:r w:rsidR="00214963">
              <w:rPr>
                <w:lang w:val="sq-AL"/>
              </w:rPr>
              <w:t>te</w:t>
            </w:r>
            <w:r>
              <w:rPr>
                <w:lang w:val="sq-AL"/>
              </w:rPr>
              <w:t xml:space="preserve"> çuar në dënim penal</w:t>
            </w:r>
            <w:r w:rsidR="00214963">
              <w:rPr>
                <w:lang w:val="sq-AL"/>
              </w:rPr>
              <w:t>,</w:t>
            </w:r>
            <w:r>
              <w:rPr>
                <w:lang w:val="sq-AL"/>
              </w:rPr>
              <w:t xml:space="preserve"> </w:t>
            </w:r>
            <w:proofErr w:type="spellStart"/>
            <w:r>
              <w:rPr>
                <w:lang w:val="sq-AL"/>
              </w:rPr>
              <w:t>n</w:t>
            </w:r>
            <w:r w:rsidR="00945BBE">
              <w:rPr>
                <w:lang w:val="sq-AL"/>
              </w:rPr>
              <w:t>ëqoftës</w:t>
            </w:r>
            <w:r>
              <w:rPr>
                <w:lang w:val="sq-AL"/>
              </w:rPr>
              <w:t>e</w:t>
            </w:r>
            <w:proofErr w:type="spellEnd"/>
            <w:r>
              <w:rPr>
                <w:lang w:val="sq-AL"/>
              </w:rPr>
              <w:t xml:space="preserve"> personi i dyshuar apo i akuzuar do të kishte qenë në gjendje të gjykohej</w:t>
            </w:r>
            <w:r w:rsidR="009C5523" w:rsidRPr="00EB0723">
              <w:rPr>
                <w:lang w:val="sq-AL"/>
              </w:rPr>
              <w:t xml:space="preserve">. </w:t>
            </w:r>
          </w:p>
          <w:p w:rsidR="009C5523" w:rsidRPr="00EB0723" w:rsidRDefault="009C5523" w:rsidP="00131683">
            <w:pPr>
              <w:rPr>
                <w:lang w:val="sq-AL"/>
              </w:rPr>
            </w:pPr>
          </w:p>
          <w:p w:rsidR="009C5523" w:rsidRPr="00EB0723" w:rsidRDefault="009C5523" w:rsidP="00131683">
            <w:pPr>
              <w:rPr>
                <w:lang w:val="sq-AL"/>
              </w:rPr>
            </w:pPr>
            <w:r w:rsidRPr="00EB0723">
              <w:rPr>
                <w:iCs/>
                <w:lang w:val="sq-AL"/>
              </w:rPr>
              <w:t>Dire</w:t>
            </w:r>
            <w:r w:rsidR="00846FA9">
              <w:rPr>
                <w:iCs/>
                <w:lang w:val="sq-AL"/>
              </w:rPr>
              <w:t>k</w:t>
            </w:r>
            <w:r w:rsidRPr="00EB0723">
              <w:rPr>
                <w:iCs/>
                <w:lang w:val="sq-AL"/>
              </w:rPr>
              <w:t>tiv</w:t>
            </w:r>
            <w:r w:rsidR="00846FA9">
              <w:rPr>
                <w:iCs/>
                <w:lang w:val="sq-AL"/>
              </w:rPr>
              <w:t>a</w:t>
            </w:r>
            <w:r w:rsidRPr="00EB0723">
              <w:rPr>
                <w:iCs/>
                <w:lang w:val="sq-AL"/>
              </w:rPr>
              <w:t xml:space="preserve"> 2014/42/</w:t>
            </w:r>
            <w:r w:rsidR="00221C8E">
              <w:rPr>
                <w:iCs/>
                <w:lang w:val="sq-AL"/>
              </w:rPr>
              <w:t>B</w:t>
            </w:r>
            <w:r w:rsidRPr="00EB0723">
              <w:rPr>
                <w:iCs/>
                <w:lang w:val="sq-AL"/>
              </w:rPr>
              <w:t>E</w:t>
            </w:r>
            <w:r w:rsidR="00221C8E">
              <w:rPr>
                <w:iCs/>
                <w:lang w:val="sq-AL"/>
              </w:rPr>
              <w:t>,</w:t>
            </w:r>
            <w:r w:rsidRPr="00EB0723">
              <w:rPr>
                <w:iCs/>
                <w:lang w:val="sq-AL"/>
              </w:rPr>
              <w:t xml:space="preserve"> </w:t>
            </w:r>
            <w:r w:rsidR="00EB0723" w:rsidRPr="00EB0723">
              <w:rPr>
                <w:bCs/>
                <w:lang w:val="sq-AL"/>
              </w:rPr>
              <w:t>Neni</w:t>
            </w:r>
            <w:r w:rsidRPr="00EB0723">
              <w:rPr>
                <w:lang w:val="sq-AL"/>
              </w:rPr>
              <w:t xml:space="preserve"> 6 (</w:t>
            </w:r>
            <w:r w:rsidR="006506F0" w:rsidRPr="006506F0">
              <w:rPr>
                <w:bCs/>
                <w:lang w:val="sq-AL"/>
              </w:rPr>
              <w:t>Konfiskimi</w:t>
            </w:r>
            <w:r w:rsidR="00221C8E">
              <w:rPr>
                <w:bCs/>
                <w:lang w:val="sq-AL"/>
              </w:rPr>
              <w:t xml:space="preserve"> i pronës së një pale të tretë</w:t>
            </w:r>
            <w:r w:rsidRPr="00EB0723">
              <w:rPr>
                <w:lang w:val="sq-AL"/>
              </w:rPr>
              <w:t>): S</w:t>
            </w:r>
            <w:r w:rsidR="00221C8E">
              <w:rPr>
                <w:lang w:val="sq-AL"/>
              </w:rPr>
              <w:t>hih</w:t>
            </w:r>
            <w:r w:rsidRPr="00EB0723">
              <w:rPr>
                <w:lang w:val="sq-AL"/>
              </w:rPr>
              <w:t xml:space="preserve"> p</w:t>
            </w:r>
            <w:r w:rsidR="00221C8E">
              <w:rPr>
                <w:lang w:val="sq-AL"/>
              </w:rPr>
              <w:t>jesën</w:t>
            </w:r>
            <w:r w:rsidRPr="00EB0723">
              <w:rPr>
                <w:lang w:val="sq-AL"/>
              </w:rPr>
              <w:t xml:space="preserve"> 2.3. </w:t>
            </w:r>
          </w:p>
          <w:p w:rsidR="009C5523" w:rsidRPr="00EB0723" w:rsidRDefault="009C5523" w:rsidP="00131683">
            <w:pPr>
              <w:rPr>
                <w:lang w:val="sq-AL"/>
              </w:rPr>
            </w:pPr>
          </w:p>
          <w:p w:rsidR="009C5523" w:rsidRPr="00EB0723" w:rsidRDefault="009C5523" w:rsidP="00131683">
            <w:pPr>
              <w:rPr>
                <w:lang w:val="sq-AL"/>
              </w:rPr>
            </w:pPr>
            <w:r w:rsidRPr="00EB0723">
              <w:rPr>
                <w:iCs/>
                <w:lang w:val="sq-AL"/>
              </w:rPr>
              <w:t>Dire</w:t>
            </w:r>
            <w:r w:rsidR="00B85507">
              <w:rPr>
                <w:iCs/>
                <w:lang w:val="sq-AL"/>
              </w:rPr>
              <w:t>ktiva</w:t>
            </w:r>
            <w:r w:rsidR="00B85507" w:rsidRPr="00B85507">
              <w:rPr>
                <w:iCs/>
                <w:highlight w:val="yellow"/>
                <w:lang w:val="sq-AL"/>
              </w:rPr>
              <w:t>...</w:t>
            </w:r>
            <w:r w:rsidRPr="00EB0723">
              <w:rPr>
                <w:iCs/>
                <w:lang w:val="sq-AL"/>
              </w:rPr>
              <w:t xml:space="preserve"> </w:t>
            </w:r>
            <w:r w:rsidR="00EB0723" w:rsidRPr="00EB0723">
              <w:rPr>
                <w:bCs/>
                <w:lang w:val="sq-AL"/>
              </w:rPr>
              <w:t>Neni</w:t>
            </w:r>
            <w:r w:rsidR="00B85507">
              <w:rPr>
                <w:lang w:val="sq-AL"/>
              </w:rPr>
              <w:t xml:space="preserve"> 9 (K</w:t>
            </w:r>
            <w:r w:rsidR="006506F0" w:rsidRPr="006506F0">
              <w:rPr>
                <w:bCs/>
                <w:lang w:val="sq-AL"/>
              </w:rPr>
              <w:t>onfiskim</w:t>
            </w:r>
            <w:r w:rsidR="00B85507">
              <w:rPr>
                <w:bCs/>
                <w:lang w:val="sq-AL"/>
              </w:rPr>
              <w:t>i dhe ekzekutimi efektiv</w:t>
            </w:r>
            <w:r w:rsidRPr="00EB0723">
              <w:rPr>
                <w:lang w:val="sq-AL"/>
              </w:rPr>
              <w:t>)</w:t>
            </w:r>
          </w:p>
          <w:p w:rsidR="009C5523" w:rsidRPr="00EB0723" w:rsidRDefault="00D16B5B" w:rsidP="00131683">
            <w:pPr>
              <w:rPr>
                <w:lang w:val="sq-AL"/>
              </w:rPr>
            </w:pPr>
            <w:r w:rsidRPr="00D16B5B">
              <w:rPr>
                <w:bCs/>
                <w:lang w:val="sq-AL"/>
              </w:rPr>
              <w:t>Shtetet Anëtare</w:t>
            </w:r>
            <w:r w:rsidR="009C5523" w:rsidRPr="00EB0723">
              <w:rPr>
                <w:lang w:val="sq-AL"/>
              </w:rPr>
              <w:t xml:space="preserve"> </w:t>
            </w:r>
            <w:r w:rsidR="00B85507">
              <w:rPr>
                <w:lang w:val="sq-AL"/>
              </w:rPr>
              <w:t xml:space="preserve">duhet të </w:t>
            </w:r>
            <w:r w:rsidR="00DA3DE9">
              <w:rPr>
                <w:lang w:val="sq-AL"/>
              </w:rPr>
              <w:t>marrin</w:t>
            </w:r>
            <w:r w:rsidR="00B85507">
              <w:rPr>
                <w:lang w:val="sq-AL"/>
              </w:rPr>
              <w:t xml:space="preserve"> </w:t>
            </w:r>
            <w:r w:rsidRPr="00D16B5B">
              <w:rPr>
                <w:bCs/>
                <w:lang w:val="sq-AL"/>
              </w:rPr>
              <w:t>masat e nevojshme</w:t>
            </w:r>
            <w:r w:rsidR="009C5523" w:rsidRPr="00EB0723">
              <w:rPr>
                <w:lang w:val="sq-AL"/>
              </w:rPr>
              <w:t xml:space="preserve"> </w:t>
            </w:r>
            <w:r w:rsidR="00B85507">
              <w:rPr>
                <w:lang w:val="sq-AL"/>
              </w:rPr>
              <w:t xml:space="preserve">për të bërë të mundur zbulimin dhe </w:t>
            </w:r>
            <w:r w:rsidR="002362B9" w:rsidRPr="002362B9">
              <w:rPr>
                <w:bCs/>
                <w:lang w:val="sq-AL"/>
              </w:rPr>
              <w:t>gjurmimi</w:t>
            </w:r>
            <w:r w:rsidR="00B85507">
              <w:rPr>
                <w:bCs/>
                <w:lang w:val="sq-AL"/>
              </w:rPr>
              <w:t>n e pronës që do të bllokohet dhe konfiskohet edhe pas një dënimi të formës së prerë për një vepër penale, apo pas procesit në zbatim të</w:t>
            </w:r>
            <w:r w:rsidR="009C5523" w:rsidRPr="00EB0723">
              <w:rPr>
                <w:lang w:val="sq-AL"/>
              </w:rPr>
              <w:t xml:space="preserve"> </w:t>
            </w:r>
            <w:r w:rsidR="00EB0723" w:rsidRPr="00EB0723">
              <w:rPr>
                <w:bCs/>
                <w:lang w:val="sq-AL"/>
              </w:rPr>
              <w:t>Neni</w:t>
            </w:r>
            <w:r w:rsidR="00B85507">
              <w:rPr>
                <w:bCs/>
                <w:lang w:val="sq-AL"/>
              </w:rPr>
              <w:t>t</w:t>
            </w:r>
            <w:r w:rsidR="009C5523" w:rsidRPr="00EB0723">
              <w:rPr>
                <w:lang w:val="sq-AL"/>
              </w:rPr>
              <w:t xml:space="preserve"> 4(2) </w:t>
            </w:r>
            <w:r w:rsidR="00B85507">
              <w:rPr>
                <w:lang w:val="sq-AL"/>
              </w:rPr>
              <w:t>dhe për të siguruar ekzekutimin efikas të një urdh</w:t>
            </w:r>
            <w:r w:rsidR="00F94C85">
              <w:rPr>
                <w:lang w:val="sq-AL"/>
              </w:rPr>
              <w:t>ri</w:t>
            </w:r>
            <w:r w:rsidR="00B85507">
              <w:rPr>
                <w:lang w:val="sq-AL"/>
              </w:rPr>
              <w:t xml:space="preserve"> konfiskimi</w:t>
            </w:r>
            <w:r w:rsidR="009C5523" w:rsidRPr="00EB0723">
              <w:rPr>
                <w:lang w:val="sq-AL"/>
              </w:rPr>
              <w:t xml:space="preserve">, </w:t>
            </w:r>
            <w:r w:rsidR="00B85507">
              <w:rPr>
                <w:lang w:val="sq-AL"/>
              </w:rPr>
              <w:t>kur një</w:t>
            </w:r>
            <w:r w:rsidR="009C5523" w:rsidRPr="00EB0723">
              <w:rPr>
                <w:lang w:val="sq-AL"/>
              </w:rPr>
              <w:t xml:space="preserve"> </w:t>
            </w:r>
            <w:r w:rsidR="00B85507" w:rsidRPr="00B85507">
              <w:rPr>
                <w:bCs/>
                <w:lang w:val="sq-AL"/>
              </w:rPr>
              <w:t xml:space="preserve">urdhër </w:t>
            </w:r>
            <w:r w:rsidR="00B85507">
              <w:rPr>
                <w:bCs/>
                <w:lang w:val="sq-AL"/>
              </w:rPr>
              <w:t>i tillë është dhënë ndërkohë</w:t>
            </w:r>
            <w:r w:rsidR="009C5523" w:rsidRPr="00EB0723">
              <w:rPr>
                <w:lang w:val="sq-AL"/>
              </w:rPr>
              <w:t>.</w:t>
            </w:r>
          </w:p>
          <w:p w:rsidR="009C5523" w:rsidRPr="00EB0723" w:rsidRDefault="009C5523" w:rsidP="00131683">
            <w:pPr>
              <w:rPr>
                <w:lang w:val="sq-AL"/>
              </w:rPr>
            </w:pPr>
          </w:p>
          <w:p w:rsidR="009C5523" w:rsidRPr="00EB0723" w:rsidRDefault="00D16B5B" w:rsidP="00131683">
            <w:pPr>
              <w:rPr>
                <w:lang w:val="sq-AL"/>
              </w:rPr>
            </w:pPr>
            <w:r w:rsidRPr="00D16B5B">
              <w:rPr>
                <w:bCs/>
                <w:lang w:val="sq-AL"/>
              </w:rPr>
              <w:t>Konventa e Varshavës</w:t>
            </w:r>
            <w:r w:rsidR="00B85507">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3</w:t>
            </w:r>
            <w:r w:rsidR="00945BBE">
              <w:rPr>
                <w:lang w:val="sq-AL"/>
              </w:rPr>
              <w:t>,</w:t>
            </w:r>
            <w:r w:rsidR="009C5523" w:rsidRPr="00EB0723">
              <w:rPr>
                <w:lang w:val="sq-AL"/>
              </w:rPr>
              <w:t xml:space="preserve"> (</w:t>
            </w:r>
            <w:r w:rsidR="00B85507">
              <w:rPr>
                <w:lang w:val="sq-AL"/>
              </w:rPr>
              <w:t>masat e k</w:t>
            </w:r>
            <w:r w:rsidR="006506F0" w:rsidRPr="006506F0">
              <w:rPr>
                <w:bCs/>
                <w:lang w:val="sq-AL"/>
              </w:rPr>
              <w:t>onfiskimi</w:t>
            </w:r>
            <w:r w:rsidR="00B85507">
              <w:rPr>
                <w:bCs/>
                <w:lang w:val="sq-AL"/>
              </w:rPr>
              <w:t>t</w:t>
            </w:r>
            <w:r w:rsidR="009C5523" w:rsidRPr="00EB0723">
              <w:rPr>
                <w:lang w:val="sq-AL"/>
              </w:rPr>
              <w:t xml:space="preserve">) </w:t>
            </w:r>
            <w:r w:rsidR="00B85507">
              <w:rPr>
                <w:lang w:val="sq-AL"/>
              </w:rPr>
              <w:t xml:space="preserve">masat e nevojshme për të konfiskuar mjetet e kryerjes së </w:t>
            </w:r>
            <w:r w:rsidR="00DA3DE9">
              <w:rPr>
                <w:lang w:val="sq-AL"/>
              </w:rPr>
              <w:t>veprës</w:t>
            </w:r>
            <w:r w:rsidR="00B85507">
              <w:rPr>
                <w:lang w:val="sq-AL"/>
              </w:rPr>
              <w:t xml:space="preserve"> dhe</w:t>
            </w:r>
            <w:r w:rsidR="009C5523" w:rsidRPr="00EB0723">
              <w:rPr>
                <w:lang w:val="sq-AL"/>
              </w:rPr>
              <w:t xml:space="preserve"> </w:t>
            </w:r>
            <w:r w:rsidR="003C1058" w:rsidRPr="003C1058">
              <w:rPr>
                <w:bCs/>
                <w:lang w:val="sq-AL"/>
              </w:rPr>
              <w:t>të ardhurat</w:t>
            </w:r>
            <w:r w:rsidR="009C5523" w:rsidRPr="00EB0723">
              <w:rPr>
                <w:lang w:val="sq-AL"/>
              </w:rPr>
              <w:t xml:space="preserve"> </w:t>
            </w:r>
            <w:r w:rsidR="00D44295" w:rsidRPr="00D44295">
              <w:rPr>
                <w:bCs/>
                <w:lang w:val="sq-AL"/>
              </w:rPr>
              <w:t xml:space="preserve">apo </w:t>
            </w:r>
            <w:r w:rsidR="00D44295">
              <w:rPr>
                <w:bCs/>
                <w:lang w:val="sq-AL"/>
              </w:rPr>
              <w:t xml:space="preserve">pronën, vlera e të cilës </w:t>
            </w:r>
            <w:r w:rsidR="00945BBE">
              <w:rPr>
                <w:bCs/>
                <w:lang w:val="sq-AL"/>
              </w:rPr>
              <w:t>u</w:t>
            </w:r>
            <w:r w:rsidR="00D44295">
              <w:rPr>
                <w:bCs/>
                <w:lang w:val="sq-AL"/>
              </w:rPr>
              <w:t xml:space="preserve"> </w:t>
            </w:r>
            <w:r w:rsidR="00DA3DE9">
              <w:rPr>
                <w:bCs/>
                <w:lang w:val="sq-AL"/>
              </w:rPr>
              <w:t>korrespondon</w:t>
            </w:r>
            <w:r w:rsidR="00D44295">
              <w:rPr>
                <w:bCs/>
                <w:lang w:val="sq-AL"/>
              </w:rPr>
              <w:t xml:space="preserve"> </w:t>
            </w:r>
            <w:r w:rsidR="003C1058" w:rsidRPr="003C1058">
              <w:rPr>
                <w:bCs/>
                <w:lang w:val="sq-AL"/>
              </w:rPr>
              <w:t>të ardhura</w:t>
            </w:r>
            <w:r w:rsidR="00D44295">
              <w:rPr>
                <w:bCs/>
                <w:lang w:val="sq-AL"/>
              </w:rPr>
              <w:t>ve të tilla dhe</w:t>
            </w:r>
            <w:r w:rsidR="009C5523" w:rsidRPr="00EB0723">
              <w:rPr>
                <w:lang w:val="sq-AL"/>
              </w:rPr>
              <w:t xml:space="preserve"> </w:t>
            </w:r>
            <w:r w:rsidR="00D44295" w:rsidRPr="00D44295">
              <w:rPr>
                <w:bCs/>
                <w:lang w:val="sq-AL"/>
              </w:rPr>
              <w:t>pronë</w:t>
            </w:r>
            <w:r w:rsidR="00D44295">
              <w:rPr>
                <w:bCs/>
                <w:lang w:val="sq-AL"/>
              </w:rPr>
              <w:t>s së pastruar</w:t>
            </w:r>
            <w:r w:rsidR="009C5523" w:rsidRPr="00EB0723">
              <w:rPr>
                <w:lang w:val="sq-AL"/>
              </w:rPr>
              <w:t>.</w:t>
            </w:r>
          </w:p>
          <w:p w:rsidR="009C5523" w:rsidRPr="00EB0723" w:rsidRDefault="009C5523" w:rsidP="00131683">
            <w:pPr>
              <w:pStyle w:val="ListParagraph"/>
              <w:numPr>
                <w:ilvl w:val="0"/>
                <w:numId w:val="25"/>
              </w:numPr>
              <w:rPr>
                <w:lang w:val="sq-AL"/>
              </w:rPr>
            </w:pPr>
            <w:r w:rsidRPr="00EB0723">
              <w:rPr>
                <w:lang w:val="sq-AL"/>
              </w:rPr>
              <w:t>(</w:t>
            </w:r>
            <w:r w:rsidR="00D44295">
              <w:rPr>
                <w:lang w:val="sq-AL"/>
              </w:rPr>
              <w:t xml:space="preserve">rezerva </w:t>
            </w:r>
            <w:r w:rsidR="00945BBE">
              <w:rPr>
                <w:lang w:val="sq-AL"/>
              </w:rPr>
              <w:t xml:space="preserve">për pastrim parash </w:t>
            </w:r>
            <w:r w:rsidRPr="00EB0723">
              <w:rPr>
                <w:lang w:val="sq-AL"/>
              </w:rPr>
              <w:t xml:space="preserve"> – s</w:t>
            </w:r>
            <w:r w:rsidR="00D44295">
              <w:rPr>
                <w:lang w:val="sq-AL"/>
              </w:rPr>
              <w:t>hih</w:t>
            </w:r>
            <w:r w:rsidRPr="00EB0723">
              <w:rPr>
                <w:lang w:val="sq-AL"/>
              </w:rPr>
              <w:t xml:space="preserve"> 9/4 + </w:t>
            </w:r>
            <w:r w:rsidR="00D44295">
              <w:rPr>
                <w:lang w:val="sq-AL"/>
              </w:rPr>
              <w:t>tatimi i shmangur</w:t>
            </w:r>
            <w:r w:rsidRPr="00EB0723">
              <w:rPr>
                <w:lang w:val="sq-AL"/>
              </w:rPr>
              <w:t xml:space="preserve"> )</w:t>
            </w:r>
          </w:p>
          <w:p w:rsidR="009C5523" w:rsidRPr="00EB0723" w:rsidRDefault="009C5523" w:rsidP="00D44295">
            <w:pPr>
              <w:rPr>
                <w:rFonts w:eastAsia="Times New Roman" w:cs="Times New Roman"/>
                <w:lang w:val="sq-AL"/>
              </w:rPr>
            </w:pPr>
            <w:r w:rsidRPr="00EB0723">
              <w:rPr>
                <w:lang w:val="sq-AL"/>
              </w:rPr>
              <w:t>Pa</w:t>
            </w:r>
            <w:r w:rsidR="00D44295">
              <w:rPr>
                <w:lang w:val="sq-AL"/>
              </w:rPr>
              <w:t>lët mund të</w:t>
            </w:r>
            <w:r w:rsidRPr="00EB0723">
              <w:rPr>
                <w:lang w:val="sq-AL"/>
              </w:rPr>
              <w:t xml:space="preserve"> </w:t>
            </w:r>
            <w:r w:rsidR="00FB63BB" w:rsidRPr="00FB63BB">
              <w:rPr>
                <w:bCs/>
                <w:lang w:val="sq-AL"/>
              </w:rPr>
              <w:t>parashikojnë</w:t>
            </w:r>
            <w:r w:rsidR="00D44295">
              <w:rPr>
                <w:lang w:val="sq-AL"/>
              </w:rPr>
              <w:t xml:space="preserve"> </w:t>
            </w:r>
            <w:r w:rsidR="006506F0" w:rsidRPr="006506F0">
              <w:rPr>
                <w:bCs/>
                <w:lang w:val="sq-AL"/>
              </w:rPr>
              <w:t>konfiskimin</w:t>
            </w:r>
            <w:r w:rsidRPr="00EB0723">
              <w:rPr>
                <w:lang w:val="sq-AL"/>
              </w:rPr>
              <w:t xml:space="preserve"> </w:t>
            </w:r>
            <w:r w:rsidR="00D44295">
              <w:rPr>
                <w:lang w:val="sq-AL"/>
              </w:rPr>
              <w:t>e detyruar në lidhje me vepra të kundërligjshme që janë subjekt i regjimit të</w:t>
            </w:r>
            <w:r w:rsidRPr="00EB0723">
              <w:rPr>
                <w:lang w:val="sq-AL"/>
              </w:rPr>
              <w:t xml:space="preserve"> </w:t>
            </w:r>
            <w:r w:rsidR="006506F0" w:rsidRPr="006506F0">
              <w:rPr>
                <w:bCs/>
                <w:lang w:val="sq-AL"/>
              </w:rPr>
              <w:t>konfiskimi</w:t>
            </w:r>
            <w:r w:rsidR="00D44295">
              <w:rPr>
                <w:bCs/>
                <w:lang w:val="sq-AL"/>
              </w:rPr>
              <w:t>t</w:t>
            </w:r>
            <w:r w:rsidRPr="00EB0723">
              <w:rPr>
                <w:lang w:val="sq-AL"/>
              </w:rPr>
              <w:t xml:space="preserve">. </w:t>
            </w:r>
            <w:r w:rsidR="00D44295" w:rsidRPr="00EB0723">
              <w:rPr>
                <w:lang w:val="sq-AL"/>
              </w:rPr>
              <w:t>Pa</w:t>
            </w:r>
            <w:r w:rsidR="00D44295">
              <w:rPr>
                <w:lang w:val="sq-AL"/>
              </w:rPr>
              <w:t>lët</w:t>
            </w:r>
            <w:r w:rsidRPr="00EB0723">
              <w:rPr>
                <w:lang w:val="sq-AL"/>
              </w:rPr>
              <w:t xml:space="preserve"> m</w:t>
            </w:r>
            <w:r w:rsidR="00D44295">
              <w:rPr>
                <w:lang w:val="sq-AL"/>
              </w:rPr>
              <w:t>undet që në këtë dispozitë të përfshijnë sidomos veprat e</w:t>
            </w:r>
            <w:r w:rsidRPr="00EB0723">
              <w:rPr>
                <w:lang w:val="sq-AL"/>
              </w:rPr>
              <w:t xml:space="preserve"> </w:t>
            </w:r>
            <w:r w:rsidR="000B6261" w:rsidRPr="000B6261">
              <w:rPr>
                <w:bCs/>
                <w:lang w:val="sq-AL"/>
              </w:rPr>
              <w:t>pastrimi</w:t>
            </w:r>
            <w:r w:rsidR="00D44295">
              <w:rPr>
                <w:bCs/>
                <w:lang w:val="sq-AL"/>
              </w:rPr>
              <w:t>t të</w:t>
            </w:r>
            <w:r w:rsidR="000B6261" w:rsidRPr="000B6261">
              <w:rPr>
                <w:bCs/>
                <w:lang w:val="sq-AL"/>
              </w:rPr>
              <w:t xml:space="preserve"> parave</w:t>
            </w:r>
            <w:r w:rsidRPr="00EB0723">
              <w:rPr>
                <w:lang w:val="sq-AL"/>
              </w:rPr>
              <w:t xml:space="preserve">, </w:t>
            </w:r>
            <w:r w:rsidR="00D44295">
              <w:rPr>
                <w:lang w:val="sq-AL"/>
              </w:rPr>
              <w:t>trafikun e lëndëve narkotike, trafikimin e qenieve njerëzore dhe çdo vepër tjetër të rëndë</w:t>
            </w:r>
            <w:r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21</w:t>
            </w:r>
          </w:p>
        </w:tc>
        <w:tc>
          <w:tcPr>
            <w:tcW w:w="7395" w:type="dxa"/>
            <w:gridSpan w:val="2"/>
          </w:tcPr>
          <w:p w:rsidR="009C5523" w:rsidRPr="00EB0723" w:rsidRDefault="00D44295" w:rsidP="00737EA1">
            <w:pPr>
              <w:rPr>
                <w:lang w:val="sq-AL"/>
              </w:rPr>
            </w:pPr>
            <w:r>
              <w:rPr>
                <w:lang w:val="sq-AL"/>
              </w:rPr>
              <w:t xml:space="preserve">Kur një </w:t>
            </w:r>
            <w:r w:rsidR="00F94C85">
              <w:rPr>
                <w:lang w:val="sq-AL"/>
              </w:rPr>
              <w:t>pretendim</w:t>
            </w:r>
            <w:r>
              <w:rPr>
                <w:lang w:val="sq-AL"/>
              </w:rPr>
              <w:t xml:space="preserve"> për pronë bëhet </w:t>
            </w:r>
            <w:r w:rsidR="00F94C85">
              <w:rPr>
                <w:lang w:val="sq-AL"/>
              </w:rPr>
              <w:t>i</w:t>
            </w:r>
            <w:r>
              <w:rPr>
                <w:lang w:val="sq-AL"/>
              </w:rPr>
              <w:t xml:space="preserve"> zbatuesh</w:t>
            </w:r>
            <w:r w:rsidR="00F94C85">
              <w:rPr>
                <w:lang w:val="sq-AL"/>
              </w:rPr>
              <w:t>ë</w:t>
            </w:r>
            <w:r>
              <w:rPr>
                <w:lang w:val="sq-AL"/>
              </w:rPr>
              <w:t>m në procedurë penale</w:t>
            </w:r>
            <w:r w:rsidR="00945BBE">
              <w:rPr>
                <w:lang w:val="sq-AL"/>
              </w:rPr>
              <w:t>,</w:t>
            </w:r>
            <w:r>
              <w:rPr>
                <w:lang w:val="sq-AL"/>
              </w:rPr>
              <w:t xml:space="preserve"> për shkak të dëmeve të pësuara </w:t>
            </w:r>
            <w:r w:rsidR="00945BBE">
              <w:rPr>
                <w:lang w:val="sq-AL"/>
              </w:rPr>
              <w:t>si pasojë e</w:t>
            </w:r>
            <w:r w:rsidRPr="00EB0723">
              <w:rPr>
                <w:lang w:val="sq-AL"/>
              </w:rPr>
              <w:t xml:space="preserve"> </w:t>
            </w:r>
            <w:r w:rsidRPr="00EA3D27">
              <w:rPr>
                <w:bCs/>
                <w:lang w:val="sq-AL"/>
              </w:rPr>
              <w:t>vepr</w:t>
            </w:r>
            <w:r w:rsidR="00945BBE">
              <w:rPr>
                <w:bCs/>
                <w:lang w:val="sq-AL"/>
              </w:rPr>
              <w:t>ës</w:t>
            </w:r>
            <w:r w:rsidRPr="00EA3D27">
              <w:rPr>
                <w:bCs/>
                <w:lang w:val="sq-AL"/>
              </w:rPr>
              <w:t xml:space="preserve"> penale</w:t>
            </w:r>
            <w:r>
              <w:rPr>
                <w:lang w:val="sq-AL"/>
              </w:rPr>
              <w:t xml:space="preserve">, </w:t>
            </w:r>
            <w:r w:rsidR="00F94C85">
              <w:rPr>
                <w:lang w:val="sq-AL"/>
              </w:rPr>
              <w:t>ai</w:t>
            </w:r>
            <w:r>
              <w:rPr>
                <w:lang w:val="sq-AL"/>
              </w:rPr>
              <w:t xml:space="preserve"> ka precedencë ndaj</w:t>
            </w:r>
            <w:r w:rsidR="009C5523" w:rsidRPr="00EB0723">
              <w:rPr>
                <w:lang w:val="sq-AL"/>
              </w:rPr>
              <w:t xml:space="preserve"> </w:t>
            </w:r>
            <w:r w:rsidR="006506F0" w:rsidRPr="006506F0">
              <w:rPr>
                <w:bCs/>
                <w:lang w:val="sq-AL"/>
              </w:rPr>
              <w:t>konfiskimi</w:t>
            </w:r>
            <w:r>
              <w:rPr>
                <w:bCs/>
                <w:lang w:val="sq-AL"/>
              </w:rPr>
              <w:t>t të</w:t>
            </w:r>
            <w:r w:rsidR="006506F0" w:rsidRPr="006506F0">
              <w:rPr>
                <w:bCs/>
                <w:lang w:val="sq-AL"/>
              </w:rPr>
              <w:t xml:space="preserve"> </w:t>
            </w:r>
            <w:proofErr w:type="spellStart"/>
            <w:r w:rsidR="006506F0" w:rsidRPr="006506F0">
              <w:rPr>
                <w:bCs/>
                <w:lang w:val="sq-AL"/>
              </w:rPr>
              <w:t>të</w:t>
            </w:r>
            <w:proofErr w:type="spellEnd"/>
            <w:r w:rsidR="006506F0" w:rsidRPr="006506F0">
              <w:rPr>
                <w:bCs/>
                <w:lang w:val="sq-AL"/>
              </w:rPr>
              <w:t xml:space="preserve"> ardhurave</w:t>
            </w:r>
            <w:r w:rsidR="009C5523" w:rsidRPr="00EB0723">
              <w:rPr>
                <w:lang w:val="sq-AL"/>
              </w:rPr>
              <w:t xml:space="preserve">. </w:t>
            </w:r>
            <w:r w:rsidR="0071257C">
              <w:rPr>
                <w:lang w:val="sq-AL"/>
              </w:rPr>
              <w:t xml:space="preserve">Pala e dëmtuar mund të bëjë kërkesë për pronën në të njëjtën kohë që bën ankesë në polici në lidhje me </w:t>
            </w:r>
            <w:r w:rsidR="00EA3D27" w:rsidRPr="00EA3D27">
              <w:rPr>
                <w:bCs/>
                <w:lang w:val="sq-AL"/>
              </w:rPr>
              <w:t>vepr</w:t>
            </w:r>
            <w:r w:rsidR="0071257C">
              <w:rPr>
                <w:bCs/>
                <w:lang w:val="sq-AL"/>
              </w:rPr>
              <w:t>ën</w:t>
            </w:r>
            <w:r w:rsidR="00EA3D27" w:rsidRPr="00EA3D27">
              <w:rPr>
                <w:bCs/>
                <w:lang w:val="sq-AL"/>
              </w:rPr>
              <w:t xml:space="preserve"> penale</w:t>
            </w:r>
            <w:r w:rsidR="009C5523" w:rsidRPr="00EB0723">
              <w:rPr>
                <w:lang w:val="sq-AL"/>
              </w:rPr>
              <w:t xml:space="preserve">. </w:t>
            </w:r>
            <w:r w:rsidR="00104713" w:rsidRPr="00104713">
              <w:rPr>
                <w:bCs/>
                <w:lang w:val="sq-AL"/>
              </w:rPr>
              <w:t>Gjykata</w:t>
            </w:r>
            <w:r w:rsidR="009C5523" w:rsidRPr="00EB0723">
              <w:rPr>
                <w:lang w:val="sq-AL"/>
              </w:rPr>
              <w:t xml:space="preserve"> </w:t>
            </w:r>
            <w:r w:rsidR="0071257C">
              <w:rPr>
                <w:lang w:val="sq-AL"/>
              </w:rPr>
              <w:t xml:space="preserve">duhet të vendosë për një kërkesë të tillë, përveç rasteve kur një </w:t>
            </w:r>
            <w:r w:rsidR="009C5523" w:rsidRPr="00EB0723">
              <w:rPr>
                <w:lang w:val="sq-AL"/>
              </w:rPr>
              <w:t xml:space="preserve"> </w:t>
            </w:r>
            <w:r w:rsidR="00EA3D27" w:rsidRPr="00EA3D27">
              <w:rPr>
                <w:bCs/>
                <w:lang w:val="sq-AL"/>
              </w:rPr>
              <w:t>vendim</w:t>
            </w:r>
            <w:r w:rsidR="0071257C">
              <w:rPr>
                <w:lang w:val="sq-AL"/>
              </w:rPr>
              <w:t xml:space="preserve">marrje e tillë do të zgjaste në mënyrë disproporcionale procedurën penale, rast në të cilin pala e dëmtuar udhëzohet të </w:t>
            </w:r>
            <w:r w:rsidR="00945BBE">
              <w:rPr>
                <w:lang w:val="sq-AL"/>
              </w:rPr>
              <w:t>bëjë</w:t>
            </w:r>
            <w:r w:rsidR="0071257C">
              <w:rPr>
                <w:lang w:val="sq-AL"/>
              </w:rPr>
              <w:t xml:space="preserve"> një padi civile. Nëse </w:t>
            </w:r>
            <w:r w:rsidR="00104713" w:rsidRPr="00104713">
              <w:rPr>
                <w:bCs/>
                <w:lang w:val="sq-AL"/>
              </w:rPr>
              <w:t>Gjykata</w:t>
            </w:r>
            <w:r w:rsidR="009C5523" w:rsidRPr="00EB0723">
              <w:rPr>
                <w:lang w:val="sq-AL"/>
              </w:rPr>
              <w:t xml:space="preserve"> </w:t>
            </w:r>
            <w:r w:rsidR="00104713" w:rsidRPr="00104713">
              <w:rPr>
                <w:bCs/>
                <w:lang w:val="sq-AL"/>
              </w:rPr>
              <w:t>vendos për</w:t>
            </w:r>
            <w:r w:rsidR="009C5523" w:rsidRPr="00EB0723">
              <w:rPr>
                <w:lang w:val="sq-AL"/>
              </w:rPr>
              <w:t xml:space="preserve"> </w:t>
            </w:r>
            <w:r w:rsidR="0071257C">
              <w:rPr>
                <w:lang w:val="sq-AL"/>
              </w:rPr>
              <w:t xml:space="preserve">kërkesën, </w:t>
            </w:r>
            <w:r w:rsidR="003C1058" w:rsidRPr="003C1058">
              <w:rPr>
                <w:bCs/>
                <w:lang w:val="sq-AL"/>
              </w:rPr>
              <w:t>të ardhurat</w:t>
            </w:r>
            <w:r w:rsidR="009C5523" w:rsidRPr="00EB0723">
              <w:rPr>
                <w:lang w:val="sq-AL"/>
              </w:rPr>
              <w:t xml:space="preserve"> </w:t>
            </w:r>
            <w:r w:rsidR="0071257C">
              <w:rPr>
                <w:lang w:val="sq-AL"/>
              </w:rPr>
              <w:t>e konfiskuara përdoren për të paguar në fillim dëmshpërblim</w:t>
            </w:r>
            <w:r w:rsidR="00945BBE">
              <w:rPr>
                <w:lang w:val="sq-AL"/>
              </w:rPr>
              <w:t>in</w:t>
            </w:r>
            <w:r w:rsidR="0071257C">
              <w:rPr>
                <w:lang w:val="sq-AL"/>
              </w:rPr>
              <w:t xml:space="preserve"> dhe pastaj pjesa e mbetur e të ardhurave të paligjshme bëhet pjesë e buxhetit</w:t>
            </w:r>
            <w:r w:rsidR="009C5523" w:rsidRPr="00EB0723">
              <w:rPr>
                <w:lang w:val="sq-AL"/>
              </w:rPr>
              <w:t xml:space="preserve">. </w:t>
            </w:r>
          </w:p>
          <w:p w:rsidR="009C5523" w:rsidRPr="00EB0723" w:rsidRDefault="009C5523" w:rsidP="00131683">
            <w:pPr>
              <w:rPr>
                <w:lang w:val="sq-AL"/>
              </w:rPr>
            </w:pPr>
          </w:p>
          <w:p w:rsidR="009C5523" w:rsidRPr="00EB0723" w:rsidRDefault="0071257C" w:rsidP="00131683">
            <w:pPr>
              <w:rPr>
                <w:lang w:val="sq-AL"/>
              </w:rPr>
            </w:pPr>
            <w:r>
              <w:rPr>
                <w:lang w:val="sq-AL"/>
              </w:rPr>
              <w:t>Cilat janë dispozitat përkatëse kombëtare</w:t>
            </w:r>
            <w:r w:rsidR="009C5523" w:rsidRPr="00EB0723">
              <w:rPr>
                <w:lang w:val="sq-AL"/>
              </w:rPr>
              <w:t xml:space="preserve">? </w:t>
            </w:r>
          </w:p>
          <w:p w:rsidR="009C5523" w:rsidRPr="00EB0723" w:rsidRDefault="009C5523" w:rsidP="00131683">
            <w:pPr>
              <w:rPr>
                <w:lang w:val="sq-AL"/>
              </w:rPr>
            </w:pPr>
          </w:p>
          <w:p w:rsidR="009C5523" w:rsidRPr="00EB0723" w:rsidRDefault="00D16B5B" w:rsidP="00131683">
            <w:pPr>
              <w:rPr>
                <w:bCs/>
                <w:lang w:val="sq-AL"/>
              </w:rPr>
            </w:pPr>
            <w:r w:rsidRPr="00D16B5B">
              <w:rPr>
                <w:bCs/>
                <w:lang w:val="sq-AL"/>
              </w:rPr>
              <w:t>Direktiva</w:t>
            </w:r>
            <w:r w:rsidR="009C5523" w:rsidRPr="00EB0723">
              <w:rPr>
                <w:lang w:val="sq-AL"/>
              </w:rPr>
              <w:t xml:space="preserve"> 2014/42/</w:t>
            </w:r>
            <w:r w:rsidR="00F94C85">
              <w:rPr>
                <w:lang w:val="sq-AL"/>
              </w:rPr>
              <w:t>B</w:t>
            </w:r>
            <w:r w:rsidR="009C5523" w:rsidRPr="00EB0723">
              <w:rPr>
                <w:lang w:val="sq-AL"/>
              </w:rPr>
              <w:t>E</w:t>
            </w:r>
            <w:r w:rsidR="00F94C85">
              <w:rPr>
                <w:lang w:val="sq-AL"/>
              </w:rPr>
              <w:t>,</w:t>
            </w:r>
            <w:r w:rsidR="009C5523" w:rsidRPr="00EB0723">
              <w:rPr>
                <w:lang w:val="sq-AL"/>
              </w:rPr>
              <w:t xml:space="preserve"> </w:t>
            </w:r>
            <w:r w:rsidR="00EB0723" w:rsidRPr="00EB0723">
              <w:rPr>
                <w:bCs/>
                <w:lang w:val="sq-AL"/>
              </w:rPr>
              <w:t>Neni</w:t>
            </w:r>
            <w:r w:rsidR="009C5523" w:rsidRPr="00EB0723">
              <w:rPr>
                <w:lang w:val="sq-AL"/>
              </w:rPr>
              <w:t xml:space="preserve"> 8 (</w:t>
            </w:r>
            <w:r w:rsidRPr="00D16B5B">
              <w:rPr>
                <w:bCs/>
                <w:lang w:val="sq-AL"/>
              </w:rPr>
              <w:t>Mbrojtjet</w:t>
            </w:r>
            <w:r w:rsidR="009C5523" w:rsidRPr="00EB0723">
              <w:rPr>
                <w:lang w:val="sq-AL"/>
              </w:rPr>
              <w:t>)</w:t>
            </w:r>
          </w:p>
          <w:p w:rsidR="009C5523" w:rsidRPr="00EB0723" w:rsidRDefault="009C5523" w:rsidP="008E014B">
            <w:pPr>
              <w:rPr>
                <w:rFonts w:eastAsia="Times New Roman" w:cs="Times New Roman"/>
                <w:lang w:val="sq-AL"/>
              </w:rPr>
            </w:pPr>
            <w:r w:rsidRPr="00EB0723">
              <w:rPr>
                <w:lang w:val="sq-AL"/>
              </w:rPr>
              <w:t>10.   </w:t>
            </w:r>
            <w:r w:rsidR="008E014B">
              <w:rPr>
                <w:lang w:val="sq-AL"/>
              </w:rPr>
              <w:t>Kur, si rezultat i një vepre penale, viktimat kanë pretendime ndaj pe</w:t>
            </w:r>
            <w:r w:rsidR="00DA3DE9">
              <w:rPr>
                <w:lang w:val="sq-AL"/>
              </w:rPr>
              <w:t>r</w:t>
            </w:r>
            <w:r w:rsidR="008E014B">
              <w:rPr>
                <w:lang w:val="sq-AL"/>
              </w:rPr>
              <w:t>sonit që është subjekt i masës së</w:t>
            </w:r>
            <w:r w:rsidRPr="00EB0723">
              <w:rPr>
                <w:lang w:val="sq-AL"/>
              </w:rPr>
              <w:t xml:space="preserve"> </w:t>
            </w:r>
            <w:r w:rsidR="006506F0" w:rsidRPr="006506F0">
              <w:rPr>
                <w:bCs/>
                <w:lang w:val="sq-AL"/>
              </w:rPr>
              <w:t>konfiskimi</w:t>
            </w:r>
            <w:r w:rsidR="008E014B">
              <w:rPr>
                <w:bCs/>
                <w:lang w:val="sq-AL"/>
              </w:rPr>
              <w:t>t, parashikuar nga kjo</w:t>
            </w:r>
            <w:r w:rsidRPr="00EB0723">
              <w:rPr>
                <w:lang w:val="sq-AL"/>
              </w:rPr>
              <w:t xml:space="preserve"> </w:t>
            </w:r>
            <w:r w:rsidR="00D16B5B" w:rsidRPr="00D16B5B">
              <w:rPr>
                <w:bCs/>
                <w:lang w:val="sq-AL"/>
              </w:rPr>
              <w:t>Direktiv</w:t>
            </w:r>
            <w:r w:rsidR="008E014B">
              <w:rPr>
                <w:bCs/>
                <w:lang w:val="sq-AL"/>
              </w:rPr>
              <w:t>ë</w:t>
            </w:r>
            <w:r w:rsidRPr="00EB0723">
              <w:rPr>
                <w:lang w:val="sq-AL"/>
              </w:rPr>
              <w:t xml:space="preserve">, </w:t>
            </w:r>
            <w:r w:rsidR="00D16B5B" w:rsidRPr="00D16B5B">
              <w:rPr>
                <w:bCs/>
                <w:lang w:val="sq-AL"/>
              </w:rPr>
              <w:t>Shtetet Anëtare</w:t>
            </w:r>
            <w:r w:rsidRPr="00EB0723">
              <w:rPr>
                <w:lang w:val="sq-AL"/>
              </w:rPr>
              <w:t xml:space="preserve"> </w:t>
            </w:r>
            <w:r w:rsidR="00793695" w:rsidRPr="00793695">
              <w:rPr>
                <w:lang w:val="sq-AL"/>
              </w:rPr>
              <w:t>marrin</w:t>
            </w:r>
            <w:r w:rsidRPr="00EB0723">
              <w:rPr>
                <w:lang w:val="sq-AL"/>
              </w:rPr>
              <w:t xml:space="preserve"> </w:t>
            </w:r>
            <w:r w:rsidR="00D16B5B" w:rsidRPr="00D16B5B">
              <w:rPr>
                <w:bCs/>
                <w:lang w:val="sq-AL"/>
              </w:rPr>
              <w:t>masat e nevojshme</w:t>
            </w:r>
            <w:r w:rsidRPr="00EB0723">
              <w:rPr>
                <w:lang w:val="sq-AL"/>
              </w:rPr>
              <w:t xml:space="preserve"> </w:t>
            </w:r>
            <w:r w:rsidR="00D16B5B" w:rsidRPr="00D16B5B">
              <w:rPr>
                <w:bCs/>
                <w:lang w:val="sq-AL"/>
              </w:rPr>
              <w:t>për të siguruar që</w:t>
            </w:r>
            <w:r w:rsidRPr="00EB0723">
              <w:rPr>
                <w:lang w:val="sq-AL"/>
              </w:rPr>
              <w:t xml:space="preserve"> </w:t>
            </w:r>
            <w:r w:rsidR="008E014B">
              <w:rPr>
                <w:lang w:val="sq-AL"/>
              </w:rPr>
              <w:t xml:space="preserve">masa </w:t>
            </w:r>
            <w:r w:rsidR="008E014B">
              <w:rPr>
                <w:lang w:val="sq-AL"/>
              </w:rPr>
              <w:lastRenderedPageBreak/>
              <w:t>e</w:t>
            </w:r>
            <w:r w:rsidRPr="00EB0723">
              <w:rPr>
                <w:lang w:val="sq-AL"/>
              </w:rPr>
              <w:t xml:space="preserve"> </w:t>
            </w:r>
            <w:r w:rsidR="006506F0" w:rsidRPr="006506F0">
              <w:rPr>
                <w:bCs/>
                <w:lang w:val="sq-AL"/>
              </w:rPr>
              <w:t>konfiskimi</w:t>
            </w:r>
            <w:r w:rsidR="008E014B">
              <w:rPr>
                <w:bCs/>
                <w:lang w:val="sq-AL"/>
              </w:rPr>
              <w:t>t të mos i pengojë këto viktima që të kërkojnë kompensim për kërkesat e tyre</w:t>
            </w:r>
            <w:r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lastRenderedPageBreak/>
              <w:t>Diapozitivi</w:t>
            </w:r>
            <w:r w:rsidR="009C5523" w:rsidRPr="00EB0723">
              <w:rPr>
                <w:lang w:val="sq-AL"/>
              </w:rPr>
              <w:t xml:space="preserve"> 22</w:t>
            </w:r>
          </w:p>
        </w:tc>
        <w:tc>
          <w:tcPr>
            <w:tcW w:w="7395" w:type="dxa"/>
            <w:gridSpan w:val="2"/>
          </w:tcPr>
          <w:p w:rsidR="009C5523" w:rsidRPr="00EB0723" w:rsidRDefault="00381ACF" w:rsidP="00131683">
            <w:pPr>
              <w:rPr>
                <w:lang w:val="sq-AL"/>
              </w:rPr>
            </w:pPr>
            <w:r>
              <w:rPr>
                <w:lang w:val="sq-AL"/>
              </w:rPr>
              <w:t>Përvoja në praktikë tregon se të provosh origjinën kriminale të pronës së një shkelësi të ligjit në shumë raste shumë e vështirë</w:t>
            </w:r>
            <w:r w:rsidR="00945BBE">
              <w:rPr>
                <w:lang w:val="sq-AL"/>
              </w:rPr>
              <w:t>,</w:t>
            </w:r>
            <w:r>
              <w:rPr>
                <w:lang w:val="sq-AL"/>
              </w:rPr>
              <w:t xml:space="preserve"> ose e pamundur</w:t>
            </w:r>
            <w:r w:rsidR="009C5523" w:rsidRPr="00EB0723">
              <w:rPr>
                <w:lang w:val="sq-AL"/>
              </w:rPr>
              <w:t xml:space="preserve">. </w:t>
            </w:r>
          </w:p>
          <w:p w:rsidR="009C5523" w:rsidRPr="00EB0723" w:rsidRDefault="009C5523" w:rsidP="00131683">
            <w:pPr>
              <w:rPr>
                <w:lang w:val="sq-AL"/>
              </w:rPr>
            </w:pPr>
          </w:p>
          <w:p w:rsidR="009C5523" w:rsidRPr="00EB0723" w:rsidRDefault="00381ACF" w:rsidP="00131683">
            <w:pPr>
              <w:rPr>
                <w:lang w:val="sq-AL"/>
              </w:rPr>
            </w:pPr>
            <w:r>
              <w:rPr>
                <w:lang w:val="sq-AL"/>
              </w:rPr>
              <w:t xml:space="preserve">Futja e kalimit të barrës së provës në lidhje me origjinën e </w:t>
            </w:r>
            <w:r w:rsidR="00D44295" w:rsidRPr="00D44295">
              <w:rPr>
                <w:bCs/>
                <w:lang w:val="sq-AL"/>
              </w:rPr>
              <w:t>pronë</w:t>
            </w:r>
            <w:r>
              <w:rPr>
                <w:bCs/>
                <w:lang w:val="sq-AL"/>
              </w:rPr>
              <w:t>s</w:t>
            </w:r>
            <w:r w:rsidR="009C5523" w:rsidRPr="00EB0723">
              <w:rPr>
                <w:lang w:val="sq-AL"/>
              </w:rPr>
              <w:t xml:space="preserve"> (</w:t>
            </w:r>
            <w:r>
              <w:rPr>
                <w:lang w:val="sq-AL"/>
              </w:rPr>
              <w:t>jo të fajit</w:t>
            </w:r>
            <w:r w:rsidR="009C5523" w:rsidRPr="00EB0723">
              <w:rPr>
                <w:lang w:val="sq-AL"/>
              </w:rPr>
              <w:t xml:space="preserve">!) </w:t>
            </w:r>
            <w:r>
              <w:rPr>
                <w:lang w:val="sq-AL"/>
              </w:rPr>
              <w:t>është promovuar nga</w:t>
            </w:r>
            <w:r w:rsidR="009C5523" w:rsidRPr="00EB0723">
              <w:rPr>
                <w:lang w:val="sq-AL"/>
              </w:rPr>
              <w:t xml:space="preserve"> </w:t>
            </w:r>
            <w:r w:rsidR="00FB63BB" w:rsidRPr="00FB63BB">
              <w:rPr>
                <w:bCs/>
                <w:lang w:val="sq-AL"/>
              </w:rPr>
              <w:t>instrumentet ligjore ndërkombëtare</w:t>
            </w:r>
            <w:r>
              <w:rPr>
                <w:bCs/>
                <w:lang w:val="sq-AL"/>
              </w:rPr>
              <w:t xml:space="preserve">, duke </w:t>
            </w:r>
            <w:r w:rsidR="00DA3DE9">
              <w:rPr>
                <w:bCs/>
                <w:lang w:val="sq-AL"/>
              </w:rPr>
              <w:t>përfshirë</w:t>
            </w:r>
            <w:r w:rsidR="009C5523" w:rsidRPr="00EB0723">
              <w:rPr>
                <w:lang w:val="sq-AL"/>
              </w:rPr>
              <w:t xml:space="preserve"> </w:t>
            </w:r>
            <w:r w:rsidR="0026352A" w:rsidRPr="0026352A">
              <w:rPr>
                <w:bCs/>
                <w:lang w:val="sq-AL"/>
              </w:rPr>
              <w:t>Konventë</w:t>
            </w:r>
            <w:r>
              <w:rPr>
                <w:bCs/>
                <w:lang w:val="sq-AL"/>
              </w:rPr>
              <w:t>n e</w:t>
            </w:r>
            <w:r w:rsidR="0026352A" w:rsidRPr="0026352A">
              <w:rPr>
                <w:bCs/>
                <w:lang w:val="sq-AL"/>
              </w:rPr>
              <w:t xml:space="preserve"> Varshavës</w:t>
            </w:r>
            <w:r w:rsidR="009C5523" w:rsidRPr="00EB0723">
              <w:rPr>
                <w:lang w:val="sq-AL"/>
              </w:rPr>
              <w:t xml:space="preserve"> </w:t>
            </w:r>
            <w:r>
              <w:rPr>
                <w:lang w:val="sq-AL"/>
              </w:rPr>
              <w:t>dhe</w:t>
            </w:r>
            <w:r w:rsidR="009C5523" w:rsidRPr="00EB0723">
              <w:rPr>
                <w:lang w:val="sq-AL"/>
              </w:rPr>
              <w:t xml:space="preserve"> </w:t>
            </w:r>
            <w:r w:rsidR="00D16B5B" w:rsidRPr="00D16B5B">
              <w:rPr>
                <w:bCs/>
                <w:lang w:val="sq-AL"/>
              </w:rPr>
              <w:t>Direktiv</w:t>
            </w:r>
            <w:r>
              <w:rPr>
                <w:bCs/>
                <w:lang w:val="sq-AL"/>
              </w:rPr>
              <w:t>ën</w:t>
            </w:r>
            <w:r w:rsidR="009C5523" w:rsidRPr="00EB0723">
              <w:rPr>
                <w:lang w:val="sq-AL"/>
              </w:rPr>
              <w:t xml:space="preserve"> 2014/42/</w:t>
            </w:r>
            <w:r>
              <w:rPr>
                <w:lang w:val="sq-AL"/>
              </w:rPr>
              <w:t>B</w:t>
            </w:r>
            <w:r w:rsidR="009C5523" w:rsidRPr="00EB0723">
              <w:rPr>
                <w:lang w:val="sq-AL"/>
              </w:rPr>
              <w:t xml:space="preserve">E. </w:t>
            </w:r>
            <w:r>
              <w:rPr>
                <w:lang w:val="sq-AL"/>
              </w:rPr>
              <w:t xml:space="preserve">Disa vende po i përdorin zgjidhje të tilla në praktikë. Gjithashtu </w:t>
            </w:r>
            <w:r w:rsidR="009C5523" w:rsidRPr="00EB0723">
              <w:rPr>
                <w:lang w:val="sq-AL"/>
              </w:rPr>
              <w:t>jurisprudenc</w:t>
            </w:r>
            <w:r>
              <w:rPr>
                <w:lang w:val="sq-AL"/>
              </w:rPr>
              <w:t>a e Gjykatës Evropiane për të Drejtat e Njeriut konfirmon se një qasje e tillë në kushte specifike është në përputhje me standardet e të drejtave të njeriut të Konventës Evropiane për të Drejtat e Njeriut</w:t>
            </w:r>
            <w:r w:rsidR="009C5523" w:rsidRPr="00EB0723">
              <w:rPr>
                <w:lang w:val="sq-AL"/>
              </w:rPr>
              <w:t xml:space="preserve">: </w:t>
            </w:r>
            <w:r>
              <w:rPr>
                <w:lang w:val="sq-AL"/>
              </w:rPr>
              <w:t>e drejta për një gjykim të drejtë, prezumimi i pafajësisë dhe mbrojtja e pronës,</w:t>
            </w:r>
            <w:r w:rsidR="009C5523" w:rsidRPr="00EB0723">
              <w:rPr>
                <w:lang w:val="sq-AL"/>
              </w:rPr>
              <w:t xml:space="preserve"> </w:t>
            </w:r>
            <w:r w:rsidR="00EB0723" w:rsidRPr="00EB0723">
              <w:rPr>
                <w:bCs/>
                <w:lang w:val="sq-AL"/>
              </w:rPr>
              <w:t>Neni</w:t>
            </w:r>
            <w:r w:rsidR="009C5523" w:rsidRPr="00EB0723">
              <w:rPr>
                <w:lang w:val="sq-AL"/>
              </w:rPr>
              <w:t xml:space="preserve"> 1</w:t>
            </w:r>
            <w:r>
              <w:rPr>
                <w:lang w:val="sq-AL"/>
              </w:rPr>
              <w:t xml:space="preserve"> i Protokollit</w:t>
            </w:r>
            <w:r w:rsidR="009C5523" w:rsidRPr="00EB0723">
              <w:rPr>
                <w:lang w:val="sq-AL"/>
              </w:rPr>
              <w:t xml:space="preserve"> N</w:t>
            </w:r>
            <w:r>
              <w:rPr>
                <w:lang w:val="sq-AL"/>
              </w:rPr>
              <w:t>r</w:t>
            </w:r>
            <w:r w:rsidR="009C5523" w:rsidRPr="00EB0723">
              <w:rPr>
                <w:lang w:val="sq-AL"/>
              </w:rPr>
              <w:t>. 1 t</w:t>
            </w:r>
            <w:r>
              <w:rPr>
                <w:lang w:val="sq-AL"/>
              </w:rPr>
              <w:t>ë Konventës Evropiane</w:t>
            </w:r>
            <w:r w:rsidR="009C5523" w:rsidRPr="00EB0723">
              <w:rPr>
                <w:lang w:val="sq-AL"/>
              </w:rPr>
              <w:t>(S</w:t>
            </w:r>
            <w:r>
              <w:rPr>
                <w:lang w:val="sq-AL"/>
              </w:rPr>
              <w:t>hih çështj</w:t>
            </w:r>
            <w:r w:rsidR="00945BBE">
              <w:rPr>
                <w:lang w:val="sq-AL"/>
              </w:rPr>
              <w:t>a</w:t>
            </w:r>
            <w:r w:rsidR="009C5523" w:rsidRPr="00EB0723">
              <w:rPr>
                <w:lang w:val="sq-AL"/>
              </w:rPr>
              <w:t xml:space="preserve"> </w:t>
            </w:r>
            <w:r w:rsidR="009C5523" w:rsidRPr="00EB0723">
              <w:rPr>
                <w:i/>
                <w:lang w:val="sq-AL"/>
              </w:rPr>
              <w:t xml:space="preserve">Minelli </w:t>
            </w:r>
            <w:r>
              <w:rPr>
                <w:i/>
                <w:lang w:val="sq-AL"/>
              </w:rPr>
              <w:t>kundër</w:t>
            </w:r>
            <w:r w:rsidR="009C5523" w:rsidRPr="00EB0723">
              <w:rPr>
                <w:i/>
                <w:lang w:val="sq-AL"/>
              </w:rPr>
              <w:t xml:space="preserve"> </w:t>
            </w:r>
            <w:r>
              <w:rPr>
                <w:i/>
                <w:lang w:val="sq-AL"/>
              </w:rPr>
              <w:t>Zvicrës</w:t>
            </w:r>
            <w:r w:rsidR="009C5523" w:rsidRPr="00EB0723">
              <w:rPr>
                <w:lang w:val="sq-AL"/>
              </w:rPr>
              <w:t xml:space="preserve">, 1983, </w:t>
            </w:r>
            <w:r>
              <w:rPr>
                <w:lang w:val="sq-AL"/>
              </w:rPr>
              <w:t>çështj</w:t>
            </w:r>
            <w:r w:rsidR="00945BBE">
              <w:rPr>
                <w:lang w:val="sq-AL"/>
              </w:rPr>
              <w:t>a</w:t>
            </w:r>
            <w:r w:rsidR="009C5523" w:rsidRPr="00EB0723">
              <w:rPr>
                <w:lang w:val="sq-AL"/>
              </w:rPr>
              <w:t xml:space="preserve"> </w:t>
            </w:r>
            <w:r w:rsidR="009C5523" w:rsidRPr="00EB0723">
              <w:rPr>
                <w:i/>
                <w:lang w:val="sq-AL"/>
              </w:rPr>
              <w:t xml:space="preserve">Salabiaku </w:t>
            </w:r>
            <w:r>
              <w:rPr>
                <w:i/>
                <w:lang w:val="sq-AL"/>
              </w:rPr>
              <w:t>kundër</w:t>
            </w:r>
            <w:r w:rsidR="009C5523" w:rsidRPr="00EB0723">
              <w:rPr>
                <w:i/>
                <w:lang w:val="sq-AL"/>
              </w:rPr>
              <w:t xml:space="preserve"> Franc</w:t>
            </w:r>
            <w:r>
              <w:rPr>
                <w:i/>
                <w:lang w:val="sq-AL"/>
              </w:rPr>
              <w:t>ës</w:t>
            </w:r>
            <w:r w:rsidR="009C5523" w:rsidRPr="00EB0723">
              <w:rPr>
                <w:lang w:val="sq-AL"/>
              </w:rPr>
              <w:t xml:space="preserve">, 1988, </w:t>
            </w:r>
            <w:r>
              <w:rPr>
                <w:lang w:val="sq-AL"/>
              </w:rPr>
              <w:t>çështja</w:t>
            </w:r>
            <w:r w:rsidR="009C5523" w:rsidRPr="00EB0723">
              <w:rPr>
                <w:lang w:val="sq-AL"/>
              </w:rPr>
              <w:t xml:space="preserve"> </w:t>
            </w:r>
            <w:r w:rsidR="009C5523" w:rsidRPr="00EB0723">
              <w:rPr>
                <w:i/>
                <w:lang w:val="sq-AL"/>
              </w:rPr>
              <w:t xml:space="preserve">Murray </w:t>
            </w:r>
            <w:r>
              <w:rPr>
                <w:i/>
                <w:lang w:val="sq-AL"/>
              </w:rPr>
              <w:t>kundër</w:t>
            </w:r>
            <w:r w:rsidR="009C5523" w:rsidRPr="00EB0723">
              <w:rPr>
                <w:i/>
                <w:lang w:val="sq-AL"/>
              </w:rPr>
              <w:t xml:space="preserve"> </w:t>
            </w:r>
            <w:r>
              <w:rPr>
                <w:i/>
                <w:lang w:val="sq-AL"/>
              </w:rPr>
              <w:t>Mbretërisë së Bashkuar,</w:t>
            </w:r>
            <w:r w:rsidR="009C5523" w:rsidRPr="00EB0723">
              <w:rPr>
                <w:lang w:val="sq-AL"/>
              </w:rPr>
              <w:t xml:space="preserve"> 1996, </w:t>
            </w:r>
            <w:r>
              <w:rPr>
                <w:lang w:val="sq-AL"/>
              </w:rPr>
              <w:t>çështja</w:t>
            </w:r>
            <w:r w:rsidR="009C5523" w:rsidRPr="00EB0723">
              <w:rPr>
                <w:lang w:val="sq-AL"/>
              </w:rPr>
              <w:t xml:space="preserve"> </w:t>
            </w:r>
            <w:r w:rsidR="009C5523" w:rsidRPr="00EB0723">
              <w:rPr>
                <w:i/>
                <w:lang w:val="sq-AL"/>
              </w:rPr>
              <w:t xml:space="preserve">Saunders </w:t>
            </w:r>
            <w:r>
              <w:rPr>
                <w:i/>
                <w:lang w:val="sq-AL"/>
              </w:rPr>
              <w:t>kundër</w:t>
            </w:r>
            <w:r w:rsidR="009C5523" w:rsidRPr="00EB0723">
              <w:rPr>
                <w:i/>
                <w:lang w:val="sq-AL"/>
              </w:rPr>
              <w:t xml:space="preserve"> </w:t>
            </w:r>
            <w:r>
              <w:rPr>
                <w:i/>
                <w:lang w:val="sq-AL"/>
              </w:rPr>
              <w:t>MB</w:t>
            </w:r>
            <w:r w:rsidR="009C5523" w:rsidRPr="00EB0723">
              <w:rPr>
                <w:lang w:val="sq-AL"/>
              </w:rPr>
              <w:t xml:space="preserve">, 1996, </w:t>
            </w:r>
            <w:r>
              <w:rPr>
                <w:lang w:val="sq-AL"/>
              </w:rPr>
              <w:t>çështja</w:t>
            </w:r>
            <w:r w:rsidR="009C5523" w:rsidRPr="00EB0723">
              <w:rPr>
                <w:lang w:val="sq-AL"/>
              </w:rPr>
              <w:t xml:space="preserve"> </w:t>
            </w:r>
            <w:r w:rsidR="009C5523" w:rsidRPr="00EB0723">
              <w:rPr>
                <w:i/>
                <w:lang w:val="sq-AL"/>
              </w:rPr>
              <w:t xml:space="preserve">Welch </w:t>
            </w:r>
            <w:r>
              <w:rPr>
                <w:i/>
                <w:lang w:val="sq-AL"/>
              </w:rPr>
              <w:t>kundër</w:t>
            </w:r>
            <w:r w:rsidR="009C5523" w:rsidRPr="00EB0723">
              <w:rPr>
                <w:i/>
                <w:lang w:val="sq-AL"/>
              </w:rPr>
              <w:t xml:space="preserve"> </w:t>
            </w:r>
            <w:r>
              <w:rPr>
                <w:i/>
                <w:lang w:val="sq-AL"/>
              </w:rPr>
              <w:t>MB</w:t>
            </w:r>
            <w:r w:rsidR="009C5523" w:rsidRPr="00EB0723">
              <w:rPr>
                <w:lang w:val="sq-AL"/>
              </w:rPr>
              <w:t xml:space="preserve">, 1995, </w:t>
            </w:r>
            <w:r>
              <w:rPr>
                <w:lang w:val="sq-AL"/>
              </w:rPr>
              <w:t>çështja</w:t>
            </w:r>
            <w:r w:rsidR="009C5523" w:rsidRPr="00EB0723">
              <w:rPr>
                <w:lang w:val="sq-AL"/>
              </w:rPr>
              <w:t xml:space="preserve"> </w:t>
            </w:r>
            <w:r w:rsidR="009C5523" w:rsidRPr="00EB0723">
              <w:rPr>
                <w:i/>
                <w:lang w:val="sq-AL"/>
              </w:rPr>
              <w:t xml:space="preserve">Phillips </w:t>
            </w:r>
            <w:r>
              <w:rPr>
                <w:i/>
                <w:lang w:val="sq-AL"/>
              </w:rPr>
              <w:t>kundër MB</w:t>
            </w:r>
            <w:r w:rsidR="009C5523" w:rsidRPr="00EB0723">
              <w:rPr>
                <w:lang w:val="sq-AL"/>
              </w:rPr>
              <w:t>, 2001</w:t>
            </w:r>
            <w:r>
              <w:rPr>
                <w:lang w:val="sq-AL"/>
              </w:rPr>
              <w:t>,</w:t>
            </w:r>
            <w:r w:rsidR="009C5523" w:rsidRPr="00EB0723">
              <w:rPr>
                <w:lang w:val="sq-AL"/>
              </w:rPr>
              <w:t xml:space="preserve"> et</w:t>
            </w:r>
            <w:r>
              <w:rPr>
                <w:lang w:val="sq-AL"/>
              </w:rPr>
              <w:t>j</w:t>
            </w:r>
            <w:r w:rsidR="00ED0DC4">
              <w:rPr>
                <w:lang w:val="sq-AL"/>
              </w:rPr>
              <w:t>,</w:t>
            </w:r>
            <w:r w:rsidR="009C5523" w:rsidRPr="00EB0723">
              <w:rPr>
                <w:lang w:val="sq-AL"/>
              </w:rPr>
              <w:t xml:space="preserve">). </w:t>
            </w:r>
          </w:p>
          <w:p w:rsidR="009C5523" w:rsidRPr="00EB0723" w:rsidRDefault="009C5523" w:rsidP="00131683">
            <w:pPr>
              <w:rPr>
                <w:lang w:val="sq-AL"/>
              </w:rPr>
            </w:pPr>
          </w:p>
          <w:p w:rsidR="009C5523" w:rsidRPr="00EB0723" w:rsidRDefault="00D16B5B" w:rsidP="00131683">
            <w:pPr>
              <w:pStyle w:val="CM4"/>
              <w:rPr>
                <w:rFonts w:ascii="Verdana" w:hAnsi="Verdana"/>
                <w:lang w:val="sq-AL"/>
              </w:rPr>
            </w:pPr>
            <w:r w:rsidRPr="00D16B5B">
              <w:rPr>
                <w:rFonts w:ascii="Verdana" w:hAnsi="Verdana"/>
                <w:bCs/>
                <w:lang w:val="sq-AL"/>
              </w:rPr>
              <w:t>Direktiva</w:t>
            </w:r>
            <w:r w:rsidR="009C5523" w:rsidRPr="00EB0723">
              <w:rPr>
                <w:rFonts w:ascii="Verdana" w:hAnsi="Verdana"/>
                <w:lang w:val="sq-AL"/>
              </w:rPr>
              <w:t xml:space="preserve"> </w:t>
            </w:r>
            <w:r w:rsidR="00C10E22">
              <w:rPr>
                <w:rFonts w:ascii="Verdana" w:hAnsi="Verdana"/>
                <w:lang w:val="sq-AL"/>
              </w:rPr>
              <w:t xml:space="preserve">e re </w:t>
            </w:r>
            <w:r w:rsidR="009C5523" w:rsidRPr="00EB0723">
              <w:rPr>
                <w:rFonts w:ascii="Verdana" w:hAnsi="Verdana"/>
                <w:lang w:val="sq-AL"/>
              </w:rPr>
              <w:t>2014/42/</w:t>
            </w:r>
            <w:r w:rsidR="00C10E22">
              <w:rPr>
                <w:rFonts w:ascii="Verdana" w:hAnsi="Verdana"/>
                <w:lang w:val="sq-AL"/>
              </w:rPr>
              <w:t>B</w:t>
            </w:r>
            <w:r w:rsidR="009C5523" w:rsidRPr="00EB0723">
              <w:rPr>
                <w:rFonts w:ascii="Verdana" w:hAnsi="Verdana"/>
                <w:lang w:val="sq-AL"/>
              </w:rPr>
              <w:t>E</w:t>
            </w:r>
            <w:r w:rsidR="00C10E22">
              <w:rPr>
                <w:rFonts w:ascii="Verdana" w:hAnsi="Verdana"/>
                <w:lang w:val="sq-AL"/>
              </w:rPr>
              <w:t xml:space="preserve"> për </w:t>
            </w:r>
            <w:r w:rsidR="002362B9" w:rsidRPr="002362B9">
              <w:rPr>
                <w:rFonts w:ascii="Verdana" w:hAnsi="Verdana"/>
                <w:bCs/>
                <w:lang w:val="sq-AL"/>
              </w:rPr>
              <w:t>bllokimi</w:t>
            </w:r>
            <w:r w:rsidR="00C10E22">
              <w:rPr>
                <w:rFonts w:ascii="Verdana" w:hAnsi="Verdana"/>
                <w:bCs/>
                <w:lang w:val="sq-AL"/>
              </w:rPr>
              <w:t>n dhe</w:t>
            </w:r>
            <w:r w:rsidR="009C5523" w:rsidRPr="00EB0723">
              <w:rPr>
                <w:rFonts w:ascii="Verdana" w:hAnsi="Verdana"/>
                <w:lang w:val="sq-AL"/>
              </w:rPr>
              <w:t xml:space="preserve"> </w:t>
            </w:r>
            <w:r w:rsidR="006506F0" w:rsidRPr="006506F0">
              <w:rPr>
                <w:rFonts w:ascii="Verdana" w:hAnsi="Verdana"/>
                <w:bCs/>
                <w:lang w:val="sq-AL"/>
              </w:rPr>
              <w:t>konfiskimin</w:t>
            </w:r>
            <w:r w:rsidR="009C5523" w:rsidRPr="00EB0723">
              <w:rPr>
                <w:rFonts w:ascii="Verdana" w:hAnsi="Verdana"/>
                <w:lang w:val="sq-AL"/>
              </w:rPr>
              <w:t xml:space="preserve"> </w:t>
            </w:r>
            <w:r w:rsidR="00C10E22">
              <w:rPr>
                <w:rFonts w:ascii="Verdana" w:hAnsi="Verdana"/>
                <w:lang w:val="sq-AL"/>
              </w:rPr>
              <w:t>e mjeteve dhe</w:t>
            </w:r>
            <w:r w:rsidR="009C5523" w:rsidRPr="00EB0723">
              <w:rPr>
                <w:rFonts w:ascii="Verdana" w:hAnsi="Verdana"/>
                <w:lang w:val="sq-AL"/>
              </w:rPr>
              <w:t xml:space="preserve"> </w:t>
            </w:r>
            <w:r w:rsidR="003C1058" w:rsidRPr="003C1058">
              <w:rPr>
                <w:rFonts w:ascii="Verdana" w:hAnsi="Verdana"/>
                <w:bCs/>
                <w:lang w:val="sq-AL"/>
              </w:rPr>
              <w:t>të ardhura</w:t>
            </w:r>
            <w:r w:rsidR="00C10E22">
              <w:rPr>
                <w:rFonts w:ascii="Verdana" w:hAnsi="Verdana"/>
                <w:bCs/>
                <w:lang w:val="sq-AL"/>
              </w:rPr>
              <w:t>ve</w:t>
            </w:r>
            <w:r w:rsidR="009C5523" w:rsidRPr="00EB0723">
              <w:rPr>
                <w:rFonts w:ascii="Verdana" w:hAnsi="Verdana"/>
                <w:lang w:val="sq-AL"/>
              </w:rPr>
              <w:t xml:space="preserve"> </w:t>
            </w:r>
            <w:r w:rsidR="006506F0" w:rsidRPr="006506F0">
              <w:rPr>
                <w:rFonts w:ascii="Verdana" w:hAnsi="Verdana"/>
                <w:bCs/>
                <w:lang w:val="sq-AL"/>
              </w:rPr>
              <w:t>të krimit</w:t>
            </w:r>
            <w:r w:rsidR="009C5523" w:rsidRPr="00EB0723">
              <w:rPr>
                <w:rFonts w:ascii="Verdana" w:hAnsi="Verdana"/>
                <w:lang w:val="sq-AL"/>
              </w:rPr>
              <w:t xml:space="preserve"> </w:t>
            </w:r>
            <w:r w:rsidR="00C10E22">
              <w:rPr>
                <w:rFonts w:ascii="Verdana" w:hAnsi="Verdana"/>
                <w:lang w:val="sq-AL"/>
              </w:rPr>
              <w:t>në Bashkimin Evropian ka zëvendësuar dispozitat përkatëse të</w:t>
            </w:r>
            <w:r w:rsidR="009C5523" w:rsidRPr="00EB0723">
              <w:rPr>
                <w:rFonts w:ascii="Verdana" w:hAnsi="Verdana"/>
                <w:lang w:val="sq-AL"/>
              </w:rPr>
              <w:t xml:space="preserve"> </w:t>
            </w:r>
            <w:r w:rsidR="00EB0723" w:rsidRPr="00EB0723">
              <w:rPr>
                <w:rFonts w:ascii="Verdana" w:hAnsi="Verdana"/>
                <w:bCs/>
                <w:lang w:val="sq-AL"/>
              </w:rPr>
              <w:t>Neni</w:t>
            </w:r>
            <w:r w:rsidR="00C10E22">
              <w:rPr>
                <w:rFonts w:ascii="Verdana" w:hAnsi="Verdana"/>
                <w:bCs/>
                <w:lang w:val="sq-AL"/>
              </w:rPr>
              <w:t>t</w:t>
            </w:r>
            <w:r w:rsidR="009C5523" w:rsidRPr="00EB0723">
              <w:rPr>
                <w:rFonts w:ascii="Verdana" w:hAnsi="Verdana"/>
                <w:lang w:val="sq-AL"/>
              </w:rPr>
              <w:t xml:space="preserve"> 3 </w:t>
            </w:r>
            <w:r w:rsidR="00C10E22">
              <w:rPr>
                <w:rFonts w:ascii="Verdana" w:hAnsi="Verdana"/>
                <w:lang w:val="sq-AL"/>
              </w:rPr>
              <w:t xml:space="preserve">të </w:t>
            </w:r>
            <w:r w:rsidR="00EA3D27" w:rsidRPr="00EA3D27">
              <w:rPr>
                <w:rFonts w:ascii="Verdana" w:hAnsi="Verdana"/>
                <w:bCs/>
                <w:lang w:val="sq-AL"/>
              </w:rPr>
              <w:t>Vendim</w:t>
            </w:r>
            <w:r w:rsidR="00C10E22">
              <w:rPr>
                <w:rFonts w:ascii="Verdana" w:hAnsi="Verdana"/>
                <w:bCs/>
                <w:lang w:val="sq-AL"/>
              </w:rPr>
              <w:t>it Kuadër</w:t>
            </w:r>
            <w:r w:rsidR="009C5523" w:rsidRPr="00EB0723">
              <w:rPr>
                <w:rFonts w:ascii="Verdana" w:hAnsi="Verdana"/>
                <w:lang w:val="sq-AL"/>
              </w:rPr>
              <w:t xml:space="preserve"> 2005/212/JHA</w:t>
            </w:r>
            <w:r w:rsidR="00C10E22">
              <w:rPr>
                <w:rFonts w:ascii="Verdana" w:hAnsi="Verdana"/>
                <w:lang w:val="sq-AL"/>
              </w:rPr>
              <w:t xml:space="preserve"> për</w:t>
            </w:r>
            <w:r w:rsidR="009C5523" w:rsidRPr="00EB0723">
              <w:rPr>
                <w:rFonts w:ascii="Verdana" w:hAnsi="Verdana"/>
                <w:lang w:val="sq-AL"/>
              </w:rPr>
              <w:t xml:space="preserve"> </w:t>
            </w:r>
            <w:r w:rsidR="006506F0" w:rsidRPr="006506F0">
              <w:rPr>
                <w:rFonts w:ascii="Verdana" w:hAnsi="Verdana"/>
                <w:bCs/>
                <w:lang w:val="sq-AL"/>
              </w:rPr>
              <w:t>konfiskimin</w:t>
            </w:r>
            <w:r w:rsidR="009C5523" w:rsidRPr="00EB0723">
              <w:rPr>
                <w:rFonts w:ascii="Verdana" w:hAnsi="Verdana"/>
                <w:lang w:val="sq-AL"/>
              </w:rPr>
              <w:t xml:space="preserve"> </w:t>
            </w:r>
            <w:r w:rsidR="00C10E22">
              <w:rPr>
                <w:rFonts w:ascii="Verdana" w:hAnsi="Verdana"/>
                <w:lang w:val="sq-AL"/>
              </w:rPr>
              <w:t>e të ardhurave</w:t>
            </w:r>
            <w:r w:rsidR="00C10E22">
              <w:rPr>
                <w:rFonts w:ascii="Verdana" w:hAnsi="Verdana"/>
                <w:bCs/>
                <w:lang w:val="sq-AL"/>
              </w:rPr>
              <w:t>, mjetet dhe pronat</w:t>
            </w:r>
            <w:r w:rsidR="00945BBE">
              <w:rPr>
                <w:rFonts w:ascii="Verdana" w:hAnsi="Verdana"/>
                <w:lang w:val="sq-AL"/>
              </w:rPr>
              <w:t xml:space="preserve"> e lidhura me</w:t>
            </w:r>
            <w:r w:rsidR="00945BBE" w:rsidRPr="006506F0">
              <w:rPr>
                <w:rFonts w:ascii="Verdana" w:hAnsi="Verdana"/>
                <w:bCs/>
                <w:lang w:val="sq-AL"/>
              </w:rPr>
              <w:t xml:space="preserve"> krimi</w:t>
            </w:r>
            <w:r w:rsidR="00945BBE">
              <w:rPr>
                <w:rFonts w:ascii="Verdana" w:hAnsi="Verdana"/>
                <w:bCs/>
                <w:lang w:val="sq-AL"/>
              </w:rPr>
              <w:t>n</w:t>
            </w:r>
            <w:r w:rsidR="00C10E22">
              <w:rPr>
                <w:rFonts w:ascii="Verdana" w:hAnsi="Verdana"/>
                <w:bCs/>
                <w:lang w:val="sq-AL"/>
              </w:rPr>
              <w:t xml:space="preserve">, që parashikonin tre </w:t>
            </w:r>
            <w:r w:rsidR="00DA3DE9">
              <w:rPr>
                <w:rFonts w:ascii="Verdana" w:hAnsi="Verdana"/>
                <w:bCs/>
                <w:lang w:val="sq-AL"/>
              </w:rPr>
              <w:t>qasje</w:t>
            </w:r>
            <w:r w:rsidR="00C10E22">
              <w:rPr>
                <w:rFonts w:ascii="Verdana" w:hAnsi="Verdana"/>
                <w:bCs/>
                <w:lang w:val="sq-AL"/>
              </w:rPr>
              <w:t xml:space="preserve"> të mundshme për</w:t>
            </w:r>
            <w:r w:rsidR="009C5523" w:rsidRPr="00EB0723">
              <w:rPr>
                <w:rFonts w:ascii="Verdana" w:hAnsi="Verdana"/>
                <w:lang w:val="sq-AL"/>
              </w:rPr>
              <w:t xml:space="preserve"> </w:t>
            </w:r>
            <w:r w:rsidRPr="00D16B5B">
              <w:rPr>
                <w:rFonts w:ascii="Verdana" w:hAnsi="Verdana"/>
                <w:bCs/>
                <w:lang w:val="sq-AL"/>
              </w:rPr>
              <w:t>Shtetet Anëtare</w:t>
            </w:r>
            <w:r w:rsidR="009C5523" w:rsidRPr="00EB0723">
              <w:rPr>
                <w:rFonts w:ascii="Verdana" w:hAnsi="Verdana"/>
                <w:lang w:val="sq-AL"/>
              </w:rPr>
              <w:t xml:space="preserve"> </w:t>
            </w:r>
            <w:r w:rsidR="00C10E22">
              <w:rPr>
                <w:rFonts w:ascii="Verdana" w:hAnsi="Verdana"/>
                <w:lang w:val="sq-AL"/>
              </w:rPr>
              <w:t xml:space="preserve">në lidhje me </w:t>
            </w:r>
            <w:r w:rsidR="006506F0" w:rsidRPr="006506F0">
              <w:rPr>
                <w:rFonts w:ascii="Verdana" w:hAnsi="Verdana"/>
                <w:bCs/>
                <w:lang w:val="sq-AL"/>
              </w:rPr>
              <w:t>konfiskimin</w:t>
            </w:r>
            <w:r w:rsidR="00C10E22">
              <w:rPr>
                <w:rFonts w:ascii="Verdana" w:hAnsi="Verdana"/>
                <w:bCs/>
                <w:lang w:val="sq-AL"/>
              </w:rPr>
              <w:t xml:space="preserve"> e zgjeruar</w:t>
            </w:r>
            <w:r w:rsidR="009C5523" w:rsidRPr="00EB0723">
              <w:rPr>
                <w:rFonts w:ascii="Verdana" w:hAnsi="Verdana"/>
                <w:lang w:val="sq-AL"/>
              </w:rPr>
              <w:t xml:space="preserve">. </w:t>
            </w:r>
            <w:r w:rsidR="0026352A" w:rsidRPr="0026352A">
              <w:rPr>
                <w:rFonts w:ascii="Verdana" w:hAnsi="Verdana"/>
                <w:bCs/>
                <w:lang w:val="sq-AL"/>
              </w:rPr>
              <w:t>Direktiv</w:t>
            </w:r>
            <w:r w:rsidR="00C10E22">
              <w:rPr>
                <w:rFonts w:ascii="Verdana" w:hAnsi="Verdana"/>
                <w:bCs/>
                <w:lang w:val="sq-AL"/>
              </w:rPr>
              <w:t>a i detyron Shtetet Anëtare të rregullojnë konfiskimin e zgjeruar</w:t>
            </w:r>
            <w:r w:rsidR="009C5523" w:rsidRPr="00EB0723">
              <w:rPr>
                <w:rFonts w:ascii="Verdana" w:hAnsi="Verdana"/>
                <w:lang w:val="sq-AL"/>
              </w:rPr>
              <w:t xml:space="preserve">: </w:t>
            </w:r>
            <w:r w:rsidR="00C10E22">
              <w:rPr>
                <w:rFonts w:ascii="Verdana" w:hAnsi="Verdana"/>
                <w:lang w:val="sq-AL"/>
              </w:rPr>
              <w:t xml:space="preserve">kur një gjykatë është e bindur se një pronë është rezultat i </w:t>
            </w:r>
            <w:r w:rsidR="00945BBE">
              <w:rPr>
                <w:rFonts w:ascii="Verdana" w:hAnsi="Verdana"/>
                <w:lang w:val="sq-AL"/>
              </w:rPr>
              <w:t xml:space="preserve">një </w:t>
            </w:r>
            <w:r w:rsidR="00C10E22">
              <w:rPr>
                <w:rFonts w:ascii="Verdana" w:hAnsi="Verdana"/>
                <w:lang w:val="sq-AL"/>
              </w:rPr>
              <w:t>sjellje</w:t>
            </w:r>
            <w:r w:rsidR="00945BBE">
              <w:rPr>
                <w:rFonts w:ascii="Verdana" w:hAnsi="Verdana"/>
                <w:lang w:val="sq-AL"/>
              </w:rPr>
              <w:t xml:space="preserve">je </w:t>
            </w:r>
            <w:r w:rsidR="00C10E22">
              <w:rPr>
                <w:rFonts w:ascii="Verdana" w:hAnsi="Verdana"/>
                <w:lang w:val="sq-AL"/>
              </w:rPr>
              <w:t xml:space="preserve">kriminale, për shembull, kur vlera e pronës </w:t>
            </w:r>
            <w:r w:rsidR="00945BBE">
              <w:rPr>
                <w:rFonts w:ascii="Verdana" w:hAnsi="Verdana"/>
                <w:lang w:val="sq-AL"/>
              </w:rPr>
              <w:t xml:space="preserve">nuk </w:t>
            </w:r>
            <w:r w:rsidR="00C10E22">
              <w:rPr>
                <w:rFonts w:ascii="Verdana" w:hAnsi="Verdana"/>
                <w:lang w:val="sq-AL"/>
              </w:rPr>
              <w:t>është proporcionale me të ardhurat e ligjshme të një personi të dënuar</w:t>
            </w:r>
            <w:r w:rsidR="009C5523" w:rsidRPr="00EB0723">
              <w:rPr>
                <w:rFonts w:ascii="Verdana" w:hAnsi="Verdana"/>
                <w:lang w:val="sq-AL"/>
              </w:rPr>
              <w:t xml:space="preserve">.   </w:t>
            </w:r>
          </w:p>
          <w:p w:rsidR="009C5523" w:rsidRPr="00EB0723" w:rsidRDefault="009C5523" w:rsidP="00131683">
            <w:pPr>
              <w:rPr>
                <w:lang w:val="sq-AL"/>
              </w:rPr>
            </w:pPr>
          </w:p>
          <w:p w:rsidR="009C5523" w:rsidRPr="00EB0723" w:rsidRDefault="00C10E22" w:rsidP="00131683">
            <w:pPr>
              <w:rPr>
                <w:lang w:val="sq-AL"/>
              </w:rPr>
            </w:pPr>
            <w:r>
              <w:rPr>
                <w:lang w:val="sq-AL"/>
              </w:rPr>
              <w:t>Konfiskimi jo me dënim</w:t>
            </w:r>
            <w:r w:rsidR="009C5523" w:rsidRPr="00EB0723">
              <w:rPr>
                <w:lang w:val="sq-AL"/>
              </w:rPr>
              <w:t xml:space="preserve"> (civil): </w:t>
            </w:r>
            <w:r>
              <w:rPr>
                <w:lang w:val="sq-AL"/>
              </w:rPr>
              <w:t xml:space="preserve">Ndërsa </w:t>
            </w:r>
            <w:r w:rsidR="00EA3D27" w:rsidRPr="00EA3D27">
              <w:rPr>
                <w:bCs/>
                <w:lang w:val="sq-AL"/>
              </w:rPr>
              <w:t>Vendim</w:t>
            </w:r>
            <w:r>
              <w:rPr>
                <w:bCs/>
                <w:lang w:val="sq-AL"/>
              </w:rPr>
              <w:t>i Kuadër</w:t>
            </w:r>
            <w:r w:rsidR="009C5523" w:rsidRPr="00EB0723">
              <w:rPr>
                <w:lang w:val="sq-AL"/>
              </w:rPr>
              <w:t xml:space="preserve"> </w:t>
            </w:r>
            <w:r w:rsidR="009C5523" w:rsidRPr="00EB0723">
              <w:rPr>
                <w:rFonts w:cs="EUAlbertina"/>
                <w:lang w:val="sq-AL"/>
              </w:rPr>
              <w:t>2005/212/JHA</w:t>
            </w:r>
            <w:r w:rsidR="009C5523" w:rsidRPr="00EB0723">
              <w:rPr>
                <w:lang w:val="sq-AL"/>
              </w:rPr>
              <w:t xml:space="preserve"> </w:t>
            </w:r>
            <w:r>
              <w:rPr>
                <w:lang w:val="sq-AL"/>
              </w:rPr>
              <w:t>në</w:t>
            </w:r>
            <w:r w:rsidR="009C5523" w:rsidRPr="00EB0723">
              <w:rPr>
                <w:lang w:val="sq-AL"/>
              </w:rPr>
              <w:t xml:space="preserve"> </w:t>
            </w:r>
            <w:r w:rsidR="00EB0723" w:rsidRPr="00EB0723">
              <w:rPr>
                <w:bCs/>
                <w:lang w:val="sq-AL"/>
              </w:rPr>
              <w:t>Neni</w:t>
            </w:r>
            <w:r>
              <w:rPr>
                <w:bCs/>
                <w:lang w:val="sq-AL"/>
              </w:rPr>
              <w:t>n</w:t>
            </w:r>
            <w:r w:rsidR="009C5523" w:rsidRPr="00EB0723">
              <w:rPr>
                <w:lang w:val="sq-AL"/>
              </w:rPr>
              <w:t xml:space="preserve"> 3/4 p</w:t>
            </w:r>
            <w:r>
              <w:rPr>
                <w:lang w:val="sq-AL"/>
              </w:rPr>
              <w:t>arashikonte opsionin që</w:t>
            </w:r>
            <w:r w:rsidR="009C5523" w:rsidRPr="00EB0723">
              <w:rPr>
                <w:lang w:val="sq-AL"/>
              </w:rPr>
              <w:t xml:space="preserve"> </w:t>
            </w:r>
            <w:r w:rsidR="00D16B5B" w:rsidRPr="00D16B5B">
              <w:rPr>
                <w:bCs/>
                <w:lang w:val="sq-AL"/>
              </w:rPr>
              <w:t>Shtetet Anëtare</w:t>
            </w:r>
            <w:r w:rsidR="009C5523" w:rsidRPr="00EB0723">
              <w:rPr>
                <w:lang w:val="sq-AL"/>
              </w:rPr>
              <w:t xml:space="preserve"> </w:t>
            </w:r>
            <w:r w:rsidR="00945BBE">
              <w:rPr>
                <w:lang w:val="sq-AL"/>
              </w:rPr>
              <w:t>mund t</w:t>
            </w:r>
            <w:r>
              <w:rPr>
                <w:lang w:val="sq-AL"/>
              </w:rPr>
              <w:t>ë përdorin procedura të tjera nga procedurat penale për t’ia hequr autorit të krimit pronën në fjalë,</w:t>
            </w:r>
            <w:r w:rsidR="009C5523" w:rsidRPr="00EB0723">
              <w:rPr>
                <w:lang w:val="sq-AL"/>
              </w:rPr>
              <w:t xml:space="preserve"> </w:t>
            </w:r>
            <w:r w:rsidR="0026352A" w:rsidRPr="0026352A">
              <w:rPr>
                <w:bCs/>
                <w:lang w:val="sq-AL"/>
              </w:rPr>
              <w:t>Direktiv</w:t>
            </w:r>
            <w:r>
              <w:rPr>
                <w:bCs/>
                <w:lang w:val="sq-AL"/>
              </w:rPr>
              <w:t xml:space="preserve">a nuk e ka më një dispozitë të tillë të qartë, përveç në </w:t>
            </w:r>
            <w:r w:rsidR="00945BBE">
              <w:rPr>
                <w:bCs/>
                <w:lang w:val="sq-AL"/>
              </w:rPr>
              <w:t xml:space="preserve">recitalin e </w:t>
            </w:r>
            <w:proofErr w:type="spellStart"/>
            <w:r w:rsidR="00945BBE">
              <w:rPr>
                <w:bCs/>
                <w:lang w:val="sq-AL"/>
              </w:rPr>
              <w:t>saj</w:t>
            </w:r>
            <w:r w:rsidR="009C5523" w:rsidRPr="00EB0723">
              <w:rPr>
                <w:lang w:val="sq-AL"/>
              </w:rPr>
              <w:t>.10</w:t>
            </w:r>
            <w:proofErr w:type="spellEnd"/>
            <w:r w:rsidR="009C5523" w:rsidRPr="00EB0723">
              <w:rPr>
                <w:lang w:val="sq-AL"/>
              </w:rPr>
              <w:t xml:space="preserve">. </w:t>
            </w:r>
          </w:p>
          <w:p w:rsidR="009C5523" w:rsidRPr="00EB0723" w:rsidRDefault="009C5523" w:rsidP="00131683">
            <w:pPr>
              <w:rPr>
                <w:lang w:val="sq-AL"/>
              </w:rPr>
            </w:pPr>
          </w:p>
          <w:p w:rsidR="009C5523" w:rsidRPr="00EB0723" w:rsidRDefault="0071257C" w:rsidP="00131683">
            <w:pPr>
              <w:rPr>
                <w:color w:val="4F6228"/>
                <w:lang w:val="sq-AL"/>
              </w:rPr>
            </w:pPr>
            <w:r w:rsidRPr="0071257C">
              <w:rPr>
                <w:bCs/>
                <w:lang w:val="sq-AL"/>
              </w:rPr>
              <w:t>Trajneri</w:t>
            </w:r>
            <w:r w:rsidR="009C5523" w:rsidRPr="00EB0723">
              <w:rPr>
                <w:lang w:val="sq-AL"/>
              </w:rPr>
              <w:t xml:space="preserve"> </w:t>
            </w:r>
            <w:r w:rsidR="00945BBE">
              <w:rPr>
                <w:lang w:val="sq-AL"/>
              </w:rPr>
              <w:t>du</w:t>
            </w:r>
            <w:r w:rsidR="00C10E22">
              <w:rPr>
                <w:lang w:val="sq-AL"/>
              </w:rPr>
              <w:t>het të shpjegojë dispozitat e brendshme ligjore për konfiskimin e zgjeruar dhe</w:t>
            </w:r>
            <w:r w:rsidR="00C10E22" w:rsidRPr="00EB0723">
              <w:rPr>
                <w:lang w:val="sq-AL"/>
              </w:rPr>
              <w:t xml:space="preserve"> </w:t>
            </w:r>
            <w:r w:rsidR="009C5523" w:rsidRPr="00EB0723">
              <w:rPr>
                <w:lang w:val="sq-AL"/>
              </w:rPr>
              <w:t>/o</w:t>
            </w:r>
            <w:r w:rsidR="00C10E22">
              <w:rPr>
                <w:lang w:val="sq-AL"/>
              </w:rPr>
              <w:t>se</w:t>
            </w:r>
            <w:r w:rsidR="009C5523" w:rsidRPr="00EB0723">
              <w:rPr>
                <w:lang w:val="sq-AL"/>
              </w:rPr>
              <w:t xml:space="preserve"> </w:t>
            </w:r>
            <w:r w:rsidR="006506F0" w:rsidRPr="006506F0">
              <w:rPr>
                <w:bCs/>
                <w:lang w:val="sq-AL"/>
              </w:rPr>
              <w:t>konfiskimin</w:t>
            </w:r>
            <w:r w:rsidR="00C10E22">
              <w:rPr>
                <w:bCs/>
                <w:lang w:val="sq-AL"/>
              </w:rPr>
              <w:t xml:space="preserve"> civil</w:t>
            </w:r>
            <w:r w:rsidR="009C5523" w:rsidRPr="00EB0723">
              <w:rPr>
                <w:lang w:val="sq-AL"/>
              </w:rPr>
              <w:t xml:space="preserve"> – s</w:t>
            </w:r>
            <w:r w:rsidR="00C10E22">
              <w:rPr>
                <w:lang w:val="sq-AL"/>
              </w:rPr>
              <w:t xml:space="preserve">hih, </w:t>
            </w:r>
            <w:r w:rsidR="0026352A" w:rsidRPr="0026352A">
              <w:rPr>
                <w:bCs/>
                <w:lang w:val="sq-AL"/>
              </w:rPr>
              <w:t>Konventë</w:t>
            </w:r>
            <w:r w:rsidR="00C10E22">
              <w:rPr>
                <w:bCs/>
                <w:lang w:val="sq-AL"/>
              </w:rPr>
              <w:t>n e</w:t>
            </w:r>
            <w:r w:rsidR="0026352A" w:rsidRPr="0026352A">
              <w:rPr>
                <w:bCs/>
                <w:lang w:val="sq-AL"/>
              </w:rPr>
              <w:t xml:space="preserve"> Varshavës</w:t>
            </w:r>
            <w:r w:rsidR="00C10E22">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3/4 </w:t>
            </w:r>
            <w:r w:rsidR="00C10E22">
              <w:rPr>
                <w:lang w:val="sq-AL"/>
              </w:rPr>
              <w:t>dhe</w:t>
            </w:r>
            <w:r w:rsidR="009C5523" w:rsidRPr="00EB0723">
              <w:rPr>
                <w:lang w:val="sq-AL"/>
              </w:rPr>
              <w:t xml:space="preserve"> </w:t>
            </w:r>
            <w:r w:rsidR="00D16B5B" w:rsidRPr="00D16B5B">
              <w:rPr>
                <w:bCs/>
                <w:lang w:val="sq-AL"/>
              </w:rPr>
              <w:t>Direktiv</w:t>
            </w:r>
            <w:r w:rsidR="00C10E22">
              <w:rPr>
                <w:bCs/>
                <w:lang w:val="sq-AL"/>
              </w:rPr>
              <w:t>ën</w:t>
            </w:r>
            <w:r w:rsidR="009C5523" w:rsidRPr="00EB0723">
              <w:rPr>
                <w:lang w:val="sq-AL"/>
              </w:rPr>
              <w:t xml:space="preserve"> 2014/42/</w:t>
            </w:r>
            <w:r w:rsidR="00C10E22">
              <w:rPr>
                <w:lang w:val="sq-AL"/>
              </w:rPr>
              <w:t>B</w:t>
            </w:r>
            <w:r w:rsidR="009C5523" w:rsidRPr="00EB0723">
              <w:rPr>
                <w:lang w:val="sq-AL"/>
              </w:rPr>
              <w:t>E</w:t>
            </w:r>
            <w:r w:rsidR="00C10E22">
              <w:rPr>
                <w:lang w:val="sq-AL"/>
              </w:rPr>
              <w:t>,</w:t>
            </w:r>
            <w:r w:rsidR="009C5523" w:rsidRPr="00EB0723">
              <w:rPr>
                <w:lang w:val="sq-AL"/>
              </w:rPr>
              <w:t xml:space="preserve"> </w:t>
            </w:r>
            <w:r w:rsidR="00EB0723" w:rsidRPr="00EB0723">
              <w:rPr>
                <w:bCs/>
                <w:lang w:val="sq-AL"/>
              </w:rPr>
              <w:t>Neni</w:t>
            </w:r>
            <w:r w:rsidR="009C5523" w:rsidRPr="00EB0723">
              <w:rPr>
                <w:lang w:val="sq-AL"/>
              </w:rPr>
              <w:t xml:space="preserve"> 5?</w:t>
            </w:r>
          </w:p>
          <w:p w:rsidR="009C5523" w:rsidRPr="00EB0723" w:rsidRDefault="009C5523" w:rsidP="00131683">
            <w:pPr>
              <w:rPr>
                <w:lang w:val="sq-AL"/>
              </w:rPr>
            </w:pPr>
          </w:p>
          <w:p w:rsidR="009C5523" w:rsidRPr="00EB0723" w:rsidRDefault="00D16B5B" w:rsidP="00131683">
            <w:pPr>
              <w:rPr>
                <w:lang w:val="sq-AL"/>
              </w:rPr>
            </w:pPr>
            <w:r w:rsidRPr="00D16B5B">
              <w:rPr>
                <w:bCs/>
                <w:lang w:val="sq-AL"/>
              </w:rPr>
              <w:t>Direktiva</w:t>
            </w:r>
            <w:r w:rsidR="009C5523" w:rsidRPr="00EB0723">
              <w:rPr>
                <w:lang w:val="sq-AL"/>
              </w:rPr>
              <w:t xml:space="preserve"> 2014/42/</w:t>
            </w:r>
            <w:r w:rsidR="00C10E22">
              <w:rPr>
                <w:lang w:val="sq-AL"/>
              </w:rPr>
              <w:t>B</w:t>
            </w:r>
            <w:r w:rsidR="009C5523" w:rsidRPr="00EB0723">
              <w:rPr>
                <w:lang w:val="sq-AL"/>
              </w:rPr>
              <w:t>E</w:t>
            </w:r>
            <w:r w:rsidR="00C10E22">
              <w:rPr>
                <w:lang w:val="sq-AL"/>
              </w:rPr>
              <w:t>,</w:t>
            </w:r>
            <w:r w:rsidR="009C5523" w:rsidRPr="00EB0723">
              <w:rPr>
                <w:lang w:val="sq-AL"/>
              </w:rPr>
              <w:t xml:space="preserve"> </w:t>
            </w:r>
            <w:r w:rsidR="00EB0723" w:rsidRPr="00EB0723">
              <w:rPr>
                <w:bCs/>
                <w:lang w:val="sq-AL"/>
              </w:rPr>
              <w:t>Neni</w:t>
            </w:r>
            <w:r w:rsidR="00C10E22">
              <w:rPr>
                <w:lang w:val="sq-AL"/>
              </w:rPr>
              <w:t xml:space="preserve"> 5 (K</w:t>
            </w:r>
            <w:r w:rsidR="006506F0" w:rsidRPr="006506F0">
              <w:rPr>
                <w:bCs/>
                <w:lang w:val="sq-AL"/>
              </w:rPr>
              <w:t>onfiskimi</w:t>
            </w:r>
            <w:r w:rsidR="00C10E22">
              <w:rPr>
                <w:bCs/>
                <w:lang w:val="sq-AL"/>
              </w:rPr>
              <w:t xml:space="preserve"> i zgjeruar</w:t>
            </w:r>
            <w:r w:rsidR="009C5523" w:rsidRPr="00EB0723">
              <w:rPr>
                <w:lang w:val="sq-AL"/>
              </w:rPr>
              <w:t>)</w:t>
            </w:r>
          </w:p>
          <w:p w:rsidR="009C5523" w:rsidRPr="00EB0723" w:rsidRDefault="00D16B5B" w:rsidP="00131683">
            <w:pPr>
              <w:rPr>
                <w:lang w:val="sq-AL"/>
              </w:rPr>
            </w:pPr>
            <w:r w:rsidRPr="00D16B5B">
              <w:rPr>
                <w:bCs/>
                <w:lang w:val="sq-AL"/>
              </w:rPr>
              <w:t>Shtetet Anëtare</w:t>
            </w:r>
            <w:r w:rsidR="009C5523" w:rsidRPr="00EB0723">
              <w:rPr>
                <w:lang w:val="sq-AL"/>
              </w:rPr>
              <w:t xml:space="preserve"> </w:t>
            </w:r>
            <w:r w:rsidR="00C10E22">
              <w:rPr>
                <w:lang w:val="sq-AL"/>
              </w:rPr>
              <w:t>duhet të miratojnë m</w:t>
            </w:r>
            <w:r w:rsidRPr="00D16B5B">
              <w:rPr>
                <w:bCs/>
                <w:lang w:val="sq-AL"/>
              </w:rPr>
              <w:t>asat e nevojshme</w:t>
            </w:r>
            <w:r w:rsidR="009C5523" w:rsidRPr="00EB0723">
              <w:rPr>
                <w:lang w:val="sq-AL"/>
              </w:rPr>
              <w:t xml:space="preserve"> </w:t>
            </w:r>
            <w:r w:rsidR="00221C8E" w:rsidRPr="00221C8E">
              <w:rPr>
                <w:lang w:val="sq-AL"/>
              </w:rPr>
              <w:t>për të bërë të mundur</w:t>
            </w:r>
            <w:r w:rsidR="00C10E22">
              <w:rPr>
                <w:lang w:val="sq-AL"/>
              </w:rPr>
              <w:t xml:space="preserve"> </w:t>
            </w:r>
            <w:r w:rsidR="006506F0" w:rsidRPr="006506F0">
              <w:rPr>
                <w:bCs/>
                <w:lang w:val="sq-AL"/>
              </w:rPr>
              <w:t>konfiskimin</w:t>
            </w:r>
            <w:r w:rsidR="009C5523" w:rsidRPr="00EB0723">
              <w:rPr>
                <w:lang w:val="sq-AL"/>
              </w:rPr>
              <w:t xml:space="preserve">, </w:t>
            </w:r>
            <w:r w:rsidR="00C10E22">
              <w:rPr>
                <w:lang w:val="sq-AL"/>
              </w:rPr>
              <w:t>ose të plotë ose të pjesshëm, të pronës që i takon një personi të dënuar për një vepër penale që ka gjasa, drejtpërdrejt apo tërthorazi, të krijojë përfitime ekonomike</w:t>
            </w:r>
            <w:r w:rsidR="0098629B">
              <w:rPr>
                <w:lang w:val="sq-AL"/>
              </w:rPr>
              <w:t>, kur një gjykatë,</w:t>
            </w:r>
            <w:r w:rsidR="009C5523" w:rsidRPr="00EB0723">
              <w:rPr>
                <w:lang w:val="sq-AL"/>
              </w:rPr>
              <w:t xml:space="preserve"> </w:t>
            </w:r>
            <w:r w:rsidR="00846FA9" w:rsidRPr="00846FA9">
              <w:rPr>
                <w:bCs/>
                <w:lang w:val="sq-AL"/>
              </w:rPr>
              <w:t>në bazë të</w:t>
            </w:r>
            <w:r w:rsidR="009C5523" w:rsidRPr="00EB0723">
              <w:rPr>
                <w:lang w:val="sq-AL"/>
              </w:rPr>
              <w:t xml:space="preserve"> </w:t>
            </w:r>
            <w:r w:rsidR="0098629B">
              <w:rPr>
                <w:lang w:val="sq-AL"/>
              </w:rPr>
              <w:t>rrethanave të çështjes, duke përfshirë faktet specifike dhe provat e disponueshme të tilla si vlera e pronës</w:t>
            </w:r>
            <w:r w:rsidR="00945BBE">
              <w:rPr>
                <w:lang w:val="sq-AL"/>
              </w:rPr>
              <w:t>,</w:t>
            </w:r>
            <w:r w:rsidR="0098629B">
              <w:rPr>
                <w:lang w:val="sq-AL"/>
              </w:rPr>
              <w:t xml:space="preserve"> </w:t>
            </w:r>
            <w:r w:rsidR="00945BBE">
              <w:rPr>
                <w:lang w:val="sq-AL"/>
              </w:rPr>
              <w:t xml:space="preserve">e cila </w:t>
            </w:r>
            <w:r w:rsidR="0098629B">
              <w:rPr>
                <w:lang w:val="sq-AL"/>
              </w:rPr>
              <w:t>është shproporcionale me të ardhurat e ligjshme të personit të dënuar</w:t>
            </w:r>
            <w:r w:rsidR="00945BBE">
              <w:rPr>
                <w:lang w:val="sq-AL"/>
              </w:rPr>
              <w:t>, bindet se prona në fjalë e</w:t>
            </w:r>
            <w:r w:rsidR="0098629B">
              <w:rPr>
                <w:lang w:val="sq-AL"/>
              </w:rPr>
              <w:t xml:space="preserve"> ka burimin në sjelljen kriminale.</w:t>
            </w:r>
          </w:p>
          <w:p w:rsidR="009C5523" w:rsidRPr="00EB0723" w:rsidRDefault="009C5523" w:rsidP="00131683">
            <w:pPr>
              <w:rPr>
                <w:lang w:val="sq-AL"/>
              </w:rPr>
            </w:pPr>
          </w:p>
          <w:p w:rsidR="009C5523" w:rsidRPr="00EB0723" w:rsidRDefault="00D16B5B" w:rsidP="00131683">
            <w:pPr>
              <w:rPr>
                <w:lang w:val="sq-AL"/>
              </w:rPr>
            </w:pPr>
            <w:r w:rsidRPr="00D16B5B">
              <w:rPr>
                <w:bCs/>
                <w:lang w:val="sq-AL"/>
              </w:rPr>
              <w:t>Konventa e Varshavës</w:t>
            </w:r>
            <w:r w:rsidR="0098629B">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3/4</w:t>
            </w:r>
            <w:r w:rsidR="0098629B">
              <w:rPr>
                <w:lang w:val="sq-AL"/>
              </w:rPr>
              <w:t>.</w:t>
            </w:r>
            <w:r w:rsidR="009C5523" w:rsidRPr="00EB0723">
              <w:rPr>
                <w:lang w:val="sq-AL"/>
              </w:rPr>
              <w:t xml:space="preserve"> </w:t>
            </w:r>
            <w:r w:rsidR="0098629B">
              <w:rPr>
                <w:lang w:val="sq-AL"/>
              </w:rPr>
              <w:t xml:space="preserve">Çdo palë </w:t>
            </w:r>
            <w:r w:rsidR="00F94BFE">
              <w:rPr>
                <w:lang w:val="sq-AL"/>
              </w:rPr>
              <w:t xml:space="preserve">merr </w:t>
            </w:r>
            <w:r w:rsidR="0098629B">
              <w:rPr>
                <w:lang w:val="sq-AL"/>
              </w:rPr>
              <w:t>masa legjislative apo të tjera që mund të jenë të nevojshme</w:t>
            </w:r>
            <w:r w:rsidR="00F94BFE">
              <w:rPr>
                <w:lang w:val="sq-AL"/>
              </w:rPr>
              <w:t xml:space="preserve"> </w:t>
            </w:r>
            <w:r w:rsidR="0098629B">
              <w:rPr>
                <w:lang w:val="sq-AL"/>
              </w:rPr>
              <w:t xml:space="preserve">në lidhje me një vepër </w:t>
            </w:r>
            <w:r w:rsidR="00F94BFE">
              <w:rPr>
                <w:lang w:val="sq-AL"/>
              </w:rPr>
              <w:t xml:space="preserve">apo vepra të rënda, sikurse përcaktohen nga ligji i vendit, </w:t>
            </w:r>
            <w:r w:rsidR="005F6F46">
              <w:rPr>
                <w:lang w:val="sq-AL"/>
              </w:rPr>
              <w:t xml:space="preserve">për </w:t>
            </w:r>
            <w:r w:rsidR="00F94BFE">
              <w:rPr>
                <w:lang w:val="sq-AL"/>
              </w:rPr>
              <w:t>të kërk</w:t>
            </w:r>
            <w:r w:rsidR="005F6F46">
              <w:rPr>
                <w:lang w:val="sq-AL"/>
              </w:rPr>
              <w:t>uar</w:t>
            </w:r>
            <w:r w:rsidR="00F94BFE">
              <w:rPr>
                <w:lang w:val="sq-AL"/>
              </w:rPr>
              <w:t xml:space="preserve"> që një shkelës të tregojë origjinën e të ardhurave të pretenduara apo pronat e tjera që kanë gjasa të konfiskohen, në masën që një kërkesë e tillë përputhet me parimet e ligjit të </w:t>
            </w:r>
            <w:r w:rsidR="00F94BFE">
              <w:rPr>
                <w:lang w:val="sq-AL"/>
              </w:rPr>
              <w:lastRenderedPageBreak/>
              <w:t>saj të brendshëm.</w:t>
            </w:r>
            <w:r w:rsidR="009C5523" w:rsidRPr="00EB0723">
              <w:rPr>
                <w:lang w:val="sq-AL"/>
              </w:rPr>
              <w:t xml:space="preserve"> </w:t>
            </w:r>
          </w:p>
          <w:p w:rsidR="009C5523" w:rsidRPr="00EB0723" w:rsidRDefault="00F94BFE" w:rsidP="00131683">
            <w:pPr>
              <w:rPr>
                <w:color w:val="4F6228"/>
                <w:lang w:val="sq-AL"/>
              </w:rPr>
            </w:pPr>
            <w:r>
              <w:rPr>
                <w:lang w:val="sq-AL"/>
              </w:rPr>
              <w:t>Vini re</w:t>
            </w:r>
            <w:r w:rsidR="009C5523" w:rsidRPr="00EB0723">
              <w:rPr>
                <w:lang w:val="sq-AL"/>
              </w:rPr>
              <w:t xml:space="preserve">: </w:t>
            </w:r>
            <w:r>
              <w:rPr>
                <w:lang w:val="sq-AL"/>
              </w:rPr>
              <w:t xml:space="preserve">sipas </w:t>
            </w:r>
            <w:r w:rsidR="00846FA9" w:rsidRPr="00846FA9">
              <w:rPr>
                <w:bCs/>
                <w:lang w:val="sq-AL"/>
              </w:rPr>
              <w:t>paragrafit</w:t>
            </w:r>
            <w:r w:rsidR="009C5523" w:rsidRPr="00EB0723">
              <w:rPr>
                <w:lang w:val="sq-AL"/>
              </w:rPr>
              <w:t xml:space="preserve"> 4 </w:t>
            </w:r>
            <w:r>
              <w:rPr>
                <w:lang w:val="sq-AL"/>
              </w:rPr>
              <w:t>të</w:t>
            </w:r>
            <w:r w:rsidR="009C5523" w:rsidRPr="00EB0723">
              <w:rPr>
                <w:lang w:val="sq-AL"/>
              </w:rPr>
              <w:t xml:space="preserve"> </w:t>
            </w:r>
            <w:r w:rsidR="00EB0723" w:rsidRPr="00EB0723">
              <w:rPr>
                <w:bCs/>
                <w:lang w:val="sq-AL"/>
              </w:rPr>
              <w:t>Neni</w:t>
            </w:r>
            <w:r>
              <w:rPr>
                <w:bCs/>
                <w:lang w:val="sq-AL"/>
              </w:rPr>
              <w:t>t</w:t>
            </w:r>
            <w:r w:rsidR="009C5523" w:rsidRPr="00EB0723">
              <w:rPr>
                <w:lang w:val="sq-AL"/>
              </w:rPr>
              <w:t xml:space="preserve"> 53</w:t>
            </w:r>
            <w:r>
              <w:rPr>
                <w:lang w:val="sq-AL"/>
              </w:rPr>
              <w:t>, Shteti mund të deklarojë një rezervë ndaj përdorimit të kësaj dispozite</w:t>
            </w:r>
            <w:r w:rsidR="009C5523" w:rsidRPr="00EB0723">
              <w:rPr>
                <w:lang w:val="sq-AL"/>
              </w:rPr>
              <w:t>.</w:t>
            </w:r>
          </w:p>
          <w:p w:rsidR="009C5523" w:rsidRPr="00EB0723" w:rsidRDefault="009C5523" w:rsidP="00131683">
            <w:pPr>
              <w:rPr>
                <w:lang w:val="sq-AL"/>
              </w:rPr>
            </w:pPr>
          </w:p>
          <w:p w:rsidR="009C5523" w:rsidRPr="00EB0723" w:rsidRDefault="00EA3D27" w:rsidP="00131683">
            <w:pPr>
              <w:rPr>
                <w:lang w:val="sq-AL"/>
              </w:rPr>
            </w:pPr>
            <w:r w:rsidRPr="00EA3D27">
              <w:rPr>
                <w:bCs/>
                <w:lang w:val="sq-AL"/>
              </w:rPr>
              <w:t>Vendim</w:t>
            </w:r>
            <w:r w:rsidR="00F94BFE">
              <w:rPr>
                <w:bCs/>
                <w:lang w:val="sq-AL"/>
              </w:rPr>
              <w:t>i Kuadër</w:t>
            </w:r>
            <w:r w:rsidR="009C5523" w:rsidRPr="00EB0723">
              <w:rPr>
                <w:lang w:val="sq-AL"/>
              </w:rPr>
              <w:t xml:space="preserve"> 2005/212/JHA </w:t>
            </w:r>
            <w:r w:rsidR="00F94BFE">
              <w:rPr>
                <w:lang w:val="sq-AL"/>
              </w:rPr>
              <w:t>për</w:t>
            </w:r>
            <w:r w:rsidR="009C5523" w:rsidRPr="00EB0723">
              <w:rPr>
                <w:lang w:val="sq-AL"/>
              </w:rPr>
              <w:t xml:space="preserve"> </w:t>
            </w:r>
            <w:r w:rsidR="006506F0" w:rsidRPr="006506F0">
              <w:rPr>
                <w:bCs/>
                <w:lang w:val="sq-AL"/>
              </w:rPr>
              <w:t>konfiskimin</w:t>
            </w:r>
            <w:r w:rsidR="009C5523" w:rsidRPr="00EB0723">
              <w:rPr>
                <w:lang w:val="sq-AL"/>
              </w:rPr>
              <w:t xml:space="preserve"> </w:t>
            </w:r>
            <w:r w:rsidR="00F94BFE">
              <w:rPr>
                <w:lang w:val="sq-AL"/>
              </w:rPr>
              <w:t>e të ardhurve</w:t>
            </w:r>
            <w:r w:rsidR="009D336F">
              <w:rPr>
                <w:lang w:val="sq-AL"/>
              </w:rPr>
              <w:t>,</w:t>
            </w:r>
            <w:r w:rsidR="00F94BFE">
              <w:rPr>
                <w:lang w:val="sq-AL"/>
              </w:rPr>
              <w:t xml:space="preserve"> mjete</w:t>
            </w:r>
            <w:r w:rsidR="005A1974">
              <w:rPr>
                <w:lang w:val="sq-AL"/>
              </w:rPr>
              <w:t>ve</w:t>
            </w:r>
            <w:r w:rsidR="00F94BFE">
              <w:rPr>
                <w:lang w:val="sq-AL"/>
              </w:rPr>
              <w:t xml:space="preserve"> dhe p</w:t>
            </w:r>
            <w:r w:rsidR="005A1974">
              <w:rPr>
                <w:lang w:val="sq-AL"/>
              </w:rPr>
              <w:t>ronave</w:t>
            </w:r>
            <w:r w:rsidR="009C5523" w:rsidRPr="00EB0723">
              <w:rPr>
                <w:lang w:val="sq-AL"/>
              </w:rPr>
              <w:t xml:space="preserve"> </w:t>
            </w:r>
            <w:r w:rsidR="009D336F">
              <w:rPr>
                <w:lang w:val="sq-AL"/>
              </w:rPr>
              <w:t xml:space="preserve">të lidhura me </w:t>
            </w:r>
            <w:r w:rsidR="009D336F" w:rsidRPr="006506F0">
              <w:rPr>
                <w:bCs/>
                <w:lang w:val="sq-AL"/>
              </w:rPr>
              <w:t>krimi</w:t>
            </w:r>
            <w:r w:rsidR="009D336F">
              <w:rPr>
                <w:bCs/>
                <w:lang w:val="sq-AL"/>
              </w:rPr>
              <w:t>n</w:t>
            </w:r>
            <w:r w:rsidR="009D336F" w:rsidRPr="00EB0723">
              <w:rPr>
                <w:lang w:val="sq-AL"/>
              </w:rPr>
              <w:t xml:space="preserve"> </w:t>
            </w:r>
            <w:r w:rsidR="009C5523" w:rsidRPr="00EB0723">
              <w:rPr>
                <w:lang w:val="sq-AL"/>
              </w:rPr>
              <w:t>(</w:t>
            </w:r>
            <w:r w:rsidR="00EB0723" w:rsidRPr="00EB0723">
              <w:rPr>
                <w:bCs/>
                <w:lang w:val="sq-AL"/>
              </w:rPr>
              <w:t>Neni</w:t>
            </w:r>
            <w:r w:rsidR="009C5523" w:rsidRPr="00EB0723">
              <w:rPr>
                <w:lang w:val="sq-AL"/>
              </w:rPr>
              <w:t xml:space="preserve"> 3</w:t>
            </w:r>
            <w:r w:rsidR="005A1974">
              <w:rPr>
                <w:lang w:val="sq-AL"/>
              </w:rPr>
              <w:t>, të drejta e zgjeruara të</w:t>
            </w:r>
            <w:r w:rsidR="009C5523" w:rsidRPr="00EB0723">
              <w:rPr>
                <w:lang w:val="sq-AL"/>
              </w:rPr>
              <w:t xml:space="preserve"> </w:t>
            </w:r>
            <w:r w:rsidR="006506F0" w:rsidRPr="006506F0">
              <w:rPr>
                <w:bCs/>
                <w:lang w:val="sq-AL"/>
              </w:rPr>
              <w:t>konfiskimi</w:t>
            </w:r>
            <w:r w:rsidR="005A1974">
              <w:rPr>
                <w:bCs/>
                <w:lang w:val="sq-AL"/>
              </w:rPr>
              <w:t>t</w:t>
            </w:r>
            <w:r w:rsidR="009C5523" w:rsidRPr="00EB0723">
              <w:rPr>
                <w:lang w:val="sq-AL"/>
              </w:rPr>
              <w:t>)</w:t>
            </w:r>
            <w:r w:rsidR="005F6F46">
              <w:rPr>
                <w:lang w:val="sq-AL"/>
              </w:rPr>
              <w:t>.</w:t>
            </w:r>
          </w:p>
          <w:p w:rsidR="009C5523" w:rsidRPr="00EB0723" w:rsidRDefault="00DA3DE9" w:rsidP="00131683">
            <w:pPr>
              <w:pStyle w:val="ListParagraph"/>
              <w:numPr>
                <w:ilvl w:val="0"/>
                <w:numId w:val="27"/>
              </w:numPr>
              <w:rPr>
                <w:lang w:val="sq-AL"/>
              </w:rPr>
            </w:pPr>
            <w:r>
              <w:rPr>
                <w:rFonts w:ascii="Calibri" w:hAnsi="Calibri" w:cs="Calibri"/>
                <w:lang w:val="sq-AL"/>
              </w:rPr>
              <w:t>Ç</w:t>
            </w:r>
            <w:r>
              <w:rPr>
                <w:lang w:val="sq-AL"/>
              </w:rPr>
              <w:t>do</w:t>
            </w:r>
            <w:r w:rsidR="009D336F">
              <w:rPr>
                <w:lang w:val="sq-AL"/>
              </w:rPr>
              <w:t xml:space="preserve"> Shtet Anëtar duhet minimumi të miratojë</w:t>
            </w:r>
            <w:r w:rsidR="009C5523" w:rsidRPr="00EB0723">
              <w:rPr>
                <w:lang w:val="sq-AL"/>
              </w:rPr>
              <w:t xml:space="preserve"> </w:t>
            </w:r>
            <w:r w:rsidR="00D16B5B" w:rsidRPr="00D16B5B">
              <w:rPr>
                <w:bCs/>
                <w:lang w:val="sq-AL"/>
              </w:rPr>
              <w:t>masat e nevojshme</w:t>
            </w:r>
            <w:r w:rsidR="009C5523" w:rsidRPr="00EB0723">
              <w:rPr>
                <w:lang w:val="sq-AL"/>
              </w:rPr>
              <w:t xml:space="preserve"> </w:t>
            </w:r>
            <w:r w:rsidR="00221C8E" w:rsidRPr="00221C8E">
              <w:rPr>
                <w:lang w:val="sq-AL"/>
              </w:rPr>
              <w:t>për t</w:t>
            </w:r>
            <w:r w:rsidR="005F6F46">
              <w:rPr>
                <w:lang w:val="sq-AL"/>
              </w:rPr>
              <w:t>ë</w:t>
            </w:r>
            <w:r w:rsidR="00221C8E" w:rsidRPr="00221C8E">
              <w:rPr>
                <w:lang w:val="sq-AL"/>
              </w:rPr>
              <w:t xml:space="preserve"> bërë </w:t>
            </w:r>
            <w:r w:rsidR="009D336F">
              <w:rPr>
                <w:lang w:val="sq-AL"/>
              </w:rPr>
              <w:t xml:space="preserve">atë </w:t>
            </w:r>
            <w:r w:rsidR="00221C8E" w:rsidRPr="00221C8E">
              <w:rPr>
                <w:lang w:val="sq-AL"/>
              </w:rPr>
              <w:t>të mundur</w:t>
            </w:r>
            <w:r w:rsidR="009C5523" w:rsidRPr="00EB0723">
              <w:rPr>
                <w:lang w:val="sq-AL"/>
              </w:rPr>
              <w:t xml:space="preserve">, </w:t>
            </w:r>
            <w:r w:rsidR="009D336F">
              <w:rPr>
                <w:lang w:val="sq-AL"/>
              </w:rPr>
              <w:t>në rrethanat e</w:t>
            </w:r>
            <w:r w:rsidR="00BD689B" w:rsidRPr="00BD689B">
              <w:rPr>
                <w:lang w:val="sq-AL"/>
              </w:rPr>
              <w:t xml:space="preserve"> përmendura</w:t>
            </w:r>
            <w:r w:rsidR="009C5523" w:rsidRPr="00EB0723">
              <w:rPr>
                <w:lang w:val="sq-AL"/>
              </w:rPr>
              <w:t xml:space="preserve"> </w:t>
            </w:r>
            <w:r w:rsidR="009D336F">
              <w:rPr>
                <w:lang w:val="sq-AL"/>
              </w:rPr>
              <w:t>në</w:t>
            </w:r>
            <w:r w:rsidR="009C5523" w:rsidRPr="00EB0723">
              <w:rPr>
                <w:lang w:val="sq-AL"/>
              </w:rPr>
              <w:t xml:space="preserve"> </w:t>
            </w:r>
            <w:r w:rsidR="00846FA9" w:rsidRPr="00846FA9">
              <w:rPr>
                <w:bCs/>
                <w:lang w:val="sq-AL"/>
              </w:rPr>
              <w:t>paragrafi</w:t>
            </w:r>
            <w:r w:rsidR="009D336F">
              <w:rPr>
                <w:bCs/>
                <w:lang w:val="sq-AL"/>
              </w:rPr>
              <w:t>n</w:t>
            </w:r>
            <w:r w:rsidR="009C5523" w:rsidRPr="00EB0723">
              <w:rPr>
                <w:lang w:val="sq-AL"/>
              </w:rPr>
              <w:t xml:space="preserve"> 2, </w:t>
            </w:r>
            <w:r w:rsidR="009D336F">
              <w:rPr>
                <w:lang w:val="sq-AL"/>
              </w:rPr>
              <w:t xml:space="preserve"> konfisk</w:t>
            </w:r>
            <w:r w:rsidR="005F6F46">
              <w:rPr>
                <w:lang w:val="sq-AL"/>
              </w:rPr>
              <w:t>imin</w:t>
            </w:r>
            <w:r w:rsidR="009D336F">
              <w:rPr>
                <w:lang w:val="sq-AL"/>
              </w:rPr>
              <w:t xml:space="preserve">, ose plotësisht ose pjesërisht, </w:t>
            </w:r>
            <w:r w:rsidR="005F6F46">
              <w:rPr>
                <w:lang w:val="sq-AL"/>
              </w:rPr>
              <w:t xml:space="preserve">të </w:t>
            </w:r>
            <w:r w:rsidR="009D336F">
              <w:rPr>
                <w:lang w:val="sq-AL"/>
              </w:rPr>
              <w:t>pronë</w:t>
            </w:r>
            <w:r w:rsidR="005F6F46">
              <w:rPr>
                <w:lang w:val="sq-AL"/>
              </w:rPr>
              <w:t>s</w:t>
            </w:r>
            <w:r w:rsidR="009D336F">
              <w:rPr>
                <w:lang w:val="sq-AL"/>
              </w:rPr>
              <w:t xml:space="preserve"> që i përket një personi të dënuar për një shkelje të ligjit</w:t>
            </w:r>
            <w:r w:rsidR="005F6F46">
              <w:rPr>
                <w:lang w:val="sq-AL"/>
              </w:rPr>
              <w:t>,</w:t>
            </w:r>
          </w:p>
          <w:p w:rsidR="009C5523" w:rsidRPr="00EB0723" w:rsidRDefault="009D336F" w:rsidP="00131683">
            <w:pPr>
              <w:pStyle w:val="ListParagraph"/>
              <w:numPr>
                <w:ilvl w:val="0"/>
                <w:numId w:val="28"/>
              </w:numPr>
              <w:rPr>
                <w:lang w:val="sq-AL"/>
              </w:rPr>
            </w:pPr>
            <w:r>
              <w:rPr>
                <w:lang w:val="sq-AL"/>
              </w:rPr>
              <w:t>Të kryer brenda kuadrit të një organizate kriminale</w:t>
            </w:r>
            <w:r w:rsidR="005F6F46">
              <w:rPr>
                <w:lang w:val="sq-AL"/>
              </w:rPr>
              <w:t>,</w:t>
            </w:r>
            <w:r>
              <w:rPr>
                <w:lang w:val="sq-AL"/>
              </w:rPr>
              <w:t xml:space="preserve"> sikurse përcaktohet në Veprimin e Përbashkët</w:t>
            </w:r>
            <w:r w:rsidR="009C5523" w:rsidRPr="00EB0723">
              <w:rPr>
                <w:lang w:val="sq-AL"/>
              </w:rPr>
              <w:t xml:space="preserve"> 98/733/JHA </w:t>
            </w:r>
            <w:r>
              <w:rPr>
                <w:lang w:val="sq-AL"/>
              </w:rPr>
              <w:t>të</w:t>
            </w:r>
            <w:r w:rsidR="009C5523" w:rsidRPr="00EB0723">
              <w:rPr>
                <w:lang w:val="sq-AL"/>
              </w:rPr>
              <w:t xml:space="preserve"> 21 </w:t>
            </w:r>
            <w:r>
              <w:rPr>
                <w:lang w:val="sq-AL"/>
              </w:rPr>
              <w:t>dhjetorit</w:t>
            </w:r>
            <w:r w:rsidR="009C5523" w:rsidRPr="00EB0723">
              <w:rPr>
                <w:lang w:val="sq-AL"/>
              </w:rPr>
              <w:t xml:space="preserve"> 1998</w:t>
            </w:r>
            <w:r w:rsidR="005F6F46">
              <w:rPr>
                <w:lang w:val="sq-AL"/>
              </w:rPr>
              <w:t>,</w:t>
            </w:r>
            <w:r w:rsidR="009C5523" w:rsidRPr="00EB0723">
              <w:rPr>
                <w:lang w:val="sq-AL"/>
              </w:rPr>
              <w:t xml:space="preserve"> </w:t>
            </w:r>
            <w:r>
              <w:rPr>
                <w:lang w:val="sq-AL"/>
              </w:rPr>
              <w:t>për ta bër</w:t>
            </w:r>
            <w:r w:rsidR="005F6F46">
              <w:rPr>
                <w:lang w:val="sq-AL"/>
              </w:rPr>
              <w:t>ë</w:t>
            </w:r>
            <w:r>
              <w:rPr>
                <w:lang w:val="sq-AL"/>
              </w:rPr>
              <w:t xml:space="preserve"> vepër penale </w:t>
            </w:r>
            <w:r w:rsidR="005F6F46">
              <w:rPr>
                <w:lang w:val="sq-AL"/>
              </w:rPr>
              <w:t>pjesëmarrjen</w:t>
            </w:r>
            <w:r>
              <w:rPr>
                <w:lang w:val="sq-AL"/>
              </w:rPr>
              <w:t xml:space="preserve"> në një organizatë kriminale në</w:t>
            </w:r>
            <w:r w:rsidR="009C5523" w:rsidRPr="00EB0723">
              <w:rPr>
                <w:lang w:val="sq-AL"/>
              </w:rPr>
              <w:t xml:space="preserve"> </w:t>
            </w:r>
            <w:r w:rsidR="00D16B5B" w:rsidRPr="00D16B5B">
              <w:rPr>
                <w:bCs/>
                <w:lang w:val="sq-AL"/>
              </w:rPr>
              <w:t>Shtetet Anëtare</w:t>
            </w:r>
            <w:r w:rsidR="009C5523" w:rsidRPr="00EB0723">
              <w:rPr>
                <w:lang w:val="sq-AL"/>
              </w:rPr>
              <w:t xml:space="preserve"> </w:t>
            </w:r>
            <w:r>
              <w:rPr>
                <w:lang w:val="sq-AL"/>
              </w:rPr>
              <w:t>të Bashkimit Evropian</w:t>
            </w:r>
            <w:hyperlink r:id="rId7" w:anchor="ntr5-L_2005068EN.01004901-E0005" w:history="1">
              <w:r w:rsidR="009C5523" w:rsidRPr="00EB0723">
                <w:rPr>
                  <w:u w:val="single"/>
                  <w:lang w:val="sq-AL"/>
                </w:rPr>
                <w:t> (5)</w:t>
              </w:r>
            </w:hyperlink>
            <w:r w:rsidR="009C5523" w:rsidRPr="00EB0723">
              <w:rPr>
                <w:lang w:val="sq-AL"/>
              </w:rPr>
              <w:t xml:space="preserve">, </w:t>
            </w:r>
            <w:r>
              <w:rPr>
                <w:lang w:val="sq-AL"/>
              </w:rPr>
              <w:t>kur vepra mbulohet nga</w:t>
            </w:r>
            <w:r w:rsidR="009C5523" w:rsidRPr="00EB0723">
              <w:rPr>
                <w:lang w:val="sq-AL"/>
              </w:rPr>
              <w:t xml:space="preserve">: </w:t>
            </w:r>
          </w:p>
          <w:p w:rsidR="009C5523" w:rsidRPr="00EB0723" w:rsidRDefault="009C5523" w:rsidP="00131683">
            <w:pPr>
              <w:rPr>
                <w:lang w:val="sq-AL"/>
              </w:rPr>
            </w:pPr>
          </w:p>
          <w:p w:rsidR="009C5523" w:rsidRPr="00EB0723" w:rsidRDefault="009D336F" w:rsidP="00131683">
            <w:pPr>
              <w:rPr>
                <w:lang w:val="sq-AL"/>
              </w:rPr>
            </w:pPr>
            <w:r>
              <w:rPr>
                <w:lang w:val="sq-AL"/>
              </w:rPr>
              <w:t>Vendimi Kuadër i Këshillit</w:t>
            </w:r>
            <w:r w:rsidR="009C5523" w:rsidRPr="00EB0723">
              <w:rPr>
                <w:lang w:val="sq-AL"/>
              </w:rPr>
              <w:t xml:space="preserve"> 2000/</w:t>
            </w:r>
            <w:r w:rsidR="00657A49" w:rsidRPr="00EB0723">
              <w:rPr>
                <w:lang w:val="sq-AL"/>
              </w:rPr>
              <w:t>383/JHA (</w:t>
            </w:r>
            <w:r>
              <w:rPr>
                <w:lang w:val="sq-AL"/>
              </w:rPr>
              <w:t xml:space="preserve">falsifikimi i </w:t>
            </w:r>
            <w:r w:rsidR="00DA3DE9">
              <w:rPr>
                <w:lang w:val="sq-AL"/>
              </w:rPr>
              <w:t>eurove</w:t>
            </w:r>
            <w:r w:rsidR="00657A49" w:rsidRPr="00EB0723">
              <w:rPr>
                <w:lang w:val="sq-AL"/>
              </w:rPr>
              <w:t xml:space="preserve">), </w:t>
            </w:r>
            <w:r>
              <w:rPr>
                <w:lang w:val="sq-AL"/>
              </w:rPr>
              <w:t>Vendimi Kuadër i Këshillit</w:t>
            </w:r>
            <w:r w:rsidR="009C5523" w:rsidRPr="00EB0723">
              <w:rPr>
                <w:lang w:val="sq-AL"/>
              </w:rPr>
              <w:t xml:space="preserve"> 2001/500/JHA (</w:t>
            </w:r>
            <w:r w:rsidR="000B6261" w:rsidRPr="000B6261">
              <w:rPr>
                <w:bCs/>
                <w:lang w:val="sq-AL"/>
              </w:rPr>
              <w:t>pastrimi i parave</w:t>
            </w:r>
            <w:r w:rsidR="009C5523" w:rsidRPr="00EB0723">
              <w:rPr>
                <w:lang w:val="sq-AL"/>
              </w:rPr>
              <w:t xml:space="preserve">, </w:t>
            </w:r>
            <w:r w:rsidR="006506F0" w:rsidRPr="006506F0">
              <w:rPr>
                <w:bCs/>
                <w:lang w:val="sq-AL"/>
              </w:rPr>
              <w:t>konfiskimi</w:t>
            </w:r>
            <w:r>
              <w:rPr>
                <w:bCs/>
                <w:lang w:val="sq-AL"/>
              </w:rPr>
              <w:t xml:space="preserve"> i</w:t>
            </w:r>
            <w:r w:rsidR="00FB63BB" w:rsidRPr="00FB63BB">
              <w:rPr>
                <w:bCs/>
                <w:lang w:val="sq-AL"/>
              </w:rPr>
              <w:t xml:space="preserve"> të ardhurave</w:t>
            </w:r>
            <w:r w:rsidR="009C5523" w:rsidRPr="00EB0723">
              <w:rPr>
                <w:lang w:val="sq-AL"/>
              </w:rPr>
              <w:t xml:space="preserve">), </w:t>
            </w:r>
            <w:r>
              <w:rPr>
                <w:lang w:val="sq-AL"/>
              </w:rPr>
              <w:t>Vendimi Kuadër i Këshillit</w:t>
            </w:r>
            <w:r w:rsidR="00657A49" w:rsidRPr="00EB0723">
              <w:rPr>
                <w:lang w:val="sq-AL"/>
              </w:rPr>
              <w:t xml:space="preserve"> 2002/629/JHA (traf</w:t>
            </w:r>
            <w:r>
              <w:rPr>
                <w:lang w:val="sq-AL"/>
              </w:rPr>
              <w:t>ikimi i qenieve njerëzore</w:t>
            </w:r>
            <w:r w:rsidR="009C5523" w:rsidRPr="00EB0723">
              <w:rPr>
                <w:lang w:val="sq-AL"/>
              </w:rPr>
              <w:t xml:space="preserve">), </w:t>
            </w:r>
            <w:r>
              <w:rPr>
                <w:lang w:val="sq-AL"/>
              </w:rPr>
              <w:t>Vendimi Kuadër i Këshillit</w:t>
            </w:r>
            <w:r w:rsidR="009C5523" w:rsidRPr="00EB0723">
              <w:rPr>
                <w:lang w:val="sq-AL"/>
              </w:rPr>
              <w:t xml:space="preserve"> 2002/946/JHA (</w:t>
            </w:r>
            <w:r>
              <w:rPr>
                <w:lang w:val="sq-AL"/>
              </w:rPr>
              <w:t>hyrja, transiti dhe banimi</w:t>
            </w:r>
            <w:r w:rsidR="005F6F46">
              <w:rPr>
                <w:lang w:val="sq-AL"/>
              </w:rPr>
              <w:t xml:space="preserve"> i paautorizuar</w:t>
            </w:r>
            <w:r w:rsidR="009C5523" w:rsidRPr="00EB0723">
              <w:rPr>
                <w:lang w:val="sq-AL"/>
              </w:rPr>
              <w:t xml:space="preserve">),  </w:t>
            </w:r>
            <w:r>
              <w:rPr>
                <w:lang w:val="sq-AL"/>
              </w:rPr>
              <w:t>Vendimi Kuadër i Këshillit</w:t>
            </w:r>
            <w:r w:rsidR="009C5523" w:rsidRPr="00EB0723">
              <w:rPr>
                <w:lang w:val="sq-AL"/>
              </w:rPr>
              <w:t xml:space="preserve"> 2004/68/JHA (</w:t>
            </w:r>
            <w:r>
              <w:rPr>
                <w:lang w:val="sq-AL"/>
              </w:rPr>
              <w:t>pornografia me fëmijë</w:t>
            </w:r>
            <w:r w:rsidR="009C5523" w:rsidRPr="00EB0723">
              <w:rPr>
                <w:lang w:val="sq-AL"/>
              </w:rPr>
              <w:t xml:space="preserve">),  </w:t>
            </w:r>
            <w:r>
              <w:rPr>
                <w:lang w:val="sq-AL"/>
              </w:rPr>
              <w:t>Vendimi Kuadër i Këshillit</w:t>
            </w:r>
            <w:r w:rsidR="009C5523" w:rsidRPr="00EB0723">
              <w:rPr>
                <w:lang w:val="sq-AL"/>
              </w:rPr>
              <w:t xml:space="preserve"> 2004/757/JHA</w:t>
            </w:r>
            <w:r>
              <w:rPr>
                <w:lang w:val="sq-AL"/>
              </w:rPr>
              <w:t xml:space="preserve">, </w:t>
            </w:r>
            <w:r w:rsidR="005F6F46">
              <w:rPr>
                <w:lang w:val="sq-AL"/>
              </w:rPr>
              <w:t>(</w:t>
            </w:r>
            <w:r>
              <w:rPr>
                <w:lang w:val="sq-AL"/>
              </w:rPr>
              <w:t>trafikimi i lëndëve narkotike</w:t>
            </w:r>
            <w:r w:rsidR="005F6F46">
              <w:rPr>
                <w:lang w:val="sq-AL"/>
              </w:rPr>
              <w:t>)</w:t>
            </w:r>
            <w:r w:rsidR="009C5523" w:rsidRPr="00EB0723">
              <w:rPr>
                <w:lang w:val="sq-AL"/>
              </w:rPr>
              <w:t>.</w:t>
            </w:r>
          </w:p>
          <w:p w:rsidR="009C5523" w:rsidRPr="00EB0723" w:rsidRDefault="009C5523" w:rsidP="00131683">
            <w:pPr>
              <w:rPr>
                <w:lang w:val="sq-AL"/>
              </w:rPr>
            </w:pPr>
          </w:p>
          <w:p w:rsidR="009C5523" w:rsidRPr="00EB0723" w:rsidRDefault="009D336F" w:rsidP="00131683">
            <w:pPr>
              <w:pStyle w:val="ListParagraph"/>
              <w:numPr>
                <w:ilvl w:val="0"/>
                <w:numId w:val="28"/>
              </w:numPr>
              <w:rPr>
                <w:lang w:val="sq-AL"/>
              </w:rPr>
            </w:pPr>
            <w:r>
              <w:rPr>
                <w:lang w:val="sq-AL"/>
              </w:rPr>
              <w:t>Që mbulohet nga Vendimi Kuadër i Këshillit</w:t>
            </w:r>
            <w:r w:rsidR="009C5523" w:rsidRPr="00EB0723">
              <w:rPr>
                <w:lang w:val="sq-AL"/>
              </w:rPr>
              <w:t xml:space="preserve"> 2002/475/JHA </w:t>
            </w:r>
            <w:r>
              <w:rPr>
                <w:lang w:val="sq-AL"/>
              </w:rPr>
              <w:t>i</w:t>
            </w:r>
            <w:r w:rsidR="009C5523" w:rsidRPr="00EB0723">
              <w:rPr>
                <w:lang w:val="sq-AL"/>
              </w:rPr>
              <w:t xml:space="preserve"> 13 </w:t>
            </w:r>
            <w:r>
              <w:rPr>
                <w:lang w:val="sq-AL"/>
              </w:rPr>
              <w:t>qershorit</w:t>
            </w:r>
            <w:r w:rsidR="009C5523" w:rsidRPr="00EB0723">
              <w:rPr>
                <w:lang w:val="sq-AL"/>
              </w:rPr>
              <w:t xml:space="preserve"> 2002 </w:t>
            </w:r>
            <w:r>
              <w:rPr>
                <w:lang w:val="sq-AL"/>
              </w:rPr>
              <w:t>për luftën ndaj terrorizmit,</w:t>
            </w:r>
          </w:p>
          <w:p w:rsidR="009C5523" w:rsidRPr="00EB0723" w:rsidRDefault="009C5523" w:rsidP="00131683">
            <w:pPr>
              <w:pStyle w:val="ListParagraph"/>
              <w:rPr>
                <w:lang w:val="sq-AL"/>
              </w:rPr>
            </w:pPr>
          </w:p>
          <w:p w:rsidR="009C5523" w:rsidRPr="00EB0723" w:rsidRDefault="009D336F" w:rsidP="00131683">
            <w:pPr>
              <w:rPr>
                <w:lang w:val="sq-AL"/>
              </w:rPr>
            </w:pPr>
            <w:r>
              <w:rPr>
                <w:lang w:val="sq-AL"/>
              </w:rPr>
              <w:t>Me kusht që vepra</w:t>
            </w:r>
            <w:r w:rsidR="005F6F46">
              <w:rPr>
                <w:lang w:val="sq-AL"/>
              </w:rPr>
              <w:t>t</w:t>
            </w:r>
            <w:r>
              <w:rPr>
                <w:lang w:val="sq-AL"/>
              </w:rPr>
              <w:t xml:space="preserve"> penale, sipas Vendimeve Kuadër të p</w:t>
            </w:r>
            <w:r w:rsidR="00BD689B" w:rsidRPr="00BD689B">
              <w:rPr>
                <w:lang w:val="sq-AL"/>
              </w:rPr>
              <w:t>ërmendura</w:t>
            </w:r>
            <w:r w:rsidR="009C5523" w:rsidRPr="00EB0723">
              <w:rPr>
                <w:lang w:val="sq-AL"/>
              </w:rPr>
              <w:t xml:space="preserve"> </w:t>
            </w:r>
            <w:r>
              <w:rPr>
                <w:lang w:val="sq-AL"/>
              </w:rPr>
              <w:t>më lart,</w:t>
            </w:r>
          </w:p>
          <w:p w:rsidR="009C5523" w:rsidRPr="00EB0723" w:rsidRDefault="009D336F" w:rsidP="00131683">
            <w:pPr>
              <w:pStyle w:val="Style4"/>
              <w:rPr>
                <w:lang w:val="sq-AL"/>
              </w:rPr>
            </w:pPr>
            <w:r>
              <w:rPr>
                <w:lang w:val="sq-AL"/>
              </w:rPr>
              <w:t>Për vepra të tjera nga</w:t>
            </w:r>
            <w:r w:rsidR="009C5523" w:rsidRPr="00EB0723">
              <w:rPr>
                <w:lang w:val="sq-AL"/>
              </w:rPr>
              <w:t xml:space="preserve"> </w:t>
            </w:r>
            <w:r w:rsidR="000B6261" w:rsidRPr="000B6261">
              <w:rPr>
                <w:bCs/>
                <w:lang w:val="sq-AL"/>
              </w:rPr>
              <w:t>pastrimi i parave</w:t>
            </w:r>
            <w:r w:rsidR="009C5523" w:rsidRPr="00EB0723">
              <w:rPr>
                <w:lang w:val="sq-AL"/>
              </w:rPr>
              <w:t xml:space="preserve"> </w:t>
            </w:r>
            <w:r>
              <w:rPr>
                <w:lang w:val="sq-AL"/>
              </w:rPr>
              <w:t xml:space="preserve">të jenë të dënueshme me dënime penale </w:t>
            </w:r>
            <w:r w:rsidR="005F6F46">
              <w:rPr>
                <w:lang w:val="sq-AL"/>
              </w:rPr>
              <w:t xml:space="preserve">prej </w:t>
            </w:r>
            <w:r>
              <w:rPr>
                <w:lang w:val="sq-AL"/>
              </w:rPr>
              <w:t xml:space="preserve">maksimumi të paktën nga </w:t>
            </w:r>
            <w:r w:rsidR="009C5523" w:rsidRPr="00EB0723">
              <w:rPr>
                <w:lang w:val="sq-AL"/>
              </w:rPr>
              <w:t xml:space="preserve">5 </w:t>
            </w:r>
            <w:r>
              <w:rPr>
                <w:lang w:val="sq-AL"/>
              </w:rPr>
              <w:t>deri në</w:t>
            </w:r>
            <w:r w:rsidR="009C5523" w:rsidRPr="00EB0723">
              <w:rPr>
                <w:lang w:val="sq-AL"/>
              </w:rPr>
              <w:t xml:space="preserve"> 10 </w:t>
            </w:r>
            <w:r>
              <w:rPr>
                <w:lang w:val="sq-AL"/>
              </w:rPr>
              <w:t>vite burg</w:t>
            </w:r>
            <w:r w:rsidR="009C5523" w:rsidRPr="00EB0723">
              <w:rPr>
                <w:lang w:val="sq-AL"/>
              </w:rPr>
              <w:t>,</w:t>
            </w:r>
          </w:p>
          <w:p w:rsidR="009C5523" w:rsidRPr="009D336F" w:rsidRDefault="009D336F" w:rsidP="009D336F">
            <w:pPr>
              <w:pStyle w:val="Style4"/>
              <w:rPr>
                <w:lang w:val="sq-AL"/>
              </w:rPr>
            </w:pPr>
            <w:r>
              <w:rPr>
                <w:lang w:val="sq-AL"/>
              </w:rPr>
              <w:t>për</w:t>
            </w:r>
            <w:r w:rsidR="009C5523" w:rsidRPr="00EB0723">
              <w:rPr>
                <w:lang w:val="sq-AL"/>
              </w:rPr>
              <w:t xml:space="preserve"> </w:t>
            </w:r>
            <w:r w:rsidR="000B6261" w:rsidRPr="000B6261">
              <w:rPr>
                <w:bCs/>
                <w:lang w:val="sq-AL"/>
              </w:rPr>
              <w:t>pastrimi</w:t>
            </w:r>
            <w:r>
              <w:rPr>
                <w:bCs/>
                <w:lang w:val="sq-AL"/>
              </w:rPr>
              <w:t>n e</w:t>
            </w:r>
            <w:r w:rsidR="000B6261" w:rsidRPr="000B6261">
              <w:rPr>
                <w:bCs/>
                <w:lang w:val="sq-AL"/>
              </w:rPr>
              <w:t xml:space="preserve"> parave</w:t>
            </w:r>
            <w:r w:rsidR="009C5523" w:rsidRPr="00EB0723">
              <w:rPr>
                <w:lang w:val="sq-AL"/>
              </w:rPr>
              <w:t xml:space="preserve">, </w:t>
            </w:r>
            <w:r>
              <w:rPr>
                <w:lang w:val="sq-AL"/>
              </w:rPr>
              <w:t>të jenë të dënueshme me dënime penale prej maksimumi nga të paktën</w:t>
            </w:r>
            <w:r w:rsidR="009C5523" w:rsidRPr="00EB0723">
              <w:rPr>
                <w:lang w:val="sq-AL"/>
              </w:rPr>
              <w:t xml:space="preserve"> 4 </w:t>
            </w:r>
            <w:r>
              <w:rPr>
                <w:lang w:val="sq-AL"/>
              </w:rPr>
              <w:t>vite burg</w:t>
            </w:r>
          </w:p>
          <w:p w:rsidR="009C5523" w:rsidRPr="00EB0723" w:rsidRDefault="009D336F" w:rsidP="00131683">
            <w:pPr>
              <w:pStyle w:val="Style4"/>
              <w:rPr>
                <w:lang w:val="sq-AL"/>
              </w:rPr>
            </w:pPr>
            <w:r>
              <w:rPr>
                <w:lang w:val="sq-AL"/>
              </w:rPr>
              <w:t xml:space="preserve">dhe vepra të jetë me natyrë të tillë që të prodhojë përfitime </w:t>
            </w:r>
            <w:r w:rsidR="003D4A31" w:rsidRPr="003D4A31">
              <w:rPr>
                <w:lang w:val="sq-AL"/>
              </w:rPr>
              <w:t>financiare</w:t>
            </w:r>
            <w:r w:rsidR="009C5523" w:rsidRPr="00EB0723">
              <w:rPr>
                <w:lang w:val="sq-AL"/>
              </w:rPr>
              <w:t>.</w:t>
            </w:r>
          </w:p>
          <w:p w:rsidR="009C5523" w:rsidRPr="00EB0723" w:rsidRDefault="009C5523" w:rsidP="00131683">
            <w:pPr>
              <w:rPr>
                <w:lang w:val="sq-AL"/>
              </w:rPr>
            </w:pPr>
          </w:p>
          <w:p w:rsidR="009C5523" w:rsidRPr="00EB0723" w:rsidRDefault="009D336F" w:rsidP="00131683">
            <w:pPr>
              <w:pStyle w:val="ListParagraph"/>
              <w:numPr>
                <w:ilvl w:val="0"/>
                <w:numId w:val="30"/>
              </w:numPr>
              <w:rPr>
                <w:lang w:val="sq-AL"/>
              </w:rPr>
            </w:pPr>
            <w:r>
              <w:rPr>
                <w:lang w:val="sq-AL"/>
              </w:rPr>
              <w:t>Çdo Shtet Anëtar merr m</w:t>
            </w:r>
            <w:r w:rsidR="00D16B5B" w:rsidRPr="00D16B5B">
              <w:rPr>
                <w:bCs/>
                <w:lang w:val="sq-AL"/>
              </w:rPr>
              <w:t>asat e nevojshme</w:t>
            </w:r>
            <w:r w:rsidR="009C5523" w:rsidRPr="00EB0723">
              <w:rPr>
                <w:lang w:val="sq-AL"/>
              </w:rPr>
              <w:t xml:space="preserve"> </w:t>
            </w:r>
            <w:r w:rsidR="00221C8E" w:rsidRPr="00221C8E">
              <w:rPr>
                <w:lang w:val="sq-AL"/>
              </w:rPr>
              <w:t>për të bërë të mundur</w:t>
            </w:r>
            <w:r w:rsidR="009C5523" w:rsidRPr="00EB0723">
              <w:rPr>
                <w:lang w:val="sq-AL"/>
              </w:rPr>
              <w:t xml:space="preserve"> </w:t>
            </w:r>
            <w:r w:rsidR="006506F0" w:rsidRPr="006506F0">
              <w:rPr>
                <w:bCs/>
                <w:lang w:val="sq-AL"/>
              </w:rPr>
              <w:t>konfiskimin</w:t>
            </w:r>
            <w:r w:rsidR="009C5523" w:rsidRPr="00EB0723">
              <w:rPr>
                <w:lang w:val="sq-AL"/>
              </w:rPr>
              <w:t xml:space="preserve"> </w:t>
            </w:r>
            <w:r>
              <w:rPr>
                <w:lang w:val="sq-AL"/>
              </w:rPr>
              <w:t>sipas këtij</w:t>
            </w:r>
            <w:r w:rsidR="009C5523" w:rsidRPr="00EB0723">
              <w:rPr>
                <w:lang w:val="sq-AL"/>
              </w:rPr>
              <w:t xml:space="preserve"> </w:t>
            </w:r>
            <w:r w:rsidR="00EB0723" w:rsidRPr="00EB0723">
              <w:rPr>
                <w:bCs/>
                <w:lang w:val="sq-AL"/>
              </w:rPr>
              <w:t>Neni</w:t>
            </w:r>
            <w:r>
              <w:rPr>
                <w:bCs/>
                <w:lang w:val="sq-AL"/>
              </w:rPr>
              <w:t xml:space="preserve"> të paktën</w:t>
            </w:r>
            <w:r w:rsidR="009C5523" w:rsidRPr="00EB0723">
              <w:rPr>
                <w:lang w:val="sq-AL"/>
              </w:rPr>
              <w:t>:</w:t>
            </w:r>
          </w:p>
          <w:p w:rsidR="009C5523" w:rsidRPr="00EB0723" w:rsidRDefault="009C5523" w:rsidP="00131683">
            <w:pPr>
              <w:rPr>
                <w:lang w:val="sq-AL"/>
              </w:rPr>
            </w:pPr>
          </w:p>
          <w:p w:rsidR="009C5523" w:rsidRPr="00EB0723" w:rsidRDefault="009D336F" w:rsidP="00131683">
            <w:pPr>
              <w:pStyle w:val="ListParagraph"/>
              <w:numPr>
                <w:ilvl w:val="0"/>
                <w:numId w:val="29"/>
              </w:numPr>
              <w:rPr>
                <w:lang w:val="sq-AL"/>
              </w:rPr>
            </w:pPr>
            <w:r>
              <w:rPr>
                <w:lang w:val="sq-AL"/>
              </w:rPr>
              <w:t>Kur një gjykatë e brendshme</w:t>
            </w:r>
            <w:r w:rsidR="005F6F46">
              <w:rPr>
                <w:lang w:val="sq-AL"/>
              </w:rPr>
              <w:t>,</w:t>
            </w:r>
            <w:r>
              <w:rPr>
                <w:lang w:val="sq-AL"/>
              </w:rPr>
              <w:t xml:space="preserve"> bazuar në fakte specifike</w:t>
            </w:r>
            <w:r w:rsidR="005F6F46">
              <w:rPr>
                <w:lang w:val="sq-AL"/>
              </w:rPr>
              <w:t>,</w:t>
            </w:r>
            <w:r>
              <w:rPr>
                <w:lang w:val="sq-AL"/>
              </w:rPr>
              <w:t xml:space="preserve"> bindet plotësisht se prona në fjalë ka ardhur nga aktivitetet kriminale të personit të dënuar gjatë një periudhe përpara dënimit për veprat e</w:t>
            </w:r>
            <w:r w:rsidR="00BD689B" w:rsidRPr="00BD689B">
              <w:rPr>
                <w:lang w:val="sq-AL"/>
              </w:rPr>
              <w:t xml:space="preserve"> përmendura</w:t>
            </w:r>
            <w:r w:rsidR="009C5523" w:rsidRPr="00EB0723">
              <w:rPr>
                <w:lang w:val="sq-AL"/>
              </w:rPr>
              <w:t xml:space="preserve"> </w:t>
            </w:r>
            <w:r>
              <w:rPr>
                <w:lang w:val="sq-AL"/>
              </w:rPr>
              <w:t>në</w:t>
            </w:r>
            <w:r w:rsidR="009C5523" w:rsidRPr="00EB0723">
              <w:rPr>
                <w:lang w:val="sq-AL"/>
              </w:rPr>
              <w:t xml:space="preserve"> </w:t>
            </w:r>
            <w:r w:rsidR="00846FA9" w:rsidRPr="00846FA9">
              <w:rPr>
                <w:bCs/>
                <w:lang w:val="sq-AL"/>
              </w:rPr>
              <w:t>paragrafi</w:t>
            </w:r>
            <w:r>
              <w:rPr>
                <w:bCs/>
                <w:lang w:val="sq-AL"/>
              </w:rPr>
              <w:t>n</w:t>
            </w:r>
            <w:r w:rsidR="009C5523" w:rsidRPr="00EB0723">
              <w:rPr>
                <w:lang w:val="sq-AL"/>
              </w:rPr>
              <w:t xml:space="preserve"> 1</w:t>
            </w:r>
            <w:r w:rsidR="005F6F46">
              <w:rPr>
                <w:lang w:val="sq-AL"/>
              </w:rPr>
              <w:t>,</w:t>
            </w:r>
            <w:r>
              <w:rPr>
                <w:lang w:val="sq-AL"/>
              </w:rPr>
              <w:t xml:space="preserve"> që gjykohet </w:t>
            </w:r>
            <w:r w:rsidR="00696D58">
              <w:rPr>
                <w:lang w:val="sq-AL"/>
              </w:rPr>
              <w:t>i</w:t>
            </w:r>
            <w:r>
              <w:rPr>
                <w:lang w:val="sq-AL"/>
              </w:rPr>
              <w:t xml:space="preserve"> arsyesh</w:t>
            </w:r>
            <w:r w:rsidR="00696D58">
              <w:rPr>
                <w:lang w:val="sq-AL"/>
              </w:rPr>
              <w:t>ë</w:t>
            </w:r>
            <w:r>
              <w:rPr>
                <w:lang w:val="sq-AL"/>
              </w:rPr>
              <w:t>m</w:t>
            </w:r>
            <w:r w:rsidR="00696D58">
              <w:rPr>
                <w:lang w:val="sq-AL"/>
              </w:rPr>
              <w:t xml:space="preserve"> </w:t>
            </w:r>
            <w:r>
              <w:rPr>
                <w:lang w:val="sq-AL"/>
              </w:rPr>
              <w:t>nga</w:t>
            </w:r>
            <w:r w:rsidR="009C5523" w:rsidRPr="00EB0723">
              <w:rPr>
                <w:lang w:val="sq-AL"/>
              </w:rPr>
              <w:t xml:space="preserve"> </w:t>
            </w:r>
            <w:r w:rsidR="00104713" w:rsidRPr="00104713">
              <w:rPr>
                <w:bCs/>
                <w:lang w:val="sq-AL"/>
              </w:rPr>
              <w:t>Gjykata</w:t>
            </w:r>
            <w:r w:rsidR="009C5523" w:rsidRPr="00EB0723">
              <w:rPr>
                <w:lang w:val="sq-AL"/>
              </w:rPr>
              <w:t xml:space="preserve"> </w:t>
            </w:r>
            <w:r w:rsidR="00696D58">
              <w:rPr>
                <w:lang w:val="sq-AL"/>
              </w:rPr>
              <w:t>në rrethanat e rastit në fjalë</w:t>
            </w:r>
            <w:r w:rsidR="009C5523" w:rsidRPr="00EB0723">
              <w:rPr>
                <w:lang w:val="sq-AL"/>
              </w:rPr>
              <w:t>, o</w:t>
            </w:r>
            <w:r w:rsidR="00696D58">
              <w:rPr>
                <w:lang w:val="sq-AL"/>
              </w:rPr>
              <w:t>se</w:t>
            </w:r>
            <w:r w:rsidR="009C5523" w:rsidRPr="00EB0723">
              <w:rPr>
                <w:lang w:val="sq-AL"/>
              </w:rPr>
              <w:t xml:space="preserve">, </w:t>
            </w:r>
            <w:r w:rsidR="00696D58" w:rsidRPr="00696D58">
              <w:rPr>
                <w:u w:val="single"/>
                <w:lang w:val="sq-AL"/>
              </w:rPr>
              <w:t>nga ana tjetër</w:t>
            </w:r>
            <w:r w:rsidR="009C5523" w:rsidRPr="00EB0723">
              <w:rPr>
                <w:lang w:val="sq-AL"/>
              </w:rPr>
              <w:t>,</w:t>
            </w:r>
          </w:p>
          <w:p w:rsidR="009C5523" w:rsidRPr="00EB0723" w:rsidRDefault="009C5523" w:rsidP="00131683">
            <w:pPr>
              <w:rPr>
                <w:lang w:val="sq-AL"/>
              </w:rPr>
            </w:pPr>
          </w:p>
          <w:p w:rsidR="009C5523" w:rsidRPr="00EB0723" w:rsidRDefault="00696D58" w:rsidP="00131683">
            <w:pPr>
              <w:pStyle w:val="ListParagraph"/>
              <w:numPr>
                <w:ilvl w:val="0"/>
                <w:numId w:val="29"/>
              </w:numPr>
              <w:rPr>
                <w:u w:val="single"/>
                <w:lang w:val="sq-AL"/>
              </w:rPr>
            </w:pPr>
            <w:r>
              <w:rPr>
                <w:lang w:val="sq-AL"/>
              </w:rPr>
              <w:t>Kur një gjykatë e brendshme, bazuar në fakte specifike bindet plotësisht se prona në fjalë ka ardhur nga aktivitet</w:t>
            </w:r>
            <w:r w:rsidR="005F6F46">
              <w:rPr>
                <w:lang w:val="sq-AL"/>
              </w:rPr>
              <w:t>e</w:t>
            </w:r>
            <w:r>
              <w:rPr>
                <w:lang w:val="sq-AL"/>
              </w:rPr>
              <w:t xml:space="preserve"> të ngjashme kriminale të personit të dënuar gjatë një periudhë përpara dënimit për veprën e përmendur në</w:t>
            </w:r>
            <w:r w:rsidR="009C5523" w:rsidRPr="00EB0723">
              <w:rPr>
                <w:lang w:val="sq-AL"/>
              </w:rPr>
              <w:t xml:space="preserve"> </w:t>
            </w:r>
            <w:r w:rsidR="00846FA9" w:rsidRPr="00846FA9">
              <w:rPr>
                <w:bCs/>
                <w:lang w:val="sq-AL"/>
              </w:rPr>
              <w:t>paragrafi</w:t>
            </w:r>
            <w:r>
              <w:rPr>
                <w:bCs/>
                <w:lang w:val="sq-AL"/>
              </w:rPr>
              <w:t>n</w:t>
            </w:r>
            <w:r w:rsidR="009C5523" w:rsidRPr="00EB0723">
              <w:rPr>
                <w:lang w:val="sq-AL"/>
              </w:rPr>
              <w:t xml:space="preserve"> 1</w:t>
            </w:r>
            <w:r>
              <w:rPr>
                <w:lang w:val="sq-AL"/>
              </w:rPr>
              <w:t xml:space="preserve">, që gjykohet i arsyeshëm nga </w:t>
            </w:r>
            <w:r w:rsidR="00104713" w:rsidRPr="00104713">
              <w:rPr>
                <w:bCs/>
                <w:lang w:val="sq-AL"/>
              </w:rPr>
              <w:t>Gjykata</w:t>
            </w:r>
            <w:r w:rsidR="009C5523" w:rsidRPr="00EB0723">
              <w:rPr>
                <w:lang w:val="sq-AL"/>
              </w:rPr>
              <w:t xml:space="preserve"> </w:t>
            </w:r>
            <w:r>
              <w:rPr>
                <w:lang w:val="sq-AL"/>
              </w:rPr>
              <w:t>në rrethanat e rastit në fjalë</w:t>
            </w:r>
            <w:r w:rsidRPr="00EB0723">
              <w:rPr>
                <w:lang w:val="sq-AL"/>
              </w:rPr>
              <w:t>, o</w:t>
            </w:r>
            <w:r>
              <w:rPr>
                <w:lang w:val="sq-AL"/>
              </w:rPr>
              <w:t>se</w:t>
            </w:r>
            <w:r w:rsidRPr="00EB0723">
              <w:rPr>
                <w:lang w:val="sq-AL"/>
              </w:rPr>
              <w:t xml:space="preserve">, </w:t>
            </w:r>
            <w:r w:rsidRPr="00696D58">
              <w:rPr>
                <w:u w:val="single"/>
                <w:lang w:val="sq-AL"/>
              </w:rPr>
              <w:t>nga ana tjetër</w:t>
            </w:r>
            <w:r w:rsidR="009C5523" w:rsidRPr="00EB0723">
              <w:rPr>
                <w:u w:val="single"/>
                <w:lang w:val="sq-AL"/>
              </w:rPr>
              <w:t>,</w:t>
            </w:r>
          </w:p>
          <w:p w:rsidR="009C5523" w:rsidRPr="00EB0723" w:rsidRDefault="009C5523" w:rsidP="00131683">
            <w:pPr>
              <w:rPr>
                <w:lang w:val="sq-AL"/>
              </w:rPr>
            </w:pPr>
          </w:p>
          <w:p w:rsidR="009C5523" w:rsidRPr="00EB0723" w:rsidRDefault="00696D58" w:rsidP="00131683">
            <w:pPr>
              <w:pStyle w:val="ListParagraph"/>
              <w:numPr>
                <w:ilvl w:val="0"/>
                <w:numId w:val="29"/>
              </w:numPr>
              <w:rPr>
                <w:u w:val="single"/>
                <w:lang w:val="sq-AL"/>
              </w:rPr>
            </w:pPr>
            <w:r>
              <w:rPr>
                <w:lang w:val="sq-AL"/>
              </w:rPr>
              <w:t xml:space="preserve">Kur provohet se vlera e pronës është </w:t>
            </w:r>
            <w:r w:rsidR="005F6F46">
              <w:rPr>
                <w:lang w:val="sq-AL"/>
              </w:rPr>
              <w:t>dis</w:t>
            </w:r>
            <w:r>
              <w:rPr>
                <w:lang w:val="sq-AL"/>
              </w:rPr>
              <w:t>proporcionale me të ardhurat e ligjshme të personit të dënuar dhe një gjykatë e brendshme, bazuar në të dhëna specifike</w:t>
            </w:r>
            <w:r w:rsidR="005F6F46">
              <w:rPr>
                <w:lang w:val="sq-AL"/>
              </w:rPr>
              <w:t>,</w:t>
            </w:r>
            <w:r>
              <w:rPr>
                <w:lang w:val="sq-AL"/>
              </w:rPr>
              <w:t xml:space="preserve"> bindet plotësisht se prona në fjalë ka ardhur si </w:t>
            </w:r>
            <w:r>
              <w:rPr>
                <w:lang w:val="sq-AL"/>
              </w:rPr>
              <w:lastRenderedPageBreak/>
              <w:t>rezultat i aktiviteti</w:t>
            </w:r>
            <w:r w:rsidR="005F6F46">
              <w:rPr>
                <w:lang w:val="sq-AL"/>
              </w:rPr>
              <w:t>t</w:t>
            </w:r>
            <w:r>
              <w:rPr>
                <w:lang w:val="sq-AL"/>
              </w:rPr>
              <w:t xml:space="preserve"> kriminal të atij personi të dënuar</w:t>
            </w:r>
            <w:r w:rsidR="009C5523" w:rsidRPr="00EB0723">
              <w:rPr>
                <w:lang w:val="sq-AL"/>
              </w:rPr>
              <w:t>.</w:t>
            </w:r>
          </w:p>
          <w:p w:rsidR="009C5523" w:rsidRPr="00EB0723" w:rsidRDefault="009C5523" w:rsidP="00131683">
            <w:pPr>
              <w:rPr>
                <w:lang w:val="sq-AL"/>
              </w:rPr>
            </w:pPr>
          </w:p>
          <w:p w:rsidR="00657A49" w:rsidRPr="00EB0723" w:rsidRDefault="00696D58" w:rsidP="00131683">
            <w:pPr>
              <w:pStyle w:val="ListParagraph"/>
              <w:numPr>
                <w:ilvl w:val="0"/>
                <w:numId w:val="30"/>
              </w:numPr>
              <w:rPr>
                <w:u w:val="single"/>
                <w:lang w:val="sq-AL"/>
              </w:rPr>
            </w:pPr>
            <w:r>
              <w:rPr>
                <w:lang w:val="sq-AL"/>
              </w:rPr>
              <w:t>Çdo Shtet anëtar mund të marrë parasysh edhe miratimin e</w:t>
            </w:r>
            <w:r w:rsidR="009C5523" w:rsidRPr="00EB0723">
              <w:rPr>
                <w:lang w:val="sq-AL"/>
              </w:rPr>
              <w:t xml:space="preserve"> </w:t>
            </w:r>
            <w:r w:rsidR="00D16B5B" w:rsidRPr="00D16B5B">
              <w:rPr>
                <w:bCs/>
                <w:lang w:val="sq-AL"/>
              </w:rPr>
              <w:t>masa</w:t>
            </w:r>
            <w:r>
              <w:rPr>
                <w:bCs/>
                <w:lang w:val="sq-AL"/>
              </w:rPr>
              <w:t xml:space="preserve">ve </w:t>
            </w:r>
            <w:r w:rsidR="00D16B5B" w:rsidRPr="00D16B5B">
              <w:rPr>
                <w:bCs/>
                <w:lang w:val="sq-AL"/>
              </w:rPr>
              <w:t>t</w:t>
            </w:r>
            <w:r>
              <w:rPr>
                <w:bCs/>
                <w:lang w:val="sq-AL"/>
              </w:rPr>
              <w:t>ë</w:t>
            </w:r>
            <w:r w:rsidR="00D16B5B" w:rsidRPr="00D16B5B">
              <w:rPr>
                <w:bCs/>
                <w:lang w:val="sq-AL"/>
              </w:rPr>
              <w:t xml:space="preserve"> nevojshme</w:t>
            </w:r>
            <w:r w:rsidR="009C5523" w:rsidRPr="00EB0723">
              <w:rPr>
                <w:lang w:val="sq-AL"/>
              </w:rPr>
              <w:t xml:space="preserve"> </w:t>
            </w:r>
            <w:r w:rsidR="00221C8E" w:rsidRPr="00221C8E">
              <w:rPr>
                <w:lang w:val="sq-AL"/>
              </w:rPr>
              <w:t>për t</w:t>
            </w:r>
            <w:r w:rsidR="005F6F46">
              <w:rPr>
                <w:lang w:val="sq-AL"/>
              </w:rPr>
              <w:t>’i dhënë mundësi</w:t>
            </w:r>
            <w:r>
              <w:rPr>
                <w:lang w:val="sq-AL"/>
              </w:rPr>
              <w:t xml:space="preserve"> të konfiskojë, në përputhje me kushtet e parashikuara në</w:t>
            </w:r>
            <w:r w:rsidR="009C5523" w:rsidRPr="00EB0723">
              <w:rPr>
                <w:lang w:val="sq-AL"/>
              </w:rPr>
              <w:t xml:space="preserve"> </w:t>
            </w:r>
            <w:r w:rsidR="00846FA9" w:rsidRPr="00846FA9">
              <w:rPr>
                <w:bCs/>
                <w:lang w:val="sq-AL"/>
              </w:rPr>
              <w:t>paragraf</w:t>
            </w:r>
            <w:r>
              <w:rPr>
                <w:bCs/>
                <w:lang w:val="sq-AL"/>
              </w:rPr>
              <w:t>ët</w:t>
            </w:r>
            <w:r w:rsidR="009C5523" w:rsidRPr="00EB0723">
              <w:rPr>
                <w:lang w:val="sq-AL"/>
              </w:rPr>
              <w:t xml:space="preserve"> 1 </w:t>
            </w:r>
            <w:r>
              <w:rPr>
                <w:lang w:val="sq-AL"/>
              </w:rPr>
              <w:t>dhe</w:t>
            </w:r>
            <w:r w:rsidR="009C5523" w:rsidRPr="00EB0723">
              <w:rPr>
                <w:lang w:val="sq-AL"/>
              </w:rPr>
              <w:t xml:space="preserve"> 2,</w:t>
            </w:r>
            <w:r>
              <w:rPr>
                <w:lang w:val="sq-AL"/>
              </w:rPr>
              <w:t xml:space="preserve">ose plotësisht ose pjesërisht, pronat e përftuara nga të afërmit më të ngushtë të personit në fjalë dhe pronën e transferuar një personi juridik në lidhje me të cilin personi në fjalë – që ka vepruar vetëm ose në bashkëpunim me të afërmit më të ngushtë – ka një ndikim kontrollues.  E njëjta vlen edhe nëse personi në fjalë merr një pjesë të rëndësishme të </w:t>
            </w:r>
            <w:proofErr w:type="spellStart"/>
            <w:r>
              <w:rPr>
                <w:lang w:val="sq-AL"/>
              </w:rPr>
              <w:t>të</w:t>
            </w:r>
            <w:proofErr w:type="spellEnd"/>
            <w:r>
              <w:rPr>
                <w:lang w:val="sq-AL"/>
              </w:rPr>
              <w:t xml:space="preserve"> ardhurave të personit juridik</w:t>
            </w:r>
            <w:r w:rsidR="009C5523" w:rsidRPr="00EB0723">
              <w:rPr>
                <w:lang w:val="sq-AL"/>
              </w:rPr>
              <w:t>.</w:t>
            </w:r>
          </w:p>
          <w:p w:rsidR="00657A49" w:rsidRPr="00EB0723" w:rsidRDefault="00657A49" w:rsidP="00131683">
            <w:pPr>
              <w:pStyle w:val="ListParagraph"/>
              <w:rPr>
                <w:lang w:val="sq-AL"/>
              </w:rPr>
            </w:pPr>
          </w:p>
          <w:p w:rsidR="009C5523" w:rsidRPr="00EB0723" w:rsidRDefault="009C5523" w:rsidP="00023162">
            <w:pPr>
              <w:pStyle w:val="ListParagraph"/>
              <w:rPr>
                <w:u w:val="single"/>
                <w:lang w:val="sq-AL"/>
              </w:rPr>
            </w:pPr>
            <w:r w:rsidRPr="00EB0723">
              <w:rPr>
                <w:lang w:val="sq-AL"/>
              </w:rPr>
              <w:t>4.   </w:t>
            </w:r>
            <w:r w:rsidR="00D16B5B" w:rsidRPr="00D16B5B">
              <w:rPr>
                <w:bCs/>
                <w:lang w:val="sq-AL"/>
              </w:rPr>
              <w:t>Shtetet Anëtare</w:t>
            </w:r>
            <w:r w:rsidRPr="00EB0723">
              <w:rPr>
                <w:lang w:val="sq-AL"/>
              </w:rPr>
              <w:t xml:space="preserve"> m</w:t>
            </w:r>
            <w:r w:rsidR="006744C5">
              <w:rPr>
                <w:lang w:val="sq-AL"/>
              </w:rPr>
              <w:t>und të përdorin procedura të tjera nga procedurat penale për t’i hequr autorit të krimit pronën në fjalë</w:t>
            </w:r>
            <w:r w:rsidRPr="00EB0723">
              <w:rPr>
                <w:lang w:val="sq-AL"/>
              </w:rPr>
              <w:t>.</w:t>
            </w:r>
          </w:p>
        </w:tc>
      </w:tr>
      <w:tr w:rsidR="009C5523" w:rsidRPr="00EB0723" w:rsidTr="00EB0723">
        <w:trPr>
          <w:trHeight w:val="800"/>
        </w:trPr>
        <w:tc>
          <w:tcPr>
            <w:tcW w:w="1615" w:type="dxa"/>
          </w:tcPr>
          <w:p w:rsidR="009C5523" w:rsidRPr="00EB0723" w:rsidRDefault="009C5523" w:rsidP="00131683">
            <w:pPr>
              <w:rPr>
                <w:lang w:val="sq-AL"/>
              </w:rPr>
            </w:pPr>
          </w:p>
        </w:tc>
        <w:tc>
          <w:tcPr>
            <w:tcW w:w="7395" w:type="dxa"/>
            <w:gridSpan w:val="2"/>
          </w:tcPr>
          <w:p w:rsidR="009C5523" w:rsidRPr="00EB0723" w:rsidRDefault="006744C5" w:rsidP="00131683">
            <w:pPr>
              <w:rPr>
                <w:lang w:val="sq-AL"/>
              </w:rPr>
            </w:pPr>
            <w:r>
              <w:rPr>
                <w:bCs/>
                <w:lang w:val="sq-AL"/>
              </w:rPr>
              <w:t>Elementët e h</w:t>
            </w:r>
            <w:r w:rsidR="00EB0723" w:rsidRPr="00EB0723">
              <w:rPr>
                <w:bCs/>
                <w:lang w:val="sq-AL"/>
              </w:rPr>
              <w:t>etim</w:t>
            </w:r>
            <w:r>
              <w:rPr>
                <w:bCs/>
                <w:lang w:val="sq-AL"/>
              </w:rPr>
              <w:t>it</w:t>
            </w:r>
            <w:r w:rsidR="00EB0723" w:rsidRPr="00EB0723">
              <w:rPr>
                <w:bCs/>
                <w:lang w:val="sq-AL"/>
              </w:rPr>
              <w:t xml:space="preserve"> financiar</w:t>
            </w:r>
            <w:r w:rsidR="009C5523" w:rsidRPr="00EB0723">
              <w:rPr>
                <w:lang w:val="sq-AL"/>
              </w:rPr>
              <w:t xml:space="preserve">: </w:t>
            </w:r>
            <w:r>
              <w:rPr>
                <w:lang w:val="sq-AL"/>
              </w:rPr>
              <w:t>Administrimi i pronës së bllokuar</w:t>
            </w:r>
            <w:r w:rsidR="009C5523" w:rsidRPr="00EB0723">
              <w:rPr>
                <w:lang w:val="sq-AL"/>
              </w:rPr>
              <w:t>/</w:t>
            </w:r>
            <w:r>
              <w:rPr>
                <w:lang w:val="sq-AL"/>
              </w:rPr>
              <w:t>konfiskuar</w:t>
            </w:r>
            <w:r w:rsidR="005F6F46">
              <w:rPr>
                <w:lang w:val="sq-AL"/>
              </w:rPr>
              <w:t>.</w:t>
            </w:r>
          </w:p>
          <w:p w:rsidR="009C5523" w:rsidRPr="00EB0723" w:rsidRDefault="009C5523" w:rsidP="00131683">
            <w:pPr>
              <w:rPr>
                <w:lang w:val="sq-AL"/>
              </w:rPr>
            </w:pPr>
          </w:p>
          <w:p w:rsidR="009C5523" w:rsidRPr="00EB0723" w:rsidRDefault="00023162" w:rsidP="00131683">
            <w:pPr>
              <w:rPr>
                <w:lang w:val="sq-AL"/>
              </w:rPr>
            </w:pPr>
            <w:r>
              <w:rPr>
                <w:lang w:val="sq-AL"/>
              </w:rPr>
              <w:t>Shënim për</w:t>
            </w:r>
            <w:r w:rsidR="009C5523" w:rsidRPr="00EB0723">
              <w:rPr>
                <w:lang w:val="sq-AL"/>
              </w:rPr>
              <w:t xml:space="preserve"> </w:t>
            </w:r>
            <w:r w:rsidR="0071257C" w:rsidRPr="0071257C">
              <w:rPr>
                <w:bCs/>
                <w:lang w:val="sq-AL"/>
              </w:rPr>
              <w:t>trajneri</w:t>
            </w:r>
            <w:r>
              <w:rPr>
                <w:bCs/>
                <w:lang w:val="sq-AL"/>
              </w:rPr>
              <w:t>n</w:t>
            </w:r>
            <w:r w:rsidR="009C5523" w:rsidRPr="00EB0723">
              <w:rPr>
                <w:lang w:val="sq-AL"/>
              </w:rPr>
              <w:t xml:space="preserve">: </w:t>
            </w:r>
            <w:r>
              <w:rPr>
                <w:lang w:val="sq-AL"/>
              </w:rPr>
              <w:t xml:space="preserve">Kjo është një temë e rëndësishme për ta </w:t>
            </w:r>
            <w:r w:rsidR="00DA3DE9">
              <w:rPr>
                <w:lang w:val="sq-AL"/>
              </w:rPr>
              <w:t>shqyrtuar</w:t>
            </w:r>
            <w:r>
              <w:rPr>
                <w:lang w:val="sq-AL"/>
              </w:rPr>
              <w:t>, por duhet vetëm të përmendet</w:t>
            </w:r>
            <w:r w:rsidR="009C5523" w:rsidRPr="00EB0723">
              <w:rPr>
                <w:lang w:val="sq-AL"/>
              </w:rPr>
              <w:t>.</w:t>
            </w:r>
          </w:p>
          <w:p w:rsidR="009C5523" w:rsidRPr="00EB0723" w:rsidRDefault="009C5523" w:rsidP="00131683">
            <w:pPr>
              <w:rPr>
                <w:lang w:val="sq-AL"/>
              </w:rPr>
            </w:pPr>
          </w:p>
          <w:p w:rsidR="009C5523" w:rsidRPr="00EB0723" w:rsidRDefault="0098366B" w:rsidP="00131683">
            <w:pPr>
              <w:rPr>
                <w:lang w:val="sq-AL"/>
              </w:rPr>
            </w:pPr>
            <w:r w:rsidRPr="0098366B">
              <w:rPr>
                <w:bCs/>
                <w:lang w:val="sq-AL"/>
              </w:rPr>
              <w:t>Trajneri</w:t>
            </w:r>
            <w:r w:rsidR="009C5523" w:rsidRPr="00EB0723">
              <w:rPr>
                <w:lang w:val="sq-AL"/>
              </w:rPr>
              <w:t xml:space="preserve"> </w:t>
            </w:r>
            <w:r w:rsidR="00023162">
              <w:rPr>
                <w:lang w:val="sq-AL"/>
              </w:rPr>
              <w:t>duhet t’u japë informacion nxënësve për autoritetin përgjegjës dhe rregullat përkatëse të administrimit të pronës së bllokuar</w:t>
            </w:r>
            <w:r w:rsidR="009C5523" w:rsidRPr="00EB0723">
              <w:rPr>
                <w:lang w:val="sq-AL"/>
              </w:rPr>
              <w:t>/</w:t>
            </w:r>
            <w:r w:rsidR="00023162">
              <w:rPr>
                <w:lang w:val="sq-AL"/>
              </w:rPr>
              <w:t>konfiskuar</w:t>
            </w:r>
            <w:r w:rsidR="009C5523" w:rsidRPr="00EB0723">
              <w:rPr>
                <w:lang w:val="sq-AL"/>
              </w:rPr>
              <w:t xml:space="preserve">. </w:t>
            </w:r>
            <w:r w:rsidR="00023162">
              <w:rPr>
                <w:lang w:val="sq-AL"/>
              </w:rPr>
              <w:t>Të drejtat për të shitur pronën e bllokuar</w:t>
            </w:r>
            <w:r w:rsidR="009C5523" w:rsidRPr="00EB0723">
              <w:rPr>
                <w:lang w:val="sq-AL"/>
              </w:rPr>
              <w:t>?</w:t>
            </w:r>
          </w:p>
          <w:p w:rsidR="009C5523" w:rsidRPr="00EB0723" w:rsidRDefault="009C5523" w:rsidP="00131683">
            <w:pPr>
              <w:rPr>
                <w:lang w:val="sq-AL"/>
              </w:rPr>
            </w:pPr>
          </w:p>
          <w:p w:rsidR="009C5523" w:rsidRPr="00EB0723" w:rsidRDefault="00D16B5B" w:rsidP="00131683">
            <w:pPr>
              <w:rPr>
                <w:bCs/>
                <w:lang w:val="sq-AL"/>
              </w:rPr>
            </w:pPr>
            <w:r w:rsidRPr="00D16B5B">
              <w:rPr>
                <w:bCs/>
                <w:lang w:val="sq-AL"/>
              </w:rPr>
              <w:t>Direktiva</w:t>
            </w:r>
            <w:r w:rsidR="009C5523" w:rsidRPr="00EB0723">
              <w:rPr>
                <w:lang w:val="sq-AL"/>
              </w:rPr>
              <w:t xml:space="preserve"> 2014/42/</w:t>
            </w:r>
            <w:r w:rsidR="00023162">
              <w:rPr>
                <w:lang w:val="sq-AL"/>
              </w:rPr>
              <w:t>B</w:t>
            </w:r>
            <w:r w:rsidR="009C5523" w:rsidRPr="00EB0723">
              <w:rPr>
                <w:lang w:val="sq-AL"/>
              </w:rPr>
              <w:t>E</w:t>
            </w:r>
            <w:r w:rsidR="00023162">
              <w:rPr>
                <w:lang w:val="sq-AL"/>
              </w:rPr>
              <w:t>,</w:t>
            </w:r>
            <w:r w:rsidR="009C5523" w:rsidRPr="00EB0723">
              <w:rPr>
                <w:lang w:val="sq-AL"/>
              </w:rPr>
              <w:t xml:space="preserve"> </w:t>
            </w:r>
            <w:r w:rsidR="00EB0723" w:rsidRPr="00EB0723">
              <w:rPr>
                <w:bCs/>
                <w:lang w:val="sq-AL"/>
              </w:rPr>
              <w:t>Neni</w:t>
            </w:r>
            <w:r w:rsidR="009C5523" w:rsidRPr="00EB0723">
              <w:rPr>
                <w:lang w:val="sq-AL"/>
              </w:rPr>
              <w:t xml:space="preserve"> 10 (</w:t>
            </w:r>
            <w:r w:rsidR="00023162">
              <w:rPr>
                <w:lang w:val="sq-AL"/>
              </w:rPr>
              <w:t>Administrimi i pronës së bllokuar dhe konfiskuar</w:t>
            </w:r>
            <w:r w:rsidR="009C5523" w:rsidRPr="00EB0723">
              <w:rPr>
                <w:lang w:val="sq-AL"/>
              </w:rPr>
              <w:t>)</w:t>
            </w:r>
            <w:r w:rsidR="00023162">
              <w:rPr>
                <w:lang w:val="sq-AL"/>
              </w:rPr>
              <w:t>.</w:t>
            </w:r>
          </w:p>
          <w:p w:rsidR="009C5523" w:rsidRPr="00EB0723" w:rsidRDefault="009C5523" w:rsidP="00131683">
            <w:pPr>
              <w:rPr>
                <w:lang w:val="sq-AL"/>
              </w:rPr>
            </w:pPr>
          </w:p>
          <w:p w:rsidR="009C5523" w:rsidRPr="00EB0723" w:rsidRDefault="00D16B5B" w:rsidP="00131683">
            <w:pPr>
              <w:pStyle w:val="ListParagraph"/>
              <w:numPr>
                <w:ilvl w:val="0"/>
                <w:numId w:val="31"/>
              </w:numPr>
              <w:rPr>
                <w:bCs/>
                <w:lang w:val="sq-AL"/>
              </w:rPr>
            </w:pPr>
            <w:r w:rsidRPr="00D16B5B">
              <w:rPr>
                <w:bCs/>
                <w:lang w:val="sq-AL"/>
              </w:rPr>
              <w:t>Shtetet Anëtare</w:t>
            </w:r>
            <w:r w:rsidR="009C5523" w:rsidRPr="00EB0723">
              <w:rPr>
                <w:lang w:val="sq-AL"/>
              </w:rPr>
              <w:t xml:space="preserve"> </w:t>
            </w:r>
            <w:r w:rsidR="00793695" w:rsidRPr="00793695">
              <w:rPr>
                <w:lang w:val="sq-AL"/>
              </w:rPr>
              <w:t>marrin</w:t>
            </w:r>
            <w:r w:rsidR="009C5523" w:rsidRPr="00EB0723">
              <w:rPr>
                <w:lang w:val="sq-AL"/>
              </w:rPr>
              <w:t xml:space="preserve"> </w:t>
            </w:r>
            <w:r w:rsidRPr="00D16B5B">
              <w:rPr>
                <w:bCs/>
                <w:lang w:val="sq-AL"/>
              </w:rPr>
              <w:t>masat e nevojshme</w:t>
            </w:r>
            <w:r w:rsidR="009C5523" w:rsidRPr="00EB0723">
              <w:rPr>
                <w:lang w:val="sq-AL"/>
              </w:rPr>
              <w:t>,</w:t>
            </w:r>
            <w:r w:rsidR="00023162">
              <w:rPr>
                <w:lang w:val="sq-AL"/>
              </w:rPr>
              <w:t xml:space="preserve"> për shembull</w:t>
            </w:r>
            <w:r w:rsidR="005F6F46">
              <w:rPr>
                <w:lang w:val="sq-AL"/>
              </w:rPr>
              <w:t>,</w:t>
            </w:r>
            <w:r w:rsidR="00023162">
              <w:rPr>
                <w:lang w:val="sq-AL"/>
              </w:rPr>
              <w:t xml:space="preserve"> duke ngritur zyra të centralizuara, një grup zyrash të specializuara apo mekanizma të barasvlershm</w:t>
            </w:r>
            <w:r w:rsidR="005F6F46">
              <w:rPr>
                <w:lang w:val="sq-AL"/>
              </w:rPr>
              <w:t>e</w:t>
            </w:r>
            <w:r w:rsidR="00023162">
              <w:rPr>
                <w:lang w:val="sq-AL"/>
              </w:rPr>
              <w:t>, për të siguruar administrimin e duhur të pronave të bllokuara</w:t>
            </w:r>
            <w:r w:rsidR="005F6F46">
              <w:rPr>
                <w:lang w:val="sq-AL"/>
              </w:rPr>
              <w:t>,</w:t>
            </w:r>
            <w:r w:rsidR="00023162">
              <w:rPr>
                <w:lang w:val="sq-AL"/>
              </w:rPr>
              <w:t xml:space="preserve"> me idenë e konfiskimit të mundshëm më vonë</w:t>
            </w:r>
            <w:r w:rsidR="009C5523" w:rsidRPr="00EB0723">
              <w:rPr>
                <w:lang w:val="sq-AL"/>
              </w:rPr>
              <w:t>.</w:t>
            </w:r>
          </w:p>
          <w:p w:rsidR="009C5523" w:rsidRPr="00EB0723" w:rsidRDefault="00D16B5B" w:rsidP="00131683">
            <w:pPr>
              <w:pStyle w:val="ListParagraph"/>
              <w:numPr>
                <w:ilvl w:val="0"/>
                <w:numId w:val="31"/>
              </w:numPr>
              <w:rPr>
                <w:lang w:val="sq-AL"/>
              </w:rPr>
            </w:pPr>
            <w:r w:rsidRPr="00D16B5B">
              <w:rPr>
                <w:bCs/>
                <w:lang w:val="sq-AL"/>
              </w:rPr>
              <w:t>Shtetet Anëtare</w:t>
            </w:r>
            <w:r w:rsidR="009C5523" w:rsidRPr="00EB0723">
              <w:rPr>
                <w:lang w:val="sq-AL"/>
              </w:rPr>
              <w:t xml:space="preserve"> </w:t>
            </w:r>
            <w:r w:rsidR="00023162">
              <w:rPr>
                <w:lang w:val="sq-AL"/>
              </w:rPr>
              <w:t>duhet të sigurojnë që</w:t>
            </w:r>
            <w:r w:rsidR="009C5523" w:rsidRPr="00EB0723">
              <w:rPr>
                <w:lang w:val="sq-AL"/>
              </w:rPr>
              <w:t xml:space="preserve"> </w:t>
            </w:r>
            <w:r w:rsidR="0071257C" w:rsidRPr="0071257C">
              <w:rPr>
                <w:bCs/>
                <w:lang w:val="sq-AL"/>
              </w:rPr>
              <w:t>masa</w:t>
            </w:r>
            <w:r w:rsidR="00023162">
              <w:rPr>
                <w:bCs/>
                <w:lang w:val="sq-AL"/>
              </w:rPr>
              <w:t>t</w:t>
            </w:r>
            <w:r w:rsidR="009C5523" w:rsidRPr="00EB0723">
              <w:rPr>
                <w:lang w:val="sq-AL"/>
              </w:rPr>
              <w:t xml:space="preserve"> </w:t>
            </w:r>
            <w:r w:rsidR="00BD689B" w:rsidRPr="00BD689B">
              <w:rPr>
                <w:lang w:val="sq-AL"/>
              </w:rPr>
              <w:t>e përmendura</w:t>
            </w:r>
            <w:r w:rsidR="009C5523" w:rsidRPr="00EB0723">
              <w:rPr>
                <w:lang w:val="sq-AL"/>
              </w:rPr>
              <w:t xml:space="preserve"> </w:t>
            </w:r>
            <w:r w:rsidR="00023162">
              <w:rPr>
                <w:lang w:val="sq-AL"/>
              </w:rPr>
              <w:t>në</w:t>
            </w:r>
            <w:r w:rsidR="009C5523" w:rsidRPr="00EB0723">
              <w:rPr>
                <w:lang w:val="sq-AL"/>
              </w:rPr>
              <w:t xml:space="preserve"> </w:t>
            </w:r>
            <w:r w:rsidR="00846FA9" w:rsidRPr="00846FA9">
              <w:rPr>
                <w:bCs/>
                <w:lang w:val="sq-AL"/>
              </w:rPr>
              <w:t>paragrafi</w:t>
            </w:r>
            <w:r w:rsidR="00023162">
              <w:rPr>
                <w:bCs/>
                <w:lang w:val="sq-AL"/>
              </w:rPr>
              <w:t>n</w:t>
            </w:r>
            <w:r w:rsidR="009C5523" w:rsidRPr="00EB0723">
              <w:rPr>
                <w:lang w:val="sq-AL"/>
              </w:rPr>
              <w:t xml:space="preserve"> 1 </w:t>
            </w:r>
            <w:r w:rsidR="00023162">
              <w:rPr>
                <w:lang w:val="sq-AL"/>
              </w:rPr>
              <w:t>të përfshijnë mundësinë për të shitur apo transferuar pronën</w:t>
            </w:r>
            <w:r w:rsidR="005F6F46">
              <w:rPr>
                <w:lang w:val="sq-AL"/>
              </w:rPr>
              <w:t>,</w:t>
            </w:r>
            <w:r w:rsidR="00023162">
              <w:rPr>
                <w:lang w:val="sq-AL"/>
              </w:rPr>
              <w:t xml:space="preserve"> kur është e nevojshme</w:t>
            </w:r>
            <w:r w:rsidR="009C5523" w:rsidRPr="00EB0723">
              <w:rPr>
                <w:lang w:val="sq-AL"/>
              </w:rPr>
              <w:t>.</w:t>
            </w:r>
          </w:p>
          <w:p w:rsidR="009C5523" w:rsidRPr="00EB0723" w:rsidRDefault="00D16B5B" w:rsidP="00131683">
            <w:pPr>
              <w:pStyle w:val="ListParagraph"/>
              <w:numPr>
                <w:ilvl w:val="0"/>
                <w:numId w:val="31"/>
              </w:numPr>
              <w:rPr>
                <w:lang w:val="sq-AL"/>
              </w:rPr>
            </w:pPr>
            <w:r w:rsidRPr="00D16B5B">
              <w:rPr>
                <w:bCs/>
                <w:lang w:val="sq-AL"/>
              </w:rPr>
              <w:t>Shtetet Anëtare</w:t>
            </w:r>
            <w:r w:rsidR="009C5523" w:rsidRPr="00EB0723">
              <w:rPr>
                <w:lang w:val="sq-AL"/>
              </w:rPr>
              <w:t xml:space="preserve"> </w:t>
            </w:r>
            <w:r w:rsidR="00023162">
              <w:rPr>
                <w:lang w:val="sq-AL"/>
              </w:rPr>
              <w:t xml:space="preserve">duhet të shohin mundësinë e marrjes së masave që lejojnë që prona e konfiskuar të përdoret për </w:t>
            </w:r>
            <w:r w:rsidR="00DA3DE9">
              <w:rPr>
                <w:lang w:val="sq-AL"/>
              </w:rPr>
              <w:t>interesa</w:t>
            </w:r>
            <w:r w:rsidR="00023162">
              <w:rPr>
                <w:lang w:val="sq-AL"/>
              </w:rPr>
              <w:t xml:space="preserve"> publike apo qëllime sociale</w:t>
            </w:r>
            <w:r w:rsidR="009C5523" w:rsidRPr="00EB0723">
              <w:rPr>
                <w:lang w:val="sq-AL"/>
              </w:rPr>
              <w:t>.</w:t>
            </w:r>
          </w:p>
          <w:p w:rsidR="009C5523" w:rsidRPr="00EB0723" w:rsidRDefault="009C5523" w:rsidP="00131683">
            <w:pPr>
              <w:pStyle w:val="ListParagraph"/>
              <w:rPr>
                <w:lang w:val="sq-AL"/>
              </w:rPr>
            </w:pPr>
          </w:p>
          <w:p w:rsidR="009C5523" w:rsidRPr="00EB0723" w:rsidRDefault="00D16B5B" w:rsidP="00023162">
            <w:pPr>
              <w:rPr>
                <w:rFonts w:eastAsia="Times New Roman" w:cs="Times New Roman"/>
                <w:lang w:val="sq-AL"/>
              </w:rPr>
            </w:pPr>
            <w:r w:rsidRPr="00D16B5B">
              <w:rPr>
                <w:bCs/>
                <w:lang w:val="sq-AL"/>
              </w:rPr>
              <w:t>Konventa e Varshavës</w:t>
            </w:r>
            <w:r w:rsidR="00023162">
              <w:rPr>
                <w:bCs/>
                <w:lang w:val="sq-AL"/>
              </w:rPr>
              <w:t>,</w:t>
            </w:r>
            <w:r w:rsidR="009C5523" w:rsidRPr="00EB0723">
              <w:rPr>
                <w:lang w:val="sq-AL"/>
              </w:rPr>
              <w:t xml:space="preserve"> </w:t>
            </w:r>
            <w:r w:rsidR="00EB0723" w:rsidRPr="00EB0723">
              <w:rPr>
                <w:bCs/>
                <w:lang w:val="sq-AL"/>
              </w:rPr>
              <w:t>Neni</w:t>
            </w:r>
            <w:r w:rsidR="009C5523" w:rsidRPr="00EB0723">
              <w:rPr>
                <w:lang w:val="sq-AL"/>
              </w:rPr>
              <w:t xml:space="preserve"> 6 (</w:t>
            </w:r>
            <w:r w:rsidR="00DA3DE9">
              <w:rPr>
                <w:lang w:val="sq-AL"/>
              </w:rPr>
              <w:t>Administrimi</w:t>
            </w:r>
            <w:r w:rsidR="00023162">
              <w:rPr>
                <w:lang w:val="sq-AL"/>
              </w:rPr>
              <w:t xml:space="preserve"> i pronës së bllokuar apo sekuestruar</w:t>
            </w:r>
            <w:r w:rsidR="009C5523" w:rsidRPr="00EB0723">
              <w:rPr>
                <w:lang w:val="sq-AL"/>
              </w:rPr>
              <w:t xml:space="preserve">): </w:t>
            </w:r>
            <w:r w:rsidR="0071257C" w:rsidRPr="0071257C">
              <w:rPr>
                <w:bCs/>
                <w:lang w:val="sq-AL"/>
              </w:rPr>
              <w:t>masa</w:t>
            </w:r>
            <w:r w:rsidR="009C5523" w:rsidRPr="00EB0723">
              <w:rPr>
                <w:lang w:val="sq-AL"/>
              </w:rPr>
              <w:t xml:space="preserve"> </w:t>
            </w:r>
            <w:r w:rsidR="00023162">
              <w:rPr>
                <w:lang w:val="sq-AL"/>
              </w:rPr>
              <w:t>për të siguruar administrimin e duhur të pronës së bllokuar apo sekuestruar</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color w:val="000000" w:themeColor="text1"/>
                <w:lang w:val="sq-AL"/>
              </w:rPr>
            </w:pPr>
            <w:r w:rsidRPr="0098366B">
              <w:rPr>
                <w:bCs/>
                <w:lang w:val="sq-AL"/>
              </w:rPr>
              <w:t>Diapozitivi</w:t>
            </w:r>
            <w:r w:rsidR="009C5523" w:rsidRPr="00EB0723">
              <w:rPr>
                <w:lang w:val="sq-AL"/>
              </w:rPr>
              <w:t xml:space="preserve"> 26</w:t>
            </w:r>
          </w:p>
        </w:tc>
        <w:tc>
          <w:tcPr>
            <w:tcW w:w="7395" w:type="dxa"/>
            <w:gridSpan w:val="2"/>
          </w:tcPr>
          <w:p w:rsidR="009C5523" w:rsidRPr="00EB0723" w:rsidRDefault="00023162" w:rsidP="00131683">
            <w:pPr>
              <w:rPr>
                <w:lang w:val="sq-AL"/>
              </w:rPr>
            </w:pPr>
            <w:r>
              <w:rPr>
                <w:bCs/>
                <w:lang w:val="sq-AL"/>
              </w:rPr>
              <w:t>Elementët e h</w:t>
            </w:r>
            <w:r w:rsidR="00EB0723" w:rsidRPr="00EB0723">
              <w:rPr>
                <w:bCs/>
                <w:lang w:val="sq-AL"/>
              </w:rPr>
              <w:t>etim</w:t>
            </w:r>
            <w:r>
              <w:rPr>
                <w:bCs/>
                <w:lang w:val="sq-AL"/>
              </w:rPr>
              <w:t>it</w:t>
            </w:r>
            <w:r w:rsidR="00EB0723" w:rsidRPr="00EB0723">
              <w:rPr>
                <w:bCs/>
                <w:lang w:val="sq-AL"/>
              </w:rPr>
              <w:t xml:space="preserve"> financiar</w:t>
            </w:r>
            <w:r>
              <w:rPr>
                <w:bCs/>
                <w:lang w:val="sq-AL"/>
              </w:rPr>
              <w:t>:</w:t>
            </w:r>
            <w:r w:rsidR="009C5523" w:rsidRPr="00EB0723">
              <w:rPr>
                <w:lang w:val="sq-AL"/>
              </w:rPr>
              <w:t xml:space="preserve"> </w:t>
            </w:r>
            <w:r w:rsidR="00C2078A" w:rsidRPr="00C2078A">
              <w:rPr>
                <w:lang w:val="sq-AL"/>
              </w:rPr>
              <w:t>Të dhënat</w:t>
            </w:r>
            <w:r w:rsidR="009C5523" w:rsidRPr="00EB0723">
              <w:rPr>
                <w:lang w:val="sq-AL"/>
              </w:rPr>
              <w:t xml:space="preserve"> </w:t>
            </w:r>
            <w:r>
              <w:rPr>
                <w:lang w:val="sq-AL"/>
              </w:rPr>
              <w:t>dhe</w:t>
            </w:r>
            <w:r w:rsidR="009C5523" w:rsidRPr="00EB0723">
              <w:rPr>
                <w:lang w:val="sq-AL"/>
              </w:rPr>
              <w:t xml:space="preserve"> Statisti</w:t>
            </w:r>
            <w:r>
              <w:rPr>
                <w:lang w:val="sq-AL"/>
              </w:rPr>
              <w:t>kat</w:t>
            </w:r>
          </w:p>
          <w:p w:rsidR="009C5523" w:rsidRPr="00EB0723" w:rsidRDefault="009C5523" w:rsidP="00131683">
            <w:pPr>
              <w:rPr>
                <w:lang w:val="sq-AL"/>
              </w:rPr>
            </w:pPr>
          </w:p>
          <w:p w:rsidR="009C5523" w:rsidRPr="00EB0723" w:rsidRDefault="00023162" w:rsidP="00131683">
            <w:pPr>
              <w:rPr>
                <w:lang w:val="sq-AL"/>
              </w:rPr>
            </w:pPr>
            <w:r>
              <w:rPr>
                <w:lang w:val="sq-AL"/>
              </w:rPr>
              <w:t xml:space="preserve">Është me rëndësi të mbahen evidenca dhe statistika për vlerën e çmuar të përfitimit/dëmtimit të pronës </w:t>
            </w:r>
            <w:r w:rsidR="005F6F46">
              <w:rPr>
                <w:lang w:val="sq-AL"/>
              </w:rPr>
              <w:t xml:space="preserve">shkaktuar </w:t>
            </w:r>
            <w:r>
              <w:rPr>
                <w:lang w:val="sq-AL"/>
              </w:rPr>
              <w:t>nga vepra penale</w:t>
            </w:r>
            <w:r w:rsidR="009C5523" w:rsidRPr="00EB0723">
              <w:rPr>
                <w:lang w:val="sq-AL"/>
              </w:rPr>
              <w:t xml:space="preserve">; </w:t>
            </w:r>
            <w:r>
              <w:rPr>
                <w:lang w:val="sq-AL"/>
              </w:rPr>
              <w:t>për propozimet për urdhër bllokimi</w:t>
            </w:r>
            <w:r w:rsidR="009C5523" w:rsidRPr="00EB0723">
              <w:rPr>
                <w:lang w:val="sq-AL"/>
              </w:rPr>
              <w:t xml:space="preserve">; </w:t>
            </w:r>
            <w:r>
              <w:rPr>
                <w:lang w:val="sq-AL"/>
              </w:rPr>
              <w:t>dhënien e urdhrave të</w:t>
            </w:r>
            <w:r w:rsidR="009C5523" w:rsidRPr="00EB0723">
              <w:rPr>
                <w:lang w:val="sq-AL"/>
              </w:rPr>
              <w:t xml:space="preserve"> </w:t>
            </w:r>
            <w:r w:rsidR="002362B9" w:rsidRPr="002362B9">
              <w:rPr>
                <w:bCs/>
                <w:lang w:val="sq-AL"/>
              </w:rPr>
              <w:t>bllokimi</w:t>
            </w:r>
            <w:r>
              <w:rPr>
                <w:bCs/>
                <w:lang w:val="sq-AL"/>
              </w:rPr>
              <w:t>t</w:t>
            </w:r>
            <w:r w:rsidR="009C5523" w:rsidRPr="00EB0723">
              <w:rPr>
                <w:lang w:val="sq-AL"/>
              </w:rPr>
              <w:t xml:space="preserve">; </w:t>
            </w:r>
            <w:r>
              <w:rPr>
                <w:lang w:val="sq-AL"/>
              </w:rPr>
              <w:t xml:space="preserve">pronën e bllokuar në vend dhe jashtë </w:t>
            </w:r>
            <w:r w:rsidR="005F6F46">
              <w:rPr>
                <w:lang w:val="sq-AL"/>
              </w:rPr>
              <w:t>vendit</w:t>
            </w:r>
            <w:r w:rsidR="009C5523" w:rsidRPr="00EB0723">
              <w:rPr>
                <w:lang w:val="sq-AL"/>
              </w:rPr>
              <w:t xml:space="preserve">; </w:t>
            </w:r>
            <w:r w:rsidR="00EA3D27" w:rsidRPr="00EA3D27">
              <w:rPr>
                <w:bCs/>
                <w:lang w:val="sq-AL"/>
              </w:rPr>
              <w:t>vendim</w:t>
            </w:r>
            <w:r>
              <w:rPr>
                <w:bCs/>
                <w:lang w:val="sq-AL"/>
              </w:rPr>
              <w:t>et për konfiskimin dhe vlerën</w:t>
            </w:r>
            <w:r w:rsidR="009C5523" w:rsidRPr="00EB0723">
              <w:rPr>
                <w:lang w:val="sq-AL"/>
              </w:rPr>
              <w:t xml:space="preserve">; </w:t>
            </w:r>
            <w:r w:rsidR="006506F0" w:rsidRPr="006506F0">
              <w:rPr>
                <w:bCs/>
                <w:lang w:val="sq-AL"/>
              </w:rPr>
              <w:t>konfiskimin</w:t>
            </w:r>
            <w:r>
              <w:rPr>
                <w:bCs/>
                <w:lang w:val="sq-AL"/>
              </w:rPr>
              <w:t xml:space="preserve"> e kryer</w:t>
            </w:r>
            <w:r w:rsidR="009C5523" w:rsidRPr="00EB0723">
              <w:rPr>
                <w:lang w:val="sq-AL"/>
              </w:rPr>
              <w:t xml:space="preserve">; </w:t>
            </w:r>
            <w:r>
              <w:rPr>
                <w:lang w:val="sq-AL"/>
              </w:rPr>
              <w:t>kërkesat e hapura që duhen ekzekutuar</w:t>
            </w:r>
            <w:r w:rsidR="009C5523" w:rsidRPr="00EB0723">
              <w:rPr>
                <w:lang w:val="sq-AL"/>
              </w:rPr>
              <w:t xml:space="preserve">; </w:t>
            </w:r>
            <w:r w:rsidR="00DD214F" w:rsidRPr="00DD214F">
              <w:rPr>
                <w:bCs/>
                <w:lang w:val="sq-AL"/>
              </w:rPr>
              <w:t>ndihmën e ndërsjellë ligjore</w:t>
            </w:r>
            <w:r w:rsidR="009C5523" w:rsidRPr="00EB0723">
              <w:rPr>
                <w:lang w:val="sq-AL"/>
              </w:rPr>
              <w:t xml:space="preserve"> (</w:t>
            </w:r>
            <w:r>
              <w:rPr>
                <w:lang w:val="sq-AL"/>
              </w:rPr>
              <w:t>bazën ligjore</w:t>
            </w:r>
            <w:r w:rsidR="009C5523" w:rsidRPr="00EB0723">
              <w:rPr>
                <w:lang w:val="sq-AL"/>
              </w:rPr>
              <w:t xml:space="preserve"> (</w:t>
            </w:r>
            <w:r w:rsidR="00D16B5B" w:rsidRPr="00D16B5B">
              <w:rPr>
                <w:bCs/>
                <w:lang w:val="sq-AL"/>
              </w:rPr>
              <w:t>Konventa e Varshavës</w:t>
            </w:r>
            <w:r w:rsidR="009C5523" w:rsidRPr="00EB0723">
              <w:rPr>
                <w:lang w:val="sq-AL"/>
              </w:rPr>
              <w:t xml:space="preserve"> </w:t>
            </w:r>
            <w:r>
              <w:rPr>
                <w:lang w:val="sq-AL"/>
              </w:rPr>
              <w:t>dhe të tjera për</w:t>
            </w:r>
            <w:r w:rsidR="009C5523" w:rsidRPr="00EB0723">
              <w:rPr>
                <w:lang w:val="sq-AL"/>
              </w:rPr>
              <w:t xml:space="preserve">: </w:t>
            </w:r>
            <w:r>
              <w:rPr>
                <w:lang w:val="sq-AL"/>
              </w:rPr>
              <w:t xml:space="preserve">kërkesat </w:t>
            </w:r>
            <w:r w:rsidR="00DA3DE9">
              <w:rPr>
                <w:lang w:val="sq-AL"/>
              </w:rPr>
              <w:t>hyrëse</w:t>
            </w:r>
            <w:r w:rsidR="009C5523" w:rsidRPr="00EB0723">
              <w:rPr>
                <w:lang w:val="sq-AL"/>
              </w:rPr>
              <w:t>/</w:t>
            </w:r>
            <w:r>
              <w:rPr>
                <w:lang w:val="sq-AL"/>
              </w:rPr>
              <w:t>dalëse për të dhëna bankare</w:t>
            </w:r>
            <w:r w:rsidR="009C5523" w:rsidRPr="00EB0723">
              <w:rPr>
                <w:lang w:val="sq-AL"/>
              </w:rPr>
              <w:t>,</w:t>
            </w:r>
            <w:r>
              <w:rPr>
                <w:lang w:val="sq-AL"/>
              </w:rPr>
              <w:t>urdhrat e</w:t>
            </w:r>
            <w:r w:rsidR="009C5523" w:rsidRPr="00EB0723">
              <w:rPr>
                <w:lang w:val="sq-AL"/>
              </w:rPr>
              <w:t xml:space="preserve"> </w:t>
            </w:r>
            <w:r w:rsidR="002362B9" w:rsidRPr="002362B9">
              <w:rPr>
                <w:bCs/>
                <w:lang w:val="sq-AL"/>
              </w:rPr>
              <w:t>bllokimi</w:t>
            </w:r>
            <w:r>
              <w:rPr>
                <w:bCs/>
                <w:lang w:val="sq-AL"/>
              </w:rPr>
              <w:t>t</w:t>
            </w:r>
            <w:r w:rsidR="009C5523" w:rsidRPr="00EB0723">
              <w:rPr>
                <w:lang w:val="sq-AL"/>
              </w:rPr>
              <w:t xml:space="preserve">, </w:t>
            </w:r>
            <w:r>
              <w:rPr>
                <w:lang w:val="sq-AL"/>
              </w:rPr>
              <w:t>prona të bllokuara, urdhra konfiskimi, prona të konfiskuara, ndarjen e pasurive</w:t>
            </w:r>
            <w:r w:rsidR="009C5523" w:rsidRPr="00EB0723">
              <w:rPr>
                <w:lang w:val="sq-AL"/>
              </w:rPr>
              <w:t>).</w:t>
            </w:r>
          </w:p>
          <w:p w:rsidR="009C5523" w:rsidRPr="00EB0723" w:rsidRDefault="009C5523" w:rsidP="00131683">
            <w:pPr>
              <w:rPr>
                <w:lang w:val="sq-AL"/>
              </w:rPr>
            </w:pPr>
          </w:p>
          <w:p w:rsidR="009C5523" w:rsidRPr="00EB0723" w:rsidRDefault="00DA3DE9" w:rsidP="00131683">
            <w:pPr>
              <w:rPr>
                <w:lang w:val="sq-AL"/>
              </w:rPr>
            </w:pPr>
            <w:r>
              <w:rPr>
                <w:lang w:val="sq-AL"/>
              </w:rPr>
              <w:lastRenderedPageBreak/>
              <w:t>T</w:t>
            </w:r>
            <w:r w:rsidR="00C2078A" w:rsidRPr="00C2078A">
              <w:rPr>
                <w:lang w:val="sq-AL"/>
              </w:rPr>
              <w:t>ë dhëna</w:t>
            </w:r>
            <w:r>
              <w:rPr>
                <w:lang w:val="sq-AL"/>
              </w:rPr>
              <w:t xml:space="preserve"> </w:t>
            </w:r>
            <w:r w:rsidR="00C2078A" w:rsidRPr="00C2078A">
              <w:rPr>
                <w:lang w:val="sq-AL"/>
              </w:rPr>
              <w:t>t</w:t>
            </w:r>
            <w:r>
              <w:rPr>
                <w:lang w:val="sq-AL"/>
              </w:rPr>
              <w:t>ë tilla nevojiten për të monitoruar zbatimin e</w:t>
            </w:r>
            <w:r w:rsidR="00FB63BB" w:rsidRPr="00FB63BB">
              <w:rPr>
                <w:bCs/>
                <w:lang w:val="sq-AL"/>
              </w:rPr>
              <w:t xml:space="preserve"> bllokimit </w:t>
            </w:r>
            <w:r>
              <w:rPr>
                <w:bCs/>
                <w:lang w:val="sq-AL"/>
              </w:rPr>
              <w:t>dhe</w:t>
            </w:r>
            <w:r w:rsidR="009C5523" w:rsidRPr="00EB0723">
              <w:rPr>
                <w:lang w:val="sq-AL"/>
              </w:rPr>
              <w:t xml:space="preserve"> </w:t>
            </w:r>
            <w:r w:rsidR="006506F0" w:rsidRPr="006506F0">
              <w:rPr>
                <w:bCs/>
                <w:lang w:val="sq-AL"/>
              </w:rPr>
              <w:t>konfiskimi</w:t>
            </w:r>
            <w:r>
              <w:rPr>
                <w:bCs/>
                <w:lang w:val="sq-AL"/>
              </w:rPr>
              <w:t>t</w:t>
            </w:r>
            <w:r w:rsidR="009C5523" w:rsidRPr="00EB0723">
              <w:rPr>
                <w:lang w:val="sq-AL"/>
              </w:rPr>
              <w:t xml:space="preserve"> </w:t>
            </w:r>
            <w:r w:rsidR="00FB63BB" w:rsidRPr="00FB63BB">
              <w:rPr>
                <w:bCs/>
                <w:lang w:val="sq-AL"/>
              </w:rPr>
              <w:t xml:space="preserve">të </w:t>
            </w:r>
            <w:proofErr w:type="spellStart"/>
            <w:r w:rsidR="00FB63BB" w:rsidRPr="00FB63BB">
              <w:rPr>
                <w:bCs/>
                <w:lang w:val="sq-AL"/>
              </w:rPr>
              <w:t>të</w:t>
            </w:r>
            <w:proofErr w:type="spellEnd"/>
            <w:r w:rsidR="00FB63BB" w:rsidRPr="00FB63BB">
              <w:rPr>
                <w:bCs/>
                <w:lang w:val="sq-AL"/>
              </w:rPr>
              <w:t xml:space="preserve"> ardhurave</w:t>
            </w:r>
            <w:r w:rsidR="009C5523" w:rsidRPr="00EB0723">
              <w:rPr>
                <w:lang w:val="sq-AL"/>
              </w:rPr>
              <w:t xml:space="preserve"> </w:t>
            </w:r>
            <w:r w:rsidR="006506F0" w:rsidRPr="006506F0">
              <w:rPr>
                <w:bCs/>
                <w:lang w:val="sq-AL"/>
              </w:rPr>
              <w:t>të krimit</w:t>
            </w:r>
            <w:r w:rsidR="009C5523" w:rsidRPr="00EB0723">
              <w:rPr>
                <w:lang w:val="sq-AL"/>
              </w:rPr>
              <w:t xml:space="preserve">, </w:t>
            </w:r>
            <w:r>
              <w:rPr>
                <w:lang w:val="sq-AL"/>
              </w:rPr>
              <w:t>dhe për të përmirësuar kuadrot institucionalë dhe</w:t>
            </w:r>
            <w:r w:rsidR="009C5523" w:rsidRPr="00EB0723">
              <w:rPr>
                <w:lang w:val="sq-AL"/>
              </w:rPr>
              <w:t>/o</w:t>
            </w:r>
            <w:r>
              <w:rPr>
                <w:lang w:val="sq-AL"/>
              </w:rPr>
              <w:t>se</w:t>
            </w:r>
            <w:r w:rsidR="009C5523" w:rsidRPr="00EB0723">
              <w:rPr>
                <w:lang w:val="sq-AL"/>
              </w:rPr>
              <w:t xml:space="preserve"> l</w:t>
            </w:r>
            <w:r>
              <w:rPr>
                <w:lang w:val="sq-AL"/>
              </w:rPr>
              <w:t>igjorë</w:t>
            </w:r>
            <w:r w:rsidR="003C04B2">
              <w:rPr>
                <w:lang w:val="sq-AL"/>
              </w:rPr>
              <w:t>,</w:t>
            </w:r>
            <w:r>
              <w:rPr>
                <w:lang w:val="sq-AL"/>
              </w:rPr>
              <w:t xml:space="preserve"> nëse rezultatet nuk janë ato që priten</w:t>
            </w:r>
            <w:r w:rsidR="009C5523" w:rsidRPr="00EB0723">
              <w:rPr>
                <w:lang w:val="sq-AL"/>
              </w:rPr>
              <w:t>.</w:t>
            </w:r>
          </w:p>
          <w:p w:rsidR="009C5523" w:rsidRPr="00EB0723" w:rsidRDefault="009C5523" w:rsidP="00131683">
            <w:pPr>
              <w:rPr>
                <w:lang w:val="sq-AL"/>
              </w:rPr>
            </w:pPr>
          </w:p>
          <w:p w:rsidR="009C5523" w:rsidRPr="00EB0723" w:rsidRDefault="00DA3DE9" w:rsidP="00131683">
            <w:pPr>
              <w:rPr>
                <w:lang w:val="sq-AL"/>
              </w:rPr>
            </w:pPr>
            <w:r>
              <w:rPr>
                <w:lang w:val="sq-AL"/>
              </w:rPr>
              <w:t xml:space="preserve">Në disa raste, detyrimi për raportim vendoset nga instrumentet </w:t>
            </w:r>
            <w:r w:rsidR="00FB63BB" w:rsidRPr="00FB63BB">
              <w:rPr>
                <w:bCs/>
                <w:lang w:val="sq-AL"/>
              </w:rPr>
              <w:t>ndërkombëtare</w:t>
            </w:r>
            <w:r>
              <w:rPr>
                <w:bCs/>
                <w:lang w:val="sq-AL"/>
              </w:rPr>
              <w:t xml:space="preserve"> dhe organet monitoruese, të ti</w:t>
            </w:r>
            <w:r w:rsidR="00B04F44">
              <w:rPr>
                <w:bCs/>
                <w:lang w:val="sq-AL"/>
              </w:rPr>
              <w:t>l</w:t>
            </w:r>
            <w:r>
              <w:rPr>
                <w:bCs/>
                <w:lang w:val="sq-AL"/>
              </w:rPr>
              <w:t>la si</w:t>
            </w:r>
            <w:r w:rsidR="009C5523" w:rsidRPr="00EB0723">
              <w:rPr>
                <w:lang w:val="sq-AL"/>
              </w:rPr>
              <w:t xml:space="preserve"> MONEYVAL o</w:t>
            </w:r>
            <w:r>
              <w:rPr>
                <w:lang w:val="sq-AL"/>
              </w:rPr>
              <w:t>se</w:t>
            </w:r>
            <w:r w:rsidR="009C5523" w:rsidRPr="00EB0723">
              <w:rPr>
                <w:lang w:val="sq-AL"/>
              </w:rPr>
              <w:t xml:space="preserve"> GRECO.</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9C5523" w:rsidRPr="00EB0723">
              <w:rPr>
                <w:lang w:val="sq-AL"/>
              </w:rPr>
              <w:t xml:space="preserve"> </w:t>
            </w:r>
            <w:r w:rsidR="00704799">
              <w:rPr>
                <w:lang w:val="sq-AL"/>
              </w:rPr>
              <w:t>duhet t’u shpjegojë nxënësve situatën në lidhje me</w:t>
            </w:r>
            <w:r w:rsidR="009C5523" w:rsidRPr="00EB0723">
              <w:rPr>
                <w:lang w:val="sq-AL"/>
              </w:rPr>
              <w:t xml:space="preserve"> </w:t>
            </w:r>
            <w:r w:rsidR="00C2078A" w:rsidRPr="00C2078A">
              <w:rPr>
                <w:lang w:val="sq-AL"/>
              </w:rPr>
              <w:t>të dhënat</w:t>
            </w:r>
            <w:r w:rsidR="009C5523" w:rsidRPr="00EB0723">
              <w:rPr>
                <w:lang w:val="sq-AL"/>
              </w:rPr>
              <w:t xml:space="preserve"> </w:t>
            </w:r>
            <w:r w:rsidR="00704799">
              <w:rPr>
                <w:lang w:val="sq-AL"/>
              </w:rPr>
              <w:t>e mbajtura për</w:t>
            </w:r>
            <w:r w:rsidR="009C5523" w:rsidRPr="00EB0723">
              <w:rPr>
                <w:lang w:val="sq-AL"/>
              </w:rPr>
              <w:t xml:space="preserve"> (</w:t>
            </w:r>
            <w:r w:rsidR="00704799">
              <w:rPr>
                <w:lang w:val="sq-AL"/>
              </w:rPr>
              <w:t>bazën ligjore</w:t>
            </w:r>
            <w:r w:rsidR="009C5523" w:rsidRPr="00EB0723">
              <w:rPr>
                <w:lang w:val="sq-AL"/>
              </w:rPr>
              <w:t xml:space="preserve">):  </w:t>
            </w:r>
          </w:p>
          <w:p w:rsidR="009C5523" w:rsidRPr="00EB0723" w:rsidRDefault="00EB0723" w:rsidP="00131683">
            <w:pPr>
              <w:pStyle w:val="Style4"/>
              <w:rPr>
                <w:lang w:val="sq-AL"/>
              </w:rPr>
            </w:pPr>
            <w:r w:rsidRPr="00EB0723">
              <w:rPr>
                <w:bCs/>
                <w:lang w:val="sq-AL"/>
              </w:rPr>
              <w:t>hetim</w:t>
            </w:r>
            <w:r w:rsidR="00704799">
              <w:rPr>
                <w:bCs/>
                <w:lang w:val="sq-AL"/>
              </w:rPr>
              <w:t>in</w:t>
            </w:r>
            <w:r w:rsidRPr="00EB0723">
              <w:rPr>
                <w:bCs/>
                <w:lang w:val="sq-AL"/>
              </w:rPr>
              <w:t xml:space="preserve"> financiar</w:t>
            </w:r>
            <w:r w:rsidR="009C5523" w:rsidRPr="00EB0723">
              <w:rPr>
                <w:lang w:val="sq-AL"/>
              </w:rPr>
              <w:t xml:space="preserve"> </w:t>
            </w:r>
            <w:r w:rsidR="00704799">
              <w:rPr>
                <w:lang w:val="sq-AL"/>
              </w:rPr>
              <w:t>dhe vlerën e përfitimit</w:t>
            </w:r>
            <w:r w:rsidR="009C5523" w:rsidRPr="00EB0723">
              <w:rPr>
                <w:lang w:val="sq-AL"/>
              </w:rPr>
              <w:t>/</w:t>
            </w:r>
            <w:r w:rsidR="003C1058" w:rsidRPr="003C1058">
              <w:rPr>
                <w:bCs/>
                <w:lang w:val="sq-AL"/>
              </w:rPr>
              <w:t>të ardhura</w:t>
            </w:r>
            <w:r w:rsidR="00704799">
              <w:rPr>
                <w:bCs/>
                <w:lang w:val="sq-AL"/>
              </w:rPr>
              <w:t xml:space="preserve">ve </w:t>
            </w:r>
            <w:r w:rsidR="003C1058" w:rsidRPr="003C1058">
              <w:rPr>
                <w:bCs/>
                <w:lang w:val="sq-AL"/>
              </w:rPr>
              <w:t>t</w:t>
            </w:r>
            <w:r w:rsidR="00704799">
              <w:rPr>
                <w:bCs/>
                <w:lang w:val="sq-AL"/>
              </w:rPr>
              <w:t>ë pronës.</w:t>
            </w:r>
          </w:p>
          <w:p w:rsidR="009C5523" w:rsidRPr="00EB0723" w:rsidRDefault="00704799" w:rsidP="00131683">
            <w:pPr>
              <w:pStyle w:val="Style4"/>
              <w:rPr>
                <w:lang w:val="sq-AL"/>
              </w:rPr>
            </w:pPr>
            <w:r>
              <w:rPr>
                <w:bCs/>
                <w:lang w:val="sq-AL"/>
              </w:rPr>
              <w:t>Urdhër bllokimin dhe vlerën e pronës së bllokuar</w:t>
            </w:r>
            <w:r w:rsidR="009C5523" w:rsidRPr="00EB0723">
              <w:rPr>
                <w:lang w:val="sq-AL"/>
              </w:rPr>
              <w:t xml:space="preserve"> (</w:t>
            </w:r>
            <w:r w:rsidR="00B04F44">
              <w:rPr>
                <w:lang w:val="sq-AL"/>
              </w:rPr>
              <w:t xml:space="preserve">në vend </w:t>
            </w:r>
            <w:r w:rsidR="003C04B2">
              <w:rPr>
                <w:lang w:val="sq-AL"/>
              </w:rPr>
              <w:t>dhe</w:t>
            </w:r>
            <w:r w:rsidR="00B04F44">
              <w:rPr>
                <w:lang w:val="sq-AL"/>
              </w:rPr>
              <w:t xml:space="preserve"> jashtë</w:t>
            </w:r>
            <w:r w:rsidR="003C04B2">
              <w:rPr>
                <w:lang w:val="sq-AL"/>
              </w:rPr>
              <w:t xml:space="preserve"> vendit</w:t>
            </w:r>
            <w:r w:rsidR="009C5523" w:rsidRPr="00EB0723">
              <w:rPr>
                <w:lang w:val="sq-AL"/>
              </w:rPr>
              <w:t>)</w:t>
            </w:r>
            <w:r w:rsidR="00B04F44">
              <w:rPr>
                <w:lang w:val="sq-AL"/>
              </w:rPr>
              <w:t>.</w:t>
            </w:r>
            <w:r w:rsidR="009C5523" w:rsidRPr="00EB0723">
              <w:rPr>
                <w:lang w:val="sq-AL"/>
              </w:rPr>
              <w:t xml:space="preserve"> </w:t>
            </w:r>
          </w:p>
          <w:p w:rsidR="009C5523" w:rsidRPr="00EB0723" w:rsidRDefault="00B04F44" w:rsidP="00131683">
            <w:pPr>
              <w:pStyle w:val="Style4"/>
              <w:rPr>
                <w:lang w:val="sq-AL"/>
              </w:rPr>
            </w:pPr>
            <w:r>
              <w:rPr>
                <w:lang w:val="sq-AL"/>
              </w:rPr>
              <w:t xml:space="preserve">Administrimin </w:t>
            </w:r>
            <w:r w:rsidR="009C5523" w:rsidRPr="00EB0723">
              <w:rPr>
                <w:lang w:val="sq-AL"/>
              </w:rPr>
              <w:t>(</w:t>
            </w:r>
            <w:r>
              <w:rPr>
                <w:lang w:val="sq-AL"/>
              </w:rPr>
              <w:t>dhe disponimin</w:t>
            </w:r>
            <w:r w:rsidR="009C5523" w:rsidRPr="00EB0723">
              <w:rPr>
                <w:lang w:val="sq-AL"/>
              </w:rPr>
              <w:t xml:space="preserve">) </w:t>
            </w:r>
            <w:r>
              <w:rPr>
                <w:lang w:val="sq-AL"/>
              </w:rPr>
              <w:t xml:space="preserve">e </w:t>
            </w:r>
            <w:r w:rsidR="00D44295" w:rsidRPr="00D44295">
              <w:rPr>
                <w:bCs/>
                <w:lang w:val="sq-AL"/>
              </w:rPr>
              <w:t>pronë</w:t>
            </w:r>
            <w:r>
              <w:rPr>
                <w:bCs/>
                <w:lang w:val="sq-AL"/>
              </w:rPr>
              <w:t xml:space="preserve">s së </w:t>
            </w:r>
            <w:r w:rsidR="003C04B2">
              <w:rPr>
                <w:bCs/>
                <w:lang w:val="sq-AL"/>
              </w:rPr>
              <w:t>bllokuar</w:t>
            </w:r>
            <w:r>
              <w:rPr>
                <w:bCs/>
                <w:lang w:val="sq-AL"/>
              </w:rPr>
              <w:t>.</w:t>
            </w:r>
            <w:r w:rsidR="009C5523" w:rsidRPr="00EB0723">
              <w:rPr>
                <w:lang w:val="sq-AL"/>
              </w:rPr>
              <w:t xml:space="preserve"> </w:t>
            </w:r>
          </w:p>
          <w:p w:rsidR="009C5523" w:rsidRPr="00EB0723" w:rsidRDefault="00B04F44" w:rsidP="00131683">
            <w:pPr>
              <w:pStyle w:val="Style4"/>
              <w:rPr>
                <w:lang w:val="sq-AL"/>
              </w:rPr>
            </w:pPr>
            <w:r>
              <w:rPr>
                <w:bCs/>
                <w:lang w:val="sq-AL"/>
              </w:rPr>
              <w:t xml:space="preserve">Vendimin dhe vlerën e </w:t>
            </w:r>
            <w:r w:rsidR="006506F0" w:rsidRPr="006506F0">
              <w:rPr>
                <w:bCs/>
                <w:lang w:val="sq-AL"/>
              </w:rPr>
              <w:t>konfiskimi</w:t>
            </w:r>
            <w:r>
              <w:rPr>
                <w:bCs/>
                <w:lang w:val="sq-AL"/>
              </w:rPr>
              <w:t>t.</w:t>
            </w:r>
            <w:r w:rsidR="009C5523" w:rsidRPr="00EB0723">
              <w:rPr>
                <w:lang w:val="sq-AL"/>
              </w:rPr>
              <w:t xml:space="preserve"> </w:t>
            </w:r>
          </w:p>
          <w:p w:rsidR="009C5523" w:rsidRPr="00EB0723" w:rsidRDefault="00B04F44" w:rsidP="00131683">
            <w:pPr>
              <w:pStyle w:val="Style4"/>
              <w:rPr>
                <w:lang w:val="sq-AL"/>
              </w:rPr>
            </w:pPr>
            <w:r>
              <w:rPr>
                <w:lang w:val="sq-AL"/>
              </w:rPr>
              <w:t>Vendimet dhe vlerën e ko</w:t>
            </w:r>
            <w:r w:rsidR="006506F0" w:rsidRPr="006506F0">
              <w:rPr>
                <w:bCs/>
                <w:lang w:val="sq-AL"/>
              </w:rPr>
              <w:t>nfiskimi</w:t>
            </w:r>
            <w:r>
              <w:rPr>
                <w:bCs/>
                <w:lang w:val="sq-AL"/>
              </w:rPr>
              <w:t>t të bërë.</w:t>
            </w:r>
            <w:r w:rsidR="009C5523" w:rsidRPr="00EB0723">
              <w:rPr>
                <w:lang w:val="sq-AL"/>
              </w:rPr>
              <w:t xml:space="preserve"> </w:t>
            </w:r>
          </w:p>
          <w:p w:rsidR="009C5523" w:rsidRPr="00EB0723" w:rsidRDefault="00B04F44" w:rsidP="00131683">
            <w:pPr>
              <w:pStyle w:val="Style4"/>
              <w:rPr>
                <w:lang w:val="sq-AL"/>
              </w:rPr>
            </w:pPr>
            <w:r>
              <w:rPr>
                <w:lang w:val="sq-AL"/>
              </w:rPr>
              <w:t>Ekzekutime</w:t>
            </w:r>
            <w:r w:rsidR="003C04B2">
              <w:rPr>
                <w:lang w:val="sq-AL"/>
              </w:rPr>
              <w:t>t</w:t>
            </w:r>
            <w:r>
              <w:rPr>
                <w:lang w:val="sq-AL"/>
              </w:rPr>
              <w:t xml:space="preserve"> në pritje të vendimeve të</w:t>
            </w:r>
            <w:r w:rsidR="009C5523" w:rsidRPr="00EB0723">
              <w:rPr>
                <w:lang w:val="sq-AL"/>
              </w:rPr>
              <w:t xml:space="preserve"> </w:t>
            </w:r>
            <w:r w:rsidR="006506F0" w:rsidRPr="006506F0">
              <w:rPr>
                <w:bCs/>
                <w:lang w:val="sq-AL"/>
              </w:rPr>
              <w:t>konfiskimi</w:t>
            </w:r>
            <w:r>
              <w:rPr>
                <w:bCs/>
                <w:lang w:val="sq-AL"/>
              </w:rPr>
              <w:t>t.</w:t>
            </w:r>
            <w:r w:rsidR="009C5523" w:rsidRPr="00EB0723">
              <w:rPr>
                <w:lang w:val="sq-AL"/>
              </w:rPr>
              <w:t xml:space="preserve"> </w:t>
            </w:r>
          </w:p>
          <w:p w:rsidR="009C5523" w:rsidRPr="00EB0723" w:rsidRDefault="00B04F44" w:rsidP="00131683">
            <w:pPr>
              <w:pStyle w:val="Style4"/>
              <w:rPr>
                <w:lang w:val="sq-AL"/>
              </w:rPr>
            </w:pPr>
            <w:r>
              <w:rPr>
                <w:bCs/>
                <w:lang w:val="sq-AL"/>
              </w:rPr>
              <w:t xml:space="preserve">Bashkëpunimin </w:t>
            </w:r>
            <w:r w:rsidR="00FB63BB" w:rsidRPr="00FB63BB">
              <w:rPr>
                <w:bCs/>
                <w:lang w:val="sq-AL"/>
              </w:rPr>
              <w:t>ndërkombëtar</w:t>
            </w:r>
            <w:r>
              <w:rPr>
                <w:bCs/>
                <w:lang w:val="sq-AL"/>
              </w:rPr>
              <w:t xml:space="preserve"> </w:t>
            </w:r>
            <w:r w:rsidR="009C5523" w:rsidRPr="00EB0723">
              <w:rPr>
                <w:lang w:val="sq-AL"/>
              </w:rPr>
              <w:t xml:space="preserve">– </w:t>
            </w:r>
            <w:r w:rsidR="00DD214F" w:rsidRPr="00DD214F">
              <w:rPr>
                <w:bCs/>
                <w:lang w:val="sq-AL"/>
              </w:rPr>
              <w:t>ndihm</w:t>
            </w:r>
            <w:r>
              <w:rPr>
                <w:bCs/>
                <w:lang w:val="sq-AL"/>
              </w:rPr>
              <w:t>a</w:t>
            </w:r>
            <w:r w:rsidR="00DD214F" w:rsidRPr="00DD214F">
              <w:rPr>
                <w:bCs/>
                <w:lang w:val="sq-AL"/>
              </w:rPr>
              <w:t xml:space="preserve"> e ndërsjellë ligjore</w:t>
            </w:r>
            <w:r w:rsidR="009C5523" w:rsidRPr="00EB0723">
              <w:rPr>
                <w:lang w:val="sq-AL"/>
              </w:rPr>
              <w:t xml:space="preserve"> </w:t>
            </w:r>
            <w:r>
              <w:rPr>
                <w:lang w:val="sq-AL"/>
              </w:rPr>
              <w:t>në qasje</w:t>
            </w:r>
            <w:r w:rsidR="003C04B2">
              <w:rPr>
                <w:lang w:val="sq-AL"/>
              </w:rPr>
              <w:t>n</w:t>
            </w:r>
            <w:r>
              <w:rPr>
                <w:lang w:val="sq-AL"/>
              </w:rPr>
              <w:t xml:space="preserve"> në të dhëna</w:t>
            </w:r>
            <w:r w:rsidR="003C04B2">
              <w:rPr>
                <w:lang w:val="sq-AL"/>
              </w:rPr>
              <w:t>t</w:t>
            </w:r>
            <w:r>
              <w:rPr>
                <w:lang w:val="sq-AL"/>
              </w:rPr>
              <w:t xml:space="preserve"> bankare</w:t>
            </w:r>
            <w:r w:rsidR="009C5523" w:rsidRPr="00EB0723">
              <w:rPr>
                <w:lang w:val="sq-AL"/>
              </w:rPr>
              <w:t xml:space="preserve"> (</w:t>
            </w:r>
            <w:r>
              <w:rPr>
                <w:lang w:val="sq-AL"/>
              </w:rPr>
              <w:t>të dhëna për mbajtësin e llogarisë</w:t>
            </w:r>
            <w:r w:rsidR="009C5523" w:rsidRPr="00EB0723">
              <w:rPr>
                <w:lang w:val="sq-AL"/>
              </w:rPr>
              <w:t xml:space="preserve">, </w:t>
            </w:r>
            <w:r>
              <w:rPr>
                <w:lang w:val="sq-AL"/>
              </w:rPr>
              <w:t>t</w:t>
            </w:r>
            <w:r w:rsidR="00993F64" w:rsidRPr="00993F64">
              <w:rPr>
                <w:lang w:val="sq-AL"/>
              </w:rPr>
              <w:t>ransaksione</w:t>
            </w:r>
            <w:r>
              <w:rPr>
                <w:lang w:val="sq-AL"/>
              </w:rPr>
              <w:t>t</w:t>
            </w:r>
            <w:r w:rsidR="009C5523" w:rsidRPr="00EB0723">
              <w:rPr>
                <w:lang w:val="sq-AL"/>
              </w:rPr>
              <w:t xml:space="preserve"> </w:t>
            </w:r>
            <w:r>
              <w:rPr>
                <w:lang w:val="sq-AL"/>
              </w:rPr>
              <w:t>dhe urdhrin për monitorim), për</w:t>
            </w:r>
            <w:r w:rsidR="009C5523" w:rsidRPr="00EB0723">
              <w:rPr>
                <w:lang w:val="sq-AL"/>
              </w:rPr>
              <w:t xml:space="preserve"> </w:t>
            </w:r>
            <w:r w:rsidR="00B85507" w:rsidRPr="00B85507">
              <w:rPr>
                <w:bCs/>
                <w:lang w:val="sq-AL"/>
              </w:rPr>
              <w:t>urdh</w:t>
            </w:r>
            <w:r>
              <w:rPr>
                <w:bCs/>
                <w:lang w:val="sq-AL"/>
              </w:rPr>
              <w:t>rat e bllokimit, konfiskimit dhe ndarjes së pasurive</w:t>
            </w:r>
            <w:r w:rsidR="009C5523" w:rsidRPr="00EB0723">
              <w:rPr>
                <w:lang w:val="sq-AL"/>
              </w:rPr>
              <w:t xml:space="preserve">. </w:t>
            </w:r>
          </w:p>
          <w:p w:rsidR="009C5523" w:rsidRPr="00EB0723" w:rsidRDefault="009C5523" w:rsidP="00131683">
            <w:pPr>
              <w:rPr>
                <w:lang w:val="sq-AL"/>
              </w:rPr>
            </w:pPr>
            <w:r w:rsidRPr="00EB0723">
              <w:rPr>
                <w:lang w:val="sq-AL"/>
              </w:rPr>
              <w:t xml:space="preserve">  </w:t>
            </w:r>
          </w:p>
          <w:p w:rsidR="009C5523" w:rsidRPr="00EB0723" w:rsidRDefault="00B04F44" w:rsidP="00131683">
            <w:pPr>
              <w:rPr>
                <w:lang w:val="sq-AL"/>
              </w:rPr>
            </w:pPr>
            <w:r>
              <w:rPr>
                <w:lang w:val="sq-AL"/>
              </w:rPr>
              <w:t>A janë të centralizuara dokumentet tuaja</w:t>
            </w:r>
            <w:r w:rsidR="009C5523" w:rsidRPr="00EB0723">
              <w:rPr>
                <w:lang w:val="sq-AL"/>
              </w:rPr>
              <w:t xml:space="preserve">?   </w:t>
            </w:r>
          </w:p>
          <w:p w:rsidR="009C5523" w:rsidRPr="00EB0723" w:rsidRDefault="00B04F44" w:rsidP="00131683">
            <w:pPr>
              <w:rPr>
                <w:lang w:val="sq-AL"/>
              </w:rPr>
            </w:pPr>
            <w:r>
              <w:rPr>
                <w:lang w:val="sq-AL"/>
              </w:rPr>
              <w:t>Nëse jo, a bashkëpunojnë institucionet tuaja përkatëse (policia, prokuroria, gjykatat</w:t>
            </w:r>
            <w:r w:rsidR="009C5523" w:rsidRPr="00EB0723">
              <w:rPr>
                <w:lang w:val="sq-AL"/>
              </w:rPr>
              <w:t xml:space="preserve">, </w:t>
            </w:r>
            <w:r w:rsidR="00B85507" w:rsidRPr="00B85507">
              <w:rPr>
                <w:bCs/>
                <w:lang w:val="sq-AL"/>
              </w:rPr>
              <w:t>NJIF</w:t>
            </w:r>
            <w:r>
              <w:rPr>
                <w:bCs/>
                <w:lang w:val="sq-AL"/>
              </w:rPr>
              <w:t>-ja</w:t>
            </w:r>
            <w:r w:rsidR="009C5523" w:rsidRPr="00EB0723">
              <w:rPr>
                <w:lang w:val="sq-AL"/>
              </w:rPr>
              <w:t xml:space="preserve">) </w:t>
            </w:r>
            <w:r>
              <w:rPr>
                <w:lang w:val="sq-AL"/>
              </w:rPr>
              <w:t>në mbledhjen e t</w:t>
            </w:r>
            <w:r w:rsidR="00C2078A" w:rsidRPr="00C2078A">
              <w:rPr>
                <w:lang w:val="sq-AL"/>
              </w:rPr>
              <w:t>ë dhëna</w:t>
            </w:r>
            <w:r>
              <w:rPr>
                <w:lang w:val="sq-AL"/>
              </w:rPr>
              <w:t>ve dhe paraqitjen e tyre në, për shembull, raportet vjetore</w:t>
            </w:r>
            <w:r w:rsidR="009C5523" w:rsidRPr="00EB0723">
              <w:rPr>
                <w:lang w:val="sq-AL"/>
              </w:rPr>
              <w:t>?</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9C5523" w:rsidRPr="00EB0723">
              <w:rPr>
                <w:lang w:val="sq-AL"/>
              </w:rPr>
              <w:t xml:space="preserve"> </w:t>
            </w:r>
            <w:r w:rsidR="00B04F44">
              <w:rPr>
                <w:lang w:val="sq-AL"/>
              </w:rPr>
              <w:t xml:space="preserve">duhet të paraqesë statistika në lidhje me numrin e veprave penale, numrin e veprave të </w:t>
            </w:r>
            <w:r w:rsidR="000B6261" w:rsidRPr="000B6261">
              <w:rPr>
                <w:bCs/>
                <w:lang w:val="sq-AL"/>
              </w:rPr>
              <w:t>pastrimi</w:t>
            </w:r>
            <w:r w:rsidR="00B04F44">
              <w:rPr>
                <w:bCs/>
                <w:lang w:val="sq-AL"/>
              </w:rPr>
              <w:t>t të</w:t>
            </w:r>
            <w:r w:rsidR="000B6261" w:rsidRPr="000B6261">
              <w:rPr>
                <w:bCs/>
                <w:lang w:val="sq-AL"/>
              </w:rPr>
              <w:t xml:space="preserve"> parave</w:t>
            </w:r>
            <w:r w:rsidR="009C5523" w:rsidRPr="00EB0723">
              <w:rPr>
                <w:lang w:val="sq-AL"/>
              </w:rPr>
              <w:t xml:space="preserve"> </w:t>
            </w:r>
            <w:r w:rsidR="00B04F44">
              <w:rPr>
                <w:lang w:val="sq-AL"/>
              </w:rPr>
              <w:t>dhe veprave të</w:t>
            </w:r>
            <w:r w:rsidR="009C5523" w:rsidRPr="00EB0723">
              <w:rPr>
                <w:lang w:val="sq-AL"/>
              </w:rPr>
              <w:t xml:space="preserve"> </w:t>
            </w:r>
            <w:r w:rsidR="007D25FB" w:rsidRPr="007D25FB">
              <w:rPr>
                <w:bCs/>
                <w:lang w:val="sq-AL"/>
              </w:rPr>
              <w:t>krimi</w:t>
            </w:r>
            <w:r w:rsidR="00B04F44">
              <w:rPr>
                <w:bCs/>
                <w:lang w:val="sq-AL"/>
              </w:rPr>
              <w:t>t</w:t>
            </w:r>
            <w:r w:rsidR="007D25FB" w:rsidRPr="007D25FB">
              <w:rPr>
                <w:bCs/>
                <w:lang w:val="sq-AL"/>
              </w:rPr>
              <w:t xml:space="preserve"> kibernetik</w:t>
            </w:r>
            <w:r w:rsidR="009C5523" w:rsidRPr="00EB0723">
              <w:rPr>
                <w:lang w:val="sq-AL"/>
              </w:rPr>
              <w:t>.</w:t>
            </w:r>
          </w:p>
          <w:p w:rsidR="009C5523" w:rsidRPr="00EB0723" w:rsidRDefault="009C5523" w:rsidP="00131683">
            <w:pPr>
              <w:rPr>
                <w:lang w:val="sq-AL"/>
              </w:rPr>
            </w:pPr>
          </w:p>
          <w:p w:rsidR="009C5523" w:rsidRPr="00EB0723" w:rsidRDefault="00D16B5B" w:rsidP="00131683">
            <w:pPr>
              <w:rPr>
                <w:lang w:val="sq-AL"/>
              </w:rPr>
            </w:pPr>
            <w:r w:rsidRPr="00D16B5B">
              <w:rPr>
                <w:bCs/>
                <w:lang w:val="sq-AL"/>
              </w:rPr>
              <w:t>Direktiva</w:t>
            </w:r>
            <w:r w:rsidR="009C5523" w:rsidRPr="00EB0723">
              <w:rPr>
                <w:lang w:val="sq-AL"/>
              </w:rPr>
              <w:t xml:space="preserve"> 2014/42/</w:t>
            </w:r>
            <w:r w:rsidR="00B04F44">
              <w:rPr>
                <w:lang w:val="sq-AL"/>
              </w:rPr>
              <w:t>B</w:t>
            </w:r>
            <w:r w:rsidR="009C5523" w:rsidRPr="00EB0723">
              <w:rPr>
                <w:lang w:val="sq-AL"/>
              </w:rPr>
              <w:t>E</w:t>
            </w:r>
            <w:r w:rsidR="00B04F44">
              <w:rPr>
                <w:lang w:val="sq-AL"/>
              </w:rPr>
              <w:t>,</w:t>
            </w:r>
            <w:r w:rsidR="009C5523" w:rsidRPr="00EB0723">
              <w:rPr>
                <w:lang w:val="sq-AL"/>
              </w:rPr>
              <w:t xml:space="preserve"> </w:t>
            </w:r>
            <w:r w:rsidR="00EB0723" w:rsidRPr="00EB0723">
              <w:rPr>
                <w:bCs/>
                <w:lang w:val="sq-AL"/>
              </w:rPr>
              <w:t>Neni</w:t>
            </w:r>
            <w:r w:rsidR="009C5523" w:rsidRPr="00EB0723">
              <w:rPr>
                <w:lang w:val="sq-AL"/>
              </w:rPr>
              <w:t xml:space="preserve"> 11 (Statisti</w:t>
            </w:r>
            <w:r w:rsidR="00B04F44">
              <w:rPr>
                <w:lang w:val="sq-AL"/>
              </w:rPr>
              <w:t>ka</w:t>
            </w:r>
            <w:r w:rsidR="009C5523" w:rsidRPr="00EB0723">
              <w:rPr>
                <w:lang w:val="sq-AL"/>
              </w:rPr>
              <w:t>)</w:t>
            </w:r>
          </w:p>
          <w:p w:rsidR="009C5523" w:rsidRPr="00EB0723" w:rsidRDefault="009C5523" w:rsidP="00131683">
            <w:pPr>
              <w:rPr>
                <w:lang w:val="sq-AL"/>
              </w:rPr>
            </w:pPr>
          </w:p>
          <w:p w:rsidR="009C5523" w:rsidRPr="00EB0723" w:rsidRDefault="00D16B5B" w:rsidP="00131683">
            <w:pPr>
              <w:pStyle w:val="ListParagraph"/>
              <w:numPr>
                <w:ilvl w:val="0"/>
                <w:numId w:val="32"/>
              </w:numPr>
              <w:rPr>
                <w:lang w:val="sq-AL"/>
              </w:rPr>
            </w:pPr>
            <w:r w:rsidRPr="00D16B5B">
              <w:rPr>
                <w:bCs/>
                <w:lang w:val="sq-AL"/>
              </w:rPr>
              <w:t>Shtetet Anëtare</w:t>
            </w:r>
            <w:r w:rsidR="009C5523" w:rsidRPr="00EB0723">
              <w:rPr>
                <w:lang w:val="sq-AL"/>
              </w:rPr>
              <w:t xml:space="preserve"> </w:t>
            </w:r>
            <w:r w:rsidR="00B04F44">
              <w:rPr>
                <w:lang w:val="sq-AL"/>
              </w:rPr>
              <w:t>mbledhin rregullisht të dhëna gjithëpërfshirëse nga autoritetet përkatëse. Statistikat e mbledhura i dërgohen Komisionit çdo vit dhe përfshijnë</w:t>
            </w:r>
            <w:r w:rsidR="009C5523" w:rsidRPr="00EB0723">
              <w:rPr>
                <w:lang w:val="sq-AL"/>
              </w:rPr>
              <w:t>:</w:t>
            </w:r>
          </w:p>
          <w:p w:rsidR="009C5523" w:rsidRPr="00EB0723" w:rsidRDefault="009C5523" w:rsidP="00131683">
            <w:pPr>
              <w:rPr>
                <w:lang w:val="sq-AL"/>
              </w:rPr>
            </w:pPr>
          </w:p>
          <w:p w:rsidR="009C5523" w:rsidRPr="00EB0723" w:rsidRDefault="00B04F44" w:rsidP="00131683">
            <w:pPr>
              <w:pStyle w:val="ListParagraph"/>
              <w:numPr>
                <w:ilvl w:val="0"/>
                <w:numId w:val="33"/>
              </w:numPr>
              <w:rPr>
                <w:lang w:val="sq-AL"/>
              </w:rPr>
            </w:pPr>
            <w:r>
              <w:rPr>
                <w:lang w:val="sq-AL"/>
              </w:rPr>
              <w:t xml:space="preserve">Numrin e urdhrave </w:t>
            </w:r>
            <w:r>
              <w:rPr>
                <w:bCs/>
                <w:lang w:val="sq-AL"/>
              </w:rPr>
              <w:t>të ekzekutuara</w:t>
            </w:r>
            <w:r w:rsidR="003C04B2">
              <w:rPr>
                <w:lang w:val="sq-AL"/>
              </w:rPr>
              <w:t xml:space="preserve"> të</w:t>
            </w:r>
            <w:r w:rsidR="003C04B2" w:rsidRPr="00FB63BB">
              <w:rPr>
                <w:bCs/>
                <w:lang w:val="sq-AL"/>
              </w:rPr>
              <w:t xml:space="preserve"> bllokimit</w:t>
            </w:r>
            <w:r>
              <w:rPr>
                <w:bCs/>
                <w:lang w:val="sq-AL"/>
              </w:rPr>
              <w:t>;</w:t>
            </w:r>
          </w:p>
          <w:p w:rsidR="009C5523" w:rsidRPr="00EB0723" w:rsidRDefault="00B04F44" w:rsidP="00131683">
            <w:pPr>
              <w:pStyle w:val="ListParagraph"/>
              <w:numPr>
                <w:ilvl w:val="0"/>
                <w:numId w:val="33"/>
              </w:numPr>
              <w:rPr>
                <w:lang w:val="sq-AL"/>
              </w:rPr>
            </w:pPr>
            <w:r>
              <w:rPr>
                <w:lang w:val="sq-AL"/>
              </w:rPr>
              <w:t>N</w:t>
            </w:r>
            <w:r w:rsidR="009C5523" w:rsidRPr="00EB0723">
              <w:rPr>
                <w:lang w:val="sq-AL"/>
              </w:rPr>
              <w:t>um</w:t>
            </w:r>
            <w:r>
              <w:rPr>
                <w:lang w:val="sq-AL"/>
              </w:rPr>
              <w:t>rin e urdhrave të ekzekutuar</w:t>
            </w:r>
            <w:r w:rsidR="003C04B2">
              <w:rPr>
                <w:lang w:val="sq-AL"/>
              </w:rPr>
              <w:t xml:space="preserve"> të konfiskimit</w:t>
            </w:r>
            <w:r w:rsidR="009C5523" w:rsidRPr="00EB0723">
              <w:rPr>
                <w:lang w:val="sq-AL"/>
              </w:rPr>
              <w:t>;</w:t>
            </w:r>
          </w:p>
          <w:p w:rsidR="009C5523" w:rsidRPr="00EB0723" w:rsidRDefault="00B04F44" w:rsidP="00131683">
            <w:pPr>
              <w:pStyle w:val="ListParagraph"/>
              <w:numPr>
                <w:ilvl w:val="0"/>
                <w:numId w:val="33"/>
              </w:numPr>
              <w:rPr>
                <w:lang w:val="sq-AL"/>
              </w:rPr>
            </w:pPr>
            <w:r>
              <w:rPr>
                <w:lang w:val="sq-AL"/>
              </w:rPr>
              <w:t>Vlerën e çmuar të pronës së bllokuar, të paktën të pronës së bllokuar me idenë e konfiskimit të mundshëm më vonë në</w:t>
            </w:r>
            <w:r w:rsidR="009C5523" w:rsidRPr="00EB0723">
              <w:rPr>
                <w:lang w:val="sq-AL"/>
              </w:rPr>
              <w:t xml:space="preserve"> </w:t>
            </w:r>
          </w:p>
          <w:p w:rsidR="009C5523" w:rsidRPr="00EB0723" w:rsidRDefault="00B04F44" w:rsidP="00131683">
            <w:pPr>
              <w:pStyle w:val="ListParagraph"/>
              <w:numPr>
                <w:ilvl w:val="0"/>
                <w:numId w:val="33"/>
              </w:numPr>
              <w:rPr>
                <w:lang w:val="sq-AL"/>
              </w:rPr>
            </w:pPr>
            <w:r>
              <w:rPr>
                <w:lang w:val="sq-AL"/>
              </w:rPr>
              <w:t xml:space="preserve">Kohën e </w:t>
            </w:r>
            <w:r w:rsidR="00FB63BB" w:rsidRPr="00FB63BB">
              <w:rPr>
                <w:bCs/>
                <w:lang w:val="sq-AL"/>
              </w:rPr>
              <w:t xml:space="preserve">bllokimit </w:t>
            </w:r>
            <w:r w:rsidR="009C5523" w:rsidRPr="00EB0723">
              <w:rPr>
                <w:lang w:val="sq-AL"/>
              </w:rPr>
              <w:t>;</w:t>
            </w:r>
          </w:p>
          <w:p w:rsidR="009C5523" w:rsidRPr="00EB0723" w:rsidRDefault="00B04F44" w:rsidP="00131683">
            <w:pPr>
              <w:pStyle w:val="ListParagraph"/>
              <w:numPr>
                <w:ilvl w:val="0"/>
                <w:numId w:val="33"/>
              </w:numPr>
              <w:rPr>
                <w:lang w:val="sq-AL"/>
              </w:rPr>
            </w:pPr>
            <w:r>
              <w:rPr>
                <w:lang w:val="sq-AL"/>
              </w:rPr>
              <w:t>Vlerën e çmuar të</w:t>
            </w:r>
            <w:r w:rsidR="009C5523" w:rsidRPr="00EB0723">
              <w:rPr>
                <w:lang w:val="sq-AL"/>
              </w:rPr>
              <w:t xml:space="preserve"> </w:t>
            </w:r>
            <w:r w:rsidR="00D44295" w:rsidRPr="00D44295">
              <w:rPr>
                <w:bCs/>
                <w:lang w:val="sq-AL"/>
              </w:rPr>
              <w:t>pronë</w:t>
            </w:r>
            <w:r>
              <w:rPr>
                <w:bCs/>
                <w:lang w:val="sq-AL"/>
              </w:rPr>
              <w:t>s së siguruar në kohën e</w:t>
            </w:r>
            <w:r w:rsidR="009C5523" w:rsidRPr="00EB0723">
              <w:rPr>
                <w:lang w:val="sq-AL"/>
              </w:rPr>
              <w:t xml:space="preserve"> </w:t>
            </w:r>
            <w:r w:rsidR="006506F0" w:rsidRPr="006506F0">
              <w:rPr>
                <w:bCs/>
                <w:lang w:val="sq-AL"/>
              </w:rPr>
              <w:t>konfiskimi</w:t>
            </w:r>
            <w:r>
              <w:rPr>
                <w:bCs/>
                <w:lang w:val="sq-AL"/>
              </w:rPr>
              <w:t>t</w:t>
            </w:r>
            <w:r w:rsidR="009C5523" w:rsidRPr="00EB0723">
              <w:rPr>
                <w:lang w:val="sq-AL"/>
              </w:rPr>
              <w:t>.</w:t>
            </w:r>
          </w:p>
          <w:p w:rsidR="009C5523" w:rsidRPr="00EB0723" w:rsidRDefault="009C5523" w:rsidP="00131683">
            <w:pPr>
              <w:rPr>
                <w:lang w:val="sq-AL"/>
              </w:rPr>
            </w:pPr>
          </w:p>
          <w:p w:rsidR="009C5523" w:rsidRPr="00EB0723" w:rsidRDefault="00D16B5B" w:rsidP="00131683">
            <w:pPr>
              <w:pStyle w:val="ListParagraph"/>
              <w:numPr>
                <w:ilvl w:val="0"/>
                <w:numId w:val="32"/>
              </w:numPr>
              <w:rPr>
                <w:lang w:val="sq-AL"/>
              </w:rPr>
            </w:pPr>
            <w:r w:rsidRPr="00D16B5B">
              <w:rPr>
                <w:bCs/>
                <w:lang w:val="sq-AL"/>
              </w:rPr>
              <w:t>Shtetet Anëtare</w:t>
            </w:r>
            <w:r w:rsidR="009C5523" w:rsidRPr="00EB0723">
              <w:rPr>
                <w:lang w:val="sq-AL"/>
              </w:rPr>
              <w:t xml:space="preserve"> </w:t>
            </w:r>
            <w:r w:rsidR="00B04F44">
              <w:rPr>
                <w:lang w:val="sq-AL"/>
              </w:rPr>
              <w:t>gjithashtu dërgojnë çdo vit statistikat e mëposhtme në Komision, nëse i kanë të disponueshme në nivel qendror në</w:t>
            </w:r>
            <w:r w:rsidR="009C5523" w:rsidRPr="00EB0723">
              <w:rPr>
                <w:lang w:val="sq-AL"/>
              </w:rPr>
              <w:t xml:space="preserve"> </w:t>
            </w:r>
            <w:r w:rsidR="00696D58" w:rsidRPr="00696D58">
              <w:rPr>
                <w:lang w:val="sq-AL"/>
              </w:rPr>
              <w:t>Shtet</w:t>
            </w:r>
            <w:r w:rsidR="00B04F44">
              <w:rPr>
                <w:lang w:val="sq-AL"/>
              </w:rPr>
              <w:t>in</w:t>
            </w:r>
            <w:r w:rsidR="00696D58" w:rsidRPr="00696D58">
              <w:rPr>
                <w:lang w:val="sq-AL"/>
              </w:rPr>
              <w:t xml:space="preserve"> anëtar</w:t>
            </w:r>
            <w:r w:rsidR="009C5523" w:rsidRPr="00EB0723">
              <w:rPr>
                <w:lang w:val="sq-AL"/>
              </w:rPr>
              <w:t xml:space="preserve"> </w:t>
            </w:r>
            <w:r w:rsidR="00B04F44">
              <w:rPr>
                <w:lang w:val="sq-AL"/>
              </w:rPr>
              <w:t>në fjalë</w:t>
            </w:r>
            <w:r w:rsidR="009C5523" w:rsidRPr="00EB0723">
              <w:rPr>
                <w:lang w:val="sq-AL"/>
              </w:rPr>
              <w:t>:</w:t>
            </w:r>
          </w:p>
          <w:p w:rsidR="009C5523" w:rsidRPr="00EB0723" w:rsidRDefault="009C5523" w:rsidP="00131683">
            <w:pPr>
              <w:rPr>
                <w:lang w:val="sq-AL"/>
              </w:rPr>
            </w:pPr>
          </w:p>
          <w:p w:rsidR="009C5523" w:rsidRPr="00EB0723" w:rsidRDefault="00B04F44" w:rsidP="00131683">
            <w:pPr>
              <w:pStyle w:val="ListParagraph"/>
              <w:numPr>
                <w:ilvl w:val="0"/>
                <w:numId w:val="34"/>
              </w:numPr>
              <w:rPr>
                <w:lang w:val="sq-AL"/>
              </w:rPr>
            </w:pPr>
            <w:r>
              <w:rPr>
                <w:lang w:val="sq-AL"/>
              </w:rPr>
              <w:t xml:space="preserve">Numrin e kërkesave për urdhra bllokimi që duhen ekzekutuar në një </w:t>
            </w:r>
            <w:r w:rsidR="00696D58" w:rsidRPr="00696D58">
              <w:rPr>
                <w:lang w:val="sq-AL"/>
              </w:rPr>
              <w:t>Shtet anëtar</w:t>
            </w:r>
            <w:r>
              <w:rPr>
                <w:lang w:val="sq-AL"/>
              </w:rPr>
              <w:t xml:space="preserve"> tjetër</w:t>
            </w:r>
            <w:r w:rsidR="009C5523" w:rsidRPr="00EB0723">
              <w:rPr>
                <w:lang w:val="sq-AL"/>
              </w:rPr>
              <w:t>;</w:t>
            </w:r>
          </w:p>
          <w:p w:rsidR="009C5523" w:rsidRPr="00EB0723" w:rsidRDefault="00B04F44" w:rsidP="00131683">
            <w:pPr>
              <w:pStyle w:val="ListParagraph"/>
              <w:numPr>
                <w:ilvl w:val="0"/>
                <w:numId w:val="34"/>
              </w:numPr>
              <w:rPr>
                <w:lang w:val="sq-AL"/>
              </w:rPr>
            </w:pPr>
            <w:r>
              <w:rPr>
                <w:lang w:val="sq-AL"/>
              </w:rPr>
              <w:t>Numrin e kërkesave për urdhra konfiskimi për t’u ekzekutuar në një</w:t>
            </w:r>
            <w:r w:rsidR="009C5523" w:rsidRPr="00EB0723">
              <w:rPr>
                <w:lang w:val="sq-AL"/>
              </w:rPr>
              <w:t xml:space="preserve"> </w:t>
            </w:r>
            <w:r w:rsidR="00696D58" w:rsidRPr="00696D58">
              <w:rPr>
                <w:lang w:val="sq-AL"/>
              </w:rPr>
              <w:t>Shtet anëtar</w:t>
            </w:r>
            <w:r>
              <w:rPr>
                <w:lang w:val="sq-AL"/>
              </w:rPr>
              <w:t xml:space="preserve"> tjetër</w:t>
            </w:r>
            <w:r w:rsidR="009C5523" w:rsidRPr="00EB0723">
              <w:rPr>
                <w:lang w:val="sq-AL"/>
              </w:rPr>
              <w:t>;</w:t>
            </w:r>
          </w:p>
          <w:p w:rsidR="009C5523" w:rsidRPr="00EB0723" w:rsidRDefault="00B04F44" w:rsidP="00131683">
            <w:pPr>
              <w:pStyle w:val="ListParagraph"/>
              <w:numPr>
                <w:ilvl w:val="0"/>
                <w:numId w:val="34"/>
              </w:numPr>
              <w:rPr>
                <w:lang w:val="sq-AL"/>
              </w:rPr>
            </w:pPr>
            <w:r>
              <w:rPr>
                <w:lang w:val="sq-AL"/>
              </w:rPr>
              <w:t>Vlerën apo vlerën e çmuar të</w:t>
            </w:r>
            <w:r w:rsidR="009C5523" w:rsidRPr="00EB0723">
              <w:rPr>
                <w:lang w:val="sq-AL"/>
              </w:rPr>
              <w:t xml:space="preserve"> </w:t>
            </w:r>
            <w:r w:rsidR="00D44295" w:rsidRPr="00D44295">
              <w:rPr>
                <w:bCs/>
                <w:lang w:val="sq-AL"/>
              </w:rPr>
              <w:t>pronë</w:t>
            </w:r>
            <w:r>
              <w:rPr>
                <w:bCs/>
                <w:lang w:val="sq-AL"/>
              </w:rPr>
              <w:t>s së përftuar pas ekzekutimin në një</w:t>
            </w:r>
            <w:r w:rsidR="009C5523" w:rsidRPr="00EB0723">
              <w:rPr>
                <w:lang w:val="sq-AL"/>
              </w:rPr>
              <w:t xml:space="preserve"> </w:t>
            </w:r>
            <w:r w:rsidR="00696D58" w:rsidRPr="00696D58">
              <w:rPr>
                <w:lang w:val="sq-AL"/>
              </w:rPr>
              <w:t>Shtet anëtar</w:t>
            </w:r>
            <w:r>
              <w:rPr>
                <w:lang w:val="sq-AL"/>
              </w:rPr>
              <w:t xml:space="preserve"> tjetër</w:t>
            </w:r>
            <w:r w:rsidR="009C5523" w:rsidRPr="00EB0723">
              <w:rPr>
                <w:lang w:val="sq-AL"/>
              </w:rPr>
              <w:t>.</w:t>
            </w:r>
          </w:p>
          <w:p w:rsidR="002A1BA2" w:rsidRPr="00EB0723" w:rsidRDefault="002A1BA2" w:rsidP="00131683">
            <w:pPr>
              <w:pStyle w:val="ListParagraph"/>
              <w:rPr>
                <w:lang w:val="sq-AL"/>
              </w:rPr>
            </w:pPr>
          </w:p>
          <w:p w:rsidR="009C5523" w:rsidRPr="00EB0723" w:rsidRDefault="00D16B5B" w:rsidP="00AD040E">
            <w:pPr>
              <w:pStyle w:val="ListParagraph"/>
              <w:numPr>
                <w:ilvl w:val="0"/>
                <w:numId w:val="32"/>
              </w:numPr>
              <w:rPr>
                <w:color w:val="000000" w:themeColor="text1"/>
                <w:lang w:val="sq-AL"/>
              </w:rPr>
            </w:pPr>
            <w:r w:rsidRPr="00D16B5B">
              <w:rPr>
                <w:bCs/>
                <w:lang w:val="sq-AL"/>
              </w:rPr>
              <w:lastRenderedPageBreak/>
              <w:t>Shtetet Anëtare</w:t>
            </w:r>
            <w:r w:rsidR="009C5523" w:rsidRPr="00EB0723">
              <w:rPr>
                <w:lang w:val="sq-AL"/>
              </w:rPr>
              <w:t xml:space="preserve"> </w:t>
            </w:r>
            <w:r w:rsidR="00AD040E">
              <w:rPr>
                <w:lang w:val="sq-AL"/>
              </w:rPr>
              <w:t>duhet të përpiqen të mbledhin të</w:t>
            </w:r>
            <w:r w:rsidR="00C2078A" w:rsidRPr="00C2078A">
              <w:rPr>
                <w:lang w:val="sq-AL"/>
              </w:rPr>
              <w:t xml:space="preserve"> dhënat</w:t>
            </w:r>
            <w:r w:rsidR="009C5523" w:rsidRPr="00EB0723">
              <w:rPr>
                <w:lang w:val="sq-AL"/>
              </w:rPr>
              <w:t xml:space="preserve"> </w:t>
            </w:r>
            <w:r w:rsidR="00BD689B" w:rsidRPr="00BD689B">
              <w:rPr>
                <w:lang w:val="sq-AL"/>
              </w:rPr>
              <w:t>e përmendura</w:t>
            </w:r>
            <w:r w:rsidR="009C5523" w:rsidRPr="00EB0723">
              <w:rPr>
                <w:lang w:val="sq-AL"/>
              </w:rPr>
              <w:t xml:space="preserve"> </w:t>
            </w:r>
            <w:r w:rsidR="00AD040E">
              <w:rPr>
                <w:lang w:val="sq-AL"/>
              </w:rPr>
              <w:t>në</w:t>
            </w:r>
            <w:r w:rsidR="009C5523" w:rsidRPr="00EB0723">
              <w:rPr>
                <w:lang w:val="sq-AL"/>
              </w:rPr>
              <w:t xml:space="preserve"> </w:t>
            </w:r>
            <w:r w:rsidR="00846FA9" w:rsidRPr="00846FA9">
              <w:rPr>
                <w:bCs/>
                <w:lang w:val="sq-AL"/>
              </w:rPr>
              <w:t>paragrafi</w:t>
            </w:r>
            <w:r w:rsidR="00AD040E">
              <w:rPr>
                <w:bCs/>
                <w:lang w:val="sq-AL"/>
              </w:rPr>
              <w:t>n</w:t>
            </w:r>
            <w:r w:rsidR="009C5523" w:rsidRPr="00EB0723">
              <w:rPr>
                <w:lang w:val="sq-AL"/>
              </w:rPr>
              <w:t xml:space="preserve"> 2 </w:t>
            </w:r>
            <w:r w:rsidR="00AD040E">
              <w:rPr>
                <w:lang w:val="sq-AL"/>
              </w:rPr>
              <w:t>në nivel qendror</w:t>
            </w:r>
            <w:r w:rsidR="009C5523" w:rsidRPr="00EB0723">
              <w:rPr>
                <w:lang w:val="sq-AL"/>
              </w:rPr>
              <w:t>.</w:t>
            </w:r>
          </w:p>
        </w:tc>
      </w:tr>
      <w:tr w:rsidR="009C5523" w:rsidRPr="00EB0723" w:rsidTr="00EB0723">
        <w:trPr>
          <w:trHeight w:val="800"/>
        </w:trPr>
        <w:tc>
          <w:tcPr>
            <w:tcW w:w="1615" w:type="dxa"/>
          </w:tcPr>
          <w:p w:rsidR="009C5523" w:rsidRPr="00EB0723" w:rsidRDefault="00B04F44" w:rsidP="00AD040E">
            <w:pPr>
              <w:rPr>
                <w:lang w:val="sq-AL"/>
              </w:rPr>
            </w:pPr>
            <w:r w:rsidRPr="0098366B">
              <w:rPr>
                <w:bCs/>
                <w:lang w:val="sq-AL"/>
              </w:rPr>
              <w:lastRenderedPageBreak/>
              <w:t>Diapozitiv</w:t>
            </w:r>
            <w:r>
              <w:rPr>
                <w:bCs/>
                <w:lang w:val="sq-AL"/>
              </w:rPr>
              <w:t>at</w:t>
            </w:r>
            <w:r w:rsidR="009C5523" w:rsidRPr="00EB0723">
              <w:rPr>
                <w:lang w:val="sq-AL"/>
              </w:rPr>
              <w:t xml:space="preserve"> 27-29</w:t>
            </w:r>
          </w:p>
        </w:tc>
        <w:tc>
          <w:tcPr>
            <w:tcW w:w="7395" w:type="dxa"/>
            <w:gridSpan w:val="2"/>
          </w:tcPr>
          <w:p w:rsidR="009C5523" w:rsidRPr="00EB0723" w:rsidRDefault="00AB6A99" w:rsidP="00131683">
            <w:pPr>
              <w:rPr>
                <w:lang w:val="sq-AL"/>
              </w:rPr>
            </w:pPr>
            <w:r>
              <w:rPr>
                <w:lang w:val="sq-AL"/>
              </w:rPr>
              <w:t>K</w:t>
            </w:r>
            <w:r w:rsidR="00AD040E">
              <w:rPr>
                <w:lang w:val="sq-AL"/>
              </w:rPr>
              <w:t xml:space="preserve">ryerja e </w:t>
            </w:r>
            <w:r w:rsidR="00EB0723" w:rsidRPr="00EB0723">
              <w:rPr>
                <w:bCs/>
                <w:lang w:val="sq-AL"/>
              </w:rPr>
              <w:t>hetime</w:t>
            </w:r>
            <w:r w:rsidR="00AD040E">
              <w:rPr>
                <w:bCs/>
                <w:lang w:val="sq-AL"/>
              </w:rPr>
              <w:t>ve</w:t>
            </w:r>
            <w:r w:rsidR="00EB0723" w:rsidRPr="00EB0723">
              <w:rPr>
                <w:bCs/>
                <w:lang w:val="sq-AL"/>
              </w:rPr>
              <w:t xml:space="preserve"> financiare</w:t>
            </w:r>
            <w:r w:rsidR="009C5523" w:rsidRPr="00EB0723">
              <w:rPr>
                <w:lang w:val="sq-AL"/>
              </w:rPr>
              <w:t xml:space="preserve"> </w:t>
            </w:r>
            <w:r w:rsidR="00AD040E">
              <w:rPr>
                <w:lang w:val="sq-AL"/>
              </w:rPr>
              <w:t>paralelisht me</w:t>
            </w:r>
            <w:r w:rsidR="009C5523" w:rsidRPr="00EB0723">
              <w:rPr>
                <w:lang w:val="sq-AL"/>
              </w:rPr>
              <w:t xml:space="preserve"> </w:t>
            </w:r>
            <w:r w:rsidR="00344CDD" w:rsidRPr="00344CDD">
              <w:rPr>
                <w:lang w:val="sq-AL"/>
              </w:rPr>
              <w:t>hetim</w:t>
            </w:r>
            <w:r w:rsidR="00AD040E">
              <w:rPr>
                <w:lang w:val="sq-AL"/>
              </w:rPr>
              <w:t>et</w:t>
            </w:r>
            <w:r w:rsidR="00344CDD" w:rsidRPr="00344CDD">
              <w:rPr>
                <w:lang w:val="sq-AL"/>
              </w:rPr>
              <w:t xml:space="preserve"> penal</w:t>
            </w:r>
            <w:r w:rsidR="00AD040E">
              <w:rPr>
                <w:lang w:val="sq-AL"/>
              </w:rPr>
              <w:t xml:space="preserve">e kërkon bashkëpunimin midis agjencive të ndryshme </w:t>
            </w:r>
            <w:r w:rsidR="009C5523" w:rsidRPr="00EB0723">
              <w:rPr>
                <w:lang w:val="sq-AL"/>
              </w:rPr>
              <w:t>(pro</w:t>
            </w:r>
            <w:r w:rsidR="00AD040E">
              <w:rPr>
                <w:lang w:val="sq-AL"/>
              </w:rPr>
              <w:t>kurori, njësitë brenda policisë</w:t>
            </w:r>
            <w:r w:rsidR="009C5523" w:rsidRPr="00EB0723">
              <w:rPr>
                <w:lang w:val="sq-AL"/>
              </w:rPr>
              <w:t xml:space="preserve"> – </w:t>
            </w:r>
            <w:r w:rsidR="00AD040E">
              <w:rPr>
                <w:lang w:val="sq-AL"/>
              </w:rPr>
              <w:t>njësia e k</w:t>
            </w:r>
            <w:r w:rsidR="007D25FB" w:rsidRPr="007D25FB">
              <w:rPr>
                <w:bCs/>
                <w:lang w:val="sq-AL"/>
              </w:rPr>
              <w:t>rimi</w:t>
            </w:r>
            <w:r w:rsidR="00AD040E">
              <w:rPr>
                <w:bCs/>
                <w:lang w:val="sq-AL"/>
              </w:rPr>
              <w:t>t</w:t>
            </w:r>
            <w:r w:rsidR="007D25FB" w:rsidRPr="007D25FB">
              <w:rPr>
                <w:bCs/>
                <w:lang w:val="sq-AL"/>
              </w:rPr>
              <w:t xml:space="preserve"> kibernetik</w:t>
            </w:r>
            <w:r w:rsidR="009C5523" w:rsidRPr="00EB0723">
              <w:rPr>
                <w:lang w:val="sq-AL"/>
              </w:rPr>
              <w:t xml:space="preserve">, </w:t>
            </w:r>
            <w:r w:rsidR="00AD040E">
              <w:rPr>
                <w:lang w:val="sq-AL"/>
              </w:rPr>
              <w:t xml:space="preserve">njësia e </w:t>
            </w:r>
            <w:r w:rsidR="00EB0723" w:rsidRPr="00EB0723">
              <w:rPr>
                <w:bCs/>
                <w:lang w:val="sq-AL"/>
              </w:rPr>
              <w:t>hetim</w:t>
            </w:r>
            <w:r w:rsidR="00AD040E">
              <w:rPr>
                <w:bCs/>
                <w:lang w:val="sq-AL"/>
              </w:rPr>
              <w:t>it</w:t>
            </w:r>
            <w:r w:rsidR="00EB0723" w:rsidRPr="00EB0723">
              <w:rPr>
                <w:bCs/>
                <w:lang w:val="sq-AL"/>
              </w:rPr>
              <w:t xml:space="preserve"> financiar</w:t>
            </w:r>
            <w:r w:rsidR="009C5523" w:rsidRPr="00EB0723">
              <w:rPr>
                <w:lang w:val="sq-AL"/>
              </w:rPr>
              <w:t>, et</w:t>
            </w:r>
            <w:r w:rsidR="00AD040E">
              <w:rPr>
                <w:lang w:val="sq-AL"/>
              </w:rPr>
              <w:t>j</w:t>
            </w:r>
            <w:r w:rsidR="009C5523" w:rsidRPr="00EB0723">
              <w:rPr>
                <w:lang w:val="sq-AL"/>
              </w:rPr>
              <w:t xml:space="preserve">.) </w:t>
            </w:r>
            <w:r w:rsidR="00AD040E">
              <w:rPr>
                <w:lang w:val="sq-AL"/>
              </w:rPr>
              <w:t>dhe Njësisë së Intelig</w:t>
            </w:r>
            <w:r w:rsidR="00B04F44">
              <w:rPr>
                <w:lang w:val="sq-AL"/>
              </w:rPr>
              <w:t>j</w:t>
            </w:r>
            <w:r w:rsidR="00AD040E">
              <w:rPr>
                <w:lang w:val="sq-AL"/>
              </w:rPr>
              <w:t>encës Financiare</w:t>
            </w:r>
            <w:r w:rsidR="009C5523" w:rsidRPr="00EB0723">
              <w:rPr>
                <w:lang w:val="sq-AL"/>
              </w:rPr>
              <w:t xml:space="preserve"> (</w:t>
            </w:r>
            <w:r w:rsidR="00B85507" w:rsidRPr="00B85507">
              <w:rPr>
                <w:bCs/>
                <w:lang w:val="sq-AL"/>
              </w:rPr>
              <w:t>NJIF</w:t>
            </w:r>
            <w:r w:rsidR="009C5523" w:rsidRPr="00EB0723">
              <w:rPr>
                <w:lang w:val="sq-AL"/>
              </w:rPr>
              <w:t xml:space="preserve">) </w:t>
            </w:r>
            <w:r w:rsidR="00AD040E">
              <w:rPr>
                <w:lang w:val="sq-AL"/>
              </w:rPr>
              <w:t xml:space="preserve">në rastet e </w:t>
            </w:r>
            <w:r w:rsidR="000B6261" w:rsidRPr="000B6261">
              <w:rPr>
                <w:bCs/>
                <w:lang w:val="sq-AL"/>
              </w:rPr>
              <w:t>pastrimi</w:t>
            </w:r>
            <w:r w:rsidR="00AD040E">
              <w:rPr>
                <w:bCs/>
                <w:lang w:val="sq-AL"/>
              </w:rPr>
              <w:t>t të</w:t>
            </w:r>
            <w:r w:rsidR="000B6261" w:rsidRPr="000B6261">
              <w:rPr>
                <w:bCs/>
                <w:lang w:val="sq-AL"/>
              </w:rPr>
              <w:t xml:space="preserve"> parave</w:t>
            </w:r>
            <w:r w:rsidR="009C5523" w:rsidRPr="00EB0723">
              <w:rPr>
                <w:lang w:val="sq-AL"/>
              </w:rPr>
              <w:t xml:space="preserve">. </w:t>
            </w:r>
          </w:p>
          <w:p w:rsidR="009C5523" w:rsidRPr="00EB0723" w:rsidRDefault="009C5523" w:rsidP="00131683">
            <w:pPr>
              <w:rPr>
                <w:lang w:val="sq-AL"/>
              </w:rPr>
            </w:pPr>
          </w:p>
          <w:p w:rsidR="009C5523" w:rsidRPr="00EB0723" w:rsidRDefault="00AD040E" w:rsidP="00131683">
            <w:pPr>
              <w:rPr>
                <w:lang w:val="sq-AL"/>
              </w:rPr>
            </w:pPr>
            <w:r>
              <w:rPr>
                <w:lang w:val="sq-AL"/>
              </w:rPr>
              <w:t>Është e rëndësishme të kuptohen rolet, përgjegjësitë dhe të drejtat e agjencive/njësive të tilla sipas legjislacionit kombëtar</w:t>
            </w:r>
            <w:r w:rsidR="0086138F">
              <w:rPr>
                <w:lang w:val="sq-AL"/>
              </w:rPr>
              <w:t>,</w:t>
            </w:r>
            <w:r>
              <w:rPr>
                <w:lang w:val="sq-AL"/>
              </w:rPr>
              <w:t xml:space="preserve"> me qëllim për të qenë në gjendje të mbështeten në sinergjinë e bashkëpunimit</w:t>
            </w:r>
            <w:r w:rsidR="009C5523" w:rsidRPr="00EB0723">
              <w:rPr>
                <w:lang w:val="sq-AL"/>
              </w:rPr>
              <w:t>.</w:t>
            </w:r>
          </w:p>
          <w:p w:rsidR="009C5523" w:rsidRPr="00EB0723" w:rsidRDefault="009C5523" w:rsidP="00131683">
            <w:pPr>
              <w:rPr>
                <w:lang w:val="sq-AL"/>
              </w:rPr>
            </w:pPr>
          </w:p>
          <w:p w:rsidR="009C5523" w:rsidRPr="00EB0723" w:rsidRDefault="00AD040E" w:rsidP="00131683">
            <w:pPr>
              <w:rPr>
                <w:lang w:val="sq-AL"/>
              </w:rPr>
            </w:pPr>
            <w:r>
              <w:rPr>
                <w:lang w:val="sq-AL"/>
              </w:rPr>
              <w:t>Një protokoll</w:t>
            </w:r>
            <w:r w:rsidR="009C5523" w:rsidRPr="00EB0723">
              <w:rPr>
                <w:lang w:val="sq-AL"/>
              </w:rPr>
              <w:t xml:space="preserve"> </w:t>
            </w:r>
            <w:r w:rsidR="00FB1F29" w:rsidRPr="00FB1F29">
              <w:rPr>
                <w:bCs/>
                <w:lang w:val="sq-AL"/>
              </w:rPr>
              <w:t>bashkëpunimi</w:t>
            </w:r>
            <w:r>
              <w:rPr>
                <w:bCs/>
                <w:lang w:val="sq-AL"/>
              </w:rPr>
              <w:t xml:space="preserve"> për çështje praktike mund të merret parasysh për të adresuar çështje të tilla si ndarja e informacionit, fluksi i informacionit, ndarja e detyrave, forma të tilla si grupe pune, hetime të përbashkëta, takime të rregullta, </w:t>
            </w:r>
            <w:r w:rsidR="009C5523" w:rsidRPr="00EB0723">
              <w:rPr>
                <w:lang w:val="sq-AL"/>
              </w:rPr>
              <w:t>et</w:t>
            </w:r>
            <w:r>
              <w:rPr>
                <w:lang w:val="sq-AL"/>
              </w:rPr>
              <w:t>j</w:t>
            </w:r>
            <w:r w:rsidR="009C5523" w:rsidRPr="00EB0723">
              <w:rPr>
                <w:lang w:val="sq-AL"/>
              </w:rPr>
              <w:t>.</w:t>
            </w:r>
          </w:p>
          <w:p w:rsidR="009C5523" w:rsidRPr="00EB0723" w:rsidRDefault="009C5523" w:rsidP="00131683">
            <w:pPr>
              <w:rPr>
                <w:lang w:val="sq-AL"/>
              </w:rPr>
            </w:pPr>
          </w:p>
          <w:p w:rsidR="009C5523" w:rsidRPr="00EB0723" w:rsidRDefault="0071257C" w:rsidP="00131683">
            <w:pPr>
              <w:rPr>
                <w:lang w:val="sq-AL"/>
              </w:rPr>
            </w:pPr>
            <w:r w:rsidRPr="0071257C">
              <w:rPr>
                <w:bCs/>
                <w:lang w:val="sq-AL"/>
              </w:rPr>
              <w:t>Trajneri</w:t>
            </w:r>
            <w:r w:rsidR="009C5523" w:rsidRPr="00EB0723">
              <w:rPr>
                <w:lang w:val="sq-AL"/>
              </w:rPr>
              <w:t xml:space="preserve"> </w:t>
            </w:r>
            <w:r w:rsidR="00AD040E">
              <w:rPr>
                <w:lang w:val="sq-AL"/>
              </w:rPr>
              <w:t xml:space="preserve">duhet të japë </w:t>
            </w:r>
            <w:r w:rsidR="00B04F44">
              <w:rPr>
                <w:lang w:val="sq-AL"/>
              </w:rPr>
              <w:t>informacion</w:t>
            </w:r>
            <w:r w:rsidR="00AD040E">
              <w:rPr>
                <w:lang w:val="sq-AL"/>
              </w:rPr>
              <w:t xml:space="preserve"> për situatën në vend në lidhje me</w:t>
            </w:r>
            <w:r w:rsidR="009C5523" w:rsidRPr="00EB0723">
              <w:rPr>
                <w:lang w:val="sq-AL"/>
              </w:rPr>
              <w:t>:</w:t>
            </w:r>
          </w:p>
          <w:p w:rsidR="009C5523" w:rsidRPr="00EB0723" w:rsidRDefault="009C5523" w:rsidP="00131683">
            <w:pPr>
              <w:rPr>
                <w:lang w:val="sq-AL"/>
              </w:rPr>
            </w:pPr>
          </w:p>
          <w:p w:rsidR="009C5523" w:rsidRPr="00EB0723" w:rsidRDefault="00AD040E" w:rsidP="00131683">
            <w:pPr>
              <w:pStyle w:val="Style4"/>
              <w:rPr>
                <w:lang w:val="sq-AL"/>
              </w:rPr>
            </w:pPr>
            <w:r>
              <w:rPr>
                <w:lang w:val="sq-AL"/>
              </w:rPr>
              <w:t>Njësitë e specializuara në polici</w:t>
            </w:r>
            <w:r w:rsidR="009C5523" w:rsidRPr="00EB0723">
              <w:rPr>
                <w:lang w:val="sq-AL"/>
              </w:rPr>
              <w:t>/pro</w:t>
            </w:r>
            <w:r>
              <w:rPr>
                <w:lang w:val="sq-AL"/>
              </w:rPr>
              <w:t>kurori</w:t>
            </w:r>
            <w:r w:rsidR="009C5523" w:rsidRPr="00EB0723">
              <w:rPr>
                <w:lang w:val="sq-AL"/>
              </w:rPr>
              <w:t>/</w:t>
            </w:r>
            <w:r>
              <w:rPr>
                <w:lang w:val="sq-AL"/>
              </w:rPr>
              <w:t>gjykata.</w:t>
            </w:r>
            <w:r w:rsidR="009C5523" w:rsidRPr="00EB0723">
              <w:rPr>
                <w:lang w:val="sq-AL"/>
              </w:rPr>
              <w:t xml:space="preserve"> </w:t>
            </w:r>
          </w:p>
          <w:p w:rsidR="009C5523" w:rsidRPr="00EB0723" w:rsidRDefault="00EB0723" w:rsidP="00131683">
            <w:pPr>
              <w:pStyle w:val="Style4"/>
              <w:rPr>
                <w:lang w:val="sq-AL"/>
              </w:rPr>
            </w:pPr>
            <w:r w:rsidRPr="00EB0723">
              <w:rPr>
                <w:bCs/>
                <w:lang w:val="sq-AL"/>
              </w:rPr>
              <w:t>Hetim</w:t>
            </w:r>
            <w:r w:rsidR="00AD040E">
              <w:rPr>
                <w:bCs/>
                <w:lang w:val="sq-AL"/>
              </w:rPr>
              <w:t>in</w:t>
            </w:r>
            <w:r w:rsidRPr="00EB0723">
              <w:rPr>
                <w:bCs/>
                <w:lang w:val="sq-AL"/>
              </w:rPr>
              <w:t xml:space="preserve"> financiar</w:t>
            </w:r>
            <w:r w:rsidR="0086138F">
              <w:rPr>
                <w:bCs/>
                <w:lang w:val="sq-AL"/>
              </w:rPr>
              <w:t>.</w:t>
            </w:r>
          </w:p>
          <w:p w:rsidR="009C5523" w:rsidRPr="00EB0723" w:rsidRDefault="007D25FB" w:rsidP="00131683">
            <w:pPr>
              <w:pStyle w:val="Style4"/>
              <w:rPr>
                <w:lang w:val="sq-AL"/>
              </w:rPr>
            </w:pPr>
            <w:r w:rsidRPr="007D25FB">
              <w:rPr>
                <w:bCs/>
                <w:lang w:val="sq-AL"/>
              </w:rPr>
              <w:t>Krimin kibernetik</w:t>
            </w:r>
            <w:r w:rsidR="0086138F">
              <w:rPr>
                <w:bCs/>
                <w:lang w:val="sq-AL"/>
              </w:rPr>
              <w:t>.</w:t>
            </w:r>
          </w:p>
          <w:p w:rsidR="009C5523" w:rsidRPr="00EB0723" w:rsidRDefault="00AD040E" w:rsidP="00131683">
            <w:pPr>
              <w:pStyle w:val="Style4"/>
              <w:rPr>
                <w:lang w:val="sq-AL"/>
              </w:rPr>
            </w:pPr>
            <w:r>
              <w:rPr>
                <w:lang w:val="sq-AL"/>
              </w:rPr>
              <w:t>Provat elektronike</w:t>
            </w:r>
            <w:r w:rsidR="009C5523" w:rsidRPr="00EB0723">
              <w:rPr>
                <w:lang w:val="sq-AL"/>
              </w:rPr>
              <w:t xml:space="preserve"> (</w:t>
            </w:r>
            <w:r>
              <w:rPr>
                <w:lang w:val="sq-AL"/>
              </w:rPr>
              <w:t>kriminalistike</w:t>
            </w:r>
            <w:r w:rsidR="009C5523" w:rsidRPr="00EB0723">
              <w:rPr>
                <w:lang w:val="sq-AL"/>
              </w:rPr>
              <w:t>)</w:t>
            </w:r>
          </w:p>
          <w:p w:rsidR="009C5523" w:rsidRPr="00EB0723" w:rsidRDefault="000B6261" w:rsidP="00131683">
            <w:pPr>
              <w:pStyle w:val="Style4"/>
              <w:rPr>
                <w:lang w:val="sq-AL"/>
              </w:rPr>
            </w:pPr>
            <w:r w:rsidRPr="000B6261">
              <w:rPr>
                <w:bCs/>
                <w:lang w:val="sq-AL"/>
              </w:rPr>
              <w:t>Pastrimi</w:t>
            </w:r>
            <w:r w:rsidR="00AD040E">
              <w:rPr>
                <w:bCs/>
                <w:lang w:val="sq-AL"/>
              </w:rPr>
              <w:t>n e</w:t>
            </w:r>
            <w:r w:rsidRPr="000B6261">
              <w:rPr>
                <w:bCs/>
                <w:lang w:val="sq-AL"/>
              </w:rPr>
              <w:t xml:space="preserve"> parave</w:t>
            </w:r>
          </w:p>
          <w:p w:rsidR="009C5523" w:rsidRPr="00EB0723" w:rsidRDefault="00AD040E" w:rsidP="00131683">
            <w:pPr>
              <w:pStyle w:val="Style4"/>
              <w:rPr>
                <w:lang w:val="sq-AL"/>
              </w:rPr>
            </w:pPr>
            <w:r>
              <w:rPr>
                <w:lang w:val="sq-AL"/>
              </w:rPr>
              <w:t>Njësinë e administrimit të pronave të bllokuara/konfiskuara</w:t>
            </w:r>
            <w:r w:rsidR="0086138F">
              <w:rPr>
                <w:lang w:val="sq-AL"/>
              </w:rPr>
              <w:t>.</w:t>
            </w:r>
          </w:p>
          <w:p w:rsidR="009C5523" w:rsidRPr="00EB0723" w:rsidRDefault="00AD040E" w:rsidP="00131683">
            <w:pPr>
              <w:pStyle w:val="Style4"/>
              <w:rPr>
                <w:lang w:val="sq-AL"/>
              </w:rPr>
            </w:pPr>
            <w:r w:rsidRPr="00FB1F29">
              <w:rPr>
                <w:bCs/>
                <w:lang w:val="sq-AL"/>
              </w:rPr>
              <w:t>B</w:t>
            </w:r>
            <w:r w:rsidR="00FB1F29" w:rsidRPr="00FB1F29">
              <w:rPr>
                <w:bCs/>
                <w:lang w:val="sq-AL"/>
              </w:rPr>
              <w:t>ashkëpunimi</w:t>
            </w:r>
            <w:r>
              <w:rPr>
                <w:bCs/>
                <w:lang w:val="sq-AL"/>
              </w:rPr>
              <w:t>n midis agjencive nën kryesinë e prokurorisë</w:t>
            </w:r>
            <w:r w:rsidR="0086138F">
              <w:rPr>
                <w:bCs/>
                <w:lang w:val="sq-AL"/>
              </w:rPr>
              <w:t>.</w:t>
            </w:r>
          </w:p>
          <w:p w:rsidR="00657A49" w:rsidRPr="00EB0723" w:rsidRDefault="00AB6A99" w:rsidP="00131683">
            <w:pPr>
              <w:pStyle w:val="Style4"/>
              <w:rPr>
                <w:lang w:val="sq-AL"/>
              </w:rPr>
            </w:pPr>
            <w:r>
              <w:rPr>
                <w:lang w:val="sq-AL"/>
              </w:rPr>
              <w:t>Qasja me task force të kryesuar nga prokuro</w:t>
            </w:r>
            <w:r w:rsidR="0086138F">
              <w:rPr>
                <w:lang w:val="sq-AL"/>
              </w:rPr>
              <w:t>r</w:t>
            </w:r>
            <w:r>
              <w:rPr>
                <w:lang w:val="sq-AL"/>
              </w:rPr>
              <w:t>i, pjesëmarrje e policisë, shërbimit tatimor</w:t>
            </w:r>
            <w:r w:rsidR="009C5523" w:rsidRPr="00EB0723">
              <w:rPr>
                <w:lang w:val="sq-AL"/>
              </w:rPr>
              <w:t xml:space="preserve">, </w:t>
            </w:r>
            <w:r w:rsidR="00B85507" w:rsidRPr="00B85507">
              <w:rPr>
                <w:bCs/>
                <w:lang w:val="sq-AL"/>
              </w:rPr>
              <w:t>NJIF</w:t>
            </w:r>
            <w:r>
              <w:rPr>
                <w:bCs/>
                <w:lang w:val="sq-AL"/>
              </w:rPr>
              <w:t>-</w:t>
            </w:r>
            <w:r w:rsidR="0086138F">
              <w:rPr>
                <w:bCs/>
                <w:lang w:val="sq-AL"/>
              </w:rPr>
              <w:t>ja</w:t>
            </w:r>
            <w:r w:rsidR="009C5523" w:rsidRPr="00EB0723">
              <w:rPr>
                <w:lang w:val="sq-AL"/>
              </w:rPr>
              <w:t xml:space="preserve">, </w:t>
            </w:r>
            <w:r>
              <w:rPr>
                <w:lang w:val="sq-AL"/>
              </w:rPr>
              <w:t>të tjerë</w:t>
            </w:r>
            <w:r w:rsidR="009C5523" w:rsidRPr="00EB0723">
              <w:rPr>
                <w:lang w:val="sq-AL"/>
              </w:rPr>
              <w:t xml:space="preserve"> (</w:t>
            </w:r>
            <w:r>
              <w:rPr>
                <w:lang w:val="sq-AL"/>
              </w:rPr>
              <w:t>ekspertët e kontabilitetit, ekspertët kibernetikë, etj</w:t>
            </w:r>
            <w:r w:rsidR="009C5523" w:rsidRPr="00EB0723">
              <w:rPr>
                <w:lang w:val="sq-AL"/>
              </w:rPr>
              <w:t>)</w:t>
            </w:r>
            <w:r>
              <w:rPr>
                <w:lang w:val="sq-AL"/>
              </w:rPr>
              <w:t>.</w:t>
            </w:r>
          </w:p>
          <w:p w:rsidR="009C5523" w:rsidRPr="00EB0723" w:rsidRDefault="00AB6A99" w:rsidP="00AB6A99">
            <w:pPr>
              <w:pStyle w:val="Style4"/>
              <w:rPr>
                <w:lang w:val="sq-AL"/>
              </w:rPr>
            </w:pPr>
            <w:r>
              <w:rPr>
                <w:lang w:val="sq-AL"/>
              </w:rPr>
              <w:t>Dispozitat përkatëse ligjore për qasjen me task forcë</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lang w:val="sq-AL"/>
              </w:rPr>
            </w:pPr>
            <w:r w:rsidRPr="0098366B">
              <w:rPr>
                <w:bCs/>
                <w:lang w:val="sq-AL"/>
              </w:rPr>
              <w:t>Diapozitivi</w:t>
            </w:r>
            <w:r w:rsidR="00007D60" w:rsidRPr="00EB0723">
              <w:rPr>
                <w:lang w:val="sq-AL"/>
              </w:rPr>
              <w:t xml:space="preserve"> 31</w:t>
            </w:r>
          </w:p>
        </w:tc>
        <w:tc>
          <w:tcPr>
            <w:tcW w:w="7395" w:type="dxa"/>
            <w:gridSpan w:val="2"/>
          </w:tcPr>
          <w:p w:rsidR="009C5523" w:rsidRPr="00EB0723" w:rsidRDefault="00EB0723" w:rsidP="00131683">
            <w:pPr>
              <w:rPr>
                <w:lang w:val="sq-AL"/>
              </w:rPr>
            </w:pPr>
            <w:r w:rsidRPr="00EB0723">
              <w:rPr>
                <w:bCs/>
                <w:lang w:val="sq-AL"/>
              </w:rPr>
              <w:t>Hetim</w:t>
            </w:r>
            <w:r w:rsidR="00AB6A99">
              <w:rPr>
                <w:bCs/>
                <w:lang w:val="sq-AL"/>
              </w:rPr>
              <w:t>i</w:t>
            </w:r>
            <w:r w:rsidRPr="00EB0723">
              <w:rPr>
                <w:bCs/>
                <w:lang w:val="sq-AL"/>
              </w:rPr>
              <w:t xml:space="preserve"> financiar</w:t>
            </w:r>
            <w:r w:rsidR="009C5523" w:rsidRPr="00EB0723">
              <w:rPr>
                <w:lang w:val="sq-AL"/>
              </w:rPr>
              <w:t xml:space="preserve"> </w:t>
            </w:r>
            <w:r w:rsidR="00AB6A99">
              <w:rPr>
                <w:lang w:val="sq-AL"/>
              </w:rPr>
              <w:t>dhe</w:t>
            </w:r>
            <w:r w:rsidR="009C5523" w:rsidRPr="00EB0723">
              <w:rPr>
                <w:lang w:val="sq-AL"/>
              </w:rPr>
              <w:t xml:space="preserve"> </w:t>
            </w:r>
            <w:r w:rsidR="000B6261" w:rsidRPr="000B6261">
              <w:rPr>
                <w:bCs/>
                <w:lang w:val="sq-AL"/>
              </w:rPr>
              <w:t>pastrimi i parave</w:t>
            </w:r>
            <w:r w:rsidR="009C5523" w:rsidRPr="00EB0723">
              <w:rPr>
                <w:lang w:val="sq-AL"/>
              </w:rPr>
              <w:t xml:space="preserve"> </w:t>
            </w:r>
            <w:r w:rsidR="00AB6A99">
              <w:rPr>
                <w:lang w:val="sq-AL"/>
              </w:rPr>
              <w:t>mund të kenë ndërveprim specifik të ndërsjellë</w:t>
            </w:r>
            <w:r w:rsidR="009C5523" w:rsidRPr="00EB0723">
              <w:rPr>
                <w:lang w:val="sq-AL"/>
              </w:rPr>
              <w:t xml:space="preserve">. </w:t>
            </w:r>
          </w:p>
          <w:p w:rsidR="009C5523" w:rsidRPr="00EB0723" w:rsidRDefault="009C5523" w:rsidP="00131683">
            <w:pPr>
              <w:rPr>
                <w:lang w:val="sq-AL"/>
              </w:rPr>
            </w:pPr>
          </w:p>
          <w:p w:rsidR="009C5523" w:rsidRPr="00EB0723" w:rsidRDefault="00344CDD" w:rsidP="00131683">
            <w:pPr>
              <w:rPr>
                <w:lang w:val="sq-AL"/>
              </w:rPr>
            </w:pPr>
            <w:r w:rsidRPr="00344CDD">
              <w:rPr>
                <w:lang w:val="sq-AL"/>
              </w:rPr>
              <w:t>Hetimi penal</w:t>
            </w:r>
            <w:r w:rsidR="00AB6A99">
              <w:rPr>
                <w:lang w:val="sq-AL"/>
              </w:rPr>
              <w:t xml:space="preserve"> dhe</w:t>
            </w:r>
            <w:r w:rsidR="009C5523" w:rsidRPr="00EB0723">
              <w:rPr>
                <w:lang w:val="sq-AL"/>
              </w:rPr>
              <w:t xml:space="preserve"> </w:t>
            </w:r>
            <w:r w:rsidR="00EB0723" w:rsidRPr="00EB0723">
              <w:rPr>
                <w:bCs/>
                <w:lang w:val="sq-AL"/>
              </w:rPr>
              <w:t>hetim</w:t>
            </w:r>
            <w:r w:rsidR="00AB6A99">
              <w:rPr>
                <w:bCs/>
                <w:lang w:val="sq-AL"/>
              </w:rPr>
              <w:t>i</w:t>
            </w:r>
            <w:r w:rsidR="00EB0723" w:rsidRPr="00EB0723">
              <w:rPr>
                <w:bCs/>
                <w:lang w:val="sq-AL"/>
              </w:rPr>
              <w:t xml:space="preserve"> financiar</w:t>
            </w:r>
            <w:r w:rsidR="009C5523" w:rsidRPr="00EB0723">
              <w:rPr>
                <w:lang w:val="sq-AL"/>
              </w:rPr>
              <w:t xml:space="preserve"> </w:t>
            </w:r>
            <w:r w:rsidR="00AB6A99">
              <w:rPr>
                <w:lang w:val="sq-AL"/>
              </w:rPr>
              <w:t>mund të shpien në iden</w:t>
            </w:r>
            <w:r w:rsidR="00B04F44">
              <w:rPr>
                <w:lang w:val="sq-AL"/>
              </w:rPr>
              <w:t>ti</w:t>
            </w:r>
            <w:r w:rsidR="00AB6A99">
              <w:rPr>
                <w:lang w:val="sq-AL"/>
              </w:rPr>
              <w:t>fikimin e tipologjive të</w:t>
            </w:r>
            <w:r w:rsidR="009C5523" w:rsidRPr="00EB0723">
              <w:rPr>
                <w:lang w:val="sq-AL"/>
              </w:rPr>
              <w:t xml:space="preserve"> </w:t>
            </w:r>
            <w:r w:rsidR="000B6261" w:rsidRPr="000B6261">
              <w:rPr>
                <w:bCs/>
                <w:lang w:val="sq-AL"/>
              </w:rPr>
              <w:t>pastrimi</w:t>
            </w:r>
            <w:r w:rsidR="00AB6A99">
              <w:rPr>
                <w:bCs/>
                <w:lang w:val="sq-AL"/>
              </w:rPr>
              <w:t>t të</w:t>
            </w:r>
            <w:r w:rsidR="000B6261" w:rsidRPr="000B6261">
              <w:rPr>
                <w:bCs/>
                <w:lang w:val="sq-AL"/>
              </w:rPr>
              <w:t xml:space="preserve"> parave</w:t>
            </w:r>
            <w:r w:rsidR="009C5523" w:rsidRPr="00EB0723">
              <w:rPr>
                <w:rStyle w:val="FootnoteReference"/>
                <w:sz w:val="18"/>
                <w:lang w:val="sq-AL"/>
              </w:rPr>
              <w:footnoteReference w:id="9"/>
            </w:r>
            <w:r w:rsidR="009C5523" w:rsidRPr="00EB0723">
              <w:rPr>
                <w:lang w:val="sq-AL"/>
              </w:rPr>
              <w:t xml:space="preserve"> (</w:t>
            </w:r>
            <w:r w:rsidR="00AB6A99">
              <w:rPr>
                <w:lang w:val="sq-AL"/>
              </w:rPr>
              <w:t xml:space="preserve">teknika për fshehjen e origjinës së parave) dhe si rrjedhojë në elementë të veprës penale të </w:t>
            </w:r>
            <w:r w:rsidR="000B6261" w:rsidRPr="000B6261">
              <w:rPr>
                <w:bCs/>
                <w:lang w:val="sq-AL"/>
              </w:rPr>
              <w:t>pastrimi</w:t>
            </w:r>
            <w:r w:rsidR="00AB6A99">
              <w:rPr>
                <w:bCs/>
                <w:lang w:val="sq-AL"/>
              </w:rPr>
              <w:t>t të</w:t>
            </w:r>
            <w:r w:rsidR="000B6261" w:rsidRPr="000B6261">
              <w:rPr>
                <w:bCs/>
                <w:lang w:val="sq-AL"/>
              </w:rPr>
              <w:t xml:space="preserve"> parave</w:t>
            </w:r>
            <w:r w:rsidR="009C5523" w:rsidRPr="00EB0723">
              <w:rPr>
                <w:lang w:val="sq-AL"/>
              </w:rPr>
              <w:t xml:space="preserve">. </w:t>
            </w:r>
            <w:r w:rsidR="00AB6A99">
              <w:rPr>
                <w:lang w:val="sq-AL"/>
              </w:rPr>
              <w:t>Kur përmbushen kushte të tilla,</w:t>
            </w:r>
            <w:r w:rsidR="009C5523" w:rsidRPr="00EB0723">
              <w:rPr>
                <w:lang w:val="sq-AL"/>
              </w:rPr>
              <w:t xml:space="preserve"> </w:t>
            </w:r>
            <w:r w:rsidR="00B85507" w:rsidRPr="00B85507">
              <w:rPr>
                <w:bCs/>
                <w:lang w:val="sq-AL"/>
              </w:rPr>
              <w:t>NJIF</w:t>
            </w:r>
            <w:r w:rsidR="00AB6A99">
              <w:rPr>
                <w:bCs/>
                <w:lang w:val="sq-AL"/>
              </w:rPr>
              <w:t>-ja mund të angazhohet dhe mund të përdor</w:t>
            </w:r>
            <w:r w:rsidR="0086138F">
              <w:rPr>
                <w:bCs/>
                <w:lang w:val="sq-AL"/>
              </w:rPr>
              <w:t>ë</w:t>
            </w:r>
            <w:r w:rsidR="00AB6A99">
              <w:rPr>
                <w:bCs/>
                <w:lang w:val="sq-AL"/>
              </w:rPr>
              <w:t xml:space="preserve"> të drejtat e saj. Në rastet e</w:t>
            </w:r>
            <w:r w:rsidR="009C5523" w:rsidRPr="00EB0723">
              <w:rPr>
                <w:lang w:val="sq-AL"/>
              </w:rPr>
              <w:t xml:space="preserve"> </w:t>
            </w:r>
            <w:r w:rsidR="007D25FB" w:rsidRPr="007D25FB">
              <w:rPr>
                <w:bCs/>
                <w:lang w:val="sq-AL"/>
              </w:rPr>
              <w:t>krimi</w:t>
            </w:r>
            <w:r w:rsidR="00AB6A99">
              <w:rPr>
                <w:bCs/>
                <w:lang w:val="sq-AL"/>
              </w:rPr>
              <w:t>t</w:t>
            </w:r>
            <w:r w:rsidR="007D25FB" w:rsidRPr="007D25FB">
              <w:rPr>
                <w:bCs/>
                <w:lang w:val="sq-AL"/>
              </w:rPr>
              <w:t xml:space="preserve"> kibernetik</w:t>
            </w:r>
            <w:r w:rsidR="009C5523" w:rsidRPr="00EB0723">
              <w:rPr>
                <w:lang w:val="sq-AL"/>
              </w:rPr>
              <w:t xml:space="preserve"> </w:t>
            </w:r>
            <w:r w:rsidR="00AB6A99">
              <w:rPr>
                <w:lang w:val="sq-AL"/>
              </w:rPr>
              <w:t xml:space="preserve">apo </w:t>
            </w:r>
            <w:r w:rsidR="00DD214F" w:rsidRPr="00DD214F">
              <w:rPr>
                <w:bCs/>
                <w:lang w:val="sq-AL"/>
              </w:rPr>
              <w:t>krimi</w:t>
            </w:r>
            <w:r w:rsidR="00AB6A99">
              <w:rPr>
                <w:bCs/>
                <w:lang w:val="sq-AL"/>
              </w:rPr>
              <w:t>t online, është me rëndësi të fokusoheni tek elementët e mundshëm të</w:t>
            </w:r>
            <w:r w:rsidR="009C5523" w:rsidRPr="00EB0723">
              <w:rPr>
                <w:lang w:val="sq-AL"/>
              </w:rPr>
              <w:t xml:space="preserve"> </w:t>
            </w:r>
            <w:r w:rsidR="000B6261" w:rsidRPr="000B6261">
              <w:rPr>
                <w:bCs/>
                <w:lang w:val="sq-AL"/>
              </w:rPr>
              <w:t>pastrimi</w:t>
            </w:r>
            <w:r w:rsidR="00AB6A99">
              <w:rPr>
                <w:bCs/>
                <w:lang w:val="sq-AL"/>
              </w:rPr>
              <w:t>t të</w:t>
            </w:r>
            <w:r w:rsidR="000B6261" w:rsidRPr="000B6261">
              <w:rPr>
                <w:bCs/>
                <w:lang w:val="sq-AL"/>
              </w:rPr>
              <w:t xml:space="preserve"> parave</w:t>
            </w:r>
            <w:r w:rsidR="009C5523" w:rsidRPr="00EB0723">
              <w:rPr>
                <w:lang w:val="sq-AL"/>
              </w:rPr>
              <w:t xml:space="preserve">, </w:t>
            </w:r>
            <w:r w:rsidR="00AB6A99">
              <w:rPr>
                <w:lang w:val="sq-AL"/>
              </w:rPr>
              <w:t xml:space="preserve">duke përfshirë tipologjitë e </w:t>
            </w:r>
            <w:r w:rsidR="000B6261" w:rsidRPr="000B6261">
              <w:rPr>
                <w:bCs/>
                <w:lang w:val="sq-AL"/>
              </w:rPr>
              <w:t>pastrimi</w:t>
            </w:r>
            <w:r w:rsidR="00AB6A99">
              <w:rPr>
                <w:bCs/>
                <w:lang w:val="sq-AL"/>
              </w:rPr>
              <w:t>t të</w:t>
            </w:r>
            <w:r w:rsidR="000B6261" w:rsidRPr="000B6261">
              <w:rPr>
                <w:bCs/>
                <w:lang w:val="sq-AL"/>
              </w:rPr>
              <w:t xml:space="preserve"> parave</w:t>
            </w:r>
            <w:r w:rsidR="009C5523" w:rsidRPr="00EB0723">
              <w:rPr>
                <w:lang w:val="sq-AL"/>
              </w:rPr>
              <w:t xml:space="preserve"> online (s</w:t>
            </w:r>
            <w:r w:rsidR="00AB6A99">
              <w:rPr>
                <w:lang w:val="sq-AL"/>
              </w:rPr>
              <w:t>hih</w:t>
            </w:r>
            <w:r w:rsidR="009C5523" w:rsidRPr="00EB0723">
              <w:rPr>
                <w:lang w:val="sq-AL"/>
              </w:rPr>
              <w:t xml:space="preserve"> </w:t>
            </w:r>
            <w:r w:rsidR="00AB6A99">
              <w:rPr>
                <w:lang w:val="sq-AL"/>
              </w:rPr>
              <w:t>leksionet për tipologjitë e</w:t>
            </w:r>
            <w:r w:rsidR="00AB6A99">
              <w:rPr>
                <w:bCs/>
                <w:lang w:val="sq-AL"/>
              </w:rPr>
              <w:t xml:space="preserve"> fluksit </w:t>
            </w:r>
            <w:r w:rsidR="00331AF9">
              <w:rPr>
                <w:bCs/>
                <w:lang w:val="sq-AL"/>
              </w:rPr>
              <w:t>të parave</w:t>
            </w:r>
            <w:r w:rsidR="00AB6A99">
              <w:rPr>
                <w:bCs/>
                <w:lang w:val="sq-AL"/>
              </w:rPr>
              <w:t xml:space="preserve"> kriminal</w:t>
            </w:r>
            <w:r w:rsidR="00331AF9">
              <w:rPr>
                <w:bCs/>
                <w:lang w:val="sq-AL"/>
              </w:rPr>
              <w:t>e</w:t>
            </w:r>
            <w:r w:rsidR="00AB6A99">
              <w:rPr>
                <w:bCs/>
                <w:lang w:val="sq-AL"/>
              </w:rPr>
              <w:t xml:space="preserve"> online</w:t>
            </w:r>
            <w:r w:rsidR="009C5523" w:rsidRPr="00EB0723">
              <w:rPr>
                <w:lang w:val="sq-AL"/>
              </w:rPr>
              <w:t xml:space="preserve">). </w:t>
            </w:r>
            <w:r w:rsidR="00331AF9">
              <w:rPr>
                <w:lang w:val="sq-AL"/>
              </w:rPr>
              <w:t>Në këto raste,</w:t>
            </w:r>
            <w:r w:rsidR="009C5523" w:rsidRPr="00EB0723">
              <w:rPr>
                <w:lang w:val="sq-AL"/>
              </w:rPr>
              <w:t xml:space="preserve"> </w:t>
            </w:r>
            <w:r w:rsidR="00B85507" w:rsidRPr="00B85507">
              <w:rPr>
                <w:bCs/>
                <w:lang w:val="sq-AL"/>
              </w:rPr>
              <w:t>NJIF</w:t>
            </w:r>
            <w:r w:rsidR="00331AF9">
              <w:rPr>
                <w:bCs/>
                <w:lang w:val="sq-AL"/>
              </w:rPr>
              <w:t xml:space="preserve">-ja mund të kontribuojë me aftësitë e saj analitike të </w:t>
            </w:r>
            <w:proofErr w:type="spellStart"/>
            <w:r w:rsidR="00331AF9">
              <w:rPr>
                <w:bCs/>
                <w:lang w:val="sq-AL"/>
              </w:rPr>
              <w:t>të</w:t>
            </w:r>
            <w:proofErr w:type="spellEnd"/>
            <w:r w:rsidR="00331AF9">
              <w:rPr>
                <w:bCs/>
                <w:lang w:val="sq-AL"/>
              </w:rPr>
              <w:t xml:space="preserve"> dhënave </w:t>
            </w:r>
            <w:r w:rsidR="003D4A31" w:rsidRPr="003D4A31">
              <w:rPr>
                <w:lang w:val="sq-AL"/>
              </w:rPr>
              <w:t>financiare</w:t>
            </w:r>
            <w:r w:rsidR="009C5523" w:rsidRPr="00EB0723">
              <w:rPr>
                <w:lang w:val="sq-AL"/>
              </w:rPr>
              <w:t xml:space="preserve"> (bank</w:t>
            </w:r>
            <w:r w:rsidR="00331AF9">
              <w:rPr>
                <w:lang w:val="sq-AL"/>
              </w:rPr>
              <w:t>are</w:t>
            </w:r>
            <w:r w:rsidR="009C5523" w:rsidRPr="00EB0723">
              <w:rPr>
                <w:lang w:val="sq-AL"/>
              </w:rPr>
              <w:t xml:space="preserve">), </w:t>
            </w:r>
            <w:r w:rsidR="00331AF9">
              <w:rPr>
                <w:lang w:val="sq-AL"/>
              </w:rPr>
              <w:t>si edhe me shtyrjen e shpejtë të t</w:t>
            </w:r>
            <w:r w:rsidR="00993F64" w:rsidRPr="00993F64">
              <w:rPr>
                <w:lang w:val="sq-AL"/>
              </w:rPr>
              <w:t>ransaksioneve</w:t>
            </w:r>
            <w:r w:rsidR="009C5523" w:rsidRPr="00EB0723">
              <w:rPr>
                <w:lang w:val="sq-AL"/>
              </w:rPr>
              <w:t xml:space="preserve">, </w:t>
            </w:r>
            <w:r w:rsidR="00331AF9">
              <w:rPr>
                <w:lang w:val="sq-AL"/>
              </w:rPr>
              <w:t>si në vend edhe jashtë vendit</w:t>
            </w:r>
            <w:r w:rsidR="00B85507">
              <w:rPr>
                <w:lang w:val="sq-AL"/>
              </w:rPr>
              <w:t>.</w:t>
            </w:r>
          </w:p>
          <w:p w:rsidR="009C5523" w:rsidRPr="00EB0723" w:rsidRDefault="009C5523" w:rsidP="00131683">
            <w:pPr>
              <w:rPr>
                <w:lang w:val="sq-AL"/>
              </w:rPr>
            </w:pPr>
          </w:p>
          <w:p w:rsidR="009C5523" w:rsidRPr="00EB0723" w:rsidRDefault="00331AF9" w:rsidP="00131683">
            <w:pPr>
              <w:rPr>
                <w:lang w:val="sq-AL"/>
              </w:rPr>
            </w:pPr>
            <w:r>
              <w:rPr>
                <w:lang w:val="sq-AL"/>
              </w:rPr>
              <w:t>Sikurse u tha në lidhje me elementin e parë të</w:t>
            </w:r>
            <w:r w:rsidR="009C5523" w:rsidRPr="00EB0723">
              <w:rPr>
                <w:lang w:val="sq-AL"/>
              </w:rPr>
              <w:t xml:space="preserve"> </w:t>
            </w:r>
            <w:r w:rsidR="00EB0723" w:rsidRPr="00EB0723">
              <w:rPr>
                <w:bCs/>
                <w:lang w:val="sq-AL"/>
              </w:rPr>
              <w:t>hetim</w:t>
            </w:r>
            <w:r>
              <w:rPr>
                <w:bCs/>
                <w:lang w:val="sq-AL"/>
              </w:rPr>
              <w:t>it</w:t>
            </w:r>
            <w:r w:rsidR="00EB0723" w:rsidRPr="00EB0723">
              <w:rPr>
                <w:bCs/>
                <w:lang w:val="sq-AL"/>
              </w:rPr>
              <w:t xml:space="preserve"> financiar</w:t>
            </w:r>
            <w:r>
              <w:rPr>
                <w:bCs/>
                <w:lang w:val="sq-AL"/>
              </w:rPr>
              <w:t xml:space="preserve"> në këtë prezantim, kriminelët janë të prirë t’i mbulojnë burimet e të ardhurave kriminale dhe t’i </w:t>
            </w:r>
            <w:proofErr w:type="spellStart"/>
            <w:r>
              <w:rPr>
                <w:bCs/>
                <w:lang w:val="sq-AL"/>
              </w:rPr>
              <w:t>riinvestojnë</w:t>
            </w:r>
            <w:proofErr w:type="spellEnd"/>
            <w:r>
              <w:rPr>
                <w:bCs/>
                <w:lang w:val="sq-AL"/>
              </w:rPr>
              <w:t xml:space="preserve"> fitimet kriminale në ekonominë e ligjshme</w:t>
            </w:r>
            <w:r w:rsidR="0086138F">
              <w:rPr>
                <w:bCs/>
                <w:lang w:val="sq-AL"/>
              </w:rPr>
              <w:t>,</w:t>
            </w:r>
            <w:r>
              <w:rPr>
                <w:bCs/>
                <w:lang w:val="sq-AL"/>
              </w:rPr>
              <w:t xml:space="preserve"> kështu që gjatë </w:t>
            </w:r>
            <w:r w:rsidR="00EB0723" w:rsidRPr="00EB0723">
              <w:rPr>
                <w:bCs/>
                <w:lang w:val="sq-AL"/>
              </w:rPr>
              <w:t>hetim</w:t>
            </w:r>
            <w:r>
              <w:rPr>
                <w:bCs/>
                <w:lang w:val="sq-AL"/>
              </w:rPr>
              <w:t>it</w:t>
            </w:r>
            <w:r w:rsidR="00EB0723" w:rsidRPr="00EB0723">
              <w:rPr>
                <w:bCs/>
                <w:lang w:val="sq-AL"/>
              </w:rPr>
              <w:t xml:space="preserve"> financiar</w:t>
            </w:r>
            <w:r>
              <w:rPr>
                <w:bCs/>
                <w:lang w:val="sq-AL"/>
              </w:rPr>
              <w:t xml:space="preserve">, duhet të ndiqen edhe tipologjitë e </w:t>
            </w:r>
            <w:r w:rsidR="000B6261" w:rsidRPr="000B6261">
              <w:rPr>
                <w:bCs/>
                <w:lang w:val="sq-AL"/>
              </w:rPr>
              <w:t>pastrimi</w:t>
            </w:r>
            <w:r>
              <w:rPr>
                <w:bCs/>
                <w:lang w:val="sq-AL"/>
              </w:rPr>
              <w:t>t të</w:t>
            </w:r>
            <w:r w:rsidR="000B6261" w:rsidRPr="000B6261">
              <w:rPr>
                <w:bCs/>
                <w:lang w:val="sq-AL"/>
              </w:rPr>
              <w:t xml:space="preserve"> parave</w:t>
            </w:r>
            <w:r w:rsidR="009C5523" w:rsidRPr="00EB0723">
              <w:rPr>
                <w:lang w:val="sq-AL"/>
              </w:rPr>
              <w:t xml:space="preserve">. </w:t>
            </w:r>
          </w:p>
          <w:p w:rsidR="009C5523" w:rsidRPr="00EB0723" w:rsidRDefault="009C5523" w:rsidP="00131683">
            <w:pPr>
              <w:rPr>
                <w:lang w:val="sq-AL"/>
              </w:rPr>
            </w:pPr>
          </w:p>
          <w:p w:rsidR="009C5523" w:rsidRPr="00EB0723" w:rsidRDefault="00411CFD" w:rsidP="00131683">
            <w:pPr>
              <w:rPr>
                <w:lang w:val="sq-AL"/>
              </w:rPr>
            </w:pPr>
            <w:r>
              <w:rPr>
                <w:lang w:val="sq-AL"/>
              </w:rPr>
              <w:lastRenderedPageBreak/>
              <w:t>Vlera e</w:t>
            </w:r>
            <w:r w:rsidR="009C5523" w:rsidRPr="00EB0723">
              <w:rPr>
                <w:lang w:val="sq-AL"/>
              </w:rPr>
              <w:t xml:space="preserve"> </w:t>
            </w:r>
            <w:r w:rsidR="000B6261" w:rsidRPr="000B6261">
              <w:rPr>
                <w:bCs/>
                <w:lang w:val="sq-AL"/>
              </w:rPr>
              <w:t>transaksione</w:t>
            </w:r>
            <w:r>
              <w:rPr>
                <w:bCs/>
                <w:lang w:val="sq-AL"/>
              </w:rPr>
              <w:t>ve</w:t>
            </w:r>
            <w:r w:rsidR="000B6261" w:rsidRPr="000B6261">
              <w:rPr>
                <w:bCs/>
                <w:lang w:val="sq-AL"/>
              </w:rPr>
              <w:t xml:space="preserve"> të dyshimta</w:t>
            </w:r>
            <w:r w:rsidR="009C5523" w:rsidRPr="00EB0723">
              <w:rPr>
                <w:lang w:val="sq-AL"/>
              </w:rPr>
              <w:t xml:space="preserve"> </w:t>
            </w:r>
            <w:r>
              <w:rPr>
                <w:lang w:val="sq-AL"/>
              </w:rPr>
              <w:t>identifikohet nga</w:t>
            </w:r>
            <w:r w:rsidR="009C5523" w:rsidRPr="00EB0723">
              <w:rPr>
                <w:lang w:val="sq-AL"/>
              </w:rPr>
              <w:t xml:space="preserve"> </w:t>
            </w:r>
            <w:r w:rsidR="00B85507" w:rsidRPr="00B85507">
              <w:rPr>
                <w:bCs/>
                <w:lang w:val="sq-AL"/>
              </w:rPr>
              <w:t>NJIF</w:t>
            </w:r>
            <w:r>
              <w:rPr>
                <w:bCs/>
                <w:lang w:val="sq-AL"/>
              </w:rPr>
              <w:t>-ja</w:t>
            </w:r>
            <w:r w:rsidR="009C5523" w:rsidRPr="00EB0723">
              <w:rPr>
                <w:lang w:val="sq-AL"/>
              </w:rPr>
              <w:t xml:space="preserve">. </w:t>
            </w:r>
            <w:r>
              <w:rPr>
                <w:lang w:val="sq-AL"/>
              </w:rPr>
              <w:t xml:space="preserve">Duke bërë analiza të mëtejshme, mund të përcaktohet lidhja me veprat bazë, ndonëse nuk është e nevojshme të provohet </w:t>
            </w:r>
            <w:r w:rsidR="00B04F44">
              <w:rPr>
                <w:lang w:val="sq-AL"/>
              </w:rPr>
              <w:t>lidhja</w:t>
            </w:r>
            <w:r>
              <w:rPr>
                <w:lang w:val="sq-AL"/>
              </w:rPr>
              <w:t xml:space="preserve"> me një vepër konkrete penale</w:t>
            </w:r>
            <w:r w:rsidR="009C5523" w:rsidRPr="00EB0723">
              <w:rPr>
                <w:lang w:val="sq-AL"/>
              </w:rPr>
              <w:t xml:space="preserve">. </w:t>
            </w:r>
            <w:r>
              <w:rPr>
                <w:lang w:val="sq-AL"/>
              </w:rPr>
              <w:t xml:space="preserve">Prandaj nuk kërkohet të identifikohet me saktësi dhe të provohet vlera e të ardhurave kriminale nga një vepër konkrete bazë. Konsiderohet se </w:t>
            </w:r>
            <w:r w:rsidR="003C1058" w:rsidRPr="003C1058">
              <w:rPr>
                <w:bCs/>
                <w:lang w:val="sq-AL"/>
              </w:rPr>
              <w:t>të ardhurat</w:t>
            </w:r>
            <w:r w:rsidR="009C5523" w:rsidRPr="00EB0723">
              <w:rPr>
                <w:lang w:val="sq-AL"/>
              </w:rPr>
              <w:t xml:space="preserve"> </w:t>
            </w:r>
            <w:r>
              <w:rPr>
                <w:lang w:val="sq-AL"/>
              </w:rPr>
              <w:t>nga një vepër bazë bëhen subjekt</w:t>
            </w:r>
            <w:r w:rsidR="009C5523" w:rsidRPr="00EB0723">
              <w:rPr>
                <w:lang w:val="sq-AL"/>
              </w:rPr>
              <w:t xml:space="preserve"> (</w:t>
            </w:r>
            <w:r>
              <w:rPr>
                <w:lang w:val="sq-AL"/>
              </w:rPr>
              <w:t>mjet</w:t>
            </w:r>
            <w:r w:rsidR="009C5523" w:rsidRPr="00EB0723">
              <w:rPr>
                <w:lang w:val="sq-AL"/>
              </w:rPr>
              <w:t xml:space="preserve">) </w:t>
            </w:r>
            <w:r>
              <w:rPr>
                <w:lang w:val="sq-AL"/>
              </w:rPr>
              <w:t xml:space="preserve">i </w:t>
            </w:r>
            <w:r w:rsidR="00B04F44">
              <w:rPr>
                <w:lang w:val="sq-AL"/>
              </w:rPr>
              <w:t>veprës</w:t>
            </w:r>
            <w:r>
              <w:rPr>
                <w:lang w:val="sq-AL"/>
              </w:rPr>
              <w:t xml:space="preserve"> së</w:t>
            </w:r>
            <w:r w:rsidR="009C5523" w:rsidRPr="00EB0723">
              <w:rPr>
                <w:lang w:val="sq-AL"/>
              </w:rPr>
              <w:t xml:space="preserve"> </w:t>
            </w:r>
            <w:r w:rsidR="000B6261" w:rsidRPr="000B6261">
              <w:rPr>
                <w:bCs/>
                <w:lang w:val="sq-AL"/>
              </w:rPr>
              <w:t>pastrimi</w:t>
            </w:r>
            <w:r>
              <w:rPr>
                <w:bCs/>
                <w:lang w:val="sq-AL"/>
              </w:rPr>
              <w:t>t të</w:t>
            </w:r>
            <w:r w:rsidR="000B6261" w:rsidRPr="000B6261">
              <w:rPr>
                <w:bCs/>
                <w:lang w:val="sq-AL"/>
              </w:rPr>
              <w:t xml:space="preserve"> parave</w:t>
            </w:r>
            <w:r w:rsidR="009C5523" w:rsidRPr="00EB0723">
              <w:rPr>
                <w:lang w:val="sq-AL"/>
              </w:rPr>
              <w:t xml:space="preserve"> (</w:t>
            </w:r>
            <w:r>
              <w:rPr>
                <w:lang w:val="sq-AL"/>
              </w:rPr>
              <w:t xml:space="preserve">sikurse u diskutua në lidhje me elementin e dytë të </w:t>
            </w:r>
            <w:r w:rsidR="00EB0723" w:rsidRPr="00EB0723">
              <w:rPr>
                <w:bCs/>
                <w:lang w:val="sq-AL"/>
              </w:rPr>
              <w:t>hetime</w:t>
            </w:r>
            <w:r>
              <w:rPr>
                <w:bCs/>
                <w:lang w:val="sq-AL"/>
              </w:rPr>
              <w:t>ve</w:t>
            </w:r>
            <w:r w:rsidR="00EB0723" w:rsidRPr="00EB0723">
              <w:rPr>
                <w:bCs/>
                <w:lang w:val="sq-AL"/>
              </w:rPr>
              <w:t xml:space="preserve"> financiare</w:t>
            </w:r>
            <w:r w:rsidR="009C5523" w:rsidRPr="00EB0723">
              <w:rPr>
                <w:lang w:val="sq-AL"/>
              </w:rPr>
              <w:t xml:space="preserve"> </w:t>
            </w:r>
            <w:r>
              <w:rPr>
                <w:lang w:val="sq-AL"/>
              </w:rPr>
              <w:t>në këtë prezantim</w:t>
            </w:r>
            <w:r w:rsidR="009C5523" w:rsidRPr="00EB0723">
              <w:rPr>
                <w:lang w:val="sq-AL"/>
              </w:rPr>
              <w:t xml:space="preserve">). </w:t>
            </w:r>
          </w:p>
          <w:p w:rsidR="009C5523" w:rsidRPr="00EB0723" w:rsidRDefault="009C5523" w:rsidP="00131683">
            <w:pPr>
              <w:rPr>
                <w:lang w:val="sq-AL"/>
              </w:rPr>
            </w:pPr>
          </w:p>
          <w:p w:rsidR="009C5523" w:rsidRPr="00EB0723" w:rsidRDefault="00411CFD" w:rsidP="00131683">
            <w:pPr>
              <w:rPr>
                <w:lang w:val="sq-AL"/>
              </w:rPr>
            </w:pPr>
            <w:r>
              <w:rPr>
                <w:lang w:val="sq-AL"/>
              </w:rPr>
              <w:t>Gjithashtu duke analizuar</w:t>
            </w:r>
            <w:r w:rsidR="009C5523" w:rsidRPr="00EB0723">
              <w:rPr>
                <w:lang w:val="sq-AL"/>
              </w:rPr>
              <w:t xml:space="preserve"> </w:t>
            </w:r>
            <w:r w:rsidR="00993F64" w:rsidRPr="00993F64">
              <w:rPr>
                <w:lang w:val="sq-AL"/>
              </w:rPr>
              <w:t>transaksione</w:t>
            </w:r>
            <w:r>
              <w:rPr>
                <w:lang w:val="sq-AL"/>
              </w:rPr>
              <w:t>t bankare dhe lidhjet e një të</w:t>
            </w:r>
            <w:r w:rsidR="00FD6D28" w:rsidRPr="00FD6D28">
              <w:rPr>
                <w:lang w:val="sq-AL"/>
              </w:rPr>
              <w:t xml:space="preserve"> dyshuari</w:t>
            </w:r>
            <w:r w:rsidR="009C5523" w:rsidRPr="00EB0723">
              <w:rPr>
                <w:lang w:val="sq-AL"/>
              </w:rPr>
              <w:t xml:space="preserve"> </w:t>
            </w:r>
            <w:r w:rsidR="00EC74B8" w:rsidRPr="00EC74B8">
              <w:rPr>
                <w:lang w:val="sq-AL"/>
              </w:rPr>
              <w:t>në rastin e</w:t>
            </w:r>
            <w:r w:rsidR="009C5523" w:rsidRPr="00EB0723">
              <w:rPr>
                <w:lang w:val="sq-AL"/>
              </w:rPr>
              <w:t xml:space="preserve"> </w:t>
            </w:r>
            <w:r w:rsidR="000B6261" w:rsidRPr="000B6261">
              <w:rPr>
                <w:bCs/>
                <w:lang w:val="sq-AL"/>
              </w:rPr>
              <w:t>pastrimi</w:t>
            </w:r>
            <w:r w:rsidR="0086138F">
              <w:rPr>
                <w:bCs/>
                <w:lang w:val="sq-AL"/>
              </w:rPr>
              <w:t>t të</w:t>
            </w:r>
            <w:r w:rsidR="000B6261" w:rsidRPr="000B6261">
              <w:rPr>
                <w:bCs/>
                <w:lang w:val="sq-AL"/>
              </w:rPr>
              <w:t xml:space="preserve"> parave</w:t>
            </w:r>
            <w:r w:rsidR="009C5523" w:rsidRPr="00EB0723">
              <w:rPr>
                <w:lang w:val="sq-AL"/>
              </w:rPr>
              <w:t xml:space="preserve">, </w:t>
            </w:r>
            <w:r>
              <w:rPr>
                <w:lang w:val="sq-AL"/>
              </w:rPr>
              <w:t>mund të zbulohen llogari të tjera të rëndësishme bankare dhe prona (siç u përmend në lidhje me elementin e tretë të h</w:t>
            </w:r>
            <w:r w:rsidR="00EB0723" w:rsidRPr="00EB0723">
              <w:rPr>
                <w:bCs/>
                <w:lang w:val="sq-AL"/>
              </w:rPr>
              <w:t>etime</w:t>
            </w:r>
            <w:r>
              <w:rPr>
                <w:bCs/>
                <w:lang w:val="sq-AL"/>
              </w:rPr>
              <w:t>ve</w:t>
            </w:r>
            <w:r w:rsidR="00EB0723" w:rsidRPr="00EB0723">
              <w:rPr>
                <w:bCs/>
                <w:lang w:val="sq-AL"/>
              </w:rPr>
              <w:t xml:space="preserve"> financiare</w:t>
            </w:r>
            <w:r w:rsidR="009C5523" w:rsidRPr="00EB0723">
              <w:rPr>
                <w:lang w:val="sq-AL"/>
              </w:rPr>
              <w:t xml:space="preserve"> </w:t>
            </w:r>
            <w:r>
              <w:rPr>
                <w:lang w:val="sq-AL"/>
              </w:rPr>
              <w:t>në këtë prezantim</w:t>
            </w:r>
            <w:r w:rsidR="009C5523" w:rsidRPr="00EB0723">
              <w:rPr>
                <w:lang w:val="sq-AL"/>
              </w:rPr>
              <w:t xml:space="preserve">). </w:t>
            </w:r>
            <w:r>
              <w:rPr>
                <w:lang w:val="sq-AL"/>
              </w:rPr>
              <w:t>Angazhimi i</w:t>
            </w:r>
            <w:r w:rsidR="009C5523" w:rsidRPr="00EB0723">
              <w:rPr>
                <w:lang w:val="sq-AL"/>
              </w:rPr>
              <w:t xml:space="preserve"> </w:t>
            </w:r>
            <w:r w:rsidR="00B85507" w:rsidRPr="00B85507">
              <w:rPr>
                <w:bCs/>
                <w:lang w:val="sq-AL"/>
              </w:rPr>
              <w:t>NJIF</w:t>
            </w:r>
            <w:r>
              <w:rPr>
                <w:bCs/>
                <w:lang w:val="sq-AL"/>
              </w:rPr>
              <w:t>-së mund të jetë shumë i dobishëm në rastin kur</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w:t>
            </w:r>
            <w:r>
              <w:rPr>
                <w:lang w:val="sq-AL"/>
              </w:rPr>
              <w:t>tregon dyshim</w:t>
            </w:r>
            <w:r w:rsidR="0086138F">
              <w:rPr>
                <w:lang w:val="sq-AL"/>
              </w:rPr>
              <w:t>e</w:t>
            </w:r>
            <w:r>
              <w:rPr>
                <w:lang w:val="sq-AL"/>
              </w:rPr>
              <w:t xml:space="preserve"> edhe për</w:t>
            </w:r>
            <w:r w:rsidR="009C5523" w:rsidRPr="00EB0723">
              <w:rPr>
                <w:lang w:val="sq-AL"/>
              </w:rPr>
              <w:t xml:space="preserve"> </w:t>
            </w:r>
            <w:r w:rsidR="000B6261" w:rsidRPr="000B6261">
              <w:rPr>
                <w:bCs/>
                <w:lang w:val="sq-AL"/>
              </w:rPr>
              <w:t>pastrim para</w:t>
            </w:r>
            <w:r>
              <w:rPr>
                <w:bCs/>
                <w:lang w:val="sq-AL"/>
              </w:rPr>
              <w:t>sh përveç veprës së shkeljes së ligjit</w:t>
            </w:r>
            <w:r w:rsidR="009C5523" w:rsidRPr="00EB0723">
              <w:rPr>
                <w:lang w:val="sq-AL"/>
              </w:rPr>
              <w:t xml:space="preserve"> (</w:t>
            </w:r>
            <w:r>
              <w:rPr>
                <w:lang w:val="sq-AL"/>
              </w:rPr>
              <w:t>veprës bazë</w:t>
            </w:r>
            <w:r w:rsidR="009C5523" w:rsidRPr="00EB0723">
              <w:rPr>
                <w:lang w:val="sq-AL"/>
              </w:rPr>
              <w:t xml:space="preserve">). </w:t>
            </w:r>
          </w:p>
          <w:p w:rsidR="009C5523" w:rsidRPr="00EB0723" w:rsidRDefault="009C5523" w:rsidP="00131683">
            <w:pPr>
              <w:rPr>
                <w:lang w:val="sq-AL"/>
              </w:rPr>
            </w:pPr>
          </w:p>
          <w:p w:rsidR="009C5523" w:rsidRPr="00EB0723" w:rsidRDefault="00411CFD" w:rsidP="00131683">
            <w:pPr>
              <w:rPr>
                <w:lang w:val="sq-AL"/>
              </w:rPr>
            </w:pPr>
            <w:r>
              <w:rPr>
                <w:lang w:val="sq-AL"/>
              </w:rPr>
              <w:t>Përveç qasjes nga</w:t>
            </w:r>
            <w:r w:rsidR="009C5523" w:rsidRPr="00EB0723">
              <w:rPr>
                <w:lang w:val="sq-AL"/>
              </w:rPr>
              <w:t xml:space="preserve"> </w:t>
            </w:r>
            <w:r w:rsidR="00B85507" w:rsidRPr="00B85507">
              <w:rPr>
                <w:bCs/>
                <w:lang w:val="sq-AL"/>
              </w:rPr>
              <w:t>NJIF</w:t>
            </w:r>
            <w:r>
              <w:rPr>
                <w:bCs/>
                <w:lang w:val="sq-AL"/>
              </w:rPr>
              <w:t xml:space="preserve">-ja në të dhënat bankare në vend dhe jashtë, dhe aftësisë së saj analitike, është me rëndësi gjithashtu të merret parasysh </w:t>
            </w:r>
            <w:r w:rsidR="006B40F8">
              <w:rPr>
                <w:bCs/>
                <w:lang w:val="sq-AL"/>
              </w:rPr>
              <w:t>e drejta</w:t>
            </w:r>
            <w:r>
              <w:rPr>
                <w:bCs/>
                <w:lang w:val="sq-AL"/>
              </w:rPr>
              <w:t xml:space="preserve"> e</w:t>
            </w:r>
            <w:r w:rsidR="009C5523" w:rsidRPr="00EB0723">
              <w:rPr>
                <w:lang w:val="sq-AL"/>
              </w:rPr>
              <w:t xml:space="preserve"> </w:t>
            </w:r>
            <w:r w:rsidR="00B85507" w:rsidRPr="00B85507">
              <w:rPr>
                <w:bCs/>
                <w:lang w:val="sq-AL"/>
              </w:rPr>
              <w:t>NJIF</w:t>
            </w:r>
            <w:r>
              <w:rPr>
                <w:bCs/>
                <w:lang w:val="sq-AL"/>
              </w:rPr>
              <w:t>-së për të shtyrë në kohë transaksione</w:t>
            </w:r>
            <w:r w:rsidR="006B40F8">
              <w:rPr>
                <w:bCs/>
                <w:lang w:val="sq-AL"/>
              </w:rPr>
              <w:t>t</w:t>
            </w:r>
            <w:r>
              <w:rPr>
                <w:bCs/>
                <w:lang w:val="sq-AL"/>
              </w:rPr>
              <w:t xml:space="preserve"> bankare si në vend edhe jashtë tij. Një mundësi e tillë mund të merret parasysh në lidhje me elementin e katërt të hetimeve financiare, sikurse diskutohet në këtë prezantim</w:t>
            </w:r>
            <w:r w:rsidR="009C5523" w:rsidRPr="00EB0723">
              <w:rPr>
                <w:lang w:val="sq-AL"/>
              </w:rPr>
              <w:t>.</w:t>
            </w:r>
          </w:p>
          <w:p w:rsidR="009C5523" w:rsidRPr="00EB0723" w:rsidRDefault="009C5523" w:rsidP="00131683">
            <w:pPr>
              <w:rPr>
                <w:lang w:val="sq-AL"/>
              </w:rPr>
            </w:pPr>
          </w:p>
          <w:p w:rsidR="009C5523" w:rsidRPr="00EB0723" w:rsidRDefault="00411CFD" w:rsidP="00411CFD">
            <w:pPr>
              <w:rPr>
                <w:lang w:val="sq-AL"/>
              </w:rPr>
            </w:pPr>
            <w:r>
              <w:rPr>
                <w:lang w:val="sq-AL"/>
              </w:rPr>
              <w:t>Kjo temë do të diskutohet më me hollësi në leksionin për</w:t>
            </w:r>
            <w:r w:rsidR="009C5523" w:rsidRPr="00EB0723">
              <w:rPr>
                <w:lang w:val="sq-AL"/>
              </w:rPr>
              <w:t xml:space="preserve"> </w:t>
            </w:r>
            <w:r w:rsidR="00B85507" w:rsidRPr="00B85507">
              <w:rPr>
                <w:bCs/>
                <w:lang w:val="sq-AL"/>
              </w:rPr>
              <w:t>NJIF</w:t>
            </w:r>
            <w:r>
              <w:rPr>
                <w:bCs/>
                <w:lang w:val="sq-AL"/>
              </w:rPr>
              <w:t>-të</w:t>
            </w:r>
            <w:r w:rsidR="009C5523" w:rsidRPr="00EB0723">
              <w:rPr>
                <w:lang w:val="sq-AL"/>
              </w:rPr>
              <w:t xml:space="preserve">. </w:t>
            </w:r>
          </w:p>
        </w:tc>
      </w:tr>
      <w:tr w:rsidR="009C5523" w:rsidRPr="00EB0723" w:rsidTr="00EB0723">
        <w:trPr>
          <w:trHeight w:val="800"/>
        </w:trPr>
        <w:tc>
          <w:tcPr>
            <w:tcW w:w="1615" w:type="dxa"/>
          </w:tcPr>
          <w:p w:rsidR="009C5523" w:rsidRPr="00EB0723" w:rsidRDefault="0098366B" w:rsidP="00131683">
            <w:pPr>
              <w:rPr>
                <w:lang w:val="sq-AL"/>
              </w:rPr>
            </w:pPr>
            <w:r w:rsidRPr="0098366B">
              <w:rPr>
                <w:bCs/>
                <w:lang w:val="sq-AL"/>
              </w:rPr>
              <w:lastRenderedPageBreak/>
              <w:t>Diapozitivi</w:t>
            </w:r>
            <w:r w:rsidR="00007D60" w:rsidRPr="00EB0723">
              <w:rPr>
                <w:lang w:val="sq-AL"/>
              </w:rPr>
              <w:t xml:space="preserve"> 32</w:t>
            </w:r>
          </w:p>
        </w:tc>
        <w:tc>
          <w:tcPr>
            <w:tcW w:w="7395" w:type="dxa"/>
            <w:gridSpan w:val="2"/>
          </w:tcPr>
          <w:p w:rsidR="009C5523" w:rsidRPr="00EB0723" w:rsidRDefault="00411CFD" w:rsidP="00131683">
            <w:pPr>
              <w:rPr>
                <w:lang w:val="sq-AL"/>
              </w:rPr>
            </w:pPr>
            <w:r>
              <w:rPr>
                <w:lang w:val="sq-AL"/>
              </w:rPr>
              <w:t>Nga ana tjetër, legjislacion</w:t>
            </w:r>
            <w:r w:rsidR="006B40F8">
              <w:rPr>
                <w:lang w:val="sq-AL"/>
              </w:rPr>
              <w:t>i</w:t>
            </w:r>
            <w:r>
              <w:rPr>
                <w:lang w:val="sq-AL"/>
              </w:rPr>
              <w:t xml:space="preserve"> kundër pastrimit të parave ofron një seri masash parandaluese që i japin mundësi</w:t>
            </w:r>
            <w:r w:rsidR="009C5523" w:rsidRPr="00EB0723">
              <w:rPr>
                <w:lang w:val="sq-AL"/>
              </w:rPr>
              <w:t xml:space="preserve"> </w:t>
            </w:r>
            <w:r w:rsidR="00B85507" w:rsidRPr="00B85507">
              <w:rPr>
                <w:bCs/>
                <w:lang w:val="sq-AL"/>
              </w:rPr>
              <w:t>NJIF</w:t>
            </w:r>
            <w:r>
              <w:rPr>
                <w:bCs/>
                <w:lang w:val="sq-AL"/>
              </w:rPr>
              <w:t>-së të identifikojë dhe analizojë</w:t>
            </w:r>
            <w:r w:rsidR="009C5523" w:rsidRPr="00EB0723">
              <w:rPr>
                <w:lang w:val="sq-AL"/>
              </w:rPr>
              <w:t xml:space="preserve"> </w:t>
            </w:r>
            <w:r w:rsidR="000B6261" w:rsidRPr="000B6261">
              <w:rPr>
                <w:bCs/>
                <w:lang w:val="sq-AL"/>
              </w:rPr>
              <w:t>transaksione</w:t>
            </w:r>
            <w:r>
              <w:rPr>
                <w:bCs/>
                <w:lang w:val="sq-AL"/>
              </w:rPr>
              <w:t>t e</w:t>
            </w:r>
            <w:r w:rsidR="000B6261" w:rsidRPr="000B6261">
              <w:rPr>
                <w:bCs/>
                <w:lang w:val="sq-AL"/>
              </w:rPr>
              <w:t xml:space="preserve"> dyshimta</w:t>
            </w:r>
            <w:r w:rsidR="009C5523" w:rsidRPr="00EB0723">
              <w:rPr>
                <w:lang w:val="sq-AL"/>
              </w:rPr>
              <w:t xml:space="preserve"> </w:t>
            </w:r>
            <w:r>
              <w:rPr>
                <w:lang w:val="sq-AL"/>
              </w:rPr>
              <w:t xml:space="preserve">që raportohen nga institucionet </w:t>
            </w:r>
            <w:r w:rsidR="00841467">
              <w:rPr>
                <w:lang w:val="sq-AL"/>
              </w:rPr>
              <w:t xml:space="preserve">e </w:t>
            </w:r>
            <w:r>
              <w:rPr>
                <w:lang w:val="sq-AL"/>
              </w:rPr>
              <w:t>detyruara</w:t>
            </w:r>
            <w:r w:rsidR="009C5523" w:rsidRPr="00EB0723">
              <w:rPr>
                <w:lang w:val="sq-AL"/>
              </w:rPr>
              <w:t xml:space="preserve"> </w:t>
            </w:r>
            <w:r w:rsidR="00841467">
              <w:rPr>
                <w:lang w:val="sq-AL"/>
              </w:rPr>
              <w:t xml:space="preserve">të </w:t>
            </w:r>
            <w:proofErr w:type="spellStart"/>
            <w:r w:rsidR="00841467">
              <w:rPr>
                <w:lang w:val="sq-AL"/>
              </w:rPr>
              <w:t>raportonë</w:t>
            </w:r>
            <w:proofErr w:type="spellEnd"/>
            <w:r w:rsidR="00841467">
              <w:rPr>
                <w:lang w:val="sq-AL"/>
              </w:rPr>
              <w:t xml:space="preserve"> </w:t>
            </w:r>
            <w:r w:rsidR="009C5523" w:rsidRPr="00EB0723">
              <w:rPr>
                <w:lang w:val="sq-AL"/>
              </w:rPr>
              <w:t>(bank</w:t>
            </w:r>
            <w:r>
              <w:rPr>
                <w:lang w:val="sq-AL"/>
              </w:rPr>
              <w:t>at</w:t>
            </w:r>
            <w:r w:rsidR="009C5523" w:rsidRPr="00EB0723">
              <w:rPr>
                <w:lang w:val="sq-AL"/>
              </w:rPr>
              <w:t xml:space="preserve">, </w:t>
            </w:r>
            <w:r>
              <w:rPr>
                <w:lang w:val="sq-AL"/>
              </w:rPr>
              <w:t>zyrat e këmbimit dhe subjekte të tjera</w:t>
            </w:r>
            <w:r w:rsidR="009C5523" w:rsidRPr="00EB0723">
              <w:rPr>
                <w:lang w:val="sq-AL"/>
              </w:rPr>
              <w:t>). Ba</w:t>
            </w:r>
            <w:r>
              <w:rPr>
                <w:lang w:val="sq-AL"/>
              </w:rPr>
              <w:t>zuar në analiza të tilla, mund të identifikohen</w:t>
            </w:r>
            <w:r w:rsidR="00841467">
              <w:rPr>
                <w:lang w:val="sq-AL"/>
              </w:rPr>
              <w:t xml:space="preserve"> tipologjitë e </w:t>
            </w:r>
            <w:r w:rsidR="00841467" w:rsidRPr="000B6261">
              <w:rPr>
                <w:bCs/>
                <w:lang w:val="sq-AL"/>
              </w:rPr>
              <w:t>pastrimi</w:t>
            </w:r>
            <w:r w:rsidR="00841467">
              <w:rPr>
                <w:bCs/>
                <w:lang w:val="sq-AL"/>
              </w:rPr>
              <w:t>t të</w:t>
            </w:r>
            <w:r w:rsidR="00841467" w:rsidRPr="000B6261">
              <w:rPr>
                <w:bCs/>
                <w:lang w:val="sq-AL"/>
              </w:rPr>
              <w:t xml:space="preserve"> parave</w:t>
            </w:r>
            <w:r>
              <w:rPr>
                <w:lang w:val="sq-AL"/>
              </w:rPr>
              <w:t>, që shpie</w:t>
            </w:r>
            <w:r w:rsidR="00841467">
              <w:rPr>
                <w:lang w:val="sq-AL"/>
              </w:rPr>
              <w:t>n</w:t>
            </w:r>
            <w:r>
              <w:rPr>
                <w:lang w:val="sq-AL"/>
              </w:rPr>
              <w:t xml:space="preserve"> në dyshimin për</w:t>
            </w:r>
            <w:r w:rsidR="009C5523" w:rsidRPr="00EB0723">
              <w:rPr>
                <w:lang w:val="sq-AL"/>
              </w:rPr>
              <w:t xml:space="preserve"> </w:t>
            </w:r>
            <w:r w:rsidR="000B6261" w:rsidRPr="000B6261">
              <w:rPr>
                <w:bCs/>
                <w:lang w:val="sq-AL"/>
              </w:rPr>
              <w:t>pastrim para</w:t>
            </w:r>
            <w:r>
              <w:rPr>
                <w:bCs/>
                <w:lang w:val="sq-AL"/>
              </w:rPr>
              <w:t>sh nga një apo disa persona të caktuar</w:t>
            </w:r>
            <w:r w:rsidR="009C5523" w:rsidRPr="00EB0723">
              <w:rPr>
                <w:lang w:val="sq-AL"/>
              </w:rPr>
              <w:t xml:space="preserve">. </w:t>
            </w:r>
            <w:r>
              <w:rPr>
                <w:lang w:val="sq-AL"/>
              </w:rPr>
              <w:t>Në këto raste, sistemi i parandalimit mund të bëhet shkak, bazuar në raportet e bankave dhe subjekteve të tjera dhe më pas nga</w:t>
            </w:r>
            <w:r w:rsidR="009C5523" w:rsidRPr="00EB0723">
              <w:rPr>
                <w:lang w:val="sq-AL"/>
              </w:rPr>
              <w:t xml:space="preserve"> </w:t>
            </w:r>
            <w:r w:rsidR="00B85507" w:rsidRPr="00B85507">
              <w:rPr>
                <w:bCs/>
                <w:lang w:val="sq-AL"/>
              </w:rPr>
              <w:t>NJIF</w:t>
            </w:r>
            <w:r>
              <w:rPr>
                <w:bCs/>
                <w:lang w:val="sq-AL"/>
              </w:rPr>
              <w:t>-ja</w:t>
            </w:r>
            <w:r w:rsidR="009C5523" w:rsidRPr="00EB0723">
              <w:rPr>
                <w:lang w:val="sq-AL"/>
              </w:rPr>
              <w:t xml:space="preserve">, </w:t>
            </w:r>
            <w:r>
              <w:rPr>
                <w:lang w:val="sq-AL"/>
              </w:rPr>
              <w:t>për</w:t>
            </w:r>
            <w:r w:rsidR="009C5523" w:rsidRPr="00EB0723">
              <w:rPr>
                <w:lang w:val="sq-AL"/>
              </w:rPr>
              <w:t xml:space="preserve"> </w:t>
            </w:r>
            <w:r w:rsidR="00344CDD" w:rsidRPr="00344CDD">
              <w:rPr>
                <w:lang w:val="sq-AL"/>
              </w:rPr>
              <w:t>hetim penal</w:t>
            </w:r>
            <w:r w:rsidR="009C5523" w:rsidRPr="00EB0723">
              <w:rPr>
                <w:lang w:val="sq-AL"/>
              </w:rPr>
              <w:t xml:space="preserve"> </w:t>
            </w:r>
            <w:r>
              <w:rPr>
                <w:lang w:val="sq-AL"/>
              </w:rPr>
              <w:t>të një vepre bazë nga</w:t>
            </w:r>
            <w:r w:rsidR="009C5523" w:rsidRPr="00EB0723">
              <w:rPr>
                <w:lang w:val="sq-AL"/>
              </w:rPr>
              <w:t xml:space="preserve"> </w:t>
            </w:r>
            <w:r w:rsidR="00F008BD" w:rsidRPr="00F008BD">
              <w:rPr>
                <w:lang w:val="sq-AL"/>
              </w:rPr>
              <w:t>policia</w:t>
            </w:r>
            <w:r w:rsidR="009C5523" w:rsidRPr="00EB0723">
              <w:rPr>
                <w:lang w:val="sq-AL"/>
              </w:rPr>
              <w:t xml:space="preserve"> </w:t>
            </w:r>
            <w:r>
              <w:rPr>
                <w:lang w:val="sq-AL"/>
              </w:rPr>
              <w:t>dhe prokuroria</w:t>
            </w:r>
            <w:r w:rsidR="009C5523" w:rsidRPr="00EB0723">
              <w:rPr>
                <w:lang w:val="sq-AL"/>
              </w:rPr>
              <w:t xml:space="preserve">. </w:t>
            </w:r>
            <w:r>
              <w:rPr>
                <w:lang w:val="sq-AL"/>
              </w:rPr>
              <w:t>Kjo është veçanërisht e rëndësishme në rastet e krimit online, duke përfshirë</w:t>
            </w:r>
            <w:r w:rsidR="009C5523" w:rsidRPr="00EB0723">
              <w:rPr>
                <w:lang w:val="sq-AL"/>
              </w:rPr>
              <w:t xml:space="preserve"> </w:t>
            </w:r>
            <w:r w:rsidR="007D25FB" w:rsidRPr="007D25FB">
              <w:rPr>
                <w:bCs/>
                <w:lang w:val="sq-AL"/>
              </w:rPr>
              <w:t>krimin kibernetik</w:t>
            </w:r>
            <w:r w:rsidR="009C5523" w:rsidRPr="00EB0723">
              <w:rPr>
                <w:lang w:val="sq-AL"/>
              </w:rPr>
              <w:t xml:space="preserve">, </w:t>
            </w:r>
            <w:r>
              <w:rPr>
                <w:lang w:val="sq-AL"/>
              </w:rPr>
              <w:t>kur reagimi në kohë mund të jetë thelbësor për të identifikuar kriminelin dhe siguruar të ardhurat e krimit</w:t>
            </w:r>
            <w:r w:rsidR="009C5523" w:rsidRPr="00EB0723">
              <w:rPr>
                <w:lang w:val="sq-AL"/>
              </w:rPr>
              <w:t xml:space="preserve">. </w:t>
            </w:r>
          </w:p>
          <w:p w:rsidR="009C5523" w:rsidRPr="00EB0723" w:rsidRDefault="009C5523" w:rsidP="00131683">
            <w:pPr>
              <w:rPr>
                <w:lang w:val="sq-AL"/>
              </w:rPr>
            </w:pPr>
          </w:p>
          <w:p w:rsidR="009C5523" w:rsidRPr="00EB0723" w:rsidRDefault="00411CFD" w:rsidP="00131683">
            <w:pPr>
              <w:rPr>
                <w:lang w:val="sq-AL"/>
              </w:rPr>
            </w:pPr>
            <w:r>
              <w:rPr>
                <w:lang w:val="sq-AL"/>
              </w:rPr>
              <w:t>Në këto raste, infor</w:t>
            </w:r>
            <w:r w:rsidR="00B04F44">
              <w:rPr>
                <w:lang w:val="sq-AL"/>
              </w:rPr>
              <w:t>m</w:t>
            </w:r>
            <w:r>
              <w:rPr>
                <w:lang w:val="sq-AL"/>
              </w:rPr>
              <w:t>acio</w:t>
            </w:r>
            <w:r w:rsidR="00B04F44">
              <w:rPr>
                <w:lang w:val="sq-AL"/>
              </w:rPr>
              <w:t>n</w:t>
            </w:r>
            <w:r>
              <w:rPr>
                <w:lang w:val="sq-AL"/>
              </w:rPr>
              <w:t>i i</w:t>
            </w:r>
            <w:r w:rsidR="009C5523" w:rsidRPr="00EB0723">
              <w:rPr>
                <w:lang w:val="sq-AL"/>
              </w:rPr>
              <w:t xml:space="preserve"> </w:t>
            </w:r>
            <w:r w:rsidR="00B85507" w:rsidRPr="00B85507">
              <w:rPr>
                <w:bCs/>
                <w:lang w:val="sq-AL"/>
              </w:rPr>
              <w:t>NJIF</w:t>
            </w:r>
            <w:r>
              <w:rPr>
                <w:bCs/>
                <w:lang w:val="sq-AL"/>
              </w:rPr>
              <w:t>-së</w:t>
            </w:r>
            <w:r w:rsidR="009C5523" w:rsidRPr="00EB0723">
              <w:rPr>
                <w:lang w:val="sq-AL"/>
              </w:rPr>
              <w:t xml:space="preserve"> (</w:t>
            </w:r>
            <w:r w:rsidR="00B04F44" w:rsidRPr="00EB0723">
              <w:rPr>
                <w:lang w:val="sq-AL"/>
              </w:rPr>
              <w:t>inteligj</w:t>
            </w:r>
            <w:r w:rsidR="00B04F44">
              <w:rPr>
                <w:lang w:val="sq-AL"/>
              </w:rPr>
              <w:t>enca</w:t>
            </w:r>
            <w:r w:rsidR="009C5523" w:rsidRPr="00EB0723">
              <w:rPr>
                <w:lang w:val="sq-AL"/>
              </w:rPr>
              <w:t xml:space="preserve">) </w:t>
            </w:r>
            <w:r>
              <w:rPr>
                <w:lang w:val="sq-AL"/>
              </w:rPr>
              <w:t xml:space="preserve">do të ishte thelbësor për të nisur hetime penale dhe </w:t>
            </w:r>
            <w:r w:rsidR="00EB0723" w:rsidRPr="00EB0723">
              <w:rPr>
                <w:bCs/>
                <w:lang w:val="sq-AL"/>
              </w:rPr>
              <w:t>financiare</w:t>
            </w:r>
            <w:r w:rsidR="009C5523" w:rsidRPr="00EB0723">
              <w:rPr>
                <w:lang w:val="sq-AL"/>
              </w:rPr>
              <w:t xml:space="preserve">. </w:t>
            </w:r>
            <w:r>
              <w:rPr>
                <w:lang w:val="sq-AL"/>
              </w:rPr>
              <w:t>Shtyrja e përkohshme</w:t>
            </w:r>
            <w:r w:rsidR="009C5523" w:rsidRPr="00EB0723">
              <w:rPr>
                <w:lang w:val="sq-AL"/>
              </w:rPr>
              <w:t xml:space="preserve"> (administrative) </w:t>
            </w:r>
            <w:r>
              <w:rPr>
                <w:lang w:val="sq-AL"/>
              </w:rPr>
              <w:t xml:space="preserve">e </w:t>
            </w:r>
            <w:r w:rsidR="00C01614" w:rsidRPr="00C01614">
              <w:rPr>
                <w:lang w:val="sq-AL"/>
              </w:rPr>
              <w:t xml:space="preserve"> një transaksioni</w:t>
            </w:r>
            <w:r w:rsidR="009C5523" w:rsidRPr="00EB0723">
              <w:rPr>
                <w:lang w:val="sq-AL"/>
              </w:rPr>
              <w:t xml:space="preserve"> </w:t>
            </w:r>
            <w:r>
              <w:rPr>
                <w:lang w:val="sq-AL"/>
              </w:rPr>
              <w:t>nga</w:t>
            </w:r>
            <w:r w:rsidR="009C5523" w:rsidRPr="00EB0723">
              <w:rPr>
                <w:lang w:val="sq-AL"/>
              </w:rPr>
              <w:t xml:space="preserve"> </w:t>
            </w:r>
            <w:r w:rsidR="00B85507" w:rsidRPr="00B85507">
              <w:rPr>
                <w:bCs/>
                <w:lang w:val="sq-AL"/>
              </w:rPr>
              <w:t>NJIF</w:t>
            </w:r>
            <w:r>
              <w:rPr>
                <w:bCs/>
                <w:lang w:val="sq-AL"/>
              </w:rPr>
              <w:t>-ja</w:t>
            </w:r>
            <w:r w:rsidR="009C5523" w:rsidRPr="00EB0723">
              <w:rPr>
                <w:lang w:val="sq-AL"/>
              </w:rPr>
              <w:t xml:space="preserve"> (</w:t>
            </w:r>
            <w:r>
              <w:rPr>
                <w:lang w:val="sq-AL"/>
              </w:rPr>
              <w:t>në vend dhe jashtë tij</w:t>
            </w:r>
            <w:r w:rsidR="009C5523" w:rsidRPr="00EB0723">
              <w:rPr>
                <w:lang w:val="sq-AL"/>
              </w:rPr>
              <w:t xml:space="preserve">) </w:t>
            </w:r>
            <w:r>
              <w:rPr>
                <w:lang w:val="sq-AL"/>
              </w:rPr>
              <w:t>do të plot</w:t>
            </w:r>
            <w:r w:rsidR="001C40E7">
              <w:rPr>
                <w:lang w:val="sq-AL"/>
              </w:rPr>
              <w:t>ësohej me urdhrin e bllokimit nga gjykata në një</w:t>
            </w:r>
            <w:r w:rsidR="009C5523" w:rsidRPr="00EB0723">
              <w:rPr>
                <w:lang w:val="sq-AL"/>
              </w:rPr>
              <w:t xml:space="preserve"> </w:t>
            </w:r>
            <w:r w:rsidR="000B6261" w:rsidRPr="000B6261">
              <w:rPr>
                <w:bCs/>
                <w:lang w:val="sq-AL"/>
              </w:rPr>
              <w:t>proces penal</w:t>
            </w:r>
            <w:r w:rsidR="009C5523" w:rsidRPr="00EB0723">
              <w:rPr>
                <w:lang w:val="sq-AL"/>
              </w:rPr>
              <w:t xml:space="preserve"> </w:t>
            </w:r>
            <w:r w:rsidR="001C40E7">
              <w:rPr>
                <w:lang w:val="sq-AL"/>
              </w:rPr>
              <w:t>dhe kërkesa për</w:t>
            </w:r>
            <w:r w:rsidR="009C5523" w:rsidRPr="00EB0723">
              <w:rPr>
                <w:lang w:val="sq-AL"/>
              </w:rPr>
              <w:t xml:space="preserve"> </w:t>
            </w:r>
            <w:r w:rsidR="00DD214F" w:rsidRPr="00DD214F">
              <w:rPr>
                <w:bCs/>
                <w:lang w:val="sq-AL"/>
              </w:rPr>
              <w:t>ndihmë</w:t>
            </w:r>
            <w:r w:rsidR="001C40E7">
              <w:rPr>
                <w:bCs/>
                <w:lang w:val="sq-AL"/>
              </w:rPr>
              <w:t xml:space="preserve"> të</w:t>
            </w:r>
            <w:r w:rsidR="00DD214F" w:rsidRPr="00DD214F">
              <w:rPr>
                <w:bCs/>
                <w:lang w:val="sq-AL"/>
              </w:rPr>
              <w:t xml:space="preserve"> ndërsjellë ligjore</w:t>
            </w:r>
            <w:r w:rsidR="009C5523" w:rsidRPr="00EB0723">
              <w:rPr>
                <w:lang w:val="sq-AL"/>
              </w:rPr>
              <w:t xml:space="preserve"> </w:t>
            </w:r>
            <w:r w:rsidR="001C40E7">
              <w:rPr>
                <w:lang w:val="sq-AL"/>
              </w:rPr>
              <w:t>në rastet e krimit ndërkufitar</w:t>
            </w:r>
            <w:r w:rsidR="009C5523" w:rsidRPr="00EB0723">
              <w:rPr>
                <w:lang w:val="sq-AL"/>
              </w:rPr>
              <w:t xml:space="preserve">. </w:t>
            </w:r>
          </w:p>
          <w:p w:rsidR="009C5523" w:rsidRPr="00EB0723" w:rsidRDefault="009C5523" w:rsidP="00131683">
            <w:pPr>
              <w:rPr>
                <w:lang w:val="sq-AL"/>
              </w:rPr>
            </w:pPr>
          </w:p>
          <w:p w:rsidR="009C5523" w:rsidRPr="00EB0723" w:rsidRDefault="0098366B" w:rsidP="00841467">
            <w:pPr>
              <w:rPr>
                <w:lang w:val="sq-AL"/>
              </w:rPr>
            </w:pPr>
            <w:r w:rsidRPr="0098366B">
              <w:rPr>
                <w:bCs/>
                <w:lang w:val="sq-AL"/>
              </w:rPr>
              <w:t>Trajneri</w:t>
            </w:r>
            <w:r w:rsidR="009C5523" w:rsidRPr="00EB0723">
              <w:rPr>
                <w:lang w:val="sq-AL"/>
              </w:rPr>
              <w:t xml:space="preserve"> </w:t>
            </w:r>
            <w:r w:rsidR="00A233CD">
              <w:rPr>
                <w:lang w:val="sq-AL"/>
              </w:rPr>
              <w:t>duhet t</w:t>
            </w:r>
            <w:r w:rsidR="00841467">
              <w:rPr>
                <w:lang w:val="sq-AL"/>
              </w:rPr>
              <w:t>’i</w:t>
            </w:r>
            <w:r w:rsidR="00A233CD">
              <w:rPr>
                <w:lang w:val="sq-AL"/>
              </w:rPr>
              <w:t xml:space="preserve"> përdorë këto diapozitiva për të shpjeguar marrëdhënien e ndërlidhur midis rolit të</w:t>
            </w:r>
            <w:r w:rsidR="009C5523" w:rsidRPr="00EB0723">
              <w:rPr>
                <w:lang w:val="sq-AL"/>
              </w:rPr>
              <w:t xml:space="preserve"> </w:t>
            </w:r>
            <w:r w:rsidR="00B85507" w:rsidRPr="00B85507">
              <w:rPr>
                <w:bCs/>
                <w:lang w:val="sq-AL"/>
              </w:rPr>
              <w:t>NJIF</w:t>
            </w:r>
            <w:r w:rsidR="00A233CD">
              <w:rPr>
                <w:bCs/>
                <w:lang w:val="sq-AL"/>
              </w:rPr>
              <w:t>-së dhe rolit të</w:t>
            </w:r>
            <w:r w:rsidR="009C5523" w:rsidRPr="00EB0723">
              <w:rPr>
                <w:lang w:val="sq-AL"/>
              </w:rPr>
              <w:t xml:space="preserve"> </w:t>
            </w:r>
            <w:r w:rsidR="00F008BD" w:rsidRPr="00F008BD">
              <w:rPr>
                <w:lang w:val="sq-AL"/>
              </w:rPr>
              <w:t>polici</w:t>
            </w:r>
            <w:r w:rsidR="00A233CD">
              <w:rPr>
                <w:lang w:val="sq-AL"/>
              </w:rPr>
              <w:t>së</w:t>
            </w:r>
            <w:r w:rsidR="009C5523" w:rsidRPr="00EB0723">
              <w:rPr>
                <w:lang w:val="sq-AL"/>
              </w:rPr>
              <w:t>/pro</w:t>
            </w:r>
            <w:r w:rsidR="00A233CD">
              <w:rPr>
                <w:lang w:val="sq-AL"/>
              </w:rPr>
              <w:t>kurorit</w:t>
            </w:r>
            <w:r w:rsidR="009C5523" w:rsidRPr="00EB0723">
              <w:rPr>
                <w:lang w:val="sq-AL"/>
              </w:rPr>
              <w:t xml:space="preserve">, </w:t>
            </w:r>
            <w:r w:rsidR="00A233CD">
              <w:rPr>
                <w:lang w:val="sq-AL"/>
              </w:rPr>
              <w:t>sikurse diskutohet më lart</w:t>
            </w:r>
            <w:r w:rsidR="009C5523" w:rsidRPr="00EB0723">
              <w:rPr>
                <w:lang w:val="sq-AL"/>
              </w:rPr>
              <w:t xml:space="preserve">, </w:t>
            </w:r>
            <w:r w:rsidR="00A233CD">
              <w:rPr>
                <w:lang w:val="sq-AL"/>
              </w:rPr>
              <w:t>roli</w:t>
            </w:r>
            <w:r w:rsidR="00841467">
              <w:rPr>
                <w:lang w:val="sq-AL"/>
              </w:rPr>
              <w:t>n e</w:t>
            </w:r>
            <w:r w:rsidR="00A233CD">
              <w:rPr>
                <w:lang w:val="sq-AL"/>
              </w:rPr>
              <w:t xml:space="preserve"> </w:t>
            </w:r>
            <w:r w:rsidR="00B85507" w:rsidRPr="00B85507">
              <w:rPr>
                <w:bCs/>
                <w:lang w:val="sq-AL"/>
              </w:rPr>
              <w:t>NJIF</w:t>
            </w:r>
            <w:r w:rsidR="00A233CD">
              <w:rPr>
                <w:bCs/>
                <w:lang w:val="sq-AL"/>
              </w:rPr>
              <w:t>-së përfshin monitorimin dhe hetimin e</w:t>
            </w:r>
            <w:r w:rsidR="009C5523" w:rsidRPr="00EB0723">
              <w:rPr>
                <w:lang w:val="sq-AL"/>
              </w:rPr>
              <w:t xml:space="preserve"> </w:t>
            </w:r>
            <w:r w:rsidR="000B6261" w:rsidRPr="000B6261">
              <w:rPr>
                <w:bCs/>
                <w:lang w:val="sq-AL"/>
              </w:rPr>
              <w:t>transaksione</w:t>
            </w:r>
            <w:r w:rsidR="00A233CD">
              <w:rPr>
                <w:bCs/>
                <w:lang w:val="sq-AL"/>
              </w:rPr>
              <w:t>ve</w:t>
            </w:r>
            <w:r w:rsidR="000B6261" w:rsidRPr="000B6261">
              <w:rPr>
                <w:bCs/>
                <w:lang w:val="sq-AL"/>
              </w:rPr>
              <w:t xml:space="preserve"> të dyshimta</w:t>
            </w:r>
            <w:r w:rsidR="009C5523" w:rsidRPr="00EB0723">
              <w:rPr>
                <w:lang w:val="sq-AL"/>
              </w:rPr>
              <w:t xml:space="preserve"> </w:t>
            </w:r>
            <w:r w:rsidR="00A233CD">
              <w:rPr>
                <w:lang w:val="sq-AL"/>
              </w:rPr>
              <w:t>për të identifikuar</w:t>
            </w:r>
            <w:r w:rsidR="009C5523" w:rsidRPr="00EB0723">
              <w:rPr>
                <w:lang w:val="sq-AL"/>
              </w:rPr>
              <w:t xml:space="preserve"> </w:t>
            </w:r>
            <w:r w:rsidR="00A233CD">
              <w:rPr>
                <w:lang w:val="sq-AL"/>
              </w:rPr>
              <w:t xml:space="preserve">aktivitetet e </w:t>
            </w:r>
            <w:r w:rsidR="000B6261" w:rsidRPr="000B6261">
              <w:rPr>
                <w:bCs/>
                <w:lang w:val="sq-AL"/>
              </w:rPr>
              <w:t>pastrimi</w:t>
            </w:r>
            <w:r w:rsidR="00A233CD">
              <w:rPr>
                <w:bCs/>
                <w:lang w:val="sq-AL"/>
              </w:rPr>
              <w:t>t të</w:t>
            </w:r>
            <w:r w:rsidR="000B6261" w:rsidRPr="000B6261">
              <w:rPr>
                <w:bCs/>
                <w:lang w:val="sq-AL"/>
              </w:rPr>
              <w:t xml:space="preserve"> parave</w:t>
            </w:r>
            <w:r w:rsidR="00A233CD">
              <w:rPr>
                <w:bCs/>
                <w:lang w:val="sq-AL"/>
              </w:rPr>
              <w:t>.</w:t>
            </w:r>
            <w:r w:rsidR="009C5523" w:rsidRPr="00EB0723">
              <w:rPr>
                <w:lang w:val="sq-AL"/>
              </w:rPr>
              <w:t xml:space="preserve">  </w:t>
            </w:r>
            <w:r w:rsidR="00A233CD">
              <w:rPr>
                <w:lang w:val="sq-AL"/>
              </w:rPr>
              <w:t>Hetimet penale dhe</w:t>
            </w:r>
            <w:r w:rsidR="009C5523" w:rsidRPr="00EB0723">
              <w:rPr>
                <w:lang w:val="sq-AL"/>
              </w:rPr>
              <w:t xml:space="preserve"> </w:t>
            </w:r>
            <w:r w:rsidR="00EB0723" w:rsidRPr="00EB0723">
              <w:rPr>
                <w:bCs/>
                <w:lang w:val="sq-AL"/>
              </w:rPr>
              <w:t>hetimet financiare</w:t>
            </w:r>
            <w:r w:rsidR="009C5523" w:rsidRPr="00EB0723">
              <w:rPr>
                <w:lang w:val="sq-AL"/>
              </w:rPr>
              <w:t xml:space="preserve"> </w:t>
            </w:r>
            <w:r w:rsidR="00A233CD">
              <w:rPr>
                <w:lang w:val="sq-AL"/>
              </w:rPr>
              <w:t>ndjekin aktivitetet kriminale dhe</w:t>
            </w:r>
            <w:r w:rsidR="00B04F44">
              <w:rPr>
                <w:lang w:val="sq-AL"/>
              </w:rPr>
              <w:t xml:space="preserve"> </w:t>
            </w:r>
            <w:r w:rsidR="003C1058" w:rsidRPr="003C1058">
              <w:rPr>
                <w:bCs/>
                <w:lang w:val="sq-AL"/>
              </w:rPr>
              <w:t>të ardhurat</w:t>
            </w:r>
            <w:r w:rsidR="009C5523" w:rsidRPr="00EB0723">
              <w:rPr>
                <w:lang w:val="sq-AL"/>
              </w:rPr>
              <w:t xml:space="preserve"> </w:t>
            </w:r>
            <w:r w:rsidR="00A233CD">
              <w:rPr>
                <w:lang w:val="sq-AL"/>
              </w:rPr>
              <w:t>nga</w:t>
            </w:r>
            <w:r w:rsidR="009C5523" w:rsidRPr="00EB0723">
              <w:rPr>
                <w:lang w:val="sq-AL"/>
              </w:rPr>
              <w:t xml:space="preserve"> </w:t>
            </w:r>
            <w:r w:rsidR="00DD214F" w:rsidRPr="00DD214F">
              <w:rPr>
                <w:bCs/>
                <w:lang w:val="sq-AL"/>
              </w:rPr>
              <w:t>krimi</w:t>
            </w:r>
            <w:r w:rsidR="009C5523" w:rsidRPr="00EB0723">
              <w:rPr>
                <w:lang w:val="sq-AL"/>
              </w:rPr>
              <w:t xml:space="preserve">. </w:t>
            </w:r>
            <w:r w:rsidR="003C1058" w:rsidRPr="003C1058">
              <w:rPr>
                <w:bCs/>
                <w:lang w:val="sq-AL"/>
              </w:rPr>
              <w:t>Të ardhurat</w:t>
            </w:r>
            <w:r w:rsidR="009C5523" w:rsidRPr="00EB0723">
              <w:rPr>
                <w:lang w:val="sq-AL"/>
              </w:rPr>
              <w:t xml:space="preserve"> </w:t>
            </w:r>
            <w:r w:rsidR="00A233CD">
              <w:rPr>
                <w:lang w:val="sq-AL"/>
              </w:rPr>
              <w:t>nga</w:t>
            </w:r>
            <w:r w:rsidR="009C5523" w:rsidRPr="00EB0723">
              <w:rPr>
                <w:lang w:val="sq-AL"/>
              </w:rPr>
              <w:t xml:space="preserve"> </w:t>
            </w:r>
            <w:r w:rsidR="00DD214F" w:rsidRPr="00DD214F">
              <w:rPr>
                <w:bCs/>
                <w:lang w:val="sq-AL"/>
              </w:rPr>
              <w:t>krimi</w:t>
            </w:r>
            <w:r w:rsidR="009C5523" w:rsidRPr="00EB0723">
              <w:rPr>
                <w:lang w:val="sq-AL"/>
              </w:rPr>
              <w:t xml:space="preserve"> </w:t>
            </w:r>
            <w:r w:rsidR="00A233CD">
              <w:rPr>
                <w:lang w:val="sq-AL"/>
              </w:rPr>
              <w:t xml:space="preserve">zakonisht </w:t>
            </w:r>
            <w:r w:rsidR="00B04F44">
              <w:rPr>
                <w:lang w:val="sq-AL"/>
              </w:rPr>
              <w:t>pastrohen</w:t>
            </w:r>
            <w:r w:rsidR="00A233CD">
              <w:rPr>
                <w:lang w:val="sq-AL"/>
              </w:rPr>
              <w:t xml:space="preserve"> në </w:t>
            </w:r>
            <w:r w:rsidR="00B04F44">
              <w:rPr>
                <w:lang w:val="sq-AL"/>
              </w:rPr>
              <w:t>një</w:t>
            </w:r>
            <w:r w:rsidR="00A233CD">
              <w:rPr>
                <w:lang w:val="sq-AL"/>
              </w:rPr>
              <w:t xml:space="preserve"> farë mënyre, dhe fondet e pastruara në shumë raste përdoren si mjete për kryerjen e krimeve të tjera</w:t>
            </w:r>
            <w:r w:rsidR="009C5523" w:rsidRPr="00EB0723">
              <w:rPr>
                <w:lang w:val="sq-AL"/>
              </w:rPr>
              <w:t xml:space="preserve">. </w:t>
            </w:r>
            <w:r w:rsidR="00A233CD">
              <w:rPr>
                <w:lang w:val="sq-AL"/>
              </w:rPr>
              <w:t>Prandaj trajneri duhet të shpjegojë se, sikurse tregohet në këtë</w:t>
            </w:r>
            <w:r w:rsidR="009C5523" w:rsidRPr="00EB0723">
              <w:rPr>
                <w:lang w:val="sq-AL"/>
              </w:rPr>
              <w:t xml:space="preserve"> diagram, </w:t>
            </w:r>
            <w:r w:rsidR="00A233CD">
              <w:rPr>
                <w:lang w:val="sq-AL"/>
              </w:rPr>
              <w:t>puna e</w:t>
            </w:r>
            <w:r w:rsidR="009C5523" w:rsidRPr="00EB0723">
              <w:rPr>
                <w:lang w:val="sq-AL"/>
              </w:rPr>
              <w:t xml:space="preserve"> </w:t>
            </w:r>
            <w:r w:rsidR="00B85507" w:rsidRPr="00B85507">
              <w:rPr>
                <w:bCs/>
                <w:lang w:val="sq-AL"/>
              </w:rPr>
              <w:t>NJIF</w:t>
            </w:r>
            <w:r w:rsidR="00A233CD">
              <w:rPr>
                <w:bCs/>
                <w:lang w:val="sq-AL"/>
              </w:rPr>
              <w:t>-së dhe</w:t>
            </w:r>
            <w:r w:rsidR="009C5523" w:rsidRPr="00EB0723">
              <w:rPr>
                <w:lang w:val="sq-AL"/>
              </w:rPr>
              <w:t xml:space="preserve"> </w:t>
            </w:r>
            <w:r w:rsidR="00F008BD" w:rsidRPr="00F008BD">
              <w:rPr>
                <w:lang w:val="sq-AL"/>
              </w:rPr>
              <w:t>polici</w:t>
            </w:r>
            <w:r w:rsidR="00A233CD">
              <w:rPr>
                <w:lang w:val="sq-AL"/>
              </w:rPr>
              <w:t>së</w:t>
            </w:r>
            <w:r w:rsidR="009C5523" w:rsidRPr="00EB0723">
              <w:rPr>
                <w:lang w:val="sq-AL"/>
              </w:rPr>
              <w:t>/pro</w:t>
            </w:r>
            <w:r w:rsidR="00A233CD">
              <w:rPr>
                <w:lang w:val="sq-AL"/>
              </w:rPr>
              <w:t>kurorëve është e lidhur ngushtësisht</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lang w:val="sq-AL"/>
              </w:rPr>
            </w:pPr>
            <w:r w:rsidRPr="0098366B">
              <w:rPr>
                <w:bCs/>
                <w:lang w:val="sq-AL"/>
              </w:rPr>
              <w:lastRenderedPageBreak/>
              <w:t>Diapozitivi</w:t>
            </w:r>
            <w:r w:rsidR="00007D60" w:rsidRPr="00EB0723">
              <w:rPr>
                <w:lang w:val="sq-AL"/>
              </w:rPr>
              <w:t xml:space="preserve"> 33</w:t>
            </w:r>
          </w:p>
        </w:tc>
        <w:tc>
          <w:tcPr>
            <w:tcW w:w="7395" w:type="dxa"/>
            <w:gridSpan w:val="2"/>
          </w:tcPr>
          <w:p w:rsidR="009C5523" w:rsidRPr="00EB0723" w:rsidRDefault="00A233CD" w:rsidP="00131683">
            <w:pPr>
              <w:rPr>
                <w:lang w:val="sq-AL"/>
              </w:rPr>
            </w:pPr>
            <w:r>
              <w:rPr>
                <w:lang w:val="sq-AL"/>
              </w:rPr>
              <w:t>Ndërveprimi midis një</w:t>
            </w:r>
            <w:r w:rsidR="009C5523" w:rsidRPr="00EB0723">
              <w:rPr>
                <w:lang w:val="sq-AL"/>
              </w:rPr>
              <w:t xml:space="preserve"> </w:t>
            </w:r>
            <w:r w:rsidR="00EB0723" w:rsidRPr="00EB0723">
              <w:rPr>
                <w:bCs/>
                <w:lang w:val="sq-AL"/>
              </w:rPr>
              <w:t>hetim</w:t>
            </w:r>
            <w:r>
              <w:rPr>
                <w:bCs/>
                <w:lang w:val="sq-AL"/>
              </w:rPr>
              <w:t>i</w:t>
            </w:r>
            <w:r w:rsidR="00EB0723" w:rsidRPr="00EB0723">
              <w:rPr>
                <w:bCs/>
                <w:lang w:val="sq-AL"/>
              </w:rPr>
              <w:t xml:space="preserve"> financiar</w:t>
            </w:r>
            <w:r w:rsidR="009C5523" w:rsidRPr="00EB0723">
              <w:rPr>
                <w:lang w:val="sq-AL"/>
              </w:rPr>
              <w:t xml:space="preserve"> </w:t>
            </w:r>
            <w:r>
              <w:rPr>
                <w:lang w:val="sq-AL"/>
              </w:rPr>
              <w:t xml:space="preserve">dhe </w:t>
            </w:r>
            <w:r w:rsidR="00B85507" w:rsidRPr="00B85507">
              <w:rPr>
                <w:bCs/>
                <w:lang w:val="sq-AL"/>
              </w:rPr>
              <w:t>NJIF</w:t>
            </w:r>
            <w:r>
              <w:rPr>
                <w:bCs/>
                <w:lang w:val="sq-AL"/>
              </w:rPr>
              <w:t>-së duhet të merret parasysh dhe përfitimet e tij të shtjellohen. Megjithatë, varet nga legjislacioni i vendit dhe jurisprudenca</w:t>
            </w:r>
            <w:r w:rsidR="009C5523" w:rsidRPr="00EB0723">
              <w:rPr>
                <w:lang w:val="sq-AL"/>
              </w:rPr>
              <w:t xml:space="preserve"> </w:t>
            </w:r>
            <w:r w:rsidR="009C5523" w:rsidRPr="00EB0723">
              <w:rPr>
                <w:bCs/>
                <w:iCs/>
                <w:lang w:val="sq-AL"/>
              </w:rPr>
              <w:t>(</w:t>
            </w:r>
            <w:r>
              <w:rPr>
                <w:bCs/>
                <w:iCs/>
                <w:lang w:val="sq-AL"/>
              </w:rPr>
              <w:t>aktgjykimet përkatëse</w:t>
            </w:r>
            <w:r w:rsidR="009C5523" w:rsidRPr="00EB0723">
              <w:rPr>
                <w:bCs/>
                <w:iCs/>
                <w:lang w:val="sq-AL"/>
              </w:rPr>
              <w:t>?)</w:t>
            </w:r>
            <w:r>
              <w:rPr>
                <w:bCs/>
                <w:iCs/>
                <w:lang w:val="sq-AL"/>
              </w:rPr>
              <w:t xml:space="preserve"> për elementët e nevojshëm </w:t>
            </w:r>
            <w:r w:rsidR="00841467">
              <w:rPr>
                <w:bCs/>
                <w:iCs/>
                <w:lang w:val="sq-AL"/>
              </w:rPr>
              <w:t>t</w:t>
            </w:r>
            <w:r>
              <w:rPr>
                <w:bCs/>
                <w:iCs/>
                <w:lang w:val="sq-AL"/>
              </w:rPr>
              <w:t>ë veprë</w:t>
            </w:r>
            <w:r w:rsidR="00841467">
              <w:rPr>
                <w:bCs/>
                <w:iCs/>
                <w:lang w:val="sq-AL"/>
              </w:rPr>
              <w:t>s</w:t>
            </w:r>
            <w:r>
              <w:rPr>
                <w:bCs/>
                <w:iCs/>
                <w:lang w:val="sq-AL"/>
              </w:rPr>
              <w:t xml:space="preserve"> penale të </w:t>
            </w:r>
            <w:r w:rsidR="000B6261" w:rsidRPr="000B6261">
              <w:rPr>
                <w:bCs/>
                <w:lang w:val="sq-AL"/>
              </w:rPr>
              <w:t>pastrimi</w:t>
            </w:r>
            <w:r>
              <w:rPr>
                <w:bCs/>
                <w:lang w:val="sq-AL"/>
              </w:rPr>
              <w:t>t të</w:t>
            </w:r>
            <w:r w:rsidR="000B6261" w:rsidRPr="000B6261">
              <w:rPr>
                <w:bCs/>
                <w:lang w:val="sq-AL"/>
              </w:rPr>
              <w:t xml:space="preserve"> parave</w:t>
            </w:r>
            <w:r w:rsidR="009C5523" w:rsidRPr="00EB0723">
              <w:rPr>
                <w:lang w:val="sq-AL"/>
              </w:rPr>
              <w:t xml:space="preserve">. </w:t>
            </w:r>
            <w:r>
              <w:rPr>
                <w:lang w:val="sq-AL"/>
              </w:rPr>
              <w:t>Dhe gjithashtu nga statusi dhe të drejtat e njësisë së inteligjencës financiare</w:t>
            </w:r>
            <w:r w:rsidR="009C5523" w:rsidRPr="00EB0723">
              <w:rPr>
                <w:lang w:val="sq-AL"/>
              </w:rPr>
              <w:t xml:space="preserve"> (</w:t>
            </w:r>
            <w:r w:rsidR="00B85507" w:rsidRPr="00B85507">
              <w:rPr>
                <w:bCs/>
                <w:lang w:val="sq-AL"/>
              </w:rPr>
              <w:t>NJIF</w:t>
            </w:r>
            <w:r w:rsidR="009C5523" w:rsidRPr="00EB0723">
              <w:rPr>
                <w:lang w:val="sq-AL"/>
              </w:rPr>
              <w:t xml:space="preserve">). </w:t>
            </w:r>
          </w:p>
          <w:p w:rsidR="009C5523" w:rsidRPr="00EB0723" w:rsidRDefault="009C5523" w:rsidP="00131683">
            <w:pPr>
              <w:rPr>
                <w:lang w:val="sq-AL"/>
              </w:rPr>
            </w:pPr>
          </w:p>
          <w:p w:rsidR="009C5523" w:rsidRPr="00EB0723" w:rsidRDefault="0098366B" w:rsidP="00131683">
            <w:pPr>
              <w:rPr>
                <w:lang w:val="sq-AL"/>
              </w:rPr>
            </w:pPr>
            <w:r w:rsidRPr="0098366B">
              <w:rPr>
                <w:bCs/>
                <w:lang w:val="sq-AL"/>
              </w:rPr>
              <w:t>Trajneri</w:t>
            </w:r>
            <w:r w:rsidR="009C5523" w:rsidRPr="00EB0723">
              <w:rPr>
                <w:lang w:val="sq-AL"/>
              </w:rPr>
              <w:t xml:space="preserve"> </w:t>
            </w:r>
            <w:r w:rsidR="00A233CD">
              <w:rPr>
                <w:lang w:val="sq-AL"/>
              </w:rPr>
              <w:t>duhet ta drejtojë diskutimin me nxënësit</w:t>
            </w:r>
            <w:r w:rsidR="0062220A">
              <w:rPr>
                <w:lang w:val="sq-AL"/>
              </w:rPr>
              <w:t>,</w:t>
            </w:r>
            <w:r w:rsidR="00A233CD">
              <w:rPr>
                <w:lang w:val="sq-AL"/>
              </w:rPr>
              <w:t xml:space="preserve"> duke mbuluar këtë dhe çështje të tjera</w:t>
            </w:r>
            <w:r w:rsidR="009C5523" w:rsidRPr="00EB0723">
              <w:rPr>
                <w:lang w:val="sq-AL"/>
              </w:rPr>
              <w:t>:</w:t>
            </w:r>
          </w:p>
          <w:p w:rsidR="009C5523" w:rsidRPr="00EB0723" w:rsidRDefault="00A233CD" w:rsidP="00131683">
            <w:pPr>
              <w:pStyle w:val="ListParagraph"/>
              <w:numPr>
                <w:ilvl w:val="0"/>
                <w:numId w:val="35"/>
              </w:numPr>
              <w:rPr>
                <w:lang w:val="sq-AL"/>
              </w:rPr>
            </w:pPr>
            <w:r>
              <w:rPr>
                <w:lang w:val="sq-AL"/>
              </w:rPr>
              <w:t>Në praktikë, a rezulton</w:t>
            </w:r>
            <w:r w:rsidR="009C5523" w:rsidRPr="00EB0723">
              <w:rPr>
                <w:lang w:val="sq-AL"/>
              </w:rPr>
              <w:t xml:space="preserve"> </w:t>
            </w:r>
            <w:r>
              <w:rPr>
                <w:lang w:val="sq-AL"/>
              </w:rPr>
              <w:t>h</w:t>
            </w:r>
            <w:r w:rsidR="00EB0723" w:rsidRPr="00EB0723">
              <w:rPr>
                <w:bCs/>
                <w:lang w:val="sq-AL"/>
              </w:rPr>
              <w:t>etim</w:t>
            </w:r>
            <w:r>
              <w:rPr>
                <w:bCs/>
                <w:lang w:val="sq-AL"/>
              </w:rPr>
              <w:t>i</w:t>
            </w:r>
            <w:r w:rsidR="00EB0723" w:rsidRPr="00EB0723">
              <w:rPr>
                <w:bCs/>
                <w:lang w:val="sq-AL"/>
              </w:rPr>
              <w:t xml:space="preserve"> financiar</w:t>
            </w:r>
            <w:r w:rsidR="009C5523" w:rsidRPr="00EB0723">
              <w:rPr>
                <w:lang w:val="sq-AL"/>
              </w:rPr>
              <w:t xml:space="preserve"> </w:t>
            </w:r>
            <w:r w:rsidR="0062220A">
              <w:rPr>
                <w:lang w:val="sq-AL"/>
              </w:rPr>
              <w:t>në</w:t>
            </w:r>
            <w:r>
              <w:rPr>
                <w:lang w:val="sq-AL"/>
              </w:rPr>
              <w:t xml:space="preserve"> akuzë për</w:t>
            </w:r>
            <w:r w:rsidR="009C5523" w:rsidRPr="00EB0723">
              <w:rPr>
                <w:lang w:val="sq-AL"/>
              </w:rPr>
              <w:t xml:space="preserve"> </w:t>
            </w:r>
            <w:r w:rsidR="000B6261" w:rsidRPr="000B6261">
              <w:rPr>
                <w:bCs/>
                <w:lang w:val="sq-AL"/>
              </w:rPr>
              <w:t>pastrim para</w:t>
            </w:r>
            <w:r>
              <w:rPr>
                <w:bCs/>
                <w:lang w:val="sq-AL"/>
              </w:rPr>
              <w:t>sh</w:t>
            </w:r>
            <w:r w:rsidR="009C5523" w:rsidRPr="00EB0723">
              <w:rPr>
                <w:lang w:val="sq-AL"/>
              </w:rPr>
              <w:t xml:space="preserve">? </w:t>
            </w:r>
          </w:p>
          <w:p w:rsidR="009C5523" w:rsidRPr="00EB0723" w:rsidRDefault="00A233CD" w:rsidP="00131683">
            <w:pPr>
              <w:pStyle w:val="ListParagraph"/>
              <w:numPr>
                <w:ilvl w:val="0"/>
                <w:numId w:val="35"/>
              </w:numPr>
              <w:rPr>
                <w:lang w:val="sq-AL"/>
              </w:rPr>
            </w:pPr>
            <w:r>
              <w:rPr>
                <w:lang w:val="sq-AL"/>
              </w:rPr>
              <w:t>A mund të jenë akuzat për</w:t>
            </w:r>
            <w:r w:rsidR="009C5523" w:rsidRPr="00EB0723">
              <w:rPr>
                <w:lang w:val="sq-AL"/>
              </w:rPr>
              <w:t xml:space="preserve"> </w:t>
            </w:r>
            <w:r w:rsidR="000B6261" w:rsidRPr="000B6261">
              <w:rPr>
                <w:bCs/>
                <w:lang w:val="sq-AL"/>
              </w:rPr>
              <w:t>pastrim para</w:t>
            </w:r>
            <w:r>
              <w:rPr>
                <w:bCs/>
                <w:lang w:val="sq-AL"/>
              </w:rPr>
              <w:t>sh më efikase se sa akuzat për veprën bazë? Çështje provash</w:t>
            </w:r>
            <w:r w:rsidR="009C5523" w:rsidRPr="00EB0723">
              <w:rPr>
                <w:lang w:val="sq-AL"/>
              </w:rPr>
              <w:t xml:space="preserve">! </w:t>
            </w:r>
          </w:p>
          <w:p w:rsidR="009C5523" w:rsidRPr="00EB0723" w:rsidRDefault="00A233CD" w:rsidP="00131683">
            <w:pPr>
              <w:pStyle w:val="ListParagraph"/>
              <w:numPr>
                <w:ilvl w:val="0"/>
                <w:numId w:val="35"/>
              </w:numPr>
              <w:rPr>
                <w:lang w:val="sq-AL"/>
              </w:rPr>
            </w:pPr>
            <w:r>
              <w:rPr>
                <w:lang w:val="sq-AL"/>
              </w:rPr>
              <w:t>Cilët janë tipologjitë e rëndësishme të pastrimit të parave në vepra (bazë) të ngjashme në praktikë</w:t>
            </w:r>
            <w:r w:rsidR="009C5523" w:rsidRPr="00EB0723">
              <w:rPr>
                <w:lang w:val="sq-AL"/>
              </w:rPr>
              <w:t xml:space="preserve">? </w:t>
            </w:r>
          </w:p>
          <w:p w:rsidR="009C5523" w:rsidRPr="00EB0723" w:rsidRDefault="00A233CD" w:rsidP="00131683">
            <w:pPr>
              <w:pStyle w:val="ListParagraph"/>
              <w:numPr>
                <w:ilvl w:val="0"/>
                <w:numId w:val="35"/>
              </w:numPr>
              <w:rPr>
                <w:lang w:val="sq-AL"/>
              </w:rPr>
            </w:pPr>
            <w:r>
              <w:rPr>
                <w:lang w:val="sq-AL"/>
              </w:rPr>
              <w:t>A mund të përdoren të dhënat e</w:t>
            </w:r>
            <w:r w:rsidR="009C5523" w:rsidRPr="00EB0723">
              <w:rPr>
                <w:lang w:val="sq-AL"/>
              </w:rPr>
              <w:t xml:space="preserve"> </w:t>
            </w:r>
            <w:r w:rsidR="00B85507" w:rsidRPr="00B85507">
              <w:rPr>
                <w:bCs/>
                <w:lang w:val="sq-AL"/>
              </w:rPr>
              <w:t>NJIF</w:t>
            </w:r>
            <w:r>
              <w:rPr>
                <w:bCs/>
                <w:lang w:val="sq-AL"/>
              </w:rPr>
              <w:t>-së si prova në një proces penal në gjykatë</w:t>
            </w:r>
            <w:r w:rsidR="009C5523" w:rsidRPr="00EB0723">
              <w:rPr>
                <w:lang w:val="sq-AL"/>
              </w:rPr>
              <w:t>?</w:t>
            </w:r>
          </w:p>
          <w:p w:rsidR="009C5523" w:rsidRPr="00EB0723" w:rsidRDefault="009C5523" w:rsidP="00131683">
            <w:pPr>
              <w:rPr>
                <w:lang w:val="sq-AL"/>
              </w:rPr>
            </w:pPr>
          </w:p>
          <w:p w:rsidR="009C5523" w:rsidRPr="00EB0723" w:rsidRDefault="002509AA" w:rsidP="00131683">
            <w:pPr>
              <w:rPr>
                <w:lang w:val="sq-AL"/>
              </w:rPr>
            </w:pPr>
            <w:r>
              <w:rPr>
                <w:lang w:val="sq-AL"/>
              </w:rPr>
              <w:t>Për shkak se</w:t>
            </w:r>
            <w:r w:rsidR="009C5523" w:rsidRPr="00EB0723">
              <w:rPr>
                <w:lang w:val="sq-AL"/>
              </w:rPr>
              <w:t xml:space="preserve"> </w:t>
            </w:r>
            <w:r w:rsidR="00B85507" w:rsidRPr="00B85507">
              <w:rPr>
                <w:bCs/>
                <w:lang w:val="sq-AL"/>
              </w:rPr>
              <w:t>NJIF</w:t>
            </w:r>
            <w:r>
              <w:rPr>
                <w:bCs/>
                <w:lang w:val="sq-AL"/>
              </w:rPr>
              <w:t>-të mbajnë të</w:t>
            </w:r>
            <w:r w:rsidR="00C2078A" w:rsidRPr="00C2078A">
              <w:rPr>
                <w:lang w:val="sq-AL"/>
              </w:rPr>
              <w:t xml:space="preserve"> dhëna</w:t>
            </w:r>
            <w:r>
              <w:rPr>
                <w:lang w:val="sq-AL"/>
              </w:rPr>
              <w:t xml:space="preserve"> që zakonisht paraqiten përmes raporteve për transaksione të dyshimta</w:t>
            </w:r>
            <w:r w:rsidR="004F41F8">
              <w:rPr>
                <w:lang w:val="sq-AL"/>
              </w:rPr>
              <w:t>/raporte</w:t>
            </w:r>
            <w:r w:rsidR="0062220A">
              <w:rPr>
                <w:lang w:val="sq-AL"/>
              </w:rPr>
              <w:t>ve</w:t>
            </w:r>
            <w:r w:rsidR="004F41F8">
              <w:rPr>
                <w:lang w:val="sq-AL"/>
              </w:rPr>
              <w:t xml:space="preserve"> për aktivitet të dyshimtë, besueshmëria e tyre është e paprovuar</w:t>
            </w:r>
            <w:r w:rsidR="009C5523" w:rsidRPr="00EB0723">
              <w:rPr>
                <w:lang w:val="sq-AL"/>
              </w:rPr>
              <w:t xml:space="preserve">. </w:t>
            </w:r>
            <w:r w:rsidR="004F41F8">
              <w:rPr>
                <w:lang w:val="sq-AL"/>
              </w:rPr>
              <w:t xml:space="preserve">RTD-të përfaqësojnë dyshimin subjektiv të raportuesit dhe si të tilla mund të jenë me vlerë të papërcaktuar. RTD-të në </w:t>
            </w:r>
            <w:r w:rsidR="00B04F44">
              <w:rPr>
                <w:lang w:val="sq-AL"/>
              </w:rPr>
              <w:t>kontekstin</w:t>
            </w:r>
            <w:r w:rsidR="004F41F8">
              <w:rPr>
                <w:lang w:val="sq-AL"/>
              </w:rPr>
              <w:t xml:space="preserve"> e një </w:t>
            </w:r>
            <w:r w:rsidR="00FB63BB" w:rsidRPr="00FB63BB">
              <w:rPr>
                <w:bCs/>
                <w:lang w:val="sq-AL"/>
              </w:rPr>
              <w:t>hetimi</w:t>
            </w:r>
            <w:r w:rsidR="009C5523" w:rsidRPr="00EB0723">
              <w:rPr>
                <w:lang w:val="sq-AL"/>
              </w:rPr>
              <w:t xml:space="preserve"> (</w:t>
            </w:r>
            <w:r w:rsidR="004F41F8">
              <w:rPr>
                <w:lang w:val="sq-AL"/>
              </w:rPr>
              <w:t>me rëndësi për të pandehurin/pandehurit</w:t>
            </w:r>
            <w:r w:rsidR="009C5523" w:rsidRPr="00EB0723">
              <w:rPr>
                <w:lang w:val="sq-AL"/>
              </w:rPr>
              <w:t xml:space="preserve">) </w:t>
            </w:r>
            <w:r w:rsidR="004F41F8">
              <w:rPr>
                <w:lang w:val="sq-AL"/>
              </w:rPr>
              <w:t xml:space="preserve">zakonisht konsiderohen </w:t>
            </w:r>
            <w:r w:rsidR="00B04F44">
              <w:rPr>
                <w:lang w:val="sq-AL"/>
              </w:rPr>
              <w:t>si</w:t>
            </w:r>
            <w:r w:rsidR="004F41F8">
              <w:rPr>
                <w:lang w:val="sq-AL"/>
              </w:rPr>
              <w:t xml:space="preserve"> informacion i privilegjuar dhe mund të ketë legjislacione që e përcaktojnë statusin e materialeve të RTD-ve të ngjashme me atë të një informatori konfidencial</w:t>
            </w:r>
            <w:r w:rsidR="009C5523" w:rsidRPr="00EB0723">
              <w:rPr>
                <w:lang w:val="sq-AL"/>
              </w:rPr>
              <w:t>. E</w:t>
            </w:r>
            <w:r w:rsidR="004F41F8">
              <w:rPr>
                <w:lang w:val="sq-AL"/>
              </w:rPr>
              <w:t>dhe ekzistenca e një RTD-je zakonisht nuk bëhet e njohur</w:t>
            </w:r>
            <w:r w:rsidR="009C5523" w:rsidRPr="00EB0723">
              <w:rPr>
                <w:lang w:val="sq-AL"/>
              </w:rPr>
              <w:t>.</w:t>
            </w:r>
          </w:p>
          <w:p w:rsidR="009C5523" w:rsidRPr="00EB0723" w:rsidRDefault="009C5523" w:rsidP="00131683">
            <w:pPr>
              <w:rPr>
                <w:lang w:val="sq-AL"/>
              </w:rPr>
            </w:pPr>
          </w:p>
          <w:p w:rsidR="009C5523" w:rsidRPr="00EB0723" w:rsidRDefault="004F41F8" w:rsidP="004F41F8">
            <w:pPr>
              <w:rPr>
                <w:lang w:val="sq-AL"/>
              </w:rPr>
            </w:pPr>
            <w:r>
              <w:rPr>
                <w:lang w:val="sq-AL"/>
              </w:rPr>
              <w:t xml:space="preserve">Megjithatë, materiali i një RTD-je zakonisht është një tregues për një llogari bankare apo </w:t>
            </w:r>
            <w:r w:rsidR="00C2078A" w:rsidRPr="00C2078A">
              <w:rPr>
                <w:lang w:val="sq-AL"/>
              </w:rPr>
              <w:t>institucion financiar</w:t>
            </w:r>
            <w:r w:rsidR="009C5523" w:rsidRPr="00EB0723">
              <w:rPr>
                <w:lang w:val="sq-AL"/>
              </w:rPr>
              <w:t xml:space="preserve"> </w:t>
            </w:r>
            <w:r>
              <w:rPr>
                <w:lang w:val="sq-AL"/>
              </w:rPr>
              <w:t>nga i cili provat mund të merren drejtpërdrejt në mënyrën e zakonshme. Në disa raste, analistët e</w:t>
            </w:r>
            <w:r w:rsidR="009C5523" w:rsidRPr="00EB0723">
              <w:rPr>
                <w:lang w:val="sq-AL"/>
              </w:rPr>
              <w:t xml:space="preserve"> </w:t>
            </w:r>
            <w:r w:rsidR="00B85507" w:rsidRPr="00B85507">
              <w:rPr>
                <w:bCs/>
                <w:lang w:val="sq-AL"/>
              </w:rPr>
              <w:t>NJIF</w:t>
            </w:r>
            <w:r>
              <w:rPr>
                <w:bCs/>
                <w:lang w:val="sq-AL"/>
              </w:rPr>
              <w:t>-së kanë dhënë prova të konkluzioneve të tyre në raporte analitike në polici apo prokurori</w:t>
            </w:r>
            <w:r w:rsidR="0062220A">
              <w:rPr>
                <w:bCs/>
                <w:lang w:val="sq-AL"/>
              </w:rPr>
              <w:t>,</w:t>
            </w:r>
            <w:r>
              <w:rPr>
                <w:bCs/>
                <w:lang w:val="sq-AL"/>
              </w:rPr>
              <w:t xml:space="preserve"> që tregojnë se si transaksionet financiare kanë evidentuar veç e veç aktivitete të </w:t>
            </w:r>
            <w:r w:rsidR="000B6261" w:rsidRPr="000B6261">
              <w:rPr>
                <w:bCs/>
                <w:lang w:val="sq-AL"/>
              </w:rPr>
              <w:t>pastrimi</w:t>
            </w:r>
            <w:r>
              <w:rPr>
                <w:bCs/>
                <w:lang w:val="sq-AL"/>
              </w:rPr>
              <w:t>t të</w:t>
            </w:r>
            <w:r w:rsidR="000B6261" w:rsidRPr="000B6261">
              <w:rPr>
                <w:bCs/>
                <w:lang w:val="sq-AL"/>
              </w:rPr>
              <w:t xml:space="preserve"> parave</w:t>
            </w:r>
            <w:r w:rsidR="009C5523" w:rsidRPr="00EB0723">
              <w:rPr>
                <w:lang w:val="sq-AL"/>
              </w:rPr>
              <w:t>.</w:t>
            </w:r>
          </w:p>
        </w:tc>
      </w:tr>
      <w:tr w:rsidR="009C5523" w:rsidRPr="00EB0723" w:rsidTr="00EB0723">
        <w:trPr>
          <w:trHeight w:val="800"/>
        </w:trPr>
        <w:tc>
          <w:tcPr>
            <w:tcW w:w="1615" w:type="dxa"/>
          </w:tcPr>
          <w:p w:rsidR="009C5523" w:rsidRPr="00EB0723" w:rsidRDefault="0098366B" w:rsidP="00131683">
            <w:pPr>
              <w:rPr>
                <w:lang w:val="sq-AL"/>
              </w:rPr>
            </w:pPr>
            <w:r w:rsidRPr="0098366B">
              <w:rPr>
                <w:bCs/>
                <w:lang w:val="sq-AL"/>
              </w:rPr>
              <w:t>Diapozitivi</w:t>
            </w:r>
            <w:r w:rsidR="00007D60" w:rsidRPr="00EB0723">
              <w:rPr>
                <w:lang w:val="sq-AL"/>
              </w:rPr>
              <w:t xml:space="preserve"> 34</w:t>
            </w:r>
          </w:p>
        </w:tc>
        <w:tc>
          <w:tcPr>
            <w:tcW w:w="7395" w:type="dxa"/>
            <w:gridSpan w:val="2"/>
          </w:tcPr>
          <w:p w:rsidR="009C5523" w:rsidRPr="00EB0723" w:rsidRDefault="009C5523" w:rsidP="00131683">
            <w:pPr>
              <w:rPr>
                <w:lang w:val="sq-AL"/>
              </w:rPr>
            </w:pPr>
            <w:r w:rsidRPr="00EB0723">
              <w:rPr>
                <w:lang w:val="sq-AL"/>
              </w:rPr>
              <w:t>Dis</w:t>
            </w:r>
            <w:r w:rsidR="00CC132B">
              <w:rPr>
                <w:lang w:val="sq-AL"/>
              </w:rPr>
              <w:t>kutoni dispozitat e brendshme ligjore dhe jurisprudencën për</w:t>
            </w:r>
            <w:r w:rsidRPr="00EB0723">
              <w:rPr>
                <w:lang w:val="sq-AL"/>
              </w:rPr>
              <w:t>:</w:t>
            </w:r>
          </w:p>
          <w:p w:rsidR="009C5523" w:rsidRPr="00EB0723" w:rsidRDefault="00EB0723" w:rsidP="00131683">
            <w:pPr>
              <w:pStyle w:val="Style4"/>
              <w:rPr>
                <w:lang w:val="sq-AL"/>
              </w:rPr>
            </w:pPr>
            <w:r w:rsidRPr="00EB0723">
              <w:rPr>
                <w:bCs/>
                <w:lang w:val="sq-AL"/>
              </w:rPr>
              <w:t>Hetim</w:t>
            </w:r>
            <w:r w:rsidR="00CC132B">
              <w:rPr>
                <w:bCs/>
                <w:lang w:val="sq-AL"/>
              </w:rPr>
              <w:t>e</w:t>
            </w:r>
            <w:r w:rsidR="0062220A">
              <w:rPr>
                <w:bCs/>
                <w:lang w:val="sq-AL"/>
              </w:rPr>
              <w:t>t</w:t>
            </w:r>
            <w:r w:rsidRPr="00EB0723">
              <w:rPr>
                <w:bCs/>
                <w:lang w:val="sq-AL"/>
              </w:rPr>
              <w:t xml:space="preserve"> financiar</w:t>
            </w:r>
            <w:r w:rsidR="00CC132B">
              <w:rPr>
                <w:bCs/>
                <w:lang w:val="sq-AL"/>
              </w:rPr>
              <w:t>e</w:t>
            </w:r>
            <w:r w:rsidR="009C5523" w:rsidRPr="00EB0723">
              <w:rPr>
                <w:lang w:val="sq-AL"/>
              </w:rPr>
              <w:t xml:space="preserve"> (r</w:t>
            </w:r>
            <w:r w:rsidR="00CC132B">
              <w:rPr>
                <w:lang w:val="sq-AL"/>
              </w:rPr>
              <w:t>a</w:t>
            </w:r>
            <w:r w:rsidR="009C5523" w:rsidRPr="00EB0723">
              <w:rPr>
                <w:lang w:val="sq-AL"/>
              </w:rPr>
              <w:t xml:space="preserve">port </w:t>
            </w:r>
            <w:r w:rsidR="00CC132B">
              <w:rPr>
                <w:lang w:val="sq-AL"/>
              </w:rPr>
              <w:t>për hetim financiar, qasje në të dhëna bankare</w:t>
            </w:r>
            <w:r w:rsidR="009C5523" w:rsidRPr="00EB0723">
              <w:rPr>
                <w:lang w:val="sq-AL"/>
              </w:rPr>
              <w:t xml:space="preserve"> – </w:t>
            </w:r>
            <w:r w:rsidR="00CC132B">
              <w:rPr>
                <w:lang w:val="sq-AL"/>
              </w:rPr>
              <w:t>llogari bankare</w:t>
            </w:r>
            <w:r w:rsidR="009C5523" w:rsidRPr="00EB0723">
              <w:rPr>
                <w:lang w:val="sq-AL"/>
              </w:rPr>
              <w:t xml:space="preserve">, </w:t>
            </w:r>
            <w:r w:rsidR="00993F64" w:rsidRPr="00993F64">
              <w:rPr>
                <w:lang w:val="sq-AL"/>
              </w:rPr>
              <w:t>transaksione</w:t>
            </w:r>
            <w:r w:rsidR="009C5523" w:rsidRPr="00EB0723">
              <w:rPr>
                <w:lang w:val="sq-AL"/>
              </w:rPr>
              <w:t>, monitor</w:t>
            </w:r>
            <w:r w:rsidR="00B04F44">
              <w:rPr>
                <w:lang w:val="sq-AL"/>
              </w:rPr>
              <w:t>i</w:t>
            </w:r>
            <w:r w:rsidR="00CC132B">
              <w:rPr>
                <w:lang w:val="sq-AL"/>
              </w:rPr>
              <w:t>m, përdorim i metodave hetimore</w:t>
            </w:r>
            <w:r w:rsidR="007921CB">
              <w:rPr>
                <w:lang w:val="sq-AL"/>
              </w:rPr>
              <w:t xml:space="preserve"> (SIMS).</w:t>
            </w:r>
          </w:p>
          <w:p w:rsidR="009C5523" w:rsidRPr="00EB0723" w:rsidRDefault="002362B9" w:rsidP="00131683">
            <w:pPr>
              <w:pStyle w:val="Style4"/>
              <w:rPr>
                <w:lang w:val="sq-AL"/>
              </w:rPr>
            </w:pPr>
            <w:r w:rsidRPr="002362B9">
              <w:rPr>
                <w:bCs/>
                <w:lang w:val="sq-AL"/>
              </w:rPr>
              <w:t>Bllokimi</w:t>
            </w:r>
            <w:r w:rsidR="00CC132B">
              <w:rPr>
                <w:bCs/>
                <w:lang w:val="sq-AL"/>
              </w:rPr>
              <w:t xml:space="preserve">n e një </w:t>
            </w:r>
            <w:r w:rsidR="00C01614" w:rsidRPr="00C01614">
              <w:rPr>
                <w:lang w:val="sq-AL"/>
              </w:rPr>
              <w:t>transaksion</w:t>
            </w:r>
            <w:r w:rsidR="00CC132B">
              <w:rPr>
                <w:lang w:val="sq-AL"/>
              </w:rPr>
              <w:t>i</w:t>
            </w:r>
            <w:r w:rsidR="009C5523" w:rsidRPr="00EB0723">
              <w:rPr>
                <w:lang w:val="sq-AL"/>
              </w:rPr>
              <w:t>/</w:t>
            </w:r>
            <w:r w:rsidR="00D44295" w:rsidRPr="00D44295">
              <w:rPr>
                <w:bCs/>
                <w:lang w:val="sq-AL"/>
              </w:rPr>
              <w:t>pron</w:t>
            </w:r>
            <w:r w:rsidR="00CC132B">
              <w:rPr>
                <w:bCs/>
                <w:lang w:val="sq-AL"/>
              </w:rPr>
              <w:t>e</w:t>
            </w:r>
            <w:r w:rsidR="007921CB">
              <w:rPr>
                <w:bCs/>
                <w:lang w:val="sq-AL"/>
              </w:rPr>
              <w:t>.</w:t>
            </w:r>
          </w:p>
          <w:p w:rsidR="009C5523" w:rsidRPr="00EB0723" w:rsidRDefault="006506F0" w:rsidP="00131683">
            <w:pPr>
              <w:pStyle w:val="Style4"/>
              <w:rPr>
                <w:lang w:val="sq-AL"/>
              </w:rPr>
            </w:pPr>
            <w:r w:rsidRPr="006506F0">
              <w:rPr>
                <w:bCs/>
                <w:lang w:val="sq-AL"/>
              </w:rPr>
              <w:t>Konfiskimin</w:t>
            </w:r>
            <w:r w:rsidR="009C5523" w:rsidRPr="00EB0723">
              <w:rPr>
                <w:lang w:val="sq-AL"/>
              </w:rPr>
              <w:t xml:space="preserve"> </w:t>
            </w:r>
            <w:r w:rsidR="00CC132B">
              <w:rPr>
                <w:lang w:val="sq-AL"/>
              </w:rPr>
              <w:t>e të ardhurave kriminale</w:t>
            </w:r>
            <w:r w:rsidR="007921CB">
              <w:rPr>
                <w:lang w:val="sq-AL"/>
              </w:rPr>
              <w:t>.</w:t>
            </w:r>
          </w:p>
          <w:p w:rsidR="009C5523" w:rsidRPr="00EB0723" w:rsidRDefault="00CC132B" w:rsidP="00131683">
            <w:pPr>
              <w:pStyle w:val="Style4"/>
              <w:rPr>
                <w:lang w:val="sq-AL"/>
              </w:rPr>
            </w:pPr>
            <w:r>
              <w:rPr>
                <w:lang w:val="sq-AL"/>
              </w:rPr>
              <w:t>K</w:t>
            </w:r>
            <w:r w:rsidR="006506F0" w:rsidRPr="006506F0">
              <w:rPr>
                <w:bCs/>
                <w:lang w:val="sq-AL"/>
              </w:rPr>
              <w:t>onfiskimin</w:t>
            </w:r>
            <w:r>
              <w:rPr>
                <w:bCs/>
                <w:lang w:val="sq-AL"/>
              </w:rPr>
              <w:t xml:space="preserve"> e zgjeruar</w:t>
            </w:r>
            <w:r w:rsidR="007921CB">
              <w:rPr>
                <w:bCs/>
                <w:lang w:val="sq-AL"/>
              </w:rPr>
              <w:t>.</w:t>
            </w:r>
          </w:p>
          <w:p w:rsidR="009C5523" w:rsidRPr="00EB0723" w:rsidRDefault="00CC132B" w:rsidP="00131683">
            <w:pPr>
              <w:pStyle w:val="Style4"/>
              <w:rPr>
                <w:lang w:val="sq-AL"/>
              </w:rPr>
            </w:pPr>
            <w:r>
              <w:rPr>
                <w:bCs/>
                <w:lang w:val="sq-AL"/>
              </w:rPr>
              <w:t>Veprën e p</w:t>
            </w:r>
            <w:r w:rsidR="000B6261" w:rsidRPr="000B6261">
              <w:rPr>
                <w:bCs/>
                <w:lang w:val="sq-AL"/>
              </w:rPr>
              <w:t>astrimi</w:t>
            </w:r>
            <w:r>
              <w:rPr>
                <w:bCs/>
                <w:lang w:val="sq-AL"/>
              </w:rPr>
              <w:t>t të</w:t>
            </w:r>
            <w:r w:rsidR="000B6261" w:rsidRPr="000B6261">
              <w:rPr>
                <w:bCs/>
                <w:lang w:val="sq-AL"/>
              </w:rPr>
              <w:t xml:space="preserve"> parave</w:t>
            </w:r>
            <w:r>
              <w:rPr>
                <w:bCs/>
                <w:lang w:val="sq-AL"/>
              </w:rPr>
              <w:t>.</w:t>
            </w:r>
          </w:p>
          <w:p w:rsidR="009C5523" w:rsidRPr="00EB0723" w:rsidRDefault="009C5523" w:rsidP="00131683">
            <w:pPr>
              <w:rPr>
                <w:lang w:val="sq-AL"/>
              </w:rPr>
            </w:pPr>
          </w:p>
          <w:p w:rsidR="009C5523" w:rsidRPr="00EB0723" w:rsidRDefault="00CC132B" w:rsidP="00131683">
            <w:pPr>
              <w:rPr>
                <w:lang w:val="sq-AL"/>
              </w:rPr>
            </w:pPr>
            <w:r>
              <w:rPr>
                <w:lang w:val="sq-AL"/>
              </w:rPr>
              <w:t>Jepni</w:t>
            </w:r>
            <w:r w:rsidR="009C5523" w:rsidRPr="00EB0723">
              <w:rPr>
                <w:lang w:val="sq-AL"/>
              </w:rPr>
              <w:t>/dis</w:t>
            </w:r>
            <w:r>
              <w:rPr>
                <w:lang w:val="sq-AL"/>
              </w:rPr>
              <w:t>kutoni modele</w:t>
            </w:r>
            <w:r w:rsidR="009C5523" w:rsidRPr="00EB0723">
              <w:rPr>
                <w:lang w:val="sq-AL"/>
              </w:rPr>
              <w:t>/form</w:t>
            </w:r>
            <w:r>
              <w:rPr>
                <w:lang w:val="sq-AL"/>
              </w:rPr>
              <w:t>ularë për</w:t>
            </w:r>
            <w:r w:rsidR="009C5523" w:rsidRPr="00EB0723">
              <w:rPr>
                <w:lang w:val="sq-AL"/>
              </w:rPr>
              <w:t>:</w:t>
            </w:r>
          </w:p>
          <w:p w:rsidR="009C5523" w:rsidRPr="00EB0723" w:rsidRDefault="00EB0723" w:rsidP="00131683">
            <w:pPr>
              <w:pStyle w:val="Style4"/>
              <w:rPr>
                <w:lang w:val="sq-AL"/>
              </w:rPr>
            </w:pPr>
            <w:r w:rsidRPr="00EB0723">
              <w:rPr>
                <w:bCs/>
                <w:lang w:val="sq-AL"/>
              </w:rPr>
              <w:t>Hetim</w:t>
            </w:r>
            <w:r w:rsidR="00CC132B">
              <w:rPr>
                <w:bCs/>
                <w:lang w:val="sq-AL"/>
              </w:rPr>
              <w:t>in</w:t>
            </w:r>
            <w:r w:rsidRPr="00EB0723">
              <w:rPr>
                <w:bCs/>
                <w:lang w:val="sq-AL"/>
              </w:rPr>
              <w:t xml:space="preserve"> financiar</w:t>
            </w:r>
            <w:r w:rsidR="009C5523" w:rsidRPr="00EB0723">
              <w:rPr>
                <w:lang w:val="sq-AL"/>
              </w:rPr>
              <w:t xml:space="preserve"> (r</w:t>
            </w:r>
            <w:r w:rsidR="00CC132B">
              <w:rPr>
                <w:lang w:val="sq-AL"/>
              </w:rPr>
              <w:t>a</w:t>
            </w:r>
            <w:r w:rsidR="009C5523" w:rsidRPr="00EB0723">
              <w:rPr>
                <w:lang w:val="sq-AL"/>
              </w:rPr>
              <w:t>port</w:t>
            </w:r>
            <w:r w:rsidR="00CC132B">
              <w:rPr>
                <w:lang w:val="sq-AL"/>
              </w:rPr>
              <w:t xml:space="preserve"> për hetimin</w:t>
            </w:r>
            <w:r w:rsidR="009C5523" w:rsidRPr="00EB0723">
              <w:rPr>
                <w:lang w:val="sq-AL"/>
              </w:rPr>
              <w:t xml:space="preserve"> </w:t>
            </w:r>
            <w:r w:rsidR="00CC132B">
              <w:rPr>
                <w:lang w:val="sq-AL"/>
              </w:rPr>
              <w:t xml:space="preserve">financiar, qasje në të dhëna –llogari bankare, </w:t>
            </w:r>
            <w:r w:rsidR="009C5523" w:rsidRPr="00EB0723">
              <w:rPr>
                <w:lang w:val="sq-AL"/>
              </w:rPr>
              <w:t>monitori</w:t>
            </w:r>
            <w:r w:rsidR="00CC132B">
              <w:rPr>
                <w:lang w:val="sq-AL"/>
              </w:rPr>
              <w:t>m</w:t>
            </w:r>
            <w:r w:rsidR="009C5523" w:rsidRPr="00EB0723">
              <w:rPr>
                <w:lang w:val="sq-AL"/>
              </w:rPr>
              <w:t xml:space="preserve">, </w:t>
            </w:r>
            <w:r w:rsidR="00CC132B">
              <w:rPr>
                <w:lang w:val="sq-AL"/>
              </w:rPr>
              <w:t>përdorimin e një metode të posaçme hetimore</w:t>
            </w:r>
            <w:r w:rsidR="009C5523" w:rsidRPr="00EB0723">
              <w:rPr>
                <w:lang w:val="sq-AL"/>
              </w:rPr>
              <w:t xml:space="preserve"> (SIMS))</w:t>
            </w:r>
            <w:r w:rsidR="007921CB">
              <w:rPr>
                <w:lang w:val="sq-AL"/>
              </w:rPr>
              <w:t>.</w:t>
            </w:r>
          </w:p>
          <w:p w:rsidR="009C5523" w:rsidRPr="00EB0723" w:rsidRDefault="00CC132B" w:rsidP="00131683">
            <w:pPr>
              <w:pStyle w:val="Style4"/>
              <w:rPr>
                <w:lang w:val="sq-AL"/>
              </w:rPr>
            </w:pPr>
            <w:r>
              <w:rPr>
                <w:bCs/>
                <w:lang w:val="sq-AL"/>
              </w:rPr>
              <w:t>Urdhër b</w:t>
            </w:r>
            <w:r w:rsidR="002362B9" w:rsidRPr="002362B9">
              <w:rPr>
                <w:bCs/>
                <w:lang w:val="sq-AL"/>
              </w:rPr>
              <w:t>llokimi</w:t>
            </w:r>
            <w:r>
              <w:rPr>
                <w:bCs/>
                <w:lang w:val="sq-AL"/>
              </w:rPr>
              <w:t>n dhe propozimin</w:t>
            </w:r>
            <w:r w:rsidR="007921CB">
              <w:rPr>
                <w:bCs/>
                <w:lang w:val="sq-AL"/>
              </w:rPr>
              <w:t>.</w:t>
            </w:r>
          </w:p>
          <w:p w:rsidR="009C5523" w:rsidRPr="00EB0723" w:rsidRDefault="00CC132B" w:rsidP="00131683">
            <w:pPr>
              <w:pStyle w:val="Style4"/>
              <w:rPr>
                <w:lang w:val="sq-AL"/>
              </w:rPr>
            </w:pPr>
            <w:r>
              <w:rPr>
                <w:bCs/>
                <w:lang w:val="sq-AL"/>
              </w:rPr>
              <w:t xml:space="preserve">Vendimin </w:t>
            </w:r>
            <w:r w:rsidR="007921CB">
              <w:rPr>
                <w:bCs/>
                <w:lang w:val="sq-AL"/>
              </w:rPr>
              <w:t xml:space="preserve">dhe propozim </w:t>
            </w:r>
            <w:r>
              <w:rPr>
                <w:bCs/>
                <w:lang w:val="sq-AL"/>
              </w:rPr>
              <w:t>për k</w:t>
            </w:r>
            <w:r w:rsidR="006506F0" w:rsidRPr="006506F0">
              <w:rPr>
                <w:bCs/>
                <w:lang w:val="sq-AL"/>
              </w:rPr>
              <w:t>onfiskim</w:t>
            </w:r>
            <w:r w:rsidR="009C5523" w:rsidRPr="00EB0723">
              <w:rPr>
                <w:lang w:val="sq-AL"/>
              </w:rPr>
              <w:t xml:space="preserve"> (p</w:t>
            </w:r>
            <w:r>
              <w:rPr>
                <w:lang w:val="sq-AL"/>
              </w:rPr>
              <w:t>jesë e aktgjykimit</w:t>
            </w:r>
            <w:r w:rsidR="009C5523" w:rsidRPr="00EB0723">
              <w:rPr>
                <w:lang w:val="sq-AL"/>
              </w:rPr>
              <w:t>?)</w:t>
            </w:r>
            <w:r w:rsidR="007921CB">
              <w:rPr>
                <w:lang w:val="sq-AL"/>
              </w:rPr>
              <w:t>.</w:t>
            </w:r>
          </w:p>
          <w:p w:rsidR="009C5523" w:rsidRPr="00EB0723" w:rsidRDefault="00CC132B" w:rsidP="00131683">
            <w:pPr>
              <w:pStyle w:val="Style4"/>
              <w:rPr>
                <w:lang w:val="sq-AL"/>
              </w:rPr>
            </w:pPr>
            <w:r w:rsidRPr="006506F0">
              <w:rPr>
                <w:bCs/>
                <w:lang w:val="sq-AL"/>
              </w:rPr>
              <w:t>K</w:t>
            </w:r>
            <w:r w:rsidR="006506F0" w:rsidRPr="006506F0">
              <w:rPr>
                <w:bCs/>
                <w:lang w:val="sq-AL"/>
              </w:rPr>
              <w:t>onfiskimin</w:t>
            </w:r>
            <w:r>
              <w:rPr>
                <w:bCs/>
                <w:lang w:val="sq-AL"/>
              </w:rPr>
              <w:t xml:space="preserve"> e zgjeruar</w:t>
            </w:r>
            <w:r w:rsidR="007921CB">
              <w:rPr>
                <w:bCs/>
                <w:lang w:val="sq-AL"/>
              </w:rPr>
              <w:t>.</w:t>
            </w:r>
          </w:p>
          <w:p w:rsidR="009C5523" w:rsidRPr="00EB0723" w:rsidRDefault="00B85507" w:rsidP="00131683">
            <w:pPr>
              <w:pStyle w:val="Style4"/>
              <w:rPr>
                <w:lang w:val="sq-AL"/>
              </w:rPr>
            </w:pPr>
            <w:r>
              <w:rPr>
                <w:bCs/>
                <w:lang w:val="sq-AL"/>
              </w:rPr>
              <w:t>Urdhri</w:t>
            </w:r>
            <w:r w:rsidR="0062220A">
              <w:rPr>
                <w:bCs/>
                <w:lang w:val="sq-AL"/>
              </w:rPr>
              <w:t>n  e</w:t>
            </w:r>
            <w:r>
              <w:rPr>
                <w:bCs/>
                <w:lang w:val="sq-AL"/>
              </w:rPr>
              <w:t xml:space="preserve"> </w:t>
            </w:r>
            <w:r w:rsidRPr="00B85507">
              <w:rPr>
                <w:bCs/>
                <w:lang w:val="sq-AL"/>
              </w:rPr>
              <w:t>NJIF</w:t>
            </w:r>
            <w:r>
              <w:rPr>
                <w:bCs/>
                <w:lang w:val="sq-AL"/>
              </w:rPr>
              <w:t>-së për</w:t>
            </w:r>
            <w:r w:rsidR="009C5523" w:rsidRPr="00EB0723">
              <w:rPr>
                <w:lang w:val="sq-AL"/>
              </w:rPr>
              <w:t xml:space="preserve"> bank</w:t>
            </w:r>
            <w:r w:rsidR="007921CB">
              <w:rPr>
                <w:lang w:val="sq-AL"/>
              </w:rPr>
              <w:t xml:space="preserve">ën për të shtyrë transaksione </w:t>
            </w:r>
            <w:r w:rsidR="003D4A31" w:rsidRPr="003D4A31">
              <w:rPr>
                <w:lang w:val="sq-AL"/>
              </w:rPr>
              <w:t>financiare</w:t>
            </w:r>
            <w:r w:rsidR="007921CB">
              <w:rPr>
                <w:lang w:val="sq-AL"/>
              </w:rPr>
              <w:t>.</w:t>
            </w:r>
          </w:p>
          <w:p w:rsidR="009C5523" w:rsidRPr="00EB0723" w:rsidRDefault="009C5523" w:rsidP="00131683">
            <w:pPr>
              <w:rPr>
                <w:lang w:val="sq-AL"/>
              </w:rPr>
            </w:pPr>
          </w:p>
        </w:tc>
      </w:tr>
      <w:tr w:rsidR="000203E0" w:rsidRPr="00EB0723" w:rsidTr="002002D6">
        <w:trPr>
          <w:trHeight w:val="864"/>
        </w:trPr>
        <w:tc>
          <w:tcPr>
            <w:tcW w:w="9010" w:type="dxa"/>
            <w:gridSpan w:val="3"/>
            <w:vAlign w:val="center"/>
          </w:tcPr>
          <w:p w:rsidR="000203E0" w:rsidRPr="00EB0723" w:rsidRDefault="00AD040E" w:rsidP="00131683">
            <w:pPr>
              <w:rPr>
                <w:b/>
                <w:sz w:val="22"/>
                <w:szCs w:val="22"/>
                <w:lang w:val="sq-AL"/>
              </w:rPr>
            </w:pPr>
            <w:r>
              <w:rPr>
                <w:b/>
                <w:sz w:val="22"/>
                <w:szCs w:val="22"/>
                <w:lang w:val="sq-AL"/>
              </w:rPr>
              <w:t>Ushtrime praktike</w:t>
            </w:r>
          </w:p>
          <w:p w:rsidR="000203E0" w:rsidRPr="00EB0723" w:rsidRDefault="00AD040E" w:rsidP="00AD040E">
            <w:pPr>
              <w:rPr>
                <w:lang w:val="sq-AL"/>
              </w:rPr>
            </w:pPr>
            <w:r>
              <w:rPr>
                <w:lang w:val="sq-AL"/>
              </w:rPr>
              <w:t>Për këtë leksion nuk janë parashikuar ushtrime praktike</w:t>
            </w:r>
            <w:r w:rsidR="000203E0" w:rsidRPr="00EB0723">
              <w:rPr>
                <w:lang w:val="sq-AL"/>
              </w:rPr>
              <w:t>.</w:t>
            </w:r>
          </w:p>
        </w:tc>
      </w:tr>
      <w:tr w:rsidR="000203E0" w:rsidRPr="00EB0723" w:rsidTr="00EB0723">
        <w:tc>
          <w:tcPr>
            <w:tcW w:w="9010" w:type="dxa"/>
            <w:gridSpan w:val="3"/>
            <w:vAlign w:val="center"/>
          </w:tcPr>
          <w:p w:rsidR="000203E0" w:rsidRPr="00EB0723" w:rsidRDefault="00AD040E" w:rsidP="00131683">
            <w:pPr>
              <w:rPr>
                <w:b/>
                <w:sz w:val="22"/>
                <w:szCs w:val="22"/>
                <w:lang w:val="sq-AL"/>
              </w:rPr>
            </w:pPr>
            <w:r>
              <w:rPr>
                <w:b/>
                <w:sz w:val="22"/>
                <w:szCs w:val="22"/>
                <w:lang w:val="sq-AL"/>
              </w:rPr>
              <w:lastRenderedPageBreak/>
              <w:t>Vlerësimi</w:t>
            </w:r>
            <w:bookmarkStart w:id="0" w:name="_GoBack"/>
            <w:bookmarkEnd w:id="0"/>
            <w:r w:rsidR="000203E0" w:rsidRPr="00EB0723">
              <w:rPr>
                <w:b/>
                <w:sz w:val="22"/>
                <w:szCs w:val="22"/>
                <w:lang w:val="sq-AL"/>
              </w:rPr>
              <w:t>/K</w:t>
            </w:r>
            <w:r>
              <w:rPr>
                <w:b/>
                <w:sz w:val="22"/>
                <w:szCs w:val="22"/>
                <w:lang w:val="sq-AL"/>
              </w:rPr>
              <w:t>ontrolli i njohurive</w:t>
            </w:r>
          </w:p>
          <w:p w:rsidR="000203E0" w:rsidRPr="00EB0723" w:rsidRDefault="00AD040E" w:rsidP="00AD040E">
            <w:pPr>
              <w:rPr>
                <w:lang w:val="sq-AL"/>
              </w:rPr>
            </w:pPr>
            <w:r>
              <w:rPr>
                <w:lang w:val="sq-AL"/>
              </w:rPr>
              <w:t>Për këtë sesion nuk është përgatitur ndonjë kontroll njohurish apo vlerësim</w:t>
            </w:r>
            <w:r w:rsidR="000203E0" w:rsidRPr="00EB0723">
              <w:rPr>
                <w:lang w:val="sq-AL"/>
              </w:rPr>
              <w:t>.</w:t>
            </w:r>
          </w:p>
        </w:tc>
      </w:tr>
    </w:tbl>
    <w:p w:rsidR="00D82C18" w:rsidRPr="00EB0723" w:rsidRDefault="00D82C18" w:rsidP="00131683">
      <w:pPr>
        <w:rPr>
          <w:lang w:val="sq-AL"/>
        </w:rPr>
      </w:pPr>
    </w:p>
    <w:sectPr w:rsidR="00D82C18" w:rsidRPr="00EB0723" w:rsidSect="002002D6">
      <w:pgSz w:w="11900" w:h="16840"/>
      <w:pgMar w:top="783" w:right="1440" w:bottom="121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3DB" w:rsidRDefault="00C233DB" w:rsidP="00131683">
      <w:r>
        <w:separator/>
      </w:r>
    </w:p>
  </w:endnote>
  <w:endnote w:type="continuationSeparator" w:id="0">
    <w:p w:rsidR="00C233DB" w:rsidRDefault="00C233DB" w:rsidP="001316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10006FF" w:usb1="4000205B" w:usb2="00000010" w:usb3="00000000" w:csb0="0000019F" w:csb1="00000000"/>
  </w:font>
  <w:font w:name="Verdana Bold">
    <w:panose1 w:val="020B0804030504040204"/>
    <w:charset w:val="00"/>
    <w:family w:val="auto"/>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3DB" w:rsidRDefault="00C233DB" w:rsidP="00131683">
      <w:r>
        <w:separator/>
      </w:r>
    </w:p>
  </w:footnote>
  <w:footnote w:type="continuationSeparator" w:id="0">
    <w:p w:rsidR="00C233DB" w:rsidRDefault="00C233DB" w:rsidP="00131683">
      <w:r>
        <w:continuationSeparator/>
      </w:r>
    </w:p>
  </w:footnote>
  <w:footnote w:id="1">
    <w:p w:rsidR="001A13AA" w:rsidRPr="00B667B4" w:rsidRDefault="001A13AA" w:rsidP="00131683">
      <w:pPr>
        <w:pStyle w:val="FootnoteText"/>
        <w:rPr>
          <w:lang w:val="sq-AL"/>
        </w:rPr>
      </w:pPr>
      <w:r w:rsidRPr="00A2765B">
        <w:rPr>
          <w:rStyle w:val="FootnoteReference"/>
        </w:rPr>
        <w:footnoteRef/>
      </w:r>
      <w:r w:rsidRPr="00B667B4">
        <w:rPr>
          <w:lang w:val="sq-AL"/>
        </w:rPr>
        <w:t>FATF (2012), Sh</w:t>
      </w:r>
      <w:r>
        <w:rPr>
          <w:lang w:val="sq-AL"/>
        </w:rPr>
        <w:t>ënim shpjegues për R</w:t>
      </w:r>
      <w:r w:rsidRPr="00B667B4">
        <w:rPr>
          <w:lang w:val="sq-AL"/>
        </w:rPr>
        <w:t>e</w:t>
      </w:r>
      <w:r>
        <w:rPr>
          <w:lang w:val="sq-AL"/>
        </w:rPr>
        <w:t>komandimin</w:t>
      </w:r>
      <w:r w:rsidRPr="00B667B4">
        <w:rPr>
          <w:lang w:val="sq-AL"/>
        </w:rPr>
        <w:t xml:space="preserve"> 30, </w:t>
      </w:r>
      <w:r>
        <w:rPr>
          <w:lang w:val="sq-AL"/>
        </w:rPr>
        <w:t xml:space="preserve">paragrafi i </w:t>
      </w:r>
      <w:r w:rsidRPr="00B667B4">
        <w:rPr>
          <w:lang w:val="sq-AL"/>
        </w:rPr>
        <w:t>2</w:t>
      </w:r>
      <w:r>
        <w:rPr>
          <w:lang w:val="sq-AL"/>
        </w:rPr>
        <w:t>të</w:t>
      </w:r>
      <w:r w:rsidRPr="00B667B4">
        <w:rPr>
          <w:lang w:val="sq-AL"/>
        </w:rPr>
        <w:t>.</w:t>
      </w:r>
    </w:p>
    <w:p w:rsidR="001A13AA" w:rsidRPr="00D43AF8" w:rsidRDefault="001A13AA" w:rsidP="00131683">
      <w:pPr>
        <w:pStyle w:val="FootnoteText"/>
      </w:pPr>
      <w:r w:rsidRPr="00B667B4">
        <w:rPr>
          <w:lang w:val="sq-AL"/>
        </w:rPr>
        <w:t>S</w:t>
      </w:r>
      <w:r>
        <w:rPr>
          <w:lang w:val="sq-AL"/>
        </w:rPr>
        <w:t>hih gjithashtu</w:t>
      </w:r>
      <w:r w:rsidRPr="00B667B4">
        <w:rPr>
          <w:lang w:val="sq-AL"/>
        </w:rPr>
        <w:t>: FATF (2012) R</w:t>
      </w:r>
      <w:r>
        <w:rPr>
          <w:lang w:val="sq-AL"/>
        </w:rPr>
        <w:t xml:space="preserve">aport për çështje operacionale </w:t>
      </w:r>
      <w:r w:rsidRPr="00B667B4">
        <w:rPr>
          <w:lang w:val="sq-AL"/>
        </w:rPr>
        <w:t xml:space="preserve">- </w:t>
      </w:r>
      <w:r>
        <w:rPr>
          <w:lang w:val="sq-AL"/>
        </w:rPr>
        <w:t>Udhëzues për hetimet financiare</w:t>
      </w:r>
      <w:r w:rsidRPr="00B667B4">
        <w:rPr>
          <w:lang w:val="sq-AL"/>
        </w:rPr>
        <w:t>.</w:t>
      </w:r>
    </w:p>
  </w:footnote>
  <w:footnote w:id="2">
    <w:p w:rsidR="001A13AA" w:rsidRPr="00B667B4" w:rsidRDefault="001A13AA" w:rsidP="00131683">
      <w:pPr>
        <w:pStyle w:val="FootnoteText"/>
        <w:rPr>
          <w:lang w:val="sq-AL"/>
        </w:rPr>
      </w:pPr>
      <w:r w:rsidRPr="00851E4A">
        <w:rPr>
          <w:rStyle w:val="FootnoteReference"/>
          <w:szCs w:val="16"/>
        </w:rPr>
        <w:footnoteRef/>
      </w:r>
      <w:r>
        <w:rPr>
          <w:lang w:val="sq-AL"/>
        </w:rPr>
        <w:t xml:space="preserve"> K</w:t>
      </w:r>
      <w:r w:rsidRPr="00B667B4">
        <w:rPr>
          <w:lang w:val="sq-AL"/>
        </w:rPr>
        <w:t>onventa p</w:t>
      </w:r>
      <w:r>
        <w:rPr>
          <w:lang w:val="sq-AL"/>
        </w:rPr>
        <w:t>ër Pastrimin, Kontrollin, Sekuestrimin dhe Konfiskimin e të Ardhurave të Krimit dhe Financimin e Terrorizmit</w:t>
      </w:r>
      <w:r w:rsidRPr="00B667B4">
        <w:rPr>
          <w:lang w:val="sq-AL"/>
        </w:rPr>
        <w:t xml:space="preserve">, CETS 198, </w:t>
      </w:r>
      <w:r w:rsidRPr="00B667B4">
        <w:rPr>
          <w:spacing w:val="-3"/>
          <w:lang w:val="sq-AL"/>
        </w:rPr>
        <w:t>16.05.2005.</w:t>
      </w:r>
    </w:p>
  </w:footnote>
  <w:footnote w:id="3">
    <w:p w:rsidR="001A13AA" w:rsidRDefault="001A13AA" w:rsidP="00131683">
      <w:pPr>
        <w:pStyle w:val="FootnoteText"/>
      </w:pPr>
      <w:r w:rsidRPr="00B667B4">
        <w:rPr>
          <w:rStyle w:val="FootnoteReference"/>
          <w:lang w:val="sq-AL"/>
        </w:rPr>
        <w:footnoteRef/>
      </w:r>
      <w:r>
        <w:rPr>
          <w:lang w:val="sq-AL"/>
        </w:rPr>
        <w:t>K</w:t>
      </w:r>
      <w:r w:rsidRPr="00B667B4">
        <w:rPr>
          <w:lang w:val="sq-AL"/>
        </w:rPr>
        <w:t>onventa p</w:t>
      </w:r>
      <w:r>
        <w:rPr>
          <w:lang w:val="sq-AL"/>
        </w:rPr>
        <w:t>ër Pastrimin, Kontrollin, Sekuestrimin dhe Konfiskimin e të Ardhurave të Krimit</w:t>
      </w:r>
      <w:r w:rsidRPr="00B667B4">
        <w:rPr>
          <w:lang w:val="sq-AL"/>
        </w:rPr>
        <w:t>, Strasburg, ETS 141, 8.11.1990.</w:t>
      </w:r>
    </w:p>
  </w:footnote>
  <w:footnote w:id="4">
    <w:p w:rsidR="001A13AA" w:rsidRPr="00851E4A" w:rsidRDefault="001A13AA" w:rsidP="00131683">
      <w:pPr>
        <w:pStyle w:val="FootnoteText"/>
      </w:pPr>
      <w:r w:rsidRPr="00851E4A">
        <w:rPr>
          <w:rStyle w:val="FootnoteReference"/>
          <w:szCs w:val="16"/>
        </w:rPr>
        <w:footnoteRef/>
      </w:r>
      <w:r w:rsidRPr="00851E4A">
        <w:t xml:space="preserve"> </w:t>
      </w:r>
      <w:r w:rsidRPr="00F05E71">
        <w:rPr>
          <w:lang w:val="sq-AL"/>
        </w:rPr>
        <w:t>Shih Europol: 2016 Vler</w:t>
      </w:r>
      <w:r>
        <w:rPr>
          <w:lang w:val="sq-AL"/>
        </w:rPr>
        <w:t xml:space="preserve">ësimi i Kërcënimit të Krimit të Organizuar përmes </w:t>
      </w:r>
      <w:r w:rsidRPr="00F05E71">
        <w:rPr>
          <w:lang w:val="sq-AL"/>
        </w:rPr>
        <w:t>Internet</w:t>
      </w:r>
      <w:r>
        <w:rPr>
          <w:lang w:val="sq-AL"/>
        </w:rPr>
        <w:t>it</w:t>
      </w:r>
      <w:r w:rsidRPr="00F05E71">
        <w:rPr>
          <w:lang w:val="sq-AL"/>
        </w:rPr>
        <w:t xml:space="preserve"> (IOCTA):</w:t>
      </w:r>
    </w:p>
    <w:p w:rsidR="001A13AA" w:rsidRPr="00851E4A" w:rsidRDefault="00C21A82" w:rsidP="00131683">
      <w:pPr>
        <w:pStyle w:val="FootnoteText"/>
        <w:rPr>
          <w:sz w:val="16"/>
          <w:szCs w:val="16"/>
          <w:lang w:val="en-GB"/>
        </w:rPr>
      </w:pPr>
      <w:hyperlink r:id="rId1" w:history="1">
        <w:r w:rsidR="001A13AA" w:rsidRPr="00851E4A">
          <w:rPr>
            <w:rStyle w:val="Hyperlink"/>
            <w:sz w:val="16"/>
            <w:szCs w:val="16"/>
            <w:lang w:val="en-GB"/>
          </w:rPr>
          <w:t>https://www.europol.europa.eu/activities-services/main-reports/internet-organised-crime-threat-assessment-iocta-2016</w:t>
        </w:r>
      </w:hyperlink>
    </w:p>
  </w:footnote>
  <w:footnote w:id="5">
    <w:p w:rsidR="001A13AA" w:rsidRPr="00304E56" w:rsidRDefault="001A13AA" w:rsidP="00131683">
      <w:pPr>
        <w:pStyle w:val="FootnoteText"/>
        <w:rPr>
          <w:lang w:val="sq-AL"/>
        </w:rPr>
      </w:pPr>
      <w:r w:rsidRPr="00851E4A">
        <w:rPr>
          <w:rStyle w:val="FootnoteReference"/>
          <w:szCs w:val="16"/>
        </w:rPr>
        <w:footnoteRef/>
      </w:r>
      <w:r w:rsidRPr="00851E4A">
        <w:t xml:space="preserve"> </w:t>
      </w:r>
      <w:r w:rsidRPr="00304E56">
        <w:rPr>
          <w:lang w:val="sq-AL"/>
        </w:rPr>
        <w:t>Propozimi p</w:t>
      </w:r>
      <w:r>
        <w:rPr>
          <w:lang w:val="sq-AL"/>
        </w:rPr>
        <w:t xml:space="preserve">ër një Direktivë që të ndryshojë </w:t>
      </w:r>
      <w:r w:rsidRPr="00304E56">
        <w:rPr>
          <w:lang w:val="sq-AL"/>
        </w:rPr>
        <w:t>Dire</w:t>
      </w:r>
      <w:r>
        <w:rPr>
          <w:lang w:val="sq-AL"/>
        </w:rPr>
        <w:t>ktivën</w:t>
      </w:r>
      <w:r w:rsidRPr="00304E56">
        <w:rPr>
          <w:lang w:val="sq-AL"/>
        </w:rPr>
        <w:t xml:space="preserve"> (</w:t>
      </w:r>
      <w:r>
        <w:rPr>
          <w:lang w:val="sq-AL"/>
        </w:rPr>
        <w:t>B</w:t>
      </w:r>
      <w:r w:rsidRPr="00304E56">
        <w:rPr>
          <w:lang w:val="sq-AL"/>
        </w:rPr>
        <w:t xml:space="preserve">E) 2015/849 </w:t>
      </w:r>
      <w:r>
        <w:rPr>
          <w:lang w:val="sq-AL"/>
        </w:rPr>
        <w:t>për parandalimin e përdorimit të sistemit financiar për qëllimet e pastrimit të parave apo financimin e terrorizmit dhe ndryshimin e</w:t>
      </w:r>
      <w:r w:rsidRPr="00304E56">
        <w:rPr>
          <w:lang w:val="sq-AL"/>
        </w:rPr>
        <w:t xml:space="preserve"> Dire</w:t>
      </w:r>
      <w:r>
        <w:rPr>
          <w:lang w:val="sq-AL"/>
        </w:rPr>
        <w:t>ktivës</w:t>
      </w:r>
      <w:r w:rsidRPr="00304E56">
        <w:rPr>
          <w:lang w:val="sq-AL"/>
        </w:rPr>
        <w:t xml:space="preserve"> 2009/101/</w:t>
      </w:r>
      <w:r>
        <w:rPr>
          <w:lang w:val="sq-AL"/>
        </w:rPr>
        <w:t>K</w:t>
      </w:r>
      <w:r w:rsidRPr="00304E56">
        <w:rPr>
          <w:lang w:val="sq-AL"/>
        </w:rPr>
        <w:t>E</w:t>
      </w:r>
      <w:r w:rsidRPr="00304E56">
        <w:rPr>
          <w:rStyle w:val="FootnoteReference"/>
          <w:szCs w:val="16"/>
          <w:lang w:val="sq-AL"/>
        </w:rPr>
        <w:footnoteRef/>
      </w:r>
      <w:r w:rsidRPr="00304E56">
        <w:rPr>
          <w:lang w:val="sq-AL"/>
        </w:rPr>
        <w:t xml:space="preserve"> </w:t>
      </w:r>
      <w:r>
        <w:rPr>
          <w:lang w:val="sq-AL"/>
        </w:rPr>
        <w:t>synon të rregullojë monedhat virtuale duke i detyruar ofruesit e shërbimeve të shkëmbimit dhe ofruesit e kuletave ruajtëse të bashkëpunojnë me NJIF-të</w:t>
      </w:r>
      <w:r w:rsidRPr="00304E56">
        <w:rPr>
          <w:lang w:val="sq-AL"/>
        </w:rPr>
        <w:t>.</w:t>
      </w:r>
    </w:p>
  </w:footnote>
  <w:footnote w:id="6">
    <w:p w:rsidR="001A13AA" w:rsidRPr="00304E56" w:rsidRDefault="001A13AA" w:rsidP="00131683">
      <w:pPr>
        <w:pStyle w:val="FootnoteText"/>
        <w:rPr>
          <w:lang w:val="sq-AL"/>
        </w:rPr>
      </w:pPr>
      <w:r w:rsidRPr="00304E56">
        <w:rPr>
          <w:rStyle w:val="FootnoteReference"/>
          <w:szCs w:val="16"/>
          <w:lang w:val="sq-AL"/>
        </w:rPr>
        <w:footnoteRef/>
      </w:r>
      <w:r w:rsidRPr="00304E56">
        <w:rPr>
          <w:lang w:val="sq-AL"/>
        </w:rPr>
        <w:t xml:space="preserve"> S</w:t>
      </w:r>
      <w:r>
        <w:rPr>
          <w:lang w:val="sq-AL"/>
        </w:rPr>
        <w:t>hih, Aktgjykimin e Gjykatës Evropiane të Drejtësisë</w:t>
      </w:r>
      <w:r w:rsidRPr="00304E56">
        <w:rPr>
          <w:lang w:val="sq-AL"/>
        </w:rPr>
        <w:t xml:space="preserve"> C-264/14, </w:t>
      </w:r>
      <w:r>
        <w:rPr>
          <w:lang w:val="sq-AL"/>
        </w:rPr>
        <w:t>22 tetor</w:t>
      </w:r>
      <w:r w:rsidRPr="00304E56">
        <w:rPr>
          <w:lang w:val="sq-AL"/>
        </w:rPr>
        <w:t xml:space="preserve"> 2015.</w:t>
      </w:r>
    </w:p>
  </w:footnote>
  <w:footnote w:id="7">
    <w:p w:rsidR="001A13AA" w:rsidRPr="00304E56" w:rsidRDefault="001A13AA" w:rsidP="00131683">
      <w:pPr>
        <w:pStyle w:val="FootnoteText"/>
        <w:rPr>
          <w:lang w:val="sq-AL"/>
        </w:rPr>
      </w:pPr>
      <w:r w:rsidRPr="00304E56">
        <w:rPr>
          <w:rStyle w:val="FootnoteReference"/>
          <w:lang w:val="sq-AL"/>
        </w:rPr>
        <w:footnoteRef/>
      </w:r>
      <w:r w:rsidRPr="00304E56">
        <w:rPr>
          <w:lang w:val="sq-AL"/>
        </w:rPr>
        <w:t>Normal</w:t>
      </w:r>
      <w:r>
        <w:rPr>
          <w:lang w:val="sq-AL"/>
        </w:rPr>
        <w:t xml:space="preserve">isht duhet të bëhet një përpjekje për të zbuluar llogaritë bankare të </w:t>
      </w:r>
      <w:proofErr w:type="spellStart"/>
      <w:r>
        <w:rPr>
          <w:lang w:val="sq-AL"/>
        </w:rPr>
        <w:t>të</w:t>
      </w:r>
      <w:proofErr w:type="spellEnd"/>
      <w:r>
        <w:rPr>
          <w:lang w:val="sq-AL"/>
        </w:rPr>
        <w:t xml:space="preserve"> dyshuarit gjatë hetimit. Nëse kjo gjë nuk ka sukses, ka një standard ndërkombëtar për dhënien e informacionit për llogarinë bankare të një krimineli</w:t>
      </w:r>
      <w:r w:rsidRPr="00304E56">
        <w:rPr>
          <w:lang w:val="sq-AL"/>
        </w:rPr>
        <w:t xml:space="preserve"> (s</w:t>
      </w:r>
      <w:r>
        <w:rPr>
          <w:lang w:val="sq-AL"/>
        </w:rPr>
        <w:t>hih nenin</w:t>
      </w:r>
      <w:r w:rsidRPr="00304E56">
        <w:rPr>
          <w:lang w:val="sq-AL"/>
        </w:rPr>
        <w:t xml:space="preserve"> 7 </w:t>
      </w:r>
      <w:r>
        <w:rPr>
          <w:lang w:val="sq-AL"/>
        </w:rPr>
        <w:t>dhe</w:t>
      </w:r>
      <w:r w:rsidRPr="00304E56">
        <w:rPr>
          <w:lang w:val="sq-AL"/>
        </w:rPr>
        <w:t xml:space="preserve"> 17</w:t>
      </w:r>
      <w:r>
        <w:rPr>
          <w:lang w:val="sq-AL"/>
        </w:rPr>
        <w:t xml:space="preserve"> të Konventës së Varshavës në Kapitujt</w:t>
      </w:r>
      <w:r w:rsidRPr="00304E56">
        <w:rPr>
          <w:lang w:val="sq-AL"/>
        </w:rPr>
        <w:t xml:space="preserve"> 2.3 </w:t>
      </w:r>
      <w:r>
        <w:rPr>
          <w:lang w:val="sq-AL"/>
        </w:rPr>
        <w:t>dhe</w:t>
      </w:r>
      <w:r w:rsidRPr="00304E56">
        <w:rPr>
          <w:lang w:val="sq-AL"/>
        </w:rPr>
        <w:t xml:space="preserve"> 2.5.1). </w:t>
      </w:r>
      <w:r>
        <w:rPr>
          <w:lang w:val="sq-AL"/>
        </w:rPr>
        <w:t xml:space="preserve">Në disa vende, praktika e gjykatës nuk lejon të bëhen </w:t>
      </w:r>
      <w:r w:rsidR="001314EC">
        <w:rPr>
          <w:lang w:val="sq-AL"/>
        </w:rPr>
        <w:t>kërkesa</w:t>
      </w:r>
      <w:r>
        <w:rPr>
          <w:lang w:val="sq-AL"/>
        </w:rPr>
        <w:t xml:space="preserve"> të tilla me përdorim të përgjithshëm për momentin</w:t>
      </w:r>
      <w:r w:rsidRPr="00304E56">
        <w:rPr>
          <w:lang w:val="sq-AL"/>
        </w:rPr>
        <w:t>.</w:t>
      </w:r>
    </w:p>
  </w:footnote>
  <w:footnote w:id="8">
    <w:p w:rsidR="001A13AA" w:rsidRPr="001A350E" w:rsidRDefault="001A13AA" w:rsidP="00131683">
      <w:pPr>
        <w:pStyle w:val="FootnoteText"/>
      </w:pPr>
      <w:r w:rsidRPr="00304E56">
        <w:rPr>
          <w:rStyle w:val="FootnoteReference"/>
          <w:lang w:val="sq-AL"/>
        </w:rPr>
        <w:footnoteRef/>
      </w:r>
      <w:r w:rsidRPr="00304E56">
        <w:rPr>
          <w:lang w:val="sq-AL"/>
        </w:rPr>
        <w:t xml:space="preserve"> </w:t>
      </w:r>
      <w:r>
        <w:rPr>
          <w:lang w:val="sq-AL"/>
        </w:rPr>
        <w:t xml:space="preserve">Nëse legjislacioni </w:t>
      </w:r>
      <w:r w:rsidR="006C448D">
        <w:rPr>
          <w:lang w:val="sq-AL"/>
        </w:rPr>
        <w:t xml:space="preserve">e </w:t>
      </w:r>
      <w:r>
        <w:rPr>
          <w:lang w:val="sq-AL"/>
        </w:rPr>
        <w:t xml:space="preserve">lejon konfiskimin e zgjeruar të </w:t>
      </w:r>
      <w:proofErr w:type="spellStart"/>
      <w:r>
        <w:rPr>
          <w:lang w:val="sq-AL"/>
        </w:rPr>
        <w:t>të</w:t>
      </w:r>
      <w:proofErr w:type="spellEnd"/>
      <w:r>
        <w:rPr>
          <w:lang w:val="sq-AL"/>
        </w:rPr>
        <w:t xml:space="preserve"> ardhurave me kalim të barrës së provës, përcaktohen elementët shtesë dhe në bazë të kësaj mund të nxirret përfundimi se prona e shkelësit të ligjit, e cila e tejkalon pronën e raportuar ligjërisht brenda një periudhe kohore, rezulton nga vepra penale</w:t>
      </w:r>
      <w:r w:rsidRPr="00304E56">
        <w:rPr>
          <w:lang w:val="sq-AL"/>
        </w:rPr>
        <w:t>.</w:t>
      </w:r>
      <w:r w:rsidRPr="001A350E">
        <w:t xml:space="preserve">  </w:t>
      </w:r>
    </w:p>
  </w:footnote>
  <w:footnote w:id="9">
    <w:p w:rsidR="001A13AA" w:rsidRDefault="001A13AA" w:rsidP="00131683">
      <w:pPr>
        <w:pStyle w:val="FootnoteText"/>
        <w:rPr>
          <w:lang w:val="en-US"/>
        </w:rPr>
      </w:pPr>
      <w:r>
        <w:rPr>
          <w:rStyle w:val="FootnoteReference"/>
        </w:rPr>
        <w:footnoteRef/>
      </w:r>
      <w:r w:rsidRPr="00577F0C">
        <w:rPr>
          <w:lang w:val="sq-AL"/>
        </w:rPr>
        <w:t>FATF-i dhe NJIF-t</w:t>
      </w:r>
      <w:r>
        <w:rPr>
          <w:lang w:val="sq-AL"/>
        </w:rPr>
        <w:t>ë botojnë tipologjitë e pastrimit të parave. Shih uebsajtin e</w:t>
      </w:r>
      <w:r w:rsidRPr="00577F0C">
        <w:rPr>
          <w:lang w:val="sq-AL"/>
        </w:rPr>
        <w:t xml:space="preserve"> FATF</w:t>
      </w:r>
      <w:r>
        <w:rPr>
          <w:lang w:val="sq-AL"/>
        </w:rPr>
        <w:t>-it në</w:t>
      </w:r>
      <w:r w:rsidRPr="00593B72">
        <w:t xml:space="preserve"> </w:t>
      </w:r>
      <w:hyperlink r:id="rId2" w:history="1">
        <w:r>
          <w:rPr>
            <w:rStyle w:val="Hyperlink"/>
            <w:sz w:val="16"/>
            <w:szCs w:val="16"/>
            <w:lang w:val="en-GB"/>
          </w:rPr>
          <w:t>http://www.fatf-gafi.org/publications/?hf=10&amp;b=0&amp;q=typologies&amp;s=desc(fatf_releasedate)</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C01FB"/>
    <w:multiLevelType w:val="hybridMultilevel"/>
    <w:tmpl w:val="424E02E8"/>
    <w:lvl w:ilvl="0" w:tplc="33C2186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B02A7"/>
    <w:multiLevelType w:val="hybridMultilevel"/>
    <w:tmpl w:val="3F96C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ED5DD2"/>
    <w:multiLevelType w:val="hybridMultilevel"/>
    <w:tmpl w:val="F40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A1642"/>
    <w:multiLevelType w:val="hybridMultilevel"/>
    <w:tmpl w:val="43044D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2B3620"/>
    <w:multiLevelType w:val="hybridMultilevel"/>
    <w:tmpl w:val="55401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18">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2A41FA"/>
    <w:multiLevelType w:val="hybridMultilevel"/>
    <w:tmpl w:val="AACA7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3">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AC265D"/>
    <w:multiLevelType w:val="hybridMultilevel"/>
    <w:tmpl w:val="08A29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4F5D4D"/>
    <w:multiLevelType w:val="hybridMultilevel"/>
    <w:tmpl w:val="46C8F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A72B15"/>
    <w:multiLevelType w:val="hybridMultilevel"/>
    <w:tmpl w:val="0C323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E137A26"/>
    <w:multiLevelType w:val="hybridMultilevel"/>
    <w:tmpl w:val="908490B0"/>
    <w:lvl w:ilvl="0" w:tplc="79BEE7F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4"/>
  </w:num>
  <w:num w:numId="3">
    <w:abstractNumId w:val="20"/>
  </w:num>
  <w:num w:numId="4">
    <w:abstractNumId w:val="18"/>
  </w:num>
  <w:num w:numId="5">
    <w:abstractNumId w:val="19"/>
  </w:num>
  <w:num w:numId="6">
    <w:abstractNumId w:val="42"/>
  </w:num>
  <w:num w:numId="7">
    <w:abstractNumId w:val="10"/>
  </w:num>
  <w:num w:numId="8">
    <w:abstractNumId w:val="31"/>
  </w:num>
  <w:num w:numId="9">
    <w:abstractNumId w:val="24"/>
  </w:num>
  <w:num w:numId="10">
    <w:abstractNumId w:val="29"/>
  </w:num>
  <w:num w:numId="11">
    <w:abstractNumId w:val="30"/>
  </w:num>
  <w:num w:numId="12">
    <w:abstractNumId w:val="34"/>
  </w:num>
  <w:num w:numId="13">
    <w:abstractNumId w:val="40"/>
  </w:num>
  <w:num w:numId="14">
    <w:abstractNumId w:val="28"/>
  </w:num>
  <w:num w:numId="15">
    <w:abstractNumId w:val="17"/>
  </w:num>
  <w:num w:numId="16">
    <w:abstractNumId w:val="22"/>
  </w:num>
  <w:num w:numId="17">
    <w:abstractNumId w:val="11"/>
  </w:num>
  <w:num w:numId="18">
    <w:abstractNumId w:val="33"/>
  </w:num>
  <w:num w:numId="19">
    <w:abstractNumId w:val="39"/>
  </w:num>
  <w:num w:numId="20">
    <w:abstractNumId w:val="4"/>
  </w:num>
  <w:num w:numId="21">
    <w:abstractNumId w:val="41"/>
  </w:num>
  <w:num w:numId="22">
    <w:abstractNumId w:val="7"/>
  </w:num>
  <w:num w:numId="23">
    <w:abstractNumId w:val="23"/>
  </w:num>
  <w:num w:numId="24">
    <w:abstractNumId w:val="0"/>
  </w:num>
  <w:num w:numId="25">
    <w:abstractNumId w:val="35"/>
  </w:num>
  <w:num w:numId="26">
    <w:abstractNumId w:val="15"/>
  </w:num>
  <w:num w:numId="27">
    <w:abstractNumId w:val="1"/>
  </w:num>
  <w:num w:numId="28">
    <w:abstractNumId w:val="2"/>
  </w:num>
  <w:num w:numId="29">
    <w:abstractNumId w:val="36"/>
  </w:num>
  <w:num w:numId="30">
    <w:abstractNumId w:val="25"/>
  </w:num>
  <w:num w:numId="31">
    <w:abstractNumId w:val="37"/>
  </w:num>
  <w:num w:numId="32">
    <w:abstractNumId w:val="5"/>
  </w:num>
  <w:num w:numId="33">
    <w:abstractNumId w:val="12"/>
  </w:num>
  <w:num w:numId="34">
    <w:abstractNumId w:val="9"/>
  </w:num>
  <w:num w:numId="35">
    <w:abstractNumId w:val="6"/>
  </w:num>
  <w:num w:numId="36">
    <w:abstractNumId w:val="43"/>
  </w:num>
  <w:num w:numId="37">
    <w:abstractNumId w:val="26"/>
  </w:num>
  <w:num w:numId="38">
    <w:abstractNumId w:val="13"/>
  </w:num>
  <w:num w:numId="39">
    <w:abstractNumId w:val="8"/>
  </w:num>
  <w:num w:numId="40">
    <w:abstractNumId w:val="16"/>
  </w:num>
  <w:num w:numId="41">
    <w:abstractNumId w:val="27"/>
  </w:num>
  <w:num w:numId="42">
    <w:abstractNumId w:val="3"/>
  </w:num>
  <w:num w:numId="43">
    <w:abstractNumId w:val="21"/>
  </w:num>
  <w:num w:numId="44">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proofState w:spelling="clean" w:grammar="clean"/>
  <w:defaultTabStop w:val="720"/>
  <w:characterSpacingControl w:val="doNotCompress"/>
  <w:footnotePr>
    <w:footnote w:id="-1"/>
    <w:footnote w:id="0"/>
  </w:footnotePr>
  <w:endnotePr>
    <w:endnote w:id="-1"/>
    <w:endnote w:id="0"/>
  </w:endnotePr>
  <w:compat/>
  <w:rsids>
    <w:rsidRoot w:val="00D82C18"/>
    <w:rsid w:val="00007D60"/>
    <w:rsid w:val="00013635"/>
    <w:rsid w:val="000203E0"/>
    <w:rsid w:val="00023162"/>
    <w:rsid w:val="000608F5"/>
    <w:rsid w:val="000B2CDD"/>
    <w:rsid w:val="000B6261"/>
    <w:rsid w:val="00104713"/>
    <w:rsid w:val="001314EC"/>
    <w:rsid w:val="00131683"/>
    <w:rsid w:val="001640DD"/>
    <w:rsid w:val="001A13AA"/>
    <w:rsid w:val="001A1E41"/>
    <w:rsid w:val="001C40E7"/>
    <w:rsid w:val="001D64D7"/>
    <w:rsid w:val="002002D6"/>
    <w:rsid w:val="0021420F"/>
    <w:rsid w:val="00214963"/>
    <w:rsid w:val="00221C8E"/>
    <w:rsid w:val="002362B9"/>
    <w:rsid w:val="002509AA"/>
    <w:rsid w:val="0026352A"/>
    <w:rsid w:val="002676FD"/>
    <w:rsid w:val="00271010"/>
    <w:rsid w:val="002A1BA2"/>
    <w:rsid w:val="002B6345"/>
    <w:rsid w:val="002C3C14"/>
    <w:rsid w:val="002C411C"/>
    <w:rsid w:val="00304E56"/>
    <w:rsid w:val="003132CD"/>
    <w:rsid w:val="003278C8"/>
    <w:rsid w:val="00331AF9"/>
    <w:rsid w:val="00344CDD"/>
    <w:rsid w:val="003630ED"/>
    <w:rsid w:val="00381ACF"/>
    <w:rsid w:val="003B1B5B"/>
    <w:rsid w:val="003B2A0C"/>
    <w:rsid w:val="003B532A"/>
    <w:rsid w:val="003C04B2"/>
    <w:rsid w:val="003C1058"/>
    <w:rsid w:val="003C2D5D"/>
    <w:rsid w:val="003D1CC8"/>
    <w:rsid w:val="003D4A31"/>
    <w:rsid w:val="00411CFD"/>
    <w:rsid w:val="00425C57"/>
    <w:rsid w:val="00443F21"/>
    <w:rsid w:val="004A3E04"/>
    <w:rsid w:val="004B2207"/>
    <w:rsid w:val="004C0B9A"/>
    <w:rsid w:val="004C3F53"/>
    <w:rsid w:val="004C4E0A"/>
    <w:rsid w:val="004F41F8"/>
    <w:rsid w:val="004F547A"/>
    <w:rsid w:val="00506237"/>
    <w:rsid w:val="00507408"/>
    <w:rsid w:val="00512F20"/>
    <w:rsid w:val="005150E2"/>
    <w:rsid w:val="0053118F"/>
    <w:rsid w:val="00537C82"/>
    <w:rsid w:val="00543FAA"/>
    <w:rsid w:val="005703B7"/>
    <w:rsid w:val="005763AB"/>
    <w:rsid w:val="00577F0C"/>
    <w:rsid w:val="00591D1F"/>
    <w:rsid w:val="005977EF"/>
    <w:rsid w:val="005A1974"/>
    <w:rsid w:val="005A4E47"/>
    <w:rsid w:val="005B5F1C"/>
    <w:rsid w:val="005F6F46"/>
    <w:rsid w:val="00600A4D"/>
    <w:rsid w:val="0062220A"/>
    <w:rsid w:val="00622785"/>
    <w:rsid w:val="006506F0"/>
    <w:rsid w:val="00657A49"/>
    <w:rsid w:val="006744C5"/>
    <w:rsid w:val="00696D58"/>
    <w:rsid w:val="006A7448"/>
    <w:rsid w:val="006B40F8"/>
    <w:rsid w:val="006C448D"/>
    <w:rsid w:val="00704799"/>
    <w:rsid w:val="0071257C"/>
    <w:rsid w:val="00737EA1"/>
    <w:rsid w:val="00775CED"/>
    <w:rsid w:val="007921CB"/>
    <w:rsid w:val="00793695"/>
    <w:rsid w:val="007A218C"/>
    <w:rsid w:val="007D25FB"/>
    <w:rsid w:val="007D5ED4"/>
    <w:rsid w:val="007F5528"/>
    <w:rsid w:val="00805AFF"/>
    <w:rsid w:val="00834D3D"/>
    <w:rsid w:val="00841467"/>
    <w:rsid w:val="00846FA9"/>
    <w:rsid w:val="00856D59"/>
    <w:rsid w:val="0086138F"/>
    <w:rsid w:val="008A0836"/>
    <w:rsid w:val="008E014B"/>
    <w:rsid w:val="008E3FE7"/>
    <w:rsid w:val="008F0E1C"/>
    <w:rsid w:val="00900119"/>
    <w:rsid w:val="009436E7"/>
    <w:rsid w:val="00945BBE"/>
    <w:rsid w:val="00945D49"/>
    <w:rsid w:val="00956822"/>
    <w:rsid w:val="00960689"/>
    <w:rsid w:val="0098366B"/>
    <w:rsid w:val="00983EAE"/>
    <w:rsid w:val="0098629B"/>
    <w:rsid w:val="00993F64"/>
    <w:rsid w:val="00996478"/>
    <w:rsid w:val="009B34F7"/>
    <w:rsid w:val="009C5523"/>
    <w:rsid w:val="009D336F"/>
    <w:rsid w:val="00A03CF0"/>
    <w:rsid w:val="00A14D06"/>
    <w:rsid w:val="00A233CD"/>
    <w:rsid w:val="00A4110D"/>
    <w:rsid w:val="00A56D41"/>
    <w:rsid w:val="00A734A5"/>
    <w:rsid w:val="00A8714D"/>
    <w:rsid w:val="00AB6A99"/>
    <w:rsid w:val="00AD040E"/>
    <w:rsid w:val="00AD582B"/>
    <w:rsid w:val="00AE3687"/>
    <w:rsid w:val="00B04F44"/>
    <w:rsid w:val="00B602AD"/>
    <w:rsid w:val="00B667B4"/>
    <w:rsid w:val="00B85507"/>
    <w:rsid w:val="00BD689B"/>
    <w:rsid w:val="00BF2BF3"/>
    <w:rsid w:val="00C01614"/>
    <w:rsid w:val="00C10E22"/>
    <w:rsid w:val="00C2078A"/>
    <w:rsid w:val="00C21A82"/>
    <w:rsid w:val="00C233DB"/>
    <w:rsid w:val="00C31415"/>
    <w:rsid w:val="00C340A2"/>
    <w:rsid w:val="00C50624"/>
    <w:rsid w:val="00C52228"/>
    <w:rsid w:val="00C541A2"/>
    <w:rsid w:val="00CA273D"/>
    <w:rsid w:val="00CA3376"/>
    <w:rsid w:val="00CA5E7E"/>
    <w:rsid w:val="00CB02C4"/>
    <w:rsid w:val="00CB3026"/>
    <w:rsid w:val="00CB6011"/>
    <w:rsid w:val="00CC132B"/>
    <w:rsid w:val="00D007FF"/>
    <w:rsid w:val="00D16B5B"/>
    <w:rsid w:val="00D44295"/>
    <w:rsid w:val="00D55A38"/>
    <w:rsid w:val="00D82C18"/>
    <w:rsid w:val="00D97997"/>
    <w:rsid w:val="00DA3DE9"/>
    <w:rsid w:val="00DB515A"/>
    <w:rsid w:val="00DD214F"/>
    <w:rsid w:val="00DD6CE5"/>
    <w:rsid w:val="00DE77B5"/>
    <w:rsid w:val="00E13BE7"/>
    <w:rsid w:val="00E21039"/>
    <w:rsid w:val="00E30280"/>
    <w:rsid w:val="00E42C0D"/>
    <w:rsid w:val="00E7344B"/>
    <w:rsid w:val="00E73D72"/>
    <w:rsid w:val="00E77E4E"/>
    <w:rsid w:val="00E819B6"/>
    <w:rsid w:val="00E95703"/>
    <w:rsid w:val="00EA1437"/>
    <w:rsid w:val="00EA301E"/>
    <w:rsid w:val="00EA3D27"/>
    <w:rsid w:val="00EA5913"/>
    <w:rsid w:val="00EB0723"/>
    <w:rsid w:val="00EC74B8"/>
    <w:rsid w:val="00ED0DC4"/>
    <w:rsid w:val="00EF2ADC"/>
    <w:rsid w:val="00F008BD"/>
    <w:rsid w:val="00F05E71"/>
    <w:rsid w:val="00F15762"/>
    <w:rsid w:val="00F24890"/>
    <w:rsid w:val="00F25217"/>
    <w:rsid w:val="00F60F7B"/>
    <w:rsid w:val="00F62A15"/>
    <w:rsid w:val="00F845F1"/>
    <w:rsid w:val="00F94BFE"/>
    <w:rsid w:val="00F94C85"/>
    <w:rsid w:val="00F950E5"/>
    <w:rsid w:val="00FA554F"/>
    <w:rsid w:val="00FB1F29"/>
    <w:rsid w:val="00FB63BB"/>
    <w:rsid w:val="00FC09F0"/>
    <w:rsid w:val="00FD1976"/>
    <w:rsid w:val="00FD6D28"/>
    <w:rsid w:val="00FF7397"/>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683"/>
    <w:pPr>
      <w:tabs>
        <w:tab w:val="left" w:pos="426"/>
        <w:tab w:val="left" w:pos="851"/>
      </w:tabs>
      <w:spacing w:line="280" w:lineRule="exact"/>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eastAsia="Calibri" w:cs="Times New Roman"/>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jc w:val="both"/>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jc w:val="both"/>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jc w:val="both"/>
      <w:outlineLvl w:val="4"/>
    </w:pPr>
    <w:rPr>
      <w:rFonts w:eastAsia="Times New Roman" w:cs="Times New Roman"/>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jc w:val="both"/>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jc w:val="both"/>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ur-lex.europa.eu/legal-content/en/TXT/?uri=CELEX:32005F02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fatf-gafi.org/publications/?hf=10&amp;b=0&amp;q=typologies&amp;s=desc(fatf_releasedate)" TargetMode="External"/><Relationship Id="rId1" Type="http://schemas.openxmlformats.org/officeDocument/2006/relationships/hyperlink" Target="https://www.europol.europa.eu/activities-services/main-reports/internet-organised-crime-threat-assessment-iocta-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3240</TotalTime>
  <Pages>25</Pages>
  <Words>10584</Words>
  <Characters>56731</Characters>
  <Application>Microsoft Office Word</Application>
  <DocSecurity>0</DocSecurity>
  <Lines>1260</Lines>
  <Paragraphs>415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73</cp:revision>
  <dcterms:created xsi:type="dcterms:W3CDTF">2017-09-24T08:50:00Z</dcterms:created>
  <dcterms:modified xsi:type="dcterms:W3CDTF">2017-09-28T07:15:00Z</dcterms:modified>
</cp:coreProperties>
</file>