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C18" w:rsidRPr="00D40784" w:rsidRDefault="00D40784" w:rsidP="00617156">
      <w:pPr>
        <w:rPr>
          <w:rFonts w:ascii="Verdana" w:hAnsi="Verdana"/>
          <w:b/>
          <w:color w:val="806000" w:themeColor="accent4" w:themeShade="80"/>
          <w:sz w:val="22"/>
          <w:szCs w:val="22"/>
          <w:lang w:val="sq-AL"/>
        </w:rPr>
      </w:pPr>
      <w:r>
        <w:rPr>
          <w:rFonts w:ascii="Verdana" w:hAnsi="Verdana"/>
          <w:sz w:val="28"/>
          <w:szCs w:val="28"/>
          <w:lang w:val="sq-AL"/>
        </w:rPr>
        <w:t>Leksioni</w:t>
      </w:r>
      <w:r w:rsidR="00617156" w:rsidRPr="00D40784">
        <w:rPr>
          <w:rFonts w:ascii="Verdana" w:hAnsi="Verdana"/>
          <w:sz w:val="28"/>
          <w:szCs w:val="28"/>
          <w:lang w:val="sq-AL"/>
        </w:rPr>
        <w:t xml:space="preserve"> 1.1.3</w:t>
      </w:r>
      <w:r w:rsidR="00D82C18" w:rsidRPr="00D40784">
        <w:rPr>
          <w:rFonts w:ascii="Verdana" w:hAnsi="Verdana"/>
          <w:sz w:val="28"/>
          <w:szCs w:val="28"/>
          <w:lang w:val="sq-AL"/>
        </w:rPr>
        <w:t xml:space="preserve"> </w:t>
      </w:r>
      <w:r w:rsidR="00617156" w:rsidRPr="00D40784">
        <w:rPr>
          <w:rFonts w:ascii="Verdana" w:hAnsi="Verdana"/>
          <w:color w:val="000000" w:themeColor="text1"/>
          <w:sz w:val="28"/>
          <w:szCs w:val="28"/>
          <w:lang w:val="sq-AL"/>
        </w:rPr>
        <w:t>Te</w:t>
      </w:r>
      <w:r>
        <w:rPr>
          <w:rFonts w:ascii="Verdana" w:hAnsi="Verdana"/>
          <w:color w:val="000000" w:themeColor="text1"/>
          <w:sz w:val="28"/>
          <w:szCs w:val="28"/>
          <w:lang w:val="sq-AL"/>
        </w:rPr>
        <w:t>knologjia</w:t>
      </w:r>
      <w:r w:rsidR="00E13BE7" w:rsidRPr="00D40784">
        <w:rPr>
          <w:rFonts w:ascii="Verdana" w:hAnsi="Verdana"/>
          <w:color w:val="000000" w:themeColor="text1"/>
          <w:sz w:val="28"/>
          <w:szCs w:val="28"/>
          <w:lang w:val="sq-AL"/>
        </w:rPr>
        <w:t xml:space="preserve"> </w:t>
      </w:r>
    </w:p>
    <w:p w:rsidR="00D82C18" w:rsidRPr="00D40784" w:rsidRDefault="00D82C18">
      <w:pPr>
        <w:rPr>
          <w:rFonts w:ascii="Verdana" w:hAnsi="Verdana"/>
          <w:lang w:val="sq-AL"/>
        </w:rPr>
      </w:pPr>
    </w:p>
    <w:tbl>
      <w:tblPr>
        <w:tblStyle w:val="TableGrid"/>
        <w:tblW w:w="0" w:type="auto"/>
        <w:tblLayout w:type="fixed"/>
        <w:tblLook w:val="04A0"/>
      </w:tblPr>
      <w:tblGrid>
        <w:gridCol w:w="1435"/>
        <w:gridCol w:w="5410"/>
        <w:gridCol w:w="2165"/>
      </w:tblGrid>
      <w:tr w:rsidR="005703B7" w:rsidRPr="00D40784" w:rsidTr="001F724F">
        <w:trPr>
          <w:trHeight w:val="899"/>
        </w:trPr>
        <w:tc>
          <w:tcPr>
            <w:tcW w:w="6845" w:type="dxa"/>
            <w:gridSpan w:val="2"/>
            <w:shd w:val="clear" w:color="auto" w:fill="DEEAF6" w:themeFill="accent5" w:themeFillTint="33"/>
            <w:vAlign w:val="center"/>
          </w:tcPr>
          <w:p w:rsidR="00D82C18" w:rsidRPr="00D40784" w:rsidRDefault="00D40784" w:rsidP="00D40784">
            <w:pPr>
              <w:rPr>
                <w:rFonts w:ascii="Verdana" w:hAnsi="Verdana"/>
                <w:sz w:val="22"/>
                <w:szCs w:val="22"/>
                <w:lang w:val="sq-AL"/>
              </w:rPr>
            </w:pPr>
            <w:r>
              <w:rPr>
                <w:rFonts w:ascii="Verdana" w:hAnsi="Verdana"/>
                <w:sz w:val="22"/>
                <w:szCs w:val="22"/>
                <w:lang w:val="sq-AL"/>
              </w:rPr>
              <w:t>Leksioni</w:t>
            </w:r>
            <w:r w:rsidR="00D82C18" w:rsidRPr="00D40784">
              <w:rPr>
                <w:rFonts w:ascii="Verdana" w:hAnsi="Verdana"/>
                <w:sz w:val="22"/>
                <w:szCs w:val="22"/>
                <w:lang w:val="sq-AL"/>
              </w:rPr>
              <w:t xml:space="preserve"> </w:t>
            </w:r>
            <w:r w:rsidR="00617156" w:rsidRPr="00D40784">
              <w:rPr>
                <w:rFonts w:ascii="Verdana" w:hAnsi="Verdana"/>
                <w:sz w:val="22"/>
                <w:szCs w:val="22"/>
                <w:lang w:val="sq-AL"/>
              </w:rPr>
              <w:t xml:space="preserve">1.1.3 </w:t>
            </w:r>
            <w:r w:rsidR="00617156" w:rsidRPr="00D40784">
              <w:rPr>
                <w:rFonts w:ascii="Verdana" w:hAnsi="Verdana"/>
                <w:color w:val="000000" w:themeColor="text1"/>
                <w:sz w:val="22"/>
                <w:szCs w:val="22"/>
                <w:lang w:val="sq-AL"/>
              </w:rPr>
              <w:t>Te</w:t>
            </w:r>
            <w:r>
              <w:rPr>
                <w:rFonts w:ascii="Verdana" w:hAnsi="Verdana"/>
                <w:color w:val="000000" w:themeColor="text1"/>
                <w:sz w:val="22"/>
                <w:szCs w:val="22"/>
                <w:lang w:val="sq-AL"/>
              </w:rPr>
              <w:t>knologjia</w:t>
            </w:r>
          </w:p>
        </w:tc>
        <w:tc>
          <w:tcPr>
            <w:tcW w:w="2165" w:type="dxa"/>
            <w:shd w:val="clear" w:color="auto" w:fill="DEEAF6" w:themeFill="accent5" w:themeFillTint="33"/>
            <w:vAlign w:val="center"/>
          </w:tcPr>
          <w:p w:rsidR="00617156" w:rsidRPr="00D40784" w:rsidRDefault="00D40784" w:rsidP="00D40784">
            <w:pPr>
              <w:rPr>
                <w:rFonts w:ascii="Verdana" w:hAnsi="Verdana"/>
                <w:sz w:val="22"/>
                <w:szCs w:val="22"/>
                <w:lang w:val="sq-AL"/>
              </w:rPr>
            </w:pPr>
            <w:r>
              <w:rPr>
                <w:rFonts w:ascii="Verdana" w:hAnsi="Verdana"/>
                <w:sz w:val="22"/>
                <w:szCs w:val="22"/>
                <w:lang w:val="sq-AL"/>
              </w:rPr>
              <w:t>Kohëzgjatja:</w:t>
            </w:r>
            <w:r w:rsidR="00D82C18" w:rsidRPr="00D40784">
              <w:rPr>
                <w:rFonts w:ascii="Verdana" w:hAnsi="Verdana"/>
                <w:sz w:val="22"/>
                <w:szCs w:val="22"/>
                <w:lang w:val="sq-AL"/>
              </w:rPr>
              <w:t xml:space="preserve"> </w:t>
            </w:r>
            <w:r w:rsidR="00EB4F34" w:rsidRPr="00D40784">
              <w:rPr>
                <w:rFonts w:ascii="Verdana" w:hAnsi="Verdana"/>
                <w:sz w:val="22"/>
                <w:szCs w:val="22"/>
                <w:lang w:val="sq-AL"/>
              </w:rPr>
              <w:t>180 minut</w:t>
            </w:r>
            <w:r>
              <w:rPr>
                <w:rFonts w:ascii="Verdana" w:hAnsi="Verdana"/>
                <w:sz w:val="22"/>
                <w:szCs w:val="22"/>
                <w:lang w:val="sq-AL"/>
              </w:rPr>
              <w:t>a</w:t>
            </w:r>
            <w:r w:rsidR="00EB4F34" w:rsidRPr="00D40784">
              <w:rPr>
                <w:rFonts w:ascii="Verdana" w:hAnsi="Verdana"/>
                <w:sz w:val="22"/>
                <w:szCs w:val="22"/>
                <w:lang w:val="sq-AL"/>
              </w:rPr>
              <w:t xml:space="preserve"> </w:t>
            </w:r>
          </w:p>
        </w:tc>
      </w:tr>
      <w:tr w:rsidR="00E7344B" w:rsidRPr="00D40784" w:rsidTr="001F724F">
        <w:trPr>
          <w:trHeight w:val="4859"/>
        </w:trPr>
        <w:tc>
          <w:tcPr>
            <w:tcW w:w="9010" w:type="dxa"/>
            <w:gridSpan w:val="3"/>
            <w:vAlign w:val="center"/>
          </w:tcPr>
          <w:p w:rsidR="00E7344B" w:rsidRPr="00D40784" w:rsidRDefault="005E6D30" w:rsidP="00F62A15">
            <w:pPr>
              <w:spacing w:before="120" w:after="120" w:line="280" w:lineRule="exact"/>
              <w:rPr>
                <w:rFonts w:ascii="Verdana" w:hAnsi="Verdana"/>
                <w:b/>
                <w:sz w:val="22"/>
                <w:szCs w:val="22"/>
                <w:lang w:val="sq-AL"/>
              </w:rPr>
            </w:pPr>
            <w:r>
              <w:rPr>
                <w:rFonts w:ascii="Verdana" w:hAnsi="Verdana"/>
                <w:b/>
                <w:sz w:val="22"/>
                <w:szCs w:val="22"/>
                <w:lang w:val="sq-AL"/>
              </w:rPr>
              <w:t>Burimet e kërkuara</w:t>
            </w:r>
            <w:r w:rsidR="00E7344B" w:rsidRPr="00D40784">
              <w:rPr>
                <w:rFonts w:ascii="Verdana" w:hAnsi="Verdana"/>
                <w:b/>
                <w:sz w:val="22"/>
                <w:szCs w:val="22"/>
                <w:lang w:val="sq-AL"/>
              </w:rPr>
              <w:t>:</w:t>
            </w:r>
            <w:r w:rsidR="00E13BE7" w:rsidRPr="00D40784">
              <w:rPr>
                <w:rFonts w:ascii="Verdana" w:hAnsi="Verdana"/>
                <w:b/>
                <w:sz w:val="22"/>
                <w:szCs w:val="22"/>
                <w:lang w:val="sq-AL"/>
              </w:rPr>
              <w:t xml:space="preserve"> </w:t>
            </w:r>
          </w:p>
          <w:p w:rsidR="00E7344B" w:rsidRPr="00D40784" w:rsidRDefault="005E6D30" w:rsidP="00F62A15">
            <w:pPr>
              <w:pStyle w:val="ListParagraph"/>
              <w:numPr>
                <w:ilvl w:val="0"/>
                <w:numId w:val="6"/>
              </w:numPr>
              <w:spacing w:before="120" w:after="120" w:line="280" w:lineRule="exact"/>
              <w:rPr>
                <w:rFonts w:ascii="Verdana" w:hAnsi="Verdana"/>
                <w:color w:val="000000" w:themeColor="text1"/>
                <w:sz w:val="18"/>
                <w:szCs w:val="18"/>
                <w:lang w:val="sq-AL"/>
              </w:rPr>
            </w:pPr>
            <w:r>
              <w:rPr>
                <w:rFonts w:ascii="Verdana" w:hAnsi="Verdana"/>
                <w:color w:val="000000" w:themeColor="text1"/>
                <w:sz w:val="18"/>
                <w:szCs w:val="18"/>
                <w:lang w:val="sq-AL"/>
              </w:rPr>
              <w:t>Këtu listoni të gjitha burimet që kërkohen për leksionet. Lista e mëposhtme është një shembull i asaj që mund të kërkohet. Çdo trajner duhet të kontrollojë listën dhe të shtojë ndonjë burim tjetër të tillë si video, tekste, etj</w:t>
            </w:r>
            <w:r w:rsidR="00E7344B" w:rsidRPr="00D40784">
              <w:rPr>
                <w:rFonts w:ascii="Verdana" w:hAnsi="Verdana"/>
                <w:color w:val="000000" w:themeColor="text1"/>
                <w:sz w:val="18"/>
                <w:szCs w:val="18"/>
                <w:lang w:val="sq-AL"/>
              </w:rPr>
              <w:t>.</w:t>
            </w:r>
            <w:r w:rsidR="00E13BE7" w:rsidRPr="00D40784">
              <w:rPr>
                <w:rFonts w:ascii="Verdana" w:hAnsi="Verdana"/>
                <w:color w:val="000000" w:themeColor="text1"/>
                <w:sz w:val="18"/>
                <w:szCs w:val="18"/>
                <w:lang w:val="sq-AL"/>
              </w:rPr>
              <w:t xml:space="preserve"> </w:t>
            </w:r>
          </w:p>
          <w:p w:rsidR="00E7344B" w:rsidRPr="00D40784" w:rsidRDefault="00101FD2" w:rsidP="00F62A15">
            <w:pPr>
              <w:pStyle w:val="bul1"/>
              <w:numPr>
                <w:ilvl w:val="0"/>
                <w:numId w:val="6"/>
              </w:numPr>
              <w:spacing w:before="120" w:after="120" w:line="280" w:lineRule="exact"/>
              <w:contextualSpacing/>
              <w:rPr>
                <w:color w:val="000000" w:themeColor="text1"/>
                <w:szCs w:val="18"/>
                <w:lang w:val="sq-AL"/>
              </w:rPr>
            </w:pPr>
            <w:r>
              <w:rPr>
                <w:color w:val="000000" w:themeColor="text1"/>
                <w:szCs w:val="18"/>
                <w:lang w:val="sq-AL"/>
              </w:rPr>
              <w:t>Kompjuter</w:t>
            </w:r>
            <w:r w:rsidR="00E7344B" w:rsidRPr="00D40784">
              <w:rPr>
                <w:color w:val="000000" w:themeColor="text1"/>
                <w:szCs w:val="18"/>
                <w:lang w:val="sq-AL"/>
              </w:rPr>
              <w:t xml:space="preserve">/Laptop </w:t>
            </w:r>
            <w:r>
              <w:rPr>
                <w:color w:val="000000" w:themeColor="text1"/>
                <w:szCs w:val="18"/>
                <w:lang w:val="sq-AL"/>
              </w:rPr>
              <w:t>i pajisur me versione program</w:t>
            </w:r>
            <w:r w:rsidR="006D1766">
              <w:rPr>
                <w:color w:val="000000" w:themeColor="text1"/>
                <w:szCs w:val="18"/>
                <w:lang w:val="sq-AL"/>
              </w:rPr>
              <w:t>esh</w:t>
            </w:r>
            <w:r>
              <w:rPr>
                <w:color w:val="000000" w:themeColor="text1"/>
                <w:szCs w:val="18"/>
                <w:lang w:val="sq-AL"/>
              </w:rPr>
              <w:t xml:space="preserve"> që përputhen me materialet e përgatitura.</w:t>
            </w:r>
          </w:p>
          <w:p w:rsidR="00101FD2" w:rsidRDefault="00101FD2" w:rsidP="00F62A15">
            <w:pPr>
              <w:pStyle w:val="bul1"/>
              <w:numPr>
                <w:ilvl w:val="0"/>
                <w:numId w:val="6"/>
              </w:numPr>
              <w:spacing w:before="120" w:after="120" w:line="280" w:lineRule="exact"/>
              <w:contextualSpacing/>
              <w:rPr>
                <w:color w:val="000000" w:themeColor="text1"/>
                <w:szCs w:val="18"/>
                <w:lang w:val="sq-AL"/>
              </w:rPr>
            </w:pPr>
            <w:r w:rsidRPr="00101FD2">
              <w:rPr>
                <w:color w:val="000000" w:themeColor="text1"/>
                <w:szCs w:val="18"/>
                <w:lang w:val="sq-AL"/>
              </w:rPr>
              <w:t xml:space="preserve">Prezantim në </w:t>
            </w:r>
            <w:r w:rsidR="00617156" w:rsidRPr="00101FD2">
              <w:rPr>
                <w:color w:val="000000" w:themeColor="text1"/>
                <w:szCs w:val="18"/>
                <w:lang w:val="sq-AL"/>
              </w:rPr>
              <w:t>PowerPoint</w:t>
            </w:r>
            <w:r>
              <w:rPr>
                <w:color w:val="000000" w:themeColor="text1"/>
                <w:szCs w:val="18"/>
                <w:lang w:val="sq-AL"/>
              </w:rPr>
              <w:t>.</w:t>
            </w:r>
          </w:p>
          <w:p w:rsidR="00617156" w:rsidRPr="00101FD2" w:rsidRDefault="00617156" w:rsidP="00F62A15">
            <w:pPr>
              <w:pStyle w:val="bul1"/>
              <w:numPr>
                <w:ilvl w:val="0"/>
                <w:numId w:val="6"/>
              </w:numPr>
              <w:spacing w:before="120" w:after="120" w:line="280" w:lineRule="exact"/>
              <w:contextualSpacing/>
              <w:rPr>
                <w:color w:val="000000" w:themeColor="text1"/>
                <w:szCs w:val="18"/>
                <w:lang w:val="sq-AL"/>
              </w:rPr>
            </w:pPr>
            <w:r w:rsidRPr="00101FD2">
              <w:rPr>
                <w:color w:val="000000" w:themeColor="text1"/>
                <w:szCs w:val="18"/>
                <w:lang w:val="sq-AL"/>
              </w:rPr>
              <w:t xml:space="preserve">Video </w:t>
            </w:r>
            <w:proofErr w:type="spellStart"/>
            <w:r w:rsidRPr="00101FD2">
              <w:rPr>
                <w:color w:val="000000" w:themeColor="text1"/>
                <w:szCs w:val="18"/>
                <w:lang w:val="sq-AL"/>
              </w:rPr>
              <w:t>clip</w:t>
            </w:r>
            <w:proofErr w:type="spellEnd"/>
            <w:r w:rsidRPr="00101FD2">
              <w:rPr>
                <w:color w:val="000000" w:themeColor="text1"/>
                <w:szCs w:val="18"/>
                <w:lang w:val="sq-AL"/>
              </w:rPr>
              <w:t xml:space="preserve"> “</w:t>
            </w:r>
            <w:proofErr w:type="spellStart"/>
            <w:r w:rsidR="006D1766">
              <w:rPr>
                <w:color w:val="000000" w:themeColor="text1"/>
                <w:szCs w:val="18"/>
                <w:lang w:val="sq-AL"/>
              </w:rPr>
              <w:t>Warriors</w:t>
            </w:r>
            <w:proofErr w:type="spellEnd"/>
            <w:r w:rsidR="006D1766">
              <w:rPr>
                <w:color w:val="000000" w:themeColor="text1"/>
                <w:szCs w:val="18"/>
                <w:lang w:val="sq-AL"/>
              </w:rPr>
              <w:t xml:space="preserve"> </w:t>
            </w:r>
            <w:proofErr w:type="spellStart"/>
            <w:r w:rsidR="006D1766">
              <w:rPr>
                <w:color w:val="000000" w:themeColor="text1"/>
                <w:szCs w:val="18"/>
                <w:lang w:val="sq-AL"/>
              </w:rPr>
              <w:t>of</w:t>
            </w:r>
            <w:proofErr w:type="spellEnd"/>
            <w:r w:rsidR="006D1766">
              <w:rPr>
                <w:color w:val="000000" w:themeColor="text1"/>
                <w:szCs w:val="18"/>
                <w:lang w:val="sq-AL"/>
              </w:rPr>
              <w:t xml:space="preserve"> the Net -</w:t>
            </w:r>
            <w:r w:rsidR="00101FD2">
              <w:rPr>
                <w:color w:val="000000" w:themeColor="text1"/>
                <w:szCs w:val="18"/>
                <w:lang w:val="sq-AL"/>
              </w:rPr>
              <w:t>Luftëtarët e Net-it</w:t>
            </w:r>
            <w:r w:rsidRPr="00101FD2">
              <w:rPr>
                <w:color w:val="000000" w:themeColor="text1"/>
                <w:szCs w:val="18"/>
                <w:lang w:val="sq-AL"/>
              </w:rPr>
              <w:t>”</w:t>
            </w:r>
            <w:r w:rsidR="00101FD2">
              <w:rPr>
                <w:color w:val="000000" w:themeColor="text1"/>
                <w:szCs w:val="18"/>
                <w:lang w:val="sq-AL"/>
              </w:rPr>
              <w:t>.</w:t>
            </w:r>
          </w:p>
          <w:p w:rsidR="00E7344B" w:rsidRPr="00D40784" w:rsidRDefault="00E7344B" w:rsidP="00F62A15">
            <w:pPr>
              <w:pStyle w:val="bul1"/>
              <w:numPr>
                <w:ilvl w:val="0"/>
                <w:numId w:val="6"/>
              </w:numPr>
              <w:spacing w:before="120" w:after="120" w:line="280" w:lineRule="exact"/>
              <w:contextualSpacing/>
              <w:rPr>
                <w:color w:val="000000" w:themeColor="text1"/>
                <w:szCs w:val="18"/>
                <w:lang w:val="sq-AL"/>
              </w:rPr>
            </w:pPr>
            <w:r w:rsidRPr="00D40784">
              <w:rPr>
                <w:bCs/>
                <w:color w:val="000000" w:themeColor="text1"/>
                <w:szCs w:val="18"/>
                <w:lang w:val="sq-AL"/>
              </w:rPr>
              <w:t>Proje</w:t>
            </w:r>
            <w:r w:rsidR="00101FD2">
              <w:rPr>
                <w:bCs/>
                <w:color w:val="000000" w:themeColor="text1"/>
                <w:szCs w:val="18"/>
                <w:lang w:val="sq-AL"/>
              </w:rPr>
              <w:t>ktor dhe ekran</w:t>
            </w:r>
            <w:r w:rsidR="00F62A15" w:rsidRPr="00D40784">
              <w:rPr>
                <w:bCs/>
                <w:color w:val="000000" w:themeColor="text1"/>
                <w:szCs w:val="18"/>
                <w:lang w:val="sq-AL"/>
              </w:rPr>
              <w:t>.</w:t>
            </w:r>
          </w:p>
          <w:p w:rsidR="00E7344B" w:rsidRPr="00D40784" w:rsidRDefault="00101FD2" w:rsidP="00F62A15">
            <w:pPr>
              <w:pStyle w:val="bul1"/>
              <w:numPr>
                <w:ilvl w:val="0"/>
                <w:numId w:val="6"/>
              </w:numPr>
              <w:spacing w:before="120" w:after="120" w:line="280" w:lineRule="exact"/>
              <w:contextualSpacing/>
              <w:rPr>
                <w:color w:val="000000" w:themeColor="text1"/>
                <w:szCs w:val="18"/>
                <w:lang w:val="sq-AL"/>
              </w:rPr>
            </w:pPr>
            <w:r>
              <w:rPr>
                <w:bCs/>
                <w:color w:val="000000" w:themeColor="text1"/>
                <w:szCs w:val="18"/>
                <w:lang w:val="sq-AL"/>
              </w:rPr>
              <w:t>Qasje në internet</w:t>
            </w:r>
            <w:r w:rsidR="00E7344B" w:rsidRPr="00D40784">
              <w:rPr>
                <w:bCs/>
                <w:color w:val="000000" w:themeColor="text1"/>
                <w:szCs w:val="18"/>
                <w:lang w:val="sq-AL"/>
              </w:rPr>
              <w:t xml:space="preserve"> (</w:t>
            </w:r>
            <w:r>
              <w:rPr>
                <w:bCs/>
                <w:color w:val="000000" w:themeColor="text1"/>
                <w:szCs w:val="18"/>
                <w:lang w:val="sq-AL"/>
              </w:rPr>
              <w:t>nëse është e mundur</w:t>
            </w:r>
            <w:r w:rsidR="00E7344B" w:rsidRPr="00D40784">
              <w:rPr>
                <w:bCs/>
                <w:color w:val="000000" w:themeColor="text1"/>
                <w:szCs w:val="18"/>
                <w:lang w:val="sq-AL"/>
              </w:rPr>
              <w:t>)</w:t>
            </w:r>
            <w:r w:rsidR="00F62A15" w:rsidRPr="00D40784">
              <w:rPr>
                <w:bCs/>
                <w:color w:val="000000" w:themeColor="text1"/>
                <w:szCs w:val="18"/>
                <w:lang w:val="sq-AL"/>
              </w:rPr>
              <w:t>.</w:t>
            </w:r>
            <w:r w:rsidR="00E7344B" w:rsidRPr="00D40784">
              <w:rPr>
                <w:bCs/>
                <w:color w:val="000000" w:themeColor="text1"/>
                <w:szCs w:val="18"/>
                <w:lang w:val="sq-AL"/>
              </w:rPr>
              <w:t xml:space="preserve"> </w:t>
            </w:r>
          </w:p>
          <w:p w:rsidR="00E7344B" w:rsidRPr="00D40784" w:rsidRDefault="00101FD2" w:rsidP="00F62A15">
            <w:pPr>
              <w:pStyle w:val="bul1"/>
              <w:numPr>
                <w:ilvl w:val="0"/>
                <w:numId w:val="6"/>
              </w:numPr>
              <w:spacing w:before="120" w:after="120" w:line="280" w:lineRule="exact"/>
              <w:contextualSpacing/>
              <w:rPr>
                <w:color w:val="000000" w:themeColor="text1"/>
                <w:szCs w:val="18"/>
                <w:lang w:val="sq-AL"/>
              </w:rPr>
            </w:pPr>
            <w:r>
              <w:rPr>
                <w:rFonts w:cs="Helvetica"/>
                <w:color w:val="000000" w:themeColor="text1"/>
                <w:szCs w:val="18"/>
                <w:lang w:val="sq-AL"/>
              </w:rPr>
              <w:t>Dërrasë e bardhë</w:t>
            </w:r>
            <w:r w:rsidR="00F62A15" w:rsidRPr="00D40784">
              <w:rPr>
                <w:rFonts w:cs="Helvetica"/>
                <w:color w:val="000000" w:themeColor="text1"/>
                <w:szCs w:val="18"/>
                <w:lang w:val="sq-AL"/>
              </w:rPr>
              <w:t>.</w:t>
            </w:r>
          </w:p>
          <w:p w:rsidR="00E7344B" w:rsidRPr="00D40784" w:rsidRDefault="00101FD2" w:rsidP="00F62A15">
            <w:pPr>
              <w:pStyle w:val="bul1"/>
              <w:numPr>
                <w:ilvl w:val="0"/>
                <w:numId w:val="6"/>
              </w:numPr>
              <w:spacing w:before="120" w:after="120" w:line="280" w:lineRule="exact"/>
              <w:contextualSpacing/>
              <w:rPr>
                <w:color w:val="000000" w:themeColor="text1"/>
                <w:szCs w:val="18"/>
                <w:lang w:val="sq-AL"/>
              </w:rPr>
            </w:pPr>
            <w:r>
              <w:rPr>
                <w:rFonts w:cs="Helvetica"/>
                <w:color w:val="000000" w:themeColor="text1"/>
                <w:szCs w:val="18"/>
                <w:lang w:val="sq-AL"/>
              </w:rPr>
              <w:t>Lapsa që shkruajnë në dërrasë të bardhë</w:t>
            </w:r>
            <w:r w:rsidR="00E7344B" w:rsidRPr="00D40784">
              <w:rPr>
                <w:rFonts w:cs="Helvetica"/>
                <w:color w:val="000000" w:themeColor="text1"/>
                <w:szCs w:val="18"/>
                <w:lang w:val="sq-AL"/>
              </w:rPr>
              <w:t xml:space="preserve"> (</w:t>
            </w:r>
            <w:r>
              <w:rPr>
                <w:rFonts w:cs="Helvetica"/>
                <w:color w:val="000000" w:themeColor="text1"/>
                <w:szCs w:val="18"/>
                <w:lang w:val="sq-AL"/>
              </w:rPr>
              <w:t>të paktën 2 për secilën ngjyrë, blu, e zezë, e kuqe dhe e gjelbër</w:t>
            </w:r>
            <w:r w:rsidR="00E7344B" w:rsidRPr="00D40784">
              <w:rPr>
                <w:rFonts w:cs="Helvetica"/>
                <w:color w:val="000000" w:themeColor="text1"/>
                <w:szCs w:val="18"/>
                <w:lang w:val="sq-AL"/>
              </w:rPr>
              <w:t>)</w:t>
            </w:r>
            <w:r w:rsidR="00F62A15" w:rsidRPr="00D40784">
              <w:rPr>
                <w:rFonts w:cs="Helvetica"/>
                <w:color w:val="000000" w:themeColor="text1"/>
                <w:szCs w:val="18"/>
                <w:lang w:val="sq-AL"/>
              </w:rPr>
              <w:t>.</w:t>
            </w:r>
          </w:p>
          <w:p w:rsidR="00E7344B" w:rsidRPr="00D40784" w:rsidRDefault="00101FD2" w:rsidP="00F62A15">
            <w:pPr>
              <w:pStyle w:val="bul1"/>
              <w:numPr>
                <w:ilvl w:val="0"/>
                <w:numId w:val="6"/>
              </w:numPr>
              <w:spacing w:before="120" w:after="120" w:line="280" w:lineRule="exact"/>
              <w:contextualSpacing/>
              <w:rPr>
                <w:color w:val="000000" w:themeColor="text1"/>
                <w:szCs w:val="18"/>
                <w:lang w:val="sq-AL"/>
              </w:rPr>
            </w:pPr>
            <w:r>
              <w:rPr>
                <w:rFonts w:cs="Helvetica"/>
                <w:color w:val="000000" w:themeColor="text1"/>
                <w:szCs w:val="18"/>
                <w:lang w:val="sq-AL"/>
              </w:rPr>
              <w:t>Tabakë letre me letër të përshtatshme</w:t>
            </w:r>
            <w:r w:rsidR="00F62A15" w:rsidRPr="00D40784">
              <w:rPr>
                <w:rFonts w:cs="Helvetica"/>
                <w:color w:val="000000" w:themeColor="text1"/>
                <w:szCs w:val="18"/>
                <w:lang w:val="sq-AL"/>
              </w:rPr>
              <w:t>.</w:t>
            </w:r>
          </w:p>
          <w:p w:rsidR="00E7344B" w:rsidRPr="00D40784" w:rsidRDefault="00101FD2" w:rsidP="00F62A15">
            <w:pPr>
              <w:pStyle w:val="bul1"/>
              <w:numPr>
                <w:ilvl w:val="0"/>
                <w:numId w:val="6"/>
              </w:numPr>
              <w:spacing w:before="120" w:after="120" w:line="280" w:lineRule="exact"/>
              <w:contextualSpacing/>
              <w:rPr>
                <w:color w:val="000000" w:themeColor="text1"/>
                <w:szCs w:val="18"/>
                <w:lang w:val="sq-AL"/>
              </w:rPr>
            </w:pPr>
            <w:r>
              <w:rPr>
                <w:rFonts w:cs="Helvetica"/>
                <w:color w:val="000000" w:themeColor="text1"/>
                <w:szCs w:val="18"/>
                <w:lang w:val="sq-AL"/>
              </w:rPr>
              <w:t>Letra për të shkruar dh</w:t>
            </w:r>
            <w:r w:rsidR="008B7AD6">
              <w:rPr>
                <w:rFonts w:cs="Helvetica"/>
                <w:color w:val="000000" w:themeColor="text1"/>
                <w:szCs w:val="18"/>
                <w:lang w:val="sq-AL"/>
              </w:rPr>
              <w:t>e lapsa për pjesëmarrësit</w:t>
            </w:r>
            <w:r w:rsidR="00F62A15" w:rsidRPr="00D40784">
              <w:rPr>
                <w:rFonts w:cs="Helvetica"/>
                <w:color w:val="000000" w:themeColor="text1"/>
                <w:szCs w:val="18"/>
                <w:lang w:val="sq-AL"/>
              </w:rPr>
              <w:t>.</w:t>
            </w:r>
          </w:p>
          <w:p w:rsidR="00F62A15" w:rsidRPr="00D40784" w:rsidRDefault="008B7AD6" w:rsidP="00F62A15">
            <w:pPr>
              <w:pStyle w:val="bul1"/>
              <w:numPr>
                <w:ilvl w:val="0"/>
                <w:numId w:val="6"/>
              </w:numPr>
              <w:spacing w:before="120" w:after="120" w:line="280" w:lineRule="exact"/>
              <w:contextualSpacing/>
              <w:rPr>
                <w:color w:val="000000" w:themeColor="text1"/>
                <w:szCs w:val="18"/>
                <w:lang w:val="sq-AL"/>
              </w:rPr>
            </w:pPr>
            <w:r>
              <w:rPr>
                <w:rFonts w:cs="Helvetica"/>
                <w:color w:val="000000" w:themeColor="text1"/>
                <w:szCs w:val="18"/>
                <w:lang w:val="sq-AL"/>
              </w:rPr>
              <w:t>Kapëse, pajisje për çmime brima</w:t>
            </w:r>
            <w:r w:rsidR="006D1766">
              <w:rPr>
                <w:rFonts w:cs="Helvetica"/>
                <w:color w:val="000000" w:themeColor="text1"/>
                <w:szCs w:val="18"/>
                <w:lang w:val="sq-AL"/>
              </w:rPr>
              <w:t>sh</w:t>
            </w:r>
            <w:r>
              <w:rPr>
                <w:rFonts w:cs="Helvetica"/>
                <w:color w:val="000000" w:themeColor="text1"/>
                <w:szCs w:val="18"/>
                <w:lang w:val="sq-AL"/>
              </w:rPr>
              <w:t xml:space="preserve"> dhe gërshërë</w:t>
            </w:r>
            <w:r w:rsidR="00F62A15" w:rsidRPr="00D40784">
              <w:rPr>
                <w:rFonts w:cs="Helvetica"/>
                <w:color w:val="000000" w:themeColor="text1"/>
                <w:szCs w:val="18"/>
                <w:lang w:val="sq-AL"/>
              </w:rPr>
              <w:t>.</w:t>
            </w:r>
          </w:p>
          <w:p w:rsidR="00E7344B" w:rsidRPr="00D40784" w:rsidRDefault="008B7AD6" w:rsidP="006D1766">
            <w:pPr>
              <w:pStyle w:val="bul1"/>
              <w:numPr>
                <w:ilvl w:val="0"/>
                <w:numId w:val="6"/>
              </w:numPr>
              <w:spacing w:before="120" w:after="120" w:line="280" w:lineRule="exact"/>
              <w:contextualSpacing/>
              <w:rPr>
                <w:i/>
                <w:color w:val="00B050"/>
                <w:szCs w:val="18"/>
                <w:lang w:val="sq-AL"/>
              </w:rPr>
            </w:pPr>
            <w:r>
              <w:rPr>
                <w:rFonts w:cs="Helvetica"/>
                <w:color w:val="000000" w:themeColor="text1"/>
                <w:szCs w:val="18"/>
                <w:lang w:val="sq-AL"/>
              </w:rPr>
              <w:t>Letra ngjitëse (</w:t>
            </w:r>
            <w:r w:rsidR="00E7344B" w:rsidRPr="00D40784">
              <w:rPr>
                <w:rFonts w:cs="Helvetica"/>
                <w:color w:val="000000" w:themeColor="text1"/>
                <w:szCs w:val="18"/>
                <w:lang w:val="sq-AL"/>
              </w:rPr>
              <w:t xml:space="preserve">Blu </w:t>
            </w:r>
            <w:proofErr w:type="spellStart"/>
            <w:r w:rsidR="00E7344B" w:rsidRPr="00D40784">
              <w:rPr>
                <w:rFonts w:cs="Helvetica"/>
                <w:color w:val="000000" w:themeColor="text1"/>
                <w:szCs w:val="18"/>
                <w:lang w:val="sq-AL"/>
              </w:rPr>
              <w:t>tack</w:t>
            </w:r>
            <w:proofErr w:type="spellEnd"/>
            <w:r>
              <w:rPr>
                <w:rFonts w:cs="Helvetica"/>
                <w:color w:val="000000" w:themeColor="text1"/>
                <w:szCs w:val="18"/>
                <w:lang w:val="sq-AL"/>
              </w:rPr>
              <w:t>) apo të ngjashme</w:t>
            </w:r>
            <w:r w:rsidR="006D1766">
              <w:rPr>
                <w:rFonts w:cs="Helvetica"/>
                <w:color w:val="000000" w:themeColor="text1"/>
                <w:szCs w:val="18"/>
                <w:lang w:val="sq-AL"/>
              </w:rPr>
              <w:t>,</w:t>
            </w:r>
            <w:r>
              <w:rPr>
                <w:rFonts w:cs="Helvetica"/>
                <w:color w:val="000000" w:themeColor="text1"/>
                <w:szCs w:val="18"/>
                <w:lang w:val="sq-AL"/>
              </w:rPr>
              <w:t xml:space="preserve"> për të ngjitur letrat përkohësisht</w:t>
            </w:r>
            <w:r w:rsidR="006D1766">
              <w:rPr>
                <w:rFonts w:cs="Helvetica"/>
                <w:color w:val="000000" w:themeColor="text1"/>
                <w:szCs w:val="18"/>
                <w:lang w:val="sq-AL"/>
              </w:rPr>
              <w:t xml:space="preserve"> në mur</w:t>
            </w:r>
            <w:r w:rsidR="00F62A15" w:rsidRPr="00D40784">
              <w:rPr>
                <w:rFonts w:cs="Helvetica"/>
                <w:color w:val="000000" w:themeColor="text1"/>
                <w:szCs w:val="18"/>
                <w:lang w:val="sq-AL"/>
              </w:rPr>
              <w:t>.</w:t>
            </w:r>
          </w:p>
        </w:tc>
      </w:tr>
      <w:tr w:rsidR="00E7344B" w:rsidRPr="00D40784" w:rsidTr="003C293E">
        <w:trPr>
          <w:trHeight w:val="1862"/>
        </w:trPr>
        <w:tc>
          <w:tcPr>
            <w:tcW w:w="9010" w:type="dxa"/>
            <w:gridSpan w:val="3"/>
            <w:vAlign w:val="center"/>
          </w:tcPr>
          <w:p w:rsidR="00A03CF0" w:rsidRPr="00D40784" w:rsidRDefault="008B7AD6" w:rsidP="00F62A15">
            <w:pPr>
              <w:spacing w:before="120" w:after="120" w:line="280" w:lineRule="exact"/>
              <w:rPr>
                <w:rFonts w:ascii="Verdana" w:hAnsi="Verdana"/>
                <w:b/>
                <w:sz w:val="22"/>
                <w:szCs w:val="22"/>
                <w:lang w:val="sq-AL"/>
              </w:rPr>
            </w:pPr>
            <w:r>
              <w:rPr>
                <w:rFonts w:ascii="Verdana" w:hAnsi="Verdana"/>
                <w:b/>
                <w:sz w:val="22"/>
                <w:szCs w:val="22"/>
                <w:lang w:val="sq-AL"/>
              </w:rPr>
              <w:t>Qëllimi i sesionit</w:t>
            </w:r>
            <w:r w:rsidR="00A03CF0" w:rsidRPr="00D40784">
              <w:rPr>
                <w:rFonts w:ascii="Verdana" w:hAnsi="Verdana"/>
                <w:b/>
                <w:sz w:val="22"/>
                <w:szCs w:val="22"/>
                <w:lang w:val="sq-AL"/>
              </w:rPr>
              <w:t xml:space="preserve">:  </w:t>
            </w:r>
          </w:p>
          <w:p w:rsidR="00A03CF0" w:rsidRPr="00D40784" w:rsidRDefault="008B7AD6" w:rsidP="006D1766">
            <w:pPr>
              <w:spacing w:before="120" w:after="120" w:line="280" w:lineRule="exact"/>
              <w:jc w:val="both"/>
              <w:rPr>
                <w:rFonts w:ascii="Verdana" w:hAnsi="Verdana"/>
                <w:i/>
                <w:color w:val="FF0000"/>
                <w:sz w:val="18"/>
                <w:szCs w:val="18"/>
                <w:lang w:val="sq-AL"/>
              </w:rPr>
            </w:pPr>
            <w:r>
              <w:rPr>
                <w:rFonts w:ascii="Verdana" w:eastAsia="Calibri" w:hAnsi="Verdana" w:cs="Times New Roman"/>
                <w:sz w:val="18"/>
                <w:szCs w:val="18"/>
                <w:lang w:val="sq-AL"/>
              </w:rPr>
              <w:t>Ky sesion jep informacion për teknologjinë që do të haset nga gjyqtarët dhe prokurorët gjatë punës së tyre dhe që përdoret nga kriminelët për të kryer krime dhe nga agjencitë ligjzbatuese për t</w:t>
            </w:r>
            <w:r w:rsidR="006D1766">
              <w:rPr>
                <w:rFonts w:ascii="Verdana" w:eastAsia="Calibri" w:hAnsi="Verdana" w:cs="Times New Roman"/>
                <w:sz w:val="18"/>
                <w:szCs w:val="18"/>
                <w:lang w:val="sq-AL"/>
              </w:rPr>
              <w:t>’i</w:t>
            </w:r>
            <w:r>
              <w:rPr>
                <w:rFonts w:ascii="Verdana" w:eastAsia="Calibri" w:hAnsi="Verdana" w:cs="Times New Roman"/>
                <w:sz w:val="18"/>
                <w:szCs w:val="18"/>
                <w:lang w:val="sq-AL"/>
              </w:rPr>
              <w:t xml:space="preserve"> zbuluar at</w:t>
            </w:r>
            <w:r w:rsidR="006D1766">
              <w:rPr>
                <w:rFonts w:ascii="Verdana" w:eastAsia="Calibri" w:hAnsi="Verdana" w:cs="Times New Roman"/>
                <w:sz w:val="18"/>
                <w:szCs w:val="18"/>
                <w:lang w:val="sq-AL"/>
              </w:rPr>
              <w:t>o</w:t>
            </w:r>
            <w:r>
              <w:rPr>
                <w:rFonts w:ascii="Verdana" w:eastAsia="Calibri" w:hAnsi="Verdana" w:cs="Times New Roman"/>
                <w:sz w:val="18"/>
                <w:szCs w:val="18"/>
                <w:lang w:val="sq-AL"/>
              </w:rPr>
              <w:t>. Qëllimi i sesionit është t’i japë mundësi audiencës të marrë njohur</w:t>
            </w:r>
            <w:r w:rsidR="006D1766">
              <w:rPr>
                <w:rFonts w:ascii="Verdana" w:eastAsia="Calibri" w:hAnsi="Verdana" w:cs="Times New Roman"/>
                <w:sz w:val="18"/>
                <w:szCs w:val="18"/>
                <w:lang w:val="sq-AL"/>
              </w:rPr>
              <w:t>i</w:t>
            </w:r>
            <w:r>
              <w:rPr>
                <w:rFonts w:ascii="Verdana" w:eastAsia="Calibri" w:hAnsi="Verdana" w:cs="Times New Roman"/>
                <w:sz w:val="18"/>
                <w:szCs w:val="18"/>
                <w:lang w:val="sq-AL"/>
              </w:rPr>
              <w:t xml:space="preserve"> të mjaftueshme </w:t>
            </w:r>
            <w:r w:rsidR="006D1766">
              <w:rPr>
                <w:rFonts w:ascii="Verdana" w:eastAsia="Calibri" w:hAnsi="Verdana" w:cs="Times New Roman"/>
                <w:sz w:val="18"/>
                <w:szCs w:val="18"/>
                <w:lang w:val="sq-AL"/>
              </w:rPr>
              <w:t>rreth</w:t>
            </w:r>
            <w:r>
              <w:rPr>
                <w:rFonts w:ascii="Verdana" w:eastAsia="Calibri" w:hAnsi="Verdana" w:cs="Times New Roman"/>
                <w:sz w:val="18"/>
                <w:szCs w:val="18"/>
                <w:lang w:val="sq-AL"/>
              </w:rPr>
              <w:t xml:space="preserve"> teknologji</w:t>
            </w:r>
            <w:r w:rsidR="006D1766">
              <w:rPr>
                <w:rFonts w:ascii="Verdana" w:eastAsia="Calibri" w:hAnsi="Verdana" w:cs="Times New Roman"/>
                <w:sz w:val="18"/>
                <w:szCs w:val="18"/>
                <w:lang w:val="sq-AL"/>
              </w:rPr>
              <w:t>s</w:t>
            </w:r>
            <w:r>
              <w:rPr>
                <w:rFonts w:ascii="Verdana" w:eastAsia="Calibri" w:hAnsi="Verdana" w:cs="Times New Roman"/>
                <w:sz w:val="18"/>
                <w:szCs w:val="18"/>
                <w:lang w:val="sq-AL"/>
              </w:rPr>
              <w:t>ë që të mund t’i kryejnë me efikasitet rolet e tyre</w:t>
            </w:r>
            <w:r w:rsidR="00A870E0" w:rsidRPr="00D40784">
              <w:rPr>
                <w:rFonts w:ascii="Verdana" w:eastAsia="Calibri" w:hAnsi="Verdana" w:cs="Times New Roman"/>
                <w:sz w:val="18"/>
                <w:szCs w:val="18"/>
                <w:lang w:val="sq-AL"/>
              </w:rPr>
              <w:t>.</w:t>
            </w:r>
          </w:p>
        </w:tc>
      </w:tr>
      <w:tr w:rsidR="00A03CF0" w:rsidRPr="00D40784" w:rsidTr="001F724F">
        <w:trPr>
          <w:trHeight w:val="4320"/>
        </w:trPr>
        <w:tc>
          <w:tcPr>
            <w:tcW w:w="9010" w:type="dxa"/>
            <w:gridSpan w:val="3"/>
            <w:vAlign w:val="center"/>
          </w:tcPr>
          <w:p w:rsidR="00A03CF0" w:rsidRPr="00D40784" w:rsidRDefault="00271010" w:rsidP="003C293E">
            <w:pPr>
              <w:spacing w:after="120" w:line="280" w:lineRule="exact"/>
              <w:rPr>
                <w:rFonts w:ascii="Verdana" w:hAnsi="Verdana"/>
                <w:b/>
                <w:sz w:val="22"/>
                <w:szCs w:val="22"/>
                <w:lang w:val="sq-AL"/>
              </w:rPr>
            </w:pPr>
            <w:r w:rsidRPr="00D40784">
              <w:rPr>
                <w:rFonts w:ascii="Verdana" w:hAnsi="Verdana"/>
                <w:b/>
                <w:sz w:val="22"/>
                <w:szCs w:val="22"/>
                <w:lang w:val="sq-AL"/>
              </w:rPr>
              <w:t>Obje</w:t>
            </w:r>
            <w:r w:rsidR="008B7AD6">
              <w:rPr>
                <w:rFonts w:ascii="Verdana" w:hAnsi="Verdana"/>
                <w:b/>
                <w:sz w:val="22"/>
                <w:szCs w:val="22"/>
                <w:lang w:val="sq-AL"/>
              </w:rPr>
              <w:t>ktivat</w:t>
            </w:r>
            <w:r w:rsidRPr="00D40784">
              <w:rPr>
                <w:rFonts w:ascii="Verdana" w:hAnsi="Verdana"/>
                <w:b/>
                <w:sz w:val="22"/>
                <w:szCs w:val="22"/>
                <w:lang w:val="sq-AL"/>
              </w:rPr>
              <w:t>:</w:t>
            </w:r>
          </w:p>
          <w:p w:rsidR="005E396D" w:rsidRPr="00D40784" w:rsidRDefault="008B7AD6" w:rsidP="005E396D">
            <w:pPr>
              <w:rPr>
                <w:rFonts w:ascii="Verdana" w:eastAsia="Calibri" w:hAnsi="Verdana" w:cs="Times New Roman"/>
                <w:sz w:val="18"/>
                <w:szCs w:val="18"/>
                <w:lang w:val="sq-AL"/>
              </w:rPr>
            </w:pPr>
            <w:r>
              <w:rPr>
                <w:rFonts w:ascii="Verdana" w:eastAsia="Calibri" w:hAnsi="Verdana" w:cs="Times New Roman"/>
                <w:sz w:val="18"/>
                <w:szCs w:val="18"/>
                <w:lang w:val="sq-AL"/>
              </w:rPr>
              <w:t>Në fund të</w:t>
            </w:r>
            <w:r w:rsidR="005E396D" w:rsidRPr="00D40784">
              <w:rPr>
                <w:rFonts w:ascii="Verdana" w:eastAsia="Calibri" w:hAnsi="Verdana" w:cs="Times New Roman"/>
                <w:sz w:val="18"/>
                <w:szCs w:val="18"/>
                <w:lang w:val="sq-AL"/>
              </w:rPr>
              <w:t xml:space="preserve"> </w:t>
            </w:r>
            <w:r w:rsidR="00D40784">
              <w:rPr>
                <w:rFonts w:ascii="Verdana" w:eastAsia="Calibri" w:hAnsi="Verdana" w:cs="Times New Roman"/>
                <w:sz w:val="18"/>
                <w:szCs w:val="18"/>
                <w:lang w:val="sq-AL"/>
              </w:rPr>
              <w:t>leksioni</w:t>
            </w:r>
            <w:r>
              <w:rPr>
                <w:rFonts w:ascii="Verdana" w:eastAsia="Calibri" w:hAnsi="Verdana" w:cs="Times New Roman"/>
                <w:sz w:val="18"/>
                <w:szCs w:val="18"/>
                <w:lang w:val="sq-AL"/>
              </w:rPr>
              <w:t>t, pjesëmarrësit do të jenë në gjendje të</w:t>
            </w:r>
            <w:r w:rsidR="005E396D" w:rsidRPr="00D40784">
              <w:rPr>
                <w:rFonts w:ascii="Verdana" w:eastAsia="Calibri" w:hAnsi="Verdana" w:cs="Times New Roman"/>
                <w:sz w:val="18"/>
                <w:szCs w:val="18"/>
                <w:lang w:val="sq-AL"/>
              </w:rPr>
              <w:t xml:space="preserve">: </w:t>
            </w:r>
          </w:p>
          <w:p w:rsidR="00271BE1" w:rsidRPr="00D40784" w:rsidRDefault="0087304E" w:rsidP="00271BE1">
            <w:pPr>
              <w:pStyle w:val="bul1"/>
              <w:rPr>
                <w:szCs w:val="18"/>
                <w:lang w:val="sq-AL"/>
              </w:rPr>
            </w:pPr>
            <w:r w:rsidRPr="00D40784">
              <w:rPr>
                <w:szCs w:val="18"/>
                <w:lang w:val="sq-AL"/>
              </w:rPr>
              <w:t>Identif</w:t>
            </w:r>
            <w:r w:rsidR="008B7AD6">
              <w:rPr>
                <w:szCs w:val="18"/>
                <w:lang w:val="sq-AL"/>
              </w:rPr>
              <w:t>ikojnë sistemet e ndryshme operative kompjuterike.</w:t>
            </w:r>
            <w:r w:rsidRPr="00D40784">
              <w:rPr>
                <w:szCs w:val="18"/>
                <w:lang w:val="sq-AL"/>
              </w:rPr>
              <w:t xml:space="preserve">  </w:t>
            </w:r>
          </w:p>
          <w:p w:rsidR="005E396D" w:rsidRPr="00D40784" w:rsidRDefault="008B7AD6" w:rsidP="005E396D">
            <w:pPr>
              <w:pStyle w:val="bul1"/>
              <w:rPr>
                <w:szCs w:val="18"/>
                <w:lang w:val="sq-AL"/>
              </w:rPr>
            </w:pPr>
            <w:r>
              <w:rPr>
                <w:szCs w:val="18"/>
                <w:lang w:val="sq-AL"/>
              </w:rPr>
              <w:t xml:space="preserve">Shpjegojnë </w:t>
            </w:r>
            <w:r w:rsidR="00C41FB0">
              <w:rPr>
                <w:szCs w:val="18"/>
                <w:lang w:val="sq-AL"/>
              </w:rPr>
              <w:t>mënyrën</w:t>
            </w:r>
            <w:r>
              <w:rPr>
                <w:szCs w:val="18"/>
                <w:lang w:val="sq-AL"/>
              </w:rPr>
              <w:t xml:space="preserve"> bazë të funksionimit të rrjeteve.</w:t>
            </w:r>
          </w:p>
          <w:p w:rsidR="005E396D" w:rsidRPr="00D40784" w:rsidRDefault="00C41FB0" w:rsidP="005E396D">
            <w:pPr>
              <w:pStyle w:val="bul1"/>
              <w:rPr>
                <w:szCs w:val="18"/>
                <w:lang w:val="sq-AL"/>
              </w:rPr>
            </w:pPr>
            <w:r>
              <w:rPr>
                <w:szCs w:val="18"/>
                <w:lang w:val="sq-AL"/>
              </w:rPr>
              <w:t xml:space="preserve">Përshkruajnë funksionet e </w:t>
            </w:r>
            <w:r w:rsidR="005E396D" w:rsidRPr="00D40784">
              <w:rPr>
                <w:szCs w:val="18"/>
                <w:lang w:val="sq-AL"/>
              </w:rPr>
              <w:t>Internet</w:t>
            </w:r>
            <w:r>
              <w:rPr>
                <w:szCs w:val="18"/>
                <w:lang w:val="sq-AL"/>
              </w:rPr>
              <w:t>it.</w:t>
            </w:r>
          </w:p>
          <w:p w:rsidR="005E396D" w:rsidRPr="00D40784" w:rsidRDefault="005E396D" w:rsidP="005E396D">
            <w:pPr>
              <w:pStyle w:val="bul1"/>
              <w:rPr>
                <w:szCs w:val="18"/>
                <w:lang w:val="sq-AL"/>
              </w:rPr>
            </w:pPr>
            <w:r w:rsidRPr="00D40784">
              <w:rPr>
                <w:szCs w:val="18"/>
                <w:lang w:val="sq-AL"/>
              </w:rPr>
              <w:t>Identif</w:t>
            </w:r>
            <w:r w:rsidR="00C41FB0">
              <w:rPr>
                <w:szCs w:val="18"/>
                <w:lang w:val="sq-AL"/>
              </w:rPr>
              <w:t>ikojnë të paktën</w:t>
            </w:r>
            <w:r w:rsidRPr="00D40784">
              <w:rPr>
                <w:szCs w:val="18"/>
                <w:lang w:val="sq-AL"/>
              </w:rPr>
              <w:t xml:space="preserve"> 5 </w:t>
            </w:r>
            <w:r w:rsidR="00C41FB0">
              <w:rPr>
                <w:szCs w:val="18"/>
                <w:lang w:val="sq-AL"/>
              </w:rPr>
              <w:t>aplikacione të mëdha</w:t>
            </w:r>
            <w:r w:rsidRPr="00D40784">
              <w:rPr>
                <w:szCs w:val="18"/>
                <w:lang w:val="sq-AL"/>
              </w:rPr>
              <w:t xml:space="preserve"> Internet</w:t>
            </w:r>
            <w:r w:rsidR="00C41FB0">
              <w:rPr>
                <w:szCs w:val="18"/>
                <w:lang w:val="sq-AL"/>
              </w:rPr>
              <w:t>i.</w:t>
            </w:r>
          </w:p>
          <w:p w:rsidR="005E396D" w:rsidRPr="00D40784" w:rsidRDefault="00C41FB0" w:rsidP="005E396D">
            <w:pPr>
              <w:pStyle w:val="bul1"/>
              <w:rPr>
                <w:szCs w:val="18"/>
                <w:lang w:val="sq-AL"/>
              </w:rPr>
            </w:pPr>
            <w:r>
              <w:rPr>
                <w:szCs w:val="18"/>
                <w:lang w:val="sq-AL"/>
              </w:rPr>
              <w:t>Shpjegojnë se si është zhvilluar</w:t>
            </w:r>
            <w:r w:rsidR="005E396D" w:rsidRPr="00D40784">
              <w:rPr>
                <w:szCs w:val="18"/>
                <w:lang w:val="sq-AL"/>
              </w:rPr>
              <w:t xml:space="preserve"> Internet</w:t>
            </w:r>
            <w:r>
              <w:rPr>
                <w:szCs w:val="18"/>
                <w:lang w:val="sq-AL"/>
              </w:rPr>
              <w:t>i nga fillimi deri më sot</w:t>
            </w:r>
            <w:r w:rsidR="005E396D" w:rsidRPr="00D40784">
              <w:rPr>
                <w:szCs w:val="18"/>
                <w:lang w:val="sq-AL"/>
              </w:rPr>
              <w:t>.</w:t>
            </w:r>
          </w:p>
          <w:p w:rsidR="005E396D" w:rsidRPr="00D40784" w:rsidRDefault="005E396D" w:rsidP="005E396D">
            <w:pPr>
              <w:pStyle w:val="bul1"/>
              <w:rPr>
                <w:szCs w:val="18"/>
                <w:lang w:val="sq-AL"/>
              </w:rPr>
            </w:pPr>
            <w:r w:rsidRPr="00D40784">
              <w:rPr>
                <w:szCs w:val="18"/>
                <w:lang w:val="sq-AL"/>
              </w:rPr>
              <w:t>D</w:t>
            </w:r>
            <w:r w:rsidR="00C41FB0">
              <w:rPr>
                <w:szCs w:val="18"/>
                <w:lang w:val="sq-AL"/>
              </w:rPr>
              <w:t>alloj</w:t>
            </w:r>
            <w:r w:rsidR="006D1766">
              <w:rPr>
                <w:szCs w:val="18"/>
                <w:lang w:val="sq-AL"/>
              </w:rPr>
              <w:t>n</w:t>
            </w:r>
            <w:r w:rsidR="00C41FB0">
              <w:rPr>
                <w:szCs w:val="18"/>
                <w:lang w:val="sq-AL"/>
              </w:rPr>
              <w:t>ë aplikacionet e ndryshme të</w:t>
            </w:r>
            <w:r w:rsidRPr="00D40784">
              <w:rPr>
                <w:szCs w:val="18"/>
                <w:lang w:val="sq-AL"/>
              </w:rPr>
              <w:t xml:space="preserve"> Internet</w:t>
            </w:r>
            <w:r w:rsidR="00C41FB0">
              <w:rPr>
                <w:szCs w:val="18"/>
                <w:lang w:val="sq-AL"/>
              </w:rPr>
              <w:t>it.</w:t>
            </w:r>
          </w:p>
          <w:p w:rsidR="005E396D" w:rsidRPr="00D40784" w:rsidRDefault="00C41FB0" w:rsidP="005E396D">
            <w:pPr>
              <w:pStyle w:val="bul1"/>
              <w:rPr>
                <w:szCs w:val="18"/>
                <w:lang w:val="sq-AL"/>
              </w:rPr>
            </w:pPr>
            <w:r>
              <w:rPr>
                <w:szCs w:val="18"/>
                <w:lang w:val="sq-AL"/>
              </w:rPr>
              <w:t>Përshkruaj</w:t>
            </w:r>
            <w:r w:rsidR="006D1766">
              <w:rPr>
                <w:szCs w:val="18"/>
                <w:lang w:val="sq-AL"/>
              </w:rPr>
              <w:t>n</w:t>
            </w:r>
            <w:r>
              <w:rPr>
                <w:szCs w:val="18"/>
                <w:lang w:val="sq-AL"/>
              </w:rPr>
              <w:t xml:space="preserve">ë dallimin midis </w:t>
            </w:r>
            <w:proofErr w:type="spellStart"/>
            <w:r w:rsidR="005E396D" w:rsidRPr="00D40784">
              <w:rPr>
                <w:szCs w:val="18"/>
                <w:lang w:val="sq-AL"/>
              </w:rPr>
              <w:t>Darknet</w:t>
            </w:r>
            <w:proofErr w:type="spellEnd"/>
            <w:r>
              <w:rPr>
                <w:szCs w:val="18"/>
                <w:lang w:val="sq-AL"/>
              </w:rPr>
              <w:t xml:space="preserve">-it dhe </w:t>
            </w:r>
            <w:proofErr w:type="spellStart"/>
            <w:r w:rsidR="005E396D" w:rsidRPr="00D40784">
              <w:rPr>
                <w:szCs w:val="18"/>
                <w:lang w:val="sq-AL"/>
              </w:rPr>
              <w:t>Deep</w:t>
            </w:r>
            <w:proofErr w:type="spellEnd"/>
            <w:r w:rsidR="006D1766">
              <w:rPr>
                <w:szCs w:val="18"/>
                <w:lang w:val="sq-AL"/>
              </w:rPr>
              <w:t xml:space="preserve"> </w:t>
            </w:r>
            <w:proofErr w:type="spellStart"/>
            <w:r w:rsidR="006D1766">
              <w:rPr>
                <w:szCs w:val="18"/>
                <w:lang w:val="sq-AL"/>
              </w:rPr>
              <w:t>W</w:t>
            </w:r>
            <w:r w:rsidR="005E396D" w:rsidRPr="00D40784">
              <w:rPr>
                <w:szCs w:val="18"/>
                <w:lang w:val="sq-AL"/>
              </w:rPr>
              <w:t>eb</w:t>
            </w:r>
            <w:proofErr w:type="spellEnd"/>
            <w:r>
              <w:rPr>
                <w:szCs w:val="18"/>
                <w:lang w:val="sq-AL"/>
              </w:rPr>
              <w:t>-it.</w:t>
            </w:r>
          </w:p>
          <w:p w:rsidR="005E396D" w:rsidRPr="00D40784" w:rsidRDefault="00C41FB0" w:rsidP="005E396D">
            <w:pPr>
              <w:pStyle w:val="bul1"/>
              <w:rPr>
                <w:szCs w:val="18"/>
                <w:lang w:val="sq-AL"/>
              </w:rPr>
            </w:pPr>
            <w:r>
              <w:rPr>
                <w:szCs w:val="18"/>
                <w:lang w:val="sq-AL"/>
              </w:rPr>
              <w:t xml:space="preserve">Shpjegojnë bazën e </w:t>
            </w:r>
            <w:proofErr w:type="spellStart"/>
            <w:r>
              <w:rPr>
                <w:szCs w:val="18"/>
                <w:lang w:val="sq-AL"/>
              </w:rPr>
              <w:t>kripto</w:t>
            </w:r>
            <w:proofErr w:type="spellEnd"/>
            <w:r>
              <w:rPr>
                <w:szCs w:val="18"/>
                <w:lang w:val="sq-AL"/>
              </w:rPr>
              <w:t xml:space="preserve"> monedhave.</w:t>
            </w:r>
          </w:p>
          <w:p w:rsidR="00E95703" w:rsidRPr="00D40784" w:rsidRDefault="005E396D" w:rsidP="00C41FB0">
            <w:pPr>
              <w:pStyle w:val="bul1"/>
              <w:spacing w:before="120" w:after="120" w:line="280" w:lineRule="exact"/>
              <w:contextualSpacing/>
              <w:rPr>
                <w:i/>
                <w:color w:val="00B050"/>
                <w:szCs w:val="18"/>
                <w:lang w:val="sq-AL"/>
              </w:rPr>
            </w:pPr>
            <w:r w:rsidRPr="00D40784">
              <w:rPr>
                <w:szCs w:val="18"/>
                <w:lang w:val="sq-AL"/>
              </w:rPr>
              <w:t>Identif</w:t>
            </w:r>
            <w:r w:rsidR="00C41FB0">
              <w:rPr>
                <w:szCs w:val="18"/>
                <w:lang w:val="sq-AL"/>
              </w:rPr>
              <w:t>ikoj</w:t>
            </w:r>
            <w:r w:rsidR="006D1766">
              <w:rPr>
                <w:szCs w:val="18"/>
                <w:lang w:val="sq-AL"/>
              </w:rPr>
              <w:t>n</w:t>
            </w:r>
            <w:r w:rsidR="00C41FB0">
              <w:rPr>
                <w:szCs w:val="18"/>
                <w:lang w:val="sq-AL"/>
              </w:rPr>
              <w:t xml:space="preserve">ë se si kriminelët i përdorin aplikacionet e ndryshme të </w:t>
            </w:r>
            <w:r w:rsidRPr="00D40784">
              <w:rPr>
                <w:szCs w:val="18"/>
                <w:lang w:val="sq-AL"/>
              </w:rPr>
              <w:t>Internet</w:t>
            </w:r>
            <w:r w:rsidR="00C41FB0">
              <w:rPr>
                <w:szCs w:val="18"/>
                <w:lang w:val="sq-AL"/>
              </w:rPr>
              <w:t>it.</w:t>
            </w:r>
          </w:p>
        </w:tc>
      </w:tr>
      <w:tr w:rsidR="005703B7" w:rsidRPr="00D40784" w:rsidTr="001F724F">
        <w:trPr>
          <w:trHeight w:val="10790"/>
        </w:trPr>
        <w:tc>
          <w:tcPr>
            <w:tcW w:w="9010" w:type="dxa"/>
            <w:gridSpan w:val="3"/>
            <w:tcBorders>
              <w:bottom w:val="single" w:sz="4" w:space="0" w:color="auto"/>
            </w:tcBorders>
            <w:vAlign w:val="center"/>
          </w:tcPr>
          <w:p w:rsidR="005703B7" w:rsidRPr="00D40784" w:rsidRDefault="00673CB7" w:rsidP="00F62A15">
            <w:pPr>
              <w:spacing w:before="120" w:after="120" w:line="280" w:lineRule="exact"/>
              <w:rPr>
                <w:rFonts w:ascii="Verdana" w:hAnsi="Verdana"/>
                <w:b/>
                <w:sz w:val="22"/>
                <w:szCs w:val="22"/>
                <w:lang w:val="sq-AL"/>
              </w:rPr>
            </w:pPr>
            <w:r>
              <w:rPr>
                <w:rFonts w:ascii="Verdana" w:hAnsi="Verdana"/>
                <w:b/>
                <w:sz w:val="22"/>
                <w:szCs w:val="22"/>
                <w:lang w:val="sq-AL"/>
              </w:rPr>
              <w:lastRenderedPageBreak/>
              <w:t>Udhëzime për trajnerin</w:t>
            </w:r>
          </w:p>
          <w:p w:rsidR="005E396D" w:rsidRPr="00D40784" w:rsidRDefault="00673CB7" w:rsidP="005E396D">
            <w:pPr>
              <w:spacing w:after="120" w:line="280" w:lineRule="exact"/>
              <w:jc w:val="both"/>
              <w:rPr>
                <w:rFonts w:ascii="Verdana" w:eastAsia="Calibri" w:hAnsi="Verdana" w:cs="Times New Roman"/>
                <w:sz w:val="18"/>
                <w:szCs w:val="18"/>
                <w:lang w:val="sq-AL"/>
              </w:rPr>
            </w:pPr>
            <w:r>
              <w:rPr>
                <w:rFonts w:ascii="Verdana" w:eastAsia="Calibri" w:hAnsi="Verdana" w:cs="Times New Roman"/>
                <w:sz w:val="18"/>
                <w:szCs w:val="18"/>
                <w:lang w:val="sq-AL"/>
              </w:rPr>
              <w:t>Ky sesion synon t’u japë trajnerëve kuadrin për përgatitjen e materialeve trajnuese që do të japin si pjesë e një programi më të gjerë. Ai nuk mund të jetë gjithëpërfshirës sepse teknologjia ndryshon kaq shpejt sa që çdo specifikim i hollësishëm teknik do të vjetrohej pothuaj posa që të botohe</w:t>
            </w:r>
            <w:r w:rsidR="006D1766">
              <w:rPr>
                <w:rFonts w:ascii="Verdana" w:eastAsia="Calibri" w:hAnsi="Verdana" w:cs="Times New Roman"/>
                <w:sz w:val="18"/>
                <w:szCs w:val="18"/>
                <w:lang w:val="sq-AL"/>
              </w:rPr>
              <w:t>j</w:t>
            </w:r>
            <w:r>
              <w:rPr>
                <w:rFonts w:ascii="Verdana" w:eastAsia="Calibri" w:hAnsi="Verdana" w:cs="Times New Roman"/>
                <w:sz w:val="18"/>
                <w:szCs w:val="18"/>
                <w:lang w:val="sq-AL"/>
              </w:rPr>
              <w:t xml:space="preserve"> dokumenti. Është thelbësore që gjyqtarët dhe prokurorët të kenë njohuri të mjaftueshme teknike që lidhen me çështjet me të cilat ata merren</w:t>
            </w:r>
            <w:r w:rsidR="006D1766">
              <w:rPr>
                <w:rFonts w:ascii="Verdana" w:eastAsia="Calibri" w:hAnsi="Verdana" w:cs="Times New Roman"/>
                <w:sz w:val="18"/>
                <w:szCs w:val="18"/>
                <w:lang w:val="sq-AL"/>
              </w:rPr>
              <w:t>,</w:t>
            </w:r>
            <w:r>
              <w:rPr>
                <w:rFonts w:ascii="Verdana" w:eastAsia="Calibri" w:hAnsi="Verdana" w:cs="Times New Roman"/>
                <w:sz w:val="18"/>
                <w:szCs w:val="18"/>
                <w:lang w:val="sq-AL"/>
              </w:rPr>
              <w:t xml:space="preserve"> për të siguruar funksionimin e drejtë </w:t>
            </w:r>
            <w:r w:rsidR="006D1766">
              <w:rPr>
                <w:rFonts w:ascii="Verdana" w:eastAsia="Calibri" w:hAnsi="Verdana" w:cs="Times New Roman"/>
                <w:sz w:val="18"/>
                <w:szCs w:val="18"/>
                <w:lang w:val="sq-AL"/>
              </w:rPr>
              <w:t>t</w:t>
            </w:r>
            <w:r>
              <w:rPr>
                <w:rFonts w:ascii="Verdana" w:eastAsia="Calibri" w:hAnsi="Verdana" w:cs="Times New Roman"/>
                <w:sz w:val="18"/>
                <w:szCs w:val="18"/>
                <w:lang w:val="sq-AL"/>
              </w:rPr>
              <w:t>ë çdo sistemi gjyqësor</w:t>
            </w:r>
            <w:r w:rsidR="005E396D" w:rsidRPr="00D40784">
              <w:rPr>
                <w:rFonts w:ascii="Verdana" w:eastAsia="Calibri" w:hAnsi="Verdana" w:cs="Times New Roman"/>
                <w:sz w:val="18"/>
                <w:szCs w:val="18"/>
                <w:lang w:val="sq-AL"/>
              </w:rPr>
              <w:t xml:space="preserve">. </w:t>
            </w:r>
            <w:r>
              <w:rPr>
                <w:rFonts w:ascii="Verdana" w:eastAsia="Calibri" w:hAnsi="Verdana" w:cs="Times New Roman"/>
                <w:sz w:val="18"/>
                <w:szCs w:val="18"/>
                <w:lang w:val="sq-AL"/>
              </w:rPr>
              <w:t xml:space="preserve">Ky sesion jep një ide të përgjithshme </w:t>
            </w:r>
            <w:r w:rsidR="006D1766">
              <w:rPr>
                <w:rFonts w:ascii="Verdana" w:eastAsia="Calibri" w:hAnsi="Verdana" w:cs="Times New Roman"/>
                <w:sz w:val="18"/>
                <w:szCs w:val="18"/>
                <w:lang w:val="sq-AL"/>
              </w:rPr>
              <w:t>rreth</w:t>
            </w:r>
            <w:r>
              <w:rPr>
                <w:rFonts w:ascii="Verdana" w:eastAsia="Calibri" w:hAnsi="Verdana" w:cs="Times New Roman"/>
                <w:sz w:val="18"/>
                <w:szCs w:val="18"/>
                <w:lang w:val="sq-AL"/>
              </w:rPr>
              <w:t xml:space="preserve"> aspekteve përkatëse të teknologjisë dhe rëndësisë së saj për sistemin e drejtësisë penale. Një prezantim në</w:t>
            </w:r>
            <w:r w:rsidR="005E396D" w:rsidRPr="00D40784">
              <w:rPr>
                <w:rFonts w:ascii="Verdana" w:eastAsia="Calibri" w:hAnsi="Verdana" w:cs="Times New Roman"/>
                <w:sz w:val="18"/>
                <w:szCs w:val="18"/>
                <w:lang w:val="sq-AL"/>
              </w:rPr>
              <w:t xml:space="preserve"> PowerPoint </w:t>
            </w:r>
            <w:r>
              <w:rPr>
                <w:rFonts w:ascii="Verdana" w:eastAsia="Calibri" w:hAnsi="Verdana" w:cs="Times New Roman"/>
                <w:sz w:val="18"/>
                <w:szCs w:val="18"/>
                <w:lang w:val="sq-AL"/>
              </w:rPr>
              <w:t>jepet si burim për trajnerët për ta përdorur nëse e shohin me vend</w:t>
            </w:r>
            <w:r w:rsidR="005E396D" w:rsidRPr="00D40784">
              <w:rPr>
                <w:rFonts w:ascii="Verdana" w:eastAsia="Calibri" w:hAnsi="Verdana" w:cs="Times New Roman"/>
                <w:sz w:val="18"/>
                <w:szCs w:val="18"/>
                <w:lang w:val="sq-AL"/>
              </w:rPr>
              <w:t xml:space="preserve">. </w:t>
            </w:r>
          </w:p>
          <w:p w:rsidR="005E396D" w:rsidRPr="00D40784" w:rsidRDefault="00673CB7" w:rsidP="005E396D">
            <w:pPr>
              <w:spacing w:after="120" w:line="280" w:lineRule="exact"/>
              <w:jc w:val="both"/>
              <w:rPr>
                <w:rFonts w:ascii="Verdana" w:eastAsia="Calibri" w:hAnsi="Verdana" w:cs="Times New Roman"/>
                <w:sz w:val="18"/>
                <w:szCs w:val="18"/>
                <w:lang w:val="sq-AL"/>
              </w:rPr>
            </w:pPr>
            <w:r>
              <w:rPr>
                <w:rFonts w:ascii="Verdana" w:eastAsia="Calibri" w:hAnsi="Verdana" w:cs="Times New Roman"/>
                <w:sz w:val="18"/>
                <w:szCs w:val="18"/>
                <w:lang w:val="sq-AL"/>
              </w:rPr>
              <w:t xml:space="preserve">Gjithashtu jepet një burim shtesë në formën e një videoje me </w:t>
            </w:r>
            <w:proofErr w:type="spellStart"/>
            <w:r>
              <w:rPr>
                <w:rFonts w:ascii="Verdana" w:eastAsia="Calibri" w:hAnsi="Verdana" w:cs="Times New Roman"/>
                <w:sz w:val="18"/>
                <w:szCs w:val="18"/>
                <w:lang w:val="sq-AL"/>
              </w:rPr>
              <w:t>klipe</w:t>
            </w:r>
            <w:proofErr w:type="spellEnd"/>
            <w:r>
              <w:rPr>
                <w:rFonts w:ascii="Verdana" w:eastAsia="Calibri" w:hAnsi="Verdana" w:cs="Times New Roman"/>
                <w:sz w:val="18"/>
                <w:szCs w:val="18"/>
                <w:lang w:val="sq-AL"/>
              </w:rPr>
              <w:t>,</w:t>
            </w:r>
            <w:r w:rsidR="005E396D" w:rsidRPr="00D40784">
              <w:rPr>
                <w:rFonts w:ascii="Verdana" w:eastAsia="Calibri" w:hAnsi="Verdana" w:cs="Times New Roman"/>
                <w:sz w:val="18"/>
                <w:szCs w:val="18"/>
                <w:lang w:val="sq-AL"/>
              </w:rPr>
              <w:t xml:space="preserve"> </w:t>
            </w:r>
            <w:r w:rsidRPr="006D1766">
              <w:rPr>
                <w:rFonts w:ascii="Verdana" w:eastAsia="Calibri" w:hAnsi="Verdana" w:cs="Times New Roman"/>
                <w:i/>
                <w:iCs/>
                <w:sz w:val="18"/>
                <w:szCs w:val="18"/>
                <w:lang w:val="sq-AL"/>
              </w:rPr>
              <w:t xml:space="preserve">Luftëtarët e Net-it </w:t>
            </w:r>
            <w:r>
              <w:rPr>
                <w:rFonts w:ascii="Verdana" w:eastAsia="Calibri" w:hAnsi="Verdana" w:cs="Times New Roman"/>
                <w:sz w:val="18"/>
                <w:szCs w:val="18"/>
                <w:lang w:val="sq-AL"/>
              </w:rPr>
              <w:t>(</w:t>
            </w:r>
            <w:proofErr w:type="spellStart"/>
            <w:r w:rsidR="005E396D" w:rsidRPr="006D1766">
              <w:rPr>
                <w:rFonts w:ascii="Verdana" w:eastAsia="Calibri" w:hAnsi="Verdana" w:cs="Times New Roman"/>
                <w:i/>
                <w:iCs/>
                <w:sz w:val="18"/>
                <w:szCs w:val="18"/>
                <w:lang w:val="sq-AL"/>
              </w:rPr>
              <w:t>Warriors</w:t>
            </w:r>
            <w:proofErr w:type="spellEnd"/>
            <w:r w:rsidR="005E396D" w:rsidRPr="006D1766">
              <w:rPr>
                <w:rFonts w:ascii="Verdana" w:eastAsia="Calibri" w:hAnsi="Verdana" w:cs="Times New Roman"/>
                <w:i/>
                <w:iCs/>
                <w:sz w:val="18"/>
                <w:szCs w:val="18"/>
                <w:lang w:val="sq-AL"/>
              </w:rPr>
              <w:t xml:space="preserve"> </w:t>
            </w:r>
            <w:proofErr w:type="spellStart"/>
            <w:r w:rsidR="005E396D" w:rsidRPr="006D1766">
              <w:rPr>
                <w:rFonts w:ascii="Verdana" w:eastAsia="Calibri" w:hAnsi="Verdana" w:cs="Times New Roman"/>
                <w:i/>
                <w:iCs/>
                <w:sz w:val="18"/>
                <w:szCs w:val="18"/>
                <w:lang w:val="sq-AL"/>
              </w:rPr>
              <w:t>of</w:t>
            </w:r>
            <w:proofErr w:type="spellEnd"/>
            <w:r w:rsidR="005E396D" w:rsidRPr="006D1766">
              <w:rPr>
                <w:rFonts w:ascii="Verdana" w:eastAsia="Calibri" w:hAnsi="Verdana" w:cs="Times New Roman"/>
                <w:i/>
                <w:iCs/>
                <w:sz w:val="18"/>
                <w:szCs w:val="18"/>
                <w:lang w:val="sq-AL"/>
              </w:rPr>
              <w:t xml:space="preserve"> the Net</w:t>
            </w:r>
            <w:r w:rsidRPr="006D1766">
              <w:rPr>
                <w:rFonts w:ascii="Verdana" w:eastAsia="Calibri" w:hAnsi="Verdana" w:cs="Times New Roman"/>
                <w:i/>
                <w:iCs/>
                <w:sz w:val="18"/>
                <w:szCs w:val="18"/>
                <w:lang w:val="sq-AL"/>
              </w:rPr>
              <w:t>)</w:t>
            </w:r>
            <w:r>
              <w:rPr>
                <w:rFonts w:ascii="Verdana" w:eastAsia="Calibri" w:hAnsi="Verdana" w:cs="Times New Roman"/>
                <w:sz w:val="18"/>
                <w:szCs w:val="18"/>
                <w:lang w:val="sq-AL"/>
              </w:rPr>
              <w:t xml:space="preserve"> për t’u dhënë pjesëmarrësve një ide të mirë dhe të qartë për mënyrën e funksionimit të rrjeteve. Videoja gjendet në</w:t>
            </w:r>
            <w:r w:rsidR="005E396D" w:rsidRPr="00D40784">
              <w:rPr>
                <w:rFonts w:ascii="Verdana" w:eastAsia="Calibri" w:hAnsi="Verdana" w:cs="Times New Roman"/>
                <w:sz w:val="18"/>
                <w:szCs w:val="18"/>
                <w:lang w:val="sq-AL"/>
              </w:rPr>
              <w:t xml:space="preserve"> www.warriorsofthe.net </w:t>
            </w:r>
            <w:r>
              <w:rPr>
                <w:rFonts w:ascii="Verdana" w:eastAsia="Calibri" w:hAnsi="Verdana" w:cs="Times New Roman"/>
                <w:sz w:val="18"/>
                <w:szCs w:val="18"/>
                <w:lang w:val="sq-AL"/>
              </w:rPr>
              <w:t>dhe është e disponueshme në gjuhët e mëposhtme</w:t>
            </w:r>
            <w:r w:rsidR="005E396D" w:rsidRPr="00D40784">
              <w:rPr>
                <w:rFonts w:ascii="Verdana" w:eastAsia="Calibri" w:hAnsi="Verdana" w:cs="Times New Roman"/>
                <w:sz w:val="18"/>
                <w:szCs w:val="18"/>
                <w:lang w:val="sq-AL"/>
              </w:rPr>
              <w:t xml:space="preserve">: </w:t>
            </w:r>
            <w:r>
              <w:rPr>
                <w:rFonts w:ascii="Verdana" w:eastAsia="Calibri" w:hAnsi="Verdana" w:cs="Times New Roman"/>
                <w:sz w:val="18"/>
                <w:szCs w:val="18"/>
                <w:lang w:val="sq-AL"/>
              </w:rPr>
              <w:t xml:space="preserve">anglisht, gjermanisht, </w:t>
            </w:r>
            <w:proofErr w:type="spellStart"/>
            <w:r>
              <w:rPr>
                <w:rFonts w:ascii="Verdana" w:eastAsia="Calibri" w:hAnsi="Verdana" w:cs="Times New Roman"/>
                <w:sz w:val="18"/>
                <w:szCs w:val="18"/>
                <w:lang w:val="sq-AL"/>
              </w:rPr>
              <w:t>hebru</w:t>
            </w:r>
            <w:proofErr w:type="spellEnd"/>
            <w:r>
              <w:rPr>
                <w:rFonts w:ascii="Verdana" w:eastAsia="Calibri" w:hAnsi="Verdana" w:cs="Times New Roman"/>
                <w:sz w:val="18"/>
                <w:szCs w:val="18"/>
                <w:lang w:val="sq-AL"/>
              </w:rPr>
              <w:t xml:space="preserve">, holandisht, suedisht, italisht, portugalisht, danisht, norvegjisht, hungarisht, çekisht, spanjisht dhe </w:t>
            </w:r>
            <w:proofErr w:type="spellStart"/>
            <w:r>
              <w:rPr>
                <w:rFonts w:ascii="Verdana" w:eastAsia="Calibri" w:hAnsi="Verdana" w:cs="Times New Roman"/>
                <w:sz w:val="18"/>
                <w:szCs w:val="18"/>
                <w:lang w:val="sq-AL"/>
              </w:rPr>
              <w:t>ukrain</w:t>
            </w:r>
            <w:r w:rsidR="006D1766">
              <w:rPr>
                <w:rFonts w:ascii="Verdana" w:eastAsia="Calibri" w:hAnsi="Verdana" w:cs="Times New Roman"/>
                <w:sz w:val="18"/>
                <w:szCs w:val="18"/>
                <w:lang w:val="sq-AL"/>
              </w:rPr>
              <w:t>i</w:t>
            </w:r>
            <w:r>
              <w:rPr>
                <w:rFonts w:ascii="Verdana" w:eastAsia="Calibri" w:hAnsi="Verdana" w:cs="Times New Roman"/>
                <w:sz w:val="18"/>
                <w:szCs w:val="18"/>
                <w:lang w:val="sq-AL"/>
              </w:rPr>
              <w:t>sh</w:t>
            </w:r>
            <w:r w:rsidR="006D1766">
              <w:rPr>
                <w:rFonts w:ascii="Verdana" w:eastAsia="Calibri" w:hAnsi="Verdana" w:cs="Times New Roman"/>
                <w:sz w:val="18"/>
                <w:szCs w:val="18"/>
                <w:lang w:val="sq-AL"/>
              </w:rPr>
              <w:t>t</w:t>
            </w:r>
            <w:proofErr w:type="spellEnd"/>
            <w:r w:rsidR="005E396D" w:rsidRPr="00D40784">
              <w:rPr>
                <w:rFonts w:ascii="Verdana" w:eastAsia="Calibri" w:hAnsi="Verdana" w:cs="Times New Roman"/>
                <w:sz w:val="18"/>
                <w:szCs w:val="18"/>
                <w:lang w:val="sq-AL"/>
              </w:rPr>
              <w:t xml:space="preserve">. </w:t>
            </w:r>
          </w:p>
          <w:p w:rsidR="00E95703" w:rsidRPr="00D40784" w:rsidRDefault="00673CB7" w:rsidP="005E396D">
            <w:pPr>
              <w:spacing w:before="120" w:after="120" w:line="280" w:lineRule="exact"/>
              <w:jc w:val="both"/>
              <w:rPr>
                <w:rFonts w:ascii="Verdana" w:eastAsia="Calibri" w:hAnsi="Verdana" w:cs="Times New Roman"/>
                <w:sz w:val="18"/>
                <w:szCs w:val="18"/>
                <w:lang w:val="sq-AL"/>
              </w:rPr>
            </w:pPr>
            <w:r>
              <w:rPr>
                <w:rFonts w:ascii="Verdana" w:eastAsia="Calibri" w:hAnsi="Verdana" w:cs="Times New Roman"/>
                <w:sz w:val="18"/>
                <w:szCs w:val="18"/>
                <w:lang w:val="sq-AL"/>
              </w:rPr>
              <w:t>Ky sesion jep informacion për teknologjinë që do të haset nga gjyqtarët dhe prokurorët gjatë punës së tyre dhe që përdoret nga kriminelët për të kryer krime dhe nga agjencitë ligjzbatuese për t’i zbuluar ato</w:t>
            </w:r>
            <w:r w:rsidR="005E396D" w:rsidRPr="00D40784">
              <w:rPr>
                <w:rFonts w:ascii="Verdana" w:eastAsia="Calibri" w:hAnsi="Verdana" w:cs="Times New Roman"/>
                <w:sz w:val="18"/>
                <w:szCs w:val="18"/>
                <w:lang w:val="sq-AL"/>
              </w:rPr>
              <w:t xml:space="preserve">. </w:t>
            </w:r>
            <w:r>
              <w:rPr>
                <w:rFonts w:ascii="Verdana" w:eastAsia="Calibri" w:hAnsi="Verdana" w:cs="Times New Roman"/>
                <w:sz w:val="18"/>
                <w:szCs w:val="18"/>
                <w:lang w:val="sq-AL"/>
              </w:rPr>
              <w:t>Prezantimi në</w:t>
            </w:r>
            <w:r w:rsidR="005E396D" w:rsidRPr="00D40784">
              <w:rPr>
                <w:rFonts w:ascii="Verdana" w:eastAsia="Calibri" w:hAnsi="Verdana" w:cs="Times New Roman"/>
                <w:sz w:val="18"/>
                <w:szCs w:val="18"/>
                <w:lang w:val="sq-AL"/>
              </w:rPr>
              <w:t xml:space="preserve"> </w:t>
            </w:r>
            <w:proofErr w:type="spellStart"/>
            <w:r w:rsidR="005E396D" w:rsidRPr="00D40784">
              <w:rPr>
                <w:rFonts w:ascii="Verdana" w:eastAsia="Calibri" w:hAnsi="Verdana" w:cs="Times New Roman"/>
                <w:sz w:val="18"/>
                <w:szCs w:val="18"/>
                <w:lang w:val="sq-AL"/>
              </w:rPr>
              <w:t>Powerpoint</w:t>
            </w:r>
            <w:proofErr w:type="spellEnd"/>
            <w:r w:rsidR="005E396D" w:rsidRPr="00D40784">
              <w:rPr>
                <w:rFonts w:ascii="Verdana" w:eastAsia="Calibri" w:hAnsi="Verdana" w:cs="Times New Roman"/>
                <w:sz w:val="18"/>
                <w:szCs w:val="18"/>
                <w:lang w:val="sq-AL"/>
              </w:rPr>
              <w:t xml:space="preserve"> </w:t>
            </w:r>
            <w:r>
              <w:rPr>
                <w:rFonts w:ascii="Verdana" w:eastAsia="Calibri" w:hAnsi="Verdana" w:cs="Times New Roman"/>
                <w:sz w:val="18"/>
                <w:szCs w:val="18"/>
                <w:lang w:val="sq-AL"/>
              </w:rPr>
              <w:t xml:space="preserve">kërkon të ndihmojë në </w:t>
            </w:r>
            <w:r w:rsidR="002353E7">
              <w:rPr>
                <w:rFonts w:ascii="Verdana" w:eastAsia="Calibri" w:hAnsi="Verdana" w:cs="Times New Roman"/>
                <w:sz w:val="18"/>
                <w:szCs w:val="18"/>
                <w:lang w:val="sq-AL"/>
              </w:rPr>
              <w:t>njohjen e pjesëmarrësve me</w:t>
            </w:r>
            <w:r>
              <w:rPr>
                <w:rFonts w:ascii="Verdana" w:eastAsia="Calibri" w:hAnsi="Verdana" w:cs="Times New Roman"/>
                <w:sz w:val="18"/>
                <w:szCs w:val="18"/>
                <w:lang w:val="sq-AL"/>
              </w:rPr>
              <w:t xml:space="preserve"> teknologji</w:t>
            </w:r>
            <w:r w:rsidR="002353E7">
              <w:rPr>
                <w:rFonts w:ascii="Verdana" w:eastAsia="Calibri" w:hAnsi="Verdana" w:cs="Times New Roman"/>
                <w:sz w:val="18"/>
                <w:szCs w:val="18"/>
                <w:lang w:val="sq-AL"/>
              </w:rPr>
              <w:t xml:space="preserve">të. Megjithatë, ai duhet të përdoret vetëm si një model dhe duhet të përshtatet nga trajneri për t’iu përshtatur audiencës së synuar, </w:t>
            </w:r>
            <w:r w:rsidR="006D1766">
              <w:rPr>
                <w:rFonts w:ascii="Verdana" w:eastAsia="Calibri" w:hAnsi="Verdana" w:cs="Times New Roman"/>
                <w:sz w:val="18"/>
                <w:szCs w:val="18"/>
                <w:lang w:val="sq-AL"/>
              </w:rPr>
              <w:t>programit mësimor</w:t>
            </w:r>
            <w:r w:rsidR="002353E7">
              <w:rPr>
                <w:rFonts w:ascii="Verdana" w:eastAsia="Calibri" w:hAnsi="Verdana" w:cs="Times New Roman"/>
                <w:sz w:val="18"/>
                <w:szCs w:val="18"/>
                <w:lang w:val="sq-AL"/>
              </w:rPr>
              <w:t xml:space="preserve"> dhe informacionit që lidhet me vendin e tyre</w:t>
            </w:r>
            <w:r w:rsidR="005E396D" w:rsidRPr="00D40784">
              <w:rPr>
                <w:rFonts w:ascii="Verdana" w:eastAsia="Calibri" w:hAnsi="Verdana" w:cs="Times New Roman"/>
                <w:sz w:val="18"/>
                <w:szCs w:val="18"/>
                <w:lang w:val="sq-AL"/>
              </w:rPr>
              <w:t>.</w:t>
            </w:r>
            <w:r w:rsidR="00B05B40" w:rsidRPr="00D40784">
              <w:rPr>
                <w:rFonts w:ascii="Verdana" w:eastAsia="Calibri" w:hAnsi="Verdana" w:cs="Times New Roman"/>
                <w:sz w:val="18"/>
                <w:szCs w:val="18"/>
                <w:lang w:val="sq-AL"/>
              </w:rPr>
              <w:t xml:space="preserve">  </w:t>
            </w:r>
          </w:p>
          <w:p w:rsidR="00B05B40" w:rsidRPr="00D40784" w:rsidRDefault="002353E7" w:rsidP="00B05B40">
            <w:pPr>
              <w:spacing w:before="120" w:after="120" w:line="280" w:lineRule="exact"/>
              <w:jc w:val="both"/>
              <w:rPr>
                <w:rFonts w:ascii="Verdana" w:eastAsia="Calibri" w:hAnsi="Verdana" w:cs="Times New Roman"/>
                <w:sz w:val="18"/>
                <w:szCs w:val="18"/>
                <w:lang w:val="sq-AL"/>
              </w:rPr>
            </w:pPr>
            <w:r>
              <w:rPr>
                <w:rFonts w:ascii="Verdana" w:eastAsia="Calibri" w:hAnsi="Verdana" w:cs="Times New Roman"/>
                <w:sz w:val="18"/>
                <w:szCs w:val="18"/>
                <w:lang w:val="sq-AL"/>
              </w:rPr>
              <w:t>Koha e caktuar për këtë sesion në këtë version është reduktuar nga</w:t>
            </w:r>
            <w:r w:rsidR="00B05B40" w:rsidRPr="00D40784">
              <w:rPr>
                <w:rFonts w:ascii="Verdana" w:eastAsia="Calibri" w:hAnsi="Verdana" w:cs="Times New Roman"/>
                <w:sz w:val="18"/>
                <w:szCs w:val="18"/>
                <w:lang w:val="sq-AL"/>
              </w:rPr>
              <w:t xml:space="preserve"> 240 minut</w:t>
            </w:r>
            <w:r>
              <w:rPr>
                <w:rFonts w:ascii="Verdana" w:eastAsia="Calibri" w:hAnsi="Verdana" w:cs="Times New Roman"/>
                <w:sz w:val="18"/>
                <w:szCs w:val="18"/>
                <w:lang w:val="sq-AL"/>
              </w:rPr>
              <w:t>a në</w:t>
            </w:r>
            <w:r w:rsidR="00B05B40" w:rsidRPr="00D40784">
              <w:rPr>
                <w:rFonts w:ascii="Verdana" w:eastAsia="Calibri" w:hAnsi="Verdana" w:cs="Times New Roman"/>
                <w:sz w:val="18"/>
                <w:szCs w:val="18"/>
                <w:lang w:val="sq-AL"/>
              </w:rPr>
              <w:t xml:space="preserve"> 180 minut</w:t>
            </w:r>
            <w:r>
              <w:rPr>
                <w:rFonts w:ascii="Verdana" w:eastAsia="Calibri" w:hAnsi="Verdana" w:cs="Times New Roman"/>
                <w:sz w:val="18"/>
                <w:szCs w:val="18"/>
                <w:lang w:val="sq-AL"/>
              </w:rPr>
              <w:t>a, kështu që do të jetë e nevojshme që trajneri t’i përshtatë materialet për të përmbushur nevojat e çdo audience</w:t>
            </w:r>
            <w:r w:rsidR="006D1766">
              <w:rPr>
                <w:rFonts w:ascii="Verdana" w:eastAsia="Calibri" w:hAnsi="Verdana" w:cs="Times New Roman"/>
                <w:sz w:val="18"/>
                <w:szCs w:val="18"/>
                <w:lang w:val="sq-AL"/>
              </w:rPr>
              <w:t>, të cilat</w:t>
            </w:r>
            <w:r>
              <w:rPr>
                <w:rFonts w:ascii="Verdana" w:eastAsia="Calibri" w:hAnsi="Verdana" w:cs="Times New Roman"/>
                <w:sz w:val="18"/>
                <w:szCs w:val="18"/>
                <w:lang w:val="sq-AL"/>
              </w:rPr>
              <w:t xml:space="preserve"> mund të jenë të ndryshme, për shembull, në varësi të sistemit ligjor apo të vendeve ku zhvillohet trajnimi</w:t>
            </w:r>
            <w:r w:rsidR="00B05B40" w:rsidRPr="00D40784">
              <w:rPr>
                <w:rFonts w:ascii="Verdana" w:eastAsia="Calibri" w:hAnsi="Verdana" w:cs="Times New Roman"/>
                <w:sz w:val="18"/>
                <w:szCs w:val="18"/>
                <w:lang w:val="sq-AL"/>
              </w:rPr>
              <w:t xml:space="preserve">. </w:t>
            </w:r>
            <w:r>
              <w:rPr>
                <w:rFonts w:ascii="Verdana" w:eastAsia="Calibri" w:hAnsi="Verdana" w:cs="Times New Roman"/>
                <w:sz w:val="18"/>
                <w:szCs w:val="18"/>
                <w:lang w:val="sq-AL"/>
              </w:rPr>
              <w:t>Sikurse u përmend, ky material jep kuadrin mbi të cilin trajneri duhet të përgatitë materialet që do të japë, në përputhje me objektivat e leksionit.</w:t>
            </w:r>
            <w:r w:rsidR="00B05B40" w:rsidRPr="00D40784">
              <w:rPr>
                <w:rFonts w:ascii="Verdana" w:eastAsia="Calibri" w:hAnsi="Verdana" w:cs="Times New Roman"/>
                <w:sz w:val="18"/>
                <w:szCs w:val="18"/>
                <w:lang w:val="sq-AL"/>
              </w:rPr>
              <w:t xml:space="preserve"> </w:t>
            </w:r>
          </w:p>
          <w:p w:rsidR="002030A4" w:rsidRPr="00D40784" w:rsidRDefault="002353E7" w:rsidP="00B05B40">
            <w:pPr>
              <w:spacing w:before="120" w:after="120" w:line="280" w:lineRule="exact"/>
              <w:jc w:val="both"/>
              <w:rPr>
                <w:rFonts w:ascii="Verdana" w:eastAsia="Calibri" w:hAnsi="Verdana" w:cs="Times New Roman"/>
                <w:sz w:val="18"/>
                <w:szCs w:val="18"/>
                <w:lang w:val="sq-AL"/>
              </w:rPr>
            </w:pPr>
            <w:r>
              <w:rPr>
                <w:rFonts w:ascii="Verdana" w:eastAsia="Calibri" w:hAnsi="Verdana" w:cs="Times New Roman"/>
                <w:sz w:val="18"/>
                <w:szCs w:val="18"/>
                <w:lang w:val="sq-AL"/>
              </w:rPr>
              <w:t>Kohët e listuara më poshtë tregojnë sasinë e kohës që duhet t’i caktohet secilës pjesë të</w:t>
            </w:r>
            <w:r w:rsidR="002030A4" w:rsidRPr="00D40784">
              <w:rPr>
                <w:rFonts w:ascii="Verdana" w:eastAsia="Calibri" w:hAnsi="Verdana" w:cs="Times New Roman"/>
                <w:sz w:val="18"/>
                <w:szCs w:val="18"/>
                <w:lang w:val="sq-AL"/>
              </w:rPr>
              <w:t xml:space="preserve"> </w:t>
            </w:r>
            <w:r w:rsidR="00D40784">
              <w:rPr>
                <w:rFonts w:ascii="Verdana" w:eastAsia="Calibri" w:hAnsi="Verdana" w:cs="Times New Roman"/>
                <w:sz w:val="18"/>
                <w:szCs w:val="18"/>
                <w:lang w:val="sq-AL"/>
              </w:rPr>
              <w:t>leksioni</w:t>
            </w:r>
            <w:r>
              <w:rPr>
                <w:rFonts w:ascii="Verdana" w:eastAsia="Calibri" w:hAnsi="Verdana" w:cs="Times New Roman"/>
                <w:sz w:val="18"/>
                <w:szCs w:val="18"/>
                <w:lang w:val="sq-AL"/>
              </w:rPr>
              <w:t>t</w:t>
            </w:r>
            <w:r w:rsidR="002030A4" w:rsidRPr="00D40784">
              <w:rPr>
                <w:rFonts w:ascii="Verdana" w:eastAsia="Calibri" w:hAnsi="Verdana" w:cs="Times New Roman"/>
                <w:sz w:val="18"/>
                <w:szCs w:val="18"/>
                <w:lang w:val="sq-AL"/>
              </w:rPr>
              <w:t xml:space="preserve">. </w:t>
            </w:r>
            <w:r>
              <w:rPr>
                <w:rFonts w:ascii="Verdana" w:eastAsia="Calibri" w:hAnsi="Verdana" w:cs="Times New Roman"/>
                <w:sz w:val="18"/>
                <w:szCs w:val="18"/>
                <w:lang w:val="sq-AL"/>
              </w:rPr>
              <w:t xml:space="preserve">Në varësi të nevojës, kjo do të thotë se disa pjesë do të trajtohen në më shumë </w:t>
            </w:r>
            <w:r w:rsidR="006D1766">
              <w:rPr>
                <w:rFonts w:ascii="Verdana" w:eastAsia="Calibri" w:hAnsi="Verdana" w:cs="Times New Roman"/>
                <w:sz w:val="18"/>
                <w:szCs w:val="18"/>
                <w:lang w:val="sq-AL"/>
              </w:rPr>
              <w:t xml:space="preserve">se </w:t>
            </w:r>
            <w:r>
              <w:rPr>
                <w:rFonts w:ascii="Verdana" w:eastAsia="Calibri" w:hAnsi="Verdana" w:cs="Times New Roman"/>
                <w:sz w:val="18"/>
                <w:szCs w:val="18"/>
                <w:lang w:val="sq-AL"/>
              </w:rPr>
              <w:t>një prej tre sesioneve të caktuara</w:t>
            </w:r>
            <w:r w:rsidR="002030A4" w:rsidRPr="00D40784">
              <w:rPr>
                <w:rFonts w:ascii="Verdana" w:eastAsia="Calibri" w:hAnsi="Verdana" w:cs="Times New Roman"/>
                <w:sz w:val="18"/>
                <w:szCs w:val="18"/>
                <w:lang w:val="sq-AL"/>
              </w:rPr>
              <w:t>.</w:t>
            </w:r>
          </w:p>
          <w:p w:rsidR="003B6C3F" w:rsidRPr="00D40784" w:rsidRDefault="002353E7" w:rsidP="003B6C3F">
            <w:pPr>
              <w:pStyle w:val="bul1"/>
              <w:rPr>
                <w:rFonts w:ascii="Symbol" w:hAnsi="Symbol"/>
                <w:lang w:val="sq-AL"/>
              </w:rPr>
            </w:pPr>
            <w:r>
              <w:rPr>
                <w:lang w:val="sq-AL"/>
              </w:rPr>
              <w:t>Prezantimi dhe hapja</w:t>
            </w:r>
            <w:r w:rsidR="003B6C3F" w:rsidRPr="00D40784">
              <w:rPr>
                <w:lang w:val="sq-AL"/>
              </w:rPr>
              <w:t xml:space="preserve"> (A</w:t>
            </w:r>
            <w:r>
              <w:rPr>
                <w:lang w:val="sq-AL"/>
              </w:rPr>
              <w:t>xhenda dhe objektivat e sesionit</w:t>
            </w:r>
            <w:r w:rsidR="003B6C3F" w:rsidRPr="00D40784">
              <w:rPr>
                <w:lang w:val="sq-AL"/>
              </w:rPr>
              <w:t xml:space="preserve">) (10 </w:t>
            </w:r>
            <w:r>
              <w:rPr>
                <w:lang w:val="sq-AL"/>
              </w:rPr>
              <w:t>m</w:t>
            </w:r>
            <w:r w:rsidR="003B6C3F" w:rsidRPr="00D40784">
              <w:rPr>
                <w:lang w:val="sq-AL"/>
              </w:rPr>
              <w:t>inut</w:t>
            </w:r>
            <w:r>
              <w:rPr>
                <w:lang w:val="sq-AL"/>
              </w:rPr>
              <w:t>a</w:t>
            </w:r>
            <w:r w:rsidR="003B6C3F" w:rsidRPr="00D40784">
              <w:rPr>
                <w:lang w:val="sq-AL"/>
              </w:rPr>
              <w:t>)</w:t>
            </w:r>
          </w:p>
          <w:p w:rsidR="003B6C3F" w:rsidRPr="00D40784" w:rsidRDefault="003B6C3F" w:rsidP="003B6C3F">
            <w:pPr>
              <w:pStyle w:val="bul1"/>
              <w:rPr>
                <w:rFonts w:ascii="Symbol" w:hAnsi="Symbol"/>
                <w:lang w:val="sq-AL"/>
              </w:rPr>
            </w:pPr>
            <w:r w:rsidRPr="00D40784">
              <w:rPr>
                <w:lang w:val="sq-AL"/>
              </w:rPr>
              <w:t>P</w:t>
            </w:r>
            <w:r w:rsidR="002353E7">
              <w:rPr>
                <w:lang w:val="sq-AL"/>
              </w:rPr>
              <w:t>jesa</w:t>
            </w:r>
            <w:r w:rsidRPr="00D40784">
              <w:rPr>
                <w:lang w:val="sq-AL"/>
              </w:rPr>
              <w:t xml:space="preserve"> 1 – </w:t>
            </w:r>
            <w:r w:rsidR="002353E7">
              <w:rPr>
                <w:lang w:val="sq-AL"/>
              </w:rPr>
              <w:t>Si funksionon I</w:t>
            </w:r>
            <w:r w:rsidRPr="00D40784">
              <w:rPr>
                <w:lang w:val="sq-AL"/>
              </w:rPr>
              <w:t>nternet</w:t>
            </w:r>
            <w:r w:rsidR="002353E7">
              <w:rPr>
                <w:lang w:val="sq-AL"/>
              </w:rPr>
              <w:t>i</w:t>
            </w:r>
            <w:r w:rsidRPr="00D40784">
              <w:rPr>
                <w:lang w:val="sq-AL"/>
              </w:rPr>
              <w:t xml:space="preserve"> (50 </w:t>
            </w:r>
            <w:r w:rsidR="002353E7">
              <w:rPr>
                <w:lang w:val="sq-AL"/>
              </w:rPr>
              <w:t>m</w:t>
            </w:r>
            <w:r w:rsidRPr="00D40784">
              <w:rPr>
                <w:lang w:val="sq-AL"/>
              </w:rPr>
              <w:t>inut</w:t>
            </w:r>
            <w:r w:rsidR="002353E7">
              <w:rPr>
                <w:lang w:val="sq-AL"/>
              </w:rPr>
              <w:t>a).</w:t>
            </w:r>
          </w:p>
          <w:p w:rsidR="003B6C3F" w:rsidRPr="00D40784" w:rsidRDefault="003B6C3F" w:rsidP="003B6C3F">
            <w:pPr>
              <w:pStyle w:val="bul1"/>
              <w:rPr>
                <w:rFonts w:ascii="Symbol" w:hAnsi="Symbol"/>
                <w:lang w:val="sq-AL"/>
              </w:rPr>
            </w:pPr>
            <w:r w:rsidRPr="00D40784">
              <w:rPr>
                <w:lang w:val="sq-AL"/>
              </w:rPr>
              <w:t>P</w:t>
            </w:r>
            <w:r w:rsidR="002353E7">
              <w:rPr>
                <w:lang w:val="sq-AL"/>
              </w:rPr>
              <w:t xml:space="preserve">jesa </w:t>
            </w:r>
            <w:r w:rsidRPr="00D40784">
              <w:rPr>
                <w:lang w:val="sq-AL"/>
              </w:rPr>
              <w:t xml:space="preserve">2 – </w:t>
            </w:r>
            <w:r w:rsidR="002353E7">
              <w:rPr>
                <w:lang w:val="sq-AL"/>
              </w:rPr>
              <w:t xml:space="preserve">Shërbimet e </w:t>
            </w:r>
            <w:r w:rsidRPr="00D40784">
              <w:rPr>
                <w:lang w:val="sq-AL"/>
              </w:rPr>
              <w:t>Internet</w:t>
            </w:r>
            <w:r w:rsidR="002353E7">
              <w:rPr>
                <w:lang w:val="sq-AL"/>
              </w:rPr>
              <w:t>it</w:t>
            </w:r>
            <w:r w:rsidRPr="00D40784">
              <w:rPr>
                <w:lang w:val="sq-AL"/>
              </w:rPr>
              <w:t xml:space="preserve"> </w:t>
            </w:r>
            <w:r w:rsidR="002030A4" w:rsidRPr="00D40784">
              <w:rPr>
                <w:lang w:val="sq-AL"/>
              </w:rPr>
              <w:t xml:space="preserve">(40 </w:t>
            </w:r>
            <w:r w:rsidR="002353E7">
              <w:rPr>
                <w:lang w:val="sq-AL"/>
              </w:rPr>
              <w:t>m</w:t>
            </w:r>
            <w:r w:rsidR="002353E7" w:rsidRPr="00D40784">
              <w:rPr>
                <w:lang w:val="sq-AL"/>
              </w:rPr>
              <w:t>inut</w:t>
            </w:r>
            <w:r w:rsidR="002353E7">
              <w:rPr>
                <w:lang w:val="sq-AL"/>
              </w:rPr>
              <w:t>a</w:t>
            </w:r>
            <w:r w:rsidR="002030A4" w:rsidRPr="00D40784">
              <w:rPr>
                <w:lang w:val="sq-AL"/>
              </w:rPr>
              <w:t>)</w:t>
            </w:r>
            <w:r w:rsidR="002353E7">
              <w:rPr>
                <w:lang w:val="sq-AL"/>
              </w:rPr>
              <w:t>.</w:t>
            </w:r>
          </w:p>
          <w:p w:rsidR="003B6C3F" w:rsidRPr="00D40784" w:rsidRDefault="003B6C3F" w:rsidP="003B6C3F">
            <w:pPr>
              <w:pStyle w:val="bul1"/>
              <w:rPr>
                <w:rFonts w:ascii="Symbol" w:hAnsi="Symbol"/>
                <w:lang w:val="sq-AL"/>
              </w:rPr>
            </w:pPr>
            <w:r w:rsidRPr="00D40784">
              <w:rPr>
                <w:lang w:val="sq-AL"/>
              </w:rPr>
              <w:t>P</w:t>
            </w:r>
            <w:r w:rsidR="002353E7">
              <w:rPr>
                <w:lang w:val="sq-AL"/>
              </w:rPr>
              <w:t>jesa</w:t>
            </w:r>
            <w:r w:rsidRPr="00D40784">
              <w:rPr>
                <w:lang w:val="sq-AL"/>
              </w:rPr>
              <w:t xml:space="preserve"> 3 – </w:t>
            </w:r>
            <w:r w:rsidR="002353E7">
              <w:rPr>
                <w:lang w:val="sq-AL"/>
              </w:rPr>
              <w:t>Aplikacione të tjera të rëndësishme në I</w:t>
            </w:r>
            <w:r w:rsidRPr="00D40784">
              <w:rPr>
                <w:lang w:val="sq-AL"/>
              </w:rPr>
              <w:t xml:space="preserve">nternet </w:t>
            </w:r>
            <w:r w:rsidR="002030A4" w:rsidRPr="00D40784">
              <w:rPr>
                <w:lang w:val="sq-AL"/>
              </w:rPr>
              <w:t xml:space="preserve">(40 </w:t>
            </w:r>
            <w:r w:rsidR="002353E7">
              <w:rPr>
                <w:lang w:val="sq-AL"/>
              </w:rPr>
              <w:t>m</w:t>
            </w:r>
            <w:r w:rsidR="002353E7" w:rsidRPr="00D40784">
              <w:rPr>
                <w:lang w:val="sq-AL"/>
              </w:rPr>
              <w:t>inut</w:t>
            </w:r>
            <w:r w:rsidR="002353E7">
              <w:rPr>
                <w:lang w:val="sq-AL"/>
              </w:rPr>
              <w:t>a</w:t>
            </w:r>
            <w:r w:rsidR="002030A4" w:rsidRPr="00D40784">
              <w:rPr>
                <w:lang w:val="sq-AL"/>
              </w:rPr>
              <w:t>)</w:t>
            </w:r>
            <w:r w:rsidR="002353E7">
              <w:rPr>
                <w:lang w:val="sq-AL"/>
              </w:rPr>
              <w:t>.</w:t>
            </w:r>
          </w:p>
          <w:p w:rsidR="003B6C3F" w:rsidRPr="00D40784" w:rsidRDefault="003B6C3F" w:rsidP="003B6C3F">
            <w:pPr>
              <w:pStyle w:val="bul1"/>
              <w:rPr>
                <w:rFonts w:ascii="Symbol" w:hAnsi="Symbol"/>
                <w:lang w:val="sq-AL"/>
              </w:rPr>
            </w:pPr>
            <w:r w:rsidRPr="00D40784">
              <w:rPr>
                <w:lang w:val="sq-AL"/>
              </w:rPr>
              <w:t>P</w:t>
            </w:r>
            <w:r w:rsidR="002353E7">
              <w:rPr>
                <w:lang w:val="sq-AL"/>
              </w:rPr>
              <w:t>jesa</w:t>
            </w:r>
            <w:r w:rsidRPr="00D40784">
              <w:rPr>
                <w:lang w:val="sq-AL"/>
              </w:rPr>
              <w:t xml:space="preserve"> 4 – </w:t>
            </w:r>
            <w:r w:rsidR="002353E7">
              <w:rPr>
                <w:lang w:val="sq-AL"/>
              </w:rPr>
              <w:t>Krimet në In</w:t>
            </w:r>
            <w:r w:rsidRPr="00D40784">
              <w:rPr>
                <w:lang w:val="sq-AL"/>
              </w:rPr>
              <w:t xml:space="preserve">ternet </w:t>
            </w:r>
            <w:r w:rsidR="002030A4" w:rsidRPr="00D40784">
              <w:rPr>
                <w:lang w:val="sq-AL"/>
              </w:rPr>
              <w:t xml:space="preserve">(30 </w:t>
            </w:r>
            <w:r w:rsidR="002353E7">
              <w:rPr>
                <w:lang w:val="sq-AL"/>
              </w:rPr>
              <w:t>m</w:t>
            </w:r>
            <w:r w:rsidR="002353E7" w:rsidRPr="00D40784">
              <w:rPr>
                <w:lang w:val="sq-AL"/>
              </w:rPr>
              <w:t>inut</w:t>
            </w:r>
            <w:r w:rsidR="002353E7">
              <w:rPr>
                <w:lang w:val="sq-AL"/>
              </w:rPr>
              <w:t>a</w:t>
            </w:r>
            <w:r w:rsidR="002030A4" w:rsidRPr="00D40784">
              <w:rPr>
                <w:lang w:val="sq-AL"/>
              </w:rPr>
              <w:t>)</w:t>
            </w:r>
            <w:r w:rsidR="002353E7">
              <w:rPr>
                <w:lang w:val="sq-AL"/>
              </w:rPr>
              <w:t>.</w:t>
            </w:r>
          </w:p>
          <w:p w:rsidR="003B6C3F" w:rsidRPr="00D40784" w:rsidRDefault="002353E7" w:rsidP="002353E7">
            <w:pPr>
              <w:pStyle w:val="bul1"/>
              <w:rPr>
                <w:rFonts w:ascii="Symbol" w:hAnsi="Symbol"/>
                <w:lang w:val="sq-AL"/>
              </w:rPr>
            </w:pPr>
            <w:r>
              <w:rPr>
                <w:lang w:val="sq-AL"/>
              </w:rPr>
              <w:t xml:space="preserve">Përmbledhje </w:t>
            </w:r>
            <w:r w:rsidR="002030A4" w:rsidRPr="00D40784">
              <w:rPr>
                <w:lang w:val="sq-AL"/>
              </w:rPr>
              <w:t>(10 minut</w:t>
            </w:r>
            <w:r>
              <w:rPr>
                <w:lang w:val="sq-AL"/>
              </w:rPr>
              <w:t>a</w:t>
            </w:r>
            <w:r w:rsidR="002030A4" w:rsidRPr="00D40784">
              <w:rPr>
                <w:lang w:val="sq-AL"/>
              </w:rPr>
              <w:t>)</w:t>
            </w:r>
            <w:r>
              <w:rPr>
                <w:lang w:val="sq-AL"/>
              </w:rPr>
              <w:t>.</w:t>
            </w:r>
          </w:p>
        </w:tc>
      </w:tr>
      <w:tr w:rsidR="005A4E47" w:rsidRPr="00D40784" w:rsidTr="001F724F">
        <w:trPr>
          <w:trHeight w:val="701"/>
        </w:trPr>
        <w:tc>
          <w:tcPr>
            <w:tcW w:w="9010" w:type="dxa"/>
            <w:gridSpan w:val="3"/>
            <w:tcBorders>
              <w:bottom w:val="single" w:sz="4" w:space="0" w:color="auto"/>
            </w:tcBorders>
            <w:shd w:val="clear" w:color="auto" w:fill="D9E2F3" w:themeFill="accent1" w:themeFillTint="33"/>
            <w:vAlign w:val="center"/>
          </w:tcPr>
          <w:p w:rsidR="005A4E47" w:rsidRPr="00D40784" w:rsidRDefault="002353E7" w:rsidP="002353E7">
            <w:pPr>
              <w:rPr>
                <w:rFonts w:ascii="Verdana" w:hAnsi="Verdana"/>
                <w:b/>
                <w:sz w:val="28"/>
                <w:szCs w:val="28"/>
                <w:lang w:val="sq-AL"/>
              </w:rPr>
            </w:pPr>
            <w:r>
              <w:rPr>
                <w:rFonts w:ascii="Verdana" w:hAnsi="Verdana"/>
                <w:b/>
                <w:sz w:val="28"/>
                <w:szCs w:val="28"/>
                <w:lang w:val="sq-AL"/>
              </w:rPr>
              <w:t xml:space="preserve">Përmbajtja e </w:t>
            </w:r>
            <w:r w:rsidR="00D40784">
              <w:rPr>
                <w:rFonts w:ascii="Verdana" w:hAnsi="Verdana"/>
                <w:b/>
                <w:sz w:val="28"/>
                <w:szCs w:val="28"/>
                <w:lang w:val="sq-AL"/>
              </w:rPr>
              <w:t>Leksioni</w:t>
            </w:r>
            <w:r>
              <w:rPr>
                <w:rFonts w:ascii="Verdana" w:hAnsi="Verdana"/>
                <w:b/>
                <w:sz w:val="28"/>
                <w:szCs w:val="28"/>
                <w:lang w:val="sq-AL"/>
              </w:rPr>
              <w:t>t</w:t>
            </w:r>
          </w:p>
        </w:tc>
      </w:tr>
      <w:tr w:rsidR="001F724F" w:rsidRPr="00D40784" w:rsidTr="001F724F">
        <w:trPr>
          <w:trHeight w:val="629"/>
        </w:trPr>
        <w:tc>
          <w:tcPr>
            <w:tcW w:w="1435" w:type="dxa"/>
            <w:shd w:val="clear" w:color="auto" w:fill="D9E2F3" w:themeFill="accent1" w:themeFillTint="33"/>
            <w:vAlign w:val="center"/>
          </w:tcPr>
          <w:p w:rsidR="00D82C18" w:rsidRPr="00D40784" w:rsidRDefault="002353E7" w:rsidP="002353E7">
            <w:pPr>
              <w:jc w:val="center"/>
              <w:rPr>
                <w:rFonts w:ascii="Verdana" w:hAnsi="Verdana"/>
                <w:b/>
                <w:sz w:val="22"/>
                <w:szCs w:val="22"/>
                <w:lang w:val="sq-AL"/>
              </w:rPr>
            </w:pPr>
            <w:r>
              <w:rPr>
                <w:rFonts w:ascii="Verdana" w:hAnsi="Verdana"/>
                <w:b/>
                <w:sz w:val="22"/>
                <w:szCs w:val="22"/>
                <w:lang w:val="sq-AL"/>
              </w:rPr>
              <w:t>Numrat e diapozitivave</w:t>
            </w:r>
          </w:p>
        </w:tc>
        <w:tc>
          <w:tcPr>
            <w:tcW w:w="7575" w:type="dxa"/>
            <w:gridSpan w:val="2"/>
            <w:shd w:val="clear" w:color="auto" w:fill="D9E2F3" w:themeFill="accent1" w:themeFillTint="33"/>
            <w:vAlign w:val="center"/>
          </w:tcPr>
          <w:p w:rsidR="00D82C18" w:rsidRPr="00D40784" w:rsidRDefault="002353E7" w:rsidP="002353E7">
            <w:pPr>
              <w:rPr>
                <w:rFonts w:ascii="Verdana" w:hAnsi="Verdana"/>
                <w:b/>
                <w:sz w:val="22"/>
                <w:szCs w:val="22"/>
                <w:lang w:val="sq-AL"/>
              </w:rPr>
            </w:pPr>
            <w:r>
              <w:rPr>
                <w:rFonts w:ascii="Verdana" w:hAnsi="Verdana"/>
                <w:b/>
                <w:sz w:val="22"/>
                <w:szCs w:val="22"/>
                <w:lang w:val="sq-AL"/>
              </w:rPr>
              <w:t>Përmbajtja</w:t>
            </w:r>
          </w:p>
        </w:tc>
      </w:tr>
      <w:tr w:rsidR="001F724F" w:rsidRPr="00D40784" w:rsidTr="001F724F">
        <w:tc>
          <w:tcPr>
            <w:tcW w:w="1435" w:type="dxa"/>
            <w:vAlign w:val="center"/>
          </w:tcPr>
          <w:p w:rsidR="00D82C18" w:rsidRPr="00D40784" w:rsidRDefault="003630ED" w:rsidP="00F00738">
            <w:pPr>
              <w:spacing w:before="120" w:after="120" w:line="280" w:lineRule="exact"/>
              <w:jc w:val="center"/>
              <w:rPr>
                <w:rFonts w:ascii="Verdana" w:hAnsi="Verdana"/>
                <w:sz w:val="18"/>
                <w:szCs w:val="18"/>
                <w:lang w:val="sq-AL"/>
              </w:rPr>
            </w:pPr>
            <w:r w:rsidRPr="00D40784">
              <w:rPr>
                <w:rFonts w:ascii="Verdana" w:hAnsi="Verdana"/>
                <w:sz w:val="18"/>
                <w:szCs w:val="18"/>
                <w:lang w:val="sq-AL"/>
              </w:rPr>
              <w:t>1</w:t>
            </w:r>
            <w:r w:rsidR="002353E7">
              <w:rPr>
                <w:rFonts w:ascii="Verdana" w:hAnsi="Verdana"/>
                <w:sz w:val="18"/>
                <w:szCs w:val="18"/>
                <w:lang w:val="sq-AL"/>
              </w:rPr>
              <w:t xml:space="preserve"> deri në</w:t>
            </w:r>
            <w:r w:rsidRPr="00D40784">
              <w:rPr>
                <w:rFonts w:ascii="Verdana" w:hAnsi="Verdana"/>
                <w:sz w:val="18"/>
                <w:szCs w:val="18"/>
                <w:lang w:val="sq-AL"/>
              </w:rPr>
              <w:t xml:space="preserve"> </w:t>
            </w:r>
            <w:r w:rsidR="00C71107" w:rsidRPr="00D40784">
              <w:rPr>
                <w:rFonts w:ascii="Verdana" w:hAnsi="Verdana"/>
                <w:sz w:val="18"/>
                <w:szCs w:val="18"/>
                <w:lang w:val="sq-AL"/>
              </w:rPr>
              <w:t>7</w:t>
            </w:r>
          </w:p>
          <w:p w:rsidR="001F724F" w:rsidRPr="00D40784" w:rsidRDefault="00E12972" w:rsidP="00E12972">
            <w:pPr>
              <w:spacing w:before="120" w:after="120" w:line="280" w:lineRule="exact"/>
              <w:jc w:val="center"/>
              <w:rPr>
                <w:rFonts w:ascii="Verdana" w:hAnsi="Verdana"/>
                <w:sz w:val="18"/>
                <w:szCs w:val="18"/>
                <w:lang w:val="sq-AL"/>
              </w:rPr>
            </w:pPr>
            <w:r>
              <w:rPr>
                <w:rFonts w:ascii="Verdana" w:hAnsi="Verdana"/>
                <w:sz w:val="18"/>
                <w:szCs w:val="18"/>
                <w:lang w:val="sq-AL"/>
              </w:rPr>
              <w:t>Të</w:t>
            </w:r>
            <w:r w:rsidR="002353E7">
              <w:rPr>
                <w:rFonts w:ascii="Verdana" w:hAnsi="Verdana"/>
                <w:sz w:val="18"/>
                <w:szCs w:val="18"/>
                <w:lang w:val="sq-AL"/>
              </w:rPr>
              <w:t xml:space="preserve"> detyrueshme</w:t>
            </w:r>
          </w:p>
        </w:tc>
        <w:tc>
          <w:tcPr>
            <w:tcW w:w="7575" w:type="dxa"/>
            <w:gridSpan w:val="2"/>
            <w:vAlign w:val="center"/>
          </w:tcPr>
          <w:p w:rsidR="003630ED" w:rsidRPr="00D40784" w:rsidRDefault="00A20DC1" w:rsidP="006D1766">
            <w:pPr>
              <w:spacing w:before="120" w:after="120" w:line="280" w:lineRule="exact"/>
              <w:jc w:val="both"/>
              <w:rPr>
                <w:rFonts w:ascii="Verdana" w:hAnsi="Verdana"/>
                <w:color w:val="000000" w:themeColor="text1"/>
                <w:sz w:val="18"/>
                <w:szCs w:val="18"/>
                <w:lang w:val="sq-AL"/>
              </w:rPr>
            </w:pPr>
            <w:r>
              <w:rPr>
                <w:rFonts w:ascii="Verdana" w:hAnsi="Verdana"/>
                <w:color w:val="000000" w:themeColor="text1"/>
                <w:sz w:val="18"/>
                <w:szCs w:val="18"/>
                <w:lang w:val="sq-AL"/>
              </w:rPr>
              <w:t>Diapozitivat hapëse janë prezantimi me sesionin dhe përfshijnë Axhendën dhe objektivat e sesionit</w:t>
            </w:r>
            <w:r w:rsidR="0077656C" w:rsidRPr="00D40784">
              <w:rPr>
                <w:rFonts w:ascii="Verdana" w:hAnsi="Verdana"/>
                <w:color w:val="000000" w:themeColor="text1"/>
                <w:sz w:val="18"/>
                <w:szCs w:val="18"/>
                <w:lang w:val="sq-AL"/>
              </w:rPr>
              <w:t>.  T</w:t>
            </w:r>
            <w:r>
              <w:rPr>
                <w:rFonts w:ascii="Verdana" w:hAnsi="Verdana"/>
                <w:color w:val="000000" w:themeColor="text1"/>
                <w:sz w:val="18"/>
                <w:szCs w:val="18"/>
                <w:lang w:val="sq-AL"/>
              </w:rPr>
              <w:t>rajneri duhet të sigurojë që këto të ndryshohen</w:t>
            </w:r>
            <w:r w:rsidR="00B82D14">
              <w:rPr>
                <w:rFonts w:ascii="Verdana" w:hAnsi="Verdana"/>
                <w:color w:val="000000" w:themeColor="text1"/>
                <w:sz w:val="18"/>
                <w:szCs w:val="18"/>
                <w:lang w:val="sq-AL"/>
              </w:rPr>
              <w:t xml:space="preserve"> kur është vendosur të përjashtohen grupe diapozitivash apo tema të caktuara. Këto diapozitiva janë një prezantim i </w:t>
            </w:r>
            <w:r w:rsidR="006D1766">
              <w:rPr>
                <w:rFonts w:ascii="Verdana" w:hAnsi="Verdana"/>
                <w:color w:val="000000" w:themeColor="text1"/>
                <w:sz w:val="18"/>
                <w:szCs w:val="18"/>
                <w:lang w:val="sq-AL"/>
              </w:rPr>
              <w:t>lezetshëm</w:t>
            </w:r>
            <w:r w:rsidR="00B82D14">
              <w:rPr>
                <w:rFonts w:ascii="Verdana" w:hAnsi="Verdana"/>
                <w:color w:val="000000" w:themeColor="text1"/>
                <w:sz w:val="18"/>
                <w:szCs w:val="18"/>
                <w:lang w:val="sq-AL"/>
              </w:rPr>
              <w:t xml:space="preserve"> me temën dhe identifikojnë qartë se ritmi i ndryshimit të teknologjisë e ka tejkaluar mendimin e disa prej ekspertëve të kohës.</w:t>
            </w:r>
            <w:r w:rsidR="00C71107" w:rsidRPr="00D40784">
              <w:rPr>
                <w:rFonts w:ascii="Verdana" w:eastAsia="Times New Roman" w:hAnsi="Verdana"/>
                <w:sz w:val="18"/>
                <w:szCs w:val="18"/>
                <w:lang w:val="sq-AL"/>
              </w:rPr>
              <w:t xml:space="preserve"> </w:t>
            </w:r>
            <w:r w:rsidR="00B82D14">
              <w:rPr>
                <w:rFonts w:ascii="Verdana" w:eastAsia="Times New Roman" w:hAnsi="Verdana"/>
                <w:sz w:val="18"/>
                <w:szCs w:val="18"/>
                <w:lang w:val="sq-AL"/>
              </w:rPr>
              <w:t xml:space="preserve">Ky </w:t>
            </w:r>
            <w:r w:rsidR="006D1766">
              <w:rPr>
                <w:rFonts w:ascii="Verdana" w:eastAsia="Times New Roman" w:hAnsi="Verdana"/>
                <w:sz w:val="18"/>
                <w:szCs w:val="18"/>
                <w:lang w:val="sq-AL"/>
              </w:rPr>
              <w:t>është</w:t>
            </w:r>
            <w:r w:rsidR="00B82D14">
              <w:rPr>
                <w:rFonts w:ascii="Verdana" w:eastAsia="Times New Roman" w:hAnsi="Verdana"/>
                <w:sz w:val="18"/>
                <w:szCs w:val="18"/>
                <w:lang w:val="sq-AL"/>
              </w:rPr>
              <w:t xml:space="preserve"> një prezantim me harduerët e kompjuter</w:t>
            </w:r>
            <w:r w:rsidR="00E12972">
              <w:rPr>
                <w:rFonts w:ascii="Verdana" w:eastAsia="Times New Roman" w:hAnsi="Verdana"/>
                <w:sz w:val="18"/>
                <w:szCs w:val="18"/>
                <w:lang w:val="sq-AL"/>
              </w:rPr>
              <w:t>ë</w:t>
            </w:r>
            <w:r w:rsidR="006D1766">
              <w:rPr>
                <w:rFonts w:ascii="Verdana" w:eastAsia="Times New Roman" w:hAnsi="Verdana"/>
                <w:sz w:val="18"/>
                <w:szCs w:val="18"/>
                <w:lang w:val="sq-AL"/>
              </w:rPr>
              <w:t>ve</w:t>
            </w:r>
            <w:r w:rsidR="00B82D14">
              <w:rPr>
                <w:rFonts w:ascii="Verdana" w:eastAsia="Times New Roman" w:hAnsi="Verdana"/>
                <w:sz w:val="18"/>
                <w:szCs w:val="18"/>
                <w:lang w:val="sq-AL"/>
              </w:rPr>
              <w:t xml:space="preserve"> që janë hequr nga ky kurs. Provat elektronike </w:t>
            </w:r>
            <w:r w:rsidR="006D1766">
              <w:rPr>
                <w:rFonts w:ascii="Verdana" w:eastAsia="Times New Roman" w:hAnsi="Verdana"/>
                <w:sz w:val="18"/>
                <w:szCs w:val="18"/>
                <w:lang w:val="sq-AL"/>
              </w:rPr>
              <w:t>të</w:t>
            </w:r>
            <w:r w:rsidR="00B82D14">
              <w:rPr>
                <w:rFonts w:ascii="Verdana" w:eastAsia="Times New Roman" w:hAnsi="Verdana"/>
                <w:sz w:val="18"/>
                <w:szCs w:val="18"/>
                <w:lang w:val="sq-AL"/>
              </w:rPr>
              <w:t xml:space="preserve"> </w:t>
            </w:r>
            <w:r w:rsidR="006D1766">
              <w:rPr>
                <w:rFonts w:ascii="Verdana" w:eastAsia="Times New Roman" w:hAnsi="Verdana"/>
                <w:sz w:val="18"/>
                <w:szCs w:val="18"/>
                <w:lang w:val="sq-AL"/>
              </w:rPr>
              <w:t>lexua</w:t>
            </w:r>
            <w:r w:rsidR="00B82D14">
              <w:rPr>
                <w:rFonts w:ascii="Verdana" w:eastAsia="Times New Roman" w:hAnsi="Verdana"/>
                <w:sz w:val="18"/>
                <w:szCs w:val="18"/>
                <w:lang w:val="sq-AL"/>
              </w:rPr>
              <w:t>r</w:t>
            </w:r>
            <w:r w:rsidR="006D1766">
              <w:rPr>
                <w:rFonts w:ascii="Verdana" w:eastAsia="Times New Roman" w:hAnsi="Verdana"/>
                <w:sz w:val="18"/>
                <w:szCs w:val="18"/>
                <w:lang w:val="sq-AL"/>
              </w:rPr>
              <w:t>a paraprakisht</w:t>
            </w:r>
            <w:r w:rsidR="00B82D14">
              <w:rPr>
                <w:rFonts w:ascii="Verdana" w:eastAsia="Times New Roman" w:hAnsi="Verdana"/>
                <w:sz w:val="18"/>
                <w:szCs w:val="18"/>
                <w:lang w:val="sq-AL"/>
              </w:rPr>
              <w:t xml:space="preserve"> për kursin </w:t>
            </w:r>
            <w:proofErr w:type="spellStart"/>
            <w:r w:rsidR="00B82D14">
              <w:rPr>
                <w:rFonts w:ascii="Verdana" w:eastAsia="Times New Roman" w:hAnsi="Verdana"/>
                <w:sz w:val="18"/>
                <w:szCs w:val="18"/>
                <w:lang w:val="sq-AL"/>
              </w:rPr>
              <w:t>ofron</w:t>
            </w:r>
            <w:r w:rsidR="006D1766">
              <w:rPr>
                <w:rFonts w:ascii="Verdana" w:eastAsia="Times New Roman" w:hAnsi="Verdana"/>
                <w:sz w:val="18"/>
                <w:szCs w:val="18"/>
                <w:lang w:val="sq-AL"/>
              </w:rPr>
              <w:t>ë</w:t>
            </w:r>
            <w:proofErr w:type="spellEnd"/>
            <w:r w:rsidR="00B82D14">
              <w:rPr>
                <w:rFonts w:ascii="Verdana" w:eastAsia="Times New Roman" w:hAnsi="Verdana"/>
                <w:sz w:val="18"/>
                <w:szCs w:val="18"/>
                <w:lang w:val="sq-AL"/>
              </w:rPr>
              <w:t xml:space="preserve"> një </w:t>
            </w:r>
            <w:r w:rsidR="00B82D14">
              <w:rPr>
                <w:rFonts w:ascii="Verdana" w:eastAsia="Times New Roman" w:hAnsi="Verdana"/>
                <w:sz w:val="18"/>
                <w:szCs w:val="18"/>
                <w:lang w:val="sq-AL"/>
              </w:rPr>
              <w:lastRenderedPageBreak/>
              <w:t>ndarje të hollësishme të mjeteve dixhitale dhe nuk është më e nevojshme që ato të përfshihen këtu</w:t>
            </w:r>
            <w:r w:rsidR="00C71107" w:rsidRPr="00D40784">
              <w:rPr>
                <w:rFonts w:ascii="Verdana" w:eastAsia="Times New Roman" w:hAnsi="Verdana"/>
                <w:sz w:val="18"/>
                <w:szCs w:val="18"/>
                <w:lang w:val="sq-AL"/>
              </w:rPr>
              <w:t>.</w:t>
            </w:r>
          </w:p>
        </w:tc>
      </w:tr>
      <w:tr w:rsidR="001F724F" w:rsidRPr="00D40784" w:rsidTr="001F724F">
        <w:trPr>
          <w:trHeight w:val="1079"/>
        </w:trPr>
        <w:tc>
          <w:tcPr>
            <w:tcW w:w="1435" w:type="dxa"/>
            <w:vAlign w:val="center"/>
          </w:tcPr>
          <w:p w:rsidR="009D1FFB" w:rsidRPr="00D40784" w:rsidRDefault="004C6FF6" w:rsidP="001F724F">
            <w:pPr>
              <w:spacing w:line="280" w:lineRule="exact"/>
              <w:jc w:val="center"/>
              <w:rPr>
                <w:rFonts w:ascii="Verdana" w:hAnsi="Verdana"/>
                <w:color w:val="000000" w:themeColor="text1"/>
                <w:sz w:val="18"/>
                <w:szCs w:val="18"/>
                <w:lang w:val="sq-AL"/>
              </w:rPr>
            </w:pPr>
            <w:r w:rsidRPr="00D40784">
              <w:rPr>
                <w:rFonts w:ascii="Verdana" w:hAnsi="Verdana"/>
                <w:color w:val="000000" w:themeColor="text1"/>
                <w:sz w:val="18"/>
                <w:szCs w:val="18"/>
                <w:lang w:val="sq-AL"/>
              </w:rPr>
              <w:lastRenderedPageBreak/>
              <w:t>8</w:t>
            </w:r>
            <w:r w:rsidR="000577F8">
              <w:rPr>
                <w:rFonts w:ascii="Verdana" w:hAnsi="Verdana"/>
                <w:color w:val="000000" w:themeColor="text1"/>
                <w:sz w:val="18"/>
                <w:szCs w:val="18"/>
                <w:lang w:val="sq-AL"/>
              </w:rPr>
              <w:t xml:space="preserve"> deri në</w:t>
            </w:r>
            <w:r w:rsidR="00E12972">
              <w:rPr>
                <w:rFonts w:ascii="Verdana" w:hAnsi="Verdana"/>
                <w:color w:val="000000" w:themeColor="text1"/>
                <w:sz w:val="18"/>
                <w:szCs w:val="18"/>
                <w:lang w:val="sq-AL"/>
              </w:rPr>
              <w:t xml:space="preserve"> </w:t>
            </w:r>
            <w:r w:rsidR="00FE1428" w:rsidRPr="00D40784">
              <w:rPr>
                <w:rFonts w:ascii="Verdana" w:hAnsi="Verdana"/>
                <w:color w:val="000000" w:themeColor="text1"/>
                <w:sz w:val="18"/>
                <w:szCs w:val="18"/>
                <w:lang w:val="sq-AL"/>
              </w:rPr>
              <w:t>1</w:t>
            </w:r>
            <w:r w:rsidR="00E64814" w:rsidRPr="00D40784">
              <w:rPr>
                <w:rFonts w:ascii="Verdana" w:hAnsi="Verdana"/>
                <w:color w:val="000000" w:themeColor="text1"/>
                <w:sz w:val="18"/>
                <w:szCs w:val="18"/>
                <w:lang w:val="sq-AL"/>
              </w:rPr>
              <w:t>8</w:t>
            </w:r>
          </w:p>
          <w:p w:rsidR="001F724F" w:rsidRPr="00D40784" w:rsidRDefault="00E12972" w:rsidP="00E12972">
            <w:pPr>
              <w:spacing w:line="280" w:lineRule="exact"/>
              <w:jc w:val="center"/>
              <w:rPr>
                <w:rFonts w:ascii="Verdana" w:hAnsi="Verdana"/>
                <w:color w:val="000000" w:themeColor="text1"/>
                <w:sz w:val="18"/>
                <w:szCs w:val="18"/>
                <w:lang w:val="sq-AL"/>
              </w:rPr>
            </w:pPr>
            <w:r>
              <w:rPr>
                <w:rFonts w:ascii="Verdana" w:hAnsi="Verdana"/>
                <w:color w:val="000000" w:themeColor="text1"/>
                <w:sz w:val="18"/>
                <w:szCs w:val="18"/>
                <w:lang w:val="sq-AL"/>
              </w:rPr>
              <w:t>Të rëndësishme</w:t>
            </w:r>
          </w:p>
        </w:tc>
        <w:tc>
          <w:tcPr>
            <w:tcW w:w="7575" w:type="dxa"/>
            <w:gridSpan w:val="2"/>
            <w:vAlign w:val="center"/>
          </w:tcPr>
          <w:p w:rsidR="009D1FFB" w:rsidRPr="00D40784" w:rsidRDefault="00E12972" w:rsidP="00E12972">
            <w:pPr>
              <w:spacing w:before="120" w:after="120" w:line="280" w:lineRule="exact"/>
              <w:jc w:val="both"/>
              <w:rPr>
                <w:rFonts w:ascii="Verdana" w:hAnsi="Verdana"/>
                <w:color w:val="000000" w:themeColor="text1"/>
                <w:sz w:val="18"/>
                <w:szCs w:val="18"/>
                <w:lang w:val="sq-AL"/>
              </w:rPr>
            </w:pPr>
            <w:r>
              <w:rPr>
                <w:rFonts w:ascii="Verdana" w:hAnsi="Verdana"/>
                <w:color w:val="000000" w:themeColor="text1"/>
                <w:sz w:val="18"/>
                <w:szCs w:val="18"/>
                <w:lang w:val="sq-AL"/>
              </w:rPr>
              <w:t>Kjo pjesë e shkurtër trajton softuerin tipik që gjendet në kompjuterë. Ka statistika në diapozitivat</w:t>
            </w:r>
            <w:r w:rsidR="00FE1428" w:rsidRPr="00D40784">
              <w:rPr>
                <w:rFonts w:ascii="Verdana" w:hAnsi="Verdana"/>
                <w:color w:val="000000" w:themeColor="text1"/>
                <w:sz w:val="18"/>
                <w:szCs w:val="18"/>
                <w:lang w:val="sq-AL"/>
              </w:rPr>
              <w:t xml:space="preserve"> 12, 14 </w:t>
            </w:r>
            <w:r>
              <w:rPr>
                <w:rFonts w:ascii="Verdana" w:hAnsi="Verdana"/>
                <w:color w:val="000000" w:themeColor="text1"/>
                <w:sz w:val="18"/>
                <w:szCs w:val="18"/>
                <w:lang w:val="sq-AL"/>
              </w:rPr>
              <w:t>dhe</w:t>
            </w:r>
            <w:r w:rsidR="00FE1428" w:rsidRPr="00D40784">
              <w:rPr>
                <w:rFonts w:ascii="Verdana" w:hAnsi="Verdana"/>
                <w:color w:val="000000" w:themeColor="text1"/>
                <w:sz w:val="18"/>
                <w:szCs w:val="18"/>
                <w:lang w:val="sq-AL"/>
              </w:rPr>
              <w:t xml:space="preserve"> 16. </w:t>
            </w:r>
            <w:r>
              <w:rPr>
                <w:rFonts w:ascii="Verdana" w:hAnsi="Verdana"/>
                <w:color w:val="000000" w:themeColor="text1"/>
                <w:sz w:val="18"/>
                <w:szCs w:val="18"/>
                <w:lang w:val="sq-AL"/>
              </w:rPr>
              <w:t>Është përgjegjësia e trajnerit të sigurojë që këto statistika të përditësohen për të pasqyruar kohën dhe vendndodhjen e kursit të trajnimit</w:t>
            </w:r>
            <w:r w:rsidR="00FE1428" w:rsidRPr="00D40784">
              <w:rPr>
                <w:rFonts w:ascii="Verdana" w:hAnsi="Verdana"/>
                <w:color w:val="000000" w:themeColor="text1"/>
                <w:sz w:val="18"/>
                <w:szCs w:val="18"/>
                <w:lang w:val="sq-AL"/>
              </w:rPr>
              <w:t>.</w:t>
            </w:r>
            <w:r w:rsidR="004C6FF6" w:rsidRPr="00D40784">
              <w:rPr>
                <w:rFonts w:ascii="Verdana" w:hAnsi="Verdana"/>
                <w:color w:val="000000" w:themeColor="text1"/>
                <w:sz w:val="18"/>
                <w:szCs w:val="18"/>
                <w:lang w:val="sq-AL"/>
              </w:rPr>
              <w:t xml:space="preserve"> </w:t>
            </w:r>
          </w:p>
        </w:tc>
      </w:tr>
      <w:tr w:rsidR="001F724F" w:rsidRPr="00D40784" w:rsidTr="001F724F">
        <w:trPr>
          <w:trHeight w:val="1079"/>
        </w:trPr>
        <w:tc>
          <w:tcPr>
            <w:tcW w:w="1435" w:type="dxa"/>
            <w:vAlign w:val="center"/>
          </w:tcPr>
          <w:p w:rsidR="009D1FFB" w:rsidRPr="00D40784" w:rsidRDefault="008D6A7B" w:rsidP="001F724F">
            <w:pPr>
              <w:spacing w:line="280" w:lineRule="exact"/>
              <w:jc w:val="center"/>
              <w:rPr>
                <w:rFonts w:ascii="Verdana" w:hAnsi="Verdana"/>
                <w:color w:val="000000" w:themeColor="text1"/>
                <w:sz w:val="18"/>
                <w:szCs w:val="18"/>
                <w:lang w:val="sq-AL"/>
              </w:rPr>
            </w:pPr>
            <w:r w:rsidRPr="00D40784">
              <w:rPr>
                <w:rFonts w:ascii="Verdana" w:hAnsi="Verdana"/>
                <w:color w:val="000000" w:themeColor="text1"/>
                <w:sz w:val="18"/>
                <w:szCs w:val="18"/>
                <w:lang w:val="sq-AL"/>
              </w:rPr>
              <w:t xml:space="preserve">19 </w:t>
            </w:r>
            <w:r w:rsidR="00E12972">
              <w:rPr>
                <w:rFonts w:ascii="Verdana" w:hAnsi="Verdana"/>
                <w:color w:val="000000" w:themeColor="text1"/>
                <w:sz w:val="18"/>
                <w:szCs w:val="18"/>
                <w:lang w:val="sq-AL"/>
              </w:rPr>
              <w:t>deri në</w:t>
            </w:r>
            <w:r w:rsidRPr="00D40784">
              <w:rPr>
                <w:rFonts w:ascii="Verdana" w:hAnsi="Verdana"/>
                <w:color w:val="000000" w:themeColor="text1"/>
                <w:sz w:val="18"/>
                <w:szCs w:val="18"/>
                <w:lang w:val="sq-AL"/>
              </w:rPr>
              <w:t xml:space="preserve"> 2</w:t>
            </w:r>
            <w:r w:rsidR="00A84D48" w:rsidRPr="00D40784">
              <w:rPr>
                <w:rFonts w:ascii="Verdana" w:hAnsi="Verdana"/>
                <w:color w:val="000000" w:themeColor="text1"/>
                <w:sz w:val="18"/>
                <w:szCs w:val="18"/>
                <w:lang w:val="sq-AL"/>
              </w:rPr>
              <w:t>3</w:t>
            </w:r>
          </w:p>
          <w:p w:rsidR="001F724F" w:rsidRPr="00D40784" w:rsidRDefault="00E12972" w:rsidP="00E12972">
            <w:pPr>
              <w:spacing w:line="280" w:lineRule="exact"/>
              <w:jc w:val="center"/>
              <w:rPr>
                <w:rFonts w:ascii="Verdana" w:hAnsi="Verdana"/>
                <w:color w:val="000000" w:themeColor="text1"/>
                <w:sz w:val="18"/>
                <w:szCs w:val="18"/>
                <w:lang w:val="sq-AL"/>
              </w:rPr>
            </w:pPr>
            <w:r>
              <w:rPr>
                <w:rFonts w:ascii="Verdana" w:hAnsi="Verdana"/>
                <w:color w:val="000000" w:themeColor="text1"/>
                <w:sz w:val="18"/>
                <w:szCs w:val="18"/>
                <w:lang w:val="sq-AL"/>
              </w:rPr>
              <w:t>Të rëndësishme</w:t>
            </w:r>
          </w:p>
        </w:tc>
        <w:tc>
          <w:tcPr>
            <w:tcW w:w="7575" w:type="dxa"/>
            <w:gridSpan w:val="2"/>
            <w:vAlign w:val="center"/>
          </w:tcPr>
          <w:p w:rsidR="009D1FFB" w:rsidRPr="00D40784" w:rsidRDefault="00E12972" w:rsidP="001C12E5">
            <w:pPr>
              <w:spacing w:before="120" w:after="120" w:line="280" w:lineRule="exact"/>
              <w:jc w:val="both"/>
              <w:rPr>
                <w:rFonts w:ascii="Verdana" w:hAnsi="Verdana"/>
                <w:color w:val="000000" w:themeColor="text1"/>
                <w:sz w:val="18"/>
                <w:szCs w:val="18"/>
                <w:lang w:val="sq-AL"/>
              </w:rPr>
            </w:pPr>
            <w:r>
              <w:rPr>
                <w:rFonts w:ascii="Verdana" w:hAnsi="Verdana"/>
                <w:color w:val="000000" w:themeColor="text1"/>
                <w:sz w:val="18"/>
                <w:szCs w:val="18"/>
                <w:lang w:val="sq-AL"/>
              </w:rPr>
              <w:t>Këto</w:t>
            </w:r>
            <w:r w:rsidR="00A84D48" w:rsidRPr="00D40784">
              <w:rPr>
                <w:rFonts w:ascii="Verdana" w:hAnsi="Verdana"/>
                <w:color w:val="000000" w:themeColor="text1"/>
                <w:sz w:val="18"/>
                <w:szCs w:val="18"/>
                <w:lang w:val="sq-AL"/>
              </w:rPr>
              <w:t xml:space="preserve"> </w:t>
            </w:r>
            <w:r>
              <w:rPr>
                <w:rFonts w:ascii="Verdana" w:hAnsi="Verdana"/>
                <w:color w:val="000000" w:themeColor="text1"/>
                <w:sz w:val="18"/>
                <w:szCs w:val="18"/>
                <w:lang w:val="sq-AL"/>
              </w:rPr>
              <w:t>diapozitiva trajtojnë historinë e</w:t>
            </w:r>
            <w:r w:rsidR="00A84D48" w:rsidRPr="00D40784">
              <w:rPr>
                <w:rFonts w:ascii="Verdana" w:hAnsi="Verdana"/>
                <w:color w:val="000000" w:themeColor="text1"/>
                <w:sz w:val="18"/>
                <w:szCs w:val="18"/>
                <w:lang w:val="sq-AL"/>
              </w:rPr>
              <w:t xml:space="preserve"> Internet</w:t>
            </w:r>
            <w:r>
              <w:rPr>
                <w:rFonts w:ascii="Verdana" w:hAnsi="Verdana"/>
                <w:color w:val="000000" w:themeColor="text1"/>
                <w:sz w:val="18"/>
                <w:szCs w:val="18"/>
                <w:lang w:val="sq-AL"/>
              </w:rPr>
              <w:t xml:space="preserve">it dhe janë një prezantim i thjeshtë me temën. Trajnerët mund të dëshirojnë </w:t>
            </w:r>
            <w:r w:rsidR="001C12E5">
              <w:rPr>
                <w:rFonts w:ascii="Verdana" w:hAnsi="Verdana"/>
                <w:color w:val="000000" w:themeColor="text1"/>
                <w:sz w:val="18"/>
                <w:szCs w:val="18"/>
                <w:lang w:val="sq-AL"/>
              </w:rPr>
              <w:t xml:space="preserve">të përdorin </w:t>
            </w:r>
            <w:r>
              <w:rPr>
                <w:rFonts w:ascii="Verdana" w:hAnsi="Verdana"/>
                <w:color w:val="000000" w:themeColor="text1"/>
                <w:sz w:val="18"/>
                <w:szCs w:val="18"/>
                <w:lang w:val="sq-AL"/>
              </w:rPr>
              <w:t xml:space="preserve">informacionin e tyre </w:t>
            </w:r>
            <w:r w:rsidR="001C12E5">
              <w:rPr>
                <w:rFonts w:ascii="Verdana" w:hAnsi="Verdana"/>
                <w:color w:val="000000" w:themeColor="text1"/>
                <w:sz w:val="18"/>
                <w:szCs w:val="18"/>
                <w:lang w:val="sq-AL"/>
              </w:rPr>
              <w:t xml:space="preserve">për të përshkruar këtë histori. </w:t>
            </w:r>
          </w:p>
        </w:tc>
      </w:tr>
      <w:tr w:rsidR="001F724F" w:rsidRPr="00D40784" w:rsidTr="001F724F">
        <w:trPr>
          <w:trHeight w:val="1079"/>
        </w:trPr>
        <w:tc>
          <w:tcPr>
            <w:tcW w:w="1435" w:type="dxa"/>
            <w:vAlign w:val="center"/>
          </w:tcPr>
          <w:p w:rsidR="009D1FFB" w:rsidRPr="00D40784" w:rsidRDefault="00A84D48" w:rsidP="001F724F">
            <w:pPr>
              <w:spacing w:line="280" w:lineRule="exact"/>
              <w:jc w:val="center"/>
              <w:rPr>
                <w:rFonts w:ascii="Verdana" w:hAnsi="Verdana"/>
                <w:color w:val="000000" w:themeColor="text1"/>
                <w:sz w:val="18"/>
                <w:szCs w:val="18"/>
                <w:lang w:val="sq-AL"/>
              </w:rPr>
            </w:pPr>
            <w:r w:rsidRPr="00D40784">
              <w:rPr>
                <w:rFonts w:ascii="Verdana" w:hAnsi="Verdana"/>
                <w:color w:val="000000" w:themeColor="text1"/>
                <w:sz w:val="18"/>
                <w:szCs w:val="18"/>
                <w:lang w:val="sq-AL"/>
              </w:rPr>
              <w:t xml:space="preserve">24 </w:t>
            </w:r>
            <w:r w:rsidR="00E12972">
              <w:rPr>
                <w:rFonts w:ascii="Verdana" w:hAnsi="Verdana"/>
                <w:color w:val="000000" w:themeColor="text1"/>
                <w:sz w:val="18"/>
                <w:szCs w:val="18"/>
                <w:lang w:val="sq-AL"/>
              </w:rPr>
              <w:t>deri në</w:t>
            </w:r>
            <w:r w:rsidRPr="00D40784">
              <w:rPr>
                <w:rFonts w:ascii="Verdana" w:hAnsi="Verdana"/>
                <w:color w:val="000000" w:themeColor="text1"/>
                <w:sz w:val="18"/>
                <w:szCs w:val="18"/>
                <w:lang w:val="sq-AL"/>
              </w:rPr>
              <w:t xml:space="preserve"> </w:t>
            </w:r>
            <w:r w:rsidR="009A7C8E" w:rsidRPr="00D40784">
              <w:rPr>
                <w:rFonts w:ascii="Verdana" w:hAnsi="Verdana"/>
                <w:color w:val="000000" w:themeColor="text1"/>
                <w:sz w:val="18"/>
                <w:szCs w:val="18"/>
                <w:lang w:val="sq-AL"/>
              </w:rPr>
              <w:t>3</w:t>
            </w:r>
            <w:r w:rsidR="004A60FB" w:rsidRPr="00D40784">
              <w:rPr>
                <w:rFonts w:ascii="Verdana" w:hAnsi="Verdana"/>
                <w:color w:val="000000" w:themeColor="text1"/>
                <w:sz w:val="18"/>
                <w:szCs w:val="18"/>
                <w:lang w:val="sq-AL"/>
              </w:rPr>
              <w:t>2</w:t>
            </w:r>
          </w:p>
          <w:p w:rsidR="001F724F" w:rsidRPr="00D40784" w:rsidRDefault="00E12972" w:rsidP="00E12972">
            <w:pPr>
              <w:spacing w:line="280" w:lineRule="exact"/>
              <w:jc w:val="center"/>
              <w:rPr>
                <w:rFonts w:ascii="Verdana" w:hAnsi="Verdana"/>
                <w:color w:val="000000" w:themeColor="text1"/>
                <w:sz w:val="18"/>
                <w:szCs w:val="18"/>
                <w:lang w:val="sq-AL"/>
              </w:rPr>
            </w:pPr>
            <w:r>
              <w:rPr>
                <w:rFonts w:ascii="Verdana" w:hAnsi="Verdana"/>
                <w:color w:val="000000" w:themeColor="text1"/>
                <w:sz w:val="18"/>
                <w:szCs w:val="18"/>
                <w:lang w:val="sq-AL"/>
              </w:rPr>
              <w:t>Të detyrueshme</w:t>
            </w:r>
          </w:p>
        </w:tc>
        <w:tc>
          <w:tcPr>
            <w:tcW w:w="7575" w:type="dxa"/>
            <w:gridSpan w:val="2"/>
            <w:vAlign w:val="center"/>
          </w:tcPr>
          <w:p w:rsidR="009D1FFB" w:rsidRPr="00D40784" w:rsidRDefault="001C12E5" w:rsidP="002133BC">
            <w:pPr>
              <w:spacing w:before="120" w:after="120" w:line="280" w:lineRule="exact"/>
              <w:jc w:val="both"/>
              <w:rPr>
                <w:rFonts w:ascii="Verdana" w:hAnsi="Verdana"/>
                <w:color w:val="000000" w:themeColor="text1"/>
                <w:sz w:val="18"/>
                <w:szCs w:val="18"/>
                <w:lang w:val="sq-AL"/>
              </w:rPr>
            </w:pPr>
            <w:r>
              <w:rPr>
                <w:rFonts w:ascii="Verdana" w:hAnsi="Verdana"/>
                <w:color w:val="000000" w:themeColor="text1"/>
                <w:sz w:val="18"/>
                <w:szCs w:val="18"/>
                <w:lang w:val="sq-AL"/>
              </w:rPr>
              <w:t>Kjo pjesë i prezanton të pranishmit me disa terma të përdorura nga sistemi</w:t>
            </w:r>
            <w:r w:rsidR="002133BC">
              <w:rPr>
                <w:rFonts w:ascii="Verdana" w:hAnsi="Verdana"/>
                <w:color w:val="000000" w:themeColor="text1"/>
                <w:sz w:val="18"/>
                <w:szCs w:val="18"/>
                <w:lang w:val="sq-AL"/>
              </w:rPr>
              <w:t>, gjë që</w:t>
            </w:r>
            <w:r>
              <w:rPr>
                <w:rFonts w:ascii="Verdana" w:hAnsi="Verdana"/>
                <w:color w:val="000000" w:themeColor="text1"/>
                <w:sz w:val="18"/>
                <w:szCs w:val="18"/>
                <w:lang w:val="sq-AL"/>
              </w:rPr>
              <w:t xml:space="preserve"> duhet të mbështetë të mësuarit nga leximi i shpejtë paraprak</w:t>
            </w:r>
            <w:r w:rsidR="00A84D48" w:rsidRPr="00D40784">
              <w:rPr>
                <w:rFonts w:ascii="Verdana" w:hAnsi="Verdana"/>
                <w:color w:val="000000" w:themeColor="text1"/>
                <w:sz w:val="18"/>
                <w:szCs w:val="18"/>
                <w:lang w:val="sq-AL"/>
              </w:rPr>
              <w:t>.</w:t>
            </w:r>
          </w:p>
        </w:tc>
      </w:tr>
      <w:tr w:rsidR="001F724F" w:rsidRPr="00D40784" w:rsidTr="001F724F">
        <w:trPr>
          <w:trHeight w:val="1079"/>
        </w:trPr>
        <w:tc>
          <w:tcPr>
            <w:tcW w:w="1435" w:type="dxa"/>
            <w:vAlign w:val="center"/>
          </w:tcPr>
          <w:p w:rsidR="009D1FFB" w:rsidRPr="00D40784" w:rsidRDefault="004C6FF6" w:rsidP="001F724F">
            <w:pPr>
              <w:spacing w:line="280" w:lineRule="exact"/>
              <w:jc w:val="center"/>
              <w:rPr>
                <w:rFonts w:ascii="Verdana" w:hAnsi="Verdana"/>
                <w:color w:val="000000" w:themeColor="text1"/>
                <w:sz w:val="18"/>
                <w:szCs w:val="18"/>
                <w:lang w:val="sq-AL"/>
              </w:rPr>
            </w:pPr>
            <w:r w:rsidRPr="00D40784">
              <w:rPr>
                <w:rFonts w:ascii="Verdana" w:hAnsi="Verdana"/>
                <w:color w:val="000000" w:themeColor="text1"/>
                <w:sz w:val="18"/>
                <w:szCs w:val="18"/>
                <w:lang w:val="sq-AL"/>
              </w:rPr>
              <w:t>3</w:t>
            </w:r>
            <w:r w:rsidR="004A60FB" w:rsidRPr="00D40784">
              <w:rPr>
                <w:rFonts w:ascii="Verdana" w:hAnsi="Verdana"/>
                <w:color w:val="000000" w:themeColor="text1"/>
                <w:sz w:val="18"/>
                <w:szCs w:val="18"/>
                <w:lang w:val="sq-AL"/>
              </w:rPr>
              <w:t>3</w:t>
            </w:r>
            <w:r w:rsidR="009A7C8E" w:rsidRPr="00D40784">
              <w:rPr>
                <w:rFonts w:ascii="Verdana" w:hAnsi="Verdana"/>
                <w:color w:val="000000" w:themeColor="text1"/>
                <w:sz w:val="18"/>
                <w:szCs w:val="18"/>
                <w:lang w:val="sq-AL"/>
              </w:rPr>
              <w:t xml:space="preserve"> </w:t>
            </w:r>
            <w:r w:rsidR="00E12972">
              <w:rPr>
                <w:rFonts w:ascii="Verdana" w:hAnsi="Verdana"/>
                <w:color w:val="000000" w:themeColor="text1"/>
                <w:sz w:val="18"/>
                <w:szCs w:val="18"/>
                <w:lang w:val="sq-AL"/>
              </w:rPr>
              <w:t xml:space="preserve">deri në </w:t>
            </w:r>
            <w:r w:rsidR="009A7C8E" w:rsidRPr="00D40784">
              <w:rPr>
                <w:rFonts w:ascii="Verdana" w:hAnsi="Verdana"/>
                <w:color w:val="000000" w:themeColor="text1"/>
                <w:sz w:val="18"/>
                <w:szCs w:val="18"/>
                <w:lang w:val="sq-AL"/>
              </w:rPr>
              <w:t>4</w:t>
            </w:r>
            <w:r w:rsidRPr="00D40784">
              <w:rPr>
                <w:rFonts w:ascii="Verdana" w:hAnsi="Verdana"/>
                <w:color w:val="000000" w:themeColor="text1"/>
                <w:sz w:val="18"/>
                <w:szCs w:val="18"/>
                <w:lang w:val="sq-AL"/>
              </w:rPr>
              <w:t>1</w:t>
            </w:r>
          </w:p>
          <w:p w:rsidR="001F724F" w:rsidRPr="00D40784" w:rsidRDefault="00E12972" w:rsidP="00E12972">
            <w:pPr>
              <w:spacing w:line="280" w:lineRule="exact"/>
              <w:jc w:val="center"/>
              <w:rPr>
                <w:rFonts w:ascii="Verdana" w:hAnsi="Verdana"/>
                <w:color w:val="000000" w:themeColor="text1"/>
                <w:sz w:val="18"/>
                <w:szCs w:val="18"/>
                <w:lang w:val="sq-AL"/>
              </w:rPr>
            </w:pPr>
            <w:r>
              <w:rPr>
                <w:rFonts w:ascii="Verdana" w:hAnsi="Verdana"/>
                <w:color w:val="000000" w:themeColor="text1"/>
                <w:sz w:val="18"/>
                <w:szCs w:val="18"/>
                <w:lang w:val="sq-AL"/>
              </w:rPr>
              <w:t>Të detyrueshme</w:t>
            </w:r>
          </w:p>
        </w:tc>
        <w:tc>
          <w:tcPr>
            <w:tcW w:w="7575" w:type="dxa"/>
            <w:gridSpan w:val="2"/>
            <w:vAlign w:val="center"/>
          </w:tcPr>
          <w:p w:rsidR="009D1FFB" w:rsidRPr="00D40784" w:rsidRDefault="001C12E5" w:rsidP="002133BC">
            <w:pPr>
              <w:spacing w:before="120" w:after="120" w:line="280" w:lineRule="exact"/>
              <w:jc w:val="both"/>
              <w:rPr>
                <w:rFonts w:ascii="Verdana" w:hAnsi="Verdana"/>
                <w:color w:val="000000" w:themeColor="text1"/>
                <w:sz w:val="18"/>
                <w:szCs w:val="18"/>
                <w:lang w:val="sq-AL"/>
              </w:rPr>
            </w:pPr>
            <w:r>
              <w:rPr>
                <w:rFonts w:ascii="Verdana" w:hAnsi="Verdana"/>
                <w:color w:val="000000" w:themeColor="text1"/>
                <w:sz w:val="18"/>
                <w:szCs w:val="18"/>
                <w:lang w:val="sq-AL"/>
              </w:rPr>
              <w:t xml:space="preserve">Kjo pjesë </w:t>
            </w:r>
            <w:r w:rsidR="002133BC">
              <w:rPr>
                <w:rFonts w:ascii="Verdana" w:hAnsi="Verdana"/>
                <w:color w:val="000000" w:themeColor="text1"/>
                <w:sz w:val="18"/>
                <w:szCs w:val="18"/>
                <w:lang w:val="sq-AL"/>
              </w:rPr>
              <w:t xml:space="preserve">i </w:t>
            </w:r>
            <w:r>
              <w:rPr>
                <w:rFonts w:ascii="Verdana" w:hAnsi="Verdana"/>
                <w:color w:val="000000" w:themeColor="text1"/>
                <w:sz w:val="18"/>
                <w:szCs w:val="18"/>
                <w:lang w:val="sq-AL"/>
              </w:rPr>
              <w:t xml:space="preserve">prezanton të pranishmit me konceptet bazë mbi të cilat mbështetet </w:t>
            </w:r>
            <w:r w:rsidR="009A7C8E" w:rsidRPr="00D40784">
              <w:rPr>
                <w:rFonts w:ascii="Verdana" w:hAnsi="Verdana"/>
                <w:color w:val="000000" w:themeColor="text1"/>
                <w:sz w:val="18"/>
                <w:szCs w:val="18"/>
                <w:lang w:val="sq-AL"/>
              </w:rPr>
              <w:t>Internet</w:t>
            </w:r>
            <w:r>
              <w:rPr>
                <w:rFonts w:ascii="Verdana" w:hAnsi="Verdana"/>
                <w:color w:val="000000" w:themeColor="text1"/>
                <w:sz w:val="18"/>
                <w:szCs w:val="18"/>
                <w:lang w:val="sq-AL"/>
              </w:rPr>
              <w:t>i</w:t>
            </w:r>
            <w:r w:rsidR="009A7C8E" w:rsidRPr="00D40784">
              <w:rPr>
                <w:rFonts w:ascii="Verdana" w:hAnsi="Verdana"/>
                <w:color w:val="000000" w:themeColor="text1"/>
                <w:sz w:val="18"/>
                <w:szCs w:val="18"/>
                <w:lang w:val="sq-AL"/>
              </w:rPr>
              <w:t xml:space="preserve">. </w:t>
            </w:r>
            <w:r>
              <w:rPr>
                <w:rFonts w:ascii="Verdana" w:hAnsi="Verdana"/>
                <w:color w:val="000000" w:themeColor="text1"/>
                <w:sz w:val="18"/>
                <w:szCs w:val="18"/>
                <w:lang w:val="sq-AL"/>
              </w:rPr>
              <w:t>Diapozitivi</w:t>
            </w:r>
            <w:r w:rsidR="009A7C8E" w:rsidRPr="00D40784">
              <w:rPr>
                <w:rFonts w:ascii="Verdana" w:hAnsi="Verdana"/>
                <w:color w:val="000000" w:themeColor="text1"/>
                <w:sz w:val="18"/>
                <w:szCs w:val="18"/>
                <w:lang w:val="sq-AL"/>
              </w:rPr>
              <w:t xml:space="preserve"> 34 </w:t>
            </w:r>
            <w:r>
              <w:rPr>
                <w:rFonts w:ascii="Verdana" w:hAnsi="Verdana"/>
                <w:color w:val="000000" w:themeColor="text1"/>
                <w:sz w:val="18"/>
                <w:szCs w:val="18"/>
                <w:lang w:val="sq-AL"/>
              </w:rPr>
              <w:t>është një lidhje</w:t>
            </w:r>
            <w:r w:rsidR="009A7C8E" w:rsidRPr="00D40784">
              <w:rPr>
                <w:rFonts w:ascii="Verdana" w:hAnsi="Verdana"/>
                <w:color w:val="000000" w:themeColor="text1"/>
                <w:sz w:val="18"/>
                <w:szCs w:val="18"/>
                <w:lang w:val="sq-AL"/>
              </w:rPr>
              <w:t xml:space="preserve"> </w:t>
            </w:r>
            <w:r>
              <w:rPr>
                <w:rFonts w:ascii="Verdana" w:hAnsi="Verdana"/>
                <w:color w:val="000000" w:themeColor="text1"/>
                <w:sz w:val="18"/>
                <w:szCs w:val="18"/>
                <w:lang w:val="sq-AL"/>
              </w:rPr>
              <w:t>(</w:t>
            </w:r>
            <w:proofErr w:type="spellStart"/>
            <w:r w:rsidR="009A7C8E" w:rsidRPr="00D40784">
              <w:rPr>
                <w:rFonts w:ascii="Verdana" w:hAnsi="Verdana"/>
                <w:color w:val="000000" w:themeColor="text1"/>
                <w:sz w:val="18"/>
                <w:szCs w:val="18"/>
                <w:lang w:val="sq-AL"/>
              </w:rPr>
              <w:t>link</w:t>
            </w:r>
            <w:proofErr w:type="spellEnd"/>
            <w:r>
              <w:rPr>
                <w:rFonts w:ascii="Verdana" w:hAnsi="Verdana"/>
                <w:color w:val="000000" w:themeColor="text1"/>
                <w:sz w:val="18"/>
                <w:szCs w:val="18"/>
                <w:lang w:val="sq-AL"/>
              </w:rPr>
              <w:t>) me videon “</w:t>
            </w:r>
            <w:proofErr w:type="spellStart"/>
            <w:r w:rsidR="009A7C8E" w:rsidRPr="00D40784">
              <w:rPr>
                <w:rFonts w:ascii="Verdana" w:hAnsi="Verdana"/>
                <w:color w:val="000000" w:themeColor="text1"/>
                <w:sz w:val="18"/>
                <w:szCs w:val="18"/>
                <w:lang w:val="sq-AL"/>
              </w:rPr>
              <w:t>Warriors</w:t>
            </w:r>
            <w:proofErr w:type="spellEnd"/>
            <w:r w:rsidR="009A7C8E" w:rsidRPr="00D40784">
              <w:rPr>
                <w:rFonts w:ascii="Verdana" w:hAnsi="Verdana"/>
                <w:color w:val="000000" w:themeColor="text1"/>
                <w:sz w:val="18"/>
                <w:szCs w:val="18"/>
                <w:lang w:val="sq-AL"/>
              </w:rPr>
              <w:t xml:space="preserve"> </w:t>
            </w:r>
            <w:proofErr w:type="spellStart"/>
            <w:r w:rsidR="009A7C8E" w:rsidRPr="00D40784">
              <w:rPr>
                <w:rFonts w:ascii="Verdana" w:hAnsi="Verdana"/>
                <w:color w:val="000000" w:themeColor="text1"/>
                <w:sz w:val="18"/>
                <w:szCs w:val="18"/>
                <w:lang w:val="sq-AL"/>
              </w:rPr>
              <w:t>of</w:t>
            </w:r>
            <w:proofErr w:type="spellEnd"/>
            <w:r w:rsidR="009A7C8E" w:rsidRPr="00D40784">
              <w:rPr>
                <w:rFonts w:ascii="Verdana" w:hAnsi="Verdana"/>
                <w:color w:val="000000" w:themeColor="text1"/>
                <w:sz w:val="18"/>
                <w:szCs w:val="18"/>
                <w:lang w:val="sq-AL"/>
              </w:rPr>
              <w:t xml:space="preserve"> the Net</w:t>
            </w:r>
            <w:r>
              <w:rPr>
                <w:rFonts w:ascii="Verdana" w:hAnsi="Verdana"/>
                <w:color w:val="000000" w:themeColor="text1"/>
                <w:sz w:val="18"/>
                <w:szCs w:val="18"/>
                <w:lang w:val="sq-AL"/>
              </w:rPr>
              <w:t>”</w:t>
            </w:r>
            <w:r w:rsidR="009A7C8E" w:rsidRPr="00D40784">
              <w:rPr>
                <w:rFonts w:ascii="Verdana" w:hAnsi="Verdana"/>
                <w:color w:val="000000" w:themeColor="text1"/>
                <w:sz w:val="18"/>
                <w:szCs w:val="18"/>
                <w:lang w:val="sq-AL"/>
              </w:rPr>
              <w:t>. Tra</w:t>
            </w:r>
            <w:r>
              <w:rPr>
                <w:rFonts w:ascii="Verdana" w:hAnsi="Verdana"/>
                <w:color w:val="000000" w:themeColor="text1"/>
                <w:sz w:val="18"/>
                <w:szCs w:val="18"/>
                <w:lang w:val="sq-AL"/>
              </w:rPr>
              <w:t xml:space="preserve">jnerët duhet të sigurojnë që ta kenë këtë video, mundësisht në gjuhën që flasin pjesëmarrësit. Është e pëlqyeshme që </w:t>
            </w:r>
            <w:r w:rsidR="002133BC">
              <w:rPr>
                <w:rFonts w:ascii="Verdana" w:hAnsi="Verdana"/>
                <w:color w:val="000000" w:themeColor="text1"/>
                <w:sz w:val="18"/>
                <w:szCs w:val="18"/>
                <w:lang w:val="sq-AL"/>
              </w:rPr>
              <w:t>videoja</w:t>
            </w:r>
            <w:r>
              <w:rPr>
                <w:rFonts w:ascii="Verdana" w:hAnsi="Verdana"/>
                <w:color w:val="000000" w:themeColor="text1"/>
                <w:sz w:val="18"/>
                <w:szCs w:val="18"/>
                <w:lang w:val="sq-AL"/>
              </w:rPr>
              <w:t xml:space="preserve"> të shfaqet përpara klasës </w:t>
            </w:r>
            <w:r w:rsidR="002133BC">
              <w:rPr>
                <w:rFonts w:ascii="Verdana" w:hAnsi="Verdana"/>
                <w:color w:val="000000" w:themeColor="text1"/>
                <w:sz w:val="18"/>
                <w:szCs w:val="18"/>
                <w:lang w:val="sq-AL"/>
              </w:rPr>
              <w:t>prandaj duhet</w:t>
            </w:r>
            <w:r>
              <w:rPr>
                <w:rFonts w:ascii="Verdana" w:hAnsi="Verdana"/>
                <w:color w:val="000000" w:themeColor="text1"/>
                <w:sz w:val="18"/>
                <w:szCs w:val="18"/>
                <w:lang w:val="sq-AL"/>
              </w:rPr>
              <w:t xml:space="preserve"> siguruar që mjetet e videos dhe audios të vendit </w:t>
            </w:r>
            <w:r w:rsidR="002133BC">
              <w:rPr>
                <w:rFonts w:ascii="Verdana" w:hAnsi="Verdana"/>
                <w:color w:val="000000" w:themeColor="text1"/>
                <w:sz w:val="18"/>
                <w:szCs w:val="18"/>
                <w:lang w:val="sq-AL"/>
              </w:rPr>
              <w:t xml:space="preserve">janë të përshtatshme për t’u </w:t>
            </w:r>
            <w:r>
              <w:rPr>
                <w:rFonts w:ascii="Verdana" w:hAnsi="Verdana"/>
                <w:color w:val="000000" w:themeColor="text1"/>
                <w:sz w:val="18"/>
                <w:szCs w:val="18"/>
                <w:lang w:val="sq-AL"/>
              </w:rPr>
              <w:t>përdor</w:t>
            </w:r>
            <w:r w:rsidR="002133BC">
              <w:rPr>
                <w:rFonts w:ascii="Verdana" w:hAnsi="Verdana"/>
                <w:color w:val="000000" w:themeColor="text1"/>
                <w:sz w:val="18"/>
                <w:szCs w:val="18"/>
                <w:lang w:val="sq-AL"/>
              </w:rPr>
              <w:t>ur</w:t>
            </w:r>
            <w:r>
              <w:rPr>
                <w:rFonts w:ascii="Verdana" w:hAnsi="Verdana"/>
                <w:color w:val="000000" w:themeColor="text1"/>
                <w:sz w:val="18"/>
                <w:szCs w:val="18"/>
                <w:lang w:val="sq-AL"/>
              </w:rPr>
              <w:t xml:space="preserve"> për të shfaqur videon.</w:t>
            </w:r>
            <w:r w:rsidR="009A7C8E" w:rsidRPr="00D40784">
              <w:rPr>
                <w:rFonts w:ascii="Verdana" w:hAnsi="Verdana"/>
                <w:color w:val="000000" w:themeColor="text1"/>
                <w:sz w:val="18"/>
                <w:szCs w:val="18"/>
                <w:lang w:val="sq-AL"/>
              </w:rPr>
              <w:t xml:space="preserve">  </w:t>
            </w:r>
            <w:r w:rsidR="00E12972">
              <w:rPr>
                <w:rFonts w:ascii="Verdana" w:hAnsi="Verdana"/>
                <w:color w:val="000000" w:themeColor="text1"/>
                <w:sz w:val="18"/>
                <w:szCs w:val="18"/>
                <w:lang w:val="sq-AL"/>
              </w:rPr>
              <w:t>Diapozitivat</w:t>
            </w:r>
            <w:r w:rsidR="009A7C8E" w:rsidRPr="00D40784">
              <w:rPr>
                <w:rFonts w:ascii="Verdana" w:hAnsi="Verdana"/>
                <w:color w:val="000000" w:themeColor="text1"/>
                <w:sz w:val="18"/>
                <w:szCs w:val="18"/>
                <w:lang w:val="sq-AL"/>
              </w:rPr>
              <w:t xml:space="preserve"> 40</w:t>
            </w:r>
            <w:r>
              <w:rPr>
                <w:rFonts w:ascii="Verdana" w:hAnsi="Verdana"/>
                <w:color w:val="000000" w:themeColor="text1"/>
                <w:sz w:val="18"/>
                <w:szCs w:val="18"/>
                <w:lang w:val="sq-AL"/>
              </w:rPr>
              <w:t xml:space="preserve"> dhe</w:t>
            </w:r>
            <w:r w:rsidR="009A7C8E" w:rsidRPr="00D40784">
              <w:rPr>
                <w:rFonts w:ascii="Verdana" w:hAnsi="Verdana"/>
                <w:color w:val="000000" w:themeColor="text1"/>
                <w:sz w:val="18"/>
                <w:szCs w:val="18"/>
                <w:lang w:val="sq-AL"/>
              </w:rPr>
              <w:t xml:space="preserve"> 41 </w:t>
            </w:r>
            <w:r>
              <w:rPr>
                <w:rFonts w:ascii="Verdana" w:hAnsi="Verdana"/>
                <w:color w:val="000000" w:themeColor="text1"/>
                <w:sz w:val="18"/>
                <w:szCs w:val="18"/>
                <w:lang w:val="sq-AL"/>
              </w:rPr>
              <w:t>përmbajnë statistika të krahasueshme të depërtimit të</w:t>
            </w:r>
            <w:r w:rsidR="009A7C8E" w:rsidRPr="00D40784">
              <w:rPr>
                <w:rFonts w:ascii="Verdana" w:hAnsi="Verdana"/>
                <w:color w:val="000000" w:themeColor="text1"/>
                <w:sz w:val="18"/>
                <w:szCs w:val="18"/>
                <w:lang w:val="sq-AL"/>
              </w:rPr>
              <w:t xml:space="preserve"> Internet</w:t>
            </w:r>
            <w:r>
              <w:rPr>
                <w:rFonts w:ascii="Verdana" w:hAnsi="Verdana"/>
                <w:color w:val="000000" w:themeColor="text1"/>
                <w:sz w:val="18"/>
                <w:szCs w:val="18"/>
                <w:lang w:val="sq-AL"/>
              </w:rPr>
              <w:t>it. Është përgjegjësia e trajnerit të sigurojë që këto statistika të jenë të përditësuara dhe kur është e mundur t’i përshtaten audiencës</w:t>
            </w:r>
            <w:r w:rsidR="009A7C8E" w:rsidRPr="00D40784">
              <w:rPr>
                <w:rFonts w:ascii="Verdana" w:hAnsi="Verdana"/>
                <w:color w:val="000000" w:themeColor="text1"/>
                <w:sz w:val="18"/>
                <w:szCs w:val="18"/>
                <w:lang w:val="sq-AL"/>
              </w:rPr>
              <w:t>.</w:t>
            </w:r>
          </w:p>
        </w:tc>
      </w:tr>
      <w:tr w:rsidR="001F724F" w:rsidRPr="00D40784" w:rsidTr="001F724F">
        <w:trPr>
          <w:trHeight w:val="1079"/>
        </w:trPr>
        <w:tc>
          <w:tcPr>
            <w:tcW w:w="1435" w:type="dxa"/>
            <w:vAlign w:val="center"/>
          </w:tcPr>
          <w:p w:rsidR="009D1FFB" w:rsidRPr="00D40784" w:rsidRDefault="004C6FF6" w:rsidP="001F724F">
            <w:pPr>
              <w:spacing w:line="280" w:lineRule="exact"/>
              <w:jc w:val="center"/>
              <w:rPr>
                <w:rFonts w:ascii="Verdana" w:hAnsi="Verdana"/>
                <w:color w:val="000000" w:themeColor="text1"/>
                <w:sz w:val="18"/>
                <w:szCs w:val="18"/>
                <w:lang w:val="sq-AL"/>
              </w:rPr>
            </w:pPr>
            <w:r w:rsidRPr="00D40784">
              <w:rPr>
                <w:rFonts w:ascii="Verdana" w:hAnsi="Verdana"/>
                <w:color w:val="000000" w:themeColor="text1"/>
                <w:sz w:val="18"/>
                <w:szCs w:val="18"/>
                <w:lang w:val="sq-AL"/>
              </w:rPr>
              <w:t>42</w:t>
            </w:r>
            <w:r w:rsidR="009A7C8E" w:rsidRPr="00D40784">
              <w:rPr>
                <w:rFonts w:ascii="Verdana" w:hAnsi="Verdana"/>
                <w:color w:val="000000" w:themeColor="text1"/>
                <w:sz w:val="18"/>
                <w:szCs w:val="18"/>
                <w:lang w:val="sq-AL"/>
              </w:rPr>
              <w:t xml:space="preserve"> </w:t>
            </w:r>
            <w:r w:rsidR="00E12972">
              <w:rPr>
                <w:rFonts w:ascii="Verdana" w:hAnsi="Verdana"/>
                <w:color w:val="000000" w:themeColor="text1"/>
                <w:sz w:val="18"/>
                <w:szCs w:val="18"/>
                <w:lang w:val="sq-AL"/>
              </w:rPr>
              <w:t>deri në</w:t>
            </w:r>
            <w:r w:rsidR="009A7C8E" w:rsidRPr="00D40784">
              <w:rPr>
                <w:rFonts w:ascii="Verdana" w:hAnsi="Verdana"/>
                <w:color w:val="000000" w:themeColor="text1"/>
                <w:sz w:val="18"/>
                <w:szCs w:val="18"/>
                <w:lang w:val="sq-AL"/>
              </w:rPr>
              <w:t xml:space="preserve"> 5</w:t>
            </w:r>
            <w:r w:rsidRPr="00D40784">
              <w:rPr>
                <w:rFonts w:ascii="Verdana" w:hAnsi="Verdana"/>
                <w:color w:val="000000" w:themeColor="text1"/>
                <w:sz w:val="18"/>
                <w:szCs w:val="18"/>
                <w:lang w:val="sq-AL"/>
              </w:rPr>
              <w:t>6</w:t>
            </w:r>
          </w:p>
          <w:p w:rsidR="001F724F" w:rsidRPr="00D40784" w:rsidRDefault="00E12972" w:rsidP="001F724F">
            <w:pPr>
              <w:spacing w:line="280" w:lineRule="exact"/>
              <w:jc w:val="center"/>
              <w:rPr>
                <w:rFonts w:ascii="Verdana" w:hAnsi="Verdana"/>
                <w:color w:val="000000" w:themeColor="text1"/>
                <w:sz w:val="18"/>
                <w:szCs w:val="18"/>
                <w:lang w:val="sq-AL"/>
              </w:rPr>
            </w:pPr>
            <w:r>
              <w:rPr>
                <w:rFonts w:ascii="Verdana" w:hAnsi="Verdana"/>
                <w:color w:val="000000" w:themeColor="text1"/>
                <w:sz w:val="18"/>
                <w:szCs w:val="18"/>
                <w:lang w:val="sq-AL"/>
              </w:rPr>
              <w:t>Të detyrueshme</w:t>
            </w:r>
          </w:p>
        </w:tc>
        <w:tc>
          <w:tcPr>
            <w:tcW w:w="7575" w:type="dxa"/>
            <w:gridSpan w:val="2"/>
            <w:vAlign w:val="center"/>
          </w:tcPr>
          <w:p w:rsidR="009D1FFB" w:rsidRPr="00D40784" w:rsidRDefault="00E36A0D" w:rsidP="002133BC">
            <w:pPr>
              <w:spacing w:before="120" w:after="120" w:line="280" w:lineRule="exact"/>
              <w:jc w:val="both"/>
              <w:rPr>
                <w:rFonts w:ascii="Verdana" w:hAnsi="Verdana"/>
                <w:color w:val="000000" w:themeColor="text1"/>
                <w:sz w:val="18"/>
                <w:szCs w:val="18"/>
                <w:lang w:val="sq-AL"/>
              </w:rPr>
            </w:pPr>
            <w:r>
              <w:rPr>
                <w:rFonts w:ascii="Verdana" w:hAnsi="Verdana"/>
                <w:color w:val="000000" w:themeColor="text1"/>
                <w:sz w:val="18"/>
                <w:szCs w:val="18"/>
                <w:lang w:val="sq-AL"/>
              </w:rPr>
              <w:t>Kjo pjesë i prezanton të pranishmit me çështjen e rëndësishme të adresave IP, diskuton dallimet midis</w:t>
            </w:r>
            <w:r w:rsidR="009A7C8E" w:rsidRPr="00D40784">
              <w:rPr>
                <w:rFonts w:ascii="Verdana" w:hAnsi="Verdana"/>
                <w:color w:val="000000" w:themeColor="text1"/>
                <w:sz w:val="18"/>
                <w:szCs w:val="18"/>
                <w:lang w:val="sq-AL"/>
              </w:rPr>
              <w:t xml:space="preserve"> IPv4 </w:t>
            </w:r>
            <w:r>
              <w:rPr>
                <w:rFonts w:ascii="Verdana" w:hAnsi="Verdana"/>
                <w:color w:val="000000" w:themeColor="text1"/>
                <w:sz w:val="18"/>
                <w:szCs w:val="18"/>
                <w:lang w:val="sq-AL"/>
              </w:rPr>
              <w:t>dhe</w:t>
            </w:r>
            <w:r w:rsidR="009A7C8E" w:rsidRPr="00D40784">
              <w:rPr>
                <w:rFonts w:ascii="Verdana" w:hAnsi="Verdana"/>
                <w:color w:val="000000" w:themeColor="text1"/>
                <w:sz w:val="18"/>
                <w:szCs w:val="18"/>
                <w:lang w:val="sq-AL"/>
              </w:rPr>
              <w:t xml:space="preserve"> IPv6. T</w:t>
            </w:r>
            <w:r>
              <w:rPr>
                <w:rFonts w:ascii="Verdana" w:hAnsi="Verdana"/>
                <w:color w:val="000000" w:themeColor="text1"/>
                <w:sz w:val="18"/>
                <w:szCs w:val="18"/>
                <w:lang w:val="sq-AL"/>
              </w:rPr>
              <w:t>rajneri duhet të theksojë rëndësinë e v</w:t>
            </w:r>
            <w:r w:rsidR="002133BC">
              <w:rPr>
                <w:rFonts w:ascii="Verdana" w:hAnsi="Verdana"/>
                <w:color w:val="000000" w:themeColor="text1"/>
                <w:sz w:val="18"/>
                <w:szCs w:val="18"/>
                <w:lang w:val="sq-AL"/>
              </w:rPr>
              <w:t>endosjes</w:t>
            </w:r>
            <w:r>
              <w:rPr>
                <w:rFonts w:ascii="Verdana" w:hAnsi="Verdana"/>
                <w:color w:val="000000" w:themeColor="text1"/>
                <w:sz w:val="18"/>
                <w:szCs w:val="18"/>
                <w:lang w:val="sq-AL"/>
              </w:rPr>
              <w:t xml:space="preserve"> së kohës dhe datës</w:t>
            </w:r>
            <w:r w:rsidR="009A7C8E" w:rsidRPr="00D40784">
              <w:rPr>
                <w:rFonts w:ascii="Verdana" w:hAnsi="Verdana"/>
                <w:color w:val="000000" w:themeColor="text1"/>
                <w:sz w:val="18"/>
                <w:szCs w:val="18"/>
                <w:lang w:val="sq-AL"/>
              </w:rPr>
              <w:t>.</w:t>
            </w:r>
          </w:p>
        </w:tc>
      </w:tr>
      <w:tr w:rsidR="001F724F" w:rsidRPr="00D40784" w:rsidTr="001F724F">
        <w:trPr>
          <w:trHeight w:val="1079"/>
        </w:trPr>
        <w:tc>
          <w:tcPr>
            <w:tcW w:w="1435" w:type="dxa"/>
            <w:vAlign w:val="center"/>
          </w:tcPr>
          <w:p w:rsidR="009D1FFB" w:rsidRPr="00D40784" w:rsidRDefault="004C6FF6" w:rsidP="001F724F">
            <w:pPr>
              <w:spacing w:line="280" w:lineRule="exact"/>
              <w:jc w:val="center"/>
              <w:rPr>
                <w:rFonts w:ascii="Verdana" w:hAnsi="Verdana"/>
                <w:color w:val="000000" w:themeColor="text1"/>
                <w:sz w:val="18"/>
                <w:szCs w:val="18"/>
                <w:lang w:val="sq-AL"/>
              </w:rPr>
            </w:pPr>
            <w:r w:rsidRPr="00D40784">
              <w:rPr>
                <w:rFonts w:ascii="Verdana" w:hAnsi="Verdana"/>
                <w:color w:val="000000" w:themeColor="text1"/>
                <w:sz w:val="18"/>
                <w:szCs w:val="18"/>
                <w:lang w:val="sq-AL"/>
              </w:rPr>
              <w:t>57</w:t>
            </w:r>
            <w:r w:rsidR="0056305A" w:rsidRPr="00D40784">
              <w:rPr>
                <w:rFonts w:ascii="Verdana" w:hAnsi="Verdana"/>
                <w:color w:val="000000" w:themeColor="text1"/>
                <w:sz w:val="18"/>
                <w:szCs w:val="18"/>
                <w:lang w:val="sq-AL"/>
              </w:rPr>
              <w:t xml:space="preserve"> </w:t>
            </w:r>
            <w:r w:rsidR="00E12972">
              <w:rPr>
                <w:rFonts w:ascii="Verdana" w:hAnsi="Verdana"/>
                <w:color w:val="000000" w:themeColor="text1"/>
                <w:sz w:val="18"/>
                <w:szCs w:val="18"/>
                <w:lang w:val="sq-AL"/>
              </w:rPr>
              <w:t>deri në</w:t>
            </w:r>
            <w:r w:rsidR="0056305A" w:rsidRPr="00D40784">
              <w:rPr>
                <w:rFonts w:ascii="Verdana" w:hAnsi="Verdana"/>
                <w:color w:val="000000" w:themeColor="text1"/>
                <w:sz w:val="18"/>
                <w:szCs w:val="18"/>
                <w:lang w:val="sq-AL"/>
              </w:rPr>
              <w:t xml:space="preserve"> 8</w:t>
            </w:r>
            <w:r w:rsidRPr="00D40784">
              <w:rPr>
                <w:rFonts w:ascii="Verdana" w:hAnsi="Verdana"/>
                <w:color w:val="000000" w:themeColor="text1"/>
                <w:sz w:val="18"/>
                <w:szCs w:val="18"/>
                <w:lang w:val="sq-AL"/>
              </w:rPr>
              <w:t>2</w:t>
            </w:r>
          </w:p>
          <w:p w:rsidR="001F724F" w:rsidRPr="00D40784" w:rsidRDefault="00E12972" w:rsidP="001F724F">
            <w:pPr>
              <w:spacing w:line="280" w:lineRule="exact"/>
              <w:jc w:val="center"/>
              <w:rPr>
                <w:rFonts w:ascii="Verdana" w:hAnsi="Verdana"/>
                <w:color w:val="000000" w:themeColor="text1"/>
                <w:sz w:val="18"/>
                <w:szCs w:val="18"/>
                <w:lang w:val="sq-AL"/>
              </w:rPr>
            </w:pPr>
            <w:r>
              <w:rPr>
                <w:rFonts w:ascii="Verdana" w:hAnsi="Verdana"/>
                <w:color w:val="000000" w:themeColor="text1"/>
                <w:sz w:val="18"/>
                <w:szCs w:val="18"/>
                <w:lang w:val="sq-AL"/>
              </w:rPr>
              <w:t>Të detyrueshme</w:t>
            </w:r>
          </w:p>
        </w:tc>
        <w:tc>
          <w:tcPr>
            <w:tcW w:w="7575" w:type="dxa"/>
            <w:gridSpan w:val="2"/>
            <w:vAlign w:val="center"/>
          </w:tcPr>
          <w:p w:rsidR="009D1FFB" w:rsidRPr="00D40784" w:rsidRDefault="00E36A0D" w:rsidP="002133BC">
            <w:pPr>
              <w:spacing w:before="120" w:after="120" w:line="280" w:lineRule="exact"/>
              <w:jc w:val="both"/>
              <w:rPr>
                <w:rFonts w:ascii="Verdana" w:hAnsi="Verdana"/>
                <w:color w:val="000000" w:themeColor="text1"/>
                <w:sz w:val="18"/>
                <w:szCs w:val="18"/>
                <w:lang w:val="sq-AL"/>
              </w:rPr>
            </w:pPr>
            <w:r>
              <w:rPr>
                <w:rFonts w:ascii="Verdana" w:hAnsi="Verdana"/>
                <w:color w:val="000000" w:themeColor="text1"/>
                <w:sz w:val="18"/>
                <w:szCs w:val="18"/>
                <w:lang w:val="sq-AL"/>
              </w:rPr>
              <w:t>Sesioni për shërbimet e</w:t>
            </w:r>
            <w:r w:rsidR="0056305A" w:rsidRPr="00D40784">
              <w:rPr>
                <w:rFonts w:ascii="Verdana" w:hAnsi="Verdana"/>
                <w:color w:val="000000" w:themeColor="text1"/>
                <w:sz w:val="18"/>
                <w:szCs w:val="18"/>
                <w:lang w:val="sq-AL"/>
              </w:rPr>
              <w:t xml:space="preserve"> Internet</w:t>
            </w:r>
            <w:r>
              <w:rPr>
                <w:rFonts w:ascii="Verdana" w:hAnsi="Verdana"/>
                <w:color w:val="000000" w:themeColor="text1"/>
                <w:sz w:val="18"/>
                <w:szCs w:val="18"/>
                <w:lang w:val="sq-AL"/>
              </w:rPr>
              <w:t>it shqyrton gamën e shërbimeve të disponueshme për përdoruesit dhe shpjegon disa nga termat që i përshtaten audiencës. Sesioni ndahet në pjesë që mund të administrohen më lehtësisht.</w:t>
            </w:r>
            <w:r w:rsidR="0056305A" w:rsidRPr="00D40784">
              <w:rPr>
                <w:rFonts w:ascii="Verdana" w:hAnsi="Verdana"/>
                <w:color w:val="000000" w:themeColor="text1"/>
                <w:sz w:val="18"/>
                <w:szCs w:val="18"/>
                <w:lang w:val="sq-AL"/>
              </w:rPr>
              <w:t xml:space="preserve">  </w:t>
            </w:r>
            <w:r>
              <w:rPr>
                <w:rFonts w:ascii="Verdana" w:hAnsi="Verdana"/>
                <w:color w:val="000000" w:themeColor="text1"/>
                <w:sz w:val="18"/>
                <w:szCs w:val="18"/>
                <w:lang w:val="sq-AL"/>
              </w:rPr>
              <w:t xml:space="preserve">Kur e lejon koha dhe teknologjia e disponueshme e mbështet këtë, trajneri mund të dojë të demonstrojë disa nga burimet e diskutuara </w:t>
            </w:r>
            <w:r w:rsidR="002133BC">
              <w:rPr>
                <w:rFonts w:ascii="Verdana" w:hAnsi="Verdana"/>
                <w:color w:val="000000" w:themeColor="text1"/>
                <w:sz w:val="18"/>
                <w:szCs w:val="18"/>
                <w:lang w:val="sq-AL"/>
              </w:rPr>
              <w:t>m</w:t>
            </w:r>
            <w:r>
              <w:rPr>
                <w:rFonts w:ascii="Verdana" w:hAnsi="Verdana"/>
                <w:color w:val="000000" w:themeColor="text1"/>
                <w:sz w:val="18"/>
                <w:szCs w:val="18"/>
                <w:lang w:val="sq-AL"/>
              </w:rPr>
              <w:t xml:space="preserve">e </w:t>
            </w:r>
            <w:r w:rsidR="002133BC">
              <w:rPr>
                <w:rFonts w:ascii="Verdana" w:hAnsi="Verdana"/>
                <w:color w:val="000000" w:themeColor="text1"/>
                <w:sz w:val="18"/>
                <w:szCs w:val="18"/>
                <w:lang w:val="sq-AL"/>
              </w:rPr>
              <w:t xml:space="preserve">anë të </w:t>
            </w:r>
            <w:r>
              <w:rPr>
                <w:rFonts w:ascii="Verdana" w:hAnsi="Verdana"/>
                <w:color w:val="000000" w:themeColor="text1"/>
                <w:sz w:val="18"/>
                <w:szCs w:val="18"/>
                <w:lang w:val="sq-AL"/>
              </w:rPr>
              <w:t>një lidhje</w:t>
            </w:r>
            <w:r w:rsidR="002133BC">
              <w:rPr>
                <w:rFonts w:ascii="Verdana" w:hAnsi="Verdana"/>
                <w:color w:val="000000" w:themeColor="text1"/>
                <w:sz w:val="18"/>
                <w:szCs w:val="18"/>
                <w:lang w:val="sq-AL"/>
              </w:rPr>
              <w:t>je</w:t>
            </w:r>
            <w:r>
              <w:rPr>
                <w:rFonts w:ascii="Verdana" w:hAnsi="Verdana"/>
                <w:color w:val="000000" w:themeColor="text1"/>
                <w:sz w:val="18"/>
                <w:szCs w:val="18"/>
                <w:lang w:val="sq-AL"/>
              </w:rPr>
              <w:t xml:space="preserve"> të drejtpërdrejt në </w:t>
            </w:r>
            <w:r w:rsidR="0056305A" w:rsidRPr="00D40784">
              <w:rPr>
                <w:rFonts w:ascii="Verdana" w:hAnsi="Verdana"/>
                <w:color w:val="000000" w:themeColor="text1"/>
                <w:sz w:val="18"/>
                <w:szCs w:val="18"/>
                <w:lang w:val="sq-AL"/>
              </w:rPr>
              <w:t xml:space="preserve">Internet. </w:t>
            </w:r>
          </w:p>
        </w:tc>
      </w:tr>
      <w:tr w:rsidR="001F724F" w:rsidRPr="00D40784" w:rsidTr="001F724F">
        <w:trPr>
          <w:trHeight w:val="1079"/>
        </w:trPr>
        <w:tc>
          <w:tcPr>
            <w:tcW w:w="1435" w:type="dxa"/>
            <w:vAlign w:val="center"/>
          </w:tcPr>
          <w:p w:rsidR="009D1FFB" w:rsidRPr="00D40784" w:rsidRDefault="004C6FF6" w:rsidP="001F724F">
            <w:pPr>
              <w:spacing w:before="120" w:after="120" w:line="280" w:lineRule="exact"/>
              <w:jc w:val="center"/>
              <w:rPr>
                <w:rFonts w:ascii="Verdana" w:hAnsi="Verdana"/>
                <w:color w:val="000000" w:themeColor="text1"/>
                <w:sz w:val="18"/>
                <w:szCs w:val="18"/>
                <w:lang w:val="sq-AL"/>
              </w:rPr>
            </w:pPr>
            <w:r w:rsidRPr="00D40784">
              <w:rPr>
                <w:rFonts w:ascii="Verdana" w:hAnsi="Verdana"/>
                <w:color w:val="000000" w:themeColor="text1"/>
                <w:sz w:val="18"/>
                <w:szCs w:val="18"/>
                <w:lang w:val="sq-AL"/>
              </w:rPr>
              <w:t>83</w:t>
            </w:r>
            <w:r w:rsidR="0056305A" w:rsidRPr="00D40784">
              <w:rPr>
                <w:rFonts w:ascii="Verdana" w:hAnsi="Verdana"/>
                <w:color w:val="000000" w:themeColor="text1"/>
                <w:sz w:val="18"/>
                <w:szCs w:val="18"/>
                <w:lang w:val="sq-AL"/>
              </w:rPr>
              <w:t xml:space="preserve"> </w:t>
            </w:r>
            <w:r w:rsidR="00E12972">
              <w:rPr>
                <w:rFonts w:ascii="Verdana" w:hAnsi="Verdana"/>
                <w:color w:val="000000" w:themeColor="text1"/>
                <w:sz w:val="18"/>
                <w:szCs w:val="18"/>
                <w:lang w:val="sq-AL"/>
              </w:rPr>
              <w:t>deri në</w:t>
            </w:r>
            <w:r w:rsidR="0056305A" w:rsidRPr="00D40784">
              <w:rPr>
                <w:rFonts w:ascii="Verdana" w:hAnsi="Verdana"/>
                <w:color w:val="000000" w:themeColor="text1"/>
                <w:sz w:val="18"/>
                <w:szCs w:val="18"/>
                <w:lang w:val="sq-AL"/>
              </w:rPr>
              <w:t xml:space="preserve"> </w:t>
            </w:r>
            <w:r w:rsidR="00E53DA2" w:rsidRPr="00D40784">
              <w:rPr>
                <w:rFonts w:ascii="Verdana" w:hAnsi="Verdana"/>
                <w:color w:val="000000" w:themeColor="text1"/>
                <w:sz w:val="18"/>
                <w:szCs w:val="18"/>
                <w:lang w:val="sq-AL"/>
              </w:rPr>
              <w:t>14</w:t>
            </w:r>
            <w:r w:rsidR="001830C8" w:rsidRPr="00D40784">
              <w:rPr>
                <w:rFonts w:ascii="Verdana" w:hAnsi="Verdana"/>
                <w:color w:val="000000" w:themeColor="text1"/>
                <w:sz w:val="18"/>
                <w:szCs w:val="18"/>
                <w:lang w:val="sq-AL"/>
              </w:rPr>
              <w:t>3</w:t>
            </w:r>
          </w:p>
          <w:p w:rsidR="001F724F" w:rsidRPr="00D40784" w:rsidRDefault="00E12972" w:rsidP="001F724F">
            <w:pPr>
              <w:spacing w:before="120" w:after="120" w:line="280" w:lineRule="exact"/>
              <w:jc w:val="center"/>
              <w:rPr>
                <w:rFonts w:ascii="Verdana" w:hAnsi="Verdana"/>
                <w:color w:val="000000" w:themeColor="text1"/>
                <w:sz w:val="18"/>
                <w:szCs w:val="18"/>
                <w:lang w:val="sq-AL"/>
              </w:rPr>
            </w:pPr>
            <w:r>
              <w:rPr>
                <w:rFonts w:ascii="Verdana" w:hAnsi="Verdana"/>
                <w:color w:val="000000" w:themeColor="text1"/>
                <w:sz w:val="18"/>
                <w:szCs w:val="18"/>
                <w:lang w:val="sq-AL"/>
              </w:rPr>
              <w:t>Të detyrueshme</w:t>
            </w:r>
          </w:p>
        </w:tc>
        <w:tc>
          <w:tcPr>
            <w:tcW w:w="7575" w:type="dxa"/>
            <w:gridSpan w:val="2"/>
            <w:vAlign w:val="center"/>
          </w:tcPr>
          <w:p w:rsidR="009D1FFB" w:rsidRPr="00D40784" w:rsidRDefault="00B16571" w:rsidP="002133BC">
            <w:pPr>
              <w:spacing w:before="120" w:after="120" w:line="280" w:lineRule="exact"/>
              <w:jc w:val="both"/>
              <w:rPr>
                <w:rFonts w:ascii="Verdana" w:hAnsi="Verdana"/>
                <w:color w:val="000000" w:themeColor="text1"/>
                <w:sz w:val="18"/>
                <w:szCs w:val="18"/>
                <w:lang w:val="sq-AL"/>
              </w:rPr>
            </w:pPr>
            <w:r>
              <w:rPr>
                <w:rFonts w:ascii="Verdana" w:hAnsi="Verdana"/>
                <w:color w:val="000000" w:themeColor="text1"/>
                <w:sz w:val="18"/>
                <w:szCs w:val="18"/>
                <w:lang w:val="sq-AL"/>
              </w:rPr>
              <w:t xml:space="preserve">Kjo pjesë i informon të pranishmit më shumë për aplikacionet e </w:t>
            </w:r>
            <w:r w:rsidR="00C86D10" w:rsidRPr="00D40784">
              <w:rPr>
                <w:rFonts w:ascii="Verdana" w:hAnsi="Verdana"/>
                <w:color w:val="000000" w:themeColor="text1"/>
                <w:sz w:val="18"/>
                <w:szCs w:val="18"/>
                <w:lang w:val="sq-AL"/>
              </w:rPr>
              <w:t>Internet</w:t>
            </w:r>
            <w:r>
              <w:rPr>
                <w:rFonts w:ascii="Verdana" w:hAnsi="Verdana"/>
                <w:color w:val="000000" w:themeColor="text1"/>
                <w:sz w:val="18"/>
                <w:szCs w:val="18"/>
                <w:lang w:val="sq-AL"/>
              </w:rPr>
              <w:t xml:space="preserve">it dhe rëndësinë e tyre </w:t>
            </w:r>
            <w:r w:rsidR="002133BC">
              <w:rPr>
                <w:rFonts w:ascii="Verdana" w:hAnsi="Verdana"/>
                <w:color w:val="000000" w:themeColor="text1"/>
                <w:sz w:val="18"/>
                <w:szCs w:val="18"/>
                <w:lang w:val="sq-AL"/>
              </w:rPr>
              <w:t>në</w:t>
            </w:r>
            <w:r>
              <w:rPr>
                <w:rFonts w:ascii="Verdana" w:hAnsi="Verdana"/>
                <w:color w:val="000000" w:themeColor="text1"/>
                <w:sz w:val="18"/>
                <w:szCs w:val="18"/>
                <w:lang w:val="sq-AL"/>
              </w:rPr>
              <w:t xml:space="preserve"> sistemin e drejtësisë penale. Në diapozitiva ka shënime të qarta të shumta me të cilat trajneri duhet të njihet me to në kuadër të realizimit të trajnimit.</w:t>
            </w:r>
            <w:r w:rsidR="00C0074A" w:rsidRPr="00D40784">
              <w:rPr>
                <w:rFonts w:ascii="Verdana" w:hAnsi="Verdana"/>
                <w:color w:val="000000" w:themeColor="text1"/>
                <w:sz w:val="18"/>
                <w:szCs w:val="18"/>
                <w:lang w:val="sq-AL"/>
              </w:rPr>
              <w:t xml:space="preserve"> T</w:t>
            </w:r>
            <w:r>
              <w:rPr>
                <w:rFonts w:ascii="Verdana" w:hAnsi="Verdana"/>
                <w:color w:val="000000" w:themeColor="text1"/>
                <w:sz w:val="18"/>
                <w:szCs w:val="18"/>
                <w:lang w:val="sq-AL"/>
              </w:rPr>
              <w:t>ema e diskutuar përfshin monedhat virtuale,</w:t>
            </w:r>
            <w:r w:rsidR="00C0074A" w:rsidRPr="00D40784">
              <w:rPr>
                <w:rFonts w:ascii="Verdana" w:hAnsi="Verdana"/>
                <w:color w:val="000000" w:themeColor="text1"/>
                <w:sz w:val="18"/>
                <w:szCs w:val="18"/>
                <w:lang w:val="sq-AL"/>
              </w:rPr>
              <w:t xml:space="preserve"> </w:t>
            </w:r>
            <w:r w:rsidR="00C0074A" w:rsidRPr="00B16571">
              <w:rPr>
                <w:rFonts w:ascii="Verdana" w:hAnsi="Verdana"/>
                <w:i/>
                <w:iCs/>
                <w:color w:val="000000" w:themeColor="text1"/>
                <w:sz w:val="18"/>
                <w:szCs w:val="18"/>
                <w:lang w:val="sq-AL"/>
              </w:rPr>
              <w:t>Dark Net</w:t>
            </w:r>
            <w:r>
              <w:rPr>
                <w:rFonts w:ascii="Verdana" w:hAnsi="Verdana"/>
                <w:color w:val="000000" w:themeColor="text1"/>
                <w:sz w:val="18"/>
                <w:szCs w:val="18"/>
                <w:lang w:val="sq-AL"/>
              </w:rPr>
              <w:t>-in dhe</w:t>
            </w:r>
            <w:r w:rsidR="00C0074A" w:rsidRPr="00D40784">
              <w:rPr>
                <w:rFonts w:ascii="Verdana" w:hAnsi="Verdana"/>
                <w:color w:val="000000" w:themeColor="text1"/>
                <w:sz w:val="18"/>
                <w:szCs w:val="18"/>
                <w:lang w:val="sq-AL"/>
              </w:rPr>
              <w:t xml:space="preserve"> </w:t>
            </w:r>
            <w:proofErr w:type="spellStart"/>
            <w:r w:rsidR="00C0074A" w:rsidRPr="00B16571">
              <w:rPr>
                <w:rFonts w:ascii="Verdana" w:hAnsi="Verdana"/>
                <w:i/>
                <w:iCs/>
                <w:color w:val="000000" w:themeColor="text1"/>
                <w:sz w:val="18"/>
                <w:szCs w:val="18"/>
                <w:lang w:val="sq-AL"/>
              </w:rPr>
              <w:t>Deep</w:t>
            </w:r>
            <w:proofErr w:type="spellEnd"/>
            <w:r w:rsidR="00C0074A" w:rsidRPr="00D40784">
              <w:rPr>
                <w:rFonts w:ascii="Verdana" w:hAnsi="Verdana"/>
                <w:color w:val="000000" w:themeColor="text1"/>
                <w:sz w:val="18"/>
                <w:szCs w:val="18"/>
                <w:lang w:val="sq-AL"/>
              </w:rPr>
              <w:t xml:space="preserve"> </w:t>
            </w:r>
            <w:proofErr w:type="spellStart"/>
            <w:r w:rsidR="00C0074A" w:rsidRPr="00B16571">
              <w:rPr>
                <w:rFonts w:ascii="Verdana" w:hAnsi="Verdana"/>
                <w:i/>
                <w:iCs/>
                <w:color w:val="000000" w:themeColor="text1"/>
                <w:sz w:val="18"/>
                <w:szCs w:val="18"/>
                <w:lang w:val="sq-AL"/>
              </w:rPr>
              <w:t>Web</w:t>
            </w:r>
            <w:proofErr w:type="spellEnd"/>
            <w:r>
              <w:rPr>
                <w:rFonts w:ascii="Verdana" w:hAnsi="Verdana"/>
                <w:color w:val="000000" w:themeColor="text1"/>
                <w:sz w:val="18"/>
                <w:szCs w:val="18"/>
                <w:lang w:val="sq-AL"/>
              </w:rPr>
              <w:t>-in si edhe</w:t>
            </w:r>
            <w:r w:rsidRPr="00B16571">
              <w:rPr>
                <w:rFonts w:ascii="Verdana" w:hAnsi="Verdana"/>
                <w:i/>
                <w:iCs/>
                <w:color w:val="000000" w:themeColor="text1"/>
                <w:sz w:val="18"/>
                <w:szCs w:val="18"/>
                <w:lang w:val="sq-AL"/>
              </w:rPr>
              <w:t xml:space="preserve"> </w:t>
            </w:r>
            <w:proofErr w:type="spellStart"/>
            <w:r w:rsidR="00C0074A" w:rsidRPr="00B16571">
              <w:rPr>
                <w:rFonts w:ascii="Verdana" w:hAnsi="Verdana"/>
                <w:i/>
                <w:iCs/>
                <w:color w:val="000000" w:themeColor="text1"/>
                <w:sz w:val="18"/>
                <w:szCs w:val="18"/>
                <w:lang w:val="sq-AL"/>
              </w:rPr>
              <w:t>Cloud</w:t>
            </w:r>
            <w:proofErr w:type="spellEnd"/>
            <w:r w:rsidR="00C0074A" w:rsidRPr="00B16571">
              <w:rPr>
                <w:rFonts w:ascii="Verdana" w:hAnsi="Verdana"/>
                <w:i/>
                <w:iCs/>
                <w:color w:val="000000" w:themeColor="text1"/>
                <w:sz w:val="18"/>
                <w:szCs w:val="18"/>
                <w:lang w:val="sq-AL"/>
              </w:rPr>
              <w:t xml:space="preserve"> </w:t>
            </w:r>
            <w:proofErr w:type="spellStart"/>
            <w:r w:rsidR="00C0074A" w:rsidRPr="00B16571">
              <w:rPr>
                <w:rFonts w:ascii="Verdana" w:hAnsi="Verdana"/>
                <w:i/>
                <w:iCs/>
                <w:color w:val="000000" w:themeColor="text1"/>
                <w:sz w:val="18"/>
                <w:szCs w:val="18"/>
                <w:lang w:val="sq-AL"/>
              </w:rPr>
              <w:t>Computing</w:t>
            </w:r>
            <w:proofErr w:type="spellEnd"/>
            <w:r w:rsidR="00C0074A" w:rsidRPr="00D40784">
              <w:rPr>
                <w:rFonts w:ascii="Verdana" w:hAnsi="Verdana"/>
                <w:color w:val="000000" w:themeColor="text1"/>
                <w:sz w:val="18"/>
                <w:szCs w:val="18"/>
                <w:lang w:val="sq-AL"/>
              </w:rPr>
              <w:t xml:space="preserve"> </w:t>
            </w:r>
            <w:r>
              <w:rPr>
                <w:rFonts w:ascii="Verdana" w:hAnsi="Verdana"/>
                <w:color w:val="000000" w:themeColor="text1"/>
                <w:sz w:val="18"/>
                <w:szCs w:val="18"/>
                <w:lang w:val="sq-AL"/>
              </w:rPr>
              <w:t>dhe</w:t>
            </w:r>
            <w:r w:rsidR="00C0074A" w:rsidRPr="00D40784">
              <w:rPr>
                <w:rFonts w:ascii="Verdana" w:hAnsi="Verdana"/>
                <w:color w:val="000000" w:themeColor="text1"/>
                <w:sz w:val="18"/>
                <w:szCs w:val="18"/>
                <w:lang w:val="sq-AL"/>
              </w:rPr>
              <w:t xml:space="preserve"> </w:t>
            </w:r>
            <w:r w:rsidR="00C0074A" w:rsidRPr="00B16571">
              <w:rPr>
                <w:rFonts w:ascii="Verdana" w:hAnsi="Verdana"/>
                <w:i/>
                <w:iCs/>
                <w:color w:val="000000" w:themeColor="text1"/>
                <w:sz w:val="18"/>
                <w:szCs w:val="18"/>
                <w:lang w:val="sq-AL"/>
              </w:rPr>
              <w:t xml:space="preserve">Internet </w:t>
            </w:r>
            <w:proofErr w:type="spellStart"/>
            <w:r w:rsidR="00C0074A" w:rsidRPr="00B16571">
              <w:rPr>
                <w:rFonts w:ascii="Verdana" w:hAnsi="Verdana"/>
                <w:i/>
                <w:iCs/>
                <w:color w:val="000000" w:themeColor="text1"/>
                <w:sz w:val="18"/>
                <w:szCs w:val="18"/>
                <w:lang w:val="sq-AL"/>
              </w:rPr>
              <w:t>of</w:t>
            </w:r>
            <w:proofErr w:type="spellEnd"/>
            <w:r w:rsidR="00C0074A" w:rsidRPr="00B16571">
              <w:rPr>
                <w:rFonts w:ascii="Verdana" w:hAnsi="Verdana"/>
                <w:i/>
                <w:iCs/>
                <w:color w:val="000000" w:themeColor="text1"/>
                <w:sz w:val="18"/>
                <w:szCs w:val="18"/>
                <w:lang w:val="sq-AL"/>
              </w:rPr>
              <w:t xml:space="preserve"> </w:t>
            </w:r>
            <w:proofErr w:type="spellStart"/>
            <w:r w:rsidR="00C0074A" w:rsidRPr="00B16571">
              <w:rPr>
                <w:rFonts w:ascii="Verdana" w:hAnsi="Verdana"/>
                <w:i/>
                <w:iCs/>
                <w:color w:val="000000" w:themeColor="text1"/>
                <w:sz w:val="18"/>
                <w:szCs w:val="18"/>
                <w:lang w:val="sq-AL"/>
              </w:rPr>
              <w:t>Things</w:t>
            </w:r>
            <w:proofErr w:type="spellEnd"/>
            <w:r w:rsidR="00C0074A" w:rsidRPr="00D40784">
              <w:rPr>
                <w:rFonts w:ascii="Verdana" w:hAnsi="Verdana"/>
                <w:color w:val="000000" w:themeColor="text1"/>
                <w:sz w:val="18"/>
                <w:szCs w:val="18"/>
                <w:lang w:val="sq-AL"/>
              </w:rPr>
              <w:t xml:space="preserve">.  </w:t>
            </w:r>
            <w:r>
              <w:rPr>
                <w:rFonts w:ascii="Verdana" w:hAnsi="Verdana"/>
                <w:color w:val="000000" w:themeColor="text1"/>
                <w:sz w:val="18"/>
                <w:szCs w:val="18"/>
                <w:lang w:val="sq-AL"/>
              </w:rPr>
              <w:t xml:space="preserve">Me kalimin e kohës, teknologji të tjera do të bëhen të disponueshme dhe nuk do të kapen </w:t>
            </w:r>
            <w:r w:rsidR="000F2F07">
              <w:rPr>
                <w:rFonts w:ascii="Verdana" w:hAnsi="Verdana"/>
                <w:color w:val="000000" w:themeColor="text1"/>
                <w:sz w:val="18"/>
                <w:szCs w:val="18"/>
                <w:lang w:val="sq-AL"/>
              </w:rPr>
              <w:t>për</w:t>
            </w:r>
            <w:r>
              <w:rPr>
                <w:rFonts w:ascii="Verdana" w:hAnsi="Verdana"/>
                <w:color w:val="000000" w:themeColor="text1"/>
                <w:sz w:val="18"/>
                <w:szCs w:val="18"/>
                <w:lang w:val="sq-AL"/>
              </w:rPr>
              <w:t>para se të përditësohet kursi përsëri.</w:t>
            </w:r>
            <w:r w:rsidR="00C0074A" w:rsidRPr="00D40784">
              <w:rPr>
                <w:rFonts w:ascii="Verdana" w:hAnsi="Verdana"/>
                <w:color w:val="000000" w:themeColor="text1"/>
                <w:sz w:val="18"/>
                <w:szCs w:val="18"/>
                <w:lang w:val="sq-AL"/>
              </w:rPr>
              <w:t xml:space="preserve"> </w:t>
            </w:r>
            <w:r>
              <w:rPr>
                <w:rFonts w:ascii="Verdana" w:hAnsi="Verdana"/>
                <w:color w:val="000000" w:themeColor="text1"/>
                <w:sz w:val="18"/>
                <w:szCs w:val="18"/>
                <w:lang w:val="sq-AL"/>
              </w:rPr>
              <w:t>Trajneri mund të shohë mund</w:t>
            </w:r>
            <w:r w:rsidR="000F2F07">
              <w:rPr>
                <w:rFonts w:ascii="Verdana" w:hAnsi="Verdana"/>
                <w:color w:val="000000" w:themeColor="text1"/>
                <w:sz w:val="18"/>
                <w:szCs w:val="18"/>
                <w:lang w:val="sq-AL"/>
              </w:rPr>
              <w:t>ë</w:t>
            </w:r>
            <w:r>
              <w:rPr>
                <w:rFonts w:ascii="Verdana" w:hAnsi="Verdana"/>
                <w:color w:val="000000" w:themeColor="text1"/>
                <w:sz w:val="18"/>
                <w:szCs w:val="18"/>
                <w:lang w:val="sq-AL"/>
              </w:rPr>
              <w:t>sinë</w:t>
            </w:r>
            <w:r w:rsidR="00C0074A" w:rsidRPr="00D40784">
              <w:rPr>
                <w:rFonts w:ascii="Verdana" w:hAnsi="Verdana"/>
                <w:color w:val="000000" w:themeColor="text1"/>
                <w:sz w:val="18"/>
                <w:szCs w:val="18"/>
                <w:lang w:val="sq-AL"/>
              </w:rPr>
              <w:t xml:space="preserve"> </w:t>
            </w:r>
            <w:r w:rsidR="000F2F07">
              <w:rPr>
                <w:rFonts w:ascii="Verdana" w:hAnsi="Verdana"/>
                <w:color w:val="000000" w:themeColor="text1"/>
                <w:sz w:val="18"/>
                <w:szCs w:val="18"/>
                <w:lang w:val="sq-AL"/>
              </w:rPr>
              <w:t>e futjes së teknologjive të</w:t>
            </w:r>
            <w:r w:rsidR="00D32BE9">
              <w:rPr>
                <w:rFonts w:ascii="Verdana" w:hAnsi="Verdana"/>
                <w:color w:val="000000" w:themeColor="text1"/>
                <w:sz w:val="18"/>
                <w:szCs w:val="18"/>
                <w:lang w:val="sq-AL"/>
              </w:rPr>
              <w:t xml:space="preserve"> tjera përkatëse që mund të futen në përdorim në atë kohë. Ka shumë informacion në këtë pjesë që do të jetë i ri për pjesëmarrësit dhe është në nivelin njohës. Prandaj është me rëndësi që trajneri ta mbajë materialin në atë nivel me qëllim që të sigurohet që pjesëmarrësit të mos jenë tepër të ngarkuar me informacion tejet teknik</w:t>
            </w:r>
            <w:r w:rsidR="00C0074A" w:rsidRPr="00D40784">
              <w:rPr>
                <w:rFonts w:ascii="Verdana" w:hAnsi="Verdana"/>
                <w:color w:val="000000" w:themeColor="text1"/>
                <w:sz w:val="18"/>
                <w:szCs w:val="18"/>
                <w:lang w:val="sq-AL"/>
              </w:rPr>
              <w:t>.</w:t>
            </w:r>
          </w:p>
        </w:tc>
      </w:tr>
      <w:tr w:rsidR="001F724F" w:rsidRPr="00D40784" w:rsidTr="003C293E">
        <w:trPr>
          <w:trHeight w:val="890"/>
        </w:trPr>
        <w:tc>
          <w:tcPr>
            <w:tcW w:w="1435" w:type="dxa"/>
            <w:vAlign w:val="center"/>
          </w:tcPr>
          <w:p w:rsidR="009D1FFB" w:rsidRPr="00D40784" w:rsidRDefault="004C6FF6" w:rsidP="001F724F">
            <w:pPr>
              <w:spacing w:before="120" w:after="120" w:line="280" w:lineRule="exact"/>
              <w:jc w:val="center"/>
              <w:rPr>
                <w:rFonts w:ascii="Verdana" w:hAnsi="Verdana"/>
                <w:color w:val="000000" w:themeColor="text1"/>
                <w:sz w:val="18"/>
                <w:szCs w:val="18"/>
                <w:lang w:val="sq-AL"/>
              </w:rPr>
            </w:pPr>
            <w:r w:rsidRPr="00D40784">
              <w:rPr>
                <w:rFonts w:ascii="Verdana" w:hAnsi="Verdana"/>
                <w:color w:val="000000" w:themeColor="text1"/>
                <w:sz w:val="18"/>
                <w:szCs w:val="18"/>
                <w:lang w:val="sq-AL"/>
              </w:rPr>
              <w:t>14</w:t>
            </w:r>
            <w:r w:rsidR="001830C8" w:rsidRPr="00D40784">
              <w:rPr>
                <w:rFonts w:ascii="Verdana" w:hAnsi="Verdana"/>
                <w:color w:val="000000" w:themeColor="text1"/>
                <w:sz w:val="18"/>
                <w:szCs w:val="18"/>
                <w:lang w:val="sq-AL"/>
              </w:rPr>
              <w:t>4</w:t>
            </w:r>
            <w:r w:rsidR="00863529" w:rsidRPr="00D40784">
              <w:rPr>
                <w:rFonts w:ascii="Verdana" w:hAnsi="Verdana"/>
                <w:color w:val="000000" w:themeColor="text1"/>
                <w:sz w:val="18"/>
                <w:szCs w:val="18"/>
                <w:lang w:val="sq-AL"/>
              </w:rPr>
              <w:t xml:space="preserve"> </w:t>
            </w:r>
            <w:r w:rsidR="00E12972">
              <w:rPr>
                <w:rFonts w:ascii="Verdana" w:hAnsi="Verdana"/>
                <w:color w:val="000000" w:themeColor="text1"/>
                <w:sz w:val="18"/>
                <w:szCs w:val="18"/>
                <w:lang w:val="sq-AL"/>
              </w:rPr>
              <w:t>deri në</w:t>
            </w:r>
            <w:r w:rsidR="00863529" w:rsidRPr="00D40784">
              <w:rPr>
                <w:rFonts w:ascii="Verdana" w:hAnsi="Verdana"/>
                <w:color w:val="000000" w:themeColor="text1"/>
                <w:sz w:val="18"/>
                <w:szCs w:val="18"/>
                <w:lang w:val="sq-AL"/>
              </w:rPr>
              <w:t xml:space="preserve"> 16</w:t>
            </w:r>
            <w:r w:rsidRPr="00D40784">
              <w:rPr>
                <w:rFonts w:ascii="Verdana" w:hAnsi="Verdana"/>
                <w:color w:val="000000" w:themeColor="text1"/>
                <w:sz w:val="18"/>
                <w:szCs w:val="18"/>
                <w:lang w:val="sq-AL"/>
              </w:rPr>
              <w:t>3</w:t>
            </w:r>
          </w:p>
          <w:p w:rsidR="001F724F" w:rsidRPr="00D40784" w:rsidRDefault="00E12972" w:rsidP="00E12972">
            <w:pPr>
              <w:spacing w:before="120" w:after="120" w:line="280" w:lineRule="exact"/>
              <w:jc w:val="center"/>
              <w:rPr>
                <w:rFonts w:ascii="Verdana" w:hAnsi="Verdana"/>
                <w:color w:val="000000" w:themeColor="text1"/>
                <w:sz w:val="18"/>
                <w:szCs w:val="18"/>
                <w:lang w:val="sq-AL"/>
              </w:rPr>
            </w:pPr>
            <w:r>
              <w:rPr>
                <w:rFonts w:ascii="Verdana" w:hAnsi="Verdana"/>
                <w:color w:val="000000" w:themeColor="text1"/>
                <w:sz w:val="18"/>
                <w:szCs w:val="18"/>
                <w:lang w:val="sq-AL"/>
              </w:rPr>
              <w:lastRenderedPageBreak/>
              <w:t>Të rëndësishme</w:t>
            </w:r>
          </w:p>
        </w:tc>
        <w:tc>
          <w:tcPr>
            <w:tcW w:w="7575" w:type="dxa"/>
            <w:gridSpan w:val="2"/>
            <w:vAlign w:val="center"/>
          </w:tcPr>
          <w:p w:rsidR="009D1FFB" w:rsidRPr="00D40784" w:rsidRDefault="00D32BE9" w:rsidP="00D32BE9">
            <w:pPr>
              <w:spacing w:before="120" w:after="120" w:line="280" w:lineRule="exact"/>
              <w:jc w:val="both"/>
              <w:rPr>
                <w:rFonts w:ascii="Verdana" w:hAnsi="Verdana"/>
                <w:color w:val="000000" w:themeColor="text1"/>
                <w:sz w:val="18"/>
                <w:szCs w:val="18"/>
                <w:lang w:val="sq-AL"/>
              </w:rPr>
            </w:pPr>
            <w:r>
              <w:rPr>
                <w:rFonts w:ascii="Verdana" w:hAnsi="Verdana"/>
                <w:color w:val="000000" w:themeColor="text1"/>
                <w:sz w:val="18"/>
                <w:szCs w:val="18"/>
                <w:lang w:val="sq-AL"/>
              </w:rPr>
              <w:lastRenderedPageBreak/>
              <w:t>Kjo pjesë e</w:t>
            </w:r>
            <w:r w:rsidR="003253DC" w:rsidRPr="00D40784">
              <w:rPr>
                <w:rFonts w:ascii="Verdana" w:hAnsi="Verdana"/>
                <w:color w:val="000000" w:themeColor="text1"/>
                <w:sz w:val="18"/>
                <w:szCs w:val="18"/>
                <w:lang w:val="sq-AL"/>
              </w:rPr>
              <w:t xml:space="preserve"> </w:t>
            </w:r>
            <w:r w:rsidR="00D40784">
              <w:rPr>
                <w:rFonts w:ascii="Verdana" w:hAnsi="Verdana"/>
                <w:color w:val="000000" w:themeColor="text1"/>
                <w:sz w:val="18"/>
                <w:szCs w:val="18"/>
                <w:lang w:val="sq-AL"/>
              </w:rPr>
              <w:t>leksioni</w:t>
            </w:r>
            <w:r>
              <w:rPr>
                <w:rFonts w:ascii="Verdana" w:hAnsi="Verdana"/>
                <w:color w:val="000000" w:themeColor="text1"/>
                <w:sz w:val="18"/>
                <w:szCs w:val="18"/>
                <w:lang w:val="sq-AL"/>
              </w:rPr>
              <w:t xml:space="preserve">t trajton llojet e krimit kibernetik që mbizotërojnë dhe u jep atyre një farë ideje rreth temës. Trajneri mund të dëshirojë të plotësojë </w:t>
            </w:r>
            <w:r>
              <w:rPr>
                <w:rFonts w:ascii="Verdana" w:hAnsi="Verdana"/>
                <w:color w:val="000000" w:themeColor="text1"/>
                <w:sz w:val="18"/>
                <w:szCs w:val="18"/>
                <w:lang w:val="sq-AL"/>
              </w:rPr>
              <w:lastRenderedPageBreak/>
              <w:t xml:space="preserve">informacionin me shembuj të rasteve me të cilat ata mund të jenë të njohur në lidhje me disa kategori. Gjithashtu është e dobishme të pyeten pjesëmarrësit nëse kanë përvojë nga puna me ndonjë prej llojeve të krimeve. Mund të ketë ndodhur që të kenë marrë </w:t>
            </w:r>
            <w:proofErr w:type="spellStart"/>
            <w:r w:rsidR="003253DC" w:rsidRPr="00D40784">
              <w:rPr>
                <w:rFonts w:ascii="Verdana" w:hAnsi="Verdana"/>
                <w:color w:val="000000" w:themeColor="text1"/>
                <w:sz w:val="18"/>
                <w:szCs w:val="18"/>
                <w:lang w:val="sq-AL"/>
              </w:rPr>
              <w:t>phishing</w:t>
            </w:r>
            <w:proofErr w:type="spellEnd"/>
            <w:r w:rsidR="003253DC" w:rsidRPr="00D40784">
              <w:rPr>
                <w:rFonts w:ascii="Verdana" w:hAnsi="Verdana"/>
                <w:color w:val="000000" w:themeColor="text1"/>
                <w:sz w:val="18"/>
                <w:szCs w:val="18"/>
                <w:lang w:val="sq-AL"/>
              </w:rPr>
              <w:t xml:space="preserve"> o</w:t>
            </w:r>
            <w:r>
              <w:rPr>
                <w:rFonts w:ascii="Verdana" w:hAnsi="Verdana"/>
                <w:color w:val="000000" w:themeColor="text1"/>
                <w:sz w:val="18"/>
                <w:szCs w:val="18"/>
                <w:lang w:val="sq-AL"/>
              </w:rPr>
              <w:t>se</w:t>
            </w:r>
            <w:r w:rsidR="003253DC" w:rsidRPr="00D40784">
              <w:rPr>
                <w:rFonts w:ascii="Verdana" w:hAnsi="Verdana"/>
                <w:color w:val="000000" w:themeColor="text1"/>
                <w:sz w:val="18"/>
                <w:szCs w:val="18"/>
                <w:lang w:val="sq-AL"/>
              </w:rPr>
              <w:t xml:space="preserve"> </w:t>
            </w:r>
            <w:r w:rsidR="003253DC" w:rsidRPr="006D1766">
              <w:rPr>
                <w:rFonts w:ascii="Verdana" w:hAnsi="Verdana"/>
                <w:color w:val="000000" w:themeColor="text1"/>
                <w:sz w:val="18"/>
                <w:szCs w:val="18"/>
                <w:highlight w:val="yellow"/>
                <w:lang w:val="sq-AL"/>
              </w:rPr>
              <w:t xml:space="preserve">419 </w:t>
            </w:r>
            <w:proofErr w:type="spellStart"/>
            <w:r w:rsidR="003253DC" w:rsidRPr="006D1766">
              <w:rPr>
                <w:rFonts w:ascii="Verdana" w:hAnsi="Verdana"/>
                <w:color w:val="000000" w:themeColor="text1"/>
                <w:sz w:val="18"/>
                <w:szCs w:val="18"/>
                <w:highlight w:val="yellow"/>
                <w:lang w:val="sq-AL"/>
              </w:rPr>
              <w:t>email</w:t>
            </w:r>
            <w:r w:rsidRPr="006D1766">
              <w:rPr>
                <w:rFonts w:ascii="Verdana" w:hAnsi="Verdana"/>
                <w:color w:val="000000" w:themeColor="text1"/>
                <w:sz w:val="18"/>
                <w:szCs w:val="18"/>
                <w:highlight w:val="yellow"/>
                <w:lang w:val="sq-AL"/>
              </w:rPr>
              <w:t>e</w:t>
            </w:r>
            <w:proofErr w:type="spellEnd"/>
            <w:r>
              <w:rPr>
                <w:rFonts w:ascii="Verdana" w:hAnsi="Verdana"/>
                <w:color w:val="000000" w:themeColor="text1"/>
                <w:sz w:val="18"/>
                <w:szCs w:val="18"/>
                <w:lang w:val="sq-AL"/>
              </w:rPr>
              <w:t xml:space="preserve"> që mund t’i diskutoj</w:t>
            </w:r>
            <w:r w:rsidR="006D1766">
              <w:rPr>
                <w:rFonts w:ascii="Verdana" w:hAnsi="Verdana"/>
                <w:color w:val="000000" w:themeColor="text1"/>
                <w:sz w:val="18"/>
                <w:szCs w:val="18"/>
                <w:lang w:val="sq-AL"/>
              </w:rPr>
              <w:t>n</w:t>
            </w:r>
            <w:r>
              <w:rPr>
                <w:rFonts w:ascii="Verdana" w:hAnsi="Verdana"/>
                <w:color w:val="000000" w:themeColor="text1"/>
                <w:sz w:val="18"/>
                <w:szCs w:val="18"/>
                <w:lang w:val="sq-AL"/>
              </w:rPr>
              <w:t>ë.</w:t>
            </w:r>
            <w:r w:rsidR="003253DC" w:rsidRPr="00D40784">
              <w:rPr>
                <w:rFonts w:ascii="Verdana" w:hAnsi="Verdana"/>
                <w:color w:val="000000" w:themeColor="text1"/>
                <w:sz w:val="18"/>
                <w:szCs w:val="18"/>
                <w:lang w:val="sq-AL"/>
              </w:rPr>
              <w:t xml:space="preserve"> </w:t>
            </w:r>
            <w:r w:rsidR="00E12972">
              <w:rPr>
                <w:rFonts w:ascii="Verdana" w:hAnsi="Verdana"/>
                <w:color w:val="000000" w:themeColor="text1"/>
                <w:sz w:val="18"/>
                <w:szCs w:val="18"/>
                <w:lang w:val="sq-AL"/>
              </w:rPr>
              <w:t>Diapozitivat</w:t>
            </w:r>
            <w:r w:rsidR="003253DC" w:rsidRPr="00D40784">
              <w:rPr>
                <w:rFonts w:ascii="Verdana" w:hAnsi="Verdana"/>
                <w:color w:val="000000" w:themeColor="text1"/>
                <w:sz w:val="18"/>
                <w:szCs w:val="18"/>
                <w:lang w:val="sq-AL"/>
              </w:rPr>
              <w:t xml:space="preserve"> 145 </w:t>
            </w:r>
            <w:r>
              <w:rPr>
                <w:rFonts w:ascii="Verdana" w:hAnsi="Verdana"/>
                <w:color w:val="000000" w:themeColor="text1"/>
                <w:sz w:val="18"/>
                <w:szCs w:val="18"/>
                <w:lang w:val="sq-AL"/>
              </w:rPr>
              <w:t>deri në</w:t>
            </w:r>
            <w:r w:rsidR="003253DC" w:rsidRPr="00D40784">
              <w:rPr>
                <w:rFonts w:ascii="Verdana" w:hAnsi="Verdana"/>
                <w:color w:val="000000" w:themeColor="text1"/>
                <w:sz w:val="18"/>
                <w:szCs w:val="18"/>
                <w:lang w:val="sq-AL"/>
              </w:rPr>
              <w:t xml:space="preserve"> 148 </w:t>
            </w:r>
            <w:r>
              <w:rPr>
                <w:rFonts w:ascii="Verdana" w:hAnsi="Verdana"/>
                <w:color w:val="000000" w:themeColor="text1"/>
                <w:sz w:val="18"/>
                <w:szCs w:val="18"/>
                <w:lang w:val="sq-AL"/>
              </w:rPr>
              <w:t>përmbajnë disa statistika nga</w:t>
            </w:r>
            <w:r w:rsidR="002133BC">
              <w:rPr>
                <w:rFonts w:ascii="Verdana" w:hAnsi="Verdana"/>
                <w:color w:val="000000" w:themeColor="text1"/>
                <w:sz w:val="18"/>
                <w:szCs w:val="18"/>
                <w:lang w:val="sq-AL"/>
              </w:rPr>
              <w:t xml:space="preserve"> NW3C. </w:t>
            </w:r>
            <w:r>
              <w:rPr>
                <w:rFonts w:ascii="Verdana" w:hAnsi="Verdana"/>
                <w:color w:val="000000" w:themeColor="text1"/>
                <w:sz w:val="18"/>
                <w:szCs w:val="18"/>
                <w:lang w:val="sq-AL"/>
              </w:rPr>
              <w:t xml:space="preserve">Është përgjegjësi e trajnerit të sigurojë që ato të jenë të përditësuara ose të zëvendësuara me statistika të ngjashme për rajonin në të cilin </w:t>
            </w:r>
            <w:r w:rsidR="002133BC">
              <w:rPr>
                <w:rFonts w:ascii="Verdana" w:hAnsi="Verdana"/>
                <w:color w:val="000000" w:themeColor="text1"/>
                <w:sz w:val="18"/>
                <w:szCs w:val="18"/>
                <w:lang w:val="sq-AL"/>
              </w:rPr>
              <w:t xml:space="preserve">do të </w:t>
            </w:r>
            <w:r>
              <w:rPr>
                <w:rFonts w:ascii="Verdana" w:hAnsi="Verdana"/>
                <w:color w:val="000000" w:themeColor="text1"/>
                <w:sz w:val="18"/>
                <w:szCs w:val="18"/>
                <w:lang w:val="sq-AL"/>
              </w:rPr>
              <w:t>zhvillohet trajnimi</w:t>
            </w:r>
            <w:r w:rsidR="003253DC" w:rsidRPr="00D40784">
              <w:rPr>
                <w:rFonts w:ascii="Verdana" w:hAnsi="Verdana"/>
                <w:color w:val="000000" w:themeColor="text1"/>
                <w:sz w:val="18"/>
                <w:szCs w:val="18"/>
                <w:lang w:val="sq-AL"/>
              </w:rPr>
              <w:t>.</w:t>
            </w:r>
          </w:p>
        </w:tc>
      </w:tr>
      <w:tr w:rsidR="001F724F" w:rsidRPr="00D40784" w:rsidTr="001F724F">
        <w:trPr>
          <w:trHeight w:val="1079"/>
        </w:trPr>
        <w:tc>
          <w:tcPr>
            <w:tcW w:w="1435" w:type="dxa"/>
            <w:vAlign w:val="center"/>
          </w:tcPr>
          <w:p w:rsidR="009D1FFB" w:rsidRPr="00D40784" w:rsidRDefault="004C6FF6" w:rsidP="001F724F">
            <w:pPr>
              <w:spacing w:before="120" w:after="120" w:line="280" w:lineRule="exact"/>
              <w:jc w:val="center"/>
              <w:rPr>
                <w:rFonts w:ascii="Verdana" w:hAnsi="Verdana"/>
                <w:color w:val="000000" w:themeColor="text1"/>
                <w:sz w:val="18"/>
                <w:szCs w:val="18"/>
                <w:lang w:val="sq-AL"/>
              </w:rPr>
            </w:pPr>
            <w:r w:rsidRPr="00D40784">
              <w:rPr>
                <w:rFonts w:ascii="Verdana" w:hAnsi="Verdana"/>
                <w:color w:val="000000" w:themeColor="text1"/>
                <w:sz w:val="18"/>
                <w:szCs w:val="18"/>
                <w:lang w:val="sq-AL"/>
              </w:rPr>
              <w:lastRenderedPageBreak/>
              <w:t>164</w:t>
            </w:r>
            <w:r w:rsidR="003253DC" w:rsidRPr="00D40784">
              <w:rPr>
                <w:rFonts w:ascii="Verdana" w:hAnsi="Verdana"/>
                <w:color w:val="000000" w:themeColor="text1"/>
                <w:sz w:val="18"/>
                <w:szCs w:val="18"/>
                <w:lang w:val="sq-AL"/>
              </w:rPr>
              <w:t xml:space="preserve"> </w:t>
            </w:r>
            <w:r w:rsidR="00E12972">
              <w:rPr>
                <w:rFonts w:ascii="Verdana" w:hAnsi="Verdana"/>
                <w:color w:val="000000" w:themeColor="text1"/>
                <w:sz w:val="18"/>
                <w:szCs w:val="18"/>
                <w:lang w:val="sq-AL"/>
              </w:rPr>
              <w:t>deri në</w:t>
            </w:r>
            <w:r w:rsidR="003253DC" w:rsidRPr="00D40784">
              <w:rPr>
                <w:rFonts w:ascii="Verdana" w:hAnsi="Verdana"/>
                <w:color w:val="000000" w:themeColor="text1"/>
                <w:sz w:val="18"/>
                <w:szCs w:val="18"/>
                <w:lang w:val="sq-AL"/>
              </w:rPr>
              <w:t xml:space="preserve"> 16</w:t>
            </w:r>
            <w:r w:rsidRPr="00D40784">
              <w:rPr>
                <w:rFonts w:ascii="Verdana" w:hAnsi="Verdana"/>
                <w:color w:val="000000" w:themeColor="text1"/>
                <w:sz w:val="18"/>
                <w:szCs w:val="18"/>
                <w:lang w:val="sq-AL"/>
              </w:rPr>
              <w:t>6</w:t>
            </w:r>
          </w:p>
          <w:p w:rsidR="001F724F" w:rsidRPr="00D40784" w:rsidRDefault="00E12972" w:rsidP="001F724F">
            <w:pPr>
              <w:spacing w:before="120" w:after="120" w:line="280" w:lineRule="exact"/>
              <w:jc w:val="center"/>
              <w:rPr>
                <w:rFonts w:ascii="Verdana" w:hAnsi="Verdana"/>
                <w:color w:val="000000" w:themeColor="text1"/>
                <w:sz w:val="18"/>
                <w:szCs w:val="18"/>
                <w:lang w:val="sq-AL"/>
              </w:rPr>
            </w:pPr>
            <w:r>
              <w:rPr>
                <w:rFonts w:ascii="Verdana" w:hAnsi="Verdana"/>
                <w:color w:val="000000" w:themeColor="text1"/>
                <w:sz w:val="18"/>
                <w:szCs w:val="18"/>
                <w:lang w:val="sq-AL"/>
              </w:rPr>
              <w:t>Të detyrueshme</w:t>
            </w:r>
          </w:p>
        </w:tc>
        <w:tc>
          <w:tcPr>
            <w:tcW w:w="7575" w:type="dxa"/>
            <w:gridSpan w:val="2"/>
            <w:vAlign w:val="center"/>
          </w:tcPr>
          <w:p w:rsidR="009D1FFB" w:rsidRPr="00D40784" w:rsidRDefault="00D32BE9" w:rsidP="002133BC">
            <w:pPr>
              <w:spacing w:before="120" w:after="120" w:line="280" w:lineRule="exact"/>
              <w:jc w:val="both"/>
              <w:rPr>
                <w:rFonts w:ascii="Verdana" w:hAnsi="Verdana"/>
                <w:color w:val="000000" w:themeColor="text1"/>
                <w:sz w:val="18"/>
                <w:szCs w:val="18"/>
                <w:lang w:val="sq-AL"/>
              </w:rPr>
            </w:pPr>
            <w:r>
              <w:rPr>
                <w:rFonts w:ascii="Verdana" w:hAnsi="Verdana"/>
                <w:color w:val="000000" w:themeColor="text1"/>
                <w:sz w:val="18"/>
                <w:szCs w:val="18"/>
                <w:lang w:val="sq-AL"/>
              </w:rPr>
              <w:t>Pjesa e fundit ofron një mundësi për trajnerin që të reflektojë për atë që u është mësuar pjesëmarrësve në leksion dhe për t’u siguruar që janë realizuar objektivat. Gjithashtu ajo u jep pjesëmarrësve mundësi</w:t>
            </w:r>
            <w:r w:rsidR="00814EC5">
              <w:rPr>
                <w:rFonts w:ascii="Verdana" w:hAnsi="Verdana"/>
                <w:color w:val="000000" w:themeColor="text1"/>
                <w:sz w:val="18"/>
                <w:szCs w:val="18"/>
                <w:lang w:val="sq-AL"/>
              </w:rPr>
              <w:t xml:space="preserve"> për të ngritur ndonjë çështje që mund të kërkojë qartësim</w:t>
            </w:r>
            <w:r w:rsidR="003253DC" w:rsidRPr="00D40784">
              <w:rPr>
                <w:rFonts w:ascii="Verdana" w:hAnsi="Verdana"/>
                <w:color w:val="000000" w:themeColor="text1"/>
                <w:sz w:val="18"/>
                <w:szCs w:val="18"/>
                <w:lang w:val="sq-AL"/>
              </w:rPr>
              <w:t>.</w:t>
            </w:r>
          </w:p>
        </w:tc>
      </w:tr>
      <w:tr w:rsidR="003253DC" w:rsidRPr="00D40784" w:rsidTr="001F724F">
        <w:trPr>
          <w:trHeight w:val="1412"/>
        </w:trPr>
        <w:tc>
          <w:tcPr>
            <w:tcW w:w="9010" w:type="dxa"/>
            <w:gridSpan w:val="3"/>
            <w:vAlign w:val="center"/>
          </w:tcPr>
          <w:p w:rsidR="003253DC" w:rsidRPr="00D40784" w:rsidRDefault="00A525DC" w:rsidP="00661034">
            <w:pPr>
              <w:spacing w:before="120" w:after="120" w:line="280" w:lineRule="exact"/>
              <w:rPr>
                <w:rFonts w:ascii="Verdana" w:hAnsi="Verdana"/>
                <w:b/>
                <w:color w:val="000000" w:themeColor="text1"/>
                <w:sz w:val="22"/>
                <w:szCs w:val="22"/>
                <w:lang w:val="sq-AL"/>
              </w:rPr>
            </w:pPr>
            <w:r>
              <w:rPr>
                <w:rFonts w:ascii="Verdana" w:hAnsi="Verdana"/>
                <w:b/>
                <w:color w:val="000000" w:themeColor="text1"/>
                <w:sz w:val="22"/>
                <w:szCs w:val="22"/>
                <w:lang w:val="sq-AL"/>
              </w:rPr>
              <w:t>Ushtrime praktike</w:t>
            </w:r>
          </w:p>
          <w:p w:rsidR="00661034" w:rsidRPr="00D40784" w:rsidRDefault="00661034" w:rsidP="00661034">
            <w:pPr>
              <w:tabs>
                <w:tab w:val="left" w:pos="426"/>
                <w:tab w:val="left" w:pos="851"/>
              </w:tabs>
              <w:spacing w:after="120" w:line="280" w:lineRule="exact"/>
              <w:rPr>
                <w:rFonts w:ascii="Verdana" w:eastAsia="Times New Roman" w:hAnsi="Verdana" w:cs="Calibri"/>
                <w:sz w:val="18"/>
                <w:szCs w:val="18"/>
                <w:lang w:val="sq-AL"/>
              </w:rPr>
            </w:pPr>
            <w:r w:rsidRPr="00D40784">
              <w:rPr>
                <w:rFonts w:ascii="Verdana" w:eastAsia="Times New Roman" w:hAnsi="Verdana" w:cs="Calibri"/>
                <w:sz w:val="18"/>
                <w:szCs w:val="18"/>
                <w:lang w:val="sq-AL"/>
              </w:rPr>
              <w:t>N</w:t>
            </w:r>
            <w:r w:rsidR="00A525DC">
              <w:rPr>
                <w:rFonts w:ascii="Verdana" w:eastAsia="Times New Roman" w:hAnsi="Verdana" w:cs="Calibri"/>
                <w:sz w:val="18"/>
                <w:szCs w:val="18"/>
                <w:lang w:val="sq-AL"/>
              </w:rPr>
              <w:t>uk janë parashikuar ushtrime praktikë për këtë sesion të veçantë duke qen</w:t>
            </w:r>
            <w:r w:rsidR="000577F8">
              <w:rPr>
                <w:rFonts w:ascii="Verdana" w:eastAsia="Times New Roman" w:hAnsi="Verdana" w:cs="Calibri"/>
                <w:sz w:val="18"/>
                <w:szCs w:val="18"/>
                <w:lang w:val="sq-AL"/>
              </w:rPr>
              <w:t xml:space="preserve">ë se nuk ka garanci që niveli i teknologjisë dhe qasja në </w:t>
            </w:r>
            <w:r w:rsidRPr="00D40784">
              <w:rPr>
                <w:rFonts w:ascii="Verdana" w:eastAsia="Times New Roman" w:hAnsi="Verdana" w:cs="Calibri"/>
                <w:sz w:val="18"/>
                <w:szCs w:val="18"/>
                <w:lang w:val="sq-AL"/>
              </w:rPr>
              <w:t xml:space="preserve">Internet </w:t>
            </w:r>
            <w:r w:rsidR="000577F8">
              <w:rPr>
                <w:rFonts w:ascii="Verdana" w:eastAsia="Times New Roman" w:hAnsi="Verdana" w:cs="Calibri"/>
                <w:sz w:val="18"/>
                <w:szCs w:val="18"/>
                <w:lang w:val="sq-AL"/>
              </w:rPr>
              <w:t>për të realizuar ushtrime të tilla do të je</w:t>
            </w:r>
            <w:r w:rsidR="002133BC">
              <w:rPr>
                <w:rFonts w:ascii="Verdana" w:eastAsia="Times New Roman" w:hAnsi="Verdana" w:cs="Calibri"/>
                <w:sz w:val="18"/>
                <w:szCs w:val="18"/>
                <w:lang w:val="sq-AL"/>
              </w:rPr>
              <w:t>n</w:t>
            </w:r>
            <w:r w:rsidR="000577F8">
              <w:rPr>
                <w:rFonts w:ascii="Verdana" w:eastAsia="Times New Roman" w:hAnsi="Verdana" w:cs="Calibri"/>
                <w:sz w:val="18"/>
                <w:szCs w:val="18"/>
                <w:lang w:val="sq-AL"/>
              </w:rPr>
              <w:t xml:space="preserve">ë </w:t>
            </w:r>
            <w:r w:rsidR="002133BC">
              <w:rPr>
                <w:rFonts w:ascii="Verdana" w:eastAsia="Times New Roman" w:hAnsi="Verdana" w:cs="Calibri"/>
                <w:sz w:val="18"/>
                <w:szCs w:val="18"/>
                <w:lang w:val="sq-AL"/>
              </w:rPr>
              <w:t>të</w:t>
            </w:r>
            <w:r w:rsidR="000577F8">
              <w:rPr>
                <w:rFonts w:ascii="Verdana" w:eastAsia="Times New Roman" w:hAnsi="Verdana" w:cs="Calibri"/>
                <w:sz w:val="18"/>
                <w:szCs w:val="18"/>
                <w:lang w:val="sq-AL"/>
              </w:rPr>
              <w:t xml:space="preserve"> disponueshme në të gjitha vendet</w:t>
            </w:r>
            <w:r w:rsidRPr="00D40784">
              <w:rPr>
                <w:rFonts w:ascii="Verdana" w:eastAsia="Times New Roman" w:hAnsi="Verdana" w:cs="Calibri"/>
                <w:sz w:val="18"/>
                <w:szCs w:val="18"/>
                <w:lang w:val="sq-AL"/>
              </w:rPr>
              <w:t xml:space="preserve">. </w:t>
            </w:r>
          </w:p>
          <w:p w:rsidR="003253DC" w:rsidRPr="00D40784" w:rsidRDefault="00661034" w:rsidP="000577F8">
            <w:pPr>
              <w:tabs>
                <w:tab w:val="left" w:pos="426"/>
                <w:tab w:val="left" w:pos="851"/>
              </w:tabs>
              <w:spacing w:after="120" w:line="280" w:lineRule="exact"/>
              <w:rPr>
                <w:rFonts w:ascii="Verdana" w:eastAsia="Times New Roman" w:hAnsi="Verdana" w:cs="Calibri"/>
                <w:sz w:val="18"/>
                <w:szCs w:val="18"/>
                <w:lang w:val="sq-AL"/>
              </w:rPr>
            </w:pPr>
            <w:r w:rsidRPr="00D40784">
              <w:rPr>
                <w:rFonts w:ascii="Verdana" w:eastAsia="Times New Roman" w:hAnsi="Verdana" w:cs="Calibri"/>
                <w:sz w:val="18"/>
                <w:szCs w:val="18"/>
                <w:lang w:val="sq-AL"/>
              </w:rPr>
              <w:t>Tra</w:t>
            </w:r>
            <w:r w:rsidR="000577F8">
              <w:rPr>
                <w:rFonts w:ascii="Verdana" w:eastAsia="Times New Roman" w:hAnsi="Verdana" w:cs="Calibri"/>
                <w:sz w:val="18"/>
                <w:szCs w:val="18"/>
                <w:lang w:val="sq-AL"/>
              </w:rPr>
              <w:t>jnerët në të ardhmen mund të kërkojnë të plotësojnë të mësuarit me anë të ushtrimeve, ku trajnimi jepet në një mjedis me mjete të përshtatshme</w:t>
            </w:r>
            <w:r w:rsidRPr="00D40784">
              <w:rPr>
                <w:rFonts w:ascii="Verdana" w:eastAsia="Times New Roman" w:hAnsi="Verdana" w:cs="Calibri"/>
                <w:sz w:val="18"/>
                <w:szCs w:val="18"/>
                <w:lang w:val="sq-AL"/>
              </w:rPr>
              <w:t>.</w:t>
            </w:r>
          </w:p>
        </w:tc>
      </w:tr>
      <w:tr w:rsidR="003253DC" w:rsidRPr="00D40784" w:rsidTr="001F724F">
        <w:tc>
          <w:tcPr>
            <w:tcW w:w="9010" w:type="dxa"/>
            <w:gridSpan w:val="3"/>
            <w:vAlign w:val="center"/>
          </w:tcPr>
          <w:p w:rsidR="003253DC" w:rsidRPr="00D40784" w:rsidRDefault="00A525DC" w:rsidP="00661034">
            <w:pPr>
              <w:spacing w:before="120" w:after="120" w:line="280" w:lineRule="exact"/>
              <w:rPr>
                <w:rFonts w:ascii="Verdana" w:hAnsi="Verdana"/>
                <w:b/>
                <w:color w:val="000000" w:themeColor="text1"/>
                <w:sz w:val="22"/>
                <w:szCs w:val="22"/>
                <w:lang w:val="sq-AL"/>
              </w:rPr>
            </w:pPr>
            <w:r>
              <w:rPr>
                <w:rFonts w:ascii="Verdana" w:hAnsi="Verdana"/>
                <w:b/>
                <w:color w:val="000000" w:themeColor="text1"/>
                <w:sz w:val="22"/>
                <w:szCs w:val="22"/>
                <w:lang w:val="sq-AL"/>
              </w:rPr>
              <w:t>Vlerësimi</w:t>
            </w:r>
            <w:r w:rsidR="003253DC" w:rsidRPr="00D40784">
              <w:rPr>
                <w:rFonts w:ascii="Verdana" w:hAnsi="Verdana"/>
                <w:b/>
                <w:color w:val="000000" w:themeColor="text1"/>
                <w:sz w:val="22"/>
                <w:szCs w:val="22"/>
                <w:lang w:val="sq-AL"/>
              </w:rPr>
              <w:t>/K</w:t>
            </w:r>
            <w:r>
              <w:rPr>
                <w:rFonts w:ascii="Verdana" w:hAnsi="Verdana"/>
                <w:b/>
                <w:color w:val="000000" w:themeColor="text1"/>
                <w:sz w:val="22"/>
                <w:szCs w:val="22"/>
                <w:lang w:val="sq-AL"/>
              </w:rPr>
              <w:t>ontrolli i njohurive</w:t>
            </w:r>
          </w:p>
          <w:p w:rsidR="003253DC" w:rsidRPr="00D40784" w:rsidRDefault="00A525DC" w:rsidP="00A525DC">
            <w:pPr>
              <w:spacing w:before="120" w:after="120" w:line="280" w:lineRule="exact"/>
              <w:rPr>
                <w:rFonts w:ascii="Verdana" w:hAnsi="Verdana"/>
                <w:color w:val="000000" w:themeColor="text1"/>
                <w:sz w:val="18"/>
                <w:szCs w:val="18"/>
                <w:lang w:val="sq-AL"/>
              </w:rPr>
            </w:pPr>
            <w:r>
              <w:rPr>
                <w:rFonts w:ascii="Verdana" w:eastAsia="Times New Roman" w:hAnsi="Verdana" w:cs="Calibri"/>
                <w:sz w:val="18"/>
                <w:szCs w:val="18"/>
                <w:lang w:val="sq-AL"/>
              </w:rPr>
              <w:t xml:space="preserve">Për këtë kurs nuk është parashikuar ndonjë kontroll specifik përveç atij që listohet më lart të parashikuar për këtë kurs. Nuk është kërkuar ndonjë vlerësim zyrtar. </w:t>
            </w:r>
          </w:p>
        </w:tc>
      </w:tr>
    </w:tbl>
    <w:p w:rsidR="00D82C18" w:rsidRPr="00D40784" w:rsidRDefault="00D82C18">
      <w:pPr>
        <w:rPr>
          <w:rFonts w:ascii="Verdana" w:hAnsi="Verdana"/>
          <w:lang w:val="sq-AL"/>
        </w:rPr>
      </w:pPr>
    </w:p>
    <w:sectPr w:rsidR="00D82C18" w:rsidRPr="00D40784" w:rsidSect="00E95703">
      <w:pgSz w:w="11900" w:h="16840"/>
      <w:pgMar w:top="783"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alibri Light">
    <w:panose1 w:val="020F0302020204030204"/>
    <w:charset w:val="00"/>
    <w:family w:val="swiss"/>
    <w:pitch w:val="variable"/>
    <w:sig w:usb0="E0002AFF" w:usb1="C000247B" w:usb2="00000009" w:usb3="00000000" w:csb0="000001FF" w:csb1="00000000"/>
  </w:font>
  <w:font w:name="Verdana Bold">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6C5820"/>
    <w:lvl w:ilvl="0">
      <w:numFmt w:val="decimal"/>
      <w:pStyle w:val="listbullet"/>
      <w:lvlText w:val="*"/>
      <w:lvlJc w:val="left"/>
      <w:rPr>
        <w:rFonts w:cs="Times New Roman"/>
      </w:rPr>
    </w:lvl>
  </w:abstractNum>
  <w:abstractNum w:abstractNumId="1">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2">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9"/>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D82C18"/>
    <w:rsid w:val="00034091"/>
    <w:rsid w:val="000577F8"/>
    <w:rsid w:val="000F2F07"/>
    <w:rsid w:val="00101FD2"/>
    <w:rsid w:val="00114496"/>
    <w:rsid w:val="001204AC"/>
    <w:rsid w:val="00174449"/>
    <w:rsid w:val="001830C8"/>
    <w:rsid w:val="001C12E5"/>
    <w:rsid w:val="001F724F"/>
    <w:rsid w:val="002030A4"/>
    <w:rsid w:val="002133BC"/>
    <w:rsid w:val="002353E7"/>
    <w:rsid w:val="00271010"/>
    <w:rsid w:val="00271BE1"/>
    <w:rsid w:val="003253DC"/>
    <w:rsid w:val="003630ED"/>
    <w:rsid w:val="003B6C3F"/>
    <w:rsid w:val="003C293E"/>
    <w:rsid w:val="004A60FB"/>
    <w:rsid w:val="004C6FF6"/>
    <w:rsid w:val="0056305A"/>
    <w:rsid w:val="005703B7"/>
    <w:rsid w:val="005A4E47"/>
    <w:rsid w:val="005E396D"/>
    <w:rsid w:val="005E6D30"/>
    <w:rsid w:val="00617156"/>
    <w:rsid w:val="00661034"/>
    <w:rsid w:val="00673CB7"/>
    <w:rsid w:val="006D1766"/>
    <w:rsid w:val="0077656C"/>
    <w:rsid w:val="00814EC5"/>
    <w:rsid w:val="00835B6E"/>
    <w:rsid w:val="00863529"/>
    <w:rsid w:val="0087304E"/>
    <w:rsid w:val="008966E2"/>
    <w:rsid w:val="008B7AD6"/>
    <w:rsid w:val="008D6A7B"/>
    <w:rsid w:val="008E3FE7"/>
    <w:rsid w:val="00933E41"/>
    <w:rsid w:val="009A7C8E"/>
    <w:rsid w:val="009D1FFB"/>
    <w:rsid w:val="00A03CF0"/>
    <w:rsid w:val="00A20DC1"/>
    <w:rsid w:val="00A4110D"/>
    <w:rsid w:val="00A525DC"/>
    <w:rsid w:val="00A734A5"/>
    <w:rsid w:val="00A84D48"/>
    <w:rsid w:val="00A870E0"/>
    <w:rsid w:val="00B05B40"/>
    <w:rsid w:val="00B16571"/>
    <w:rsid w:val="00B82D14"/>
    <w:rsid w:val="00C0074A"/>
    <w:rsid w:val="00C41FB0"/>
    <w:rsid w:val="00C541A2"/>
    <w:rsid w:val="00C71107"/>
    <w:rsid w:val="00C7799B"/>
    <w:rsid w:val="00C86D10"/>
    <w:rsid w:val="00CB02C4"/>
    <w:rsid w:val="00CB3026"/>
    <w:rsid w:val="00CF55E9"/>
    <w:rsid w:val="00D32BE9"/>
    <w:rsid w:val="00D40784"/>
    <w:rsid w:val="00D82C18"/>
    <w:rsid w:val="00E12972"/>
    <w:rsid w:val="00E13BE7"/>
    <w:rsid w:val="00E36A0D"/>
    <w:rsid w:val="00E53DA2"/>
    <w:rsid w:val="00E64814"/>
    <w:rsid w:val="00E7344B"/>
    <w:rsid w:val="00E95703"/>
    <w:rsid w:val="00EB4F34"/>
    <w:rsid w:val="00F00738"/>
    <w:rsid w:val="00F62A15"/>
    <w:rsid w:val="00FE1428"/>
  </w:rsids>
  <m:mathPr>
    <m:mathFont m:val="Cambria Math"/>
    <m:brkBin m:val="before"/>
    <m:brkBinSub m:val="--"/>
    <m:smallFrac m:val="off"/>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449"/>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s>
</file>

<file path=word/webSettings.xml><?xml version="1.0" encoding="utf-8"?>
<w:webSettings xmlns:r="http://schemas.openxmlformats.org/officeDocument/2006/relationships" xmlns:w="http://schemas.openxmlformats.org/wordprocessingml/2006/main">
  <w:divs>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 w:id="14127758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1763</TotalTime>
  <Pages>4</Pages>
  <Words>1472</Words>
  <Characters>8393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9846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Engjellushe Shqarri</cp:lastModifiedBy>
  <cp:revision>11</cp:revision>
  <dcterms:created xsi:type="dcterms:W3CDTF">2017-09-19T09:13:00Z</dcterms:created>
  <dcterms:modified xsi:type="dcterms:W3CDTF">2017-09-20T14:40:00Z</dcterms:modified>
</cp:coreProperties>
</file>