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F178" w14:textId="6B4602E3" w:rsidR="00A858E9" w:rsidRPr="008953A1" w:rsidRDefault="00A858E9" w:rsidP="00A858E9">
      <w:pPr>
        <w:tabs>
          <w:tab w:val="left" w:pos="5366"/>
        </w:tabs>
        <w:rPr>
          <w:rFonts w:ascii="Tahoma" w:hAnsi="Tahoma" w:cs="Tahoma"/>
          <w:b/>
          <w:bCs/>
          <w:lang w:val="en-GB"/>
        </w:rPr>
      </w:pPr>
      <w:r w:rsidRPr="008953A1">
        <w:rPr>
          <w:rFonts w:ascii="Tahoma" w:hAnsi="Tahoma" w:cs="Tahoma"/>
          <w:b/>
          <w:bCs/>
          <w:lang w:val="en-GB"/>
        </w:rPr>
        <w:tab/>
      </w:r>
      <w:r w:rsidRPr="008953A1">
        <w:rPr>
          <w:rFonts w:ascii="Tahoma" w:hAnsi="Tahoma" w:cs="Tahoma"/>
          <w:noProof/>
          <w:lang w:eastAsia="fr-FR"/>
        </w:rPr>
        <w:drawing>
          <wp:anchor distT="0" distB="0" distL="114300" distR="114300" simplePos="0" relativeHeight="251659264" behindDoc="0" locked="1" layoutInCell="1" allowOverlap="1" wp14:anchorId="77E99CF2" wp14:editId="57BBC71C">
            <wp:simplePos x="0" y="0"/>
            <wp:positionH relativeFrom="page">
              <wp:posOffset>5184140</wp:posOffset>
            </wp:positionH>
            <wp:positionV relativeFrom="page">
              <wp:posOffset>525780</wp:posOffset>
            </wp:positionV>
            <wp:extent cx="1468755" cy="1173480"/>
            <wp:effectExtent l="0" t="0" r="0" b="0"/>
            <wp:wrapNone/>
            <wp:docPr id="1" name="Picture 1" descr="http://www.coe.int/documents/22041/994584/COE-Logo-Fil-BW.png/bb17a17e-5308-4fc0-929d-5c4baf3ab99d?t=137122281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e.int/documents/22041/994584/COE-Logo-Fil-BW.png/bb17a17e-5308-4fc0-929d-5c4baf3ab99d?t=13712228160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3307F" w14:textId="77777777" w:rsidR="00A858E9" w:rsidRPr="008953A1" w:rsidRDefault="00A858E9" w:rsidP="00FA236B">
      <w:pPr>
        <w:rPr>
          <w:rFonts w:ascii="Tahoma" w:hAnsi="Tahoma" w:cs="Tahoma"/>
          <w:b/>
          <w:bCs/>
          <w:lang w:val="en-GB"/>
        </w:rPr>
      </w:pPr>
    </w:p>
    <w:p w14:paraId="0FDA0E87" w14:textId="77777777" w:rsidR="00A858E9" w:rsidRPr="008953A1" w:rsidRDefault="00A858E9" w:rsidP="00FA236B">
      <w:pPr>
        <w:rPr>
          <w:rFonts w:ascii="Tahoma" w:hAnsi="Tahoma" w:cs="Tahoma"/>
          <w:b/>
          <w:bCs/>
          <w:lang w:val="en-GB"/>
        </w:rPr>
      </w:pPr>
    </w:p>
    <w:p w14:paraId="241E1AF6" w14:textId="77777777" w:rsidR="00A858E9" w:rsidRPr="008953A1" w:rsidRDefault="00A858E9" w:rsidP="00FA236B">
      <w:pPr>
        <w:rPr>
          <w:rFonts w:ascii="Tahoma" w:hAnsi="Tahoma" w:cs="Tahoma"/>
          <w:b/>
          <w:bCs/>
          <w:lang w:val="en-GB"/>
        </w:rPr>
      </w:pPr>
    </w:p>
    <w:p w14:paraId="309C585A" w14:textId="5BD830EE" w:rsidR="00FA236B" w:rsidRPr="008953A1" w:rsidRDefault="00FA236B" w:rsidP="00A858E9">
      <w:pPr>
        <w:jc w:val="center"/>
        <w:rPr>
          <w:rFonts w:ascii="Tahoma" w:hAnsi="Tahoma" w:cs="Tahoma"/>
          <w:sz w:val="24"/>
          <w:szCs w:val="24"/>
          <w:lang w:val="en-GB"/>
        </w:rPr>
      </w:pPr>
      <w:r w:rsidRPr="008953A1">
        <w:rPr>
          <w:rFonts w:ascii="Tahoma" w:hAnsi="Tahoma" w:cs="Tahoma"/>
          <w:b/>
          <w:bCs/>
          <w:sz w:val="24"/>
          <w:szCs w:val="24"/>
          <w:lang w:val="en-GB"/>
        </w:rPr>
        <w:t>The use of artificial intelligence in Council of Europe deliverables</w:t>
      </w:r>
    </w:p>
    <w:p w14:paraId="5D2B8F4B" w14:textId="77777777" w:rsidR="00FA236B" w:rsidRPr="008953A1" w:rsidRDefault="00FA236B" w:rsidP="00FA236B">
      <w:pPr>
        <w:rPr>
          <w:rFonts w:ascii="Tahoma" w:hAnsi="Tahoma" w:cs="Tahoma"/>
          <w:lang w:val="en-GB"/>
        </w:rPr>
      </w:pPr>
    </w:p>
    <w:p w14:paraId="73A1084A" w14:textId="59D168BB" w:rsidR="00A858E9" w:rsidRPr="008953A1" w:rsidRDefault="00FA236B" w:rsidP="00A858E9">
      <w:pPr>
        <w:jc w:val="both"/>
        <w:rPr>
          <w:rFonts w:ascii="Tahoma" w:hAnsi="Tahoma" w:cs="Tahoma"/>
          <w:lang w:val="en-GB"/>
        </w:rPr>
      </w:pPr>
      <w:r w:rsidRPr="008953A1">
        <w:rPr>
          <w:rFonts w:ascii="Tahoma" w:hAnsi="Tahoma" w:cs="Tahoma"/>
          <w:lang w:val="en-GB"/>
        </w:rPr>
        <w:t xml:space="preserve">The Council of Europe recognises the utility of artificial intelligence (AI) applications as tools for a wide range of professional activities, including research, translation, drafting, graphic design, video production, photo editing, data analysis, and other services. At the same time, it strives to </w:t>
      </w:r>
      <w:r w:rsidR="00C72703" w:rsidRPr="008953A1">
        <w:rPr>
          <w:rFonts w:ascii="Tahoma" w:hAnsi="Tahoma" w:cs="Tahoma"/>
          <w:lang w:val="en-GB"/>
        </w:rPr>
        <w:t xml:space="preserve">secure and protect </w:t>
      </w:r>
      <w:r w:rsidR="00A858E9" w:rsidRPr="008953A1">
        <w:rPr>
          <w:rFonts w:ascii="Tahoma" w:hAnsi="Tahoma" w:cs="Tahoma"/>
          <w:lang w:val="en-GB"/>
        </w:rPr>
        <w:t xml:space="preserve">intellectual property rights over the </w:t>
      </w:r>
      <w:r w:rsidR="006B2BA5" w:rsidRPr="008953A1">
        <w:rPr>
          <w:rFonts w:ascii="Tahoma" w:hAnsi="Tahoma" w:cs="Tahoma"/>
          <w:lang w:val="en-GB"/>
        </w:rPr>
        <w:t>deliverables</w:t>
      </w:r>
      <w:r w:rsidR="00A858E9" w:rsidRPr="008953A1">
        <w:rPr>
          <w:rFonts w:ascii="Tahoma" w:hAnsi="Tahoma" w:cs="Tahoma"/>
          <w:lang w:val="en-GB"/>
        </w:rPr>
        <w:t xml:space="preserve"> it purchases. </w:t>
      </w:r>
    </w:p>
    <w:p w14:paraId="19DF8A16" w14:textId="663CAF38" w:rsidR="00FA236B" w:rsidRPr="008953A1" w:rsidRDefault="00FA236B" w:rsidP="00A858E9">
      <w:pPr>
        <w:jc w:val="both"/>
        <w:rPr>
          <w:rFonts w:ascii="Tahoma" w:hAnsi="Tahoma" w:cs="Tahoma"/>
          <w:lang w:val="en-GB"/>
        </w:rPr>
      </w:pPr>
      <w:r w:rsidRPr="008953A1">
        <w:rPr>
          <w:rFonts w:ascii="Tahoma" w:hAnsi="Tahoma" w:cs="Tahoma"/>
          <w:lang w:val="en-GB"/>
        </w:rPr>
        <w:t xml:space="preserve">In the interest of transparency, and in accordance with relevant industry standards, the use of </w:t>
      </w:r>
      <w:r w:rsidR="006B2BA5" w:rsidRPr="008953A1">
        <w:rPr>
          <w:rFonts w:ascii="Tahoma" w:hAnsi="Tahoma" w:cs="Tahoma"/>
          <w:lang w:val="en-GB"/>
        </w:rPr>
        <w:t>AI</w:t>
      </w:r>
      <w:r w:rsidRPr="008953A1">
        <w:rPr>
          <w:rFonts w:ascii="Tahoma" w:hAnsi="Tahoma" w:cs="Tahoma"/>
          <w:lang w:val="en-GB"/>
        </w:rPr>
        <w:t xml:space="preserve"> tools must be </w:t>
      </w:r>
      <w:r w:rsidR="000A6CB9" w:rsidRPr="008953A1">
        <w:rPr>
          <w:rFonts w:ascii="Tahoma" w:hAnsi="Tahoma" w:cs="Tahoma"/>
          <w:lang w:val="en-GB"/>
        </w:rPr>
        <w:t>disclosed</w:t>
      </w:r>
      <w:r w:rsidRPr="008953A1">
        <w:rPr>
          <w:rFonts w:ascii="Tahoma" w:hAnsi="Tahoma" w:cs="Tahoma"/>
          <w:lang w:val="en-GB"/>
        </w:rPr>
        <w:t xml:space="preserve"> by providers. Please indicate the use of AI in </w:t>
      </w:r>
      <w:r w:rsidR="00C72703" w:rsidRPr="008953A1">
        <w:rPr>
          <w:rFonts w:ascii="Tahoma" w:hAnsi="Tahoma" w:cs="Tahoma"/>
          <w:lang w:val="en-GB"/>
        </w:rPr>
        <w:t xml:space="preserve">producing </w:t>
      </w:r>
      <w:r w:rsidRPr="008953A1">
        <w:rPr>
          <w:rFonts w:ascii="Tahoma" w:hAnsi="Tahoma" w:cs="Tahoma"/>
          <w:lang w:val="en-GB"/>
        </w:rPr>
        <w:t>the deliverable</w:t>
      </w:r>
      <w:r w:rsidR="00C72703" w:rsidRPr="008953A1">
        <w:rPr>
          <w:rFonts w:ascii="Tahoma" w:hAnsi="Tahoma" w:cs="Tahoma"/>
          <w:lang w:val="en-GB"/>
        </w:rPr>
        <w:t>(s)</w:t>
      </w:r>
      <w:r w:rsidRPr="008953A1">
        <w:rPr>
          <w:rFonts w:ascii="Tahoma" w:hAnsi="Tahoma" w:cs="Tahoma"/>
          <w:lang w:val="en-GB"/>
        </w:rPr>
        <w:t xml:space="preserve"> for which you have been contracted by the Council of Europe, by replying to the question</w:t>
      </w:r>
      <w:r w:rsidR="00E71818" w:rsidRPr="008953A1">
        <w:rPr>
          <w:rFonts w:ascii="Tahoma" w:hAnsi="Tahoma" w:cs="Tahoma"/>
          <w:lang w:val="en-GB"/>
        </w:rPr>
        <w:t>s</w:t>
      </w:r>
      <w:r w:rsidRPr="008953A1">
        <w:rPr>
          <w:rFonts w:ascii="Tahoma" w:hAnsi="Tahoma" w:cs="Tahoma"/>
          <w:lang w:val="en-GB"/>
        </w:rPr>
        <w:t xml:space="preserve"> below</w:t>
      </w:r>
      <w:r w:rsidR="00E71818" w:rsidRPr="008953A1">
        <w:rPr>
          <w:rFonts w:ascii="Tahoma" w:hAnsi="Tahoma" w:cs="Tahoma"/>
          <w:lang w:val="en-GB"/>
        </w:rPr>
        <w:t>.</w:t>
      </w:r>
    </w:p>
    <w:p w14:paraId="16A99C5F" w14:textId="407C4A06" w:rsidR="00FA236B" w:rsidRPr="008953A1" w:rsidRDefault="00E71818" w:rsidP="002E1601">
      <w:pPr>
        <w:spacing w:after="360"/>
        <w:jc w:val="both"/>
        <w:rPr>
          <w:rFonts w:ascii="Tahoma" w:hAnsi="Tahoma" w:cs="Tahoma"/>
          <w:i/>
          <w:iCs/>
          <w:lang w:val="en-GB"/>
        </w:rPr>
      </w:pPr>
      <w:r w:rsidRPr="008953A1">
        <w:rPr>
          <w:rFonts w:ascii="Tahoma" w:hAnsi="Tahoma" w:cs="Tahoma"/>
          <w:i/>
          <w:iCs/>
          <w:lang w:val="en-GB"/>
        </w:rPr>
        <w:t>Please note that the Council of Europe uses software to detect plagiarism and the use of AI on manuscripts submitted for publication.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A2021E" w:rsidRPr="008953A1" w14:paraId="69544C3D" w14:textId="2218CB93" w:rsidTr="00A2021E">
        <w:tc>
          <w:tcPr>
            <w:tcW w:w="6799" w:type="dxa"/>
          </w:tcPr>
          <w:p w14:paraId="7FCFFE1B" w14:textId="5F6E1A60" w:rsidR="00A2021E" w:rsidRPr="008953A1" w:rsidRDefault="00A2021E" w:rsidP="006007C9">
            <w:pPr>
              <w:spacing w:before="60" w:after="60"/>
              <w:jc w:val="both"/>
              <w:rPr>
                <w:rFonts w:ascii="Tahoma" w:hAnsi="Tahoma" w:cs="Tahoma"/>
                <w:lang w:val="en-GB"/>
              </w:rPr>
            </w:pPr>
            <w:r w:rsidRPr="008953A1">
              <w:rPr>
                <w:rFonts w:ascii="Tahoma" w:hAnsi="Tahoma" w:cs="Tahoma"/>
                <w:lang w:val="en-GB"/>
              </w:rPr>
              <w:t>Have you used AI tools in the creation, editing or production of any part of your deliverable (for example, text, images, video, audio, layout, design or any other materials)?</w:t>
            </w:r>
          </w:p>
        </w:tc>
        <w:tc>
          <w:tcPr>
            <w:tcW w:w="2217" w:type="dxa"/>
          </w:tcPr>
          <w:p w14:paraId="670D72DC" w14:textId="74F4A467" w:rsidR="00A2021E" w:rsidRPr="008953A1" w:rsidRDefault="00A2021E" w:rsidP="00E71818">
            <w:pPr>
              <w:spacing w:before="120" w:after="120"/>
              <w:jc w:val="center"/>
              <w:rPr>
                <w:rFonts w:ascii="Tahoma" w:hAnsi="Tahoma" w:cs="Tahoma"/>
                <w:lang w:val="en-GB"/>
              </w:rPr>
            </w:pPr>
            <w:r w:rsidRPr="008953A1">
              <w:rPr>
                <w:rFonts w:ascii="Tahoma" w:hAnsi="Tahoma" w:cs="Tahoma"/>
                <w:lang w:val="en-GB"/>
              </w:rPr>
              <w:t xml:space="preserve">Yes </w:t>
            </w:r>
            <w:r w:rsidRPr="008953A1">
              <w:rPr>
                <w:rFonts w:ascii="Segoe UI Symbol" w:hAnsi="Segoe UI Symbol" w:cs="Segoe UI Symbol"/>
                <w:lang w:val="en-GB"/>
              </w:rPr>
              <w:t>☐</w:t>
            </w:r>
            <w:r w:rsidRPr="008953A1">
              <w:rPr>
                <w:rFonts w:ascii="Tahoma" w:hAnsi="Tahoma" w:cs="Tahoma"/>
                <w:lang w:val="en-GB"/>
              </w:rPr>
              <w:t xml:space="preserve"> No </w:t>
            </w:r>
            <w:r w:rsidRPr="008953A1">
              <w:rPr>
                <w:rFonts w:ascii="Segoe UI Symbol" w:hAnsi="Segoe UI Symbol" w:cs="Segoe UI Symbol"/>
                <w:lang w:val="en-GB"/>
              </w:rPr>
              <w:t>☐</w:t>
            </w:r>
          </w:p>
          <w:p w14:paraId="2C467E4D" w14:textId="77777777" w:rsidR="00A2021E" w:rsidRPr="008953A1" w:rsidRDefault="00A2021E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</w:tr>
    </w:tbl>
    <w:p w14:paraId="1FDA4282" w14:textId="3A4F117B" w:rsidR="00FA236B" w:rsidRPr="008953A1" w:rsidRDefault="00FA236B" w:rsidP="000B7A8A">
      <w:pPr>
        <w:spacing w:before="160" w:after="240"/>
        <w:jc w:val="both"/>
        <w:rPr>
          <w:rFonts w:ascii="Tahoma" w:hAnsi="Tahoma" w:cs="Tahoma"/>
          <w:lang w:val="en-GB"/>
        </w:rPr>
      </w:pPr>
      <w:r w:rsidRPr="008953A1">
        <w:rPr>
          <w:rFonts w:ascii="Tahoma" w:hAnsi="Tahoma" w:cs="Tahoma"/>
          <w:lang w:val="en-GB"/>
        </w:rPr>
        <w:t>If yes, please provide the following information</w:t>
      </w:r>
      <w:r w:rsidR="00BF7546" w:rsidRPr="008953A1">
        <w:rPr>
          <w:rFonts w:ascii="Tahoma" w:hAnsi="Tahoma" w:cs="Tahoma"/>
          <w:lang w:val="en-GB"/>
        </w:rPr>
        <w:t xml:space="preserve"> (you may attach additional supporting documentation if needed)</w:t>
      </w:r>
      <w:r w:rsidRPr="008953A1">
        <w:rPr>
          <w:rFonts w:ascii="Tahoma" w:hAnsi="Tahoma" w:cs="Tahoma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2784"/>
      </w:tblGrid>
      <w:tr w:rsidR="00A858E9" w:rsidRPr="00055F98" w14:paraId="583D77BD" w14:textId="77777777" w:rsidTr="0027155F">
        <w:tc>
          <w:tcPr>
            <w:tcW w:w="1696" w:type="dxa"/>
          </w:tcPr>
          <w:p w14:paraId="1A2C82D5" w14:textId="77777777" w:rsidR="00AB03C6" w:rsidRPr="00055F98" w:rsidRDefault="00AB03C6" w:rsidP="00786920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055F98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Name of the AI tool</w:t>
            </w:r>
          </w:p>
          <w:p w14:paraId="5EE8BDCE" w14:textId="77777777" w:rsidR="00A858E9" w:rsidRPr="00CB75A5" w:rsidRDefault="00A858E9" w:rsidP="00AB03C6">
            <w:pPr>
              <w:spacing w:before="120" w:after="12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21C66606" w14:textId="741E72D5" w:rsidR="00A858E9" w:rsidRPr="00CB75A5" w:rsidRDefault="00AB03C6" w:rsidP="00786920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055F98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Type of content processed (text, image, </w:t>
            </w:r>
            <w:r w:rsidR="003244E3" w:rsidRPr="00055F98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graphs or tables</w:t>
            </w:r>
            <w:r w:rsidRPr="00055F98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, video, layout, etc.)</w:t>
            </w:r>
          </w:p>
        </w:tc>
        <w:tc>
          <w:tcPr>
            <w:tcW w:w="2268" w:type="dxa"/>
          </w:tcPr>
          <w:p w14:paraId="5344B405" w14:textId="56508C28" w:rsidR="00A858E9" w:rsidRPr="00CB75A5" w:rsidRDefault="00AB03C6" w:rsidP="00786920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055F98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How it was used, and in which part(s) of the deliverable</w:t>
            </w:r>
          </w:p>
        </w:tc>
        <w:tc>
          <w:tcPr>
            <w:tcW w:w="2784" w:type="dxa"/>
          </w:tcPr>
          <w:p w14:paraId="0DBAF45E" w14:textId="73308C6F" w:rsidR="00A858E9" w:rsidRPr="00CB75A5" w:rsidRDefault="00663177" w:rsidP="00786920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CB75A5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If relevant, e</w:t>
            </w:r>
            <w:r w:rsidR="00AB03C6" w:rsidRPr="00CB75A5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xact prompt used (</w:t>
            </w:r>
            <w:r w:rsidRPr="00CB75A5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the input, instruction, or style preset given to the AI tool to generate or modify content</w:t>
            </w:r>
            <w:r w:rsidR="00AB03C6" w:rsidRPr="00CB75A5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)</w:t>
            </w:r>
          </w:p>
        </w:tc>
      </w:tr>
      <w:tr w:rsidR="00E71818" w:rsidRPr="00055F98" w14:paraId="38CE58D2" w14:textId="77777777" w:rsidTr="0027155F">
        <w:tc>
          <w:tcPr>
            <w:tcW w:w="1696" w:type="dxa"/>
          </w:tcPr>
          <w:p w14:paraId="5441FC80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268" w:type="dxa"/>
          </w:tcPr>
          <w:p w14:paraId="0280977D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268" w:type="dxa"/>
          </w:tcPr>
          <w:p w14:paraId="1A4059D9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784" w:type="dxa"/>
          </w:tcPr>
          <w:p w14:paraId="31C39F98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E71818" w:rsidRPr="00055F98" w14:paraId="290A200F" w14:textId="77777777" w:rsidTr="0027155F">
        <w:tc>
          <w:tcPr>
            <w:tcW w:w="1696" w:type="dxa"/>
          </w:tcPr>
          <w:p w14:paraId="6B3066FF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268" w:type="dxa"/>
          </w:tcPr>
          <w:p w14:paraId="3AEC466A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268" w:type="dxa"/>
          </w:tcPr>
          <w:p w14:paraId="15561B10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784" w:type="dxa"/>
          </w:tcPr>
          <w:p w14:paraId="23590463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E71818" w:rsidRPr="00055F98" w14:paraId="7EC0307D" w14:textId="77777777" w:rsidTr="0027155F">
        <w:tc>
          <w:tcPr>
            <w:tcW w:w="1696" w:type="dxa"/>
          </w:tcPr>
          <w:p w14:paraId="4E155165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268" w:type="dxa"/>
          </w:tcPr>
          <w:p w14:paraId="22E05FA4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268" w:type="dxa"/>
          </w:tcPr>
          <w:p w14:paraId="14C1E927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784" w:type="dxa"/>
          </w:tcPr>
          <w:p w14:paraId="6E1A3716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E71818" w:rsidRPr="00055F98" w14:paraId="2CDB30B5" w14:textId="77777777" w:rsidTr="0027155F">
        <w:tc>
          <w:tcPr>
            <w:tcW w:w="1696" w:type="dxa"/>
          </w:tcPr>
          <w:p w14:paraId="51E5B5D8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268" w:type="dxa"/>
          </w:tcPr>
          <w:p w14:paraId="747E04B2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268" w:type="dxa"/>
          </w:tcPr>
          <w:p w14:paraId="218709B7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2784" w:type="dxa"/>
          </w:tcPr>
          <w:p w14:paraId="548C7E6E" w14:textId="7777777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E71818" w:rsidRPr="00055F98" w14:paraId="673BA6A9" w14:textId="77777777" w:rsidTr="0027155F">
        <w:tc>
          <w:tcPr>
            <w:tcW w:w="1696" w:type="dxa"/>
          </w:tcPr>
          <w:p w14:paraId="266828B1" w14:textId="5EC69B8D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i/>
                <w:iCs/>
                <w:lang w:val="en-GB"/>
              </w:rPr>
            </w:pPr>
            <w:r w:rsidRPr="008953A1">
              <w:rPr>
                <w:rFonts w:ascii="Tahoma" w:hAnsi="Tahoma" w:cs="Tahoma"/>
                <w:i/>
                <w:iCs/>
                <w:sz w:val="18"/>
                <w:szCs w:val="18"/>
                <w:lang w:val="en-GB"/>
              </w:rPr>
              <w:t>[Add additional lines as needed]</w:t>
            </w:r>
          </w:p>
        </w:tc>
        <w:tc>
          <w:tcPr>
            <w:tcW w:w="2268" w:type="dxa"/>
          </w:tcPr>
          <w:p w14:paraId="04EDD15E" w14:textId="5D94D730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  <w:r w:rsidRPr="008953A1">
              <w:rPr>
                <w:rFonts w:ascii="Tahoma" w:hAnsi="Tahoma" w:cs="Tahoma"/>
                <w:i/>
                <w:iCs/>
                <w:sz w:val="18"/>
                <w:szCs w:val="18"/>
                <w:lang w:val="en-GB"/>
              </w:rPr>
              <w:t>[Add additional lines as needed]</w:t>
            </w:r>
          </w:p>
        </w:tc>
        <w:tc>
          <w:tcPr>
            <w:tcW w:w="2268" w:type="dxa"/>
          </w:tcPr>
          <w:p w14:paraId="3285A611" w14:textId="321044A0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b/>
                <w:bCs/>
                <w:lang w:val="en-GB"/>
              </w:rPr>
            </w:pPr>
            <w:r w:rsidRPr="008953A1">
              <w:rPr>
                <w:rFonts w:ascii="Tahoma" w:hAnsi="Tahoma" w:cs="Tahoma"/>
                <w:i/>
                <w:iCs/>
                <w:sz w:val="18"/>
                <w:szCs w:val="18"/>
                <w:lang w:val="en-GB"/>
              </w:rPr>
              <w:t>[Add additional lines as needed]</w:t>
            </w:r>
          </w:p>
        </w:tc>
        <w:tc>
          <w:tcPr>
            <w:tcW w:w="2784" w:type="dxa"/>
          </w:tcPr>
          <w:p w14:paraId="4C40A661" w14:textId="35256F17" w:rsidR="00E71818" w:rsidRPr="008953A1" w:rsidRDefault="00E71818" w:rsidP="00E71818">
            <w:pPr>
              <w:spacing w:before="120" w:after="120"/>
              <w:jc w:val="both"/>
              <w:rPr>
                <w:rFonts w:ascii="Tahoma" w:hAnsi="Tahoma" w:cs="Tahoma"/>
                <w:lang w:val="en-GB"/>
              </w:rPr>
            </w:pPr>
            <w:r w:rsidRPr="008953A1">
              <w:rPr>
                <w:rFonts w:ascii="Tahoma" w:hAnsi="Tahoma" w:cs="Tahoma"/>
                <w:i/>
                <w:iCs/>
                <w:sz w:val="18"/>
                <w:szCs w:val="18"/>
                <w:lang w:val="en-GB"/>
              </w:rPr>
              <w:t>[Add additional lines as needed]</w:t>
            </w:r>
          </w:p>
        </w:tc>
      </w:tr>
    </w:tbl>
    <w:p w14:paraId="0FD43135" w14:textId="77777777" w:rsidR="00A858E9" w:rsidRPr="008953A1" w:rsidRDefault="00A858E9" w:rsidP="00A858E9">
      <w:pPr>
        <w:jc w:val="both"/>
        <w:rPr>
          <w:rFonts w:ascii="Tahoma" w:hAnsi="Tahoma" w:cs="Tahoma"/>
          <w:lang w:val="en-GB"/>
        </w:rPr>
      </w:pPr>
    </w:p>
    <w:sectPr w:rsidR="00A858E9" w:rsidRPr="00895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923ED"/>
    <w:multiLevelType w:val="multilevel"/>
    <w:tmpl w:val="0A08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06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6B"/>
    <w:rsid w:val="00055F98"/>
    <w:rsid w:val="000A6CB9"/>
    <w:rsid w:val="000B7A8A"/>
    <w:rsid w:val="002252C5"/>
    <w:rsid w:val="0027155F"/>
    <w:rsid w:val="002E1601"/>
    <w:rsid w:val="003244E3"/>
    <w:rsid w:val="003D2C5C"/>
    <w:rsid w:val="00587A70"/>
    <w:rsid w:val="006007C9"/>
    <w:rsid w:val="00655D0F"/>
    <w:rsid w:val="00663177"/>
    <w:rsid w:val="006B2BA5"/>
    <w:rsid w:val="007215EA"/>
    <w:rsid w:val="00786920"/>
    <w:rsid w:val="007C75B5"/>
    <w:rsid w:val="007D17B2"/>
    <w:rsid w:val="008953A1"/>
    <w:rsid w:val="0090253A"/>
    <w:rsid w:val="00A2021E"/>
    <w:rsid w:val="00A858E9"/>
    <w:rsid w:val="00AB03C6"/>
    <w:rsid w:val="00BF7546"/>
    <w:rsid w:val="00C12D40"/>
    <w:rsid w:val="00C54BD9"/>
    <w:rsid w:val="00C72703"/>
    <w:rsid w:val="00CB75A5"/>
    <w:rsid w:val="00D16B43"/>
    <w:rsid w:val="00D91FF9"/>
    <w:rsid w:val="00E1592A"/>
    <w:rsid w:val="00E71818"/>
    <w:rsid w:val="00ED1A5E"/>
    <w:rsid w:val="00F85ADB"/>
    <w:rsid w:val="00FA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5E6E"/>
  <w15:chartTrackingRefBased/>
  <w15:docId w15:val="{EE84AFCE-E83B-467A-8997-F83BCD80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3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5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44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1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2F5164090CD40B6057A422FA12AB3" ma:contentTypeVersion="6" ma:contentTypeDescription="Create a new document." ma:contentTypeScope="" ma:versionID="1ce084b8dbdbd26aac9dfd587d2a4c89">
  <xsd:schema xmlns:xsd="http://www.w3.org/2001/XMLSchema" xmlns:xs="http://www.w3.org/2001/XMLSchema" xmlns:p="http://schemas.microsoft.com/office/2006/metadata/properties" xmlns:ns2="7b876826-cb42-4a43-89b8-1c6438a343c0" targetNamespace="http://schemas.microsoft.com/office/2006/metadata/properties" ma:root="true" ma:fieldsID="ce21609efc555d033667f38c0c1afa3d" ns2:_="">
    <xsd:import namespace="7b876826-cb42-4a43-89b8-1c6438a34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76826-cb42-4a43-89b8-1c6438a34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C4EE5E-EC3F-44DF-9AC3-C0D90A5702ED}"/>
</file>

<file path=customXml/itemProps2.xml><?xml version="1.0" encoding="utf-8"?>
<ds:datastoreItem xmlns:ds="http://schemas.openxmlformats.org/officeDocument/2006/customXml" ds:itemID="{69BDB86F-5322-405F-9A99-87680486B05B}"/>
</file>

<file path=customXml/itemProps3.xml><?xml version="1.0" encoding="utf-8"?>
<ds:datastoreItem xmlns:ds="http://schemas.openxmlformats.org/officeDocument/2006/customXml" ds:itemID="{04EE3A31-F313-454F-8ADF-386604B48D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DLAPIL</dc:creator>
  <cp:keywords/>
  <dc:description/>
  <cp:lastModifiedBy>DLAPIL</cp:lastModifiedBy>
  <cp:revision>9</cp:revision>
  <dcterms:created xsi:type="dcterms:W3CDTF">2025-12-17T08:46:00Z</dcterms:created>
  <dcterms:modified xsi:type="dcterms:W3CDTF">2025-12-17T08:54:00Z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0x010100BD52F5164090CD40B6057A422FA12AB3</vt:lpwstr>
  </property>
</Properties>
</file>