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FC2E74" w:rsidRPr="00C403C0" w14:paraId="6C4DF817" w14:textId="77777777" w:rsidTr="00FC2E7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40752E" w14:textId="6FFFCAC6" w:rsidR="00FC2E74" w:rsidRPr="00C403C0" w:rsidRDefault="008729E1">
            <w:pPr>
              <w:jc w:val="right"/>
              <w:rPr>
                <w:rFonts w:ascii="Tahoma" w:hAnsi="Tahoma" w:cs="Tahoma"/>
                <w:b/>
                <w:caps/>
                <w:sz w:val="28"/>
                <w:szCs w:val="28"/>
              </w:rPr>
            </w:pPr>
            <w:proofErr w:type="spellStart"/>
            <w:r>
              <w:rPr>
                <w:rFonts w:ascii="Tahoma" w:hAnsi="Tahoma" w:cs="Tahoma"/>
                <w:sz w:val="18"/>
                <w:szCs w:val="18"/>
              </w:rPr>
              <w:t>n</w:t>
            </w:r>
            <w:r w:rsidR="00FC2E74" w:rsidRPr="00C403C0">
              <w:rPr>
                <w:rFonts w:ascii="Tahoma" w:hAnsi="Tahoma" w:cs="Tahoma"/>
                <w:sz w:val="18"/>
                <w:szCs w:val="18"/>
              </w:rPr>
              <w:t>Contract</w:t>
            </w:r>
            <w:proofErr w:type="spellEnd"/>
            <w:r w:rsidR="00FC2E74" w:rsidRPr="00C403C0">
              <w:rPr>
                <w:rFonts w:ascii="Tahoma" w:hAnsi="Tahoma" w:cs="Tahoma"/>
                <w:sz w:val="18"/>
                <w:szCs w:val="18"/>
              </w:rPr>
              <w:t xml:space="preserve"> No. </w:t>
            </w:r>
            <w:r w:rsidR="00FC2E74" w:rsidRPr="00C403C0">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0DC3E48" w14:textId="785C1CE9" w:rsidR="00FC2E74" w:rsidRPr="00C403C0" w:rsidRDefault="00FC2E74">
            <w:pPr>
              <w:rPr>
                <w:rFonts w:ascii="Tahoma" w:hAnsi="Tahoma" w:cs="Tahoma"/>
                <w:caps/>
                <w:color w:val="000000" w:themeColor="text1"/>
                <w:sz w:val="18"/>
                <w:szCs w:val="18"/>
                <w:highlight w:val="cyan"/>
              </w:rPr>
            </w:pPr>
          </w:p>
        </w:tc>
      </w:tr>
      <w:tr w:rsidR="00FC2E74" w:rsidRPr="00C403C0" w14:paraId="01279E8B" w14:textId="77777777" w:rsidTr="00FC2E7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6338372" w14:textId="03327E4A" w:rsidR="00FC2E74" w:rsidRPr="00C403C0" w:rsidRDefault="00376974" w:rsidP="00376974">
            <w:pPr>
              <w:jc w:val="right"/>
              <w:rPr>
                <w:rFonts w:ascii="Tahoma" w:hAnsi="Tahoma" w:cs="Tahoma"/>
                <w:b/>
                <w:caps/>
                <w:sz w:val="28"/>
                <w:szCs w:val="28"/>
              </w:rPr>
            </w:pPr>
            <w:r w:rsidRPr="00C403C0">
              <w:rPr>
                <w:rFonts w:ascii="Tahoma" w:hAnsi="Tahoma" w:cs="Tahoma"/>
                <w:sz w:val="18"/>
                <w:szCs w:val="18"/>
              </w:rPr>
              <w:t>Project ID / Sector</w:t>
            </w:r>
            <w:r w:rsidR="00FC2E74" w:rsidRPr="00C403C0">
              <w:rPr>
                <w:rFonts w:ascii="Tahoma" w:hAnsi="Tahoma" w:cs="Tahoma"/>
                <w:sz w:val="18"/>
                <w:szCs w:val="18"/>
              </w:rPr>
              <w:t xml:space="preserve"> </w:t>
            </w:r>
            <w:r w:rsidR="00FC2E74" w:rsidRPr="00C403C0">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1464DE9" w14:textId="5134F9B3" w:rsidR="00FC2E74" w:rsidRPr="00B170F1" w:rsidRDefault="00B170F1">
            <w:pPr>
              <w:rPr>
                <w:rFonts w:ascii="Tahoma" w:hAnsi="Tahoma" w:cs="Tahoma"/>
                <w:caps/>
                <w:color w:val="000000" w:themeColor="text1"/>
                <w:sz w:val="18"/>
                <w:szCs w:val="18"/>
              </w:rPr>
            </w:pPr>
            <w:r w:rsidRPr="00B170F1">
              <w:rPr>
                <w:rFonts w:ascii="Tahoma" w:hAnsi="Tahoma" w:cs="Tahoma"/>
                <w:caps/>
                <w:color w:val="000000" w:themeColor="text1"/>
                <w:sz w:val="18"/>
                <w:szCs w:val="18"/>
              </w:rPr>
              <w:t>CYBERCRIME dIVISION</w:t>
            </w:r>
          </w:p>
        </w:tc>
      </w:tr>
      <w:tr w:rsidR="00FC2E74" w:rsidRPr="00C403C0" w14:paraId="14CC9077" w14:textId="77777777" w:rsidTr="00FC2E7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7F9E521" w14:textId="77777777" w:rsidR="00FC2E74" w:rsidRPr="00C403C0" w:rsidRDefault="00FC2E74">
            <w:pPr>
              <w:jc w:val="right"/>
              <w:rPr>
                <w:rFonts w:ascii="Tahoma" w:hAnsi="Tahoma" w:cs="Tahoma"/>
                <w:color w:val="0070C0"/>
                <w:sz w:val="18"/>
                <w:szCs w:val="18"/>
              </w:rPr>
            </w:pPr>
            <w:r w:rsidRPr="00C403C0">
              <w:rPr>
                <w:rFonts w:ascii="Tahoma" w:hAnsi="Tahoma" w:cs="Tahoma"/>
                <w:sz w:val="18"/>
                <w:szCs w:val="18"/>
              </w:rPr>
              <w:t xml:space="preserve">Council of Europe contact point </w:t>
            </w:r>
            <w:r w:rsidRPr="00C403C0">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D815E3" w14:textId="6B8DFAEB" w:rsidR="00FC2E74" w:rsidRPr="00B170F1" w:rsidRDefault="00B170F1">
            <w:pPr>
              <w:rPr>
                <w:rFonts w:ascii="Tahoma" w:hAnsi="Tahoma" w:cs="Tahoma"/>
                <w:b/>
                <w:caps/>
                <w:color w:val="000000" w:themeColor="text1"/>
                <w:sz w:val="18"/>
                <w:szCs w:val="18"/>
              </w:rPr>
            </w:pPr>
            <w:r>
              <w:rPr>
                <w:rFonts w:ascii="Tahoma" w:hAnsi="Tahoma" w:cs="Tahoma"/>
                <w:b/>
                <w:caps/>
                <w:color w:val="000000" w:themeColor="text1"/>
                <w:sz w:val="18"/>
                <w:szCs w:val="18"/>
              </w:rPr>
              <w:t>CYBERCRIME@COE.INT</w:t>
            </w:r>
          </w:p>
        </w:tc>
      </w:tr>
    </w:tbl>
    <w:p w14:paraId="2002E72B" w14:textId="77777777" w:rsidR="000013DF" w:rsidRPr="00C403C0" w:rsidRDefault="000013DF" w:rsidP="00E17F6A">
      <w:pPr>
        <w:rPr>
          <w:rFonts w:ascii="Tahoma" w:hAnsi="Tahoma" w:cs="Tahoma"/>
          <w:b/>
          <w:caps/>
          <w:sz w:val="28"/>
          <w:szCs w:val="28"/>
        </w:rPr>
      </w:pPr>
    </w:p>
    <w:p w14:paraId="37A24570" w14:textId="77777777" w:rsidR="001C1EFE" w:rsidRPr="00C403C0" w:rsidRDefault="001C1EFE" w:rsidP="00E17F6A">
      <w:pPr>
        <w:rPr>
          <w:rFonts w:ascii="Tahoma" w:hAnsi="Tahoma" w:cs="Tahoma"/>
          <w:b/>
          <w:caps/>
          <w:sz w:val="28"/>
          <w:szCs w:val="28"/>
        </w:rPr>
      </w:pPr>
    </w:p>
    <w:p w14:paraId="2A6B2F1E" w14:textId="77777777" w:rsidR="00C20349" w:rsidRPr="00C403C0" w:rsidRDefault="00C20349" w:rsidP="00E17F6A">
      <w:pPr>
        <w:rPr>
          <w:rFonts w:ascii="Tahoma" w:hAnsi="Tahoma" w:cs="Tahoma"/>
          <w:b/>
          <w:caps/>
          <w:sz w:val="28"/>
          <w:szCs w:val="28"/>
        </w:rPr>
      </w:pPr>
      <w:r w:rsidRPr="00C403C0">
        <w:rPr>
          <w:rFonts w:ascii="Tahoma" w:hAnsi="Tahoma" w:cs="Tahoma"/>
          <w:b/>
          <w:caps/>
          <w:sz w:val="28"/>
          <w:szCs w:val="28"/>
        </w:rPr>
        <w:t>Act of Engagement</w:t>
      </w:r>
    </w:p>
    <w:p w14:paraId="6CFB6B36" w14:textId="60140599" w:rsidR="00C20349" w:rsidRPr="00C403C0" w:rsidRDefault="00C20349" w:rsidP="00E17F6A">
      <w:pPr>
        <w:rPr>
          <w:rFonts w:ascii="Tahoma" w:hAnsi="Tahoma" w:cs="Tahoma"/>
          <w:b/>
        </w:rPr>
      </w:pPr>
      <w:r w:rsidRPr="00C403C0">
        <w:rPr>
          <w:rFonts w:ascii="Tahoma" w:hAnsi="Tahoma" w:cs="Tahoma"/>
          <w:b/>
        </w:rPr>
        <w:t>(</w:t>
      </w:r>
      <w:r w:rsidR="00533BB1" w:rsidRPr="00C403C0">
        <w:rPr>
          <w:rFonts w:ascii="Tahoma" w:hAnsi="Tahoma" w:cs="Tahoma"/>
          <w:b/>
        </w:rPr>
        <w:t>International public call for tenders</w:t>
      </w:r>
      <w:r w:rsidR="0085784E" w:rsidRPr="00C403C0">
        <w:rPr>
          <w:rFonts w:ascii="Tahoma" w:hAnsi="Tahoma" w:cs="Tahoma"/>
          <w:b/>
        </w:rPr>
        <w:t xml:space="preserve"> / </w:t>
      </w:r>
      <w:r w:rsidR="0085784E" w:rsidRPr="00C403C0">
        <w:rPr>
          <w:rFonts w:ascii="Tahoma" w:hAnsi="Tahoma" w:cs="Tahoma"/>
          <w:b/>
          <w:u w:val="single"/>
        </w:rPr>
        <w:t xml:space="preserve">Framework </w:t>
      </w:r>
      <w:r w:rsidR="00376974" w:rsidRPr="00C403C0">
        <w:rPr>
          <w:rFonts w:ascii="Tahoma" w:hAnsi="Tahoma" w:cs="Tahoma"/>
          <w:b/>
          <w:u w:val="single"/>
        </w:rPr>
        <w:t>A</w:t>
      </w:r>
      <w:r w:rsidR="00802452" w:rsidRPr="00C403C0">
        <w:rPr>
          <w:rFonts w:ascii="Tahoma" w:hAnsi="Tahoma" w:cs="Tahoma"/>
          <w:b/>
          <w:u w:val="single"/>
        </w:rPr>
        <w:t>greement</w:t>
      </w:r>
      <w:r w:rsidR="0085784E" w:rsidRPr="00C403C0">
        <w:rPr>
          <w:rFonts w:ascii="Tahoma" w:hAnsi="Tahoma" w:cs="Tahoma"/>
          <w:b/>
        </w:rPr>
        <w:t>)</w:t>
      </w:r>
    </w:p>
    <w:p w14:paraId="044CE43E" w14:textId="77777777" w:rsidR="00BD6B89" w:rsidRPr="00C403C0" w:rsidRDefault="00BD6B89" w:rsidP="00C20349">
      <w:pPr>
        <w:jc w:val="center"/>
        <w:rPr>
          <w:rFonts w:ascii="Tahoma" w:hAnsi="Tahoma" w:cs="Tahoma"/>
          <w:b/>
          <w:sz w:val="16"/>
          <w:szCs w:val="16"/>
        </w:rPr>
      </w:pPr>
    </w:p>
    <w:p w14:paraId="14DCC81D" w14:textId="4E496731" w:rsidR="003840F5" w:rsidRPr="00C403C0" w:rsidRDefault="00BD6B89" w:rsidP="00BD6B89">
      <w:pPr>
        <w:spacing w:before="60" w:after="120"/>
        <w:rPr>
          <w:rFonts w:ascii="Tahoma" w:hAnsi="Tahoma" w:cs="Tahoma"/>
          <w:b/>
        </w:rPr>
      </w:pPr>
      <w:r w:rsidRPr="00C403C0">
        <w:rPr>
          <w:rFonts w:ascii="Tahoma" w:hAnsi="Tahoma" w:cs="Tahoma"/>
          <w:b/>
        </w:rPr>
        <w:t xml:space="preserve">This Act of Engagement lays down the terms and conditions of the </w:t>
      </w:r>
      <w:r w:rsidR="00E17F6A" w:rsidRPr="00C403C0">
        <w:rPr>
          <w:rFonts w:ascii="Tahoma" w:hAnsi="Tahoma" w:cs="Tahoma"/>
          <w:b/>
          <w:u w:val="single"/>
        </w:rPr>
        <w:t xml:space="preserve">framework </w:t>
      </w:r>
      <w:r w:rsidR="00376974" w:rsidRPr="00C403C0">
        <w:rPr>
          <w:rFonts w:ascii="Tahoma" w:hAnsi="Tahoma" w:cs="Tahoma"/>
          <w:b/>
          <w:u w:val="single"/>
        </w:rPr>
        <w:t>A</w:t>
      </w:r>
      <w:r w:rsidR="00802452" w:rsidRPr="00C403C0">
        <w:rPr>
          <w:rFonts w:ascii="Tahoma" w:hAnsi="Tahoma" w:cs="Tahoma"/>
          <w:b/>
          <w:u w:val="single"/>
        </w:rPr>
        <w:t>greement</w:t>
      </w:r>
      <w:r w:rsidR="00802452" w:rsidRPr="00C403C0">
        <w:rPr>
          <w:rFonts w:ascii="Tahoma" w:hAnsi="Tahoma" w:cs="Tahoma"/>
          <w:b/>
        </w:rPr>
        <w:t xml:space="preserve"> </w:t>
      </w:r>
      <w:r w:rsidRPr="00C403C0">
        <w:rPr>
          <w:rFonts w:ascii="Tahoma" w:hAnsi="Tahoma" w:cs="Tahoma"/>
          <w:b/>
        </w:rPr>
        <w:t>between the Provider</w:t>
      </w:r>
      <w:r w:rsidR="00D135C6" w:rsidRPr="00C403C0">
        <w:rPr>
          <w:rFonts w:ascii="Tahoma" w:hAnsi="Tahoma" w:cs="Tahoma"/>
          <w:b/>
        </w:rPr>
        <w:t xml:space="preserve"> (as described below)</w:t>
      </w:r>
      <w:r w:rsidRPr="00C403C0">
        <w:rPr>
          <w:rFonts w:ascii="Tahoma" w:hAnsi="Tahoma" w:cs="Tahoma"/>
          <w:b/>
        </w:rPr>
        <w:t xml:space="preserve"> and the Council of Europe</w:t>
      </w:r>
      <w:r w:rsidR="000013DF" w:rsidRPr="00C403C0">
        <w:rPr>
          <w:rFonts w:ascii="Tahoma" w:hAnsi="Tahoma" w:cs="Tahoma"/>
          <w:b/>
          <w:vertAlign w:val="superscript"/>
        </w:rPr>
        <w:footnoteReference w:id="1"/>
      </w:r>
      <w:r w:rsidR="00764810" w:rsidRPr="00C403C0">
        <w:rPr>
          <w:rFonts w:ascii="Tahoma" w:hAnsi="Tahoma" w:cs="Tahoma"/>
          <w:b/>
        </w:rPr>
        <w:t xml:space="preserve"> for the provision of</w:t>
      </w:r>
      <w:r w:rsidRPr="00C403C0">
        <w:rPr>
          <w:rFonts w:ascii="Tahoma" w:hAnsi="Tahoma" w:cs="Tahoma"/>
          <w:b/>
        </w:rPr>
        <w:t xml:space="preserve"> </w:t>
      </w:r>
      <w:r w:rsidR="00B170F1" w:rsidRPr="00B170F1">
        <w:rPr>
          <w:rFonts w:ascii="Tahoma" w:hAnsi="Tahoma" w:cs="Tahoma"/>
          <w:b/>
        </w:rPr>
        <w:t>services of consultancy on Cybercrime and electronic evidence</w:t>
      </w:r>
      <w:r w:rsidR="00B170F1">
        <w:rPr>
          <w:rFonts w:ascii="Tahoma" w:hAnsi="Tahoma" w:cs="Tahoma"/>
          <w:b/>
        </w:rPr>
        <w:t>.</w:t>
      </w:r>
    </w:p>
    <w:p w14:paraId="74F5ACBD" w14:textId="414DF2F8" w:rsidR="00371509" w:rsidRPr="00C403C0"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C403C0">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C403C0">
        <w:rPr>
          <w:rFonts w:ascii="Tahoma" w:hAnsi="Tahoma" w:cs="Tahoma"/>
          <w:b/>
          <w:sz w:val="20"/>
          <w:szCs w:val="20"/>
        </w:rPr>
        <w:t>upon signature by a Council of Europe authorised staff member</w:t>
      </w:r>
      <w:r w:rsidRPr="00C403C0">
        <w:rPr>
          <w:rFonts w:ascii="Tahoma" w:hAnsi="Tahoma" w:cs="Tahoma"/>
          <w:sz w:val="20"/>
          <w:szCs w:val="20"/>
        </w:rPr>
        <w:t xml:space="preserve"> (see Section “Signature”</w:t>
      </w:r>
      <w:r w:rsidR="00AA7E92" w:rsidRPr="00C403C0">
        <w:rPr>
          <w:rFonts w:ascii="Tahoma" w:hAnsi="Tahoma" w:cs="Tahoma"/>
          <w:sz w:val="20"/>
          <w:szCs w:val="20"/>
        </w:rPr>
        <w:t xml:space="preserve"> on Page 5</w:t>
      </w:r>
      <w:r w:rsidRPr="00C403C0">
        <w:rPr>
          <w:rFonts w:ascii="Tahoma" w:hAnsi="Tahoma" w:cs="Tahoma"/>
          <w:sz w:val="20"/>
          <w:szCs w:val="20"/>
        </w:rPr>
        <w:t>).</w:t>
      </w:r>
    </w:p>
    <w:p w14:paraId="0FF0D54F" w14:textId="77777777" w:rsidR="00371509" w:rsidRPr="00C403C0" w:rsidRDefault="00371509" w:rsidP="00371509">
      <w:pPr>
        <w:rPr>
          <w:rFonts w:ascii="Tahoma" w:hAnsi="Tahoma" w:cs="Tahoma"/>
          <w:b/>
          <w:sz w:val="20"/>
          <w:szCs w:val="20"/>
        </w:rPr>
      </w:pPr>
    </w:p>
    <w:p w14:paraId="2533FAE9" w14:textId="77777777" w:rsidR="008713A9" w:rsidRPr="00C403C0"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C403C0">
        <w:rPr>
          <w:rFonts w:ascii="Tahoma" w:hAnsi="Tahoma" w:cs="Tahoma"/>
          <w:color w:val="FF0000"/>
          <w:sz w:val="18"/>
          <w:szCs w:val="18"/>
        </w:rPr>
        <w:t>Tenderers shall:</w:t>
      </w:r>
    </w:p>
    <w:p w14:paraId="562D93DC" w14:textId="77777777" w:rsidR="008713A9" w:rsidRPr="00C403C0"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C403C0">
        <w:rPr>
          <w:rFonts w:ascii="Tahoma" w:hAnsi="Tahoma" w:cs="Tahoma"/>
          <w:color w:val="FF0000"/>
          <w:sz w:val="18"/>
          <w:szCs w:val="18"/>
        </w:rPr>
        <w:t xml:space="preserve">1. Fill in the below sections </w:t>
      </w:r>
      <w:r w:rsidRPr="00C403C0">
        <w:rPr>
          <w:rFonts w:ascii="Tahoma" w:hAnsi="Tahoma" w:cs="Tahoma"/>
          <w:b/>
          <w:color w:val="FF0000"/>
          <w:sz w:val="18"/>
          <w:szCs w:val="18"/>
        </w:rPr>
        <w:t>Contact details of the Provider</w:t>
      </w:r>
      <w:r w:rsidRPr="00C403C0">
        <w:rPr>
          <w:rFonts w:ascii="Tahoma" w:hAnsi="Tahoma" w:cs="Tahoma"/>
          <w:color w:val="FF0000"/>
          <w:sz w:val="18"/>
          <w:szCs w:val="18"/>
        </w:rPr>
        <w:t xml:space="preserve"> and </w:t>
      </w:r>
      <w:r w:rsidRPr="00C403C0">
        <w:rPr>
          <w:rFonts w:ascii="Tahoma" w:hAnsi="Tahoma" w:cs="Tahoma"/>
          <w:b/>
          <w:color w:val="FF0000"/>
          <w:sz w:val="18"/>
          <w:szCs w:val="18"/>
        </w:rPr>
        <w:t>Bank details</w:t>
      </w:r>
      <w:r w:rsidRPr="00C403C0">
        <w:rPr>
          <w:rFonts w:ascii="Tahoma" w:hAnsi="Tahoma" w:cs="Tahoma"/>
          <w:color w:val="FF0000"/>
          <w:sz w:val="18"/>
          <w:szCs w:val="18"/>
        </w:rPr>
        <w:t>. Ensure that the “Name” of the Provider and the “Account holder” are the same.</w:t>
      </w:r>
    </w:p>
    <w:p w14:paraId="2D8E493F" w14:textId="58E25ADE" w:rsidR="008713A9" w:rsidRPr="00C403C0"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C403C0">
        <w:rPr>
          <w:rFonts w:ascii="Tahoma" w:hAnsi="Tahoma" w:cs="Tahoma"/>
          <w:color w:val="FF0000"/>
          <w:sz w:val="18"/>
          <w:szCs w:val="18"/>
        </w:rPr>
        <w:t xml:space="preserve">2. </w:t>
      </w:r>
      <w:r w:rsidR="002445EE" w:rsidRPr="00C403C0">
        <w:rPr>
          <w:rFonts w:ascii="Tahoma" w:hAnsi="Tahoma" w:cs="Tahoma"/>
          <w:color w:val="FF0000"/>
          <w:sz w:val="18"/>
          <w:szCs w:val="18"/>
        </w:rPr>
        <w:t>Indicate the lot(s) you wish</w:t>
      </w:r>
      <w:r w:rsidR="00C34A74" w:rsidRPr="00C403C0">
        <w:rPr>
          <w:rFonts w:ascii="Tahoma" w:hAnsi="Tahoma" w:cs="Tahoma"/>
          <w:color w:val="FF0000"/>
          <w:sz w:val="18"/>
          <w:szCs w:val="18"/>
        </w:rPr>
        <w:t xml:space="preserve"> to tender for and f</w:t>
      </w:r>
      <w:r w:rsidRPr="00C403C0">
        <w:rPr>
          <w:rFonts w:ascii="Tahoma" w:hAnsi="Tahoma" w:cs="Tahoma"/>
          <w:color w:val="FF0000"/>
          <w:sz w:val="18"/>
          <w:szCs w:val="18"/>
        </w:rPr>
        <w:t xml:space="preserve">ill in the </w:t>
      </w:r>
      <w:r w:rsidR="00C34A74" w:rsidRPr="00C403C0">
        <w:rPr>
          <w:rFonts w:ascii="Tahoma" w:hAnsi="Tahoma" w:cs="Tahoma"/>
          <w:color w:val="FF0000"/>
          <w:sz w:val="18"/>
          <w:szCs w:val="18"/>
        </w:rPr>
        <w:t>cells framed in red</w:t>
      </w:r>
      <w:r w:rsidRPr="00C403C0">
        <w:rPr>
          <w:rFonts w:ascii="Tahoma" w:hAnsi="Tahoma" w:cs="Tahoma"/>
          <w:color w:val="FF0000"/>
          <w:sz w:val="18"/>
          <w:szCs w:val="18"/>
        </w:rPr>
        <w:t xml:space="preserve"> the table of fees (See Section A);</w:t>
      </w:r>
    </w:p>
    <w:p w14:paraId="469CC60F" w14:textId="7EC4E1A4" w:rsidR="008713A9" w:rsidRPr="00C403C0"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C403C0">
        <w:rPr>
          <w:rFonts w:ascii="Tahoma" w:hAnsi="Tahoma" w:cs="Tahoma"/>
          <w:color w:val="FF0000"/>
          <w:sz w:val="18"/>
          <w:szCs w:val="18"/>
        </w:rPr>
        <w:t>3. Sign the Act of Eng</w:t>
      </w:r>
      <w:r w:rsidR="00CF486C" w:rsidRPr="00C403C0">
        <w:rPr>
          <w:rFonts w:ascii="Tahoma" w:hAnsi="Tahoma" w:cs="Tahoma"/>
          <w:color w:val="FF0000"/>
          <w:sz w:val="18"/>
          <w:szCs w:val="18"/>
        </w:rPr>
        <w:t>agement (See Section B</w:t>
      </w:r>
      <w:r w:rsidRPr="00C403C0">
        <w:rPr>
          <w:rFonts w:ascii="Tahoma" w:hAnsi="Tahoma" w:cs="Tahoma"/>
          <w:color w:val="FF0000"/>
          <w:sz w:val="18"/>
          <w:szCs w:val="18"/>
        </w:rPr>
        <w:t xml:space="preserve">) and send </w:t>
      </w:r>
      <w:r w:rsidR="00C34A74" w:rsidRPr="00C403C0">
        <w:rPr>
          <w:rFonts w:ascii="Tahoma" w:hAnsi="Tahoma" w:cs="Tahoma"/>
          <w:color w:val="FF0000"/>
          <w:sz w:val="18"/>
          <w:szCs w:val="18"/>
        </w:rPr>
        <w:t>two completed and signed copies</w:t>
      </w:r>
      <w:r w:rsidRPr="00C403C0">
        <w:rPr>
          <w:rFonts w:ascii="Tahoma" w:hAnsi="Tahoma" w:cs="Tahoma"/>
          <w:color w:val="FF0000"/>
          <w:sz w:val="18"/>
          <w:szCs w:val="18"/>
        </w:rPr>
        <w:t xml:space="preserve"> to the Council, together with the other supporting documents (see </w:t>
      </w:r>
      <w:r w:rsidR="003E2098" w:rsidRPr="00C403C0">
        <w:rPr>
          <w:rFonts w:ascii="Tahoma" w:hAnsi="Tahoma" w:cs="Tahoma"/>
          <w:color w:val="FF0000"/>
          <w:sz w:val="18"/>
          <w:szCs w:val="18"/>
        </w:rPr>
        <w:t>Tender File</w:t>
      </w:r>
      <w:r w:rsidR="00C34A74" w:rsidRPr="00C403C0">
        <w:rPr>
          <w:rFonts w:ascii="Tahoma" w:hAnsi="Tahoma" w:cs="Tahoma"/>
          <w:color w:val="FF0000"/>
          <w:sz w:val="18"/>
          <w:szCs w:val="18"/>
        </w:rPr>
        <w:t xml:space="preserve"> Section VI</w:t>
      </w:r>
      <w:r w:rsidRPr="00C403C0">
        <w:rPr>
          <w:rFonts w:ascii="Tahoma" w:hAnsi="Tahoma" w:cs="Tahoma"/>
          <w:color w:val="FF0000"/>
          <w:sz w:val="18"/>
          <w:szCs w:val="18"/>
        </w:rPr>
        <w:t>).</w:t>
      </w:r>
      <w:r w:rsidRPr="00C403C0">
        <w:rPr>
          <w:rFonts w:ascii="Tahoma" w:hAnsi="Tahoma" w:cs="Tahoma"/>
          <w:noProof/>
          <w:sz w:val="18"/>
          <w:szCs w:val="18"/>
          <w:lang w:val="en-US" w:eastAsia="en-US"/>
        </w:rPr>
        <w:t xml:space="preserve"> </w:t>
      </w:r>
    </w:p>
    <w:p w14:paraId="076714EE" w14:textId="77777777" w:rsidR="008713A9" w:rsidRPr="00C403C0"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837"/>
        <w:gridCol w:w="1666"/>
        <w:gridCol w:w="3304"/>
      </w:tblGrid>
      <w:tr w:rsidR="008713A9" w:rsidRPr="00C403C0" w14:paraId="18179D7D" w14:textId="77777777" w:rsidTr="00571128">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C403C0" w:rsidRDefault="008713A9" w:rsidP="00135199">
            <w:pPr>
              <w:ind w:left="113" w:right="113"/>
              <w:jc w:val="center"/>
              <w:rPr>
                <w:rFonts w:ascii="Tahoma" w:hAnsi="Tahoma" w:cs="Tahoma"/>
                <w:b/>
                <w:sz w:val="18"/>
                <w:szCs w:val="18"/>
              </w:rPr>
            </w:pPr>
            <w:r w:rsidRPr="00C403C0">
              <w:rPr>
                <w:rFonts w:ascii="Tahoma" w:hAnsi="Tahoma" w:cs="Tahoma"/>
                <w:b/>
                <w:sz w:val="18"/>
                <w:szCs w:val="18"/>
              </w:rPr>
              <w:t>Contact details of the Provider</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C403C0" w:rsidRDefault="008713A9" w:rsidP="00135199">
            <w:pPr>
              <w:jc w:val="right"/>
              <w:rPr>
                <w:rFonts w:ascii="Tahoma" w:hAnsi="Tahoma" w:cs="Tahoma"/>
                <w:sz w:val="18"/>
                <w:szCs w:val="18"/>
              </w:rPr>
            </w:pPr>
            <w:r w:rsidRPr="00C403C0">
              <w:rPr>
                <w:rFonts w:ascii="Tahoma" w:hAnsi="Tahoma" w:cs="Tahoma"/>
                <w:sz w:val="18"/>
                <w:szCs w:val="18"/>
              </w:rPr>
              <w:t>Name and address</w:t>
            </w:r>
          </w:p>
          <w:p w14:paraId="4B2134F3" w14:textId="77777777" w:rsidR="008713A9" w:rsidRPr="00C403C0" w:rsidRDefault="008713A9" w:rsidP="00135199">
            <w:pPr>
              <w:jc w:val="right"/>
              <w:rPr>
                <w:rFonts w:ascii="Tahoma" w:hAnsi="Tahoma" w:cs="Tahoma"/>
              </w:rPr>
            </w:pPr>
            <w:r w:rsidRPr="00C403C0">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C403C0" w:rsidRDefault="008713A9" w:rsidP="00135199">
            <w:pPr>
              <w:rPr>
                <w:rFonts w:ascii="Tahoma" w:hAnsi="Tahoma" w:cs="Tahoma"/>
                <w:color w:val="000000"/>
                <w:sz w:val="20"/>
                <w:szCs w:val="20"/>
              </w:rPr>
            </w:pPr>
          </w:p>
        </w:tc>
      </w:tr>
      <w:tr w:rsidR="008713A9" w:rsidRPr="00C403C0" w14:paraId="4A41CD4E" w14:textId="77777777" w:rsidTr="00571128">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C403C0"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C403C0" w:rsidRDefault="008713A9" w:rsidP="00135199">
            <w:pPr>
              <w:jc w:val="right"/>
              <w:rPr>
                <w:rFonts w:ascii="Tahoma" w:hAnsi="Tahoma" w:cs="Tahoma"/>
                <w:sz w:val="18"/>
                <w:szCs w:val="18"/>
              </w:rPr>
            </w:pPr>
            <w:r w:rsidRPr="00C403C0">
              <w:rPr>
                <w:rFonts w:ascii="Tahoma" w:hAnsi="Tahoma" w:cs="Tahoma"/>
                <w:sz w:val="18"/>
                <w:szCs w:val="18"/>
              </w:rPr>
              <w:t>Representative</w:t>
            </w:r>
          </w:p>
          <w:p w14:paraId="54C2292B" w14:textId="77777777" w:rsidR="008713A9" w:rsidRPr="00C403C0" w:rsidRDefault="008713A9" w:rsidP="00135199">
            <w:pPr>
              <w:jc w:val="right"/>
              <w:rPr>
                <w:rFonts w:ascii="Tahoma" w:hAnsi="Tahoma" w:cs="Tahoma"/>
              </w:rPr>
            </w:pPr>
            <w:r w:rsidRPr="00C403C0">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C403C0" w:rsidRDefault="008713A9" w:rsidP="00135199">
            <w:pPr>
              <w:rPr>
                <w:rFonts w:ascii="Tahoma" w:hAnsi="Tahoma" w:cs="Tahoma"/>
                <w:sz w:val="20"/>
                <w:szCs w:val="20"/>
              </w:rPr>
            </w:pPr>
          </w:p>
        </w:tc>
      </w:tr>
      <w:tr w:rsidR="008713A9" w:rsidRPr="00C403C0" w14:paraId="1DEE67A2" w14:textId="77777777" w:rsidTr="00571128">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C403C0"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C403C0" w:rsidRDefault="008713A9" w:rsidP="00135199">
            <w:pPr>
              <w:jc w:val="right"/>
              <w:rPr>
                <w:rFonts w:ascii="Tahoma" w:hAnsi="Tahoma" w:cs="Tahoma"/>
                <w:sz w:val="18"/>
                <w:szCs w:val="18"/>
              </w:rPr>
            </w:pPr>
            <w:r w:rsidRPr="00C403C0">
              <w:rPr>
                <w:rFonts w:ascii="Tahoma" w:hAnsi="Tahoma" w:cs="Tahoma"/>
                <w:sz w:val="18"/>
                <w:szCs w:val="18"/>
              </w:rPr>
              <w:t>Contact person</w:t>
            </w:r>
          </w:p>
          <w:p w14:paraId="49C26142" w14:textId="77777777" w:rsidR="008713A9" w:rsidRPr="00C403C0" w:rsidRDefault="008713A9" w:rsidP="00135199">
            <w:pPr>
              <w:jc w:val="right"/>
              <w:rPr>
                <w:rFonts w:ascii="Tahoma" w:hAnsi="Tahoma" w:cs="Tahoma"/>
              </w:rPr>
            </w:pPr>
            <w:r w:rsidRPr="00C403C0">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C403C0" w:rsidRDefault="008713A9" w:rsidP="00135199">
            <w:pPr>
              <w:rPr>
                <w:rFonts w:ascii="Tahoma" w:hAnsi="Tahoma" w:cs="Tahoma"/>
                <w:sz w:val="20"/>
                <w:szCs w:val="20"/>
              </w:rPr>
            </w:pPr>
          </w:p>
        </w:tc>
      </w:tr>
      <w:tr w:rsidR="008713A9" w:rsidRPr="00C403C0" w14:paraId="6A7C6756" w14:textId="77777777" w:rsidTr="00571128">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C403C0"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C403C0" w:rsidRDefault="008713A9" w:rsidP="00135199">
            <w:pPr>
              <w:jc w:val="right"/>
              <w:rPr>
                <w:rFonts w:ascii="Tahoma" w:hAnsi="Tahoma" w:cs="Tahoma"/>
                <w:sz w:val="18"/>
                <w:szCs w:val="18"/>
              </w:rPr>
            </w:pPr>
            <w:r w:rsidRPr="00C403C0">
              <w:rPr>
                <w:rFonts w:ascii="Tahoma" w:hAnsi="Tahoma" w:cs="Tahoma"/>
                <w:sz w:val="18"/>
                <w:szCs w:val="18"/>
              </w:rPr>
              <w:t>VAT n° (if any)</w:t>
            </w:r>
          </w:p>
          <w:p w14:paraId="60EF062D" w14:textId="77777777" w:rsidR="008713A9" w:rsidRPr="00C403C0" w:rsidRDefault="008713A9" w:rsidP="00135199">
            <w:pPr>
              <w:jc w:val="right"/>
              <w:rPr>
                <w:rFonts w:ascii="Tahoma" w:hAnsi="Tahoma" w:cs="Tahoma"/>
              </w:rPr>
            </w:pPr>
            <w:r w:rsidRPr="00C403C0">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C403C0" w:rsidRDefault="008713A9" w:rsidP="00135199">
            <w:pPr>
              <w:rPr>
                <w:rFonts w:ascii="Tahoma" w:hAnsi="Tahoma" w:cs="Tahoma"/>
                <w:sz w:val="20"/>
                <w:szCs w:val="20"/>
              </w:rPr>
            </w:pPr>
          </w:p>
        </w:tc>
      </w:tr>
      <w:tr w:rsidR="008713A9" w:rsidRPr="00C403C0" w14:paraId="0EF7D4E7" w14:textId="77777777" w:rsidTr="00571128">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C403C0"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C403C0" w:rsidRDefault="008713A9" w:rsidP="00135199">
            <w:pPr>
              <w:jc w:val="right"/>
              <w:rPr>
                <w:rFonts w:ascii="Tahoma" w:hAnsi="Tahoma" w:cs="Tahoma"/>
                <w:sz w:val="18"/>
                <w:szCs w:val="18"/>
              </w:rPr>
            </w:pPr>
            <w:r w:rsidRPr="00C403C0">
              <w:rPr>
                <w:rFonts w:ascii="Tahoma" w:hAnsi="Tahoma" w:cs="Tahoma"/>
                <w:sz w:val="18"/>
                <w:szCs w:val="18"/>
              </w:rPr>
              <w:t>Country and registration n° (if any)</w:t>
            </w:r>
          </w:p>
          <w:p w14:paraId="722F2811" w14:textId="77777777" w:rsidR="008713A9" w:rsidRPr="00C403C0" w:rsidRDefault="008713A9" w:rsidP="00135199">
            <w:pPr>
              <w:jc w:val="right"/>
              <w:rPr>
                <w:rFonts w:ascii="Tahoma" w:hAnsi="Tahoma" w:cs="Tahoma"/>
              </w:rPr>
            </w:pPr>
            <w:r w:rsidRPr="00C403C0">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C403C0" w:rsidRDefault="008713A9" w:rsidP="00135199">
            <w:pPr>
              <w:rPr>
                <w:rFonts w:ascii="Tahoma" w:hAnsi="Tahoma" w:cs="Tahoma"/>
                <w:sz w:val="20"/>
                <w:szCs w:val="20"/>
              </w:rPr>
            </w:pPr>
          </w:p>
        </w:tc>
      </w:tr>
      <w:tr w:rsidR="008713A9" w:rsidRPr="00C403C0" w14:paraId="60BAA4AC" w14:textId="77777777" w:rsidTr="00571128">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C403C0"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C403C0" w:rsidRDefault="008713A9" w:rsidP="00135199">
            <w:pPr>
              <w:jc w:val="right"/>
              <w:rPr>
                <w:rFonts w:ascii="Tahoma" w:hAnsi="Tahoma" w:cs="Tahoma"/>
                <w:sz w:val="18"/>
                <w:szCs w:val="18"/>
              </w:rPr>
            </w:pPr>
            <w:r w:rsidRPr="00C403C0">
              <w:rPr>
                <w:rFonts w:ascii="Tahoma" w:hAnsi="Tahoma" w:cs="Tahoma"/>
                <w:sz w:val="18"/>
                <w:szCs w:val="18"/>
              </w:rPr>
              <w:t>Email (Contact person)</w:t>
            </w:r>
          </w:p>
          <w:p w14:paraId="5D76E7DF" w14:textId="77777777" w:rsidR="008713A9" w:rsidRPr="00C403C0" w:rsidRDefault="008713A9" w:rsidP="00135199">
            <w:pPr>
              <w:jc w:val="right"/>
              <w:rPr>
                <w:rFonts w:ascii="Tahoma" w:hAnsi="Tahoma" w:cs="Tahoma"/>
              </w:rPr>
            </w:pPr>
            <w:r w:rsidRPr="00C403C0">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C403C0" w:rsidRDefault="008713A9" w:rsidP="00135199">
            <w:pPr>
              <w:rPr>
                <w:rFonts w:ascii="Tahoma" w:hAnsi="Tahoma" w:cs="Tahoma"/>
                <w:sz w:val="20"/>
                <w:szCs w:val="20"/>
              </w:rPr>
            </w:pPr>
          </w:p>
        </w:tc>
      </w:tr>
      <w:tr w:rsidR="008713A9" w:rsidRPr="00C403C0" w14:paraId="59A7881F" w14:textId="77777777" w:rsidTr="00571128">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C403C0"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C403C0" w:rsidRDefault="008713A9" w:rsidP="00135199">
            <w:pPr>
              <w:jc w:val="right"/>
              <w:rPr>
                <w:rFonts w:ascii="Tahoma" w:hAnsi="Tahoma" w:cs="Tahoma"/>
                <w:sz w:val="18"/>
                <w:szCs w:val="18"/>
              </w:rPr>
            </w:pPr>
            <w:r w:rsidRPr="00C403C0">
              <w:rPr>
                <w:rFonts w:ascii="Tahoma" w:hAnsi="Tahoma" w:cs="Tahoma"/>
                <w:sz w:val="18"/>
                <w:szCs w:val="18"/>
              </w:rPr>
              <w:t>Phone number (Contact person)</w:t>
            </w:r>
          </w:p>
          <w:p w14:paraId="679F12EB" w14:textId="77777777" w:rsidR="008713A9" w:rsidRPr="00C403C0" w:rsidRDefault="008713A9" w:rsidP="00135199">
            <w:pPr>
              <w:jc w:val="right"/>
              <w:rPr>
                <w:rFonts w:ascii="Tahoma" w:hAnsi="Tahoma" w:cs="Tahoma"/>
              </w:rPr>
            </w:pPr>
            <w:r w:rsidRPr="00C403C0">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C403C0" w:rsidRDefault="008713A9" w:rsidP="00135199">
            <w:pPr>
              <w:rPr>
                <w:rFonts w:ascii="Tahoma" w:hAnsi="Tahoma" w:cs="Tahoma"/>
                <w:sz w:val="20"/>
                <w:szCs w:val="20"/>
              </w:rPr>
            </w:pPr>
          </w:p>
        </w:tc>
      </w:tr>
      <w:tr w:rsidR="00D60F22" w:rsidRPr="00C403C0" w14:paraId="57BB67D2" w14:textId="77777777" w:rsidTr="00571128">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262B2863" w14:textId="77777777" w:rsidR="00D60F22" w:rsidRPr="00C403C0" w:rsidRDefault="00D60F22">
            <w:pPr>
              <w:ind w:left="113" w:right="113"/>
              <w:jc w:val="center"/>
              <w:rPr>
                <w:rFonts w:ascii="Tahoma" w:hAnsi="Tahoma" w:cs="Tahoma"/>
                <w:b/>
                <w:sz w:val="18"/>
                <w:szCs w:val="18"/>
              </w:rPr>
            </w:pPr>
            <w:r w:rsidRPr="00C403C0">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0B92213" w14:textId="77777777" w:rsidR="00D60F22" w:rsidRPr="00C403C0" w:rsidRDefault="00D60F22">
            <w:pPr>
              <w:jc w:val="right"/>
              <w:rPr>
                <w:rFonts w:ascii="Tahoma" w:hAnsi="Tahoma" w:cs="Tahoma"/>
                <w:sz w:val="18"/>
                <w:szCs w:val="18"/>
              </w:rPr>
            </w:pPr>
            <w:r w:rsidRPr="00C403C0">
              <w:rPr>
                <w:rFonts w:ascii="Tahoma" w:hAnsi="Tahoma" w:cs="Tahoma"/>
                <w:sz w:val="18"/>
                <w:szCs w:val="18"/>
              </w:rPr>
              <w:t>Account holder</w:t>
            </w:r>
          </w:p>
          <w:p w14:paraId="395D1103" w14:textId="77777777" w:rsidR="00D60F22" w:rsidRPr="00C403C0" w:rsidRDefault="00D60F22">
            <w:pPr>
              <w:jc w:val="right"/>
              <w:rPr>
                <w:rFonts w:ascii="Tahoma" w:hAnsi="Tahoma" w:cs="Tahoma"/>
                <w:sz w:val="16"/>
                <w:szCs w:val="16"/>
              </w:rPr>
            </w:pPr>
            <w:r w:rsidRPr="00C403C0">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vAlign w:val="center"/>
          </w:tcPr>
          <w:p w14:paraId="42627F53" w14:textId="77777777" w:rsidR="00D60F22" w:rsidRPr="00C403C0" w:rsidRDefault="00D60F22">
            <w:pPr>
              <w:rPr>
                <w:rFonts w:ascii="Tahoma" w:hAnsi="Tahoma" w:cs="Tahoma"/>
                <w:sz w:val="20"/>
                <w:szCs w:val="20"/>
              </w:rPr>
            </w:pPr>
          </w:p>
        </w:tc>
      </w:tr>
      <w:tr w:rsidR="00D60F22" w:rsidRPr="00C403C0" w14:paraId="5424B01E" w14:textId="77777777" w:rsidTr="00571128">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4B8AC6DE" w14:textId="77777777" w:rsidR="00D60F22" w:rsidRPr="00C403C0" w:rsidRDefault="00D60F22">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5FC1BDA" w14:textId="77777777" w:rsidR="00D60F22" w:rsidRPr="00C403C0" w:rsidRDefault="00D60F22">
            <w:pPr>
              <w:jc w:val="right"/>
              <w:rPr>
                <w:rFonts w:ascii="Tahoma" w:hAnsi="Tahoma" w:cs="Tahoma"/>
                <w:sz w:val="18"/>
                <w:szCs w:val="18"/>
              </w:rPr>
            </w:pPr>
            <w:r w:rsidRPr="00C403C0">
              <w:rPr>
                <w:rFonts w:ascii="Tahoma" w:hAnsi="Tahoma" w:cs="Tahoma"/>
                <w:sz w:val="18"/>
                <w:szCs w:val="18"/>
              </w:rPr>
              <w:t>IBAN n°</w:t>
            </w:r>
          </w:p>
          <w:p w14:paraId="53C52E92" w14:textId="77777777" w:rsidR="00D60F22" w:rsidRPr="00C403C0" w:rsidRDefault="00D60F22">
            <w:pPr>
              <w:jc w:val="right"/>
              <w:rPr>
                <w:rFonts w:ascii="Tahoma" w:hAnsi="Tahoma" w:cs="Tahoma"/>
                <w:sz w:val="18"/>
                <w:szCs w:val="18"/>
              </w:rPr>
            </w:pPr>
            <w:r w:rsidRPr="00C403C0">
              <w:rPr>
                <w:rFonts w:ascii="Tahoma" w:hAnsi="Tahoma" w:cs="Tahoma"/>
                <w:sz w:val="18"/>
                <w:szCs w:val="18"/>
              </w:rPr>
              <w:t>(if available)</w:t>
            </w:r>
          </w:p>
          <w:p w14:paraId="4E986F9B" w14:textId="77777777" w:rsidR="00D60F22" w:rsidRPr="00C403C0" w:rsidRDefault="00D60F22">
            <w:pPr>
              <w:jc w:val="right"/>
              <w:rPr>
                <w:rFonts w:ascii="Tahoma" w:hAnsi="Tahoma" w:cs="Tahoma"/>
                <w:sz w:val="16"/>
                <w:szCs w:val="16"/>
              </w:rPr>
            </w:pPr>
            <w:r w:rsidRPr="00C403C0">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48FE5B9C" w14:textId="77777777" w:rsidR="00D60F22" w:rsidRPr="00C403C0" w:rsidRDefault="00D60F22">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0D4264" w14:textId="77777777" w:rsidR="00D60F22" w:rsidRPr="00C403C0" w:rsidRDefault="00D60F22">
            <w:pPr>
              <w:jc w:val="right"/>
              <w:rPr>
                <w:rFonts w:ascii="Tahoma" w:hAnsi="Tahoma" w:cs="Tahoma"/>
                <w:sz w:val="18"/>
                <w:szCs w:val="18"/>
              </w:rPr>
            </w:pPr>
            <w:r w:rsidRPr="00C403C0">
              <w:rPr>
                <w:rFonts w:ascii="Tahoma" w:hAnsi="Tahoma" w:cs="Tahoma"/>
                <w:sz w:val="18"/>
                <w:szCs w:val="18"/>
              </w:rPr>
              <w:t xml:space="preserve">Full bank account n° (for non-IBAN countries only) </w:t>
            </w:r>
            <w:r w:rsidRPr="00C403C0">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54B8E48C" w14:textId="77777777" w:rsidR="00D60F22" w:rsidRPr="00C403C0" w:rsidRDefault="00D60F22">
            <w:pPr>
              <w:rPr>
                <w:rFonts w:ascii="Tahoma" w:hAnsi="Tahoma" w:cs="Tahoma"/>
                <w:sz w:val="20"/>
                <w:szCs w:val="20"/>
              </w:rPr>
            </w:pPr>
          </w:p>
        </w:tc>
      </w:tr>
      <w:tr w:rsidR="00D60F22" w:rsidRPr="00C403C0" w14:paraId="0D389A5B" w14:textId="77777777" w:rsidTr="00571128">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E853FE6" w14:textId="77777777" w:rsidR="00D60F22" w:rsidRPr="00C403C0" w:rsidRDefault="00D60F22">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8F11B97" w14:textId="77777777" w:rsidR="00D60F22" w:rsidRPr="00C403C0" w:rsidRDefault="00D60F22">
            <w:pPr>
              <w:jc w:val="right"/>
              <w:rPr>
                <w:rFonts w:ascii="Tahoma" w:hAnsi="Tahoma" w:cs="Tahoma"/>
                <w:sz w:val="18"/>
                <w:szCs w:val="18"/>
              </w:rPr>
            </w:pPr>
            <w:r w:rsidRPr="00C403C0">
              <w:rPr>
                <w:rFonts w:ascii="Tahoma" w:hAnsi="Tahoma" w:cs="Tahoma"/>
                <w:sz w:val="18"/>
                <w:szCs w:val="18"/>
              </w:rPr>
              <w:t>Bank name</w:t>
            </w:r>
          </w:p>
          <w:p w14:paraId="05159961" w14:textId="547E7785" w:rsidR="00D8425C" w:rsidRPr="00C403C0" w:rsidRDefault="00D8425C">
            <w:pPr>
              <w:jc w:val="right"/>
              <w:rPr>
                <w:rFonts w:ascii="Tahoma" w:hAnsi="Tahoma" w:cs="Tahoma"/>
                <w:sz w:val="18"/>
                <w:szCs w:val="18"/>
              </w:rPr>
            </w:pPr>
            <w:r w:rsidRPr="00C403C0">
              <w:rPr>
                <w:rFonts w:ascii="Tahoma" w:hAnsi="Tahoma" w:cs="Tahoma"/>
                <w:sz w:val="18"/>
                <w:szCs w:val="18"/>
              </w:rPr>
              <w:t>and Branch</w:t>
            </w:r>
          </w:p>
          <w:p w14:paraId="54BC632B" w14:textId="77777777" w:rsidR="00D60F22" w:rsidRPr="00C403C0" w:rsidRDefault="00D60F22">
            <w:pPr>
              <w:jc w:val="right"/>
              <w:rPr>
                <w:rFonts w:ascii="Tahoma" w:hAnsi="Tahoma" w:cs="Tahoma"/>
                <w:sz w:val="16"/>
                <w:szCs w:val="16"/>
              </w:rPr>
            </w:pPr>
            <w:r w:rsidRPr="00C403C0">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5A355770" w14:textId="77777777" w:rsidR="00D60F22" w:rsidRPr="00C403C0" w:rsidRDefault="00D60F22">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B685654" w14:textId="17A735B4" w:rsidR="00D60F22" w:rsidRPr="00C403C0" w:rsidRDefault="00FC2E74">
            <w:pPr>
              <w:jc w:val="right"/>
              <w:rPr>
                <w:rFonts w:ascii="Tahoma" w:hAnsi="Tahoma" w:cs="Tahoma"/>
                <w:sz w:val="18"/>
                <w:szCs w:val="18"/>
              </w:rPr>
            </w:pPr>
            <w:r w:rsidRPr="00C403C0">
              <w:rPr>
                <w:rFonts w:ascii="Tahoma" w:hAnsi="Tahoma" w:cs="Tahoma"/>
                <w:sz w:val="18"/>
                <w:szCs w:val="18"/>
              </w:rPr>
              <w:t>BIC/</w:t>
            </w:r>
            <w:r w:rsidR="00D60F22" w:rsidRPr="00C403C0">
              <w:rPr>
                <w:rFonts w:ascii="Tahoma" w:hAnsi="Tahoma" w:cs="Tahoma"/>
                <w:sz w:val="18"/>
                <w:szCs w:val="18"/>
              </w:rPr>
              <w:t xml:space="preserve">SWIFT Code </w:t>
            </w:r>
          </w:p>
          <w:p w14:paraId="7CC4AAE8" w14:textId="77777777" w:rsidR="00D60F22" w:rsidRPr="00C403C0" w:rsidRDefault="00D60F22">
            <w:pPr>
              <w:jc w:val="right"/>
              <w:rPr>
                <w:rFonts w:ascii="Tahoma" w:hAnsi="Tahoma" w:cs="Tahoma"/>
                <w:sz w:val="18"/>
                <w:szCs w:val="18"/>
              </w:rPr>
            </w:pPr>
            <w:r w:rsidRPr="00C403C0">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1FDD70AF" w14:textId="77777777" w:rsidR="00D60F22" w:rsidRPr="00C403C0" w:rsidRDefault="00D60F22">
            <w:pPr>
              <w:rPr>
                <w:rFonts w:ascii="Tahoma" w:hAnsi="Tahoma" w:cs="Tahoma"/>
                <w:sz w:val="20"/>
                <w:szCs w:val="20"/>
              </w:rPr>
            </w:pPr>
          </w:p>
        </w:tc>
      </w:tr>
      <w:tr w:rsidR="00D60F22" w:rsidRPr="00C403C0" w14:paraId="7557C13D" w14:textId="77777777" w:rsidTr="00571128">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F86520D" w14:textId="77777777" w:rsidR="00D60F22" w:rsidRPr="00C403C0" w:rsidRDefault="00D60F22">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F069104" w14:textId="77777777" w:rsidR="00D60F22" w:rsidRPr="00C403C0" w:rsidRDefault="00D60F22">
            <w:pPr>
              <w:jc w:val="right"/>
              <w:rPr>
                <w:rFonts w:ascii="Tahoma" w:hAnsi="Tahoma" w:cs="Tahoma"/>
                <w:sz w:val="18"/>
                <w:szCs w:val="18"/>
              </w:rPr>
            </w:pPr>
            <w:r w:rsidRPr="00C403C0">
              <w:rPr>
                <w:rFonts w:ascii="Tahoma" w:hAnsi="Tahoma" w:cs="Tahoma"/>
                <w:sz w:val="18"/>
                <w:szCs w:val="18"/>
              </w:rPr>
              <w:t xml:space="preserve">Bank Address </w:t>
            </w:r>
          </w:p>
          <w:p w14:paraId="69F62D8D" w14:textId="77777777" w:rsidR="00D60F22" w:rsidRPr="00C403C0" w:rsidRDefault="00D60F22">
            <w:pPr>
              <w:jc w:val="right"/>
              <w:rPr>
                <w:rFonts w:ascii="Tahoma" w:hAnsi="Tahoma" w:cs="Tahoma"/>
                <w:sz w:val="18"/>
                <w:szCs w:val="18"/>
              </w:rPr>
            </w:pPr>
            <w:r w:rsidRPr="00C403C0">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243E7807" w14:textId="77777777" w:rsidR="00D60F22" w:rsidRPr="00C403C0" w:rsidRDefault="00D60F22">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0B8F7D69" w14:textId="77777777" w:rsidR="00D60F22" w:rsidRPr="00C403C0" w:rsidRDefault="00D60F22">
            <w:pPr>
              <w:jc w:val="right"/>
              <w:rPr>
                <w:rFonts w:ascii="Tahoma" w:hAnsi="Tahoma" w:cs="Tahoma"/>
                <w:sz w:val="18"/>
                <w:szCs w:val="18"/>
              </w:rPr>
            </w:pPr>
            <w:r w:rsidRPr="00C403C0">
              <w:rPr>
                <w:rFonts w:ascii="Tahoma" w:hAnsi="Tahoma" w:cs="Tahoma"/>
                <w:sz w:val="18"/>
                <w:szCs w:val="18"/>
              </w:rPr>
              <w:t xml:space="preserve">Account currency </w:t>
            </w:r>
            <w:r w:rsidRPr="00C403C0">
              <w:rPr>
                <w:color w:val="FF0000"/>
                <w:sz w:val="16"/>
                <w:szCs w:val="16"/>
              </w:rPr>
              <w:t>►</w:t>
            </w:r>
            <w:r w:rsidRPr="00C403C0">
              <w:rPr>
                <w:rFonts w:ascii="Tahoma" w:hAnsi="Tahoma" w:cs="Tahoma"/>
                <w:sz w:val="18"/>
                <w:szCs w:val="18"/>
              </w:rPr>
              <w:t xml:space="preserve"> </w:t>
            </w:r>
          </w:p>
        </w:tc>
        <w:tc>
          <w:tcPr>
            <w:tcW w:w="3304" w:type="dxa"/>
            <w:tcBorders>
              <w:top w:val="single" w:sz="2" w:space="0" w:color="FF0000"/>
              <w:left w:val="single" w:sz="2" w:space="0" w:color="FF0000"/>
              <w:bottom w:val="single" w:sz="2" w:space="0" w:color="FF0000"/>
              <w:right w:val="single" w:sz="2" w:space="0" w:color="FF0000"/>
            </w:tcBorders>
            <w:vAlign w:val="center"/>
          </w:tcPr>
          <w:p w14:paraId="1ACAE8F5" w14:textId="77777777" w:rsidR="00D60F22" w:rsidRPr="00C403C0" w:rsidRDefault="00D60F22">
            <w:pPr>
              <w:rPr>
                <w:rFonts w:ascii="Tahoma" w:hAnsi="Tahoma" w:cs="Tahoma"/>
                <w:sz w:val="20"/>
                <w:szCs w:val="20"/>
              </w:rPr>
            </w:pPr>
          </w:p>
        </w:tc>
      </w:tr>
    </w:tbl>
    <w:p w14:paraId="17D39640" w14:textId="0BD54CA7" w:rsidR="0072200B" w:rsidRPr="00C403C0" w:rsidRDefault="00766341" w:rsidP="002319F3">
      <w:pPr>
        <w:pBdr>
          <w:bottom w:val="single" w:sz="2" w:space="1" w:color="808080"/>
        </w:pBdr>
        <w:tabs>
          <w:tab w:val="left" w:pos="284"/>
        </w:tabs>
        <w:spacing w:after="120"/>
        <w:ind w:left="-284" w:right="-284"/>
        <w:rPr>
          <w:rFonts w:ascii="Tahoma" w:hAnsi="Tahoma" w:cs="Tahoma"/>
          <w:b/>
          <w:lang w:eastAsia="en-US"/>
        </w:rPr>
      </w:pPr>
      <w:r w:rsidRPr="00C403C0">
        <w:rPr>
          <w:rFonts w:ascii="Tahoma" w:hAnsi="Tahoma" w:cs="Tahoma"/>
          <w:b/>
        </w:rPr>
        <w:br w:type="page"/>
      </w:r>
      <w:r w:rsidR="0072200B" w:rsidRPr="00C403C0">
        <w:rPr>
          <w:rFonts w:ascii="Tahoma" w:hAnsi="Tahoma" w:cs="Tahoma"/>
          <w:b/>
          <w:lang w:eastAsia="en-US"/>
        </w:rPr>
        <w:lastRenderedPageBreak/>
        <w:t xml:space="preserve">A. </w:t>
      </w:r>
      <w:r w:rsidR="009117D6" w:rsidRPr="00C403C0">
        <w:rPr>
          <w:rFonts w:ascii="Tahoma" w:hAnsi="Tahoma" w:cs="Tahoma"/>
          <w:b/>
          <w:lang w:eastAsia="en-US"/>
        </w:rPr>
        <w:t>Terms of reference/</w:t>
      </w:r>
      <w:r w:rsidR="0072200B" w:rsidRPr="00C403C0">
        <w:rPr>
          <w:rFonts w:ascii="Tahoma" w:hAnsi="Tahoma" w:cs="Tahoma"/>
          <w:b/>
          <w:lang w:eastAsia="en-US"/>
        </w:rPr>
        <w:t xml:space="preserve">Table of </w:t>
      </w:r>
      <w:r w:rsidR="009117D6" w:rsidRPr="00C403C0">
        <w:rPr>
          <w:rFonts w:ascii="Tahoma" w:hAnsi="Tahoma" w:cs="Tahoma"/>
          <w:b/>
          <w:lang w:eastAsia="en-US"/>
        </w:rPr>
        <w:t xml:space="preserve">unit </w:t>
      </w:r>
      <w:r w:rsidR="0072200B" w:rsidRPr="00C403C0">
        <w:rPr>
          <w:rFonts w:ascii="Tahoma" w:hAnsi="Tahoma" w:cs="Tahoma"/>
          <w:b/>
          <w:lang w:eastAsia="en-US"/>
        </w:rPr>
        <w:t>fees</w:t>
      </w:r>
    </w:p>
    <w:p w14:paraId="087E6F1B" w14:textId="4DB2CA04" w:rsidR="00533BB1" w:rsidRPr="00C403C0" w:rsidRDefault="00393451" w:rsidP="001C1EFE">
      <w:pPr>
        <w:spacing w:after="80"/>
        <w:ind w:left="-284" w:right="-284"/>
        <w:jc w:val="both"/>
        <w:rPr>
          <w:rFonts w:ascii="Tahoma" w:hAnsi="Tahoma" w:cs="Tahoma"/>
          <w:b/>
          <w:color w:val="000000"/>
          <w:sz w:val="20"/>
          <w:szCs w:val="20"/>
          <w:u w:val="single"/>
          <w:lang w:eastAsia="en-US"/>
        </w:rPr>
      </w:pPr>
      <w:r w:rsidRPr="00C403C0">
        <w:rPr>
          <w:rFonts w:ascii="Tahoma" w:hAnsi="Tahoma" w:cs="Tahoma"/>
          <w:sz w:val="20"/>
          <w:szCs w:val="20"/>
        </w:rPr>
        <w:t xml:space="preserve">The Tenderer declares that </w:t>
      </w:r>
      <w:r w:rsidR="00CF2760" w:rsidRPr="00C403C0">
        <w:rPr>
          <w:rFonts w:ascii="Tahoma" w:hAnsi="Tahoma" w:cs="Tahoma"/>
          <w:sz w:val="20"/>
          <w:szCs w:val="20"/>
        </w:rPr>
        <w:t>they</w:t>
      </w:r>
      <w:r w:rsidRPr="00C403C0">
        <w:rPr>
          <w:rFonts w:ascii="Tahoma" w:hAnsi="Tahoma" w:cs="Tahoma"/>
          <w:sz w:val="20"/>
          <w:szCs w:val="20"/>
        </w:rPr>
        <w:t xml:space="preserve"> submit a</w:t>
      </w:r>
      <w:r w:rsidR="00A82D42" w:rsidRPr="00C403C0">
        <w:rPr>
          <w:rFonts w:ascii="Tahoma" w:hAnsi="Tahoma" w:cs="Tahoma"/>
          <w:sz w:val="20"/>
          <w:szCs w:val="20"/>
        </w:rPr>
        <w:t xml:space="preserve"> tender for the lots indicated below. </w:t>
      </w:r>
      <w:r w:rsidR="00D15F25" w:rsidRPr="00C403C0">
        <w:rPr>
          <w:rFonts w:ascii="Tahoma" w:hAnsi="Tahoma" w:cs="Tahoma"/>
          <w:sz w:val="20"/>
          <w:szCs w:val="20"/>
        </w:rPr>
        <w:t>Service</w:t>
      </w:r>
      <w:r w:rsidR="00A82D42" w:rsidRPr="00C403C0">
        <w:rPr>
          <w:rFonts w:ascii="Tahoma" w:hAnsi="Tahoma" w:cs="Tahoma"/>
          <w:sz w:val="20"/>
          <w:szCs w:val="20"/>
        </w:rPr>
        <w:t>s</w:t>
      </w:r>
      <w:r w:rsidR="009F208B" w:rsidRPr="00C403C0">
        <w:rPr>
          <w:rFonts w:ascii="Tahoma" w:hAnsi="Tahoma" w:cs="Tahoma"/>
          <w:sz w:val="20"/>
          <w:szCs w:val="20"/>
        </w:rPr>
        <w:t xml:space="preserve"> will</w:t>
      </w:r>
      <w:r w:rsidR="00D84019" w:rsidRPr="00C403C0">
        <w:rPr>
          <w:rFonts w:ascii="Tahoma" w:hAnsi="Tahoma" w:cs="Tahoma"/>
          <w:sz w:val="20"/>
          <w:szCs w:val="20"/>
        </w:rPr>
        <w:t xml:space="preserve"> be requested by the Council in compliance with the </w:t>
      </w:r>
      <w:r w:rsidR="00802452" w:rsidRPr="00C403C0">
        <w:rPr>
          <w:rFonts w:ascii="Tahoma" w:hAnsi="Tahoma" w:cs="Tahoma"/>
          <w:sz w:val="20"/>
          <w:szCs w:val="20"/>
        </w:rPr>
        <w:t xml:space="preserve">call-off </w:t>
      </w:r>
      <w:r w:rsidR="00D84019" w:rsidRPr="00C403C0">
        <w:rPr>
          <w:rFonts w:ascii="Tahoma" w:hAnsi="Tahoma" w:cs="Tahoma"/>
          <w:sz w:val="20"/>
          <w:szCs w:val="20"/>
        </w:rPr>
        <w:t xml:space="preserve">procedure defined in the Framework </w:t>
      </w:r>
      <w:r w:rsidR="00802452" w:rsidRPr="00C403C0">
        <w:rPr>
          <w:rFonts w:ascii="Tahoma" w:hAnsi="Tahoma" w:cs="Tahoma"/>
          <w:sz w:val="20"/>
          <w:szCs w:val="20"/>
        </w:rPr>
        <w:t>Agreement</w:t>
      </w:r>
      <w:r w:rsidR="00D84019" w:rsidRPr="00C403C0">
        <w:rPr>
          <w:rFonts w:ascii="Tahoma" w:hAnsi="Tahoma" w:cs="Tahoma"/>
          <w:sz w:val="20"/>
          <w:szCs w:val="20"/>
        </w:rPr>
        <w:t xml:space="preserve">. </w:t>
      </w:r>
    </w:p>
    <w:tbl>
      <w:tblPr>
        <w:tblStyle w:val="TableGrid1"/>
        <w:tblW w:w="9144"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604"/>
        <w:gridCol w:w="3685"/>
        <w:gridCol w:w="676"/>
        <w:gridCol w:w="512"/>
        <w:gridCol w:w="3667"/>
      </w:tblGrid>
      <w:tr w:rsidR="00802452" w:rsidRPr="00C403C0" w14:paraId="05E6CD64" w14:textId="77777777" w:rsidTr="00802452">
        <w:trPr>
          <w:trHeight w:val="1163"/>
          <w:jc w:val="center"/>
        </w:trPr>
        <w:tc>
          <w:tcPr>
            <w:tcW w:w="604" w:type="dxa"/>
            <w:tcBorders>
              <w:top w:val="nil"/>
              <w:left w:val="nil"/>
              <w:bottom w:val="single" w:sz="2" w:space="0" w:color="808080" w:themeColor="background1" w:themeShade="80"/>
            </w:tcBorders>
            <w:shd w:val="clear" w:color="auto" w:fill="auto"/>
            <w:vAlign w:val="center"/>
          </w:tcPr>
          <w:p w14:paraId="5787222C" w14:textId="77777777" w:rsidR="00802452" w:rsidRPr="00C403C0" w:rsidRDefault="00802452" w:rsidP="00A82D42">
            <w:pPr>
              <w:jc w:val="center"/>
              <w:rPr>
                <w:rFonts w:ascii="Tahoma" w:eastAsia="Calibri" w:hAnsi="Tahoma" w:cs="Tahoma"/>
                <w:color w:val="FF0000"/>
                <w:sz w:val="24"/>
                <w:szCs w:val="24"/>
                <w:lang w:eastAsia="en-US"/>
              </w:rPr>
            </w:pPr>
            <w:r w:rsidRPr="00C403C0">
              <w:rPr>
                <w:rFonts w:ascii="Tahoma" w:eastAsia="Calibri" w:hAnsi="Tahoma" w:cs="Tahoma"/>
                <w:noProof/>
                <w:color w:val="FF0000"/>
                <w:sz w:val="24"/>
                <w:szCs w:val="24"/>
                <w:lang w:val="en-US" w:eastAsia="en-US"/>
              </w:rPr>
              <mc:AlternateContent>
                <mc:Choice Requires="wps">
                  <w:drawing>
                    <wp:anchor distT="0" distB="0" distL="114300" distR="114300" simplePos="0" relativeHeight="251672576" behindDoc="0" locked="0" layoutInCell="1" allowOverlap="1" wp14:anchorId="5DB623F3" wp14:editId="5410267F">
                      <wp:simplePos x="0" y="0"/>
                      <wp:positionH relativeFrom="column">
                        <wp:posOffset>-41910</wp:posOffset>
                      </wp:positionH>
                      <wp:positionV relativeFrom="paragraph">
                        <wp:posOffset>18415</wp:posOffset>
                      </wp:positionV>
                      <wp:extent cx="177800" cy="740410"/>
                      <wp:effectExtent l="19050" t="0" r="12700" b="40640"/>
                      <wp:wrapNone/>
                      <wp:docPr id="1" name="Down Arrow 1"/>
                      <wp:cNvGraphicFramePr/>
                      <a:graphic xmlns:a="http://schemas.openxmlformats.org/drawingml/2006/main">
                        <a:graphicData uri="http://schemas.microsoft.com/office/word/2010/wordprocessingShape">
                          <wps:wsp>
                            <wps:cNvSpPr/>
                            <wps:spPr>
                              <a:xfrm>
                                <a:off x="0" y="0"/>
                                <a:ext cx="177800" cy="740410"/>
                              </a:xfrm>
                              <a:prstGeom prst="downArrow">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A563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3.3pt;margin-top:1.45pt;width:14pt;height:5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" adj="19007" fillcolor="window" strokecolor="red" strokeweight=".25pt"/>
                  </w:pict>
                </mc:Fallback>
              </mc:AlternateContent>
            </w:r>
          </w:p>
        </w:tc>
        <w:tc>
          <w:tcPr>
            <w:tcW w:w="3685" w:type="dxa"/>
            <w:tcBorders>
              <w:top w:val="single" w:sz="2" w:space="0" w:color="808080" w:themeColor="background1" w:themeShade="80"/>
              <w:bottom w:val="single" w:sz="2" w:space="0" w:color="808080" w:themeColor="background1" w:themeShade="80"/>
            </w:tcBorders>
            <w:shd w:val="clear" w:color="auto" w:fill="DBE5F1" w:themeFill="accent1" w:themeFillTint="33"/>
            <w:vAlign w:val="center"/>
          </w:tcPr>
          <w:p w14:paraId="2C25F8DF" w14:textId="77777777" w:rsidR="00802452" w:rsidRPr="00C403C0" w:rsidRDefault="00802452" w:rsidP="00A82D42">
            <w:pPr>
              <w:jc w:val="center"/>
              <w:rPr>
                <w:rFonts w:ascii="Tahoma" w:eastAsia="Calibri" w:hAnsi="Tahoma" w:cs="Tahoma"/>
                <w:sz w:val="20"/>
                <w:szCs w:val="20"/>
                <w:lang w:eastAsia="en-US"/>
              </w:rPr>
            </w:pPr>
            <w:r w:rsidRPr="00C403C0">
              <w:rPr>
                <w:rFonts w:ascii="Tahoma" w:eastAsia="Calibri" w:hAnsi="Tahoma" w:cs="Tahoma"/>
                <w:sz w:val="20"/>
                <w:szCs w:val="20"/>
                <w:lang w:eastAsia="en-US"/>
              </w:rPr>
              <w:t>Lot</w:t>
            </w:r>
          </w:p>
          <w:p w14:paraId="2E9AF64F" w14:textId="47C94121" w:rsidR="00802452" w:rsidRPr="00C403C0" w:rsidRDefault="00802452" w:rsidP="00A82D42">
            <w:pPr>
              <w:jc w:val="center"/>
              <w:rPr>
                <w:rFonts w:ascii="Tahoma" w:eastAsia="Calibri" w:hAnsi="Tahoma" w:cs="Tahoma"/>
                <w:lang w:eastAsia="en-US"/>
              </w:rPr>
            </w:pPr>
            <w:r w:rsidRPr="00C403C0">
              <w:rPr>
                <w:rFonts w:eastAsia="Calibri"/>
                <w:sz w:val="20"/>
                <w:szCs w:val="20"/>
                <w:lang w:eastAsia="en-US"/>
              </w:rPr>
              <w:t>▼</w:t>
            </w:r>
          </w:p>
        </w:tc>
        <w:tc>
          <w:tcPr>
            <w:tcW w:w="676" w:type="dxa"/>
            <w:tcBorders>
              <w:top w:val="nil"/>
              <w:bottom w:val="nil"/>
              <w:right w:val="nil"/>
            </w:tcBorders>
            <w:vAlign w:val="center"/>
          </w:tcPr>
          <w:p w14:paraId="4F06D782" w14:textId="77777777" w:rsidR="00802452" w:rsidRPr="00C403C0" w:rsidRDefault="00802452" w:rsidP="00A82D42">
            <w:pPr>
              <w:jc w:val="center"/>
              <w:rPr>
                <w:rFonts w:ascii="Tahoma" w:eastAsia="Calibri" w:hAnsi="Tahoma" w:cs="Tahoma"/>
                <w:lang w:eastAsia="en-US"/>
              </w:rPr>
            </w:pPr>
          </w:p>
        </w:tc>
        <w:tc>
          <w:tcPr>
            <w:tcW w:w="512" w:type="dxa"/>
            <w:tcBorders>
              <w:top w:val="nil"/>
              <w:left w:val="nil"/>
              <w:bottom w:val="single" w:sz="2" w:space="0" w:color="808080" w:themeColor="background1" w:themeShade="80"/>
            </w:tcBorders>
            <w:shd w:val="clear" w:color="auto" w:fill="auto"/>
            <w:vAlign w:val="center"/>
          </w:tcPr>
          <w:p w14:paraId="548688DE" w14:textId="77777777" w:rsidR="00802452" w:rsidRPr="00C403C0" w:rsidRDefault="00802452" w:rsidP="00A82D42">
            <w:pPr>
              <w:jc w:val="center"/>
              <w:rPr>
                <w:rFonts w:ascii="Tahoma" w:eastAsia="Calibri" w:hAnsi="Tahoma" w:cs="Tahoma"/>
                <w:lang w:eastAsia="en-US"/>
              </w:rPr>
            </w:pPr>
            <w:r w:rsidRPr="00C403C0">
              <w:rPr>
                <w:rFonts w:ascii="Tahoma" w:eastAsia="Calibri" w:hAnsi="Tahoma" w:cs="Tahoma"/>
                <w:noProof/>
                <w:color w:val="FF0000"/>
                <w:sz w:val="24"/>
                <w:szCs w:val="24"/>
                <w:lang w:val="en-US" w:eastAsia="en-US"/>
              </w:rPr>
              <mc:AlternateContent>
                <mc:Choice Requires="wps">
                  <w:drawing>
                    <wp:anchor distT="0" distB="0" distL="114300" distR="114300" simplePos="0" relativeHeight="251673600" behindDoc="0" locked="0" layoutInCell="1" allowOverlap="1" wp14:anchorId="79A768DD" wp14:editId="15F18DDA">
                      <wp:simplePos x="0" y="0"/>
                      <wp:positionH relativeFrom="column">
                        <wp:posOffset>26035</wp:posOffset>
                      </wp:positionH>
                      <wp:positionV relativeFrom="page">
                        <wp:posOffset>22225</wp:posOffset>
                      </wp:positionV>
                      <wp:extent cx="175895" cy="738505"/>
                      <wp:effectExtent l="19050" t="0" r="14605" b="42545"/>
                      <wp:wrapNone/>
                      <wp:docPr id="2" name="Down Arrow 2"/>
                      <wp:cNvGraphicFramePr/>
                      <a:graphic xmlns:a="http://schemas.openxmlformats.org/drawingml/2006/main">
                        <a:graphicData uri="http://schemas.microsoft.com/office/word/2010/wordprocessingShape">
                          <wps:wsp>
                            <wps:cNvSpPr/>
                            <wps:spPr>
                              <a:xfrm>
                                <a:off x="0" y="0"/>
                                <a:ext cx="175895" cy="738505"/>
                              </a:xfrm>
                              <a:prstGeom prst="downArrow">
                                <a:avLst/>
                              </a:prstGeom>
                              <a:solidFill>
                                <a:sysClr val="window" lastClr="FFFFFF"/>
                              </a:solid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094D8" id="Down Arrow 2" o:spid="_x0000_s1026" type="#_x0000_t67" style="position:absolute;margin-left:2.05pt;margin-top:1.75pt;width:13.85pt;height:5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" adj="19028" fillcolor="window" strokecolor="red" strokeweight=".25pt">
                      <w10:wrap anchory="page"/>
                    </v:shape>
                  </w:pict>
                </mc:Fallback>
              </mc:AlternateContent>
            </w:r>
          </w:p>
        </w:tc>
        <w:tc>
          <w:tcPr>
            <w:tcW w:w="3667" w:type="dxa"/>
            <w:tcBorders>
              <w:top w:val="single" w:sz="2" w:space="0" w:color="808080" w:themeColor="background1" w:themeShade="80"/>
              <w:bottom w:val="single" w:sz="2" w:space="0" w:color="808080" w:themeColor="background1" w:themeShade="80"/>
            </w:tcBorders>
            <w:shd w:val="clear" w:color="auto" w:fill="DBE5F1" w:themeFill="accent1" w:themeFillTint="33"/>
            <w:vAlign w:val="center"/>
          </w:tcPr>
          <w:p w14:paraId="718BF854" w14:textId="4096A9FA" w:rsidR="00802452" w:rsidRPr="00C403C0" w:rsidRDefault="00802452" w:rsidP="00A82D42">
            <w:pPr>
              <w:jc w:val="center"/>
              <w:rPr>
                <w:rFonts w:ascii="Tahoma" w:eastAsia="Calibri" w:hAnsi="Tahoma" w:cs="Tahoma"/>
                <w:sz w:val="20"/>
                <w:szCs w:val="20"/>
                <w:lang w:eastAsia="en-US"/>
              </w:rPr>
            </w:pPr>
            <w:r w:rsidRPr="00C403C0">
              <w:rPr>
                <w:rFonts w:ascii="Tahoma" w:eastAsia="Calibri" w:hAnsi="Tahoma" w:cs="Tahoma"/>
                <w:sz w:val="20"/>
                <w:szCs w:val="20"/>
                <w:lang w:eastAsia="en-US"/>
              </w:rPr>
              <w:t>Lot</w:t>
            </w:r>
          </w:p>
          <w:p w14:paraId="7AD90107" w14:textId="21C29339" w:rsidR="00802452" w:rsidRPr="00C403C0" w:rsidRDefault="00802452" w:rsidP="00A82D42">
            <w:pPr>
              <w:jc w:val="center"/>
              <w:rPr>
                <w:rFonts w:ascii="Tahoma" w:eastAsia="Calibri" w:hAnsi="Tahoma" w:cs="Tahoma"/>
                <w:lang w:eastAsia="en-US"/>
              </w:rPr>
            </w:pPr>
            <w:r w:rsidRPr="00C403C0">
              <w:rPr>
                <w:rFonts w:eastAsia="Calibri"/>
                <w:sz w:val="20"/>
                <w:szCs w:val="20"/>
                <w:lang w:eastAsia="en-US"/>
              </w:rPr>
              <w:t>▼</w:t>
            </w:r>
          </w:p>
        </w:tc>
      </w:tr>
      <w:tr w:rsidR="00802452" w:rsidRPr="00C403C0" w14:paraId="14246765" w14:textId="77777777" w:rsidTr="00802452">
        <w:trPr>
          <w:trHeight w:val="669"/>
          <w:jc w:val="center"/>
        </w:trPr>
        <w:sdt>
          <w:sdtPr>
            <w:rPr>
              <w:rFonts w:ascii="Tahoma" w:eastAsia="Calibri" w:hAnsi="Tahoma" w:cs="Tahoma"/>
              <w:color w:val="FF0000"/>
              <w:sz w:val="24"/>
              <w:szCs w:val="24"/>
              <w:lang w:eastAsia="en-US"/>
            </w:rPr>
            <w:id w:val="-351498481"/>
            <w14:checkbox>
              <w14:checked w14:val="0"/>
              <w14:checkedState w14:val="2612" w14:font="MS Gothic"/>
              <w14:uncheckedState w14:val="2610" w14:font="MS Gothic"/>
            </w14:checkbox>
          </w:sdtPr>
          <w:sdtEndPr/>
          <w:sdtContent>
            <w:tc>
              <w:tcPr>
                <w:tcW w:w="604" w:type="dxa"/>
                <w:shd w:val="clear" w:color="auto" w:fill="auto"/>
                <w:vAlign w:val="center"/>
              </w:tcPr>
              <w:p w14:paraId="0262279C" w14:textId="77777777" w:rsidR="00802452" w:rsidRPr="00C403C0" w:rsidRDefault="00802452" w:rsidP="00A82D42">
                <w:pPr>
                  <w:jc w:val="center"/>
                  <w:rPr>
                    <w:rFonts w:ascii="Tahoma" w:eastAsia="Calibri" w:hAnsi="Tahoma" w:cs="Tahoma"/>
                    <w:color w:val="FF0000"/>
                    <w:sz w:val="24"/>
                    <w:szCs w:val="24"/>
                    <w:lang w:eastAsia="en-US"/>
                  </w:rPr>
                </w:pPr>
                <w:r w:rsidRPr="00C403C0">
                  <w:rPr>
                    <w:rFonts w:ascii="MS UI Gothic" w:eastAsia="MS UI Gothic" w:hAnsi="MS UI Gothic" w:cs="MS UI Gothic" w:hint="eastAsia"/>
                    <w:color w:val="FF0000"/>
                    <w:sz w:val="24"/>
                    <w:szCs w:val="24"/>
                    <w:lang w:eastAsia="en-US"/>
                  </w:rPr>
                  <w:t>☐</w:t>
                </w:r>
              </w:p>
            </w:tc>
          </w:sdtContent>
        </w:sdt>
        <w:tc>
          <w:tcPr>
            <w:tcW w:w="3685" w:type="dxa"/>
            <w:tcBorders>
              <w:right w:val="single" w:sz="2" w:space="0" w:color="FF0000"/>
            </w:tcBorders>
            <w:shd w:val="clear" w:color="auto" w:fill="F2F2F2" w:themeFill="background1" w:themeFillShade="F2"/>
            <w:vAlign w:val="center"/>
          </w:tcPr>
          <w:p w14:paraId="40520E5E" w14:textId="58FD4C16" w:rsidR="00802452" w:rsidRPr="00C403C0" w:rsidRDefault="00802452" w:rsidP="00FC0253">
            <w:pPr>
              <w:rPr>
                <w:rFonts w:ascii="Tahoma" w:eastAsia="Calibri" w:hAnsi="Tahoma" w:cs="Tahoma"/>
                <w:sz w:val="18"/>
                <w:szCs w:val="18"/>
                <w:lang w:eastAsia="en-US"/>
              </w:rPr>
            </w:pPr>
            <w:r w:rsidRPr="00C403C0">
              <w:rPr>
                <w:rFonts w:ascii="Tahoma" w:eastAsia="Calibri" w:hAnsi="Tahoma" w:cs="Tahoma"/>
                <w:sz w:val="18"/>
                <w:szCs w:val="18"/>
                <w:lang w:eastAsia="en-US"/>
              </w:rPr>
              <w:t xml:space="preserve">Lot 1 - </w:t>
            </w:r>
            <w:r w:rsidR="00B170F1" w:rsidRPr="00B170F1">
              <w:rPr>
                <w:rFonts w:ascii="Tahoma" w:eastAsia="Calibri" w:hAnsi="Tahoma" w:cs="Tahoma"/>
                <w:sz w:val="18"/>
                <w:szCs w:val="18"/>
                <w:lang w:eastAsia="en-US"/>
              </w:rPr>
              <w:t>Legislation on cybercrime and related issues (child protection, data protection, terrorist use of ICT, money laundering, telecommunication regulations)</w:t>
            </w:r>
          </w:p>
        </w:tc>
        <w:tc>
          <w:tcPr>
            <w:tcW w:w="676" w:type="dxa"/>
            <w:tcBorders>
              <w:top w:val="nil"/>
              <w:left w:val="single" w:sz="2" w:space="0" w:color="808080" w:themeColor="background1" w:themeShade="80"/>
              <w:bottom w:val="nil"/>
            </w:tcBorders>
            <w:vAlign w:val="center"/>
          </w:tcPr>
          <w:p w14:paraId="5C79F075" w14:textId="77777777" w:rsidR="00802452" w:rsidRPr="00C403C0" w:rsidRDefault="00802452" w:rsidP="00A82D42">
            <w:pPr>
              <w:jc w:val="center"/>
              <w:rPr>
                <w:rFonts w:ascii="Tahoma" w:eastAsia="Calibri" w:hAnsi="Tahoma" w:cs="Tahoma"/>
                <w:sz w:val="18"/>
                <w:szCs w:val="18"/>
                <w:lang w:eastAsia="en-US"/>
              </w:rPr>
            </w:pPr>
          </w:p>
        </w:tc>
        <w:sdt>
          <w:sdtPr>
            <w:rPr>
              <w:rFonts w:ascii="Tahoma" w:eastAsia="Calibri" w:hAnsi="Tahoma" w:cs="Tahoma"/>
              <w:color w:val="FF0000"/>
              <w:sz w:val="24"/>
              <w:szCs w:val="24"/>
              <w:lang w:eastAsia="en-US"/>
            </w:rPr>
            <w:id w:val="-1507206617"/>
            <w14:checkbox>
              <w14:checked w14:val="0"/>
              <w14:checkedState w14:val="2612" w14:font="MS Gothic"/>
              <w14:uncheckedState w14:val="2610" w14:font="MS Gothic"/>
            </w14:checkbox>
          </w:sdtPr>
          <w:sdtEndPr/>
          <w:sdtContent>
            <w:tc>
              <w:tcPr>
                <w:tcW w:w="512" w:type="dxa"/>
                <w:shd w:val="clear" w:color="auto" w:fill="auto"/>
                <w:vAlign w:val="center"/>
              </w:tcPr>
              <w:p w14:paraId="4D0A9E7B" w14:textId="77777777" w:rsidR="00802452" w:rsidRPr="00C403C0" w:rsidRDefault="00802452" w:rsidP="00A82D42">
                <w:pPr>
                  <w:jc w:val="center"/>
                  <w:rPr>
                    <w:rFonts w:ascii="Tahoma" w:eastAsia="Calibri" w:hAnsi="Tahoma" w:cs="Tahoma"/>
                    <w:sz w:val="18"/>
                    <w:szCs w:val="18"/>
                    <w:lang w:eastAsia="en-US"/>
                  </w:rPr>
                </w:pPr>
                <w:r w:rsidRPr="00C403C0">
                  <w:rPr>
                    <w:rFonts w:ascii="MS UI Gothic" w:eastAsia="MS UI Gothic" w:hAnsi="MS UI Gothic" w:cs="MS UI Gothic" w:hint="eastAsia"/>
                    <w:color w:val="FF0000"/>
                    <w:sz w:val="24"/>
                    <w:szCs w:val="24"/>
                    <w:lang w:eastAsia="en-US"/>
                  </w:rPr>
                  <w:t>☐</w:t>
                </w:r>
              </w:p>
            </w:tc>
          </w:sdtContent>
        </w:sdt>
        <w:tc>
          <w:tcPr>
            <w:tcW w:w="3667" w:type="dxa"/>
            <w:tcBorders>
              <w:right w:val="single" w:sz="2" w:space="0" w:color="FF0000"/>
            </w:tcBorders>
            <w:shd w:val="clear" w:color="auto" w:fill="F2F2F2" w:themeFill="background1" w:themeFillShade="F2"/>
            <w:vAlign w:val="center"/>
          </w:tcPr>
          <w:p w14:paraId="51636E41" w14:textId="5A8E9B01" w:rsidR="00802452" w:rsidRPr="00C403C0" w:rsidRDefault="00802452" w:rsidP="00FC0253">
            <w:pPr>
              <w:rPr>
                <w:rFonts w:ascii="Tahoma" w:eastAsia="Calibri" w:hAnsi="Tahoma" w:cs="Tahoma"/>
                <w:sz w:val="18"/>
                <w:szCs w:val="18"/>
                <w:lang w:eastAsia="en-US"/>
              </w:rPr>
            </w:pPr>
            <w:r w:rsidRPr="00C403C0">
              <w:rPr>
                <w:rFonts w:ascii="Tahoma" w:eastAsia="Calibri" w:hAnsi="Tahoma" w:cs="Tahoma"/>
                <w:sz w:val="18"/>
                <w:szCs w:val="18"/>
                <w:lang w:eastAsia="en-US"/>
              </w:rPr>
              <w:t xml:space="preserve">Lot 6 - </w:t>
            </w:r>
            <w:r w:rsidR="00B170F1" w:rsidRPr="00B170F1">
              <w:rPr>
                <w:rFonts w:ascii="Tahoma" w:eastAsia="Calibri" w:hAnsi="Tahoma" w:cs="Tahoma"/>
                <w:sz w:val="18"/>
                <w:szCs w:val="18"/>
                <w:lang w:eastAsia="en-US"/>
              </w:rPr>
              <w:t>Financial investigations and prevention of online fraud and money laundering</w:t>
            </w:r>
          </w:p>
        </w:tc>
      </w:tr>
      <w:tr w:rsidR="00802452" w:rsidRPr="00C403C0" w14:paraId="0B31C94E" w14:textId="77777777" w:rsidTr="00802452">
        <w:trPr>
          <w:trHeight w:val="669"/>
          <w:jc w:val="center"/>
        </w:trPr>
        <w:sdt>
          <w:sdtPr>
            <w:rPr>
              <w:rFonts w:ascii="Tahoma" w:eastAsia="Calibri" w:hAnsi="Tahoma" w:cs="Tahoma"/>
              <w:color w:val="FF0000"/>
              <w:sz w:val="24"/>
              <w:szCs w:val="24"/>
              <w:lang w:eastAsia="en-US"/>
            </w:rPr>
            <w:id w:val="-1198387477"/>
            <w14:checkbox>
              <w14:checked w14:val="0"/>
              <w14:checkedState w14:val="2612" w14:font="MS Gothic"/>
              <w14:uncheckedState w14:val="2610" w14:font="MS Gothic"/>
            </w14:checkbox>
          </w:sdtPr>
          <w:sdtEndPr/>
          <w:sdtContent>
            <w:tc>
              <w:tcPr>
                <w:tcW w:w="604" w:type="dxa"/>
                <w:shd w:val="clear" w:color="auto" w:fill="auto"/>
                <w:vAlign w:val="center"/>
              </w:tcPr>
              <w:p w14:paraId="539F4BBB" w14:textId="77777777" w:rsidR="00802452" w:rsidRPr="00C403C0" w:rsidRDefault="00802452" w:rsidP="00A82D42">
                <w:pPr>
                  <w:jc w:val="center"/>
                  <w:rPr>
                    <w:rFonts w:ascii="Tahoma" w:eastAsia="Calibri" w:hAnsi="Tahoma" w:cs="Tahoma"/>
                    <w:color w:val="FF0000"/>
                    <w:sz w:val="24"/>
                    <w:szCs w:val="24"/>
                    <w:lang w:eastAsia="en-US"/>
                  </w:rPr>
                </w:pPr>
                <w:r w:rsidRPr="00C403C0">
                  <w:rPr>
                    <w:rFonts w:ascii="MS UI Gothic" w:eastAsia="MS UI Gothic" w:hAnsi="MS UI Gothic" w:cs="MS UI Gothic" w:hint="eastAsia"/>
                    <w:color w:val="FF0000"/>
                    <w:sz w:val="24"/>
                    <w:szCs w:val="24"/>
                    <w:lang w:eastAsia="en-US"/>
                  </w:rPr>
                  <w:t>☐</w:t>
                </w:r>
              </w:p>
            </w:tc>
          </w:sdtContent>
        </w:sdt>
        <w:tc>
          <w:tcPr>
            <w:tcW w:w="3685" w:type="dxa"/>
            <w:tcBorders>
              <w:right w:val="single" w:sz="2" w:space="0" w:color="FF0000"/>
            </w:tcBorders>
            <w:shd w:val="clear" w:color="auto" w:fill="F2F2F2" w:themeFill="background1" w:themeFillShade="F2"/>
            <w:vAlign w:val="center"/>
          </w:tcPr>
          <w:p w14:paraId="43D8C938" w14:textId="4C0FCC6D" w:rsidR="00802452" w:rsidRPr="00C403C0" w:rsidRDefault="00802452" w:rsidP="00FC0253">
            <w:pPr>
              <w:rPr>
                <w:rFonts w:ascii="Tahoma" w:eastAsia="Calibri" w:hAnsi="Tahoma" w:cs="Tahoma"/>
                <w:sz w:val="18"/>
                <w:szCs w:val="18"/>
                <w:lang w:eastAsia="en-US"/>
              </w:rPr>
            </w:pPr>
            <w:r w:rsidRPr="00C403C0">
              <w:rPr>
                <w:rFonts w:ascii="Tahoma" w:eastAsia="Calibri" w:hAnsi="Tahoma" w:cs="Tahoma"/>
                <w:sz w:val="18"/>
                <w:szCs w:val="18"/>
                <w:lang w:eastAsia="en-US"/>
              </w:rPr>
              <w:t xml:space="preserve">Lot 2 - </w:t>
            </w:r>
            <w:r w:rsidR="00B170F1" w:rsidRPr="00B170F1">
              <w:rPr>
                <w:rFonts w:ascii="Tahoma" w:eastAsia="Calibri" w:hAnsi="Tahoma" w:cs="Tahoma"/>
                <w:sz w:val="18"/>
                <w:szCs w:val="18"/>
                <w:lang w:eastAsia="en-US"/>
              </w:rPr>
              <w:t xml:space="preserve">Cybercrime and cybersecurity policies and strategies  </w:t>
            </w:r>
          </w:p>
        </w:tc>
        <w:tc>
          <w:tcPr>
            <w:tcW w:w="676" w:type="dxa"/>
            <w:tcBorders>
              <w:top w:val="nil"/>
              <w:left w:val="single" w:sz="2" w:space="0" w:color="808080" w:themeColor="background1" w:themeShade="80"/>
              <w:bottom w:val="nil"/>
            </w:tcBorders>
            <w:vAlign w:val="center"/>
          </w:tcPr>
          <w:p w14:paraId="5233B79F" w14:textId="77777777" w:rsidR="00802452" w:rsidRPr="00C403C0" w:rsidRDefault="00802452" w:rsidP="00A82D42">
            <w:pPr>
              <w:jc w:val="center"/>
              <w:rPr>
                <w:rFonts w:ascii="Tahoma" w:eastAsia="Calibri" w:hAnsi="Tahoma" w:cs="Tahoma"/>
                <w:sz w:val="18"/>
                <w:szCs w:val="18"/>
                <w:lang w:eastAsia="en-US"/>
              </w:rPr>
            </w:pPr>
          </w:p>
        </w:tc>
        <w:sdt>
          <w:sdtPr>
            <w:rPr>
              <w:rFonts w:ascii="Tahoma" w:eastAsia="Calibri" w:hAnsi="Tahoma" w:cs="Tahoma"/>
              <w:color w:val="FF0000"/>
              <w:sz w:val="24"/>
              <w:szCs w:val="24"/>
              <w:lang w:eastAsia="en-US"/>
            </w:rPr>
            <w:id w:val="1770497841"/>
            <w14:checkbox>
              <w14:checked w14:val="0"/>
              <w14:checkedState w14:val="2612" w14:font="MS Gothic"/>
              <w14:uncheckedState w14:val="2610" w14:font="MS Gothic"/>
            </w14:checkbox>
          </w:sdtPr>
          <w:sdtEndPr/>
          <w:sdtContent>
            <w:tc>
              <w:tcPr>
                <w:tcW w:w="512" w:type="dxa"/>
                <w:shd w:val="clear" w:color="auto" w:fill="auto"/>
                <w:vAlign w:val="center"/>
              </w:tcPr>
              <w:p w14:paraId="25182B3A" w14:textId="77777777" w:rsidR="00802452" w:rsidRPr="00C403C0" w:rsidRDefault="00802452" w:rsidP="00A82D42">
                <w:pPr>
                  <w:jc w:val="center"/>
                  <w:rPr>
                    <w:rFonts w:ascii="Tahoma" w:eastAsia="Calibri" w:hAnsi="Tahoma" w:cs="Tahoma"/>
                    <w:sz w:val="18"/>
                    <w:szCs w:val="18"/>
                    <w:lang w:eastAsia="en-US"/>
                  </w:rPr>
                </w:pPr>
                <w:r w:rsidRPr="00C403C0">
                  <w:rPr>
                    <w:rFonts w:ascii="MS UI Gothic" w:eastAsia="MS UI Gothic" w:hAnsi="MS UI Gothic" w:cs="MS UI Gothic" w:hint="eastAsia"/>
                    <w:color w:val="FF0000"/>
                    <w:sz w:val="24"/>
                    <w:szCs w:val="24"/>
                    <w:lang w:eastAsia="en-US"/>
                  </w:rPr>
                  <w:t>☐</w:t>
                </w:r>
              </w:p>
            </w:tc>
          </w:sdtContent>
        </w:sdt>
        <w:tc>
          <w:tcPr>
            <w:tcW w:w="3667" w:type="dxa"/>
            <w:tcBorders>
              <w:right w:val="single" w:sz="2" w:space="0" w:color="FF0000"/>
            </w:tcBorders>
            <w:shd w:val="clear" w:color="auto" w:fill="F2F2F2" w:themeFill="background1" w:themeFillShade="F2"/>
            <w:vAlign w:val="center"/>
          </w:tcPr>
          <w:p w14:paraId="2C4C99F6" w14:textId="0493587E" w:rsidR="00802452" w:rsidRPr="00C403C0" w:rsidRDefault="00802452" w:rsidP="00FC0253">
            <w:pPr>
              <w:rPr>
                <w:rFonts w:ascii="Tahoma" w:eastAsia="Calibri" w:hAnsi="Tahoma" w:cs="Tahoma"/>
                <w:sz w:val="18"/>
                <w:szCs w:val="18"/>
                <w:lang w:eastAsia="en-US"/>
              </w:rPr>
            </w:pPr>
            <w:r w:rsidRPr="00C403C0">
              <w:rPr>
                <w:rFonts w:ascii="Tahoma" w:eastAsia="Calibri" w:hAnsi="Tahoma" w:cs="Tahoma"/>
                <w:sz w:val="18"/>
                <w:szCs w:val="18"/>
                <w:lang w:eastAsia="en-US"/>
              </w:rPr>
              <w:t>Lot 7 -</w:t>
            </w:r>
            <w:r w:rsidR="00B170F1">
              <w:t xml:space="preserve"> </w:t>
            </w:r>
            <w:r w:rsidR="00B170F1" w:rsidRPr="00B170F1">
              <w:rPr>
                <w:rFonts w:ascii="Tahoma" w:eastAsia="Calibri" w:hAnsi="Tahoma" w:cs="Tahoma"/>
                <w:sz w:val="18"/>
                <w:szCs w:val="18"/>
                <w:lang w:eastAsia="en-US"/>
              </w:rPr>
              <w:t xml:space="preserve">Public/private </w:t>
            </w:r>
            <w:proofErr w:type="gramStart"/>
            <w:r w:rsidR="00B170F1" w:rsidRPr="00B170F1">
              <w:rPr>
                <w:rFonts w:ascii="Tahoma" w:eastAsia="Calibri" w:hAnsi="Tahoma" w:cs="Tahoma"/>
                <w:sz w:val="18"/>
                <w:szCs w:val="18"/>
                <w:lang w:eastAsia="en-US"/>
              </w:rPr>
              <w:t>cooperation,  cybercrime</w:t>
            </w:r>
            <w:proofErr w:type="gramEnd"/>
            <w:r w:rsidR="00B170F1" w:rsidRPr="00B170F1">
              <w:rPr>
                <w:rFonts w:ascii="Tahoma" w:eastAsia="Calibri" w:hAnsi="Tahoma" w:cs="Tahoma"/>
                <w:sz w:val="18"/>
                <w:szCs w:val="18"/>
                <w:lang w:eastAsia="en-US"/>
              </w:rPr>
              <w:t xml:space="preserve"> prevention and cybercrime reporting systems</w:t>
            </w:r>
          </w:p>
        </w:tc>
      </w:tr>
      <w:tr w:rsidR="00802452" w:rsidRPr="00C403C0" w14:paraId="2A5E30F7" w14:textId="77777777" w:rsidTr="00802452">
        <w:trPr>
          <w:trHeight w:val="669"/>
          <w:jc w:val="center"/>
        </w:trPr>
        <w:sdt>
          <w:sdtPr>
            <w:rPr>
              <w:rFonts w:ascii="Tahoma" w:eastAsia="Calibri" w:hAnsi="Tahoma" w:cs="Tahoma"/>
              <w:color w:val="FF0000"/>
              <w:sz w:val="24"/>
              <w:szCs w:val="24"/>
              <w:lang w:eastAsia="en-US"/>
            </w:rPr>
            <w:id w:val="-1142655798"/>
            <w14:checkbox>
              <w14:checked w14:val="0"/>
              <w14:checkedState w14:val="2612" w14:font="MS Gothic"/>
              <w14:uncheckedState w14:val="2610" w14:font="MS Gothic"/>
            </w14:checkbox>
          </w:sdtPr>
          <w:sdtEndPr/>
          <w:sdtContent>
            <w:tc>
              <w:tcPr>
                <w:tcW w:w="604" w:type="dxa"/>
                <w:shd w:val="clear" w:color="auto" w:fill="auto"/>
                <w:vAlign w:val="center"/>
              </w:tcPr>
              <w:p w14:paraId="100464B2" w14:textId="77777777" w:rsidR="00802452" w:rsidRPr="00C403C0" w:rsidRDefault="00802452" w:rsidP="00A82D42">
                <w:pPr>
                  <w:jc w:val="center"/>
                  <w:rPr>
                    <w:rFonts w:ascii="Tahoma" w:eastAsia="Calibri" w:hAnsi="Tahoma" w:cs="Tahoma"/>
                    <w:color w:val="FF0000"/>
                    <w:sz w:val="24"/>
                    <w:szCs w:val="24"/>
                    <w:lang w:eastAsia="en-US"/>
                  </w:rPr>
                </w:pPr>
                <w:r w:rsidRPr="00C403C0">
                  <w:rPr>
                    <w:rFonts w:ascii="MS UI Gothic" w:eastAsia="MS UI Gothic" w:hAnsi="MS UI Gothic" w:cs="MS UI Gothic" w:hint="eastAsia"/>
                    <w:color w:val="FF0000"/>
                    <w:sz w:val="24"/>
                    <w:szCs w:val="24"/>
                    <w:lang w:eastAsia="en-US"/>
                  </w:rPr>
                  <w:t>☐</w:t>
                </w:r>
              </w:p>
            </w:tc>
          </w:sdtContent>
        </w:sdt>
        <w:tc>
          <w:tcPr>
            <w:tcW w:w="3685" w:type="dxa"/>
            <w:tcBorders>
              <w:right w:val="single" w:sz="2" w:space="0" w:color="FF0000"/>
            </w:tcBorders>
            <w:shd w:val="clear" w:color="auto" w:fill="F2F2F2" w:themeFill="background1" w:themeFillShade="F2"/>
            <w:vAlign w:val="center"/>
          </w:tcPr>
          <w:p w14:paraId="3CBBA833" w14:textId="094D5ADD" w:rsidR="00802452" w:rsidRPr="00C403C0" w:rsidRDefault="00802452" w:rsidP="00FC0253">
            <w:pPr>
              <w:rPr>
                <w:rFonts w:ascii="Tahoma" w:eastAsia="Calibri" w:hAnsi="Tahoma" w:cs="Tahoma"/>
                <w:sz w:val="18"/>
                <w:szCs w:val="18"/>
                <w:lang w:eastAsia="en-US"/>
              </w:rPr>
            </w:pPr>
            <w:r w:rsidRPr="00C403C0">
              <w:rPr>
                <w:rFonts w:ascii="Tahoma" w:eastAsia="Calibri" w:hAnsi="Tahoma" w:cs="Tahoma"/>
                <w:sz w:val="18"/>
                <w:szCs w:val="18"/>
                <w:lang w:eastAsia="en-US"/>
              </w:rPr>
              <w:t xml:space="preserve">Lot 3 - </w:t>
            </w:r>
            <w:r w:rsidR="00B170F1" w:rsidRPr="00B170F1">
              <w:rPr>
                <w:rFonts w:ascii="Tahoma" w:eastAsia="Calibri" w:hAnsi="Tahoma" w:cs="Tahoma"/>
                <w:sz w:val="18"/>
                <w:szCs w:val="18"/>
                <w:lang w:eastAsia="en-US"/>
              </w:rPr>
              <w:t>Specialised cybercrime units</w:t>
            </w:r>
          </w:p>
        </w:tc>
        <w:tc>
          <w:tcPr>
            <w:tcW w:w="676" w:type="dxa"/>
            <w:tcBorders>
              <w:top w:val="nil"/>
              <w:left w:val="single" w:sz="2" w:space="0" w:color="808080" w:themeColor="background1" w:themeShade="80"/>
              <w:bottom w:val="nil"/>
            </w:tcBorders>
            <w:vAlign w:val="center"/>
          </w:tcPr>
          <w:p w14:paraId="6DD15DB6" w14:textId="77777777" w:rsidR="00802452" w:rsidRPr="00C403C0" w:rsidRDefault="00802452" w:rsidP="00A82D42">
            <w:pPr>
              <w:jc w:val="center"/>
              <w:rPr>
                <w:rFonts w:ascii="Tahoma" w:eastAsia="Calibri" w:hAnsi="Tahoma" w:cs="Tahoma"/>
                <w:sz w:val="18"/>
                <w:szCs w:val="18"/>
                <w:lang w:eastAsia="en-US"/>
              </w:rPr>
            </w:pPr>
          </w:p>
        </w:tc>
        <w:sdt>
          <w:sdtPr>
            <w:rPr>
              <w:rFonts w:ascii="Tahoma" w:eastAsia="Calibri" w:hAnsi="Tahoma" w:cs="Tahoma"/>
              <w:color w:val="FF0000"/>
              <w:sz w:val="24"/>
              <w:szCs w:val="24"/>
              <w:lang w:eastAsia="en-US"/>
            </w:rPr>
            <w:id w:val="1434868121"/>
            <w14:checkbox>
              <w14:checked w14:val="0"/>
              <w14:checkedState w14:val="2612" w14:font="MS Gothic"/>
              <w14:uncheckedState w14:val="2610" w14:font="MS Gothic"/>
            </w14:checkbox>
          </w:sdtPr>
          <w:sdtEndPr/>
          <w:sdtContent>
            <w:tc>
              <w:tcPr>
                <w:tcW w:w="512" w:type="dxa"/>
                <w:shd w:val="clear" w:color="auto" w:fill="auto"/>
                <w:vAlign w:val="center"/>
              </w:tcPr>
              <w:p w14:paraId="1404FC11" w14:textId="77777777" w:rsidR="00802452" w:rsidRPr="00C403C0" w:rsidRDefault="00802452" w:rsidP="00A82D42">
                <w:pPr>
                  <w:jc w:val="center"/>
                  <w:rPr>
                    <w:rFonts w:ascii="Tahoma" w:eastAsia="Calibri" w:hAnsi="Tahoma" w:cs="Tahoma"/>
                    <w:sz w:val="18"/>
                    <w:szCs w:val="18"/>
                    <w:lang w:eastAsia="en-US"/>
                  </w:rPr>
                </w:pPr>
                <w:r w:rsidRPr="00C403C0">
                  <w:rPr>
                    <w:rFonts w:ascii="MS UI Gothic" w:eastAsia="MS UI Gothic" w:hAnsi="MS UI Gothic" w:cs="MS UI Gothic" w:hint="eastAsia"/>
                    <w:color w:val="FF0000"/>
                    <w:sz w:val="24"/>
                    <w:szCs w:val="24"/>
                    <w:lang w:eastAsia="en-US"/>
                  </w:rPr>
                  <w:t>☐</w:t>
                </w:r>
              </w:p>
            </w:tc>
          </w:sdtContent>
        </w:sdt>
        <w:tc>
          <w:tcPr>
            <w:tcW w:w="3667" w:type="dxa"/>
            <w:tcBorders>
              <w:right w:val="single" w:sz="2" w:space="0" w:color="FF0000"/>
            </w:tcBorders>
            <w:shd w:val="clear" w:color="auto" w:fill="F2F2F2" w:themeFill="background1" w:themeFillShade="F2"/>
            <w:vAlign w:val="center"/>
          </w:tcPr>
          <w:p w14:paraId="1D9AD05C" w14:textId="3965511A" w:rsidR="00802452" w:rsidRPr="00C403C0" w:rsidRDefault="00802452" w:rsidP="00FC0253">
            <w:pPr>
              <w:rPr>
                <w:rFonts w:ascii="Tahoma" w:eastAsia="Calibri" w:hAnsi="Tahoma" w:cs="Tahoma"/>
                <w:sz w:val="18"/>
                <w:szCs w:val="18"/>
                <w:lang w:eastAsia="en-US"/>
              </w:rPr>
            </w:pPr>
            <w:r w:rsidRPr="00C403C0">
              <w:rPr>
                <w:rFonts w:ascii="Tahoma" w:eastAsia="Calibri" w:hAnsi="Tahoma" w:cs="Tahoma"/>
                <w:sz w:val="18"/>
                <w:szCs w:val="18"/>
                <w:lang w:eastAsia="en-US"/>
              </w:rPr>
              <w:t xml:space="preserve">Lot 8 - </w:t>
            </w:r>
            <w:r w:rsidR="00B170F1" w:rsidRPr="00B170F1">
              <w:rPr>
                <w:rFonts w:ascii="Tahoma" w:eastAsia="Calibri" w:hAnsi="Tahoma" w:cs="Tahoma"/>
                <w:sz w:val="18"/>
                <w:szCs w:val="18"/>
                <w:lang w:eastAsia="en-US"/>
              </w:rPr>
              <w:t>International cooperation</w:t>
            </w:r>
          </w:p>
        </w:tc>
      </w:tr>
      <w:tr w:rsidR="00802452" w:rsidRPr="00C403C0" w14:paraId="44B4E55C" w14:textId="77777777" w:rsidTr="00802452">
        <w:trPr>
          <w:trHeight w:val="669"/>
          <w:jc w:val="center"/>
        </w:trPr>
        <w:sdt>
          <w:sdtPr>
            <w:rPr>
              <w:rFonts w:ascii="Tahoma" w:eastAsia="Calibri" w:hAnsi="Tahoma" w:cs="Tahoma"/>
              <w:color w:val="FF0000"/>
              <w:sz w:val="24"/>
              <w:szCs w:val="24"/>
              <w:lang w:eastAsia="en-US"/>
            </w:rPr>
            <w:id w:val="-881869303"/>
            <w14:checkbox>
              <w14:checked w14:val="0"/>
              <w14:checkedState w14:val="2612" w14:font="MS Gothic"/>
              <w14:uncheckedState w14:val="2610" w14:font="MS Gothic"/>
            </w14:checkbox>
          </w:sdtPr>
          <w:sdtEndPr/>
          <w:sdtContent>
            <w:tc>
              <w:tcPr>
                <w:tcW w:w="604" w:type="dxa"/>
                <w:shd w:val="clear" w:color="auto" w:fill="auto"/>
                <w:vAlign w:val="center"/>
              </w:tcPr>
              <w:p w14:paraId="7A893F8E" w14:textId="77777777" w:rsidR="00802452" w:rsidRPr="00C403C0" w:rsidRDefault="00802452" w:rsidP="00A82D42">
                <w:pPr>
                  <w:jc w:val="center"/>
                  <w:rPr>
                    <w:rFonts w:ascii="Tahoma" w:eastAsia="Calibri" w:hAnsi="Tahoma" w:cs="Tahoma"/>
                    <w:color w:val="FF0000"/>
                    <w:sz w:val="24"/>
                    <w:szCs w:val="24"/>
                    <w:lang w:eastAsia="en-US"/>
                  </w:rPr>
                </w:pPr>
                <w:r w:rsidRPr="00C403C0">
                  <w:rPr>
                    <w:rFonts w:ascii="MS UI Gothic" w:eastAsia="MS UI Gothic" w:hAnsi="MS UI Gothic" w:cs="MS UI Gothic" w:hint="eastAsia"/>
                    <w:color w:val="FF0000"/>
                    <w:sz w:val="24"/>
                    <w:szCs w:val="24"/>
                    <w:lang w:eastAsia="en-US"/>
                  </w:rPr>
                  <w:t>☐</w:t>
                </w:r>
              </w:p>
            </w:tc>
          </w:sdtContent>
        </w:sdt>
        <w:tc>
          <w:tcPr>
            <w:tcW w:w="3685" w:type="dxa"/>
            <w:tcBorders>
              <w:right w:val="single" w:sz="2" w:space="0" w:color="FF0000"/>
            </w:tcBorders>
            <w:shd w:val="clear" w:color="auto" w:fill="F2F2F2" w:themeFill="background1" w:themeFillShade="F2"/>
            <w:vAlign w:val="center"/>
          </w:tcPr>
          <w:p w14:paraId="1665E508" w14:textId="27F3AB6F" w:rsidR="00802452" w:rsidRPr="00C403C0" w:rsidRDefault="00802452" w:rsidP="00FC0253">
            <w:pPr>
              <w:rPr>
                <w:rFonts w:ascii="Tahoma" w:eastAsia="Calibri" w:hAnsi="Tahoma" w:cs="Tahoma"/>
                <w:sz w:val="18"/>
                <w:szCs w:val="18"/>
                <w:lang w:eastAsia="en-US"/>
              </w:rPr>
            </w:pPr>
            <w:r w:rsidRPr="00C403C0">
              <w:rPr>
                <w:rFonts w:ascii="Tahoma" w:eastAsia="Calibri" w:hAnsi="Tahoma" w:cs="Tahoma"/>
                <w:sz w:val="18"/>
                <w:szCs w:val="18"/>
                <w:lang w:eastAsia="en-US"/>
              </w:rPr>
              <w:t xml:space="preserve">Lot 4 - </w:t>
            </w:r>
            <w:r w:rsidR="00B170F1" w:rsidRPr="00B170F1">
              <w:rPr>
                <w:rFonts w:ascii="Tahoma" w:eastAsia="Calibri" w:hAnsi="Tahoma" w:cs="Tahoma"/>
                <w:sz w:val="18"/>
                <w:szCs w:val="18"/>
                <w:lang w:eastAsia="en-US"/>
              </w:rPr>
              <w:t>Law enforcement training on cybercrime and electronic evidence</w:t>
            </w:r>
          </w:p>
        </w:tc>
        <w:tc>
          <w:tcPr>
            <w:tcW w:w="676" w:type="dxa"/>
            <w:tcBorders>
              <w:top w:val="nil"/>
              <w:left w:val="single" w:sz="2" w:space="0" w:color="808080" w:themeColor="background1" w:themeShade="80"/>
              <w:bottom w:val="nil"/>
            </w:tcBorders>
            <w:vAlign w:val="center"/>
          </w:tcPr>
          <w:p w14:paraId="7D8BD7C1" w14:textId="77777777" w:rsidR="00802452" w:rsidRPr="00C403C0" w:rsidRDefault="00802452" w:rsidP="00A82D42">
            <w:pPr>
              <w:jc w:val="center"/>
              <w:rPr>
                <w:rFonts w:ascii="Tahoma" w:eastAsia="Calibri" w:hAnsi="Tahoma" w:cs="Tahoma"/>
                <w:sz w:val="18"/>
                <w:szCs w:val="18"/>
                <w:lang w:eastAsia="en-US"/>
              </w:rPr>
            </w:pPr>
          </w:p>
        </w:tc>
        <w:sdt>
          <w:sdtPr>
            <w:rPr>
              <w:rFonts w:ascii="Tahoma" w:eastAsia="Calibri" w:hAnsi="Tahoma" w:cs="Tahoma"/>
              <w:color w:val="FF0000"/>
              <w:sz w:val="24"/>
              <w:szCs w:val="24"/>
              <w:lang w:eastAsia="en-US"/>
            </w:rPr>
            <w:id w:val="-1918394543"/>
            <w14:checkbox>
              <w14:checked w14:val="0"/>
              <w14:checkedState w14:val="2612" w14:font="MS Gothic"/>
              <w14:uncheckedState w14:val="2610" w14:font="MS Gothic"/>
            </w14:checkbox>
          </w:sdtPr>
          <w:sdtEndPr/>
          <w:sdtContent>
            <w:tc>
              <w:tcPr>
                <w:tcW w:w="512" w:type="dxa"/>
                <w:shd w:val="clear" w:color="auto" w:fill="auto"/>
                <w:vAlign w:val="center"/>
              </w:tcPr>
              <w:p w14:paraId="78E10630" w14:textId="77777777" w:rsidR="00802452" w:rsidRPr="00C403C0" w:rsidRDefault="00802452" w:rsidP="00A82D42">
                <w:pPr>
                  <w:jc w:val="center"/>
                  <w:rPr>
                    <w:rFonts w:ascii="Tahoma" w:eastAsia="Calibri" w:hAnsi="Tahoma" w:cs="Tahoma"/>
                    <w:sz w:val="18"/>
                    <w:szCs w:val="18"/>
                    <w:lang w:eastAsia="en-US"/>
                  </w:rPr>
                </w:pPr>
                <w:r w:rsidRPr="00C403C0">
                  <w:rPr>
                    <w:rFonts w:ascii="MS UI Gothic" w:eastAsia="MS UI Gothic" w:hAnsi="MS UI Gothic" w:cs="MS UI Gothic" w:hint="eastAsia"/>
                    <w:color w:val="FF0000"/>
                    <w:sz w:val="24"/>
                    <w:szCs w:val="24"/>
                    <w:lang w:eastAsia="en-US"/>
                  </w:rPr>
                  <w:t>☐</w:t>
                </w:r>
              </w:p>
            </w:tc>
          </w:sdtContent>
        </w:sdt>
        <w:tc>
          <w:tcPr>
            <w:tcW w:w="3667" w:type="dxa"/>
            <w:tcBorders>
              <w:right w:val="single" w:sz="2" w:space="0" w:color="FF0000"/>
            </w:tcBorders>
            <w:shd w:val="clear" w:color="auto" w:fill="F2F2F2" w:themeFill="background1" w:themeFillShade="F2"/>
            <w:vAlign w:val="center"/>
          </w:tcPr>
          <w:p w14:paraId="7538E42F" w14:textId="35C1A225" w:rsidR="00802452" w:rsidRPr="00C403C0" w:rsidRDefault="00802452" w:rsidP="00FC0253">
            <w:pPr>
              <w:rPr>
                <w:rFonts w:ascii="Tahoma" w:eastAsia="Calibri" w:hAnsi="Tahoma" w:cs="Tahoma"/>
                <w:sz w:val="18"/>
                <w:szCs w:val="18"/>
                <w:lang w:eastAsia="en-US"/>
              </w:rPr>
            </w:pPr>
          </w:p>
        </w:tc>
      </w:tr>
      <w:tr w:rsidR="00802452" w:rsidRPr="00C403C0" w14:paraId="43915A8C" w14:textId="77777777" w:rsidTr="00802452">
        <w:trPr>
          <w:trHeight w:val="669"/>
          <w:jc w:val="center"/>
        </w:trPr>
        <w:sdt>
          <w:sdtPr>
            <w:rPr>
              <w:rFonts w:ascii="Tahoma" w:eastAsia="Calibri" w:hAnsi="Tahoma" w:cs="Tahoma"/>
              <w:color w:val="FF0000"/>
              <w:sz w:val="24"/>
              <w:szCs w:val="24"/>
              <w:lang w:eastAsia="en-US"/>
            </w:rPr>
            <w:id w:val="-1264225301"/>
            <w14:checkbox>
              <w14:checked w14:val="0"/>
              <w14:checkedState w14:val="2612" w14:font="MS Gothic"/>
              <w14:uncheckedState w14:val="2610" w14:font="MS Gothic"/>
            </w14:checkbox>
          </w:sdtPr>
          <w:sdtEndPr/>
          <w:sdtContent>
            <w:tc>
              <w:tcPr>
                <w:tcW w:w="604" w:type="dxa"/>
                <w:shd w:val="clear" w:color="auto" w:fill="auto"/>
                <w:vAlign w:val="center"/>
              </w:tcPr>
              <w:p w14:paraId="6ACFDE4D" w14:textId="77777777" w:rsidR="00802452" w:rsidRPr="00C403C0" w:rsidRDefault="00802452" w:rsidP="00A82D42">
                <w:pPr>
                  <w:jc w:val="center"/>
                  <w:rPr>
                    <w:rFonts w:ascii="Tahoma" w:eastAsia="Calibri" w:hAnsi="Tahoma" w:cs="Tahoma"/>
                    <w:color w:val="FF0000"/>
                    <w:sz w:val="24"/>
                    <w:szCs w:val="24"/>
                    <w:lang w:eastAsia="en-US"/>
                  </w:rPr>
                </w:pPr>
                <w:r w:rsidRPr="00C403C0">
                  <w:rPr>
                    <w:rFonts w:ascii="MS UI Gothic" w:eastAsia="MS UI Gothic" w:hAnsi="MS UI Gothic" w:cs="MS UI Gothic" w:hint="eastAsia"/>
                    <w:color w:val="FF0000"/>
                    <w:sz w:val="24"/>
                    <w:szCs w:val="24"/>
                    <w:lang w:eastAsia="en-US"/>
                  </w:rPr>
                  <w:t>☐</w:t>
                </w:r>
              </w:p>
            </w:tc>
          </w:sdtContent>
        </w:sdt>
        <w:tc>
          <w:tcPr>
            <w:tcW w:w="3685" w:type="dxa"/>
            <w:tcBorders>
              <w:right w:val="single" w:sz="2" w:space="0" w:color="FF0000"/>
            </w:tcBorders>
            <w:shd w:val="clear" w:color="auto" w:fill="F2F2F2" w:themeFill="background1" w:themeFillShade="F2"/>
            <w:vAlign w:val="center"/>
          </w:tcPr>
          <w:p w14:paraId="089019D5" w14:textId="70B60FB0" w:rsidR="00802452" w:rsidRPr="00C403C0" w:rsidRDefault="00802452" w:rsidP="00FC0253">
            <w:pPr>
              <w:rPr>
                <w:rFonts w:ascii="Tahoma" w:eastAsia="Calibri" w:hAnsi="Tahoma" w:cs="Tahoma"/>
                <w:sz w:val="18"/>
                <w:szCs w:val="18"/>
                <w:lang w:eastAsia="en-US"/>
              </w:rPr>
            </w:pPr>
            <w:r w:rsidRPr="00C403C0">
              <w:rPr>
                <w:rFonts w:ascii="Tahoma" w:eastAsia="Calibri" w:hAnsi="Tahoma" w:cs="Tahoma"/>
                <w:sz w:val="18"/>
                <w:szCs w:val="18"/>
                <w:lang w:eastAsia="en-US"/>
              </w:rPr>
              <w:t xml:space="preserve">Lot 5 - </w:t>
            </w:r>
            <w:r w:rsidR="00B170F1" w:rsidRPr="00B170F1">
              <w:rPr>
                <w:rFonts w:ascii="Tahoma" w:eastAsia="Calibri" w:hAnsi="Tahoma" w:cs="Tahoma"/>
                <w:sz w:val="18"/>
                <w:szCs w:val="18"/>
                <w:lang w:eastAsia="en-US"/>
              </w:rPr>
              <w:t>Judicial training on cybercrime and electronic evidence</w:t>
            </w:r>
          </w:p>
        </w:tc>
        <w:tc>
          <w:tcPr>
            <w:tcW w:w="676" w:type="dxa"/>
            <w:tcBorders>
              <w:top w:val="nil"/>
              <w:left w:val="single" w:sz="2" w:space="0" w:color="808080" w:themeColor="background1" w:themeShade="80"/>
              <w:bottom w:val="nil"/>
            </w:tcBorders>
            <w:vAlign w:val="center"/>
          </w:tcPr>
          <w:p w14:paraId="0DB5B080" w14:textId="77777777" w:rsidR="00802452" w:rsidRPr="00C403C0" w:rsidRDefault="00802452" w:rsidP="00A82D42">
            <w:pPr>
              <w:jc w:val="center"/>
              <w:rPr>
                <w:rFonts w:ascii="Tahoma" w:eastAsia="Calibri" w:hAnsi="Tahoma" w:cs="Tahoma"/>
                <w:sz w:val="18"/>
                <w:szCs w:val="18"/>
                <w:lang w:eastAsia="en-US"/>
              </w:rPr>
            </w:pPr>
          </w:p>
        </w:tc>
        <w:sdt>
          <w:sdtPr>
            <w:rPr>
              <w:rFonts w:ascii="Tahoma" w:eastAsia="Calibri" w:hAnsi="Tahoma" w:cs="Tahoma"/>
              <w:color w:val="FF0000"/>
              <w:sz w:val="24"/>
              <w:szCs w:val="24"/>
              <w:lang w:eastAsia="en-US"/>
            </w:rPr>
            <w:id w:val="1420520941"/>
            <w14:checkbox>
              <w14:checked w14:val="0"/>
              <w14:checkedState w14:val="2612" w14:font="MS Gothic"/>
              <w14:uncheckedState w14:val="2610" w14:font="MS Gothic"/>
            </w14:checkbox>
          </w:sdtPr>
          <w:sdtEndPr/>
          <w:sdtContent>
            <w:tc>
              <w:tcPr>
                <w:tcW w:w="512" w:type="dxa"/>
                <w:shd w:val="clear" w:color="auto" w:fill="auto"/>
                <w:vAlign w:val="center"/>
              </w:tcPr>
              <w:p w14:paraId="0E40C77D" w14:textId="77777777" w:rsidR="00802452" w:rsidRPr="00C403C0" w:rsidRDefault="00802452" w:rsidP="00A82D42">
                <w:pPr>
                  <w:jc w:val="center"/>
                  <w:rPr>
                    <w:rFonts w:ascii="Tahoma" w:eastAsia="Calibri" w:hAnsi="Tahoma" w:cs="Tahoma"/>
                    <w:sz w:val="18"/>
                    <w:szCs w:val="18"/>
                    <w:lang w:eastAsia="en-US"/>
                  </w:rPr>
                </w:pPr>
                <w:r w:rsidRPr="00C403C0">
                  <w:rPr>
                    <w:rFonts w:ascii="MS UI Gothic" w:eastAsia="MS UI Gothic" w:hAnsi="MS UI Gothic" w:cs="MS UI Gothic" w:hint="eastAsia"/>
                    <w:color w:val="FF0000"/>
                    <w:sz w:val="24"/>
                    <w:szCs w:val="24"/>
                    <w:lang w:eastAsia="en-US"/>
                  </w:rPr>
                  <w:t>☐</w:t>
                </w:r>
              </w:p>
            </w:tc>
          </w:sdtContent>
        </w:sdt>
        <w:tc>
          <w:tcPr>
            <w:tcW w:w="3667" w:type="dxa"/>
            <w:tcBorders>
              <w:right w:val="single" w:sz="2" w:space="0" w:color="FF0000"/>
            </w:tcBorders>
            <w:shd w:val="clear" w:color="auto" w:fill="F2F2F2" w:themeFill="background1" w:themeFillShade="F2"/>
            <w:vAlign w:val="center"/>
          </w:tcPr>
          <w:p w14:paraId="1EC31379" w14:textId="7EE51773" w:rsidR="00802452" w:rsidRPr="00C403C0" w:rsidRDefault="00802452" w:rsidP="00FC0253">
            <w:pPr>
              <w:rPr>
                <w:rFonts w:ascii="Tahoma" w:eastAsia="Calibri" w:hAnsi="Tahoma" w:cs="Tahoma"/>
                <w:sz w:val="18"/>
                <w:szCs w:val="18"/>
                <w:lang w:eastAsia="en-US"/>
              </w:rPr>
            </w:pPr>
          </w:p>
        </w:tc>
      </w:tr>
    </w:tbl>
    <w:p w14:paraId="7955B672" w14:textId="77777777" w:rsidR="00534165" w:rsidRPr="00C403C0" w:rsidRDefault="00534165" w:rsidP="00681A34">
      <w:pPr>
        <w:pBdr>
          <w:bottom w:val="single" w:sz="2" w:space="1" w:color="808080" w:themeColor="background1" w:themeShade="80"/>
        </w:pBdr>
        <w:rPr>
          <w:rFonts w:ascii="Tahoma" w:hAnsi="Tahoma" w:cs="Tahoma"/>
          <w:b/>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3115DC" w:rsidRPr="00C403C0" w14:paraId="6DBBA870" w14:textId="77777777" w:rsidTr="003115DC">
        <w:tc>
          <w:tcPr>
            <w:tcW w:w="8821" w:type="dxa"/>
            <w:shd w:val="clear" w:color="auto" w:fill="DBE5F1" w:themeFill="accent1" w:themeFillTint="33"/>
            <w:vAlign w:val="center"/>
          </w:tcPr>
          <w:p w14:paraId="3D43DE64" w14:textId="77777777" w:rsidR="003115DC" w:rsidRPr="00C403C0" w:rsidRDefault="003115DC" w:rsidP="00F82A09">
            <w:pPr>
              <w:spacing w:before="120" w:after="120"/>
              <w:rPr>
                <w:rFonts w:ascii="Tahoma" w:hAnsi="Tahoma" w:cs="Tahoma"/>
                <w:sz w:val="20"/>
                <w:szCs w:val="20"/>
              </w:rPr>
            </w:pPr>
            <w:r w:rsidRPr="00C403C0">
              <w:rPr>
                <w:rFonts w:ascii="Tahoma" w:hAnsi="Tahoma" w:cs="Tahoma"/>
                <w:sz w:val="20"/>
                <w:szCs w:val="20"/>
              </w:rPr>
              <w:t>This Framework Contract</w:t>
            </w:r>
            <w:r w:rsidRPr="00C403C0">
              <w:rPr>
                <w:rFonts w:ascii="Tahoma" w:eastAsia="Calibri" w:hAnsi="Tahoma" w:cs="Tahoma"/>
                <w:sz w:val="20"/>
                <w:szCs w:val="20"/>
                <w:lang w:val="en-US"/>
              </w:rPr>
              <w:t xml:space="preserve"> takes effect as from the date of its signature by both parties</w:t>
            </w:r>
            <w:r w:rsidRPr="00C403C0">
              <w:rPr>
                <w:rFonts w:ascii="Tahoma" w:hAnsi="Tahoma" w:cs="Tahoma"/>
                <w:sz w:val="20"/>
                <w:szCs w:val="20"/>
              </w:rPr>
              <w:t xml:space="preserve"> is concluded until:</w:t>
            </w:r>
          </w:p>
        </w:tc>
        <w:tc>
          <w:tcPr>
            <w:tcW w:w="1344" w:type="dxa"/>
            <w:shd w:val="clear" w:color="auto" w:fill="F2F2F2" w:themeFill="background1" w:themeFillShade="F2"/>
            <w:vAlign w:val="center"/>
          </w:tcPr>
          <w:sdt>
            <w:sdtPr>
              <w:rPr>
                <w:rFonts w:ascii="Tahoma" w:hAnsi="Tahoma" w:cs="Tahoma"/>
                <w:sz w:val="20"/>
                <w:szCs w:val="20"/>
              </w:rPr>
              <w:id w:val="-1855721920"/>
              <w:date w:fullDate="2021-12-31T00:00:00Z">
                <w:dateFormat w:val="dd/MM/yyyy"/>
                <w:lid w:val="fr-FR"/>
                <w:storeMappedDataAs w:val="dateTime"/>
                <w:calendar w:val="gregorian"/>
              </w:date>
            </w:sdtPr>
            <w:sdtEndPr/>
            <w:sdtContent>
              <w:p w14:paraId="6FB78023" w14:textId="0D7D0020" w:rsidR="003115DC" w:rsidRPr="00C403C0" w:rsidRDefault="00B170F1" w:rsidP="00F82A09">
                <w:pPr>
                  <w:spacing w:before="120" w:after="120"/>
                  <w:rPr>
                    <w:rFonts w:ascii="Tahoma" w:hAnsi="Tahoma" w:cs="Tahoma"/>
                    <w:sz w:val="20"/>
                    <w:szCs w:val="20"/>
                  </w:rPr>
                </w:pPr>
                <w:r>
                  <w:rPr>
                    <w:rFonts w:ascii="Tahoma" w:hAnsi="Tahoma" w:cs="Tahoma"/>
                    <w:sz w:val="20"/>
                    <w:szCs w:val="20"/>
                    <w:lang w:val="fr-FR"/>
                  </w:rPr>
                  <w:t>31/12/2021</w:t>
                </w:r>
              </w:p>
            </w:sdtContent>
          </w:sdt>
        </w:tc>
      </w:tr>
      <w:tr w:rsidR="003115DC" w:rsidRPr="00C403C0" w14:paraId="188BDB20" w14:textId="77777777" w:rsidTr="003115DC">
        <w:tc>
          <w:tcPr>
            <w:tcW w:w="8821" w:type="dxa"/>
            <w:shd w:val="clear" w:color="auto" w:fill="DBE5F1" w:themeFill="accent1" w:themeFillTint="33"/>
            <w:vAlign w:val="center"/>
          </w:tcPr>
          <w:p w14:paraId="5339B5EA" w14:textId="6EBCC82D" w:rsidR="003115DC" w:rsidRPr="00C403C0" w:rsidRDefault="003115DC" w:rsidP="00F82A09">
            <w:pPr>
              <w:spacing w:before="120" w:after="120"/>
              <w:rPr>
                <w:rFonts w:ascii="Tahoma" w:hAnsi="Tahoma" w:cs="Tahoma"/>
                <w:sz w:val="20"/>
                <w:szCs w:val="20"/>
              </w:rPr>
            </w:pPr>
            <w:r w:rsidRPr="00C403C0">
              <w:rPr>
                <w:rFonts w:ascii="Tahoma" w:hAnsi="Tahoma" w:cs="Tahoma"/>
                <w:sz w:val="20"/>
                <w:szCs w:val="20"/>
              </w:rPr>
              <w:t>The Framework Contract may be renewed</w:t>
            </w:r>
            <w:r w:rsidR="00B170F1">
              <w:rPr>
                <w:rFonts w:ascii="Tahoma" w:hAnsi="Tahoma" w:cs="Tahoma"/>
                <w:sz w:val="20"/>
                <w:szCs w:val="20"/>
              </w:rPr>
              <w:t xml:space="preserve"> annually</w:t>
            </w:r>
            <w:r w:rsidRPr="00C403C0">
              <w:rPr>
                <w:rFonts w:ascii="Tahoma" w:hAnsi="Tahoma" w:cs="Tahoma"/>
                <w:sz w:val="20"/>
                <w:szCs w:val="20"/>
              </w:rPr>
              <w:t>.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606955293"/>
              <w:date w:fullDate="2024-12-31T00:00:00Z">
                <w:dateFormat w:val="dd/MM/yyyy"/>
                <w:lid w:val="fr-FR"/>
                <w:storeMappedDataAs w:val="dateTime"/>
                <w:calendar w:val="gregorian"/>
              </w:date>
            </w:sdtPr>
            <w:sdtEndPr/>
            <w:sdtContent>
              <w:p w14:paraId="6804BB21" w14:textId="58BEF09F" w:rsidR="003115DC" w:rsidRPr="00C403C0" w:rsidRDefault="00B170F1" w:rsidP="00F82A09">
                <w:pPr>
                  <w:spacing w:before="120" w:after="120"/>
                  <w:rPr>
                    <w:rFonts w:ascii="Tahoma" w:hAnsi="Tahoma" w:cs="Tahoma"/>
                    <w:sz w:val="20"/>
                  </w:rPr>
                </w:pPr>
                <w:r>
                  <w:rPr>
                    <w:rFonts w:ascii="Tahoma" w:hAnsi="Tahoma" w:cs="Tahoma"/>
                    <w:sz w:val="20"/>
                    <w:szCs w:val="20"/>
                  </w:rPr>
                  <w:t>31/12/2024</w:t>
                </w:r>
              </w:p>
            </w:sdtContent>
          </w:sdt>
        </w:tc>
      </w:tr>
    </w:tbl>
    <w:p w14:paraId="3D68B47E" w14:textId="58239EE9" w:rsidR="002133FA" w:rsidRPr="00C403C0" w:rsidRDefault="004A0BAD" w:rsidP="00681A34">
      <w:pPr>
        <w:pBdr>
          <w:bottom w:val="single" w:sz="2" w:space="1" w:color="808080" w:themeColor="background1" w:themeShade="80"/>
        </w:pBdr>
        <w:rPr>
          <w:rFonts w:ascii="Tahoma" w:hAnsi="Tahoma" w:cs="Tahoma"/>
          <w:b/>
        </w:rPr>
      </w:pPr>
      <w:r w:rsidRPr="00C403C0">
        <w:rPr>
          <w:rFonts w:ascii="Tahoma" w:hAnsi="Tahoma" w:cs="Tahoma"/>
          <w:b/>
        </w:rPr>
        <w:br w:type="page"/>
      </w:r>
      <w:r w:rsidR="0072200B" w:rsidRPr="00C403C0">
        <w:rPr>
          <w:rFonts w:ascii="Tahoma" w:hAnsi="Tahoma" w:cs="Tahoma"/>
          <w:b/>
        </w:rPr>
        <w:lastRenderedPageBreak/>
        <w:t>B</w:t>
      </w:r>
      <w:r w:rsidR="002133FA" w:rsidRPr="00C403C0">
        <w:rPr>
          <w:rFonts w:ascii="Tahoma" w:hAnsi="Tahoma" w:cs="Tahoma"/>
          <w:b/>
        </w:rPr>
        <w:t>. Declaration of Agreement</w:t>
      </w:r>
      <w:r w:rsidR="0072200B" w:rsidRPr="00C403C0">
        <w:rPr>
          <w:rFonts w:ascii="Tahoma" w:hAnsi="Tahoma" w:cs="Tahoma"/>
          <w:b/>
        </w:rPr>
        <w:t xml:space="preserve"> and Signature</w:t>
      </w:r>
    </w:p>
    <w:p w14:paraId="4D3B2FCE" w14:textId="77777777" w:rsidR="00681A34" w:rsidRPr="00C403C0" w:rsidRDefault="00681A34" w:rsidP="003642A0">
      <w:pPr>
        <w:tabs>
          <w:tab w:val="left" w:pos="284"/>
          <w:tab w:val="left" w:pos="426"/>
        </w:tabs>
        <w:ind w:right="283"/>
        <w:jc w:val="both"/>
        <w:rPr>
          <w:rFonts w:ascii="Tahoma" w:hAnsi="Tahoma" w:cs="Tahoma"/>
          <w:sz w:val="20"/>
          <w:szCs w:val="20"/>
        </w:rPr>
      </w:pPr>
    </w:p>
    <w:p w14:paraId="74E12454" w14:textId="556E50BC" w:rsidR="003A0F5F" w:rsidRPr="00C403C0" w:rsidRDefault="003A0F5F" w:rsidP="003642A0">
      <w:pPr>
        <w:tabs>
          <w:tab w:val="left" w:pos="284"/>
          <w:tab w:val="left" w:pos="426"/>
        </w:tabs>
        <w:ind w:right="283"/>
        <w:jc w:val="both"/>
        <w:rPr>
          <w:rFonts w:ascii="Tahoma" w:hAnsi="Tahoma" w:cs="Tahoma"/>
          <w:sz w:val="20"/>
          <w:szCs w:val="20"/>
        </w:rPr>
      </w:pPr>
      <w:r w:rsidRPr="00C403C0">
        <w:rPr>
          <w:rFonts w:ascii="Tahoma" w:hAnsi="Tahoma" w:cs="Tahoma"/>
          <w:sz w:val="20"/>
          <w:szCs w:val="20"/>
        </w:rPr>
        <w:t>I, the undersigned, acting on my own behalf or as a representative of the Provider indicated below,</w:t>
      </w:r>
      <w:r w:rsidR="007A53FC">
        <w:rPr>
          <w:rFonts w:ascii="Tahoma" w:hAnsi="Tahoma" w:cs="Tahoma"/>
          <w:sz w:val="20"/>
          <w:szCs w:val="20"/>
        </w:rPr>
        <w:t xml:space="preserve"> hereby</w:t>
      </w:r>
      <w:r w:rsidRPr="00C403C0">
        <w:rPr>
          <w:rFonts w:ascii="Tahoma" w:hAnsi="Tahoma" w:cs="Tahoma"/>
          <w:sz w:val="20"/>
          <w:szCs w:val="20"/>
        </w:rPr>
        <w:t>:</w:t>
      </w:r>
    </w:p>
    <w:p w14:paraId="7C3BB38E" w14:textId="77777777" w:rsidR="003A0F5F" w:rsidRPr="00C403C0" w:rsidRDefault="003A0F5F" w:rsidP="00DC28BA">
      <w:pPr>
        <w:numPr>
          <w:ilvl w:val="0"/>
          <w:numId w:val="2"/>
        </w:numPr>
        <w:tabs>
          <w:tab w:val="left" w:pos="284"/>
        </w:tabs>
        <w:ind w:left="284" w:right="283" w:hanging="284"/>
        <w:jc w:val="both"/>
        <w:rPr>
          <w:rFonts w:ascii="Tahoma" w:hAnsi="Tahoma" w:cs="Tahoma"/>
          <w:sz w:val="20"/>
          <w:szCs w:val="20"/>
        </w:rPr>
      </w:pPr>
      <w:r w:rsidRPr="00C403C0">
        <w:rPr>
          <w:rFonts w:ascii="Tahoma" w:hAnsi="Tahoma" w:cs="Tahoma"/>
          <w:sz w:val="20"/>
          <w:szCs w:val="20"/>
        </w:rPr>
        <w:t>declare having the authority to represent the Provider;</w:t>
      </w:r>
    </w:p>
    <w:p w14:paraId="19645755" w14:textId="77777777" w:rsidR="003A0F5F" w:rsidRPr="00C403C0" w:rsidRDefault="003A0F5F" w:rsidP="00DC28BA">
      <w:pPr>
        <w:numPr>
          <w:ilvl w:val="0"/>
          <w:numId w:val="2"/>
        </w:numPr>
        <w:tabs>
          <w:tab w:val="left" w:pos="284"/>
        </w:tabs>
        <w:ind w:left="284" w:right="283" w:hanging="284"/>
        <w:jc w:val="both"/>
        <w:rPr>
          <w:rFonts w:ascii="Tahoma" w:hAnsi="Tahoma" w:cs="Tahoma"/>
          <w:sz w:val="20"/>
          <w:szCs w:val="20"/>
        </w:rPr>
      </w:pPr>
      <w:r w:rsidRPr="00C403C0">
        <w:rPr>
          <w:rFonts w:ascii="Tahoma" w:hAnsi="Tahoma" w:cs="Tahoma"/>
          <w:sz w:val="20"/>
          <w:szCs w:val="20"/>
        </w:rPr>
        <w:t>declare that the information provided to the Council under this procedure is complete, correct and truthful.</w:t>
      </w:r>
    </w:p>
    <w:p w14:paraId="39771E63" w14:textId="6F52B335" w:rsidR="003A0F5F" w:rsidRPr="00C403C0" w:rsidRDefault="003A0F5F" w:rsidP="00DC28BA">
      <w:pPr>
        <w:numPr>
          <w:ilvl w:val="0"/>
          <w:numId w:val="2"/>
        </w:numPr>
        <w:tabs>
          <w:tab w:val="left" w:pos="284"/>
        </w:tabs>
        <w:ind w:left="284" w:right="283" w:hanging="284"/>
        <w:jc w:val="both"/>
        <w:rPr>
          <w:rFonts w:ascii="Tahoma" w:hAnsi="Tahoma" w:cs="Tahoma"/>
          <w:sz w:val="20"/>
          <w:szCs w:val="20"/>
        </w:rPr>
      </w:pPr>
      <w:r w:rsidRPr="00C403C0">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spellStart"/>
      <w:r w:rsidRPr="00C403C0">
        <w:rPr>
          <w:rFonts w:ascii="Tahoma" w:hAnsi="Tahoma" w:cs="Tahoma"/>
          <w:sz w:val="20"/>
          <w:szCs w:val="20"/>
        </w:rPr>
        <w:t>la</w:t>
      </w:r>
      <w:r w:rsidR="00E61621">
        <w:rPr>
          <w:rFonts w:ascii="Tahoma" w:hAnsi="Tahoma" w:cs="Tahoma"/>
          <w:sz w:val="20"/>
          <w:szCs w:val="20"/>
        </w:rPr>
        <w:t>s</w:t>
      </w:r>
      <w:r w:rsidRPr="00C403C0">
        <w:rPr>
          <w:rFonts w:ascii="Tahoma" w:hAnsi="Tahoma" w:cs="Tahoma"/>
          <w:sz w:val="20"/>
          <w:szCs w:val="20"/>
        </w:rPr>
        <w:t>tter</w:t>
      </w:r>
      <w:proofErr w:type="spellEnd"/>
      <w:r w:rsidRPr="00C403C0">
        <w:rPr>
          <w:rFonts w:ascii="Tahoma" w:hAnsi="Tahoma" w:cs="Tahoma"/>
          <w:sz w:val="20"/>
          <w:szCs w:val="20"/>
        </w:rPr>
        <w:t>;</w:t>
      </w:r>
    </w:p>
    <w:p w14:paraId="29D592E2" w14:textId="77777777" w:rsidR="003A0F5F" w:rsidRPr="00C403C0" w:rsidRDefault="003A0F5F" w:rsidP="00DC28BA">
      <w:pPr>
        <w:numPr>
          <w:ilvl w:val="0"/>
          <w:numId w:val="2"/>
        </w:numPr>
        <w:tabs>
          <w:tab w:val="left" w:pos="284"/>
        </w:tabs>
        <w:ind w:left="284" w:right="283" w:hanging="284"/>
        <w:jc w:val="both"/>
        <w:rPr>
          <w:rFonts w:ascii="Tahoma" w:hAnsi="Tahoma" w:cs="Tahoma"/>
          <w:sz w:val="20"/>
          <w:szCs w:val="20"/>
        </w:rPr>
      </w:pPr>
      <w:r w:rsidRPr="00C403C0">
        <w:rPr>
          <w:rFonts w:ascii="Tahoma" w:hAnsi="Tahoma" w:cs="Tahoma"/>
          <w:sz w:val="20"/>
          <w:szCs w:val="20"/>
        </w:rPr>
        <w:t>express consent to any audit or verification that the Council may initiate by any means on the information provided under this procedure;</w:t>
      </w:r>
    </w:p>
    <w:p w14:paraId="2E8762C0" w14:textId="77777777" w:rsidR="00405711" w:rsidRDefault="003A0F5F" w:rsidP="00405711">
      <w:pPr>
        <w:numPr>
          <w:ilvl w:val="0"/>
          <w:numId w:val="2"/>
        </w:numPr>
        <w:tabs>
          <w:tab w:val="left" w:pos="284"/>
        </w:tabs>
        <w:ind w:left="284" w:right="283" w:hanging="284"/>
        <w:jc w:val="both"/>
        <w:rPr>
          <w:rFonts w:ascii="Tahoma" w:hAnsi="Tahoma" w:cs="Tahoma"/>
          <w:sz w:val="20"/>
          <w:szCs w:val="20"/>
        </w:rPr>
      </w:pPr>
      <w:r w:rsidRPr="00C403C0">
        <w:rPr>
          <w:rFonts w:ascii="Tahoma" w:hAnsi="Tahoma" w:cs="Tahoma"/>
          <w:sz w:val="20"/>
          <w:szCs w:val="20"/>
        </w:rPr>
        <w:t>declare that neither I or the Provider I represent is in any of the situations listed in the exclusi</w:t>
      </w:r>
      <w:bookmarkStart w:id="0" w:name="_GoBack"/>
      <w:bookmarkEnd w:id="0"/>
      <w:r w:rsidRPr="00C403C0">
        <w:rPr>
          <w:rFonts w:ascii="Tahoma" w:hAnsi="Tahoma" w:cs="Tahoma"/>
          <w:sz w:val="20"/>
          <w:szCs w:val="20"/>
        </w:rPr>
        <w:t>on criteria as reproduced in the Tender File;</w:t>
      </w:r>
    </w:p>
    <w:p w14:paraId="4F88410E" w14:textId="0B3FB03C" w:rsidR="00405711" w:rsidRPr="00405711" w:rsidRDefault="00405711" w:rsidP="00405711">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405711">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w:t>
      </w:r>
      <w:proofErr w:type="gramStart"/>
      <w:r w:rsidRPr="00405711">
        <w:rPr>
          <w:rFonts w:ascii="Tahoma" w:hAnsi="Tahoma" w:cs="Tahoma"/>
          <w:sz w:val="20"/>
          <w:szCs w:val="20"/>
        </w:rPr>
        <w:t>, in particular, from</w:t>
      </w:r>
      <w:proofErr w:type="gramEnd"/>
      <w:r w:rsidRPr="00405711">
        <w:rPr>
          <w:rFonts w:ascii="Tahoma" w:hAnsi="Tahoma" w:cs="Tahoma"/>
          <w:sz w:val="20"/>
          <w:szCs w:val="20"/>
        </w:rPr>
        <w:t xml:space="preserve"> economic interests, political or national affinities, emotional or family ties or any other type of shared relationship or interest;</w:t>
      </w:r>
    </w:p>
    <w:p w14:paraId="248BE0B8" w14:textId="75701908" w:rsidR="003A0F5F" w:rsidRPr="00C403C0" w:rsidRDefault="003A0F5F" w:rsidP="00DC28BA">
      <w:pPr>
        <w:numPr>
          <w:ilvl w:val="0"/>
          <w:numId w:val="2"/>
        </w:numPr>
        <w:tabs>
          <w:tab w:val="left" w:pos="284"/>
        </w:tabs>
        <w:ind w:left="284" w:right="283" w:hanging="284"/>
        <w:jc w:val="both"/>
        <w:rPr>
          <w:rFonts w:ascii="Tahoma" w:hAnsi="Tahoma" w:cs="Tahoma"/>
          <w:sz w:val="20"/>
          <w:szCs w:val="20"/>
        </w:rPr>
      </w:pPr>
      <w:r w:rsidRPr="00C403C0">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E61621" w:rsidRPr="00E61621">
        <w:rPr>
          <w:rFonts w:ascii="Tahoma" w:hAnsi="Tahoma" w:cs="Tahoma"/>
          <w:sz w:val="20"/>
          <w:szCs w:val="20"/>
        </w:rPr>
        <w:t xml:space="preserve">, inclusion in the lists of persons or entities subject to restrictive measures applied by the European Union (available at </w:t>
      </w:r>
      <w:hyperlink r:id="rId11" w:history="1">
        <w:r w:rsidR="00E61621" w:rsidRPr="0045193C">
          <w:rPr>
            <w:rStyle w:val="Hyperlink"/>
            <w:rFonts w:ascii="Tahoma" w:hAnsi="Tahoma" w:cs="Tahoma"/>
            <w:sz w:val="20"/>
            <w:szCs w:val="20"/>
          </w:rPr>
          <w:t>www.sanctionsmap.eu</w:t>
        </w:r>
      </w:hyperlink>
      <w:r w:rsidR="00E61621" w:rsidRPr="00E61621">
        <w:rPr>
          <w:rFonts w:ascii="Tahoma" w:hAnsi="Tahoma" w:cs="Tahoma"/>
          <w:sz w:val="20"/>
          <w:szCs w:val="20"/>
        </w:rPr>
        <w:t>);</w:t>
      </w:r>
    </w:p>
    <w:p w14:paraId="2538B9F4" w14:textId="77777777" w:rsidR="003A0F5F" w:rsidRPr="00C403C0" w:rsidRDefault="003A0F5F" w:rsidP="00DC28BA">
      <w:pPr>
        <w:numPr>
          <w:ilvl w:val="0"/>
          <w:numId w:val="2"/>
        </w:numPr>
        <w:tabs>
          <w:tab w:val="left" w:pos="284"/>
        </w:tabs>
        <w:ind w:left="284" w:right="283" w:hanging="284"/>
        <w:jc w:val="both"/>
        <w:rPr>
          <w:rFonts w:ascii="Tahoma" w:hAnsi="Tahoma" w:cs="Tahoma"/>
          <w:sz w:val="20"/>
          <w:szCs w:val="20"/>
        </w:rPr>
      </w:pPr>
      <w:r w:rsidRPr="00C403C0">
        <w:rPr>
          <w:rFonts w:ascii="Tahoma" w:hAnsi="Tahoma" w:cs="Tahoma"/>
          <w:sz w:val="20"/>
          <w:szCs w:val="20"/>
        </w:rPr>
        <w:t xml:space="preserve">accept without any derogation all the terms of the Legal Conditions as reproduced in the present document and understand that its signature </w:t>
      </w:r>
      <w:r w:rsidRPr="00C403C0">
        <w:rPr>
          <w:rFonts w:ascii="Tahoma" w:hAnsi="Tahoma" w:cs="Tahoma"/>
          <w:b/>
          <w:sz w:val="20"/>
          <w:szCs w:val="20"/>
          <w:u w:val="single"/>
        </w:rPr>
        <w:t>shall constitute signature of the contract</w:t>
      </w:r>
      <w:r w:rsidRPr="00C403C0">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C403C0" w:rsidRDefault="00E81D73" w:rsidP="003A0F5F">
      <w:pPr>
        <w:tabs>
          <w:tab w:val="left" w:pos="142"/>
          <w:tab w:val="left" w:pos="426"/>
        </w:tabs>
        <w:ind w:left="-426"/>
        <w:jc w:val="both"/>
        <w:rPr>
          <w:rFonts w:ascii="Tahoma" w:hAnsi="Tahoma" w:cs="Tahoma"/>
          <w:sz w:val="20"/>
          <w:szCs w:val="20"/>
        </w:rPr>
      </w:pPr>
    </w:p>
    <w:p w14:paraId="17132D82" w14:textId="77777777" w:rsidR="007631B1" w:rsidRPr="00C403C0"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C403C0">
        <w:rPr>
          <w:rFonts w:ascii="Tahoma" w:hAnsi="Tahoma" w:cs="Tahoma"/>
          <w:color w:val="FF0000"/>
          <w:sz w:val="18"/>
          <w:szCs w:val="18"/>
        </w:rPr>
        <w:t xml:space="preserve">Sign the Act of Engagement and send two completed and signed copies to the Council, together with the other supporting documents (see </w:t>
      </w:r>
      <w:r w:rsidRPr="00C403C0">
        <w:rPr>
          <w:rFonts w:ascii="Tahoma" w:hAnsi="Tahoma" w:cs="Tahoma"/>
          <w:color w:val="FF0000"/>
          <w:sz w:val="18"/>
          <w:szCs w:val="18"/>
          <w:highlight w:val="yellow"/>
        </w:rPr>
        <w:t>Terms of Reference Section VI</w:t>
      </w:r>
      <w:r w:rsidRPr="00C403C0">
        <w:rPr>
          <w:rFonts w:ascii="Tahoma" w:hAnsi="Tahoma" w:cs="Tahoma"/>
          <w:color w:val="FF0000"/>
          <w:sz w:val="18"/>
          <w:szCs w:val="18"/>
        </w:rPr>
        <w:t>).</w:t>
      </w:r>
      <w:r w:rsidRPr="00C403C0">
        <w:rPr>
          <w:rFonts w:ascii="Tahoma" w:hAnsi="Tahoma" w:cs="Tahoma"/>
          <w:noProof/>
          <w:sz w:val="18"/>
          <w:szCs w:val="18"/>
          <w:lang w:val="en-US" w:eastAsia="en-US"/>
        </w:rPr>
        <w:t xml:space="preserve"> </w:t>
      </w:r>
    </w:p>
    <w:p w14:paraId="1FE8A054" w14:textId="77777777" w:rsidR="003A0F5F" w:rsidRPr="00C403C0" w:rsidRDefault="003A0F5F" w:rsidP="003A0F5F">
      <w:pPr>
        <w:tabs>
          <w:tab w:val="left" w:pos="142"/>
          <w:tab w:val="left" w:pos="426"/>
        </w:tabs>
        <w:ind w:left="-426"/>
        <w:jc w:val="both"/>
        <w:rPr>
          <w:rFonts w:ascii="Tahoma" w:hAnsi="Tahoma" w:cs="Tahoma"/>
          <w:sz w:val="20"/>
          <w:szCs w:val="20"/>
        </w:rPr>
      </w:pPr>
    </w:p>
    <w:p w14:paraId="3A5B8052" w14:textId="77777777" w:rsidR="003A0F5F" w:rsidRPr="00C403C0" w:rsidRDefault="004F2CFB" w:rsidP="003A0F5F">
      <w:pPr>
        <w:tabs>
          <w:tab w:val="left" w:pos="142"/>
          <w:tab w:val="left" w:pos="426"/>
        </w:tabs>
        <w:ind w:left="-426"/>
        <w:jc w:val="both"/>
        <w:rPr>
          <w:rFonts w:ascii="Tahoma" w:hAnsi="Tahoma" w:cs="Tahoma"/>
          <w:sz w:val="20"/>
          <w:szCs w:val="20"/>
        </w:rPr>
      </w:pPr>
      <w:r w:rsidRPr="00C403C0">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0A2B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710"/>
        <w:gridCol w:w="706"/>
        <w:gridCol w:w="707"/>
        <w:gridCol w:w="288"/>
        <w:gridCol w:w="425"/>
        <w:gridCol w:w="1403"/>
      </w:tblGrid>
      <w:tr w:rsidR="003A0F5F" w:rsidRPr="00C403C0"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C403C0"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C403C0" w:rsidRDefault="003A0F5F" w:rsidP="003A0F5F">
            <w:pPr>
              <w:jc w:val="center"/>
              <w:rPr>
                <w:rFonts w:ascii="Tahoma" w:hAnsi="Tahoma" w:cs="Tahoma"/>
                <w:b/>
                <w:sz w:val="20"/>
                <w:szCs w:val="20"/>
              </w:rPr>
            </w:pPr>
            <w:r w:rsidRPr="00C403C0">
              <w:rPr>
                <w:rFonts w:ascii="Tahoma" w:hAnsi="Tahoma" w:cs="Tahoma"/>
                <w:b/>
                <w:sz w:val="20"/>
                <w:szCs w:val="20"/>
              </w:rPr>
              <w:t>For the Provider</w:t>
            </w:r>
          </w:p>
          <w:p w14:paraId="7FF419FB" w14:textId="77777777" w:rsidR="003A0F5F" w:rsidRPr="00C403C0" w:rsidRDefault="003A0F5F" w:rsidP="003A0F5F">
            <w:pPr>
              <w:jc w:val="center"/>
              <w:rPr>
                <w:rFonts w:ascii="Tahoma" w:hAnsi="Tahoma" w:cs="Tahoma"/>
                <w:b/>
                <w:sz w:val="20"/>
                <w:szCs w:val="20"/>
              </w:rPr>
            </w:pPr>
            <w:r w:rsidRPr="00C403C0">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C403C0" w:rsidRDefault="003A0F5F" w:rsidP="003A0F5F">
            <w:pPr>
              <w:jc w:val="center"/>
              <w:rPr>
                <w:rFonts w:ascii="Tahoma" w:hAnsi="Tahoma" w:cs="Tahoma"/>
                <w:b/>
                <w:sz w:val="20"/>
                <w:szCs w:val="20"/>
              </w:rPr>
            </w:pPr>
          </w:p>
        </w:tc>
        <w:tc>
          <w:tcPr>
            <w:tcW w:w="4620" w:type="dxa"/>
            <w:gridSpan w:val="7"/>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C403C0" w:rsidRDefault="003A0F5F" w:rsidP="003A0F5F">
            <w:pPr>
              <w:jc w:val="center"/>
              <w:rPr>
                <w:rFonts w:ascii="Tahoma" w:hAnsi="Tahoma" w:cs="Tahoma"/>
                <w:b/>
                <w:sz w:val="20"/>
                <w:szCs w:val="20"/>
              </w:rPr>
            </w:pPr>
            <w:r w:rsidRPr="00C403C0">
              <w:rPr>
                <w:rFonts w:ascii="Tahoma" w:hAnsi="Tahoma" w:cs="Tahoma"/>
                <w:b/>
                <w:sz w:val="20"/>
                <w:szCs w:val="20"/>
              </w:rPr>
              <w:t>For the Council of Europe</w:t>
            </w:r>
            <w:r w:rsidRPr="00C403C0">
              <w:rPr>
                <w:rFonts w:ascii="Tahoma" w:hAnsi="Tahoma" w:cs="Tahoma"/>
                <w:b/>
                <w:sz w:val="20"/>
                <w:szCs w:val="20"/>
                <w:vertAlign w:val="superscript"/>
              </w:rPr>
              <w:footnoteReference w:id="2"/>
            </w:r>
          </w:p>
          <w:p w14:paraId="63FF4FF3" w14:textId="77777777" w:rsidR="003A0F5F" w:rsidRPr="00C403C0" w:rsidRDefault="003A0F5F" w:rsidP="003A0F5F">
            <w:pPr>
              <w:jc w:val="center"/>
              <w:rPr>
                <w:rFonts w:ascii="Tahoma" w:hAnsi="Tahoma" w:cs="Tahoma"/>
                <w:sz w:val="20"/>
                <w:szCs w:val="20"/>
              </w:rPr>
            </w:pPr>
            <w:r w:rsidRPr="00C403C0">
              <w:rPr>
                <w:b/>
                <w:sz w:val="24"/>
                <w:szCs w:val="24"/>
              </w:rPr>
              <w:t>▼</w:t>
            </w:r>
          </w:p>
        </w:tc>
      </w:tr>
      <w:tr w:rsidR="003A0F5F" w:rsidRPr="00C403C0"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C403C0" w:rsidRDefault="003A0F5F" w:rsidP="003A0F5F">
            <w:pPr>
              <w:ind w:left="113" w:right="113"/>
              <w:jc w:val="center"/>
              <w:rPr>
                <w:rFonts w:ascii="Tahoma" w:hAnsi="Tahoma" w:cs="Tahoma"/>
                <w:sz w:val="18"/>
                <w:szCs w:val="18"/>
              </w:rPr>
            </w:pPr>
            <w:r w:rsidRPr="00C403C0">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C403C0" w:rsidRDefault="003A0F5F" w:rsidP="00DD4C16">
            <w:pPr>
              <w:ind w:left="-35"/>
              <w:jc w:val="right"/>
              <w:rPr>
                <w:rFonts w:ascii="Tahoma" w:hAnsi="Tahoma" w:cs="Tahoma"/>
                <w:sz w:val="18"/>
                <w:szCs w:val="18"/>
              </w:rPr>
            </w:pPr>
            <w:r w:rsidRPr="00C403C0">
              <w:rPr>
                <w:rFonts w:ascii="Tahoma" w:hAnsi="Tahoma" w:cs="Tahoma"/>
                <w:sz w:val="18"/>
                <w:szCs w:val="18"/>
              </w:rPr>
              <w:t xml:space="preserve">Provider </w:t>
            </w:r>
            <w:r w:rsidRPr="00C403C0">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C403C0"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C403C0" w:rsidRDefault="003A0F5F" w:rsidP="003A0F5F">
            <w:pPr>
              <w:rPr>
                <w:rFonts w:ascii="Tahoma" w:hAnsi="Tahoma" w:cs="Tahoma"/>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C403C0" w:rsidRDefault="003A0F5F" w:rsidP="003A0F5F">
            <w:pPr>
              <w:ind w:left="-38"/>
              <w:rPr>
                <w:rFonts w:ascii="Tahoma" w:hAnsi="Tahoma" w:cs="Tahoma"/>
                <w:sz w:val="18"/>
                <w:szCs w:val="18"/>
              </w:rPr>
            </w:pPr>
            <w:r w:rsidRPr="00C403C0">
              <w:rPr>
                <w:rFonts w:ascii="Tahoma" w:hAnsi="Tahoma" w:cs="Tahoma"/>
                <w:sz w:val="18"/>
                <w:szCs w:val="18"/>
              </w:rPr>
              <w:t>Signatory (Name, Function and Entity)</w:t>
            </w:r>
          </w:p>
        </w:tc>
        <w:tc>
          <w:tcPr>
            <w:tcW w:w="2116"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C403C0" w:rsidRDefault="003A0F5F" w:rsidP="003A0F5F">
            <w:pPr>
              <w:rPr>
                <w:rFonts w:ascii="Tahoma" w:hAnsi="Tahoma" w:cs="Tahoma"/>
                <w:sz w:val="20"/>
                <w:szCs w:val="20"/>
              </w:rPr>
            </w:pPr>
          </w:p>
          <w:p w14:paraId="54C5E3A0" w14:textId="77777777" w:rsidR="003A0F5F" w:rsidRPr="00C403C0" w:rsidRDefault="003A0F5F" w:rsidP="003A0F5F">
            <w:pPr>
              <w:rPr>
                <w:rFonts w:ascii="Tahoma" w:hAnsi="Tahoma" w:cs="Tahoma"/>
                <w:sz w:val="20"/>
                <w:szCs w:val="20"/>
              </w:rPr>
            </w:pPr>
          </w:p>
        </w:tc>
      </w:tr>
      <w:tr w:rsidR="003A0F5F" w:rsidRPr="00C403C0"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C403C0"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C403C0" w:rsidRDefault="003A0F5F" w:rsidP="00DD4C16">
            <w:pPr>
              <w:ind w:left="-35"/>
              <w:jc w:val="right"/>
              <w:rPr>
                <w:rFonts w:ascii="Tahoma" w:hAnsi="Tahoma" w:cs="Tahoma"/>
                <w:sz w:val="18"/>
                <w:szCs w:val="18"/>
              </w:rPr>
            </w:pPr>
            <w:r w:rsidRPr="00C403C0">
              <w:rPr>
                <w:rFonts w:ascii="Tahoma" w:hAnsi="Tahoma" w:cs="Tahoma"/>
                <w:sz w:val="18"/>
                <w:szCs w:val="18"/>
              </w:rPr>
              <w:t>Signatory</w:t>
            </w:r>
            <w:r w:rsidRPr="00C403C0">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C403C0"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C403C0" w:rsidRDefault="003A0F5F" w:rsidP="003A0F5F">
            <w:pPr>
              <w:rPr>
                <w:rFonts w:ascii="Tahoma" w:hAnsi="Tahoma" w:cs="Tahoma"/>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C403C0" w:rsidRDefault="003A0F5F" w:rsidP="003A0F5F">
            <w:pPr>
              <w:ind w:left="-38"/>
              <w:rPr>
                <w:rFonts w:ascii="Tahoma" w:hAnsi="Tahoma" w:cs="Tahoma"/>
                <w:sz w:val="18"/>
                <w:szCs w:val="18"/>
              </w:rPr>
            </w:pPr>
          </w:p>
        </w:tc>
        <w:tc>
          <w:tcPr>
            <w:tcW w:w="2116"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C403C0" w:rsidRDefault="003A0F5F" w:rsidP="003A0F5F">
            <w:pPr>
              <w:rPr>
                <w:rFonts w:ascii="Tahoma" w:hAnsi="Tahoma" w:cs="Tahoma"/>
                <w:sz w:val="20"/>
                <w:szCs w:val="20"/>
              </w:rPr>
            </w:pPr>
          </w:p>
        </w:tc>
      </w:tr>
      <w:tr w:rsidR="003A0F5F" w:rsidRPr="00C403C0"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C403C0"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C403C0" w:rsidRDefault="003A0F5F" w:rsidP="003A0F5F">
            <w:pPr>
              <w:ind w:left="-35"/>
              <w:jc w:val="right"/>
              <w:rPr>
                <w:rFonts w:ascii="Tahoma" w:hAnsi="Tahoma" w:cs="Tahoma"/>
                <w:sz w:val="18"/>
                <w:szCs w:val="18"/>
              </w:rPr>
            </w:pPr>
            <w:r w:rsidRPr="00C403C0">
              <w:rPr>
                <w:rFonts w:ascii="Tahoma" w:hAnsi="Tahoma" w:cs="Tahoma"/>
                <w:sz w:val="18"/>
                <w:szCs w:val="18"/>
              </w:rPr>
              <w:t xml:space="preserve">Place of signature </w:t>
            </w:r>
            <w:r w:rsidRPr="00C403C0">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C403C0" w:rsidRDefault="003A0F5F" w:rsidP="003A0F5F">
            <w:pPr>
              <w:rPr>
                <w:rFonts w:ascii="Tahoma" w:hAnsi="Tahoma" w:cs="Tahoma"/>
                <w:sz w:val="20"/>
                <w:szCs w:val="20"/>
              </w:rPr>
            </w:pPr>
            <w:r w:rsidRPr="00C403C0">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C403C0"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C403C0" w:rsidRDefault="003A0F5F" w:rsidP="003A0F5F">
            <w:pPr>
              <w:ind w:left="-38"/>
              <w:rPr>
                <w:rFonts w:ascii="Tahoma" w:hAnsi="Tahoma" w:cs="Tahoma"/>
                <w:sz w:val="18"/>
                <w:szCs w:val="18"/>
              </w:rPr>
            </w:pPr>
            <w:r w:rsidRPr="00C403C0">
              <w:rPr>
                <w:rFonts w:ascii="Tahoma" w:hAnsi="Tahoma" w:cs="Tahoma"/>
                <w:sz w:val="18"/>
                <w:szCs w:val="18"/>
              </w:rPr>
              <w:t>Place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C403C0" w:rsidRDefault="00DD4C16" w:rsidP="003A0F5F">
            <w:pPr>
              <w:rPr>
                <w:rFonts w:ascii="Tahoma" w:hAnsi="Tahoma" w:cs="Tahoma"/>
                <w:sz w:val="20"/>
                <w:szCs w:val="20"/>
              </w:rPr>
            </w:pPr>
            <w:r w:rsidRPr="00C403C0">
              <w:rPr>
                <w:rFonts w:ascii="Tahoma" w:hAnsi="Tahoma" w:cs="Tahoma"/>
                <w:sz w:val="20"/>
                <w:szCs w:val="20"/>
              </w:rPr>
              <w:t>In</w:t>
            </w:r>
          </w:p>
        </w:tc>
      </w:tr>
      <w:tr w:rsidR="003A0F5F" w:rsidRPr="00C403C0"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C403C0"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C403C0" w:rsidRDefault="003A0F5F" w:rsidP="003A0F5F">
            <w:pPr>
              <w:ind w:left="-35"/>
              <w:jc w:val="right"/>
              <w:rPr>
                <w:rFonts w:ascii="Tahoma" w:hAnsi="Tahoma" w:cs="Tahoma"/>
                <w:sz w:val="18"/>
                <w:szCs w:val="18"/>
              </w:rPr>
            </w:pPr>
            <w:r w:rsidRPr="00C403C0">
              <w:rPr>
                <w:rFonts w:ascii="Tahoma" w:hAnsi="Tahoma" w:cs="Tahoma"/>
                <w:sz w:val="18"/>
                <w:szCs w:val="18"/>
              </w:rPr>
              <w:t xml:space="preserve">Date of signature </w:t>
            </w:r>
            <w:r w:rsidRPr="00C403C0">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C403C0" w:rsidRDefault="003A0F5F" w:rsidP="003A0F5F">
            <w:pPr>
              <w:jc w:val="center"/>
              <w:rPr>
                <w:rFonts w:ascii="Tahoma" w:hAnsi="Tahoma" w:cs="Tahoma"/>
                <w:sz w:val="20"/>
                <w:szCs w:val="20"/>
              </w:rPr>
            </w:pPr>
            <w:r w:rsidRPr="00C403C0">
              <w:rPr>
                <w:rFonts w:ascii="Tahoma" w:hAnsi="Tahoma" w:cs="Tahoma"/>
                <w:color w:val="BFBFBF"/>
                <w:sz w:val="20"/>
                <w:szCs w:val="20"/>
              </w:rPr>
              <w:t>___</w:t>
            </w:r>
            <w:r w:rsidRPr="00C403C0">
              <w:rPr>
                <w:rFonts w:ascii="Tahoma" w:hAnsi="Tahoma" w:cs="Tahoma"/>
                <w:sz w:val="20"/>
                <w:szCs w:val="20"/>
              </w:rPr>
              <w:t xml:space="preserve"> / </w:t>
            </w:r>
            <w:r w:rsidRPr="00C403C0">
              <w:rPr>
                <w:rFonts w:ascii="Tahoma" w:hAnsi="Tahoma" w:cs="Tahoma"/>
                <w:color w:val="BFBFBF"/>
                <w:sz w:val="20"/>
                <w:szCs w:val="20"/>
              </w:rPr>
              <w:t>___</w:t>
            </w:r>
            <w:r w:rsidRPr="00C403C0">
              <w:rPr>
                <w:rFonts w:ascii="Tahoma" w:hAnsi="Tahoma" w:cs="Tahoma"/>
                <w:sz w:val="20"/>
                <w:szCs w:val="20"/>
              </w:rPr>
              <w:t xml:space="preserve"> / </w:t>
            </w:r>
            <w:r w:rsidRPr="00C403C0">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C403C0"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C403C0" w:rsidRDefault="003A0F5F" w:rsidP="003A0F5F">
            <w:pPr>
              <w:ind w:left="-38"/>
              <w:rPr>
                <w:rFonts w:ascii="Tahoma" w:hAnsi="Tahoma" w:cs="Tahoma"/>
                <w:sz w:val="18"/>
                <w:szCs w:val="18"/>
              </w:rPr>
            </w:pPr>
            <w:r w:rsidRPr="00C403C0">
              <w:rPr>
                <w:rFonts w:ascii="Tahoma" w:hAnsi="Tahoma" w:cs="Tahoma"/>
                <w:sz w:val="18"/>
                <w:szCs w:val="18"/>
              </w:rPr>
              <w:t>Date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C403C0" w:rsidRDefault="003A0F5F" w:rsidP="003A0F5F">
            <w:pPr>
              <w:jc w:val="center"/>
              <w:rPr>
                <w:rFonts w:ascii="Tahoma" w:hAnsi="Tahoma" w:cs="Tahoma"/>
                <w:sz w:val="20"/>
                <w:szCs w:val="20"/>
              </w:rPr>
            </w:pPr>
            <w:r w:rsidRPr="00C403C0">
              <w:rPr>
                <w:rFonts w:ascii="Tahoma" w:hAnsi="Tahoma" w:cs="Tahoma"/>
                <w:color w:val="BFBFBF"/>
                <w:sz w:val="20"/>
                <w:szCs w:val="20"/>
              </w:rPr>
              <w:t>___</w:t>
            </w:r>
            <w:r w:rsidRPr="00C403C0">
              <w:rPr>
                <w:rFonts w:ascii="Tahoma" w:hAnsi="Tahoma" w:cs="Tahoma"/>
                <w:sz w:val="20"/>
                <w:szCs w:val="20"/>
              </w:rPr>
              <w:t xml:space="preserve"> / </w:t>
            </w:r>
            <w:r w:rsidRPr="00C403C0">
              <w:rPr>
                <w:rFonts w:ascii="Tahoma" w:hAnsi="Tahoma" w:cs="Tahoma"/>
                <w:color w:val="BFBFBF"/>
                <w:sz w:val="20"/>
                <w:szCs w:val="20"/>
              </w:rPr>
              <w:t>___</w:t>
            </w:r>
            <w:r w:rsidRPr="00C403C0">
              <w:rPr>
                <w:rFonts w:ascii="Tahoma" w:hAnsi="Tahoma" w:cs="Tahoma"/>
                <w:sz w:val="20"/>
                <w:szCs w:val="20"/>
              </w:rPr>
              <w:t xml:space="preserve"> / </w:t>
            </w:r>
            <w:r w:rsidRPr="00C403C0">
              <w:rPr>
                <w:rFonts w:ascii="Tahoma" w:hAnsi="Tahoma" w:cs="Tahoma"/>
                <w:color w:val="BFBFBF"/>
                <w:sz w:val="20"/>
                <w:szCs w:val="20"/>
              </w:rPr>
              <w:t>______</w:t>
            </w:r>
          </w:p>
        </w:tc>
      </w:tr>
      <w:tr w:rsidR="003A0F5F" w:rsidRPr="00C403C0"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C403C0"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C403C0" w:rsidRDefault="003A0F5F" w:rsidP="00DD4C16">
            <w:pPr>
              <w:ind w:left="-35"/>
              <w:jc w:val="right"/>
              <w:rPr>
                <w:rFonts w:ascii="Tahoma" w:hAnsi="Tahoma" w:cs="Tahoma"/>
                <w:sz w:val="18"/>
                <w:szCs w:val="18"/>
              </w:rPr>
            </w:pPr>
            <w:r w:rsidRPr="00C403C0">
              <w:rPr>
                <w:rFonts w:ascii="Tahoma" w:hAnsi="Tahoma" w:cs="Tahoma"/>
                <w:sz w:val="18"/>
                <w:szCs w:val="18"/>
              </w:rPr>
              <w:t>Signature</w:t>
            </w:r>
            <w:r w:rsidRPr="00C403C0">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C403C0"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C403C0"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C403C0" w:rsidRDefault="003A0F5F" w:rsidP="003A0F5F">
            <w:pPr>
              <w:ind w:left="-38"/>
              <w:rPr>
                <w:rFonts w:ascii="Tahoma" w:hAnsi="Tahoma" w:cs="Tahoma"/>
                <w:sz w:val="18"/>
                <w:szCs w:val="18"/>
              </w:rPr>
            </w:pPr>
            <w:r w:rsidRPr="00C403C0">
              <w:rPr>
                <w:rFonts w:ascii="Tahoma" w:hAnsi="Tahoma" w:cs="Tahoma"/>
                <w:sz w:val="18"/>
                <w:szCs w:val="18"/>
              </w:rPr>
              <w:t>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C403C0" w:rsidRDefault="003A0F5F" w:rsidP="003A0F5F">
            <w:pPr>
              <w:rPr>
                <w:rFonts w:ascii="Tahoma" w:hAnsi="Tahoma" w:cs="Tahoma"/>
                <w:sz w:val="20"/>
                <w:szCs w:val="20"/>
              </w:rPr>
            </w:pPr>
          </w:p>
        </w:tc>
      </w:tr>
      <w:tr w:rsidR="007935F8" w:rsidRPr="00C403C0"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C403C0"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C403C0" w:rsidRDefault="007935F8" w:rsidP="00DD4C1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C403C0"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C403C0" w:rsidRDefault="007935F8" w:rsidP="003A0F5F">
            <w:pPr>
              <w:rPr>
                <w:rFonts w:ascii="Tahoma" w:hAnsi="Tahoma" w:cs="Tahoma"/>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14:paraId="07C70D34" w14:textId="5911C576" w:rsidR="007935F8" w:rsidRPr="00C403C0"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C403C0" w:rsidRDefault="007935F8" w:rsidP="007935F8">
            <w:pPr>
              <w:jc w:val="center"/>
              <w:rPr>
                <w:rFonts w:ascii="Tahoma" w:hAnsi="Tahoma" w:cs="Tahoma"/>
                <w:sz w:val="20"/>
                <w:szCs w:val="20"/>
              </w:rPr>
            </w:pPr>
          </w:p>
        </w:tc>
        <w:tc>
          <w:tcPr>
            <w:tcW w:w="425" w:type="dxa"/>
            <w:tcBorders>
              <w:top w:val="single" w:sz="2" w:space="0" w:color="808080"/>
              <w:left w:val="nil"/>
              <w:bottom w:val="single" w:sz="2" w:space="0" w:color="808080"/>
              <w:right w:val="nil"/>
            </w:tcBorders>
            <w:shd w:val="clear" w:color="auto" w:fill="FFFFFF"/>
            <w:vAlign w:val="center"/>
          </w:tcPr>
          <w:p w14:paraId="528F52B4" w14:textId="240F85C2" w:rsidR="007935F8" w:rsidRPr="00C403C0" w:rsidRDefault="007935F8" w:rsidP="003A0F5F">
            <w:pPr>
              <w:rPr>
                <w:rFonts w:ascii="Tahoma" w:hAnsi="Tahoma" w:cs="Tahoma"/>
                <w:sz w:val="20"/>
                <w:szCs w:val="20"/>
              </w:rPr>
            </w:pPr>
          </w:p>
        </w:tc>
        <w:tc>
          <w:tcPr>
            <w:tcW w:w="1403" w:type="dxa"/>
            <w:tcBorders>
              <w:top w:val="single" w:sz="2" w:space="0" w:color="808080"/>
              <w:left w:val="nil"/>
              <w:bottom w:val="single" w:sz="2" w:space="0" w:color="808080"/>
              <w:right w:val="nil"/>
            </w:tcBorders>
            <w:shd w:val="clear" w:color="auto" w:fill="FFFFFF"/>
            <w:vAlign w:val="center"/>
          </w:tcPr>
          <w:p w14:paraId="7A523B1C" w14:textId="301B65EC" w:rsidR="007935F8" w:rsidRPr="00C403C0" w:rsidRDefault="007935F8" w:rsidP="007935F8">
            <w:pPr>
              <w:jc w:val="center"/>
              <w:rPr>
                <w:rFonts w:ascii="Tahoma" w:hAnsi="Tahoma" w:cs="Tahoma"/>
                <w:sz w:val="20"/>
                <w:szCs w:val="20"/>
              </w:rPr>
            </w:pPr>
          </w:p>
        </w:tc>
      </w:tr>
      <w:tr w:rsidR="00936A97" w:rsidRPr="00C403C0" w14:paraId="182B93D3" w14:textId="77777777" w:rsidTr="00E8134C">
        <w:trPr>
          <w:trHeight w:val="146"/>
          <w:jc w:val="center"/>
        </w:trPr>
        <w:tc>
          <w:tcPr>
            <w:tcW w:w="9882" w:type="dxa"/>
            <w:gridSpan w:val="18"/>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C403C0" w:rsidRDefault="00936A97" w:rsidP="007935F8">
            <w:pPr>
              <w:jc w:val="center"/>
              <w:rPr>
                <w:rFonts w:ascii="Tahoma" w:hAnsi="Tahoma" w:cs="Tahoma"/>
                <w:sz w:val="20"/>
                <w:szCs w:val="20"/>
              </w:rPr>
            </w:pPr>
            <w:r w:rsidRPr="00C403C0">
              <w:rPr>
                <w:rFonts w:ascii="Tahoma" w:hAnsi="Tahoma" w:cs="Tahoma"/>
                <w:b/>
                <w:sz w:val="20"/>
                <w:szCs w:val="20"/>
              </w:rPr>
              <w:t>Selection</w:t>
            </w:r>
            <w:r w:rsidR="001C1EFE" w:rsidRPr="00C403C0">
              <w:rPr>
                <w:rFonts w:ascii="Tahoma" w:hAnsi="Tahoma" w:cs="Tahoma"/>
                <w:sz w:val="20"/>
                <w:szCs w:val="20"/>
              </w:rPr>
              <w:t xml:space="preserve"> (this part is reserved for the Council of Europe)</w:t>
            </w:r>
          </w:p>
        </w:tc>
      </w:tr>
      <w:tr w:rsidR="007A53FC" w:rsidRPr="00C403C0" w14:paraId="241D28F3" w14:textId="77777777" w:rsidTr="00E8134C">
        <w:trPr>
          <w:gridAfter w:val="3"/>
          <w:wAfter w:w="2116" w:type="dxa"/>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7A53FC" w:rsidRPr="00C403C0" w:rsidRDefault="007A53FC" w:rsidP="00E8134C">
                <w:pPr>
                  <w:jc w:val="center"/>
                  <w:rPr>
                    <w:rFonts w:ascii="Tahoma" w:hAnsi="Tahoma" w:cs="Tahoma"/>
                    <w:b/>
                    <w:sz w:val="20"/>
                    <w:szCs w:val="20"/>
                  </w:rPr>
                </w:pPr>
                <w:r w:rsidRPr="00C403C0">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7A53FC" w:rsidRPr="00C403C0" w:rsidRDefault="007A53FC" w:rsidP="00E8134C">
            <w:pPr>
              <w:jc w:val="center"/>
              <w:rPr>
                <w:rFonts w:ascii="Tahoma" w:hAnsi="Tahoma" w:cs="Tahoma"/>
                <w:b/>
                <w:sz w:val="20"/>
                <w:szCs w:val="20"/>
              </w:rPr>
            </w:pPr>
            <w:r w:rsidRPr="00C403C0">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7A53FC" w:rsidRPr="00C403C0" w:rsidRDefault="007A53FC"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7A53FC" w:rsidRPr="00C403C0" w:rsidRDefault="007A53FC" w:rsidP="00E8134C">
                <w:pPr>
                  <w:jc w:val="center"/>
                  <w:rPr>
                    <w:rFonts w:ascii="Tahoma" w:hAnsi="Tahoma" w:cs="Tahoma"/>
                    <w:b/>
                    <w:sz w:val="20"/>
                    <w:szCs w:val="20"/>
                  </w:rPr>
                </w:pPr>
                <w:r w:rsidRPr="00C403C0">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7DE22C95" w:rsidR="007A53FC" w:rsidRPr="00C403C0" w:rsidRDefault="007A53FC" w:rsidP="00E8134C">
            <w:pPr>
              <w:jc w:val="center"/>
              <w:rPr>
                <w:rFonts w:ascii="Tahoma" w:hAnsi="Tahoma" w:cs="Tahoma"/>
                <w:b/>
                <w:sz w:val="20"/>
                <w:szCs w:val="20"/>
              </w:rPr>
            </w:pPr>
            <w:r w:rsidRPr="00C403C0">
              <w:rPr>
                <w:rFonts w:ascii="Tahoma" w:hAnsi="Tahoma" w:cs="Tahoma"/>
                <w:b/>
                <w:sz w:val="20"/>
                <w:szCs w:val="20"/>
              </w:rPr>
              <w:t>Lot 3</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7A53FC" w:rsidRPr="00C403C0" w:rsidRDefault="007A53FC" w:rsidP="00E8134C">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07E6B5ED" w:rsidR="007A53FC" w:rsidRPr="00C403C0" w:rsidRDefault="007A53FC" w:rsidP="00E8134C">
                <w:pPr>
                  <w:jc w:val="center"/>
                  <w:rPr>
                    <w:rFonts w:ascii="Tahoma" w:hAnsi="Tahoma" w:cs="Tahoma"/>
                    <w:b/>
                    <w:sz w:val="20"/>
                    <w:szCs w:val="20"/>
                  </w:rPr>
                </w:pPr>
                <w:r w:rsidRPr="00C403C0">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57A61F03" w:rsidR="007A53FC" w:rsidRPr="00C403C0" w:rsidRDefault="007A53FC" w:rsidP="00E8134C">
            <w:pPr>
              <w:jc w:val="center"/>
              <w:rPr>
                <w:rFonts w:ascii="Tahoma" w:hAnsi="Tahoma" w:cs="Tahoma"/>
                <w:b/>
                <w:sz w:val="20"/>
                <w:szCs w:val="20"/>
              </w:rPr>
            </w:pPr>
            <w:r w:rsidRPr="00C403C0">
              <w:rPr>
                <w:rFonts w:ascii="Tahoma" w:hAnsi="Tahoma" w:cs="Tahoma"/>
                <w:b/>
                <w:sz w:val="20"/>
                <w:szCs w:val="20"/>
              </w:rPr>
              <w:t>Lot 5</w:t>
            </w:r>
          </w:p>
        </w:tc>
        <w:tc>
          <w:tcPr>
            <w:tcW w:w="710"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7A53FC" w:rsidRPr="00C403C0" w:rsidRDefault="007A53FC" w:rsidP="00E8134C">
            <w:pPr>
              <w:jc w:val="center"/>
              <w:rPr>
                <w:rFonts w:ascii="Tahoma" w:hAnsi="Tahoma" w:cs="Tahoma"/>
                <w:b/>
                <w:sz w:val="20"/>
                <w:szCs w:val="20"/>
              </w:rPr>
            </w:pPr>
          </w:p>
        </w:tc>
        <w:sdt>
          <w:sdtPr>
            <w:rPr>
              <w:rFonts w:ascii="Tahoma" w:eastAsia="Calibri" w:hAnsi="Tahoma" w:cs="Tahoma"/>
              <w:sz w:val="20"/>
              <w:szCs w:val="20"/>
              <w:lang w:eastAsia="en-US"/>
            </w:rPr>
            <w:id w:val="1993293580"/>
            <w14:checkbox>
              <w14:checked w14:val="0"/>
              <w14:checkedState w14:val="2612" w14:font="MS Gothic"/>
              <w14:uncheckedState w14:val="2610" w14:font="MS Gothic"/>
            </w14:checkbox>
          </w:sdt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4AD97712" w:rsidR="007A53FC" w:rsidRPr="00C403C0" w:rsidRDefault="007A53FC" w:rsidP="00E8134C">
                <w:pPr>
                  <w:jc w:val="center"/>
                  <w:rPr>
                    <w:rFonts w:ascii="Tahoma" w:hAnsi="Tahoma" w:cs="Tahoma"/>
                    <w:b/>
                    <w:sz w:val="20"/>
                    <w:szCs w:val="20"/>
                  </w:rPr>
                </w:pPr>
                <w:r w:rsidRPr="00C403C0">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7F56925D" w:rsidR="007A53FC" w:rsidRPr="00C403C0" w:rsidRDefault="007A53FC" w:rsidP="00E8134C">
            <w:pPr>
              <w:jc w:val="center"/>
              <w:rPr>
                <w:rFonts w:ascii="Tahoma" w:hAnsi="Tahoma" w:cs="Tahoma"/>
                <w:b/>
                <w:sz w:val="20"/>
                <w:szCs w:val="20"/>
              </w:rPr>
            </w:pPr>
            <w:r w:rsidRPr="00C403C0">
              <w:rPr>
                <w:rFonts w:ascii="Tahoma" w:hAnsi="Tahoma" w:cs="Tahoma"/>
                <w:b/>
                <w:sz w:val="20"/>
                <w:szCs w:val="20"/>
              </w:rPr>
              <w:t>Lot 7</w:t>
            </w:r>
          </w:p>
        </w:tc>
      </w:tr>
      <w:tr w:rsidR="007A53FC" w:rsidRPr="00C403C0" w14:paraId="5B8B9BB4" w14:textId="77777777" w:rsidTr="00E8134C">
        <w:trPr>
          <w:gridAfter w:val="3"/>
          <w:wAfter w:w="2116" w:type="dxa"/>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7A53FC" w:rsidRPr="00C403C0" w:rsidRDefault="007A53FC" w:rsidP="00E8134C">
                <w:pPr>
                  <w:jc w:val="center"/>
                  <w:rPr>
                    <w:rFonts w:ascii="Tahoma" w:hAnsi="Tahoma" w:cs="Tahoma"/>
                    <w:b/>
                    <w:sz w:val="20"/>
                    <w:szCs w:val="20"/>
                  </w:rPr>
                </w:pPr>
                <w:r w:rsidRPr="00C403C0">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7A53FC" w:rsidRPr="00C403C0" w:rsidRDefault="007A53FC" w:rsidP="00E8134C">
            <w:pPr>
              <w:jc w:val="center"/>
              <w:rPr>
                <w:rFonts w:ascii="Tahoma" w:hAnsi="Tahoma" w:cs="Tahoma"/>
                <w:b/>
                <w:sz w:val="20"/>
                <w:szCs w:val="20"/>
              </w:rPr>
            </w:pPr>
            <w:r w:rsidRPr="00C403C0">
              <w:rPr>
                <w:rFonts w:ascii="Tahoma" w:hAnsi="Tahoma" w:cs="Tahoma"/>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7F8D3030" w14:textId="77777777" w:rsidR="007A53FC" w:rsidRPr="00C403C0" w:rsidRDefault="007A53FC" w:rsidP="00E8134C">
            <w:pPr>
              <w:jc w:val="cente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67E9054" w14:textId="2AFFBFCB" w:rsidR="007A53FC" w:rsidRPr="00C403C0" w:rsidRDefault="007A53FC" w:rsidP="00E8134C">
                <w:pPr>
                  <w:jc w:val="center"/>
                  <w:rPr>
                    <w:rFonts w:ascii="Tahoma" w:hAnsi="Tahoma" w:cs="Tahoma"/>
                    <w:b/>
                    <w:sz w:val="20"/>
                    <w:szCs w:val="20"/>
                  </w:rPr>
                </w:pPr>
                <w:r w:rsidRPr="00C403C0">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073E020" w14:textId="68D53D86" w:rsidR="007A53FC" w:rsidRPr="00C403C0" w:rsidRDefault="007A53FC" w:rsidP="00E8134C">
            <w:pPr>
              <w:jc w:val="center"/>
              <w:rPr>
                <w:rFonts w:ascii="Tahoma" w:hAnsi="Tahoma" w:cs="Tahoma"/>
                <w:b/>
                <w:sz w:val="20"/>
                <w:szCs w:val="20"/>
              </w:rPr>
            </w:pPr>
            <w:r w:rsidRPr="00C403C0">
              <w:rPr>
                <w:rFonts w:ascii="Tahoma" w:hAnsi="Tahoma" w:cs="Tahoma"/>
                <w:b/>
                <w:sz w:val="20"/>
                <w:szCs w:val="20"/>
              </w:rPr>
              <w:t>Lot 4</w:t>
            </w:r>
          </w:p>
        </w:tc>
        <w:tc>
          <w:tcPr>
            <w:tcW w:w="705" w:type="dxa"/>
            <w:vMerge/>
            <w:tcBorders>
              <w:left w:val="single" w:sz="2" w:space="0" w:color="808080"/>
              <w:bottom w:val="nil"/>
              <w:right w:val="single" w:sz="2" w:space="0" w:color="808080"/>
            </w:tcBorders>
            <w:shd w:val="clear" w:color="auto" w:fill="FFFFFF" w:themeFill="background1"/>
            <w:vAlign w:val="center"/>
          </w:tcPr>
          <w:p w14:paraId="1869FDE6" w14:textId="77777777" w:rsidR="007A53FC" w:rsidRPr="00C403C0" w:rsidRDefault="007A53FC" w:rsidP="00E8134C">
            <w:pPr>
              <w:jc w:val="center"/>
              <w:rPr>
                <w:rFonts w:ascii="Tahoma" w:hAnsi="Tahoma" w:cs="Tahoma"/>
                <w:b/>
                <w:sz w:val="20"/>
                <w:szCs w:val="20"/>
              </w:rPr>
            </w:pPr>
          </w:p>
        </w:tc>
        <w:sdt>
          <w:sdtPr>
            <w:rPr>
              <w:rFonts w:ascii="Tahoma" w:eastAsia="Calibri" w:hAnsi="Tahoma" w:cs="Tahoma"/>
              <w:sz w:val="20"/>
              <w:szCs w:val="20"/>
              <w:lang w:eastAsia="en-US"/>
            </w:rPr>
            <w:id w:val="993685766"/>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53E24F7" w14:textId="3905B503" w:rsidR="007A53FC" w:rsidRPr="00C403C0" w:rsidRDefault="007A53FC" w:rsidP="00E8134C">
                <w:pPr>
                  <w:jc w:val="center"/>
                  <w:rPr>
                    <w:rFonts w:ascii="Tahoma" w:hAnsi="Tahoma" w:cs="Tahoma"/>
                    <w:b/>
                    <w:sz w:val="20"/>
                    <w:szCs w:val="20"/>
                  </w:rPr>
                </w:pPr>
                <w:r w:rsidRPr="00C403C0">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C1CEB5A" w14:textId="1B008E0F" w:rsidR="007A53FC" w:rsidRPr="00C403C0" w:rsidRDefault="007A53FC" w:rsidP="00E8134C">
            <w:pPr>
              <w:jc w:val="center"/>
              <w:rPr>
                <w:rFonts w:ascii="Tahoma" w:hAnsi="Tahoma" w:cs="Tahoma"/>
                <w:b/>
                <w:sz w:val="20"/>
                <w:szCs w:val="20"/>
              </w:rPr>
            </w:pPr>
            <w:r w:rsidRPr="00C403C0">
              <w:rPr>
                <w:rFonts w:ascii="Tahoma" w:hAnsi="Tahoma" w:cs="Tahoma"/>
                <w:b/>
                <w:sz w:val="20"/>
                <w:szCs w:val="20"/>
              </w:rPr>
              <w:t>Lot 6</w:t>
            </w:r>
          </w:p>
        </w:tc>
        <w:tc>
          <w:tcPr>
            <w:tcW w:w="710" w:type="dxa"/>
            <w:vMerge/>
            <w:tcBorders>
              <w:left w:val="single" w:sz="2" w:space="0" w:color="808080"/>
              <w:bottom w:val="nil"/>
              <w:right w:val="single" w:sz="2" w:space="0" w:color="808080"/>
            </w:tcBorders>
            <w:shd w:val="clear" w:color="auto" w:fill="FFFFFF" w:themeFill="background1"/>
            <w:vAlign w:val="center"/>
          </w:tcPr>
          <w:p w14:paraId="6C7DAA71" w14:textId="77777777" w:rsidR="007A53FC" w:rsidRPr="00C403C0" w:rsidRDefault="007A53FC" w:rsidP="00E8134C">
            <w:pPr>
              <w:jc w:val="center"/>
              <w:rPr>
                <w:rFonts w:ascii="Tahoma" w:hAnsi="Tahoma" w:cs="Tahoma"/>
                <w:b/>
                <w:sz w:val="20"/>
                <w:szCs w:val="20"/>
              </w:rPr>
            </w:pPr>
          </w:p>
        </w:tc>
        <w:sdt>
          <w:sdtPr>
            <w:rPr>
              <w:rFonts w:ascii="Tahoma" w:eastAsia="Calibri" w:hAnsi="Tahoma" w:cs="Tahoma"/>
              <w:sz w:val="20"/>
              <w:szCs w:val="20"/>
              <w:lang w:eastAsia="en-US"/>
            </w:rPr>
            <w:id w:val="154264109"/>
            <w14:checkbox>
              <w14:checked w14:val="0"/>
              <w14:checkedState w14:val="2612" w14:font="MS Gothic"/>
              <w14:uncheckedState w14:val="2610" w14:font="MS Gothic"/>
            </w14:checkbox>
          </w:sdt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C00AD95" w14:textId="584E067B" w:rsidR="007A53FC" w:rsidRPr="00C403C0" w:rsidRDefault="007A53FC" w:rsidP="00E8134C">
                <w:pPr>
                  <w:jc w:val="center"/>
                  <w:rPr>
                    <w:rFonts w:ascii="Tahoma" w:hAnsi="Tahoma" w:cs="Tahoma"/>
                    <w:b/>
                    <w:sz w:val="20"/>
                    <w:szCs w:val="20"/>
                  </w:rPr>
                </w:pPr>
                <w:r w:rsidRPr="00C403C0">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11002A0" w14:textId="3739ED7A" w:rsidR="007A53FC" w:rsidRPr="00C403C0" w:rsidRDefault="007A53FC" w:rsidP="00E8134C">
            <w:pPr>
              <w:jc w:val="center"/>
              <w:rPr>
                <w:rFonts w:ascii="Tahoma" w:hAnsi="Tahoma" w:cs="Tahoma"/>
                <w:b/>
                <w:sz w:val="20"/>
                <w:szCs w:val="20"/>
              </w:rPr>
            </w:pPr>
            <w:r w:rsidRPr="00C403C0">
              <w:rPr>
                <w:rFonts w:ascii="Tahoma" w:hAnsi="Tahoma" w:cs="Tahoma"/>
                <w:b/>
                <w:sz w:val="20"/>
                <w:szCs w:val="20"/>
              </w:rPr>
              <w:t>Lot 8</w:t>
            </w:r>
          </w:p>
        </w:tc>
      </w:tr>
    </w:tbl>
    <w:p w14:paraId="0985EC0D" w14:textId="77777777" w:rsidR="003A0F5F" w:rsidRPr="00C403C0" w:rsidRDefault="003A0F5F" w:rsidP="003A0F5F">
      <w:pPr>
        <w:jc w:val="center"/>
        <w:rPr>
          <w:rFonts w:ascii="Tahoma" w:hAnsi="Tahoma" w:cs="Tahoma"/>
          <w:sz w:val="20"/>
          <w:szCs w:val="20"/>
        </w:rPr>
      </w:pPr>
    </w:p>
    <w:p w14:paraId="71BD589B" w14:textId="77777777" w:rsidR="00D50F13" w:rsidRPr="00C403C0" w:rsidRDefault="003A0F5F" w:rsidP="00611175">
      <w:pPr>
        <w:pBdr>
          <w:bottom w:val="single" w:sz="2" w:space="0" w:color="808080"/>
        </w:pBdr>
        <w:ind w:left="-142" w:right="-284"/>
        <w:rPr>
          <w:rFonts w:ascii="Tahoma" w:hAnsi="Tahoma" w:cs="Tahoma"/>
        </w:rPr>
      </w:pPr>
      <w:r w:rsidRPr="00C403C0">
        <w:rPr>
          <w:rFonts w:ascii="Tahoma" w:hAnsi="Tahoma" w:cs="Tahoma"/>
          <w:b/>
        </w:rPr>
        <w:br w:type="page"/>
      </w:r>
      <w:r w:rsidR="0072200B" w:rsidRPr="00C403C0">
        <w:rPr>
          <w:rFonts w:ascii="Tahoma" w:hAnsi="Tahoma" w:cs="Tahoma"/>
          <w:b/>
        </w:rPr>
        <w:lastRenderedPageBreak/>
        <w:t>C</w:t>
      </w:r>
      <w:r w:rsidR="002133FA" w:rsidRPr="00C403C0">
        <w:rPr>
          <w:rFonts w:ascii="Tahoma" w:hAnsi="Tahoma" w:cs="Tahoma"/>
          <w:b/>
        </w:rPr>
        <w:t xml:space="preserve">. </w:t>
      </w:r>
      <w:r w:rsidR="0097037F" w:rsidRPr="00C403C0">
        <w:rPr>
          <w:rFonts w:ascii="Tahoma" w:hAnsi="Tahoma" w:cs="Tahoma"/>
          <w:b/>
        </w:rPr>
        <w:t>Legal</w:t>
      </w:r>
      <w:r w:rsidR="007B0925" w:rsidRPr="00C403C0">
        <w:rPr>
          <w:rFonts w:ascii="Tahoma" w:hAnsi="Tahoma" w:cs="Tahoma"/>
          <w:b/>
        </w:rPr>
        <w:t xml:space="preserve"> C</w:t>
      </w:r>
      <w:r w:rsidR="00D50F13" w:rsidRPr="00C403C0">
        <w:rPr>
          <w:rFonts w:ascii="Tahoma" w:hAnsi="Tahoma" w:cs="Tahoma"/>
          <w:b/>
        </w:rPr>
        <w:t>onditions</w:t>
      </w:r>
    </w:p>
    <w:p w14:paraId="14DE5BEA" w14:textId="6AC3C98B" w:rsidR="00A40899" w:rsidRDefault="00A40899" w:rsidP="00DC28BA">
      <w:pPr>
        <w:autoSpaceDE w:val="0"/>
        <w:autoSpaceDN w:val="0"/>
        <w:rPr>
          <w:rFonts w:ascii="Tahoma" w:hAnsi="Tahoma" w:cs="Tahoma"/>
          <w:b/>
          <w:sz w:val="16"/>
          <w:szCs w:val="16"/>
          <w:lang w:eastAsia="fr-FR"/>
        </w:rPr>
      </w:pPr>
    </w:p>
    <w:p w14:paraId="3E5431C5" w14:textId="77777777" w:rsidR="00DC28BA" w:rsidRPr="00D0286A"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 xml:space="preserve">Article 1 – </w:t>
      </w:r>
      <w:bookmarkEnd w:id="1"/>
      <w:r w:rsidRPr="00D0286A">
        <w:rPr>
          <w:rFonts w:ascii="Tahoma" w:hAnsi="Tahoma" w:cs="Tahoma"/>
          <w:b/>
          <w:smallCaps/>
          <w:color w:val="365F91" w:themeColor="accent1" w:themeShade="BF"/>
          <w:sz w:val="18"/>
          <w:szCs w:val="18"/>
          <w:lang w:eastAsia="fr-FR"/>
        </w:rPr>
        <w:t>General provisions</w:t>
      </w:r>
    </w:p>
    <w:p w14:paraId="3F06188D" w14:textId="77777777" w:rsidR="00DC28BA" w:rsidRDefault="00DC28BA" w:rsidP="00DC28BA">
      <w:pPr>
        <w:pStyle w:val="ListParagraph"/>
        <w:numPr>
          <w:ilvl w:val="1"/>
          <w:numId w:val="5"/>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7E8A5B9" w14:textId="4BA2F77C" w:rsidR="00DC28BA" w:rsidRPr="001D5CF8" w:rsidRDefault="00DC28BA" w:rsidP="00DC28BA">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Order; </w:t>
      </w:r>
      <w:r w:rsidR="006D6C1A">
        <w:rPr>
          <w:rFonts w:ascii="Tahoma" w:eastAsia="Calibri" w:hAnsi="Tahoma" w:cs="Tahoma"/>
          <w:sz w:val="18"/>
          <w:szCs w:val="18"/>
          <w:lang w:eastAsia="en-US"/>
        </w:rPr>
        <w:tab/>
      </w:r>
      <w:r w:rsidR="006D6C1A">
        <w:rPr>
          <w:rFonts w:ascii="Tahoma" w:eastAsia="Calibri" w:hAnsi="Tahoma" w:cs="Tahoma"/>
          <w:sz w:val="18"/>
          <w:szCs w:val="18"/>
          <w:lang w:eastAsia="en-US"/>
        </w:rPr>
        <w:br/>
        <w:t xml:space="preserve">b) the Terms of Reference; </w:t>
      </w:r>
      <w:r w:rsidRPr="001D5CF8">
        <w:rPr>
          <w:rFonts w:ascii="Tahoma" w:eastAsia="Calibri" w:hAnsi="Tahoma" w:cs="Tahoma"/>
          <w:sz w:val="18"/>
          <w:szCs w:val="18"/>
          <w:lang w:eastAsia="en-US"/>
        </w:rPr>
        <w:t>and</w:t>
      </w:r>
      <w:r w:rsidR="006D6C1A">
        <w:rPr>
          <w:rFonts w:ascii="Tahoma" w:eastAsia="Calibri" w:hAnsi="Tahoma" w:cs="Tahoma"/>
          <w:sz w:val="18"/>
          <w:szCs w:val="18"/>
          <w:lang w:eastAsia="en-US"/>
        </w:rPr>
        <w:tab/>
      </w:r>
      <w:r w:rsidR="006D6C1A">
        <w:rPr>
          <w:rFonts w:ascii="Tahoma" w:eastAsia="Calibri" w:hAnsi="Tahoma" w:cs="Tahoma"/>
          <w:sz w:val="18"/>
          <w:szCs w:val="18"/>
          <w:lang w:eastAsia="en-US"/>
        </w:rPr>
        <w:br/>
        <w:t>c</w:t>
      </w:r>
      <w:r w:rsidRPr="001D5CF8">
        <w:rPr>
          <w:rFonts w:ascii="Tahoma" w:eastAsia="Calibri" w:hAnsi="Tahoma" w:cs="Tahoma"/>
          <w:sz w:val="18"/>
          <w:szCs w:val="18"/>
          <w:lang w:eastAsia="en-US"/>
        </w:rPr>
        <w:t>) the tender submitted by the Provider.</w:t>
      </w:r>
    </w:p>
    <w:p w14:paraId="73B653E5" w14:textId="1563AA47" w:rsidR="00DC28BA" w:rsidRPr="00DC28BA" w:rsidRDefault="00DC28BA" w:rsidP="00DC28BA">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4BD76D2" w14:textId="29BB505E" w:rsidR="00DC28BA" w:rsidRPr="00D0286A" w:rsidRDefault="00DC28BA" w:rsidP="00DC28BA">
      <w:pPr>
        <w:numPr>
          <w:ilvl w:val="1"/>
          <w:numId w:val="3"/>
        </w:numPr>
        <w:tabs>
          <w:tab w:val="left" w:pos="284"/>
        </w:tabs>
        <w:autoSpaceDE w:val="0"/>
        <w:autoSpaceDN w:val="0"/>
        <w:jc w:val="both"/>
        <w:rPr>
          <w:rFonts w:ascii="Tahoma" w:hAnsi="Tahoma" w:cs="Tahoma"/>
          <w:color w:val="000000"/>
          <w:sz w:val="18"/>
          <w:szCs w:val="18"/>
        </w:rPr>
      </w:pPr>
      <w:r>
        <w:rPr>
          <w:rFonts w:ascii="Tahoma" w:hAnsi="Tahoma" w:cs="Tahoma"/>
          <w:sz w:val="18"/>
          <w:szCs w:val="18"/>
          <w:lang w:eastAsia="fr-FR"/>
        </w:rPr>
        <w:t xml:space="preserve">      </w:t>
      </w:r>
      <w:r w:rsidRPr="00D0286A">
        <w:rPr>
          <w:rFonts w:ascii="Tahoma" w:hAnsi="Tahoma" w:cs="Tahoma"/>
          <w:sz w:val="18"/>
          <w:szCs w:val="18"/>
          <w:lang w:eastAsia="fr-FR"/>
        </w:rPr>
        <w:t xml:space="preserve"> For the purposes of this Contract:</w:t>
      </w:r>
    </w:p>
    <w:p w14:paraId="63842F14" w14:textId="77777777" w:rsidR="00DC28BA" w:rsidRDefault="00DC28BA" w:rsidP="00E137D0">
      <w:pPr>
        <w:pStyle w:val="ListParagraph"/>
        <w:numPr>
          <w:ilvl w:val="0"/>
          <w:numId w:val="6"/>
        </w:numPr>
        <w:autoSpaceDE w:val="0"/>
        <w:autoSpaceDN w:val="0"/>
        <w:ind w:left="709" w:firstLine="0"/>
        <w:jc w:val="both"/>
        <w:rPr>
          <w:rFonts w:ascii="Tahoma" w:hAnsi="Tahoma" w:cs="Tahoma"/>
          <w:sz w:val="18"/>
          <w:szCs w:val="18"/>
          <w:lang w:eastAsia="fr-FR"/>
        </w:rPr>
      </w:pPr>
      <w:r w:rsidRPr="001D5CF8">
        <w:rPr>
          <w:rFonts w:ascii="Tahoma" w:hAnsi="Tahoma" w:cs="Tahoma"/>
          <w:sz w:val="18"/>
          <w:szCs w:val="18"/>
          <w:lang w:eastAsia="fr-FR"/>
        </w:rPr>
        <w:t>“Contract” shall refer to the documents described in 1.2, above;</w:t>
      </w:r>
    </w:p>
    <w:p w14:paraId="610EF578" w14:textId="77777777" w:rsidR="00DC28BA" w:rsidRDefault="00DC28BA" w:rsidP="00E137D0">
      <w:pPr>
        <w:pStyle w:val="ListParagraph"/>
        <w:numPr>
          <w:ilvl w:val="0"/>
          <w:numId w:val="6"/>
        </w:numPr>
        <w:autoSpaceDE w:val="0"/>
        <w:autoSpaceDN w:val="0"/>
        <w:ind w:left="709" w:firstLine="0"/>
        <w:jc w:val="both"/>
        <w:rPr>
          <w:rFonts w:ascii="Tahoma" w:hAnsi="Tahoma" w:cs="Tahoma"/>
          <w:sz w:val="18"/>
          <w:szCs w:val="18"/>
          <w:lang w:eastAsia="fr-FR"/>
        </w:rPr>
      </w:pPr>
      <w:r w:rsidRPr="001D5CF8">
        <w:rPr>
          <w:rFonts w:ascii="Tahoma" w:hAnsi="Tahoma" w:cs="Tahoma"/>
          <w:sz w:val="18"/>
          <w:szCs w:val="18"/>
          <w:lang w:eastAsia="fr-FR"/>
        </w:rPr>
        <w:t>“Council” shall mean the Council of Europe;</w:t>
      </w:r>
    </w:p>
    <w:p w14:paraId="15EBE951" w14:textId="77777777" w:rsidR="00DC28BA" w:rsidRDefault="00DC28BA" w:rsidP="00E137D0">
      <w:pPr>
        <w:pStyle w:val="ListParagraph"/>
        <w:numPr>
          <w:ilvl w:val="0"/>
          <w:numId w:val="6"/>
        </w:numPr>
        <w:autoSpaceDE w:val="0"/>
        <w:autoSpaceDN w:val="0"/>
        <w:ind w:left="709" w:firstLine="0"/>
        <w:jc w:val="both"/>
        <w:rPr>
          <w:rFonts w:ascii="Tahoma" w:hAnsi="Tahoma" w:cs="Tahoma"/>
          <w:sz w:val="18"/>
          <w:szCs w:val="18"/>
          <w:lang w:eastAsia="fr-FR"/>
        </w:rPr>
      </w:pPr>
      <w:r w:rsidRPr="001D5CF8">
        <w:rPr>
          <w:rFonts w:ascii="Tahoma" w:hAnsi="Tahoma" w:cs="Tahoma"/>
          <w:sz w:val="18"/>
          <w:szCs w:val="18"/>
          <w:lang w:eastAsia="fr-FR"/>
        </w:rPr>
        <w:t xml:space="preserve">“Deliverables” shall mean the services or goods as described in the </w:t>
      </w:r>
      <w:r w:rsidRPr="001D5CF8">
        <w:rPr>
          <w:rFonts w:ascii="Tahoma" w:eastAsia="Calibri" w:hAnsi="Tahoma" w:cs="Tahoma"/>
          <w:sz w:val="18"/>
          <w:szCs w:val="18"/>
          <w:lang w:eastAsia="en-US"/>
        </w:rPr>
        <w:t>Terms of reference</w:t>
      </w:r>
      <w:r w:rsidRPr="001D5CF8">
        <w:rPr>
          <w:rFonts w:ascii="Tahoma" w:hAnsi="Tahoma" w:cs="Tahoma"/>
          <w:sz w:val="18"/>
          <w:szCs w:val="18"/>
          <w:lang w:eastAsia="fr-FR"/>
        </w:rPr>
        <w:t xml:space="preserve">; </w:t>
      </w:r>
    </w:p>
    <w:p w14:paraId="16629169" w14:textId="77777777" w:rsidR="00DC28BA" w:rsidRDefault="00DC28BA" w:rsidP="00E137D0">
      <w:pPr>
        <w:pStyle w:val="ListParagraph"/>
        <w:numPr>
          <w:ilvl w:val="0"/>
          <w:numId w:val="6"/>
        </w:numPr>
        <w:autoSpaceDE w:val="0"/>
        <w:autoSpaceDN w:val="0"/>
        <w:ind w:left="709" w:firstLine="0"/>
        <w:jc w:val="both"/>
        <w:rPr>
          <w:rFonts w:ascii="Tahoma" w:hAnsi="Tahoma" w:cs="Tahoma"/>
          <w:sz w:val="18"/>
          <w:szCs w:val="18"/>
          <w:lang w:eastAsia="fr-FR"/>
        </w:rPr>
      </w:pPr>
      <w:r w:rsidRPr="001D5CF8">
        <w:rPr>
          <w:rFonts w:ascii="Tahoma" w:hAnsi="Tahoma" w:cs="Tahoma"/>
          <w:sz w:val="18"/>
          <w:szCs w:val="18"/>
          <w:lang w:eastAsia="fr-FR"/>
        </w:rPr>
        <w:t>“Parties” shall mean the Council and the Provider;</w:t>
      </w:r>
    </w:p>
    <w:p w14:paraId="5E711979" w14:textId="64386C3F" w:rsidR="00DC28BA" w:rsidRPr="001D5CF8" w:rsidRDefault="00DC28BA" w:rsidP="00E137D0">
      <w:pPr>
        <w:pStyle w:val="ListParagraph"/>
        <w:numPr>
          <w:ilvl w:val="0"/>
          <w:numId w:val="6"/>
        </w:numPr>
        <w:autoSpaceDE w:val="0"/>
        <w:autoSpaceDN w:val="0"/>
        <w:ind w:left="709" w:firstLine="0"/>
        <w:jc w:val="both"/>
        <w:rPr>
          <w:rFonts w:ascii="Tahoma" w:hAnsi="Tahoma" w:cs="Tahoma"/>
          <w:sz w:val="18"/>
          <w:szCs w:val="18"/>
          <w:lang w:eastAsia="fr-FR"/>
        </w:rPr>
      </w:pPr>
      <w:r w:rsidRPr="001D5CF8">
        <w:rPr>
          <w:rFonts w:ascii="Tahoma" w:hAnsi="Tahoma" w:cs="Tahoma"/>
          <w:sz w:val="18"/>
          <w:szCs w:val="18"/>
          <w:lang w:eastAsia="fr-FR"/>
        </w:rPr>
        <w:t xml:space="preserve">“Provider” shall mean the legal or physical person selected by the Council for the provision of the </w:t>
      </w:r>
      <w:r w:rsidR="00E137D0">
        <w:rPr>
          <w:rFonts w:ascii="Tahoma" w:hAnsi="Tahoma" w:cs="Tahoma"/>
          <w:sz w:val="18"/>
          <w:szCs w:val="18"/>
          <w:lang w:eastAsia="fr-FR"/>
        </w:rPr>
        <w:tab/>
      </w:r>
      <w:r w:rsidR="00E137D0">
        <w:rPr>
          <w:rFonts w:ascii="Tahoma" w:hAnsi="Tahoma" w:cs="Tahoma"/>
          <w:sz w:val="18"/>
          <w:szCs w:val="18"/>
          <w:lang w:eastAsia="fr-FR"/>
        </w:rPr>
        <w:tab/>
      </w:r>
      <w:r w:rsidR="00E137D0">
        <w:rPr>
          <w:rFonts w:ascii="Tahoma" w:hAnsi="Tahoma" w:cs="Tahoma"/>
          <w:sz w:val="18"/>
          <w:szCs w:val="18"/>
          <w:lang w:eastAsia="fr-FR"/>
        </w:rPr>
        <w:tab/>
      </w:r>
      <w:r w:rsidRPr="001D5CF8">
        <w:rPr>
          <w:rFonts w:ascii="Tahoma" w:hAnsi="Tahoma" w:cs="Tahoma"/>
          <w:sz w:val="18"/>
          <w:szCs w:val="18"/>
          <w:lang w:eastAsia="fr-FR"/>
        </w:rPr>
        <w:t>Deliverables</w:t>
      </w:r>
      <w:r w:rsidRPr="001D5CF8">
        <w:rPr>
          <w:rFonts w:ascii="Tahoma" w:hAnsi="Tahoma" w:cs="Tahoma"/>
          <w:color w:val="000000"/>
          <w:sz w:val="18"/>
          <w:szCs w:val="18"/>
          <w:lang w:eastAsia="fr-FR"/>
        </w:rPr>
        <w:t>. This person may equally be referred to as the “Service Provider” or the “Consultant”.</w:t>
      </w:r>
    </w:p>
    <w:p w14:paraId="33EB16DE" w14:textId="77777777" w:rsidR="00DC28BA" w:rsidRPr="00D0286A"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2 – Duration</w:t>
      </w:r>
    </w:p>
    <w:p w14:paraId="5CD9094E" w14:textId="77777777" w:rsidR="00DC28BA" w:rsidRPr="00D0286A" w:rsidRDefault="00DC28BA" w:rsidP="00DC28BA">
      <w:pPr>
        <w:tabs>
          <w:tab w:val="left" w:pos="284"/>
        </w:tabs>
        <w:jc w:val="both"/>
        <w:rPr>
          <w:rFonts w:ascii="Tahoma" w:eastAsia="Calibri" w:hAnsi="Tahoma" w:cs="Tahoma"/>
          <w:sz w:val="18"/>
          <w:szCs w:val="18"/>
          <w:lang w:val="en-US" w:eastAsia="en-US"/>
        </w:rPr>
      </w:pPr>
      <w:bookmarkStart w:id="2" w:name="_Toc179868644"/>
      <w:r w:rsidRPr="00D0286A">
        <w:rPr>
          <w:rFonts w:ascii="Tahoma" w:eastAsia="Calibri" w:hAnsi="Tahoma" w:cs="Tahoma"/>
          <w:sz w:val="18"/>
          <w:szCs w:val="18"/>
          <w:lang w:val="en-US" w:eastAsia="en-US"/>
        </w:rPr>
        <w:t xml:space="preserve">The contract is concluded until the day specified in Section A of the tender File and takes effect as from the date of its signature by both parties. The Deliverables shall be executed in accordance with the timeframe indicated in the </w:t>
      </w:r>
      <w:r w:rsidRPr="00D0286A">
        <w:rPr>
          <w:rFonts w:ascii="Tahoma" w:eastAsia="Calibri" w:hAnsi="Tahoma" w:cs="Tahoma"/>
          <w:sz w:val="18"/>
          <w:szCs w:val="18"/>
          <w:lang w:eastAsia="en-US"/>
        </w:rPr>
        <w:t xml:space="preserve">Terms of reference </w:t>
      </w:r>
      <w:r w:rsidRPr="00D0286A">
        <w:rPr>
          <w:rFonts w:ascii="Tahoma" w:eastAsia="Calibri" w:hAnsi="Tahoma" w:cs="Tahoma"/>
          <w:sz w:val="18"/>
          <w:szCs w:val="18"/>
          <w:lang w:val="en-US" w:eastAsia="en-US"/>
        </w:rPr>
        <w:t>or, by default, in the tender submitted by the Provider.</w:t>
      </w:r>
    </w:p>
    <w:p w14:paraId="0D46DA31" w14:textId="77777777" w:rsidR="00DC28BA" w:rsidRPr="00D0286A"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3 – Obligations of the Provider</w:t>
      </w:r>
    </w:p>
    <w:p w14:paraId="722D5001" w14:textId="77777777" w:rsidR="00DC28BA" w:rsidRPr="001D5CF8"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4F633E22" w14:textId="77777777" w:rsidR="00DC28BA" w:rsidRDefault="00DC28BA" w:rsidP="00DC28BA">
      <w:pPr>
        <w:pStyle w:val="ListParagraph"/>
        <w:numPr>
          <w:ilvl w:val="0"/>
          <w:numId w:val="7"/>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D537D4A" w14:textId="77777777" w:rsidR="00DC28BA" w:rsidRPr="001D5CF8" w:rsidRDefault="00DC28BA" w:rsidP="00DC28BA">
      <w:pPr>
        <w:pStyle w:val="ListParagraph"/>
        <w:numPr>
          <w:ilvl w:val="0"/>
          <w:numId w:val="7"/>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6FA38AD" w14:textId="77777777" w:rsidR="00DC28BA" w:rsidRPr="001D5CF8"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85D38E9" w14:textId="468E16A2" w:rsidR="00DC28BA" w:rsidRDefault="00DC28BA" w:rsidP="00DC28BA">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6032F9">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B5D2A6C" w14:textId="77777777" w:rsidR="00DC28BA" w:rsidRPr="001D5CF8" w:rsidRDefault="00DC28BA" w:rsidP="00DC28BA">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0313ABE" w14:textId="77777777" w:rsidR="00DC28BA" w:rsidRDefault="00DC28BA" w:rsidP="00DC28BA">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6BA745C4" w14:textId="77777777" w:rsidR="00DC28BA" w:rsidRDefault="00DC28BA" w:rsidP="00DC28BA">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B2C59A1" w14:textId="77777777" w:rsidR="00DC28BA" w:rsidRDefault="00DC28BA" w:rsidP="00DC28BA">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3F773ED8" w14:textId="77777777" w:rsidR="00DC28BA" w:rsidRDefault="00DC28BA" w:rsidP="00DC28BA">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CB2B7A3" w14:textId="77777777" w:rsidR="00DC28BA" w:rsidRDefault="00DC28BA" w:rsidP="00DC28BA">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F3BD9E1" w14:textId="77777777" w:rsidR="00DC28BA" w:rsidRDefault="00DC28BA" w:rsidP="00DC28BA">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46227BA2" w14:textId="77777777" w:rsidR="00DC28BA" w:rsidRDefault="00DC28BA" w:rsidP="00DC28BA">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4448965A" w14:textId="1C76095B" w:rsidR="00DC28BA" w:rsidRPr="001128D1" w:rsidRDefault="00DC28BA" w:rsidP="001128D1">
      <w:pPr>
        <w:pStyle w:val="ListParagraph"/>
        <w:numPr>
          <w:ilvl w:val="0"/>
          <w:numId w:val="8"/>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session, and provided the training materials are not the property of the Council, the Provider shall grant the participants in the training a non-exclusive licence for the entire </w:t>
      </w:r>
      <w:r w:rsidRPr="001D5CF8">
        <w:rPr>
          <w:rFonts w:ascii="Tahoma" w:hAnsi="Tahoma" w:cs="Tahoma"/>
          <w:sz w:val="18"/>
          <w:szCs w:val="18"/>
          <w:lang w:eastAsia="fr-FR"/>
        </w:rPr>
        <w:lastRenderedPageBreak/>
        <w:t>world and for the entire period of protection by the applicable intellectual property rights law for their own professional use of those training materials.</w:t>
      </w:r>
    </w:p>
    <w:p w14:paraId="53610CBB" w14:textId="77777777" w:rsidR="00DC28BA" w:rsidRPr="001D5CF8"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4D32382D" w14:textId="77777777" w:rsidR="00DC28BA" w:rsidRPr="00D0286A" w:rsidRDefault="00DC28BA" w:rsidP="00DC28B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1AA1F2D0" w14:textId="77777777" w:rsidR="00DC28BA" w:rsidRPr="001D5CF8"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1ECCE95" w14:textId="77777777" w:rsidR="00DC28BA" w:rsidRPr="00D0286A" w:rsidRDefault="00DC28BA" w:rsidP="00DC28B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04BE0CBD" w14:textId="77777777" w:rsidR="00DC28BA" w:rsidRPr="00D0286A" w:rsidRDefault="00DC28BA" w:rsidP="00DC28B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09FB63A3" w14:textId="77777777" w:rsidR="00DC28BA" w:rsidRPr="00D0286A" w:rsidRDefault="00DC28BA" w:rsidP="00DC28B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0C2A27CE" w14:textId="77777777" w:rsidR="00DC28BA" w:rsidRPr="001D5CF8"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4845B72B" w14:textId="77777777" w:rsidR="00DC28BA" w:rsidRDefault="00DC28BA" w:rsidP="00DC28BA">
      <w:pPr>
        <w:pStyle w:val="ListParagraph"/>
        <w:numPr>
          <w:ilvl w:val="0"/>
          <w:numId w:val="9"/>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3590C257" w14:textId="77777777" w:rsidR="00DC28BA" w:rsidRPr="00C3395C" w:rsidRDefault="00DC28BA" w:rsidP="00DC28BA">
      <w:pPr>
        <w:pStyle w:val="ListParagraph"/>
        <w:numPr>
          <w:ilvl w:val="0"/>
          <w:numId w:val="9"/>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0D7C55A8" w14:textId="77777777" w:rsidR="00DC28BA" w:rsidRPr="001D5CF8"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5EEBD88" w14:textId="77777777" w:rsidR="00DC28BA" w:rsidRDefault="00DC28BA" w:rsidP="00DC28BA">
      <w:pPr>
        <w:pStyle w:val="ListParagraph"/>
        <w:numPr>
          <w:ilvl w:val="0"/>
          <w:numId w:val="10"/>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62EA10C0" w14:textId="77777777" w:rsidR="00DC28BA" w:rsidRPr="00C3395C" w:rsidRDefault="00DC28BA" w:rsidP="00DC28BA">
      <w:pPr>
        <w:pStyle w:val="ListParagraph"/>
        <w:numPr>
          <w:ilvl w:val="0"/>
          <w:numId w:val="10"/>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89189D0" w14:textId="77777777" w:rsidR="00DC28BA" w:rsidRPr="00C3395C"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1260D844" w14:textId="77777777" w:rsidR="00DC28BA" w:rsidRPr="00D0286A" w:rsidRDefault="00DC28BA" w:rsidP="00DC28B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28556B2B" w14:textId="77777777" w:rsidR="00DC28BA" w:rsidRPr="00C3395C"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6FFD0884" w14:textId="77777777" w:rsidR="00DC28BA" w:rsidRDefault="00DC28BA" w:rsidP="00DC28BA">
      <w:pPr>
        <w:pStyle w:val="ListParagraph"/>
        <w:numPr>
          <w:ilvl w:val="0"/>
          <w:numId w:val="11"/>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593C9D1F" w14:textId="77777777" w:rsidR="00DC28BA" w:rsidRPr="00C3395C" w:rsidRDefault="00DC28BA" w:rsidP="00DC28BA">
      <w:pPr>
        <w:pStyle w:val="ListParagraph"/>
        <w:numPr>
          <w:ilvl w:val="0"/>
          <w:numId w:val="11"/>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0564A121" w14:textId="77777777" w:rsidR="00DC28BA" w:rsidRPr="00C3395C" w:rsidRDefault="00DC28BA" w:rsidP="00DC28BA">
      <w:pPr>
        <w:pStyle w:val="ListParagraph"/>
        <w:numPr>
          <w:ilvl w:val="0"/>
          <w:numId w:val="12"/>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008633ED" w14:textId="77777777" w:rsidR="00DC28BA" w:rsidRDefault="00DC28BA" w:rsidP="00DC28BA">
      <w:pPr>
        <w:pStyle w:val="ListParagraph"/>
        <w:numPr>
          <w:ilvl w:val="0"/>
          <w:numId w:val="12"/>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3782C2C5" w14:textId="77777777" w:rsidR="00DC28BA" w:rsidRDefault="00DC28BA" w:rsidP="00DC28BA">
      <w:pPr>
        <w:pStyle w:val="ListParagraph"/>
        <w:numPr>
          <w:ilvl w:val="0"/>
          <w:numId w:val="12"/>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E76D7D6" w14:textId="77777777" w:rsidR="00DC28BA" w:rsidRDefault="00DC28BA" w:rsidP="00DC28BA">
      <w:pPr>
        <w:pStyle w:val="ListParagraph"/>
        <w:numPr>
          <w:ilvl w:val="0"/>
          <w:numId w:val="12"/>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042EAA3" w14:textId="77777777" w:rsidR="00DC28BA" w:rsidRDefault="00DC28BA" w:rsidP="00DC28BA">
      <w:pPr>
        <w:pStyle w:val="ListParagraph"/>
        <w:numPr>
          <w:ilvl w:val="0"/>
          <w:numId w:val="12"/>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230240A" w14:textId="77777777" w:rsidR="00DC28BA" w:rsidRDefault="00DC28BA" w:rsidP="00DC28BA">
      <w:pPr>
        <w:pStyle w:val="ListParagraph"/>
        <w:numPr>
          <w:ilvl w:val="0"/>
          <w:numId w:val="12"/>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BE36FA5" w14:textId="77777777" w:rsidR="00DC28BA" w:rsidRDefault="00DC28BA" w:rsidP="00DC28BA">
      <w:pPr>
        <w:pStyle w:val="ListParagraph"/>
        <w:numPr>
          <w:ilvl w:val="0"/>
          <w:numId w:val="12"/>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6F3EE8E0" w14:textId="77777777" w:rsidR="00DC28BA" w:rsidRDefault="00DC28BA" w:rsidP="00DC28BA">
      <w:pPr>
        <w:pStyle w:val="ListParagraph"/>
        <w:numPr>
          <w:ilvl w:val="0"/>
          <w:numId w:val="12"/>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5B78D4B5" w14:textId="77777777" w:rsidR="00DC28BA" w:rsidRDefault="00DC28BA" w:rsidP="00DC28BA">
      <w:pPr>
        <w:pStyle w:val="ListParagraph"/>
        <w:numPr>
          <w:ilvl w:val="0"/>
          <w:numId w:val="12"/>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584FCD8" w14:textId="77777777" w:rsidR="00DC28BA" w:rsidRDefault="00DC28BA" w:rsidP="00DC28BA">
      <w:pPr>
        <w:pStyle w:val="ListParagraph"/>
        <w:numPr>
          <w:ilvl w:val="0"/>
          <w:numId w:val="12"/>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1B31CD8B" w14:textId="06D22221" w:rsidR="00DC28BA" w:rsidRPr="00DC28BA" w:rsidRDefault="00DC28BA" w:rsidP="00DC28BA">
      <w:pPr>
        <w:pStyle w:val="ListParagraph"/>
        <w:numPr>
          <w:ilvl w:val="0"/>
          <w:numId w:val="12"/>
        </w:numPr>
        <w:ind w:hanging="371"/>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D689814" w14:textId="77777777" w:rsidR="00826E4C" w:rsidRDefault="00826E4C" w:rsidP="00DC28BA">
      <w:pPr>
        <w:tabs>
          <w:tab w:val="left" w:pos="284"/>
        </w:tabs>
        <w:autoSpaceDE w:val="0"/>
        <w:autoSpaceDN w:val="0"/>
        <w:jc w:val="both"/>
        <w:rPr>
          <w:rFonts w:ascii="Tahoma" w:hAnsi="Tahoma" w:cs="Tahoma"/>
          <w:b/>
          <w:color w:val="365F91" w:themeColor="accent1" w:themeShade="BF"/>
          <w:sz w:val="18"/>
          <w:szCs w:val="18"/>
          <w:u w:val="single"/>
          <w:lang w:eastAsia="fr-FR"/>
        </w:rPr>
      </w:pPr>
    </w:p>
    <w:p w14:paraId="60A7161A" w14:textId="2D785BDA" w:rsidR="00DC28BA" w:rsidRPr="00C3395C"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3.9 Parallel Activities</w:t>
      </w:r>
    </w:p>
    <w:p w14:paraId="0507BDAA" w14:textId="77777777" w:rsidR="00DC28BA" w:rsidRPr="00D0286A" w:rsidRDefault="00DC28BA" w:rsidP="00DC28B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1503CA8C" w14:textId="77777777" w:rsidR="00DC28BA" w:rsidRPr="00D0286A" w:rsidRDefault="00DC28BA" w:rsidP="00DC28B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D7E21A5" w14:textId="77777777" w:rsidR="00DC28BA" w:rsidRPr="00D0286A" w:rsidRDefault="00DC28BA" w:rsidP="00DC28B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ADD8709" w14:textId="77777777" w:rsidR="00DC28BA" w:rsidRPr="00C3395C"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F926B25" w14:textId="77777777" w:rsidR="00DC28BA" w:rsidRDefault="00DC28BA" w:rsidP="00DC28BA">
      <w:pPr>
        <w:pStyle w:val="ListParagraph"/>
        <w:numPr>
          <w:ilvl w:val="0"/>
          <w:numId w:val="13"/>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F251C1E" w14:textId="77777777" w:rsidR="00DC28BA" w:rsidRDefault="00DC28BA" w:rsidP="00DC28BA">
      <w:pPr>
        <w:pStyle w:val="ListParagraph"/>
        <w:numPr>
          <w:ilvl w:val="0"/>
          <w:numId w:val="13"/>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5DB49525" w14:textId="77777777" w:rsidR="00DC28BA" w:rsidRPr="00C3395C" w:rsidRDefault="00DC28BA" w:rsidP="00DC28BA">
      <w:pPr>
        <w:pStyle w:val="ListParagraph"/>
        <w:numPr>
          <w:ilvl w:val="0"/>
          <w:numId w:val="13"/>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3CA9C02" w14:textId="77777777" w:rsidR="00DC28BA" w:rsidRDefault="00DC28BA" w:rsidP="00DC28BA">
      <w:pPr>
        <w:tabs>
          <w:tab w:val="left" w:pos="426"/>
        </w:tabs>
        <w:autoSpaceDE w:val="0"/>
        <w:autoSpaceDN w:val="0"/>
        <w:jc w:val="both"/>
        <w:rPr>
          <w:rFonts w:ascii="Tahoma" w:hAnsi="Tahoma" w:cs="Tahoma"/>
          <w:sz w:val="18"/>
          <w:szCs w:val="18"/>
          <w:lang w:eastAsia="fr-FR"/>
        </w:rPr>
      </w:pPr>
    </w:p>
    <w:p w14:paraId="3ECFE453" w14:textId="77777777" w:rsidR="00DC28BA" w:rsidRPr="00C403C0" w:rsidRDefault="00DC28BA" w:rsidP="00DC28BA">
      <w:pPr>
        <w:tabs>
          <w:tab w:val="left" w:pos="284"/>
        </w:tabs>
        <w:autoSpaceDE w:val="0"/>
        <w:autoSpaceDN w:val="0"/>
        <w:spacing w:before="40"/>
        <w:jc w:val="both"/>
        <w:rPr>
          <w:rFonts w:ascii="Tahoma" w:hAnsi="Tahoma" w:cs="Tahoma"/>
          <w:b/>
          <w:smallCaps/>
          <w:color w:val="365F91" w:themeColor="accent1" w:themeShade="BF"/>
          <w:sz w:val="19"/>
          <w:szCs w:val="19"/>
          <w:lang w:eastAsia="en-US"/>
        </w:rPr>
      </w:pPr>
      <w:r w:rsidRPr="00C403C0">
        <w:rPr>
          <w:rFonts w:ascii="Tahoma" w:hAnsi="Tahoma" w:cs="Tahoma"/>
          <w:b/>
          <w:smallCaps/>
          <w:color w:val="365F91" w:themeColor="accent1" w:themeShade="BF"/>
          <w:sz w:val="19"/>
          <w:szCs w:val="19"/>
          <w:lang w:eastAsia="en-US"/>
        </w:rPr>
        <w:t xml:space="preserve">Article 4 – Subsequent tendering procedures (Call-offs), fees, expenses and mode of payment </w:t>
      </w:r>
    </w:p>
    <w:p w14:paraId="487717B2" w14:textId="6863C36D" w:rsidR="00DC28BA" w:rsidRPr="008D635B" w:rsidRDefault="008D635B" w:rsidP="008D635B">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Pr>
          <w:rFonts w:ascii="Tahoma" w:hAnsi="Tahoma" w:cs="Tahoma"/>
          <w:b/>
          <w:color w:val="365F91" w:themeColor="accent1" w:themeShade="BF"/>
          <w:sz w:val="18"/>
          <w:szCs w:val="18"/>
          <w:u w:val="single"/>
          <w:lang w:eastAsia="fr-FR"/>
        </w:rPr>
        <w:t>4.1 S</w:t>
      </w:r>
      <w:r w:rsidR="00DC28BA" w:rsidRPr="008D635B">
        <w:rPr>
          <w:rFonts w:ascii="Tahoma" w:hAnsi="Tahoma" w:cs="Tahoma"/>
          <w:b/>
          <w:color w:val="365F91" w:themeColor="accent1" w:themeShade="BF"/>
          <w:sz w:val="18"/>
          <w:szCs w:val="18"/>
          <w:u w:val="single"/>
          <w:lang w:eastAsia="fr-FR"/>
        </w:rPr>
        <w:t>ubsequent tendering procedures (Call-offs)</w:t>
      </w:r>
    </w:p>
    <w:p w14:paraId="1BD4F5D0" w14:textId="23CE0074" w:rsidR="00DC28BA" w:rsidRDefault="00DC28BA" w:rsidP="00DC28BA">
      <w:pPr>
        <w:pStyle w:val="ListParagraph"/>
        <w:numPr>
          <w:ilvl w:val="0"/>
          <w:numId w:val="22"/>
        </w:numPr>
        <w:tabs>
          <w:tab w:val="left" w:pos="284"/>
        </w:tabs>
        <w:autoSpaceDE w:val="0"/>
        <w:autoSpaceDN w:val="0"/>
        <w:ind w:left="709" w:hanging="709"/>
        <w:jc w:val="both"/>
        <w:rPr>
          <w:rFonts w:ascii="Tahoma" w:hAnsi="Tahoma" w:cs="Tahoma"/>
          <w:sz w:val="19"/>
          <w:szCs w:val="19"/>
          <w:lang w:eastAsia="fr-FR"/>
        </w:rPr>
      </w:pPr>
      <w:r w:rsidRPr="007742C2">
        <w:rPr>
          <w:rFonts w:ascii="Tahoma" w:hAnsi="Tahoma" w:cs="Tahoma"/>
          <w:sz w:val="19"/>
          <w:szCs w:val="19"/>
          <w:lang w:eastAsia="fr-FR"/>
        </w:rPr>
        <w:t xml:space="preserve">When a need arises, the Council of Europe will proceed with subsequent competitive tendering procedures between all the selected providers. </w:t>
      </w:r>
      <w:r w:rsidRPr="007742C2">
        <w:rPr>
          <w:rFonts w:ascii="Tahoma" w:hAnsi="Tahoma" w:cs="Tahoma"/>
          <w:sz w:val="19"/>
          <w:szCs w:val="19"/>
          <w:lang w:eastAsia="fr-FR"/>
        </w:rPr>
        <w:tab/>
      </w:r>
      <w:r w:rsidRPr="007742C2">
        <w:rPr>
          <w:rFonts w:ascii="Tahoma" w:hAnsi="Tahoma" w:cs="Tahoma"/>
          <w:sz w:val="19"/>
          <w:szCs w:val="19"/>
          <w:lang w:eastAsia="fr-FR"/>
        </w:rPr>
        <w:br/>
        <w:t>The Council of Europe reserves the right to consult only those of the pre-selected providers which have the capacity (according to their tender) to perform services under the particular call-off.</w:t>
      </w:r>
      <w:r w:rsidR="0043384E">
        <w:rPr>
          <w:rFonts w:ascii="Tahoma" w:hAnsi="Tahoma" w:cs="Tahoma"/>
          <w:sz w:val="19"/>
          <w:szCs w:val="19"/>
          <w:lang w:eastAsia="fr-FR"/>
        </w:rPr>
        <w:tab/>
      </w:r>
      <w:r w:rsidRPr="007742C2">
        <w:rPr>
          <w:rFonts w:ascii="Tahoma" w:hAnsi="Tahoma" w:cs="Tahoma"/>
          <w:sz w:val="19"/>
          <w:szCs w:val="19"/>
          <w:lang w:eastAsia="fr-FR"/>
        </w:rPr>
        <w:br/>
        <w:t xml:space="preserve">Selected providers will be notified of the services requested, and, where relevant, additional conditions and tender rules valid for the call-off concerned. </w:t>
      </w:r>
      <w:r w:rsidRPr="007742C2">
        <w:rPr>
          <w:rFonts w:ascii="Tahoma" w:hAnsi="Tahoma" w:cs="Tahoma"/>
          <w:sz w:val="19"/>
          <w:szCs w:val="19"/>
          <w:lang w:eastAsia="fr-FR"/>
        </w:rPr>
        <w:tab/>
      </w:r>
      <w:r w:rsidRPr="007742C2">
        <w:rPr>
          <w:rFonts w:ascii="Tahoma" w:hAnsi="Tahoma" w:cs="Tahoma"/>
          <w:sz w:val="19"/>
          <w:szCs w:val="19"/>
          <w:lang w:eastAsia="fr-FR"/>
        </w:rPr>
        <w:br/>
        <w:t>Each call-off will indicate the deadline for the submission of tenders, taking into account the complexity of the call-off concerned.</w:t>
      </w:r>
    </w:p>
    <w:p w14:paraId="53E6E07D" w14:textId="77777777" w:rsidR="00DC28BA" w:rsidRDefault="00DC28BA" w:rsidP="00DC28BA">
      <w:pPr>
        <w:pStyle w:val="ListParagraph"/>
        <w:numPr>
          <w:ilvl w:val="0"/>
          <w:numId w:val="22"/>
        </w:numPr>
        <w:tabs>
          <w:tab w:val="left" w:pos="284"/>
        </w:tabs>
        <w:autoSpaceDE w:val="0"/>
        <w:autoSpaceDN w:val="0"/>
        <w:ind w:left="709" w:hanging="709"/>
        <w:jc w:val="both"/>
        <w:rPr>
          <w:rFonts w:ascii="Tahoma" w:hAnsi="Tahoma" w:cs="Tahoma"/>
          <w:sz w:val="19"/>
          <w:szCs w:val="19"/>
          <w:lang w:eastAsia="fr-FR"/>
        </w:rPr>
      </w:pPr>
      <w:r w:rsidRPr="007742C2">
        <w:rPr>
          <w:rFonts w:ascii="Tahoma" w:hAnsi="Tahoma" w:cs="Tahoma"/>
          <w:sz w:val="19"/>
          <w:szCs w:val="19"/>
          <w:lang w:eastAsia="fr-FR"/>
        </w:rPr>
        <w:t>Throughout the duration of the agreement, the subsequent tenders will be assessed against the award criteria and weighting as provided in the Terms of reference or the call-off.</w:t>
      </w:r>
    </w:p>
    <w:p w14:paraId="5B3EF087" w14:textId="04F63249" w:rsidR="00DC28BA" w:rsidRDefault="00DC28BA" w:rsidP="00DC28BA">
      <w:pPr>
        <w:pStyle w:val="ListParagraph"/>
        <w:numPr>
          <w:ilvl w:val="0"/>
          <w:numId w:val="22"/>
        </w:numPr>
        <w:tabs>
          <w:tab w:val="left" w:pos="284"/>
        </w:tabs>
        <w:autoSpaceDE w:val="0"/>
        <w:autoSpaceDN w:val="0"/>
        <w:ind w:left="709" w:hanging="709"/>
        <w:jc w:val="both"/>
        <w:rPr>
          <w:rFonts w:ascii="Tahoma" w:hAnsi="Tahoma" w:cs="Tahoma"/>
          <w:sz w:val="19"/>
          <w:szCs w:val="19"/>
          <w:lang w:eastAsia="fr-FR"/>
        </w:rPr>
      </w:pPr>
      <w:r w:rsidRPr="007742C2">
        <w:rPr>
          <w:rFonts w:ascii="Tahoma" w:hAnsi="Tahoma" w:cs="Tahoma"/>
          <w:sz w:val="19"/>
          <w:szCs w:val="19"/>
          <w:lang w:eastAsia="fr-FR"/>
        </w:rPr>
        <w:t xml:space="preserve">Without prejudice to the provisions of the following article, the selected providers will benefit from exclusivity, within the limits of the scope of this agreement, for the whole duration of the agreement. Therefore, call-offs will only be organised among the selected providers. </w:t>
      </w:r>
    </w:p>
    <w:p w14:paraId="189E5212" w14:textId="77777777" w:rsidR="00DC28BA" w:rsidRDefault="00DC28BA" w:rsidP="00DC28BA">
      <w:pPr>
        <w:pStyle w:val="ListParagraph"/>
        <w:numPr>
          <w:ilvl w:val="0"/>
          <w:numId w:val="22"/>
        </w:numPr>
        <w:tabs>
          <w:tab w:val="left" w:pos="284"/>
        </w:tabs>
        <w:autoSpaceDE w:val="0"/>
        <w:autoSpaceDN w:val="0"/>
        <w:ind w:left="709" w:hanging="709"/>
        <w:jc w:val="both"/>
        <w:rPr>
          <w:rFonts w:ascii="Tahoma" w:hAnsi="Tahoma" w:cs="Tahoma"/>
          <w:sz w:val="19"/>
          <w:szCs w:val="19"/>
          <w:lang w:eastAsia="fr-FR"/>
        </w:rPr>
      </w:pPr>
      <w:r w:rsidRPr="007742C2">
        <w:rPr>
          <w:rFonts w:ascii="Tahoma" w:hAnsi="Tahoma" w:cs="Tahoma"/>
          <w:sz w:val="19"/>
          <w:szCs w:val="19"/>
          <w:lang w:eastAsia="fr-FR"/>
        </w:rPr>
        <w:t>All selected providers undertake to submit tenders for each subsequent call-off or, failing that, to provide before the deadline of the call-off concerned a justification for not submitting a tender. If, throughout the whole duration of the agreement, a provider fails to justify more than 3 (three) times the non-submission of a tender, the Council of Europe reserves the right to terminate the framework agreement with respect to the provider concerned.</w:t>
      </w:r>
      <w:r w:rsidRPr="007742C2">
        <w:rPr>
          <w:rFonts w:ascii="Tahoma" w:hAnsi="Tahoma" w:cs="Tahoma"/>
          <w:sz w:val="19"/>
          <w:szCs w:val="19"/>
          <w:lang w:eastAsia="fr-FR"/>
        </w:rPr>
        <w:tab/>
      </w:r>
      <w:r w:rsidRPr="007742C2">
        <w:rPr>
          <w:rFonts w:ascii="Tahoma" w:hAnsi="Tahoma" w:cs="Tahoma"/>
          <w:sz w:val="19"/>
          <w:szCs w:val="19"/>
          <w:lang w:eastAsia="fr-FR"/>
        </w:rPr>
        <w:br/>
        <w:t>After 3 (three) subsequent call-offs resulting in tenders which are all 20 (twenty) % higher than the average market price, the Council of Europe is considered to be released from the contractual exclusivity granted to the preselected providers and will be entitled to reopen competitive tendering outside the scope of the framework agreement.</w:t>
      </w:r>
      <w:r w:rsidRPr="007742C2">
        <w:rPr>
          <w:rFonts w:ascii="Tahoma" w:hAnsi="Tahoma" w:cs="Tahoma"/>
          <w:sz w:val="19"/>
          <w:szCs w:val="19"/>
          <w:lang w:eastAsia="fr-FR"/>
        </w:rPr>
        <w:tab/>
      </w:r>
      <w:r w:rsidRPr="007742C2">
        <w:rPr>
          <w:rFonts w:ascii="Tahoma" w:hAnsi="Tahoma" w:cs="Tahoma"/>
          <w:sz w:val="19"/>
          <w:szCs w:val="19"/>
          <w:lang w:eastAsia="fr-FR"/>
        </w:rPr>
        <w:br/>
        <w:t>If a given call-off fails to provide tenders of a sufficiently good quality to satisfy the needs of the Council of Europe and is declared unfruitful, the Council of Europe reserves the right to contract with another provider, outside the scope of the present framework Agreement, in order to procure the deliverables object of the call-off concerned.</w:t>
      </w:r>
    </w:p>
    <w:p w14:paraId="0CBF4D04" w14:textId="7029BBEA" w:rsidR="00DC28BA" w:rsidRDefault="00DC28BA" w:rsidP="00DC28BA">
      <w:pPr>
        <w:pStyle w:val="ListParagraph"/>
        <w:numPr>
          <w:ilvl w:val="0"/>
          <w:numId w:val="22"/>
        </w:numPr>
        <w:tabs>
          <w:tab w:val="left" w:pos="284"/>
        </w:tabs>
        <w:autoSpaceDE w:val="0"/>
        <w:autoSpaceDN w:val="0"/>
        <w:ind w:left="709" w:hanging="709"/>
        <w:jc w:val="both"/>
        <w:rPr>
          <w:rFonts w:ascii="Tahoma" w:hAnsi="Tahoma" w:cs="Tahoma"/>
          <w:sz w:val="19"/>
          <w:szCs w:val="19"/>
          <w:lang w:eastAsia="fr-FR"/>
        </w:rPr>
      </w:pPr>
      <w:r w:rsidRPr="007742C2">
        <w:rPr>
          <w:rFonts w:ascii="Tahoma" w:hAnsi="Tahoma" w:cs="Tahoma"/>
          <w:sz w:val="19"/>
          <w:szCs w:val="19"/>
          <w:lang w:eastAsia="fr-FR"/>
        </w:rPr>
        <w:t xml:space="preserve">Call-offs shall only be launched during the period of validity of the framework Agreement. </w:t>
      </w:r>
      <w:r w:rsidR="00201539">
        <w:rPr>
          <w:rFonts w:ascii="Tahoma" w:hAnsi="Tahoma" w:cs="Tahoma"/>
          <w:sz w:val="19"/>
          <w:szCs w:val="19"/>
          <w:lang w:eastAsia="fr-FR"/>
        </w:rPr>
        <w:tab/>
      </w:r>
      <w:r>
        <w:rPr>
          <w:rFonts w:ascii="Tahoma" w:hAnsi="Tahoma" w:cs="Tahoma"/>
          <w:sz w:val="19"/>
          <w:szCs w:val="19"/>
          <w:lang w:eastAsia="fr-FR"/>
        </w:rPr>
        <w:br/>
      </w:r>
      <w:r w:rsidRPr="007742C2">
        <w:rPr>
          <w:rFonts w:ascii="Tahoma" w:hAnsi="Tahoma" w:cs="Tahoma"/>
          <w:sz w:val="19"/>
          <w:szCs w:val="19"/>
          <w:lang w:eastAsia="fr-FR"/>
        </w:rPr>
        <w:t>The execution of a call-off can however be extended beyond the duration of the framework agreement, unless it would disregard the principle of periodical competitive tendering.</w:t>
      </w:r>
      <w:r w:rsidR="00201539">
        <w:rPr>
          <w:rFonts w:ascii="Tahoma" w:hAnsi="Tahoma" w:cs="Tahoma"/>
          <w:sz w:val="19"/>
          <w:szCs w:val="19"/>
          <w:lang w:eastAsia="fr-FR"/>
        </w:rPr>
        <w:tab/>
      </w:r>
      <w:r>
        <w:rPr>
          <w:rFonts w:ascii="Tahoma" w:hAnsi="Tahoma" w:cs="Tahoma"/>
          <w:sz w:val="19"/>
          <w:szCs w:val="19"/>
          <w:lang w:eastAsia="fr-FR"/>
        </w:rPr>
        <w:br/>
      </w:r>
      <w:r w:rsidRPr="007742C2">
        <w:rPr>
          <w:rFonts w:ascii="Tahoma" w:hAnsi="Tahoma" w:cs="Tahoma"/>
          <w:sz w:val="19"/>
          <w:szCs w:val="19"/>
          <w:lang w:eastAsia="fr-FR"/>
        </w:rPr>
        <w:t xml:space="preserve">Tenders submitted by the providers under the call-off concerned must be valid for the </w:t>
      </w:r>
      <w:proofErr w:type="gramStart"/>
      <w:r w:rsidRPr="007742C2">
        <w:rPr>
          <w:rFonts w:ascii="Tahoma" w:hAnsi="Tahoma" w:cs="Tahoma"/>
          <w:sz w:val="19"/>
          <w:szCs w:val="19"/>
          <w:lang w:eastAsia="fr-FR"/>
        </w:rPr>
        <w:t>period of time</w:t>
      </w:r>
      <w:proofErr w:type="gramEnd"/>
      <w:r w:rsidRPr="007742C2">
        <w:rPr>
          <w:rFonts w:ascii="Tahoma" w:hAnsi="Tahoma" w:cs="Tahoma"/>
          <w:sz w:val="19"/>
          <w:szCs w:val="19"/>
          <w:lang w:eastAsia="fr-FR"/>
        </w:rPr>
        <w:t xml:space="preserve"> as indicated in the call-off concerned.</w:t>
      </w:r>
    </w:p>
    <w:p w14:paraId="19D247B4" w14:textId="6423AD45" w:rsidR="00DC28BA" w:rsidRPr="00DC28BA" w:rsidRDefault="00DC28BA" w:rsidP="00DC28BA">
      <w:pPr>
        <w:pStyle w:val="ListParagraph"/>
        <w:numPr>
          <w:ilvl w:val="0"/>
          <w:numId w:val="22"/>
        </w:numPr>
        <w:tabs>
          <w:tab w:val="left" w:pos="284"/>
        </w:tabs>
        <w:autoSpaceDE w:val="0"/>
        <w:autoSpaceDN w:val="0"/>
        <w:ind w:left="709" w:hanging="709"/>
        <w:jc w:val="both"/>
        <w:rPr>
          <w:rFonts w:ascii="Tahoma" w:hAnsi="Tahoma" w:cs="Tahoma"/>
          <w:sz w:val="19"/>
          <w:szCs w:val="19"/>
          <w:lang w:eastAsia="fr-FR"/>
        </w:rPr>
      </w:pPr>
      <w:r w:rsidRPr="007742C2">
        <w:rPr>
          <w:rFonts w:ascii="Tahoma" w:hAnsi="Tahoma" w:cs="Tahoma"/>
          <w:sz w:val="19"/>
          <w:szCs w:val="19"/>
          <w:lang w:eastAsia="fr-FR"/>
        </w:rPr>
        <w:t>The selected providers shall be informed in writing of the outcome of each call-off.</w:t>
      </w:r>
    </w:p>
    <w:p w14:paraId="33158A26" w14:textId="77777777" w:rsidR="00DC28BA" w:rsidRPr="00C3395C" w:rsidRDefault="00DC28BA" w:rsidP="00DC28B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5C61B1C3" w14:textId="77777777" w:rsidR="00DC28BA" w:rsidRDefault="00DC28BA" w:rsidP="00DC28BA">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2AED7D80" w14:textId="77777777" w:rsidR="00DC28BA" w:rsidRDefault="00DC28BA" w:rsidP="00DC28BA">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3F47469" w14:textId="77777777" w:rsidR="00DC28BA" w:rsidRDefault="00DC28BA" w:rsidP="00DC28BA">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0422C2FB" w14:textId="77777777" w:rsidR="00DC28BA" w:rsidRDefault="00DC28BA" w:rsidP="00DC28BA">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49EBAC6" w14:textId="77777777" w:rsidR="00DC28BA" w:rsidRPr="008C0AFB" w:rsidRDefault="00DC28BA" w:rsidP="00DC28BA">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1870227C" w14:textId="77777777" w:rsidR="00DC28BA" w:rsidRPr="008C0AFB" w:rsidRDefault="00DC28BA" w:rsidP="00DC28B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60A6FA34" w14:textId="77777777" w:rsidR="00AB7A2F" w:rsidRDefault="00AB7A2F" w:rsidP="00AB7A2F">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bookmarkStart w:id="3" w:name="_Toc179868652"/>
      <w:r w:rsidRPr="00620D16">
        <w:rPr>
          <w:rFonts w:ascii="Tahoma" w:hAnsi="Tahoma" w:cs="Tahoma"/>
          <w:sz w:val="18"/>
          <w:szCs w:val="18"/>
          <w:lang w:eastAsia="fr-FR"/>
        </w:rPr>
        <w:t>In return for the fulfilment by the Provider of its obligations under each Call-off, the Council undertakes to pay the Provider the fees as indicated in its offer, in the currency specified in the relevant Call-off. The fees are final and not subject to review.</w:t>
      </w:r>
    </w:p>
    <w:p w14:paraId="00D9747C" w14:textId="3A0D4458" w:rsidR="00AB7A2F" w:rsidRPr="00620D16" w:rsidRDefault="00AB7A2F" w:rsidP="00AB7A2F">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620D16">
        <w:rPr>
          <w:rFonts w:ascii="Tahoma" w:hAnsi="Tahoma" w:cs="Tahoma"/>
          <w:sz w:val="19"/>
          <w:szCs w:val="19"/>
          <w:lang w:eastAsia="fr-FR"/>
        </w:rPr>
        <w:lastRenderedPageBreak/>
        <w:t xml:space="preserve">The Service Provider shall submit an invoice, or a request for payment in the case of Service Providers who do not charge VAT under the applicable legislation, in triplicate and in the currency specified in the relevant Call-off, in conformity with the applicable legislation. The parties may decide by common written agreement that the invoicing for a particular event will be in a different currency. In all such cases, the exchange rate used shall be as published by the </w:t>
      </w:r>
      <w:r w:rsidRPr="007A53FC">
        <w:rPr>
          <w:rFonts w:ascii="Tahoma" w:hAnsi="Tahoma" w:cs="Tahoma"/>
          <w:sz w:val="19"/>
          <w:szCs w:val="19"/>
          <w:lang w:eastAsia="fr-FR"/>
        </w:rPr>
        <w:t>National Bank</w:t>
      </w:r>
      <w:r w:rsidRPr="00620D16">
        <w:rPr>
          <w:rFonts w:ascii="Tahoma" w:hAnsi="Tahoma" w:cs="Tahoma"/>
          <w:sz w:val="19"/>
          <w:szCs w:val="19"/>
          <w:lang w:eastAsia="fr-FR"/>
        </w:rPr>
        <w:t xml:space="preserve"> on the day of issuance of the invoice.</w:t>
      </w:r>
    </w:p>
    <w:p w14:paraId="3156797D" w14:textId="77777777" w:rsidR="00AB7A2F" w:rsidRPr="00620D16" w:rsidRDefault="00AB7A2F" w:rsidP="00AB7A2F">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620D16">
        <w:rPr>
          <w:rFonts w:ascii="Tahoma" w:hAnsi="Tahoma" w:cs="Tahoma"/>
          <w:sz w:val="19"/>
          <w:szCs w:val="19"/>
          <w:lang w:eastAsia="fr-FR"/>
        </w:rPr>
        <w:t xml:space="preserve">The fees shall be payable within 60 calendar days, to the bank account indicated in Article 2.2 of the Act of Engagement, upon receipt of the deliverable(s) and its/their acceptance by the Council and upon submission of the documents described under 4.3.2. </w:t>
      </w:r>
    </w:p>
    <w:p w14:paraId="7C5E4AAB" w14:textId="68569F5D" w:rsidR="00AB7A2F" w:rsidRPr="006D6C1A" w:rsidRDefault="00AB7A2F" w:rsidP="00AB7A2F">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620D16">
        <w:rPr>
          <w:rFonts w:ascii="Tahoma" w:hAnsi="Tahoma" w:cs="Tahoma"/>
          <w:sz w:val="19"/>
          <w:szCs w:val="19"/>
          <w:lang w:eastAsia="fr-FR"/>
        </w:rPr>
        <w:t xml:space="preserve">The Provider shall also submit any document that proves that the event took place, including but not limited to </w:t>
      </w:r>
      <w:r w:rsidRPr="00620D16">
        <w:rPr>
          <w:rFonts w:ascii="Tahoma" w:hAnsi="Tahoma" w:cs="Tahoma"/>
          <w:sz w:val="19"/>
          <w:szCs w:val="19"/>
          <w:lang w:val="en-US" w:eastAsia="fr-FR"/>
        </w:rPr>
        <w:t>an attendance sheet broken down into half days specifying the location, date(s) and time(s) of the event(s) or activity(</w:t>
      </w:r>
      <w:proofErr w:type="spellStart"/>
      <w:r w:rsidRPr="00620D16">
        <w:rPr>
          <w:rFonts w:ascii="Tahoma" w:hAnsi="Tahoma" w:cs="Tahoma"/>
          <w:sz w:val="19"/>
          <w:szCs w:val="19"/>
          <w:lang w:val="en-US" w:eastAsia="fr-FR"/>
        </w:rPr>
        <w:t>ies</w:t>
      </w:r>
      <w:proofErr w:type="spellEnd"/>
      <w:r w:rsidRPr="00620D16">
        <w:rPr>
          <w:rFonts w:ascii="Tahoma" w:hAnsi="Tahoma" w:cs="Tahoma"/>
          <w:sz w:val="19"/>
          <w:szCs w:val="19"/>
          <w:lang w:val="en-US" w:eastAsia="fr-FR"/>
        </w:rPr>
        <w:t xml:space="preserve">), to be individually signed by </w:t>
      </w:r>
      <w:r w:rsidRPr="00620D16">
        <w:rPr>
          <w:rFonts w:ascii="Tahoma" w:hAnsi="Tahoma" w:cs="Tahoma"/>
          <w:sz w:val="19"/>
          <w:szCs w:val="19"/>
          <w:u w:val="single"/>
          <w:lang w:val="en-US" w:eastAsia="fr-FR"/>
        </w:rPr>
        <w:t>each</w:t>
      </w:r>
      <w:r w:rsidRPr="00620D16">
        <w:rPr>
          <w:rFonts w:ascii="Tahoma" w:hAnsi="Tahoma" w:cs="Tahoma"/>
          <w:sz w:val="19"/>
          <w:szCs w:val="19"/>
          <w:lang w:val="en-US" w:eastAsia="fr-FR"/>
        </w:rPr>
        <w:t xml:space="preserve"> participant and the Provider.</w:t>
      </w:r>
    </w:p>
    <w:p w14:paraId="4863797B" w14:textId="77777777" w:rsidR="00AB7A2F" w:rsidRPr="008C0AFB" w:rsidRDefault="00AB7A2F" w:rsidP="00AB7A2F">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B384B29" w14:textId="77777777" w:rsidR="00AB7A2F" w:rsidRPr="00620D16" w:rsidRDefault="00AB7A2F" w:rsidP="00AB7A2F">
      <w:pPr>
        <w:pStyle w:val="ListParagraph"/>
        <w:numPr>
          <w:ilvl w:val="0"/>
          <w:numId w:val="24"/>
        </w:numPr>
        <w:tabs>
          <w:tab w:val="left" w:pos="0"/>
        </w:tabs>
        <w:autoSpaceDE w:val="0"/>
        <w:autoSpaceDN w:val="0"/>
        <w:ind w:hanging="720"/>
        <w:jc w:val="both"/>
        <w:rPr>
          <w:rFonts w:ascii="Tahoma" w:hAnsi="Tahoma" w:cs="Tahoma"/>
          <w:sz w:val="18"/>
          <w:szCs w:val="18"/>
          <w:lang w:eastAsia="fr-FR"/>
        </w:rPr>
      </w:pPr>
      <w:r w:rsidRPr="00620D16">
        <w:rPr>
          <w:rFonts w:ascii="Tahoma" w:hAnsi="Tahoma" w:cs="Tahoma"/>
          <w:color w:val="000000"/>
          <w:sz w:val="18"/>
          <w:szCs w:val="18"/>
        </w:rPr>
        <w:t xml:space="preserve">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 </w:t>
      </w:r>
    </w:p>
    <w:p w14:paraId="29A837D1" w14:textId="77777777" w:rsidR="00AB7A2F" w:rsidRPr="00620D16" w:rsidRDefault="00AB7A2F" w:rsidP="00AB7A2F">
      <w:pPr>
        <w:pStyle w:val="ListParagraph"/>
        <w:numPr>
          <w:ilvl w:val="0"/>
          <w:numId w:val="24"/>
        </w:numPr>
        <w:tabs>
          <w:tab w:val="left" w:pos="0"/>
        </w:tabs>
        <w:autoSpaceDE w:val="0"/>
        <w:autoSpaceDN w:val="0"/>
        <w:ind w:hanging="720"/>
        <w:jc w:val="both"/>
        <w:rPr>
          <w:rFonts w:ascii="Tahoma" w:hAnsi="Tahoma" w:cs="Tahoma"/>
          <w:sz w:val="18"/>
          <w:szCs w:val="18"/>
          <w:lang w:eastAsia="fr-FR"/>
        </w:rPr>
      </w:pPr>
      <w:r w:rsidRPr="00620D16">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5721130" w14:textId="77777777" w:rsidR="00AB7A2F" w:rsidRPr="00620D16" w:rsidRDefault="00AB7A2F" w:rsidP="00AB7A2F">
      <w:pPr>
        <w:pStyle w:val="ListParagraph"/>
        <w:numPr>
          <w:ilvl w:val="0"/>
          <w:numId w:val="24"/>
        </w:numPr>
        <w:tabs>
          <w:tab w:val="left" w:pos="0"/>
        </w:tabs>
        <w:autoSpaceDE w:val="0"/>
        <w:autoSpaceDN w:val="0"/>
        <w:ind w:hanging="720"/>
        <w:jc w:val="both"/>
        <w:rPr>
          <w:rFonts w:ascii="Tahoma" w:hAnsi="Tahoma" w:cs="Tahoma"/>
          <w:sz w:val="18"/>
          <w:szCs w:val="18"/>
          <w:lang w:eastAsia="fr-FR"/>
        </w:rPr>
      </w:pPr>
      <w:r w:rsidRPr="00620D16">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1D34D1E0" w14:textId="77777777" w:rsidR="00DC28BA" w:rsidRPr="00D0286A"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5B109428" w14:textId="6BBD469A" w:rsidR="00644DCA" w:rsidRPr="00644DCA" w:rsidRDefault="00644DCA" w:rsidP="00644DCA">
      <w:pPr>
        <w:pStyle w:val="ListParagraph"/>
        <w:numPr>
          <w:ilvl w:val="0"/>
          <w:numId w:val="16"/>
        </w:numPr>
        <w:tabs>
          <w:tab w:val="left" w:pos="284"/>
        </w:tabs>
        <w:autoSpaceDE w:val="0"/>
        <w:autoSpaceDN w:val="0"/>
        <w:ind w:hanging="720"/>
        <w:jc w:val="both"/>
        <w:rPr>
          <w:rFonts w:ascii="Tahoma" w:hAnsi="Tahoma" w:cs="Tahoma"/>
          <w:sz w:val="18"/>
          <w:szCs w:val="18"/>
          <w:lang w:eastAsia="fr-FR"/>
        </w:rPr>
      </w:pPr>
      <w:proofErr w:type="gramStart"/>
      <w:r w:rsidRPr="00644DCA">
        <w:rPr>
          <w:rFonts w:ascii="Tahoma" w:hAnsi="Tahoma" w:cs="Tahoma"/>
          <w:sz w:val="18"/>
          <w:szCs w:val="18"/>
          <w:lang w:eastAsia="fr-FR"/>
        </w:rPr>
        <w:t>In the event that</w:t>
      </w:r>
      <w:proofErr w:type="gramEnd"/>
      <w:r w:rsidRPr="00644DCA">
        <w:rPr>
          <w:rFonts w:ascii="Tahoma" w:hAnsi="Tahoma" w:cs="Tahoma"/>
          <w:sz w:val="18"/>
          <w:szCs w:val="18"/>
          <w:lang w:eastAsia="fr-FR"/>
        </w:rPr>
        <w:t>:</w:t>
      </w:r>
    </w:p>
    <w:p w14:paraId="20030826" w14:textId="2F5C52D4" w:rsidR="00644DCA" w:rsidRDefault="00644DCA" w:rsidP="00644DCA">
      <w:pPr>
        <w:pStyle w:val="ListParagraph"/>
        <w:numPr>
          <w:ilvl w:val="0"/>
          <w:numId w:val="26"/>
        </w:numPr>
        <w:tabs>
          <w:tab w:val="left" w:pos="284"/>
        </w:tabs>
        <w:autoSpaceDE w:val="0"/>
        <w:autoSpaceDN w:val="0"/>
        <w:jc w:val="both"/>
        <w:rPr>
          <w:rFonts w:ascii="Tahoma" w:hAnsi="Tahoma" w:cs="Tahoma"/>
          <w:sz w:val="18"/>
          <w:szCs w:val="18"/>
          <w:lang w:eastAsia="fr-FR"/>
        </w:rPr>
      </w:pPr>
      <w:r w:rsidRPr="00644DCA">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836D6D2" w14:textId="77777777" w:rsidR="00644DCA" w:rsidRDefault="00644DCA" w:rsidP="00644DCA">
      <w:pPr>
        <w:pStyle w:val="ListParagraph"/>
        <w:numPr>
          <w:ilvl w:val="0"/>
          <w:numId w:val="26"/>
        </w:numPr>
        <w:tabs>
          <w:tab w:val="left" w:pos="284"/>
        </w:tabs>
        <w:autoSpaceDE w:val="0"/>
        <w:autoSpaceDN w:val="0"/>
        <w:jc w:val="both"/>
        <w:rPr>
          <w:rFonts w:ascii="Tahoma" w:hAnsi="Tahoma" w:cs="Tahoma"/>
          <w:sz w:val="18"/>
          <w:szCs w:val="18"/>
          <w:lang w:eastAsia="fr-FR"/>
        </w:rPr>
      </w:pPr>
      <w:r w:rsidRPr="00644DCA">
        <w:rPr>
          <w:rFonts w:ascii="Tahoma" w:hAnsi="Tahoma" w:cs="Tahoma"/>
          <w:sz w:val="18"/>
          <w:szCs w:val="18"/>
          <w:lang w:eastAsia="fr-FR"/>
        </w:rPr>
        <w:t>the Deliverables provided as referred to under Article 1.1 do not reach a satisfactory level; or</w:t>
      </w:r>
    </w:p>
    <w:p w14:paraId="310EFB11" w14:textId="09C7272E" w:rsidR="00644DCA" w:rsidRPr="00644DCA" w:rsidRDefault="00644DCA" w:rsidP="00644DCA">
      <w:pPr>
        <w:pStyle w:val="ListParagraph"/>
        <w:numPr>
          <w:ilvl w:val="0"/>
          <w:numId w:val="26"/>
        </w:numPr>
        <w:tabs>
          <w:tab w:val="left" w:pos="284"/>
        </w:tabs>
        <w:autoSpaceDE w:val="0"/>
        <w:autoSpaceDN w:val="0"/>
        <w:jc w:val="both"/>
        <w:rPr>
          <w:rFonts w:ascii="Tahoma" w:hAnsi="Tahoma" w:cs="Tahoma"/>
          <w:sz w:val="18"/>
          <w:szCs w:val="18"/>
          <w:lang w:eastAsia="fr-FR"/>
        </w:rPr>
      </w:pPr>
      <w:r w:rsidRPr="00644DCA">
        <w:rPr>
          <w:rFonts w:ascii="Tahoma" w:hAnsi="Tahoma" w:cs="Tahoma"/>
          <w:sz w:val="18"/>
          <w:szCs w:val="18"/>
          <w:lang w:eastAsia="fr-FR"/>
        </w:rPr>
        <w:t xml:space="preserve">the Provider is in any of the situations listed in Article 10.2. </w:t>
      </w:r>
    </w:p>
    <w:p w14:paraId="696975DF" w14:textId="26C28CD9" w:rsidR="00644DCA" w:rsidRDefault="00644DCA" w:rsidP="00644DCA">
      <w:pPr>
        <w:pStyle w:val="ListParagraph"/>
        <w:tabs>
          <w:tab w:val="left" w:pos="284"/>
        </w:tabs>
        <w:autoSpaceDE w:val="0"/>
        <w:autoSpaceDN w:val="0"/>
        <w:jc w:val="both"/>
        <w:rPr>
          <w:rFonts w:ascii="Tahoma" w:hAnsi="Tahoma" w:cs="Tahoma"/>
          <w:sz w:val="18"/>
          <w:szCs w:val="18"/>
          <w:lang w:eastAsia="fr-FR"/>
        </w:rPr>
      </w:pPr>
      <w:r w:rsidRPr="00644DCA">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37576D28" w14:textId="77777777" w:rsidR="00DC28BA" w:rsidRDefault="00DC28BA" w:rsidP="00DC28BA">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300376C4" w14:textId="77777777" w:rsidR="00DC28BA" w:rsidRPr="008C0AFB" w:rsidRDefault="00DC28BA" w:rsidP="00DC28BA">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0FF011E0" w14:textId="77777777" w:rsidR="00DC28BA" w:rsidRPr="00D0286A"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07EA7B98" w14:textId="77777777" w:rsidR="00DC28BA" w:rsidRDefault="00DC28BA" w:rsidP="00DC28BA">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994390E" w14:textId="77777777" w:rsidR="00DC28BA" w:rsidRPr="008C0AFB" w:rsidRDefault="00DC28BA" w:rsidP="00DC28BA">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65DA8D3" w14:textId="77777777" w:rsidR="00DC28BA" w:rsidRDefault="00DC28BA" w:rsidP="00DC28BA">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2227F37" w14:textId="77777777" w:rsidR="00DC28BA" w:rsidRPr="008C0AFB" w:rsidRDefault="00DC28BA" w:rsidP="00DC28BA">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607755A4" w14:textId="77777777" w:rsidR="00DC28BA" w:rsidRPr="00D0286A"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5D1D6DA9" w14:textId="77777777" w:rsidR="00DC28BA" w:rsidRDefault="00DC28BA" w:rsidP="006D6C1A">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4D04DA9D" w14:textId="77777777" w:rsidR="00DC28BA" w:rsidRPr="008C0AFB" w:rsidRDefault="00DC28BA" w:rsidP="00DC28BA">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4E439A4B" w14:textId="77777777" w:rsidR="00DC28BA" w:rsidRPr="00D0286A"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1283003F" w14:textId="77777777" w:rsidR="00DC28BA" w:rsidRDefault="00DC28BA" w:rsidP="006D6C1A">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46AD31ED" w14:textId="77777777" w:rsidR="00DC28BA" w:rsidRDefault="00DC28BA" w:rsidP="006D6C1A">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611E0C" w14:textId="77777777" w:rsidR="00DC28BA" w:rsidRDefault="00DC28BA" w:rsidP="006D6C1A">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1CAA11B" w14:textId="77777777" w:rsidR="00DC28BA" w:rsidRDefault="00DC28BA" w:rsidP="006D6C1A">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25934E1F" w14:textId="77777777" w:rsidR="00DC28BA" w:rsidRDefault="00DC28BA" w:rsidP="006D6C1A">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Mail sent to the Council using the postal services is considered to have been received by the Council on the date on which it is registered by the department identified in paragraph 1 above.</w:t>
      </w:r>
    </w:p>
    <w:p w14:paraId="1F28AF6A" w14:textId="77777777" w:rsidR="00DC28BA" w:rsidRPr="008C0AFB" w:rsidRDefault="00DC28BA" w:rsidP="006D6C1A">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DE392A" w14:textId="77777777" w:rsidR="00DC28BA" w:rsidRPr="00D0286A"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6440149" w14:textId="77777777" w:rsidR="00DC28BA" w:rsidRPr="00D0286A" w:rsidRDefault="00DC28BA" w:rsidP="00DC28B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9F21F1E" w14:textId="77777777" w:rsidR="00DC28BA" w:rsidRPr="00D0286A"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18A09453" w14:textId="77777777" w:rsidR="00DC28BA" w:rsidRDefault="00DC28BA" w:rsidP="00DC28BA">
      <w:pPr>
        <w:pStyle w:val="ListParagraph"/>
        <w:numPr>
          <w:ilvl w:val="0"/>
          <w:numId w:val="2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6366E022" w14:textId="77777777" w:rsidR="00DC28BA" w:rsidRPr="008C0AFB" w:rsidRDefault="00DC28BA" w:rsidP="00DC28BA">
      <w:pPr>
        <w:pStyle w:val="ListParagraph"/>
        <w:numPr>
          <w:ilvl w:val="0"/>
          <w:numId w:val="2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7CB16A17" w14:textId="77777777" w:rsidR="00DC28BA" w:rsidRPr="00D0286A" w:rsidRDefault="00DC28BA" w:rsidP="00DC28BA">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3D3FEA38" w14:textId="77777777" w:rsidR="00DC28BA" w:rsidRPr="00D0286A" w:rsidRDefault="00DC28BA" w:rsidP="00DC28BA">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809358B" w14:textId="77777777" w:rsidR="00DC28BA" w:rsidRPr="00D0286A" w:rsidRDefault="00DC28BA" w:rsidP="00DC28BA">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7457EF1C" w14:textId="77777777" w:rsidR="00DC28BA" w:rsidRPr="00D0286A" w:rsidRDefault="00DC28BA" w:rsidP="00DC28BA">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C7CE84D" w14:textId="77777777" w:rsidR="00DC28BA" w:rsidRPr="00D0286A" w:rsidRDefault="00DC28BA" w:rsidP="00DC28BA">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E8B7CE" w14:textId="33D458AD" w:rsidR="00DC28BA" w:rsidRPr="00D0286A" w:rsidRDefault="00DC28BA" w:rsidP="00DC28BA">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194482">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86BDC59" w14:textId="589CF43F" w:rsidR="00E137D0" w:rsidRPr="00E137D0" w:rsidRDefault="00194482" w:rsidP="00E137D0">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DC28BA" w:rsidRPr="00D0286A">
        <w:rPr>
          <w:rFonts w:ascii="Tahoma" w:hAnsi="Tahoma" w:cs="Tahoma"/>
          <w:sz w:val="18"/>
          <w:szCs w:val="18"/>
          <w:lang w:val="en-US"/>
        </w:rPr>
        <w:t>f they are or are likely to be in a situation of conflict of interests</w:t>
      </w:r>
      <w:r w:rsidR="00E137D0">
        <w:rPr>
          <w:rFonts w:ascii="Tahoma" w:hAnsi="Tahoma" w:cs="Tahoma"/>
          <w:sz w:val="18"/>
          <w:szCs w:val="18"/>
          <w:lang w:val="en-US"/>
        </w:rPr>
        <w:t>;</w:t>
      </w:r>
    </w:p>
    <w:p w14:paraId="59AFBA0F" w14:textId="1F26392B" w:rsidR="00E137D0" w:rsidRPr="00E137D0" w:rsidRDefault="00E137D0" w:rsidP="00E137D0">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E137D0">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2" w:history="1">
        <w:r w:rsidRPr="00E137D0">
          <w:rPr>
            <w:rStyle w:val="Hyperlink"/>
            <w:rFonts w:ascii="Tahoma" w:hAnsi="Tahoma" w:cs="Tahoma"/>
            <w:sz w:val="18"/>
            <w:szCs w:val="18"/>
          </w:rPr>
          <w:t>www.sanctionsmap.eu</w:t>
        </w:r>
      </w:hyperlink>
      <w:r w:rsidRPr="00E137D0">
        <w:rPr>
          <w:rFonts w:ascii="Tahoma" w:hAnsi="Tahoma" w:cs="Tahoma"/>
          <w:color w:val="000000"/>
          <w:sz w:val="18"/>
          <w:szCs w:val="18"/>
        </w:rPr>
        <w:t>).</w:t>
      </w:r>
    </w:p>
    <w:p w14:paraId="66DD4CD6" w14:textId="77777777" w:rsidR="00DC28BA" w:rsidRPr="00D0286A"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6"/>
      <w:r w:rsidRPr="00D0286A">
        <w:rPr>
          <w:rFonts w:ascii="Tahoma" w:hAnsi="Tahoma" w:cs="Tahoma"/>
          <w:b/>
          <w:smallCaps/>
          <w:color w:val="365F91" w:themeColor="accent1" w:themeShade="BF"/>
          <w:sz w:val="18"/>
          <w:szCs w:val="18"/>
          <w:lang w:eastAsia="fr-FR"/>
        </w:rPr>
        <w:t xml:space="preserve"> </w:t>
      </w:r>
    </w:p>
    <w:p w14:paraId="52D99511" w14:textId="77777777" w:rsidR="00DC28BA" w:rsidRDefault="00DC28BA" w:rsidP="00DC28B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00389987" w14:textId="77777777" w:rsidR="00DC28BA" w:rsidRDefault="00DC28BA" w:rsidP="00DC28B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1666762F" w14:textId="77777777" w:rsidR="00DC28BA" w:rsidRDefault="00DC28BA" w:rsidP="00DC28B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3D0AE02" w14:textId="77777777" w:rsidR="00DC28BA" w:rsidRDefault="00DC28BA" w:rsidP="00DC28B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27B06F22" w14:textId="77777777" w:rsidR="00DC28BA" w:rsidRDefault="00DC28BA" w:rsidP="00DC28B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36A42054" w14:textId="77777777" w:rsidR="00DC28BA" w:rsidRPr="00F069C5" w:rsidRDefault="00DC28BA" w:rsidP="00DC28B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178FA1A" w14:textId="77777777" w:rsidR="00DC28BA" w:rsidRPr="00D0286A" w:rsidRDefault="00DC28BA" w:rsidP="00DC28B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291F8B24" w14:textId="77777777" w:rsidR="00DC28BA" w:rsidRPr="00D0286A" w:rsidRDefault="00DC28BA" w:rsidP="00DC28B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3A29B9CC" w14:textId="77777777" w:rsidR="00DC28BA" w:rsidRPr="00D0286A" w:rsidRDefault="00DC28BA" w:rsidP="00DC28B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6DC99927" w14:textId="77777777" w:rsidR="00DC28BA" w:rsidRPr="00D0286A" w:rsidRDefault="00DC28BA" w:rsidP="00DC28B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6A056966" w14:textId="77777777" w:rsidR="00DC28BA" w:rsidRPr="00D0286A" w:rsidRDefault="00DC28BA" w:rsidP="00DC28B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CA94E09" w14:textId="77777777" w:rsidR="00DC28BA" w:rsidRDefault="00DC28BA" w:rsidP="00DC28BA">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7248B7E5" w14:textId="77777777" w:rsidR="00DC28BA" w:rsidRPr="00C403C0" w:rsidRDefault="00DC28BA" w:rsidP="00DC28BA">
      <w:pPr>
        <w:autoSpaceDE w:val="0"/>
        <w:autoSpaceDN w:val="0"/>
        <w:rPr>
          <w:rFonts w:ascii="Tahoma" w:hAnsi="Tahoma" w:cs="Tahoma"/>
          <w:b/>
          <w:sz w:val="16"/>
          <w:szCs w:val="16"/>
          <w:lang w:eastAsia="fr-FR"/>
        </w:rPr>
        <w:sectPr w:rsidR="00DC28BA" w:rsidRPr="00C403C0" w:rsidSect="001C1EFE">
          <w:headerReference w:type="default" r:id="rId13"/>
          <w:headerReference w:type="first" r:id="rId14"/>
          <w:footerReference w:type="first" r:id="rId15"/>
          <w:pgSz w:w="11907" w:h="16840" w:code="9"/>
          <w:pgMar w:top="426" w:right="992" w:bottom="851" w:left="993" w:header="284" w:footer="129" w:gutter="0"/>
          <w:cols w:space="708"/>
          <w:titlePg/>
          <w:docGrid w:linePitch="360"/>
        </w:sectPr>
      </w:pPr>
    </w:p>
    <w:p w14:paraId="05705F9F" w14:textId="77777777" w:rsidR="002C6F98" w:rsidRPr="00C403C0"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C403C0"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0225A" w14:textId="77777777" w:rsidR="00926E5D" w:rsidRDefault="00926E5D" w:rsidP="00D50F13">
      <w:r>
        <w:separator/>
      </w:r>
    </w:p>
  </w:endnote>
  <w:endnote w:type="continuationSeparator" w:id="0">
    <w:p w14:paraId="3A07032A" w14:textId="77777777" w:rsidR="00926E5D" w:rsidRDefault="00926E5D"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FB0" w14:textId="6A3F81B8" w:rsidR="003A675C" w:rsidRPr="00FC72C5" w:rsidRDefault="003A675C">
    <w:pPr>
      <w:pStyle w:val="Footer"/>
      <w:jc w:val="right"/>
      <w:rPr>
        <w:sz w:val="20"/>
        <w:szCs w:val="20"/>
      </w:rPr>
    </w:pPr>
  </w:p>
  <w:p w14:paraId="2439934E" w14:textId="77777777" w:rsidR="003A675C" w:rsidRDefault="003A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19311" w14:textId="77777777" w:rsidR="00926E5D" w:rsidRDefault="00926E5D" w:rsidP="00D50F13">
      <w:r>
        <w:separator/>
      </w:r>
    </w:p>
  </w:footnote>
  <w:footnote w:type="continuationSeparator" w:id="0">
    <w:p w14:paraId="64DD6080" w14:textId="77777777" w:rsidR="00926E5D" w:rsidRDefault="00926E5D" w:rsidP="00D50F13">
      <w:r>
        <w:continuationSeparator/>
      </w:r>
    </w:p>
  </w:footnote>
  <w:footnote w:id="1">
    <w:p w14:paraId="10143120" w14:textId="260F07E1" w:rsidR="003A675C" w:rsidRPr="00810AE5" w:rsidRDefault="003A675C"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Pr>
          <w:rFonts w:ascii="Arial Narrow" w:hAnsi="Arial Narrow"/>
          <w:sz w:val="18"/>
          <w:szCs w:val="18"/>
          <w:lang w:val="en-US"/>
        </w:rPr>
        <w:t xml:space="preserve"> 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71AD4308" w14:textId="77777777" w:rsidR="003A675C" w:rsidRPr="00BC7984" w:rsidRDefault="003A675C"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03C4E092" w14:textId="35728F21" w:rsidR="00681A34" w:rsidRPr="00681A34" w:rsidRDefault="00681A34">
        <w:pPr>
          <w:pStyle w:val="Header"/>
          <w:jc w:val="right"/>
          <w:rPr>
            <w:rFonts w:ascii="Arial Narrow" w:hAnsi="Arial Narrow"/>
          </w:rPr>
        </w:pPr>
        <w:r w:rsidRPr="00681A34">
          <w:rPr>
            <w:rFonts w:ascii="Arial Narrow" w:hAnsi="Arial Narrow"/>
            <w:bCs/>
            <w:sz w:val="24"/>
            <w:szCs w:val="24"/>
          </w:rPr>
          <w:fldChar w:fldCharType="begin"/>
        </w:r>
        <w:r w:rsidRPr="00681A34">
          <w:rPr>
            <w:rFonts w:ascii="Arial Narrow" w:hAnsi="Arial Narrow"/>
            <w:bCs/>
          </w:rPr>
          <w:instrText xml:space="preserve"> PAGE </w:instrText>
        </w:r>
        <w:r w:rsidRPr="00681A34">
          <w:rPr>
            <w:rFonts w:ascii="Arial Narrow" w:hAnsi="Arial Narrow"/>
            <w:bCs/>
            <w:sz w:val="24"/>
            <w:szCs w:val="24"/>
          </w:rPr>
          <w:fldChar w:fldCharType="separate"/>
        </w:r>
        <w:r w:rsidR="00F15569">
          <w:rPr>
            <w:rFonts w:ascii="Arial Narrow" w:hAnsi="Arial Narrow"/>
            <w:bCs/>
            <w:noProof/>
          </w:rPr>
          <w:t>8</w:t>
        </w:r>
        <w:r w:rsidRPr="00681A34">
          <w:rPr>
            <w:rFonts w:ascii="Arial Narrow" w:hAnsi="Arial Narrow"/>
            <w:bCs/>
            <w:sz w:val="24"/>
            <w:szCs w:val="24"/>
          </w:rPr>
          <w:fldChar w:fldCharType="end"/>
        </w:r>
        <w:r w:rsidRPr="00681A34">
          <w:rPr>
            <w:rFonts w:ascii="Arial Narrow" w:hAnsi="Arial Narrow"/>
          </w:rPr>
          <w:t xml:space="preserve"> / </w:t>
        </w:r>
        <w:r w:rsidRPr="00681A34">
          <w:rPr>
            <w:rFonts w:ascii="Arial Narrow" w:hAnsi="Arial Narrow"/>
            <w:bCs/>
            <w:sz w:val="24"/>
            <w:szCs w:val="24"/>
          </w:rPr>
          <w:fldChar w:fldCharType="begin"/>
        </w:r>
        <w:r w:rsidRPr="00681A34">
          <w:rPr>
            <w:rFonts w:ascii="Arial Narrow" w:hAnsi="Arial Narrow"/>
            <w:bCs/>
          </w:rPr>
          <w:instrText xml:space="preserve"> NUMPAGES  </w:instrText>
        </w:r>
        <w:r w:rsidRPr="00681A34">
          <w:rPr>
            <w:rFonts w:ascii="Arial Narrow" w:hAnsi="Arial Narrow"/>
            <w:bCs/>
            <w:sz w:val="24"/>
            <w:szCs w:val="24"/>
          </w:rPr>
          <w:fldChar w:fldCharType="separate"/>
        </w:r>
        <w:r w:rsidR="00F15569">
          <w:rPr>
            <w:rFonts w:ascii="Arial Narrow" w:hAnsi="Arial Narrow"/>
            <w:bCs/>
            <w:noProof/>
          </w:rPr>
          <w:t>8</w:t>
        </w:r>
        <w:r w:rsidRPr="00681A34">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3A675C" w:rsidRDefault="003A675C">
    <w:pPr>
      <w:pStyle w:val="Header"/>
    </w:pPr>
    <w:r>
      <w:rPr>
        <w:noProof/>
        <w:lang w:val="en-US" w:eastAsia="en-US"/>
      </w:rPr>
      <w:drawing>
        <wp:anchor distT="0" distB="0" distL="114300" distR="114300" simplePos="0" relativeHeight="251657728"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4B0E"/>
    <w:multiLevelType w:val="multilevel"/>
    <w:tmpl w:val="6F6CF18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21B6D"/>
    <w:multiLevelType w:val="hybridMultilevel"/>
    <w:tmpl w:val="2DC6725C"/>
    <w:lvl w:ilvl="0" w:tplc="761ECA0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4"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9725B02"/>
    <w:multiLevelType w:val="hybridMultilevel"/>
    <w:tmpl w:val="1B527100"/>
    <w:lvl w:ilvl="0" w:tplc="35ECEF70">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0"/>
  </w:num>
  <w:num w:numId="7">
    <w:abstractNumId w:val="10"/>
  </w:num>
  <w:num w:numId="8">
    <w:abstractNumId w:val="21"/>
  </w:num>
  <w:num w:numId="9">
    <w:abstractNumId w:val="2"/>
  </w:num>
  <w:num w:numId="10">
    <w:abstractNumId w:val="12"/>
  </w:num>
  <w:num w:numId="11">
    <w:abstractNumId w:val="18"/>
  </w:num>
  <w:num w:numId="12">
    <w:abstractNumId w:val="23"/>
  </w:num>
  <w:num w:numId="13">
    <w:abstractNumId w:val="8"/>
  </w:num>
  <w:num w:numId="14">
    <w:abstractNumId w:val="19"/>
  </w:num>
  <w:num w:numId="15">
    <w:abstractNumId w:val="15"/>
  </w:num>
  <w:num w:numId="16">
    <w:abstractNumId w:val="13"/>
  </w:num>
  <w:num w:numId="17">
    <w:abstractNumId w:val="5"/>
  </w:num>
  <w:num w:numId="18">
    <w:abstractNumId w:val="11"/>
  </w:num>
  <w:num w:numId="19">
    <w:abstractNumId w:val="9"/>
  </w:num>
  <w:num w:numId="20">
    <w:abstractNumId w:val="7"/>
  </w:num>
  <w:num w:numId="21">
    <w:abstractNumId w:val="22"/>
  </w:num>
  <w:num w:numId="22">
    <w:abstractNumId w:val="4"/>
  </w:num>
  <w:num w:numId="23">
    <w:abstractNumId w:val="0"/>
  </w:num>
  <w:num w:numId="24">
    <w:abstractNumId w:val="6"/>
  </w:num>
  <w:num w:numId="25">
    <w:abstractNumId w:val="17"/>
  </w:num>
  <w:num w:numId="2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78B8"/>
    <w:rsid w:val="00072FB8"/>
    <w:rsid w:val="00073EBB"/>
    <w:rsid w:val="0008106F"/>
    <w:rsid w:val="000837E6"/>
    <w:rsid w:val="000841B9"/>
    <w:rsid w:val="00084509"/>
    <w:rsid w:val="000852FE"/>
    <w:rsid w:val="000870C5"/>
    <w:rsid w:val="00093155"/>
    <w:rsid w:val="000966F4"/>
    <w:rsid w:val="000A0D8A"/>
    <w:rsid w:val="000A19C2"/>
    <w:rsid w:val="000B26A2"/>
    <w:rsid w:val="000B4274"/>
    <w:rsid w:val="000C4D6D"/>
    <w:rsid w:val="000D3674"/>
    <w:rsid w:val="000E0285"/>
    <w:rsid w:val="000E2440"/>
    <w:rsid w:val="000E3E9A"/>
    <w:rsid w:val="000E59DC"/>
    <w:rsid w:val="000E5DF5"/>
    <w:rsid w:val="000F1520"/>
    <w:rsid w:val="000F18A2"/>
    <w:rsid w:val="000F3067"/>
    <w:rsid w:val="000F3CB2"/>
    <w:rsid w:val="000F448F"/>
    <w:rsid w:val="000F5561"/>
    <w:rsid w:val="001128D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84131"/>
    <w:rsid w:val="0019283C"/>
    <w:rsid w:val="00194482"/>
    <w:rsid w:val="001A207E"/>
    <w:rsid w:val="001A5371"/>
    <w:rsid w:val="001B0127"/>
    <w:rsid w:val="001B138A"/>
    <w:rsid w:val="001B6635"/>
    <w:rsid w:val="001C1EFE"/>
    <w:rsid w:val="001C4BA2"/>
    <w:rsid w:val="001C6878"/>
    <w:rsid w:val="001D40AD"/>
    <w:rsid w:val="001D5926"/>
    <w:rsid w:val="001E5424"/>
    <w:rsid w:val="001F5A87"/>
    <w:rsid w:val="00201539"/>
    <w:rsid w:val="002019A5"/>
    <w:rsid w:val="002073A3"/>
    <w:rsid w:val="002111B3"/>
    <w:rsid w:val="002133FA"/>
    <w:rsid w:val="00213A16"/>
    <w:rsid w:val="00215FF1"/>
    <w:rsid w:val="00225B0D"/>
    <w:rsid w:val="002319F3"/>
    <w:rsid w:val="002336A0"/>
    <w:rsid w:val="002445EE"/>
    <w:rsid w:val="00251355"/>
    <w:rsid w:val="002818A7"/>
    <w:rsid w:val="00283C28"/>
    <w:rsid w:val="00290EAC"/>
    <w:rsid w:val="00293CBB"/>
    <w:rsid w:val="00294937"/>
    <w:rsid w:val="002A2C42"/>
    <w:rsid w:val="002A56A1"/>
    <w:rsid w:val="002B4786"/>
    <w:rsid w:val="002C6F98"/>
    <w:rsid w:val="002D5425"/>
    <w:rsid w:val="002D5DC0"/>
    <w:rsid w:val="002E5606"/>
    <w:rsid w:val="002F06D5"/>
    <w:rsid w:val="00300098"/>
    <w:rsid w:val="003115DC"/>
    <w:rsid w:val="00320711"/>
    <w:rsid w:val="00332AF4"/>
    <w:rsid w:val="003347E8"/>
    <w:rsid w:val="0034681E"/>
    <w:rsid w:val="00350F4E"/>
    <w:rsid w:val="0035108E"/>
    <w:rsid w:val="00361219"/>
    <w:rsid w:val="003642A0"/>
    <w:rsid w:val="003705A6"/>
    <w:rsid w:val="003712F2"/>
    <w:rsid w:val="00371509"/>
    <w:rsid w:val="00371F0B"/>
    <w:rsid w:val="00376974"/>
    <w:rsid w:val="003840F5"/>
    <w:rsid w:val="00386026"/>
    <w:rsid w:val="0039258A"/>
    <w:rsid w:val="00393451"/>
    <w:rsid w:val="00394B2C"/>
    <w:rsid w:val="003A0F5F"/>
    <w:rsid w:val="003A50FB"/>
    <w:rsid w:val="003A675C"/>
    <w:rsid w:val="003B1C2E"/>
    <w:rsid w:val="003B2E7E"/>
    <w:rsid w:val="003C1D13"/>
    <w:rsid w:val="003C5B9E"/>
    <w:rsid w:val="003D2FFF"/>
    <w:rsid w:val="003D5C36"/>
    <w:rsid w:val="003E2098"/>
    <w:rsid w:val="003E2D84"/>
    <w:rsid w:val="003E693C"/>
    <w:rsid w:val="003E6D30"/>
    <w:rsid w:val="003F2595"/>
    <w:rsid w:val="003F5956"/>
    <w:rsid w:val="003F7D5B"/>
    <w:rsid w:val="00402529"/>
    <w:rsid w:val="00405711"/>
    <w:rsid w:val="004118F5"/>
    <w:rsid w:val="004121E2"/>
    <w:rsid w:val="0041263A"/>
    <w:rsid w:val="004147AB"/>
    <w:rsid w:val="00415503"/>
    <w:rsid w:val="00420E9A"/>
    <w:rsid w:val="00432F42"/>
    <w:rsid w:val="0043384E"/>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D1566"/>
    <w:rsid w:val="004E1F03"/>
    <w:rsid w:val="004E67E1"/>
    <w:rsid w:val="004E796F"/>
    <w:rsid w:val="004E7A45"/>
    <w:rsid w:val="004E7D01"/>
    <w:rsid w:val="004F2CFB"/>
    <w:rsid w:val="004F71A4"/>
    <w:rsid w:val="00523268"/>
    <w:rsid w:val="00527592"/>
    <w:rsid w:val="0053377B"/>
    <w:rsid w:val="00533BB1"/>
    <w:rsid w:val="00534165"/>
    <w:rsid w:val="00542FEE"/>
    <w:rsid w:val="00550849"/>
    <w:rsid w:val="00566A81"/>
    <w:rsid w:val="00567F3E"/>
    <w:rsid w:val="00571128"/>
    <w:rsid w:val="005845C2"/>
    <w:rsid w:val="005A6974"/>
    <w:rsid w:val="005B0752"/>
    <w:rsid w:val="005C5D6E"/>
    <w:rsid w:val="005E2710"/>
    <w:rsid w:val="005E5D88"/>
    <w:rsid w:val="005E70D3"/>
    <w:rsid w:val="005F65E7"/>
    <w:rsid w:val="006032F9"/>
    <w:rsid w:val="00611175"/>
    <w:rsid w:val="00613313"/>
    <w:rsid w:val="006232B4"/>
    <w:rsid w:val="00626AF7"/>
    <w:rsid w:val="00630B61"/>
    <w:rsid w:val="00635EA5"/>
    <w:rsid w:val="006426F7"/>
    <w:rsid w:val="00644DCA"/>
    <w:rsid w:val="00647C28"/>
    <w:rsid w:val="00653BB6"/>
    <w:rsid w:val="006558F9"/>
    <w:rsid w:val="00660256"/>
    <w:rsid w:val="00661F0E"/>
    <w:rsid w:val="00662182"/>
    <w:rsid w:val="00662FF0"/>
    <w:rsid w:val="006717A7"/>
    <w:rsid w:val="0067529C"/>
    <w:rsid w:val="006771B6"/>
    <w:rsid w:val="00677E36"/>
    <w:rsid w:val="00680325"/>
    <w:rsid w:val="00681A34"/>
    <w:rsid w:val="006876A2"/>
    <w:rsid w:val="00687D63"/>
    <w:rsid w:val="006912CB"/>
    <w:rsid w:val="006A51F8"/>
    <w:rsid w:val="006A750B"/>
    <w:rsid w:val="006A7F07"/>
    <w:rsid w:val="006B2D7D"/>
    <w:rsid w:val="006B5CAE"/>
    <w:rsid w:val="006B71A1"/>
    <w:rsid w:val="006C7D58"/>
    <w:rsid w:val="006D00AF"/>
    <w:rsid w:val="006D3613"/>
    <w:rsid w:val="006D6C1A"/>
    <w:rsid w:val="006D78F7"/>
    <w:rsid w:val="006E09FC"/>
    <w:rsid w:val="006E284C"/>
    <w:rsid w:val="006F040B"/>
    <w:rsid w:val="00702533"/>
    <w:rsid w:val="00711683"/>
    <w:rsid w:val="00714D53"/>
    <w:rsid w:val="0072200B"/>
    <w:rsid w:val="00724685"/>
    <w:rsid w:val="007332D8"/>
    <w:rsid w:val="00743F00"/>
    <w:rsid w:val="00747ADB"/>
    <w:rsid w:val="00751959"/>
    <w:rsid w:val="007556CC"/>
    <w:rsid w:val="00762290"/>
    <w:rsid w:val="00762726"/>
    <w:rsid w:val="007631B1"/>
    <w:rsid w:val="00764810"/>
    <w:rsid w:val="00766341"/>
    <w:rsid w:val="00766CF1"/>
    <w:rsid w:val="007860E1"/>
    <w:rsid w:val="007867C0"/>
    <w:rsid w:val="0079040A"/>
    <w:rsid w:val="00791E04"/>
    <w:rsid w:val="00792B49"/>
    <w:rsid w:val="007935F8"/>
    <w:rsid w:val="007960C5"/>
    <w:rsid w:val="007A53FC"/>
    <w:rsid w:val="007B0925"/>
    <w:rsid w:val="007C267B"/>
    <w:rsid w:val="007C4BED"/>
    <w:rsid w:val="007C63C9"/>
    <w:rsid w:val="007D46B2"/>
    <w:rsid w:val="007E335A"/>
    <w:rsid w:val="007F79F8"/>
    <w:rsid w:val="00802452"/>
    <w:rsid w:val="00806CD2"/>
    <w:rsid w:val="00810534"/>
    <w:rsid w:val="00810D55"/>
    <w:rsid w:val="00812B47"/>
    <w:rsid w:val="00812FBB"/>
    <w:rsid w:val="00821937"/>
    <w:rsid w:val="0082549E"/>
    <w:rsid w:val="00826BA5"/>
    <w:rsid w:val="00826C49"/>
    <w:rsid w:val="00826E4C"/>
    <w:rsid w:val="0083377F"/>
    <w:rsid w:val="00840C1E"/>
    <w:rsid w:val="00846BF5"/>
    <w:rsid w:val="00847F47"/>
    <w:rsid w:val="0085784E"/>
    <w:rsid w:val="00860FEB"/>
    <w:rsid w:val="008628C7"/>
    <w:rsid w:val="008713A9"/>
    <w:rsid w:val="008729E1"/>
    <w:rsid w:val="00873212"/>
    <w:rsid w:val="00883C2D"/>
    <w:rsid w:val="008871ED"/>
    <w:rsid w:val="00887B2A"/>
    <w:rsid w:val="00890F8A"/>
    <w:rsid w:val="00892853"/>
    <w:rsid w:val="00892D73"/>
    <w:rsid w:val="008A486B"/>
    <w:rsid w:val="008B3EEE"/>
    <w:rsid w:val="008B6FDD"/>
    <w:rsid w:val="008C64D0"/>
    <w:rsid w:val="008C754F"/>
    <w:rsid w:val="008D113B"/>
    <w:rsid w:val="008D3220"/>
    <w:rsid w:val="008D635B"/>
    <w:rsid w:val="008E74E1"/>
    <w:rsid w:val="008F2664"/>
    <w:rsid w:val="008F2DBD"/>
    <w:rsid w:val="008F3844"/>
    <w:rsid w:val="008F3D21"/>
    <w:rsid w:val="00901C1A"/>
    <w:rsid w:val="00904B93"/>
    <w:rsid w:val="009058FD"/>
    <w:rsid w:val="009117D6"/>
    <w:rsid w:val="009214B5"/>
    <w:rsid w:val="00926E5D"/>
    <w:rsid w:val="009315AD"/>
    <w:rsid w:val="0093185B"/>
    <w:rsid w:val="00936A97"/>
    <w:rsid w:val="0095095F"/>
    <w:rsid w:val="00956F45"/>
    <w:rsid w:val="0097037F"/>
    <w:rsid w:val="00973EF1"/>
    <w:rsid w:val="0098229E"/>
    <w:rsid w:val="00987B83"/>
    <w:rsid w:val="00990987"/>
    <w:rsid w:val="0099327E"/>
    <w:rsid w:val="009A100B"/>
    <w:rsid w:val="009A5B27"/>
    <w:rsid w:val="009B222E"/>
    <w:rsid w:val="009B76BE"/>
    <w:rsid w:val="009D290D"/>
    <w:rsid w:val="009E0C9B"/>
    <w:rsid w:val="009E4346"/>
    <w:rsid w:val="009E55DF"/>
    <w:rsid w:val="009E7FEF"/>
    <w:rsid w:val="009F208B"/>
    <w:rsid w:val="009F32D6"/>
    <w:rsid w:val="009F49A6"/>
    <w:rsid w:val="009F6493"/>
    <w:rsid w:val="009F6E23"/>
    <w:rsid w:val="00A00374"/>
    <w:rsid w:val="00A01BC9"/>
    <w:rsid w:val="00A06007"/>
    <w:rsid w:val="00A07C39"/>
    <w:rsid w:val="00A12241"/>
    <w:rsid w:val="00A30FC9"/>
    <w:rsid w:val="00A34538"/>
    <w:rsid w:val="00A40899"/>
    <w:rsid w:val="00A46562"/>
    <w:rsid w:val="00A51EDA"/>
    <w:rsid w:val="00A53368"/>
    <w:rsid w:val="00A535BA"/>
    <w:rsid w:val="00A53BF2"/>
    <w:rsid w:val="00A65785"/>
    <w:rsid w:val="00A675CC"/>
    <w:rsid w:val="00A77DE0"/>
    <w:rsid w:val="00A81D46"/>
    <w:rsid w:val="00A82D42"/>
    <w:rsid w:val="00A8461F"/>
    <w:rsid w:val="00A85379"/>
    <w:rsid w:val="00A96A37"/>
    <w:rsid w:val="00AA1957"/>
    <w:rsid w:val="00AA52F4"/>
    <w:rsid w:val="00AA7B01"/>
    <w:rsid w:val="00AA7E92"/>
    <w:rsid w:val="00AB03AB"/>
    <w:rsid w:val="00AB13EF"/>
    <w:rsid w:val="00AB1B8D"/>
    <w:rsid w:val="00AB7A2F"/>
    <w:rsid w:val="00AD33C7"/>
    <w:rsid w:val="00AD423A"/>
    <w:rsid w:val="00AD5E4A"/>
    <w:rsid w:val="00AE2A99"/>
    <w:rsid w:val="00AE5507"/>
    <w:rsid w:val="00B018FC"/>
    <w:rsid w:val="00B036FF"/>
    <w:rsid w:val="00B11F35"/>
    <w:rsid w:val="00B13FA4"/>
    <w:rsid w:val="00B141E6"/>
    <w:rsid w:val="00B14D5F"/>
    <w:rsid w:val="00B170F1"/>
    <w:rsid w:val="00B21BA4"/>
    <w:rsid w:val="00B221A3"/>
    <w:rsid w:val="00B2354B"/>
    <w:rsid w:val="00B242A3"/>
    <w:rsid w:val="00B30098"/>
    <w:rsid w:val="00B3135A"/>
    <w:rsid w:val="00B43A63"/>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43A7"/>
    <w:rsid w:val="00BF0EF7"/>
    <w:rsid w:val="00BF51DD"/>
    <w:rsid w:val="00C07F6F"/>
    <w:rsid w:val="00C11F6F"/>
    <w:rsid w:val="00C12897"/>
    <w:rsid w:val="00C16967"/>
    <w:rsid w:val="00C20349"/>
    <w:rsid w:val="00C34A74"/>
    <w:rsid w:val="00C35F37"/>
    <w:rsid w:val="00C35F97"/>
    <w:rsid w:val="00C403C0"/>
    <w:rsid w:val="00C4103C"/>
    <w:rsid w:val="00C4127B"/>
    <w:rsid w:val="00C5327B"/>
    <w:rsid w:val="00C53AF9"/>
    <w:rsid w:val="00C57EAD"/>
    <w:rsid w:val="00C674A5"/>
    <w:rsid w:val="00C73C2F"/>
    <w:rsid w:val="00C7643B"/>
    <w:rsid w:val="00C8260C"/>
    <w:rsid w:val="00CA4416"/>
    <w:rsid w:val="00CA6E6F"/>
    <w:rsid w:val="00CD061B"/>
    <w:rsid w:val="00CE0F61"/>
    <w:rsid w:val="00CE4E5E"/>
    <w:rsid w:val="00CE58F8"/>
    <w:rsid w:val="00CF2760"/>
    <w:rsid w:val="00CF486C"/>
    <w:rsid w:val="00CF4D67"/>
    <w:rsid w:val="00CF59FB"/>
    <w:rsid w:val="00D04381"/>
    <w:rsid w:val="00D10FC0"/>
    <w:rsid w:val="00D11491"/>
    <w:rsid w:val="00D121FC"/>
    <w:rsid w:val="00D135C6"/>
    <w:rsid w:val="00D14044"/>
    <w:rsid w:val="00D15F25"/>
    <w:rsid w:val="00D2136C"/>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60F22"/>
    <w:rsid w:val="00D73100"/>
    <w:rsid w:val="00D84019"/>
    <w:rsid w:val="00D8425C"/>
    <w:rsid w:val="00D90F8E"/>
    <w:rsid w:val="00DB5F16"/>
    <w:rsid w:val="00DC28BA"/>
    <w:rsid w:val="00DC3F97"/>
    <w:rsid w:val="00DD28B4"/>
    <w:rsid w:val="00DD4C16"/>
    <w:rsid w:val="00DD55EF"/>
    <w:rsid w:val="00DD7140"/>
    <w:rsid w:val="00DE0239"/>
    <w:rsid w:val="00DF02E7"/>
    <w:rsid w:val="00DF2843"/>
    <w:rsid w:val="00E00310"/>
    <w:rsid w:val="00E0039F"/>
    <w:rsid w:val="00E025DD"/>
    <w:rsid w:val="00E045AD"/>
    <w:rsid w:val="00E05457"/>
    <w:rsid w:val="00E05C41"/>
    <w:rsid w:val="00E0771D"/>
    <w:rsid w:val="00E11E01"/>
    <w:rsid w:val="00E137D0"/>
    <w:rsid w:val="00E14C65"/>
    <w:rsid w:val="00E160F4"/>
    <w:rsid w:val="00E16762"/>
    <w:rsid w:val="00E17F6A"/>
    <w:rsid w:val="00E22FD7"/>
    <w:rsid w:val="00E41727"/>
    <w:rsid w:val="00E44537"/>
    <w:rsid w:val="00E459D0"/>
    <w:rsid w:val="00E56FDA"/>
    <w:rsid w:val="00E57189"/>
    <w:rsid w:val="00E61621"/>
    <w:rsid w:val="00E8134C"/>
    <w:rsid w:val="00E81D73"/>
    <w:rsid w:val="00E90DC4"/>
    <w:rsid w:val="00E9309D"/>
    <w:rsid w:val="00E94437"/>
    <w:rsid w:val="00EA6EB8"/>
    <w:rsid w:val="00EB550D"/>
    <w:rsid w:val="00EB6C90"/>
    <w:rsid w:val="00EC08A1"/>
    <w:rsid w:val="00EE1D09"/>
    <w:rsid w:val="00EE7240"/>
    <w:rsid w:val="00EF66B8"/>
    <w:rsid w:val="00F130D7"/>
    <w:rsid w:val="00F15569"/>
    <w:rsid w:val="00F17BA4"/>
    <w:rsid w:val="00F17C76"/>
    <w:rsid w:val="00F21315"/>
    <w:rsid w:val="00F250C3"/>
    <w:rsid w:val="00F25459"/>
    <w:rsid w:val="00F25FED"/>
    <w:rsid w:val="00F26952"/>
    <w:rsid w:val="00F270C4"/>
    <w:rsid w:val="00F30E47"/>
    <w:rsid w:val="00F50D6C"/>
    <w:rsid w:val="00F56296"/>
    <w:rsid w:val="00F56682"/>
    <w:rsid w:val="00F57BB6"/>
    <w:rsid w:val="00F57EC4"/>
    <w:rsid w:val="00F77E7D"/>
    <w:rsid w:val="00F84B26"/>
    <w:rsid w:val="00FA7021"/>
    <w:rsid w:val="00FA70E6"/>
    <w:rsid w:val="00FB168A"/>
    <w:rsid w:val="00FC0253"/>
    <w:rsid w:val="00FC2E74"/>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2FF71"/>
  <w15:docId w15:val="{B59D2373-A001-4A75-8FC0-6B21619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uiPriority w:val="1"/>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1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39874">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36741546">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1797168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2555610">
      <w:bodyDiv w:val="1"/>
      <w:marLeft w:val="0"/>
      <w:marRight w:val="0"/>
      <w:marTop w:val="0"/>
      <w:marBottom w:val="0"/>
      <w:divBdr>
        <w:top w:val="none" w:sz="0" w:space="0" w:color="auto"/>
        <w:left w:val="none" w:sz="0" w:space="0" w:color="auto"/>
        <w:bottom w:val="none" w:sz="0" w:space="0" w:color="auto"/>
        <w:right w:val="none" w:sz="0" w:space="0" w:color="auto"/>
      </w:divBdr>
    </w:div>
    <w:div w:id="1294944423">
      <w:bodyDiv w:val="1"/>
      <w:marLeft w:val="0"/>
      <w:marRight w:val="0"/>
      <w:marTop w:val="0"/>
      <w:marBottom w:val="0"/>
      <w:divBdr>
        <w:top w:val="none" w:sz="0" w:space="0" w:color="auto"/>
        <w:left w:val="none" w:sz="0" w:space="0" w:color="auto"/>
        <w:bottom w:val="none" w:sz="0" w:space="0" w:color="auto"/>
        <w:right w:val="none" w:sz="0" w:space="0" w:color="auto"/>
      </w:divBdr>
    </w:div>
    <w:div w:id="1319772267">
      <w:bodyDiv w:val="1"/>
      <w:marLeft w:val="0"/>
      <w:marRight w:val="0"/>
      <w:marTop w:val="0"/>
      <w:marBottom w:val="0"/>
      <w:divBdr>
        <w:top w:val="none" w:sz="0" w:space="0" w:color="auto"/>
        <w:left w:val="none" w:sz="0" w:space="0" w:color="auto"/>
        <w:bottom w:val="none" w:sz="0" w:space="0" w:color="auto"/>
        <w:right w:val="none" w:sz="0" w:space="0" w:color="auto"/>
      </w:divBdr>
    </w:div>
    <w:div w:id="1510018932">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1000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F19F88-7F26-4B13-AC61-6EAACA88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8</Pages>
  <Words>5276</Words>
  <Characters>29019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AE.TB.FA.EN (with lots)</vt:lpstr>
    </vt:vector>
  </TitlesOfParts>
  <Company>Council of Europe</Company>
  <LinksUpToDate>false</LinksUpToDate>
  <CharactersWithSpaces>34227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AE.TB.FA.EN (with lots)</dc:title>
  <dc:creator>KAUTZMANN Jean-Etienne</dc:creator>
  <cp:lastModifiedBy>MOCANU Alexandra</cp:lastModifiedBy>
  <cp:revision>8</cp:revision>
  <cp:lastPrinted>2016-04-12T12:31:00Z</cp:lastPrinted>
  <dcterms:created xsi:type="dcterms:W3CDTF">2019-05-29T10:15:00Z</dcterms:created>
  <dcterms:modified xsi:type="dcterms:W3CDTF">2020-08-01T11:38:00Z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