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bookmarkStart w:id="0" w:name="_GoBack"/>
            <w:bookmarkEnd w:id="0"/>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1963B37" w:rsidR="008713A9" w:rsidRPr="00561E48" w:rsidRDefault="00F93FFA" w:rsidP="00C029E4">
            <w:pPr>
              <w:rPr>
                <w:rFonts w:ascii="Tahoma" w:hAnsi="Tahoma" w:cs="Tahoma"/>
                <w:b/>
                <w:caps/>
                <w:sz w:val="18"/>
                <w:szCs w:val="18"/>
                <w:highlight w:val="cyan"/>
                <w:lang w:val="fr-FR"/>
              </w:rPr>
            </w:pPr>
            <w:r w:rsidRPr="001A4157">
              <w:rPr>
                <w:rFonts w:ascii="Tahoma" w:hAnsi="Tahoma" w:cs="Tahoma"/>
                <w:b/>
                <w:caps/>
                <w:sz w:val="18"/>
                <w:szCs w:val="18"/>
                <w:lang w:val="fr-FR"/>
              </w:rPr>
              <w:t>APJUST C4/2021/1</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A871F9B" w:rsidR="008713A9" w:rsidRPr="00561E48" w:rsidRDefault="00EF5794" w:rsidP="00C029E4">
            <w:pPr>
              <w:rPr>
                <w:rFonts w:ascii="Tahoma" w:hAnsi="Tahoma" w:cs="Tahoma"/>
                <w:b/>
                <w:caps/>
                <w:sz w:val="18"/>
                <w:szCs w:val="18"/>
                <w:highlight w:val="cyan"/>
                <w:lang w:val="fr-FR"/>
              </w:rPr>
            </w:pPr>
            <w:r w:rsidRPr="001A4157">
              <w:rPr>
                <w:rFonts w:ascii="Tahoma" w:hAnsi="Tahoma" w:cs="Tahoma"/>
                <w:b/>
                <w:caps/>
                <w:sz w:val="18"/>
                <w:szCs w:val="18"/>
                <w:lang w:val="fr-FR"/>
              </w:rPr>
              <w:t>2333 AP-JUST</w:t>
            </w:r>
          </w:p>
        </w:tc>
      </w:tr>
      <w:tr w:rsidR="008713A9" w:rsidRPr="00561E4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C1E2D2A" w:rsidR="008713A9" w:rsidRPr="00CD4CF1" w:rsidRDefault="00EF5794" w:rsidP="00C31D1B">
            <w:pPr>
              <w:rPr>
                <w:rFonts w:ascii="Tahoma" w:hAnsi="Tahoma" w:cs="Tahoma"/>
                <w:b/>
                <w:caps/>
                <w:sz w:val="18"/>
                <w:szCs w:val="18"/>
                <w:highlight w:val="cyan"/>
              </w:rPr>
            </w:pPr>
            <w:r w:rsidRPr="001A4157">
              <w:rPr>
                <w:rFonts w:ascii="Tahoma" w:hAnsi="Tahoma" w:cs="Tahoma"/>
                <w:sz w:val="18"/>
                <w:szCs w:val="18"/>
              </w:rPr>
              <w:t xml:space="preserve">Lilit </w:t>
            </w:r>
            <w:proofErr w:type="spellStart"/>
            <w:r w:rsidRPr="001A4157">
              <w:rPr>
                <w:rFonts w:ascii="Tahoma" w:hAnsi="Tahoma" w:cs="Tahoma"/>
                <w:sz w:val="18"/>
                <w:szCs w:val="18"/>
              </w:rPr>
              <w:t>Daneghian-Bossler</w:t>
            </w:r>
            <w:proofErr w:type="spellEnd"/>
            <w:r w:rsidRPr="001A4157">
              <w:rPr>
                <w:rFonts w:ascii="Tahoma" w:hAnsi="Tahoma" w:cs="Tahoma"/>
                <w:sz w:val="18"/>
                <w:szCs w:val="18"/>
              </w:rPr>
              <w:t xml:space="preserve"> </w:t>
            </w:r>
            <w:hyperlink r:id="rId11" w:history="1">
              <w:r w:rsidR="00E1245C" w:rsidRPr="00E1245C">
                <w:rPr>
                  <w:rStyle w:val="Hyperlink"/>
                  <w:rFonts w:ascii="Tahoma" w:hAnsi="Tahoma" w:cs="Tahoma"/>
                  <w:sz w:val="18"/>
                  <w:szCs w:val="18"/>
                </w:rPr>
                <w:t>DGI.Justice.Reform.Unit1@coe.int</w:t>
              </w:r>
            </w:hyperlink>
            <w:r w:rsidR="00E1245C">
              <w:t xml:space="preserve"> </w:t>
            </w:r>
          </w:p>
        </w:tc>
      </w:tr>
    </w:tbl>
    <w:p w14:paraId="2002E72B" w14:textId="77777777" w:rsidR="000013DF" w:rsidRPr="00CD4CF1" w:rsidRDefault="000013DF" w:rsidP="00E17F6A">
      <w:pPr>
        <w:rPr>
          <w:rFonts w:ascii="Tahoma" w:hAnsi="Tahoma" w:cs="Tahoma"/>
          <w:b/>
          <w:caps/>
          <w:sz w:val="28"/>
          <w:szCs w:val="28"/>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BB314B6" w14:textId="04C4B792" w:rsidR="00EF5794" w:rsidRDefault="005F4D6F" w:rsidP="00EF5794">
      <w:pPr>
        <w:spacing w:before="60" w:after="120"/>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w:t>
      </w:r>
      <w:r w:rsidR="00B1715F" w:rsidRPr="00B1715F">
        <w:rPr>
          <w:rFonts w:ascii="Tahoma" w:hAnsi="Tahoma" w:cs="Tahoma"/>
          <w:b/>
          <w:lang w:val="fr-FR"/>
        </w:rPr>
        <w:t xml:space="preserve">pour l’engagement du prestataire de service </w:t>
      </w:r>
      <w:r w:rsidR="00EF5794" w:rsidRPr="00EF5794">
        <w:rPr>
          <w:rFonts w:ascii="Tahoma" w:hAnsi="Tahoma" w:cs="Tahoma"/>
          <w:b/>
          <w:lang w:val="fr-FR"/>
        </w:rPr>
        <w:t xml:space="preserve">de </w:t>
      </w:r>
      <w:r w:rsidR="00CD4CF1">
        <w:rPr>
          <w:rFonts w:ascii="Tahoma" w:hAnsi="Tahoma" w:cs="Tahoma"/>
          <w:b/>
          <w:lang w:val="fr-FR"/>
        </w:rPr>
        <w:t>la saisie</w:t>
      </w:r>
      <w:r w:rsidR="00EF5794" w:rsidRPr="00EF5794">
        <w:rPr>
          <w:rFonts w:ascii="Tahoma" w:hAnsi="Tahoma" w:cs="Tahoma"/>
          <w:b/>
          <w:lang w:val="fr-FR"/>
        </w:rPr>
        <w:t xml:space="preserve"> dans le cadre du programme AP-JUST « Améliorer le fonctionnement, la performance et l’accès à la justice en </w:t>
      </w:r>
      <w:proofErr w:type="gramStart"/>
      <w:r w:rsidR="00EF5794" w:rsidRPr="00EF5794">
        <w:rPr>
          <w:rFonts w:ascii="Tahoma" w:hAnsi="Tahoma" w:cs="Tahoma"/>
          <w:b/>
          <w:lang w:val="fr-FR"/>
        </w:rPr>
        <w:t>Tunisie»</w:t>
      </w:r>
      <w:proofErr w:type="gramEnd"/>
      <w:r w:rsidR="00EF5794">
        <w:rPr>
          <w:rFonts w:ascii="Tahoma" w:hAnsi="Tahoma" w:cs="Tahoma"/>
          <w:b/>
          <w:lang w:val="fr-FR"/>
        </w:rPr>
        <w:t>.</w:t>
      </w:r>
      <w:r w:rsidR="00EF5794" w:rsidRPr="00EF5794">
        <w:rPr>
          <w:rFonts w:ascii="Tahoma" w:hAnsi="Tahoma" w:cs="Tahoma"/>
          <w:b/>
          <w:lang w:val="fr-FR"/>
        </w:rPr>
        <w:t xml:space="preserve"> </w:t>
      </w:r>
    </w:p>
    <w:p w14:paraId="7BDB500D" w14:textId="58BBE7A9" w:rsidR="001D6688" w:rsidRPr="00561E48" w:rsidRDefault="001D6688" w:rsidP="00EF5794">
      <w:pPr>
        <w:spacing w:before="60" w:after="120"/>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w:t>
      </w:r>
      <w:proofErr w:type="gramStart"/>
      <w:r w:rsidR="00AE797E" w:rsidRPr="00561E48">
        <w:rPr>
          <w:rFonts w:ascii="Tahoma" w:hAnsi="Tahoma" w:cs="Tahoma"/>
          <w:sz w:val="20"/>
          <w:szCs w:val="20"/>
          <w:lang w:val="fr-FR"/>
        </w:rPr>
        <w:t>engagement  contractuel</w:t>
      </w:r>
      <w:proofErr w:type="gramEnd"/>
      <w:r w:rsidR="00AE797E" w:rsidRPr="00561E48">
        <w:rPr>
          <w:rFonts w:ascii="Tahoma" w:hAnsi="Tahoma" w:cs="Tahoma"/>
          <w:sz w:val="20"/>
          <w:szCs w:val="20"/>
          <w:lang w:val="fr-FR"/>
        </w:rPr>
        <w:t xml:space="preserve">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CoE,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561E48"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561E48" w:rsidRDefault="00C63C98" w:rsidP="00FC3F2E">
            <w:pPr>
              <w:ind w:left="113" w:right="113"/>
              <w:jc w:val="center"/>
              <w:rPr>
                <w:rFonts w:ascii="Tahoma" w:hAnsi="Tahoma" w:cs="Tahoma"/>
                <w:b/>
                <w:sz w:val="18"/>
                <w:szCs w:val="18"/>
                <w:lang w:val="fr-FR"/>
              </w:rPr>
            </w:pPr>
            <w:r w:rsidRPr="00561E48">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561E48" w:rsidRDefault="008713A9" w:rsidP="00135199">
            <w:pPr>
              <w:rPr>
                <w:rFonts w:ascii="Tahoma" w:hAnsi="Tahoma" w:cs="Tahoma"/>
                <w:color w:val="000000"/>
                <w:sz w:val="20"/>
                <w:szCs w:val="20"/>
                <w:lang w:val="fr-FR"/>
              </w:rPr>
            </w:pPr>
          </w:p>
        </w:tc>
      </w:tr>
      <w:tr w:rsidR="008713A9" w:rsidRPr="00561E48"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561E48" w:rsidRDefault="008713A9" w:rsidP="00135199">
            <w:pPr>
              <w:rPr>
                <w:rFonts w:ascii="Tahoma" w:hAnsi="Tahoma" w:cs="Tahoma"/>
                <w:sz w:val="20"/>
                <w:szCs w:val="20"/>
                <w:lang w:val="fr-FR"/>
              </w:rPr>
            </w:pPr>
          </w:p>
        </w:tc>
      </w:tr>
      <w:tr w:rsidR="008713A9" w:rsidRPr="00561E48"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561E48" w:rsidRDefault="008713A9" w:rsidP="00135199">
            <w:pPr>
              <w:rPr>
                <w:rFonts w:ascii="Tahoma" w:hAnsi="Tahoma" w:cs="Tahoma"/>
                <w:sz w:val="20"/>
                <w:szCs w:val="20"/>
                <w:lang w:val="fr-FR"/>
              </w:rPr>
            </w:pPr>
          </w:p>
        </w:tc>
      </w:tr>
      <w:tr w:rsidR="008713A9" w:rsidRPr="00561E48"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8713A9" w:rsidRPr="00561E48">
              <w:rPr>
                <w:rFonts w:ascii="Tahoma" w:hAnsi="Tahoma" w:cs="Tahoma"/>
                <w:sz w:val="18"/>
                <w:szCs w:val="18"/>
                <w:lang w:val="fr-FR"/>
              </w:rPr>
              <w:t>°</w:t>
            </w:r>
            <w:r w:rsidR="006A2AD4" w:rsidRPr="00561E48">
              <w:rPr>
                <w:rFonts w:ascii="Tahoma" w:hAnsi="Tahoma" w:cs="Tahoma"/>
                <w:sz w:val="18"/>
                <w:szCs w:val="18"/>
                <w:lang w:val="fr-FR"/>
              </w:rPr>
              <w:t xml:space="preserve"> TVA</w:t>
            </w:r>
            <w:r w:rsidR="00FC3F2E" w:rsidRPr="00561E48">
              <w:rPr>
                <w:rFonts w:ascii="Tahoma" w:hAnsi="Tahoma" w:cs="Tahoma"/>
                <w:sz w:val="18"/>
                <w:szCs w:val="18"/>
                <w:lang w:val="fr-FR"/>
              </w:rPr>
              <w:t xml:space="preserve"> (le cas échéant</w:t>
            </w:r>
            <w:r w:rsidR="008713A9" w:rsidRPr="00561E48">
              <w:rPr>
                <w:rFonts w:ascii="Tahoma" w:hAnsi="Tahoma" w:cs="Tahoma"/>
                <w:sz w:val="18"/>
                <w:szCs w:val="18"/>
                <w:lang w:val="fr-FR"/>
              </w:rPr>
              <w:t>)</w:t>
            </w:r>
          </w:p>
          <w:p w14:paraId="60EF062D"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561E48" w:rsidRDefault="008713A9" w:rsidP="00135199">
            <w:pPr>
              <w:rPr>
                <w:rFonts w:ascii="Tahoma" w:hAnsi="Tahoma" w:cs="Tahoma"/>
                <w:sz w:val="20"/>
                <w:szCs w:val="20"/>
                <w:lang w:val="fr-FR"/>
              </w:rPr>
            </w:pPr>
          </w:p>
        </w:tc>
      </w:tr>
      <w:tr w:rsidR="008713A9" w:rsidRPr="00561E48"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Pays et</w:t>
            </w:r>
            <w:r w:rsidR="008713A9" w:rsidRPr="00561E48">
              <w:rPr>
                <w:rFonts w:ascii="Tahoma" w:hAnsi="Tahoma" w:cs="Tahoma"/>
                <w:sz w:val="18"/>
                <w:szCs w:val="18"/>
                <w:lang w:val="fr-FR"/>
              </w:rPr>
              <w:t xml:space="preserve"> n° </w:t>
            </w:r>
            <w:r w:rsidRPr="00561E48">
              <w:rPr>
                <w:rFonts w:ascii="Tahoma" w:hAnsi="Tahoma" w:cs="Tahoma"/>
                <w:sz w:val="18"/>
                <w:szCs w:val="18"/>
                <w:lang w:val="fr-FR"/>
              </w:rPr>
              <w:t xml:space="preserve">d’enregistrement </w:t>
            </w:r>
            <w:r w:rsidR="008713A9" w:rsidRPr="00561E48">
              <w:rPr>
                <w:rFonts w:ascii="Tahoma" w:hAnsi="Tahoma" w:cs="Tahoma"/>
                <w:sz w:val="18"/>
                <w:szCs w:val="18"/>
                <w:lang w:val="fr-FR"/>
              </w:rPr>
              <w:t>(</w:t>
            </w:r>
            <w:r w:rsidRPr="00561E48">
              <w:rPr>
                <w:rFonts w:ascii="Tahoma" w:hAnsi="Tahoma" w:cs="Tahoma"/>
                <w:sz w:val="18"/>
                <w:szCs w:val="18"/>
                <w:lang w:val="fr-FR"/>
              </w:rPr>
              <w:t>le cas échéant</w:t>
            </w:r>
            <w:r w:rsidR="008713A9" w:rsidRPr="00561E48">
              <w:rPr>
                <w:rFonts w:ascii="Tahoma" w:hAnsi="Tahoma" w:cs="Tahoma"/>
                <w:sz w:val="18"/>
                <w:szCs w:val="18"/>
                <w:lang w:val="fr-FR"/>
              </w:rPr>
              <w:t>)</w:t>
            </w:r>
          </w:p>
          <w:p w14:paraId="722F2811"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561E48" w:rsidRDefault="008713A9" w:rsidP="00135199">
            <w:pPr>
              <w:rPr>
                <w:rFonts w:ascii="Tahoma" w:hAnsi="Tahoma" w:cs="Tahoma"/>
                <w:sz w:val="20"/>
                <w:szCs w:val="20"/>
                <w:lang w:val="fr-FR"/>
              </w:rPr>
            </w:pPr>
          </w:p>
        </w:tc>
      </w:tr>
      <w:tr w:rsidR="008713A9" w:rsidRPr="00561E48"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Email</w:t>
            </w:r>
            <w:r w:rsidR="00E6464C" w:rsidRPr="00561E48">
              <w:rPr>
                <w:rFonts w:ascii="Tahoma" w:hAnsi="Tahoma" w:cs="Tahoma"/>
                <w:sz w:val="18"/>
                <w:szCs w:val="18"/>
                <w:lang w:val="fr-FR"/>
              </w:rPr>
              <w:t xml:space="preserve"> (</w:t>
            </w:r>
            <w:r w:rsidR="00FC3F2E" w:rsidRPr="00561E48">
              <w:rPr>
                <w:rFonts w:ascii="Tahoma" w:hAnsi="Tahoma" w:cs="Tahoma"/>
                <w:sz w:val="18"/>
                <w:szCs w:val="18"/>
                <w:lang w:val="fr-FR"/>
              </w:rPr>
              <w:t>point de contact</w:t>
            </w:r>
            <w:r w:rsidR="00E6464C" w:rsidRPr="00561E48">
              <w:rPr>
                <w:rFonts w:ascii="Tahoma" w:hAnsi="Tahoma" w:cs="Tahoma"/>
                <w:sz w:val="18"/>
                <w:szCs w:val="18"/>
                <w:lang w:val="fr-FR"/>
              </w:rPr>
              <w:t>)</w:t>
            </w:r>
          </w:p>
          <w:p w14:paraId="5D76E7DF"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561E48" w:rsidRDefault="008713A9" w:rsidP="00135199">
            <w:pPr>
              <w:rPr>
                <w:rFonts w:ascii="Tahoma" w:hAnsi="Tahoma" w:cs="Tahoma"/>
                <w:sz w:val="20"/>
                <w:szCs w:val="20"/>
                <w:lang w:val="fr-FR"/>
              </w:rPr>
            </w:pPr>
          </w:p>
        </w:tc>
      </w:tr>
      <w:tr w:rsidR="008713A9" w:rsidRPr="00561E48"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FC3F2E" w:rsidRPr="00561E48">
              <w:rPr>
                <w:rFonts w:ascii="Tahoma" w:hAnsi="Tahoma" w:cs="Tahoma"/>
                <w:sz w:val="18"/>
                <w:szCs w:val="18"/>
                <w:lang w:val="fr-FR"/>
              </w:rPr>
              <w:t xml:space="preserve"> de Téléphone (Point de contact)</w:t>
            </w:r>
          </w:p>
          <w:p w14:paraId="679F12E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561E48" w:rsidRDefault="008713A9" w:rsidP="00135199">
            <w:pPr>
              <w:rPr>
                <w:rFonts w:ascii="Tahoma" w:hAnsi="Tahoma" w:cs="Tahoma"/>
                <w:sz w:val="20"/>
                <w:szCs w:val="20"/>
                <w:lang w:val="fr-FR"/>
              </w:rPr>
            </w:pPr>
          </w:p>
        </w:tc>
      </w:tr>
      <w:tr w:rsidR="00B017DB" w:rsidRPr="00561E48"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1A4157"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289D151D" w14:textId="77777777" w:rsidR="00EF5794" w:rsidRDefault="00EF5794" w:rsidP="00B62878">
      <w:pPr>
        <w:spacing w:after="120" w:line="276" w:lineRule="auto"/>
        <w:ind w:left="142" w:right="142"/>
        <w:jc w:val="both"/>
        <w:rPr>
          <w:rFonts w:ascii="Tahoma" w:hAnsi="Tahoma" w:cs="Tahoma"/>
          <w:sz w:val="20"/>
          <w:szCs w:val="20"/>
          <w:lang w:val="fr-FR"/>
        </w:rPr>
      </w:pPr>
      <w:r w:rsidRPr="00EF5794">
        <w:rPr>
          <w:rFonts w:ascii="Tahoma" w:hAnsi="Tahoma" w:cs="Tahoma"/>
          <w:sz w:val="20"/>
          <w:szCs w:val="20"/>
          <w:lang w:val="fr-FR"/>
        </w:rPr>
        <w:t>Dans le cadre du programme conjoint « Amélioration du fonctionnement, de la performance et de l’accès à la justice en Tunisie (AP-JUST) », cofinancé par l’Union et le Conseil de l’Europe, le Conseil de l’Europe met actuellement en œuvre, et ce jusqu’au date 31 décembre 2021, des activités afin de poursuivre un objectif spécifique de collecte, indexation, informatisation de la jurisprudence des hautes juridictions tunisiennes.</w:t>
      </w:r>
    </w:p>
    <w:p w14:paraId="68CB239A" w14:textId="51692969" w:rsidR="00B62878" w:rsidRDefault="00297D2E" w:rsidP="00B5000D">
      <w:pPr>
        <w:spacing w:after="120"/>
        <w:ind w:left="142"/>
        <w:jc w:val="both"/>
        <w:rPr>
          <w:rFonts w:ascii="Tahoma" w:hAnsi="Tahoma" w:cs="Tahoma"/>
          <w:sz w:val="20"/>
          <w:szCs w:val="20"/>
          <w:lang w:val="fr-FR"/>
        </w:rPr>
      </w:pPr>
      <w:r w:rsidRPr="00561E48">
        <w:rPr>
          <w:rFonts w:ascii="Tahoma" w:hAnsi="Tahoma" w:cs="Tahoma"/>
          <w:sz w:val="20"/>
          <w:szCs w:val="20"/>
          <w:lang w:val="fr-FR"/>
        </w:rPr>
        <w:t xml:space="preserve">Dans ce contexte, le Conseil souhaite faire appel à </w:t>
      </w:r>
      <w:r w:rsidR="00665490" w:rsidRPr="00EF5794">
        <w:rPr>
          <w:rFonts w:ascii="Tahoma" w:hAnsi="Tahoma" w:cs="Tahoma"/>
          <w:sz w:val="20"/>
          <w:szCs w:val="20"/>
          <w:lang w:val="fr-FR"/>
        </w:rPr>
        <w:t>un maximum de</w:t>
      </w:r>
      <w:r w:rsidR="00EF5794">
        <w:rPr>
          <w:rFonts w:ascii="Tahoma" w:hAnsi="Tahoma" w:cs="Tahoma"/>
          <w:sz w:val="20"/>
          <w:szCs w:val="20"/>
          <w:lang w:val="fr-FR"/>
        </w:rPr>
        <w:t xml:space="preserve"> </w:t>
      </w:r>
      <w:r w:rsidR="00CD4CF1">
        <w:rPr>
          <w:rFonts w:ascii="Tahoma" w:hAnsi="Tahoma" w:cs="Tahoma"/>
          <w:sz w:val="20"/>
          <w:szCs w:val="20"/>
          <w:lang w:val="fr-FR"/>
        </w:rPr>
        <w:t>2</w:t>
      </w:r>
      <w:r w:rsidR="00EF5794">
        <w:rPr>
          <w:rFonts w:ascii="Tahoma" w:hAnsi="Tahoma" w:cs="Tahoma"/>
          <w:sz w:val="20"/>
          <w:szCs w:val="20"/>
          <w:lang w:val="fr-FR"/>
        </w:rPr>
        <w:t xml:space="preserve"> </w:t>
      </w:r>
      <w:r w:rsidRPr="00561E48">
        <w:rPr>
          <w:rFonts w:ascii="Tahoma" w:hAnsi="Tahoma" w:cs="Tahoma"/>
          <w:sz w:val="20"/>
          <w:szCs w:val="20"/>
          <w:lang w:val="fr-FR"/>
        </w:rPr>
        <w:t>Prestataire</w:t>
      </w:r>
      <w:r w:rsidR="00665490" w:rsidRPr="00561E48">
        <w:rPr>
          <w:rFonts w:ascii="Tahoma" w:hAnsi="Tahoma" w:cs="Tahoma"/>
          <w:sz w:val="20"/>
          <w:szCs w:val="20"/>
          <w:lang w:val="fr-FR"/>
        </w:rPr>
        <w:t>(s)</w:t>
      </w:r>
      <w:r w:rsidRPr="00561E48">
        <w:rPr>
          <w:rFonts w:ascii="Tahoma" w:hAnsi="Tahoma" w:cs="Tahoma"/>
          <w:sz w:val="20"/>
          <w:szCs w:val="20"/>
          <w:lang w:val="fr-FR"/>
        </w:rPr>
        <w:t xml:space="preserve"> pour la fourniture de</w:t>
      </w:r>
      <w:r w:rsidR="00EF5794">
        <w:rPr>
          <w:rFonts w:ascii="Tahoma" w:hAnsi="Tahoma" w:cs="Tahoma"/>
          <w:sz w:val="20"/>
          <w:szCs w:val="20"/>
          <w:lang w:val="fr-FR"/>
        </w:rPr>
        <w:t xml:space="preserve"> services </w:t>
      </w:r>
      <w:r w:rsidR="005D6B42">
        <w:rPr>
          <w:rFonts w:ascii="Tahoma" w:hAnsi="Tahoma" w:cs="Tahoma"/>
          <w:sz w:val="20"/>
          <w:szCs w:val="20"/>
          <w:lang w:val="fr-FR"/>
        </w:rPr>
        <w:t xml:space="preserve">pour </w:t>
      </w:r>
      <w:r w:rsidR="005D6B42" w:rsidRPr="005D6B42">
        <w:rPr>
          <w:rFonts w:ascii="Tahoma" w:hAnsi="Tahoma" w:cs="Tahoma"/>
          <w:sz w:val="20"/>
          <w:szCs w:val="20"/>
          <w:lang w:val="fr-FR"/>
        </w:rPr>
        <w:t>la réalisation de</w:t>
      </w:r>
      <w:r w:rsidR="00896304">
        <w:rPr>
          <w:rFonts w:ascii="Tahoma" w:hAnsi="Tahoma" w:cs="Tahoma"/>
          <w:sz w:val="20"/>
          <w:szCs w:val="20"/>
          <w:lang w:val="fr-FR"/>
        </w:rPr>
        <w:t xml:space="preserve"> tâches de</w:t>
      </w:r>
      <w:r w:rsidR="005D6B42" w:rsidRPr="005D6B42">
        <w:rPr>
          <w:rFonts w:ascii="Tahoma" w:hAnsi="Tahoma" w:cs="Tahoma"/>
          <w:sz w:val="20"/>
          <w:szCs w:val="20"/>
          <w:lang w:val="fr-FR"/>
        </w:rPr>
        <w:t xml:space="preserve"> saisie d’un fond documentaire des arrêts pénaux de la </w:t>
      </w:r>
      <w:r w:rsidR="007B23F7" w:rsidRPr="007B23F7">
        <w:rPr>
          <w:rFonts w:ascii="Tahoma" w:hAnsi="Tahoma" w:cs="Tahoma"/>
          <w:sz w:val="20"/>
          <w:szCs w:val="20"/>
          <w:lang w:val="fr-FR"/>
        </w:rPr>
        <w:t xml:space="preserve">Cour de Cassation de la Tunisie.  </w:t>
      </w:r>
      <w:r w:rsidR="00B62878" w:rsidRPr="00B62878">
        <w:rPr>
          <w:rFonts w:ascii="Tahoma" w:hAnsi="Tahoma" w:cs="Tahoma"/>
          <w:sz w:val="20"/>
          <w:szCs w:val="20"/>
          <w:lang w:val="fr-FR"/>
        </w:rPr>
        <w:t>Les services seront requis en fonction des besoins, en accord avec la procédure de commande définies dans ce contrat-cadre.</w:t>
      </w:r>
    </w:p>
    <w:p w14:paraId="48EE70E2" w14:textId="5421BC89" w:rsidR="00EF5794" w:rsidRPr="007B23F7" w:rsidRDefault="00EF5794" w:rsidP="00B5000D">
      <w:pPr>
        <w:spacing w:after="120"/>
        <w:ind w:left="142"/>
        <w:jc w:val="both"/>
        <w:rPr>
          <w:rFonts w:ascii="Tahoma" w:hAnsi="Tahoma" w:cs="Tahoma"/>
          <w:sz w:val="20"/>
          <w:szCs w:val="20"/>
          <w:lang w:val="fr-FR"/>
        </w:rPr>
      </w:pPr>
      <w:r w:rsidRPr="007B23F7">
        <w:rPr>
          <w:rFonts w:ascii="Tahoma" w:hAnsi="Tahoma" w:cs="Tahoma"/>
          <w:sz w:val="20"/>
          <w:szCs w:val="20"/>
          <w:lang w:val="fr-FR"/>
        </w:rPr>
        <w:t xml:space="preserve">Les détails du projet et les livrables </w:t>
      </w:r>
      <w:r w:rsidR="00BA429D" w:rsidRPr="007B23F7">
        <w:rPr>
          <w:rFonts w:ascii="Tahoma" w:hAnsi="Tahoma" w:cs="Tahoma"/>
          <w:sz w:val="20"/>
          <w:szCs w:val="20"/>
          <w:lang w:val="fr-FR"/>
        </w:rPr>
        <w:t>souhaités</w:t>
      </w:r>
      <w:r w:rsidRPr="007B23F7">
        <w:rPr>
          <w:rFonts w:ascii="Tahoma" w:hAnsi="Tahoma" w:cs="Tahoma"/>
          <w:sz w:val="20"/>
          <w:szCs w:val="20"/>
          <w:lang w:val="fr-FR"/>
        </w:rPr>
        <w:t xml:space="preserve"> sont </w:t>
      </w:r>
      <w:r w:rsidR="00BA429D" w:rsidRPr="007B23F7">
        <w:rPr>
          <w:rFonts w:ascii="Tahoma" w:hAnsi="Tahoma" w:cs="Tahoma"/>
          <w:sz w:val="20"/>
          <w:szCs w:val="20"/>
          <w:lang w:val="fr-FR"/>
        </w:rPr>
        <w:t>élaborés</w:t>
      </w:r>
      <w:r w:rsidRPr="007B23F7">
        <w:rPr>
          <w:rFonts w:ascii="Tahoma" w:hAnsi="Tahoma" w:cs="Tahoma"/>
          <w:sz w:val="20"/>
          <w:szCs w:val="20"/>
          <w:lang w:val="fr-FR"/>
        </w:rPr>
        <w:t xml:space="preserve"> dans le document Termes de Reference ci-joint. </w:t>
      </w:r>
    </w:p>
    <w:p w14:paraId="0E5517C5" w14:textId="5C60B997" w:rsidR="0079079F" w:rsidRPr="00561E48" w:rsidRDefault="0079079F" w:rsidP="00B5000D">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dans les 2 (deux) jours ouvrés à compter de</w:t>
      </w:r>
      <w:r w:rsidRPr="00561E48">
        <w:rPr>
          <w:rFonts w:ascii="Tahoma" w:hAnsi="Tahoma" w:cs="Tahoma"/>
          <w:sz w:val="20"/>
          <w:szCs w:val="20"/>
          <w:lang w:val="fr-FR"/>
        </w:rPr>
        <w:t xml:space="preserve"> sa réception.</w:t>
      </w:r>
    </w:p>
    <w:p w14:paraId="37CAEB9A" w14:textId="77777777" w:rsidR="00C31D1B" w:rsidRPr="00561E48" w:rsidRDefault="00C31D1B" w:rsidP="00B5000D">
      <w:pPr>
        <w:spacing w:line="276" w:lineRule="auto"/>
        <w:ind w:left="142" w:right="142"/>
        <w:jc w:val="both"/>
        <w:rPr>
          <w:rFonts w:ascii="Tahoma" w:hAnsi="Tahoma" w:cs="Tahoma"/>
          <w:sz w:val="20"/>
          <w:szCs w:val="20"/>
          <w:highlight w:val="red"/>
          <w:lang w:val="fr-FR"/>
        </w:rPr>
      </w:pPr>
    </w:p>
    <w:p w14:paraId="3DB63B09" w14:textId="704D31AD" w:rsidR="00CD4CF1" w:rsidRPr="00CD4CF1" w:rsidRDefault="00CD4CF1" w:rsidP="00CD4CF1">
      <w:pPr>
        <w:spacing w:line="276" w:lineRule="auto"/>
        <w:ind w:left="142" w:right="142"/>
        <w:jc w:val="both"/>
        <w:rPr>
          <w:rFonts w:ascii="Tahoma" w:hAnsi="Tahoma" w:cs="Tahoma"/>
          <w:b/>
          <w:sz w:val="20"/>
          <w:szCs w:val="20"/>
          <w:lang w:val="fr-FR"/>
        </w:rPr>
      </w:pPr>
      <w:proofErr w:type="gramStart"/>
      <w:r w:rsidRPr="00CD4CF1">
        <w:rPr>
          <w:rFonts w:ascii="Tahoma" w:hAnsi="Tahoma" w:cs="Tahoma"/>
          <w:b/>
          <w:sz w:val="20"/>
          <w:szCs w:val="20"/>
          <w:lang w:val="fr-FR"/>
        </w:rPr>
        <w:t>«</w:t>
      </w:r>
      <w:proofErr w:type="spellStart"/>
      <w:r w:rsidRPr="00CD4CF1">
        <w:rPr>
          <w:rFonts w:ascii="Tahoma" w:hAnsi="Tahoma" w:cs="Tahoma"/>
          <w:b/>
          <w:sz w:val="20"/>
          <w:szCs w:val="20"/>
          <w:lang w:val="fr-FR"/>
        </w:rPr>
        <w:t>Ranking</w:t>
      </w:r>
      <w:proofErr w:type="spellEnd"/>
      <w:proofErr w:type="gramEnd"/>
      <w:r w:rsidRPr="00CD4CF1">
        <w:rPr>
          <w:rFonts w:ascii="Tahoma" w:hAnsi="Tahoma" w:cs="Tahoma"/>
          <w:b/>
          <w:sz w:val="20"/>
          <w:szCs w:val="20"/>
          <w:lang w:val="fr-FR"/>
        </w:rPr>
        <w:t xml:space="preserve"> »</w:t>
      </w:r>
    </w:p>
    <w:p w14:paraId="3C650209" w14:textId="32EB4152" w:rsidR="00C8161F" w:rsidRPr="00561E48" w:rsidRDefault="00CD4CF1" w:rsidP="00CD4CF1">
      <w:pPr>
        <w:spacing w:line="276" w:lineRule="auto"/>
        <w:ind w:left="142" w:right="142"/>
        <w:jc w:val="both"/>
        <w:rPr>
          <w:rFonts w:ascii="Tahoma" w:hAnsi="Tahoma" w:cs="Tahoma"/>
          <w:sz w:val="20"/>
          <w:szCs w:val="20"/>
          <w:lang w:val="fr-FR"/>
        </w:rPr>
      </w:pPr>
      <w:r w:rsidRPr="00CD4CF1">
        <w:rPr>
          <w:rFonts w:ascii="Tahoma" w:hAnsi="Tahoma" w:cs="Tahoma"/>
          <w:sz w:val="20"/>
          <w:szCs w:val="20"/>
          <w:lang w:val="fr-FR"/>
        </w:rPr>
        <w:t>Les bons de commandes seront adressés en priorité au premier Prestataire sur la liste. Si le Prestataire concerné ne peut accepter le bon de commande ou si aucune réponse n’est reçue de sa part avant expiration du délai indiqué ci-dessus, le Conseil se réserve le droit de faire appel au deuxième Prestataire sur la liste, et ainsi de suite jusqu’à ce qu’un Prestataire soit contracté.</w:t>
      </w:r>
    </w:p>
    <w:p w14:paraId="53549E64" w14:textId="77777777" w:rsidR="00CD4CF1" w:rsidRDefault="00CD4CF1" w:rsidP="002B4CD4">
      <w:pPr>
        <w:spacing w:line="276" w:lineRule="auto"/>
        <w:ind w:left="142" w:right="142"/>
        <w:jc w:val="both"/>
        <w:rPr>
          <w:rFonts w:ascii="Tahoma" w:hAnsi="Tahoma" w:cs="Tahoma"/>
          <w:sz w:val="20"/>
          <w:szCs w:val="20"/>
          <w:lang w:val="fr-FR"/>
        </w:rPr>
      </w:pPr>
    </w:p>
    <w:p w14:paraId="7AF516F6" w14:textId="0635A702" w:rsidR="00CA067E" w:rsidRPr="00CD4CF1" w:rsidRDefault="004D634B" w:rsidP="002B4CD4">
      <w:pPr>
        <w:spacing w:line="276" w:lineRule="auto"/>
        <w:ind w:left="142" w:right="142"/>
        <w:jc w:val="both"/>
        <w:rPr>
          <w:rFonts w:ascii="Tahoma" w:hAnsi="Tahoma" w:cs="Tahoma"/>
          <w:b/>
          <w:bCs/>
          <w:sz w:val="20"/>
          <w:szCs w:val="20"/>
          <w:lang w:val="fr-FR"/>
        </w:rPr>
      </w:pPr>
      <w:r w:rsidRPr="00CD4CF1">
        <w:rPr>
          <w:rFonts w:ascii="Tahoma" w:hAnsi="Tahoma" w:cs="Tahoma"/>
          <w:b/>
          <w:bCs/>
          <w:sz w:val="20"/>
          <w:szCs w:val="20"/>
          <w:lang w:val="fr-FR"/>
        </w:rPr>
        <w:t>Honoraires</w:t>
      </w:r>
    </w:p>
    <w:p w14:paraId="7EFE2305" w14:textId="6E4F83A9" w:rsidR="00CA067E" w:rsidRDefault="00CA067E"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Les prix indiqués dans le tableau ci-dessous sont fixes et non susceptibles de révision, pour toute la durée du contrat-cadre.</w:t>
      </w:r>
    </w:p>
    <w:p w14:paraId="7B7AE7AC" w14:textId="77777777" w:rsidR="00454338" w:rsidRPr="00CD4CF1" w:rsidRDefault="00454338" w:rsidP="002B4CD4">
      <w:pPr>
        <w:spacing w:line="276" w:lineRule="auto"/>
        <w:ind w:left="142" w:right="142"/>
        <w:jc w:val="both"/>
        <w:rPr>
          <w:rFonts w:ascii="Tahoma" w:hAnsi="Tahoma" w:cs="Tahoma"/>
          <w:sz w:val="20"/>
          <w:szCs w:val="20"/>
          <w:lang w:val="fr-FR"/>
        </w:rPr>
      </w:pPr>
    </w:p>
    <w:p w14:paraId="30CAA29C" w14:textId="267CF9AE" w:rsidR="00B017DB" w:rsidRPr="00CD4CF1" w:rsidRDefault="00240827" w:rsidP="002B4CD4">
      <w:pPr>
        <w:spacing w:line="276" w:lineRule="auto"/>
        <w:ind w:left="142" w:right="142"/>
        <w:jc w:val="both"/>
        <w:rPr>
          <w:rFonts w:ascii="Tahoma" w:hAnsi="Tahoma" w:cs="Tahoma"/>
          <w:sz w:val="20"/>
          <w:szCs w:val="20"/>
          <w:lang w:val="fr-FR"/>
        </w:rPr>
      </w:pPr>
      <w:r w:rsidRPr="00CD4CF1">
        <w:rPr>
          <w:rFonts w:ascii="Tahoma" w:hAnsi="Tahoma" w:cs="Tahoma"/>
          <w:sz w:val="20"/>
          <w:szCs w:val="20"/>
          <w:lang w:val="fr-FR"/>
        </w:rPr>
        <w:t xml:space="preserve">Les prix sont indiqués en </w:t>
      </w:r>
      <w:r w:rsidR="00EB06AD">
        <w:rPr>
          <w:rFonts w:ascii="Tahoma" w:hAnsi="Tahoma" w:cs="Tahoma"/>
          <w:sz w:val="20"/>
          <w:szCs w:val="20"/>
          <w:lang w:val="fr-FR"/>
        </w:rPr>
        <w:t xml:space="preserve">TDN </w:t>
      </w:r>
      <w:r w:rsidR="00CF64A3" w:rsidRPr="00CD4CF1">
        <w:rPr>
          <w:rFonts w:ascii="Tahoma" w:hAnsi="Tahoma" w:cs="Tahoma"/>
          <w:sz w:val="20"/>
          <w:szCs w:val="20"/>
          <w:lang w:val="fr-FR"/>
        </w:rPr>
        <w:t>hors taxes</w:t>
      </w:r>
      <w:r w:rsidR="00B017DB" w:rsidRPr="00CD4CF1">
        <w:rPr>
          <w:rFonts w:ascii="Tahoma" w:hAnsi="Tahoma" w:cs="Tahoma"/>
          <w:sz w:val="20"/>
          <w:szCs w:val="20"/>
          <w:lang w:val="fr-FR"/>
        </w:rPr>
        <w:t>.</w:t>
      </w:r>
    </w:p>
    <w:p w14:paraId="276824B0" w14:textId="77777777" w:rsidR="00454338" w:rsidRPr="00561E48" w:rsidRDefault="00454338" w:rsidP="002B4CD4">
      <w:pPr>
        <w:spacing w:line="276" w:lineRule="auto"/>
        <w:ind w:left="142" w:right="142"/>
        <w:jc w:val="both"/>
        <w:rPr>
          <w:rFonts w:ascii="Tahoma" w:hAnsi="Tahoma" w:cs="Tahoma"/>
          <w:color w:val="000000"/>
          <w:sz w:val="20"/>
          <w:szCs w:val="20"/>
          <w:lang w:val="fr-FR" w:eastAsia="en-US"/>
        </w:rPr>
      </w:pPr>
    </w:p>
    <w:p w14:paraId="7764CF6E" w14:textId="2D64D289" w:rsidR="00240827" w:rsidRPr="00561E48" w:rsidRDefault="002F5A8E" w:rsidP="002B4CD4">
      <w:pPr>
        <w:spacing w:line="276" w:lineRule="auto"/>
        <w:ind w:left="142" w:right="142"/>
        <w:jc w:val="both"/>
        <w:rPr>
          <w:rFonts w:ascii="Tahoma" w:hAnsi="Tahoma" w:cs="Tahoma"/>
          <w:color w:val="000000"/>
          <w:sz w:val="20"/>
          <w:szCs w:val="20"/>
          <w:lang w:val="fr-FR" w:eastAsia="en-US"/>
        </w:rPr>
      </w:pPr>
      <w:r w:rsidRPr="00454338">
        <w:rPr>
          <w:rFonts w:ascii="Tahoma" w:hAnsi="Tahoma" w:cs="Tahoma"/>
          <w:b/>
          <w:color w:val="000000"/>
          <w:sz w:val="20"/>
          <w:szCs w:val="20"/>
          <w:u w:val="single"/>
          <w:lang w:val="fr-FR" w:eastAsia="en-US"/>
        </w:rPr>
        <w:t xml:space="preserve">Toute offre </w:t>
      </w:r>
      <w:r w:rsidR="00CF64A3" w:rsidRPr="00454338">
        <w:rPr>
          <w:rFonts w:ascii="Tahoma" w:hAnsi="Tahoma" w:cs="Tahoma"/>
          <w:b/>
          <w:color w:val="000000"/>
          <w:sz w:val="20"/>
          <w:szCs w:val="20"/>
          <w:u w:val="single"/>
          <w:lang w:val="fr-FR" w:eastAsia="en-US"/>
        </w:rPr>
        <w:t>proposant</w:t>
      </w:r>
      <w:r w:rsidRPr="00454338">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454338">
        <w:rPr>
          <w:rFonts w:ascii="Tahoma" w:hAnsi="Tahoma" w:cs="Tahoma"/>
          <w:b/>
          <w:color w:val="000000"/>
          <w:sz w:val="20"/>
          <w:szCs w:val="20"/>
          <w:u w:val="single"/>
          <w:lang w:val="fr-FR" w:eastAsia="en-US"/>
        </w:rPr>
        <w:t>de la procédure</w:t>
      </w:r>
      <w:r w:rsidRPr="00454338">
        <w:rPr>
          <w:rFonts w:ascii="Tahoma" w:hAnsi="Tahoma" w:cs="Tahoma"/>
          <w:b/>
          <w:color w:val="000000"/>
          <w:sz w:val="20"/>
          <w:szCs w:val="20"/>
          <w:u w:val="single"/>
          <w:lang w:val="fr-FR" w:eastAsia="en-US"/>
        </w:rPr>
        <w:t>.</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561E48"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561E48">
        <w:rPr>
          <w:rFonts w:ascii="Tahoma" w:hAnsi="Tahoma" w:cs="Tahoma"/>
          <w:color w:val="FF0000"/>
          <w:sz w:val="20"/>
          <w:szCs w:val="20"/>
          <w:lang w:val="fr-FR" w:eastAsia="en-US"/>
        </w:rPr>
        <w:t xml:space="preserve">Le soumissionnaire </w:t>
      </w:r>
      <w:r w:rsidR="00CF64A3" w:rsidRPr="00561E48">
        <w:rPr>
          <w:rFonts w:ascii="Tahoma" w:hAnsi="Tahoma" w:cs="Tahoma"/>
          <w:color w:val="FF0000"/>
          <w:sz w:val="20"/>
          <w:szCs w:val="20"/>
          <w:lang w:val="fr-FR" w:eastAsia="en-US"/>
        </w:rPr>
        <w:t xml:space="preserve">doit </w:t>
      </w:r>
      <w:r w:rsidRPr="00561E48">
        <w:rPr>
          <w:rFonts w:ascii="Tahoma" w:hAnsi="Tahoma" w:cs="Tahoma"/>
          <w:color w:val="FF0000"/>
          <w:sz w:val="20"/>
          <w:szCs w:val="20"/>
          <w:lang w:val="fr-FR" w:eastAsia="en-US"/>
        </w:rPr>
        <w:t>indique</w:t>
      </w:r>
      <w:r w:rsidR="00CF64A3" w:rsidRPr="00561E48">
        <w:rPr>
          <w:rFonts w:ascii="Tahoma" w:hAnsi="Tahoma" w:cs="Tahoma"/>
          <w:color w:val="FF0000"/>
          <w:sz w:val="20"/>
          <w:szCs w:val="20"/>
          <w:lang w:val="fr-FR" w:eastAsia="en-US"/>
        </w:rPr>
        <w:t>r le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prix </w:t>
      </w:r>
      <w:r w:rsidR="00C63C98" w:rsidRPr="00561E48">
        <w:rPr>
          <w:rFonts w:ascii="Tahoma" w:hAnsi="Tahoma" w:cs="Tahoma"/>
          <w:color w:val="FF0000"/>
          <w:sz w:val="20"/>
          <w:szCs w:val="20"/>
          <w:lang w:val="fr-FR" w:eastAsia="en-US"/>
        </w:rPr>
        <w:t>unitaire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CF64A3" w:rsidRPr="00561E48">
        <w:rPr>
          <w:rFonts w:ascii="Tahoma" w:hAnsi="Tahoma" w:cs="Tahoma"/>
          <w:color w:val="FF0000"/>
          <w:sz w:val="20"/>
          <w:szCs w:val="20"/>
          <w:lang w:val="fr-FR" w:eastAsia="en-US"/>
        </w:rPr>
        <w:t xml:space="preserve">qu’il propose </w:t>
      </w:r>
      <w:r w:rsidRPr="00561E48">
        <w:rPr>
          <w:rFonts w:ascii="Tahoma" w:hAnsi="Tahoma" w:cs="Tahoma"/>
          <w:color w:val="FF0000"/>
          <w:sz w:val="20"/>
          <w:szCs w:val="20"/>
          <w:lang w:val="fr-FR" w:eastAsia="en-US"/>
        </w:rPr>
        <w:t xml:space="preserve">dans la </w:t>
      </w:r>
      <w:r w:rsidR="00C31D1B" w:rsidRPr="00561E48">
        <w:rPr>
          <w:rFonts w:ascii="Tahoma" w:hAnsi="Tahoma" w:cs="Tahoma"/>
          <w:color w:val="FF0000"/>
          <w:sz w:val="20"/>
          <w:szCs w:val="20"/>
          <w:lang w:val="fr-FR" w:eastAsia="en-US"/>
        </w:rPr>
        <w:t>colonne</w:t>
      </w:r>
      <w:r w:rsidR="00CF64A3" w:rsidRPr="00561E48">
        <w:rPr>
          <w:rFonts w:ascii="Tahoma" w:hAnsi="Tahoma" w:cs="Tahoma"/>
          <w:color w:val="FF0000"/>
          <w:sz w:val="20"/>
          <w:szCs w:val="20"/>
          <w:lang w:val="fr-FR" w:eastAsia="en-US"/>
        </w:rPr>
        <w:t xml:space="preserve"> ci-dessous</w:t>
      </w:r>
      <w:r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756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4F2CFB" w:rsidRPr="00561E48" w14:paraId="4B2D2543" w14:textId="77777777" w:rsidTr="002B4CD4">
        <w:trPr>
          <w:trHeight w:val="688"/>
          <w:jc w:val="center"/>
        </w:trPr>
        <w:tc>
          <w:tcPr>
            <w:tcW w:w="7455" w:type="dxa"/>
            <w:shd w:val="clear" w:color="auto" w:fill="DBE5F1" w:themeFill="accent1" w:themeFillTint="33"/>
            <w:vAlign w:val="center"/>
          </w:tcPr>
          <w:p w14:paraId="11B7EBCF" w14:textId="04108720" w:rsidR="004F2CFB" w:rsidRPr="00561E48" w:rsidRDefault="00C12D50" w:rsidP="001849D2">
            <w:pPr>
              <w:tabs>
                <w:tab w:val="left" w:pos="0"/>
              </w:tabs>
              <w:spacing w:line="276" w:lineRule="auto"/>
              <w:ind w:left="-426"/>
              <w:jc w:val="center"/>
              <w:rPr>
                <w:rFonts w:ascii="Tahoma" w:hAnsi="Tahoma" w:cs="Tahoma"/>
                <w:b/>
                <w:sz w:val="18"/>
                <w:szCs w:val="18"/>
                <w:lang w:val="fr-FR" w:eastAsia="en-US"/>
              </w:rPr>
            </w:pPr>
            <w:r w:rsidRPr="00561E48">
              <w:rPr>
                <w:rFonts w:ascii="Tahoma" w:hAnsi="Tahoma" w:cs="Tahoma"/>
                <w:b/>
                <w:sz w:val="18"/>
                <w:szCs w:val="18"/>
                <w:lang w:val="fr-FR" w:eastAsia="en-US"/>
              </w:rPr>
              <w:t>Unit</w:t>
            </w:r>
            <w:r w:rsidR="007E3BF6" w:rsidRPr="00561E48">
              <w:rPr>
                <w:rFonts w:ascii="Tahoma" w:hAnsi="Tahoma" w:cs="Tahoma"/>
                <w:b/>
                <w:sz w:val="18"/>
                <w:szCs w:val="18"/>
                <w:lang w:val="fr-FR" w:eastAsia="en-US"/>
              </w:rPr>
              <w:t>é</w:t>
            </w:r>
            <w:r w:rsidR="004F2CFB" w:rsidRPr="00561E48">
              <w:rPr>
                <w:rFonts w:ascii="Tahoma" w:hAnsi="Tahoma" w:cs="Tahoma"/>
                <w:b/>
                <w:sz w:val="18"/>
                <w:szCs w:val="18"/>
                <w:lang w:val="fr-FR" w:eastAsia="en-US"/>
              </w:rPr>
              <w:t xml:space="preserve"> </w:t>
            </w:r>
            <w:r w:rsidR="004F2CFB" w:rsidRPr="00561E48">
              <w:rPr>
                <w:b/>
                <w:sz w:val="18"/>
                <w:szCs w:val="18"/>
                <w:lang w:val="fr-FR" w:eastAsia="en-US"/>
              </w:rPr>
              <w:t>▼</w:t>
            </w:r>
          </w:p>
        </w:tc>
        <w:tc>
          <w:tcPr>
            <w:tcW w:w="1590" w:type="dxa"/>
            <w:tcBorders>
              <w:bottom w:val="single" w:sz="2" w:space="0" w:color="FF0000"/>
            </w:tcBorders>
            <w:shd w:val="clear" w:color="auto" w:fill="DBE5F1" w:themeFill="accent1" w:themeFillTint="33"/>
            <w:vAlign w:val="center"/>
          </w:tcPr>
          <w:p w14:paraId="1B278C23" w14:textId="12766AB3" w:rsidR="007E3BF6" w:rsidRPr="00561E48" w:rsidRDefault="00C63C98" w:rsidP="007E3BF6">
            <w:pPr>
              <w:spacing w:line="276" w:lineRule="auto"/>
              <w:ind w:left="-426" w:right="-490"/>
              <w:jc w:val="center"/>
              <w:rPr>
                <w:rFonts w:ascii="Tahoma" w:hAnsi="Tahoma" w:cs="Tahoma"/>
                <w:b/>
                <w:sz w:val="18"/>
                <w:szCs w:val="18"/>
                <w:lang w:val="fr-FR" w:eastAsia="en-US"/>
              </w:rPr>
            </w:pPr>
            <w:r w:rsidRPr="00561E48">
              <w:rPr>
                <w:rFonts w:ascii="Tahoma" w:hAnsi="Tahoma" w:cs="Tahoma"/>
                <w:b/>
                <w:sz w:val="18"/>
                <w:szCs w:val="18"/>
                <w:lang w:val="fr-FR" w:eastAsia="en-US"/>
              </w:rPr>
              <w:t>Prix unitaire</w:t>
            </w:r>
          </w:p>
          <w:p w14:paraId="7D678337" w14:textId="5737E8A4" w:rsidR="004F2CFB" w:rsidRPr="00561E48" w:rsidRDefault="004F2CFB" w:rsidP="007E3BF6">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c>
          <w:tcPr>
            <w:tcW w:w="1693" w:type="dxa"/>
            <w:tcBorders>
              <w:bottom w:val="single" w:sz="2" w:space="0" w:color="808080"/>
              <w:right w:val="single" w:sz="2" w:space="0" w:color="808080"/>
            </w:tcBorders>
            <w:shd w:val="clear" w:color="auto" w:fill="DBE5F1" w:themeFill="accent1" w:themeFillTint="33"/>
            <w:vAlign w:val="center"/>
          </w:tcPr>
          <w:p w14:paraId="0721D6E9" w14:textId="4273DB74" w:rsidR="004F2CFB" w:rsidRPr="00EF004A" w:rsidRDefault="00B017DB" w:rsidP="00A0376A">
            <w:pPr>
              <w:spacing w:line="276" w:lineRule="auto"/>
              <w:ind w:left="-426" w:right="-490"/>
              <w:jc w:val="center"/>
              <w:rPr>
                <w:rFonts w:ascii="Tahoma" w:hAnsi="Tahoma" w:cs="Tahoma"/>
                <w:b/>
                <w:sz w:val="17"/>
                <w:szCs w:val="17"/>
                <w:lang w:val="fr-FR" w:eastAsia="en-US"/>
              </w:rPr>
            </w:pPr>
            <w:r w:rsidRPr="00EF004A">
              <w:rPr>
                <w:rFonts w:ascii="Tahoma" w:hAnsi="Tahoma" w:cs="Tahoma"/>
                <w:b/>
                <w:sz w:val="17"/>
                <w:szCs w:val="17"/>
                <w:lang w:val="fr-FR" w:eastAsia="en-US"/>
              </w:rPr>
              <w:t>[</w:t>
            </w:r>
            <w:r w:rsidR="007E3BF6" w:rsidRPr="00EF004A">
              <w:rPr>
                <w:rFonts w:ascii="Tahoma" w:hAnsi="Tahoma" w:cs="Tahoma"/>
                <w:b/>
                <w:sz w:val="17"/>
                <w:szCs w:val="17"/>
                <w:lang w:val="fr-FR" w:eastAsia="en-US"/>
              </w:rPr>
              <w:t>Seuil d’exclusion</w:t>
            </w:r>
            <w:r w:rsidRPr="00EF004A">
              <w:rPr>
                <w:rFonts w:ascii="Tahoma" w:hAnsi="Tahoma" w:cs="Tahoma"/>
                <w:b/>
                <w:sz w:val="17"/>
                <w:szCs w:val="17"/>
                <w:lang w:val="fr-FR" w:eastAsia="en-US"/>
              </w:rPr>
              <w:t>]</w:t>
            </w:r>
          </w:p>
          <w:p w14:paraId="383E5AC6" w14:textId="77777777" w:rsidR="004F2CFB" w:rsidRPr="005A3FA1" w:rsidRDefault="004F2CFB" w:rsidP="00A0376A">
            <w:pPr>
              <w:spacing w:line="276" w:lineRule="auto"/>
              <w:ind w:left="-426" w:right="-490"/>
              <w:jc w:val="center"/>
              <w:rPr>
                <w:rFonts w:ascii="Tahoma" w:hAnsi="Tahoma" w:cs="Tahoma"/>
                <w:b/>
                <w:sz w:val="18"/>
                <w:szCs w:val="18"/>
                <w:lang w:val="fr-FR" w:eastAsia="en-US"/>
              </w:rPr>
            </w:pPr>
            <w:r w:rsidRPr="00EF004A">
              <w:rPr>
                <w:b/>
                <w:sz w:val="17"/>
                <w:szCs w:val="17"/>
                <w:lang w:val="fr-FR" w:eastAsia="en-US"/>
              </w:rPr>
              <w:t>▼</w:t>
            </w:r>
          </w:p>
        </w:tc>
      </w:tr>
      <w:tr w:rsidR="004F2CFB" w:rsidRPr="00561E48" w14:paraId="1F9F4D64"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1DFB522F" w14:textId="1429BB6F" w:rsidR="004F2CFB" w:rsidRPr="00B5000D" w:rsidRDefault="00EB06AD" w:rsidP="00A0376A">
            <w:pPr>
              <w:spacing w:line="276" w:lineRule="auto"/>
              <w:rPr>
                <w:rFonts w:ascii="Tahoma" w:hAnsi="Tahoma" w:cs="Tahoma"/>
                <w:sz w:val="20"/>
                <w:szCs w:val="20"/>
                <w:highlight w:val="yellow"/>
                <w:lang w:val="fr-FR" w:eastAsia="en-US"/>
              </w:rPr>
            </w:pPr>
            <w:r>
              <w:rPr>
                <w:rFonts w:ascii="Tahoma" w:hAnsi="Tahoma" w:cs="Tahoma"/>
                <w:sz w:val="20"/>
                <w:szCs w:val="20"/>
                <w:lang w:val="fr-FR" w:eastAsia="en-US"/>
              </w:rPr>
              <w:t>Tarif par page</w:t>
            </w:r>
            <w:r w:rsidR="00CD4CF1">
              <w:rPr>
                <w:rFonts w:ascii="Tahoma" w:hAnsi="Tahoma" w:cs="Tahoma"/>
                <w:sz w:val="20"/>
                <w:szCs w:val="20"/>
                <w:lang w:val="fr-FR" w:eastAsia="en-US"/>
              </w:rPr>
              <w:t xml:space="preserve"> </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4F2CFB" w:rsidRPr="00561E48" w:rsidRDefault="004F2CFB"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5ED85E" w14:textId="1D81EB73" w:rsidR="004F2CFB" w:rsidRPr="005A3FA1" w:rsidRDefault="00EB06AD"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0,5 TND</w:t>
            </w:r>
          </w:p>
        </w:tc>
      </w:tr>
    </w:tbl>
    <w:p w14:paraId="5FE6DC01" w14:textId="77777777" w:rsidR="00A220B0" w:rsidRPr="00561E48" w:rsidRDefault="00A220B0" w:rsidP="00F02592">
      <w:pPr>
        <w:rPr>
          <w:rFonts w:ascii="Tahoma" w:hAnsi="Tahoma" w:cs="Tahoma"/>
          <w:b/>
          <w:sz w:val="10"/>
          <w:szCs w:val="10"/>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48"/>
        <w:gridCol w:w="1378"/>
      </w:tblGrid>
      <w:tr w:rsidR="00F24E0D" w:rsidRPr="00561E48" w14:paraId="48D3304F" w14:textId="77777777" w:rsidTr="005A3FA1">
        <w:trPr>
          <w:jc w:val="center"/>
        </w:trPr>
        <w:tc>
          <w:tcPr>
            <w:tcW w:w="9248" w:type="dxa"/>
            <w:shd w:val="clear" w:color="auto" w:fill="DBE5F1" w:themeFill="accent1" w:themeFillTint="33"/>
            <w:vAlign w:val="center"/>
          </w:tcPr>
          <w:p w14:paraId="14598BBA" w14:textId="77777777" w:rsidR="00F24E0D" w:rsidRPr="00561E48" w:rsidRDefault="00F24E0D" w:rsidP="00F82A09">
            <w:pPr>
              <w:rPr>
                <w:rFonts w:ascii="Tahoma" w:hAnsi="Tahoma" w:cs="Tahoma"/>
                <w:lang w:val="fr-FR"/>
              </w:rPr>
            </w:pPr>
            <w:r w:rsidRPr="00561E48">
              <w:rPr>
                <w:rFonts w:ascii="Tahoma" w:hAnsi="Tahoma" w:cs="Tahoma"/>
                <w:lang w:val="fr-FR"/>
              </w:rPr>
              <w:t>Ce contrat-cadre prend effet à compter de sa signature par les deux parties et est conclu jusqu’au</w:t>
            </w:r>
          </w:p>
        </w:tc>
        <w:tc>
          <w:tcPr>
            <w:tcW w:w="1378" w:type="dxa"/>
            <w:shd w:val="clear" w:color="auto" w:fill="F2F2F2" w:themeFill="background1" w:themeFillShade="F2"/>
          </w:tcPr>
          <w:sdt>
            <w:sdtPr>
              <w:rPr>
                <w:rFonts w:ascii="Tahoma" w:hAnsi="Tahoma" w:cs="Tahoma"/>
                <w:lang w:val="fr-FR"/>
              </w:rPr>
              <w:id w:val="1100988778"/>
              <w:placeholder>
                <w:docPart w:val="5CABE3D031104147AB1DF3CFFAA21FA1"/>
              </w:placeholder>
              <w:date w:fullDate="2021-12-31T00:00:00Z">
                <w:dateFormat w:val="dd/MM/yyyy"/>
                <w:lid w:val="fr-FR"/>
                <w:storeMappedDataAs w:val="dateTime"/>
                <w:calendar w:val="gregorian"/>
              </w:date>
            </w:sdtPr>
            <w:sdtEndPr/>
            <w:sdtContent>
              <w:p w14:paraId="4A520D40" w14:textId="51A8C999" w:rsidR="00F24E0D" w:rsidRPr="00561E48" w:rsidRDefault="005A3FA1" w:rsidP="00F82A09">
                <w:pPr>
                  <w:spacing w:before="120" w:after="120"/>
                  <w:rPr>
                    <w:rFonts w:ascii="Tahoma" w:hAnsi="Tahoma" w:cs="Tahoma"/>
                    <w:sz w:val="20"/>
                    <w:szCs w:val="20"/>
                    <w:lang w:val="fr-FR"/>
                  </w:rPr>
                </w:pPr>
                <w:r w:rsidRPr="005A3FA1">
                  <w:rPr>
                    <w:rFonts w:ascii="Tahoma" w:hAnsi="Tahoma" w:cs="Tahoma"/>
                    <w:lang w:val="fr-FR"/>
                  </w:rPr>
                  <w:t>31/12/2021</w:t>
                </w:r>
              </w:p>
            </w:sdtContent>
          </w:sdt>
        </w:tc>
      </w:tr>
      <w:tr w:rsidR="00EB06AD" w:rsidRPr="00EB06AD" w14:paraId="6496284A" w14:textId="77777777" w:rsidTr="005A3FA1">
        <w:trPr>
          <w:jc w:val="center"/>
        </w:trPr>
        <w:tc>
          <w:tcPr>
            <w:tcW w:w="9248" w:type="dxa"/>
            <w:shd w:val="clear" w:color="auto" w:fill="DBE5F1" w:themeFill="accent1" w:themeFillTint="33"/>
            <w:vAlign w:val="center"/>
          </w:tcPr>
          <w:p w14:paraId="6F35E5F8" w14:textId="380D4EC5" w:rsidR="00EB06AD" w:rsidRPr="00561E48" w:rsidRDefault="00EB06AD" w:rsidP="00F82A09">
            <w:pPr>
              <w:rPr>
                <w:rFonts w:ascii="Tahoma" w:hAnsi="Tahoma" w:cs="Tahoma"/>
                <w:lang w:val="fr-FR"/>
              </w:rPr>
            </w:pPr>
            <w:r w:rsidRPr="00EB06AD">
              <w:rPr>
                <w:rFonts w:ascii="Tahoma" w:hAnsi="Tahoma" w:cs="Tahoma"/>
                <w:lang w:val="fr-FR"/>
              </w:rPr>
              <w:t>Ce contrat-cadre peut être renouvelé par notification de la part du Conseil jusqu’au</w:t>
            </w:r>
          </w:p>
        </w:tc>
        <w:tc>
          <w:tcPr>
            <w:tcW w:w="1378" w:type="dxa"/>
            <w:shd w:val="clear" w:color="auto" w:fill="F2F2F2" w:themeFill="background1" w:themeFillShade="F2"/>
          </w:tcPr>
          <w:p w14:paraId="01C458FA" w14:textId="26987110" w:rsidR="00EB06AD" w:rsidRDefault="00585391" w:rsidP="00F82A09">
            <w:pPr>
              <w:spacing w:before="120" w:after="120"/>
              <w:rPr>
                <w:rFonts w:ascii="Tahoma" w:hAnsi="Tahoma" w:cs="Tahoma"/>
                <w:lang w:val="fr-FR"/>
              </w:rPr>
            </w:pPr>
            <w:r>
              <w:rPr>
                <w:rFonts w:ascii="Tahoma" w:hAnsi="Tahoma" w:cs="Tahoma"/>
                <w:lang w:val="fr-FR"/>
              </w:rPr>
              <w:t>30/06/202</w:t>
            </w:r>
            <w:r w:rsidR="00646CE0">
              <w:rPr>
                <w:rFonts w:ascii="Tahoma" w:hAnsi="Tahoma" w:cs="Tahoma"/>
                <w:lang w:val="fr-FR"/>
              </w:rPr>
              <w:t>2</w:t>
            </w:r>
          </w:p>
        </w:tc>
      </w:tr>
    </w:tbl>
    <w:p w14:paraId="3D68B47E" w14:textId="0EE734E2"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56E46B29"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r w:rsidR="00933961">
        <w:rPr>
          <w:rFonts w:ascii="Tahoma" w:hAnsi="Tahoma" w:cs="Tahoma"/>
          <w:sz w:val="19"/>
          <w:szCs w:val="19"/>
          <w:lang w:val="fr-FR"/>
        </w:rPr>
        <w:t xml:space="preserve"> </w:t>
      </w:r>
      <w:r w:rsidR="00A91754" w:rsidRPr="00561E48">
        <w:rPr>
          <w:rFonts w:ascii="Tahoma" w:hAnsi="Tahoma" w:cs="Tahoma"/>
          <w:sz w:val="19"/>
          <w:szCs w:val="19"/>
          <w:lang w:val="fr-FR"/>
        </w:rPr>
        <w:t>;</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BA9C46D" w14:textId="77777777" w:rsidR="00A50002" w:rsidRDefault="00A91754" w:rsidP="00A50002">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A50002">
        <w:rPr>
          <w:rFonts w:ascii="Tahoma" w:hAnsi="Tahoma" w:cs="Tahoma"/>
          <w:sz w:val="19"/>
          <w:szCs w:val="19"/>
          <w:lang w:val="fr-FR"/>
        </w:rPr>
        <w:t> ;</w:t>
      </w:r>
    </w:p>
    <w:p w14:paraId="5EFABD92" w14:textId="62988D8E" w:rsidR="00A50002" w:rsidRPr="00A50002" w:rsidRDefault="00A50002" w:rsidP="00A50002">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0C428795" w14:textId="733F2E66" w:rsidR="00E81D73" w:rsidRPr="00561E48"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561E48" w:rsidRDefault="009C22B1" w:rsidP="009C22B1">
      <w:pPr>
        <w:tabs>
          <w:tab w:val="left" w:pos="284"/>
        </w:tabs>
        <w:spacing w:after="60"/>
        <w:ind w:left="-142" w:right="-142"/>
        <w:jc w:val="both"/>
        <w:rPr>
          <w:rFonts w:ascii="Tahoma" w:hAnsi="Tahoma" w:cs="Tahoma"/>
          <w:sz w:val="19"/>
          <w:szCs w:val="19"/>
          <w:lang w:val="fr-FR"/>
        </w:rPr>
      </w:pPr>
    </w:p>
    <w:p w14:paraId="0D03879A" w14:textId="13EFF26B"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soumissionnaire doit compléter cette partie, imprimer le document et </w:t>
      </w:r>
      <w:r w:rsidR="00A45212" w:rsidRPr="00561E48">
        <w:rPr>
          <w:rFonts w:ascii="Tahoma" w:hAnsi="Tahoma" w:cs="Tahoma"/>
          <w:color w:val="FF0000"/>
          <w:sz w:val="18"/>
          <w:szCs w:val="18"/>
          <w:lang w:val="fr-FR"/>
        </w:rPr>
        <w:t xml:space="preserve">le </w:t>
      </w:r>
      <w:r w:rsidRPr="00561E48">
        <w:rPr>
          <w:rFonts w:ascii="Tahoma" w:hAnsi="Tahoma" w:cs="Tahoma"/>
          <w:color w:val="FF0000"/>
          <w:sz w:val="18"/>
          <w:szCs w:val="18"/>
          <w:lang w:val="fr-FR"/>
        </w:rPr>
        <w:t xml:space="preserve">signer dans la cellule </w:t>
      </w:r>
      <w:r w:rsidR="002F631F" w:rsidRPr="00561E48">
        <w:rPr>
          <w:rFonts w:ascii="Tahoma" w:hAnsi="Tahoma" w:cs="Tahoma"/>
          <w:color w:val="FF0000"/>
          <w:sz w:val="18"/>
          <w:szCs w:val="18"/>
          <w:lang w:val="fr-FR"/>
        </w:rPr>
        <w:t>indiquée</w:t>
      </w:r>
      <w:r w:rsidRPr="00561E48">
        <w:rPr>
          <w:rFonts w:ascii="Tahoma" w:hAnsi="Tahoma" w:cs="Tahoma"/>
          <w:color w:val="FF0000"/>
          <w:sz w:val="18"/>
          <w:szCs w:val="18"/>
          <w:lang w:val="fr-FR"/>
        </w:rPr>
        <w:t>, puis envoyer une copie scanné</w:t>
      </w:r>
      <w:r w:rsidR="00A45212"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du document</w:t>
      </w:r>
      <w:r w:rsidR="005840ED" w:rsidRPr="00561E48">
        <w:rPr>
          <w:rFonts w:ascii="Tahoma" w:hAnsi="Tahoma" w:cs="Tahoma"/>
          <w:color w:val="FF0000"/>
          <w:sz w:val="18"/>
          <w:szCs w:val="18"/>
          <w:lang w:val="fr-FR"/>
        </w:rPr>
        <w:t>, dans son intégralité,</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à l’adresse email</w:t>
      </w:r>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première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1A4157"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336A"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1A4157"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561E48"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561E48"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44798C8B" w14:textId="4FC8CC8E"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 xml:space="preserve">Au nom </w:t>
            </w:r>
            <w:r w:rsidR="00893E70">
              <w:rPr>
                <w:rFonts w:ascii="Tahoma" w:eastAsia="Calibri" w:hAnsi="Tahoma" w:cs="Tahoma"/>
                <w:sz w:val="18"/>
                <w:szCs w:val="18"/>
                <w:lang w:val="fr-FR" w:eastAsia="en-US"/>
              </w:rPr>
              <w:t>de la</w:t>
            </w:r>
            <w:r w:rsidRPr="00561E48">
              <w:rPr>
                <w:rFonts w:ascii="Tahoma" w:eastAsia="Calibri" w:hAnsi="Tahoma" w:cs="Tahoma"/>
                <w:sz w:val="18"/>
                <w:szCs w:val="18"/>
                <w:lang w:val="fr-FR" w:eastAsia="en-US"/>
              </w:rPr>
              <w:t xml:space="preserve"> Secrétaire Général</w:t>
            </w:r>
            <w:r w:rsidR="00AB3E39">
              <w:rPr>
                <w:rFonts w:ascii="Tahoma" w:eastAsia="Calibri" w:hAnsi="Tahoma" w:cs="Tahoma"/>
                <w:sz w:val="18"/>
                <w:szCs w:val="18"/>
                <w:lang w:val="fr-FR" w:eastAsia="en-US"/>
              </w:rPr>
              <w:t>e</w:t>
            </w:r>
            <w:r w:rsidRPr="00561E48">
              <w:rPr>
                <w:rFonts w:ascii="Tahoma" w:eastAsia="Calibri" w:hAnsi="Tahoma" w:cs="Tahoma"/>
                <w:sz w:val="18"/>
                <w:szCs w:val="18"/>
                <w:lang w:val="fr-FR" w:eastAsia="en-US"/>
              </w:rPr>
              <w:t xml:space="preserve"> du Conseil de l’Europe</w:t>
            </w:r>
            <w:r w:rsidRPr="00561E48">
              <w:rPr>
                <w:rFonts w:ascii="Tahoma" w:eastAsia="Calibri" w:hAnsi="Tahoma" w:cs="Tahoma"/>
                <w:b/>
                <w:bCs/>
                <w:sz w:val="20"/>
                <w:szCs w:val="20"/>
                <w:lang w:val="fr-FR" w:eastAsia="en-US"/>
              </w:rPr>
              <w:t xml:space="preserve"> </w:t>
            </w:r>
          </w:p>
        </w:tc>
      </w:tr>
      <w:tr w:rsidR="003B12BF" w:rsidRPr="001A4157"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561E48" w:rsidRDefault="003B12BF" w:rsidP="0091516C">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561E48"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561E48" w:rsidRDefault="003B12BF"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561E48" w:rsidRDefault="003B12BF" w:rsidP="0091516C">
            <w:pPr>
              <w:rPr>
                <w:rFonts w:ascii="Tahoma" w:eastAsia="Calibri" w:hAnsi="Tahoma" w:cs="Tahoma"/>
                <w:sz w:val="20"/>
                <w:szCs w:val="20"/>
                <w:lang w:val="fr-FR" w:eastAsia="en-US"/>
              </w:rPr>
            </w:pPr>
          </w:p>
        </w:tc>
      </w:tr>
      <w:tr w:rsidR="003B12BF" w:rsidRPr="00561E48"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561E48"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561E48"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561E48"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561E48" w:rsidRDefault="003B12BF" w:rsidP="0091516C">
            <w:pPr>
              <w:rPr>
                <w:rFonts w:ascii="Tahoma" w:eastAsia="Calibri" w:hAnsi="Tahoma" w:cs="Tahoma"/>
                <w:sz w:val="20"/>
                <w:szCs w:val="20"/>
                <w:lang w:val="fr-FR" w:eastAsia="en-US"/>
              </w:rPr>
            </w:pPr>
          </w:p>
        </w:tc>
      </w:tr>
      <w:tr w:rsidR="009454DB" w:rsidRPr="00561E48"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561E48" w:rsidRDefault="009454DB" w:rsidP="0091516C">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561E48" w:rsidRDefault="009454DB" w:rsidP="0091516C">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9454DB" w:rsidRPr="00561E48"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561E48" w:rsidRDefault="009454DB" w:rsidP="0091516C">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9454DB" w:rsidRPr="00561E48"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12CA07AC"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561E48"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561E48" w:rsidRDefault="009454DB" w:rsidP="0091516C">
            <w:pPr>
              <w:rPr>
                <w:rFonts w:ascii="Tahoma" w:eastAsia="Calibri" w:hAnsi="Tahoma" w:cs="Tahoma"/>
                <w:sz w:val="20"/>
                <w:szCs w:val="20"/>
                <w:lang w:val="fr-FR" w:eastAsia="en-US"/>
              </w:rPr>
            </w:pPr>
          </w:p>
        </w:tc>
      </w:tr>
    </w:tbl>
    <w:p w14:paraId="0985EC0D" w14:textId="77777777" w:rsidR="003A0F5F" w:rsidRPr="00561E48" w:rsidRDefault="003A0F5F" w:rsidP="003A0F5F">
      <w:pPr>
        <w:jc w:val="center"/>
        <w:rPr>
          <w:rFonts w:ascii="Tahoma" w:hAnsi="Tahoma" w:cs="Tahoma"/>
          <w:sz w:val="14"/>
          <w:szCs w:val="20"/>
          <w:lang w:val="fr-FR"/>
        </w:rPr>
      </w:pPr>
    </w:p>
    <w:p w14:paraId="71BD589B" w14:textId="5FC4CB29" w:rsidR="00D50F13" w:rsidRPr="00561E48" w:rsidRDefault="003A0F5F" w:rsidP="009C22B1">
      <w:pPr>
        <w:pBdr>
          <w:bottom w:val="single" w:sz="2" w:space="0" w:color="808080"/>
        </w:pBdr>
        <w:ind w:right="-284"/>
        <w:rPr>
          <w:rFonts w:ascii="Tahoma" w:hAnsi="Tahoma" w:cs="Tahoma"/>
          <w:lang w:val="fr-FR"/>
        </w:rPr>
      </w:pPr>
      <w:r w:rsidRPr="00561E48">
        <w:rPr>
          <w:rFonts w:ascii="Tahoma" w:hAnsi="Tahoma" w:cs="Tahoma"/>
          <w:b/>
          <w:lang w:val="fr-FR"/>
        </w:rPr>
        <w:br w:type="page"/>
      </w:r>
      <w:r w:rsidR="0072200B" w:rsidRPr="00561E48">
        <w:rPr>
          <w:rFonts w:ascii="Tahoma" w:hAnsi="Tahoma" w:cs="Tahoma"/>
          <w:b/>
          <w:lang w:val="fr-FR"/>
        </w:rPr>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162743">
          <w:headerReference w:type="default" r:id="rId13"/>
          <w:footerReference w:type="default" r:id="rId14"/>
          <w:headerReference w:type="first" r:id="rId15"/>
          <w:type w:val="continuous"/>
          <w:pgSz w:w="11907" w:h="16840" w:code="9"/>
          <w:pgMar w:top="194" w:right="708" w:bottom="851" w:left="567" w:header="284" w:footer="322" w:gutter="0"/>
          <w:cols w:space="708"/>
          <w:titlePg/>
          <w:docGrid w:linePitch="360"/>
        </w:sectPr>
      </w:pPr>
      <w:bookmarkStart w:id="1"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1"/>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64099A93" w14:textId="77777777" w:rsidR="00933961" w:rsidRDefault="00C30B4D" w:rsidP="0093396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w:t>
      </w:r>
      <w:r w:rsidR="003E2D15" w:rsidRPr="00933961">
        <w:rPr>
          <w:rFonts w:ascii="Tahoma" w:eastAsia="Calibri" w:hAnsi="Tahoma" w:cs="Tahoma"/>
          <w:color w:val="000000" w:themeColor="text1"/>
          <w:sz w:val="18"/>
          <w:szCs w:val="18"/>
          <w:lang w:val="fr-FR" w:eastAsia="en-US"/>
        </w:rPr>
        <w:t>A</w:t>
      </w:r>
      <w:r w:rsidRPr="00933961">
        <w:rPr>
          <w:rFonts w:ascii="Tahoma" w:eastAsia="Calibri" w:hAnsi="Tahoma" w:cs="Tahoma"/>
          <w:color w:val="000000" w:themeColor="text1"/>
          <w:sz w:val="18"/>
          <w:szCs w:val="18"/>
          <w:lang w:val="fr-FR" w:eastAsia="en-US"/>
        </w:rPr>
        <w:t>cte</w:t>
      </w:r>
      <w:proofErr w:type="gramEnd"/>
      <w:r w:rsidRPr="00933961">
        <w:rPr>
          <w:rFonts w:ascii="Tahoma" w:eastAsia="Calibri" w:hAnsi="Tahoma" w:cs="Tahoma"/>
          <w:color w:val="000000" w:themeColor="text1"/>
          <w:sz w:val="18"/>
          <w:szCs w:val="18"/>
          <w:lang w:val="fr-FR" w:eastAsia="en-US"/>
        </w:rPr>
        <w:t xml:space="preserve"> d’</w:t>
      </w:r>
      <w:r w:rsidR="003E2D15" w:rsidRPr="00933961">
        <w:rPr>
          <w:rFonts w:ascii="Tahoma" w:eastAsia="Calibri" w:hAnsi="Tahoma" w:cs="Tahoma"/>
          <w:color w:val="000000" w:themeColor="text1"/>
          <w:sz w:val="18"/>
          <w:szCs w:val="18"/>
          <w:lang w:val="fr-FR" w:eastAsia="en-US"/>
        </w:rPr>
        <w:t>E</w:t>
      </w:r>
      <w:r w:rsidRPr="00933961">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33961">
        <w:rPr>
          <w:rFonts w:ascii="Tahoma" w:eastAsia="Calibri" w:hAnsi="Tahoma" w:cs="Tahoma"/>
          <w:color w:val="000000" w:themeColor="text1"/>
          <w:sz w:val="18"/>
          <w:szCs w:val="18"/>
          <w:lang w:val="fr-FR" w:eastAsia="en-US"/>
        </w:rPr>
        <w:t>,</w:t>
      </w:r>
      <w:r w:rsidRPr="00933961">
        <w:rPr>
          <w:rFonts w:ascii="Tahoma" w:eastAsia="Calibri" w:hAnsi="Tahoma" w:cs="Tahoma"/>
          <w:color w:val="000000" w:themeColor="text1"/>
          <w:sz w:val="18"/>
          <w:szCs w:val="18"/>
          <w:lang w:val="fr-FR" w:eastAsia="en-US"/>
        </w:rPr>
        <w:t xml:space="preserve"> </w:t>
      </w:r>
      <w:r w:rsidR="005A4B59" w:rsidRPr="00933961">
        <w:rPr>
          <w:rFonts w:ascii="Tahoma" w:eastAsia="Calibri" w:hAnsi="Tahoma" w:cs="Tahoma"/>
          <w:color w:val="000000" w:themeColor="text1"/>
          <w:sz w:val="18"/>
          <w:szCs w:val="18"/>
          <w:lang w:val="fr-FR" w:eastAsia="en-US"/>
        </w:rPr>
        <w:t>et de tout bon de commande ; et</w:t>
      </w:r>
    </w:p>
    <w:p w14:paraId="72C20A54" w14:textId="71B5BC66" w:rsidR="005A4B59" w:rsidRPr="00933961" w:rsidRDefault="005A4B59" w:rsidP="0093396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l’offre</w:t>
      </w:r>
      <w:proofErr w:type="gramEnd"/>
      <w:r w:rsidRPr="00933961">
        <w:rPr>
          <w:rFonts w:ascii="Tahoma" w:eastAsia="Calibri" w:hAnsi="Tahoma" w:cs="Tahoma"/>
          <w:color w:val="000000" w:themeColor="text1"/>
          <w:sz w:val="18"/>
          <w:szCs w:val="18"/>
          <w:lang w:val="fr-FR" w:eastAsia="en-US"/>
        </w:rPr>
        <w:t xml:space="preserve"> soumise par le Prestataire.</w:t>
      </w:r>
    </w:p>
    <w:p w14:paraId="48E697B5" w14:textId="3D906B8B"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1B6BE215" w:rsidR="005A4B59"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154C67D9"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7692D956"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2"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3BB26E80" w14:textId="2F389AEB" w:rsidR="008C09DB" w:rsidRPr="00933961" w:rsidRDefault="00B0693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299BEDDB" w14:textId="2B9F4C80" w:rsid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194697C1" w14:textId="77777777" w:rsidR="00933961" w:rsidRP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3"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3"/>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3BBDD45B" w14:textId="6E6A2B78" w:rsidR="008C09DB" w:rsidRP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78D4AACA" w:rsidR="008C09DB" w:rsidRPr="00561E48" w:rsidRDefault="008B6BE9" w:rsidP="009D264F">
      <w:pPr>
        <w:ind w:left="567" w:hanging="567"/>
        <w:jc w:val="both"/>
        <w:rPr>
          <w:rFonts w:ascii="Tahoma" w:hAnsi="Tahoma" w:cs="Tahoma"/>
          <w:sz w:val="18"/>
          <w:szCs w:val="18"/>
          <w:lang w:val="fr-FR"/>
        </w:rPr>
      </w:pPr>
      <w:r w:rsidRPr="00561E48">
        <w:rPr>
          <w:rFonts w:ascii="Tahoma" w:hAnsi="Tahoma" w:cs="Tahoma"/>
          <w:sz w:val="18"/>
          <w:szCs w:val="18"/>
          <w:lang w:val="fr-FR"/>
        </w:rPr>
        <w:t>3.6.1</w:t>
      </w:r>
      <w:r w:rsidR="00933961">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33F224BC" w:rsidR="008C09DB" w:rsidRPr="00561E48" w:rsidRDefault="003565A5" w:rsidP="009D264F">
      <w:pPr>
        <w:ind w:left="567" w:hanging="567"/>
        <w:jc w:val="both"/>
        <w:rPr>
          <w:rFonts w:ascii="Tahoma" w:hAnsi="Tahoma" w:cs="Tahoma"/>
          <w:sz w:val="18"/>
          <w:szCs w:val="18"/>
          <w:lang w:val="fr-FR"/>
        </w:rPr>
      </w:pPr>
      <w:r w:rsidRPr="00561E48">
        <w:rPr>
          <w:rFonts w:ascii="Tahoma" w:hAnsi="Tahoma" w:cs="Tahoma"/>
          <w:sz w:val="18"/>
          <w:szCs w:val="18"/>
          <w:lang w:val="fr-FR"/>
        </w:rPr>
        <w:t>3.6.2</w:t>
      </w:r>
      <w:r w:rsidR="00933961">
        <w:rPr>
          <w:rFonts w:ascii="Tahoma" w:hAnsi="Tahoma" w:cs="Tahoma"/>
          <w:sz w:val="18"/>
          <w:szCs w:val="18"/>
          <w:lang w:val="fr-FR"/>
        </w:rPr>
        <w:t>.</w:t>
      </w:r>
      <w:r w:rsidRPr="00561E48">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2"/>
    <w:p w14:paraId="3C91CD38"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9D264F">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531E2874"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7419DD1A" w14:textId="77777777" w:rsidR="009D264F" w:rsidRDefault="009D264F"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5BC91DB9" w:rsidR="00150458" w:rsidRPr="00561E48" w:rsidRDefault="00150458"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4.1.1 </w:t>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092D909C"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 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4DF33403"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4.1.3 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2B46B3FB" w:rsidR="001F4B81" w:rsidRPr="00561E48" w:rsidRDefault="001F4B81"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 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548227DE"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05039B2A"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C5F2FA0"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w:t>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7370D726" w:rsidR="00230B5C" w:rsidRPr="00561E48" w:rsidRDefault="00E2323F"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4AC1F080" w:rsidR="00E2323F" w:rsidRPr="00561E48" w:rsidRDefault="007F361D"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5FADE1DF" w:rsidR="007F361D" w:rsidRPr="00561E48" w:rsidRDefault="007F361D" w:rsidP="009D264F">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4.3.1 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7F05C9E1" w:rsidR="00FC08DE" w:rsidRPr="00561E48" w:rsidRDefault="00EA6641"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4.3.2 </w:t>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7652833E" w:rsidR="009834FA" w:rsidRPr="00561E48" w:rsidRDefault="009834FA"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4EB34789" w:rsidR="00FC08DE" w:rsidRPr="00561E48" w:rsidRDefault="00150458"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4.3.4 </w:t>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2F43ABCB" w:rsidR="009834FA" w:rsidRPr="00561E48" w:rsidRDefault="009834FA" w:rsidP="009D264F">
      <w:pPr>
        <w:ind w:left="567" w:hanging="567"/>
        <w:jc w:val="both"/>
        <w:rPr>
          <w:rFonts w:ascii="Tahoma" w:hAnsi="Tahoma" w:cs="Tahoma"/>
          <w:sz w:val="18"/>
          <w:szCs w:val="18"/>
          <w:lang w:val="fr-FR"/>
        </w:rPr>
      </w:pPr>
      <w:r w:rsidRPr="00561E48">
        <w:rPr>
          <w:rFonts w:ascii="Tahoma" w:hAnsi="Tahoma" w:cs="Tahoma"/>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3223EC0F" w:rsidR="00E1471B" w:rsidRPr="00561E48" w:rsidRDefault="003565A5" w:rsidP="009D264F">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w:t>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3"/>
      </w:r>
      <w:r w:rsidR="00E1471B" w:rsidRPr="00561E48">
        <w:rPr>
          <w:rFonts w:ascii="Tahoma" w:hAnsi="Tahoma" w:cs="Tahoma"/>
          <w:sz w:val="18"/>
          <w:szCs w:val="18"/>
          <w:lang w:val="fr-FR"/>
        </w:rPr>
        <w:t>.</w:t>
      </w:r>
    </w:p>
    <w:p w14:paraId="6690DD47" w14:textId="37C9B559" w:rsidR="004807B7" w:rsidRPr="00561E48" w:rsidRDefault="004807B7" w:rsidP="009D264F">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069FBD57" w:rsidR="00FC08DE" w:rsidRPr="00561E48" w:rsidRDefault="003565A5" w:rsidP="009D264F">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w:t>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58887DDD" w14:textId="77777777" w:rsidR="00AD40F7" w:rsidRDefault="00AD40F7" w:rsidP="00AD40F7">
      <w:pPr>
        <w:pStyle w:val="ListParagraph"/>
        <w:numPr>
          <w:ilvl w:val="0"/>
          <w:numId w:val="32"/>
        </w:numPr>
        <w:ind w:hanging="720"/>
        <w:jc w:val="both"/>
        <w:rPr>
          <w:rFonts w:ascii="Tahoma" w:hAnsi="Tahoma" w:cs="Tahoma"/>
          <w:sz w:val="18"/>
          <w:szCs w:val="18"/>
          <w:lang w:val="fr-FR"/>
        </w:rPr>
      </w:pPr>
      <w:r>
        <w:rPr>
          <w:rFonts w:ascii="Tahoma" w:hAnsi="Tahoma" w:cs="Tahoma"/>
          <w:sz w:val="18"/>
          <w:szCs w:val="18"/>
          <w:lang w:val="fr-FR"/>
        </w:rPr>
        <w:t>Si le Prestataire :</w:t>
      </w:r>
    </w:p>
    <w:p w14:paraId="0751731C"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5AB9BB42"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2251B4C3"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des situation énumérée à l’article 10.2,</w:t>
      </w:r>
    </w:p>
    <w:p w14:paraId="339051E4" w14:textId="77777777" w:rsidR="00AD40F7" w:rsidRDefault="00AD40F7" w:rsidP="00AD40F7">
      <w:pPr>
        <w:jc w:val="both"/>
        <w:rPr>
          <w:rFonts w:ascii="Tahoma" w:hAnsi="Tahoma" w:cs="Tahoma"/>
          <w:sz w:val="18"/>
          <w:szCs w:val="18"/>
          <w:lang w:val="fr-FR"/>
        </w:rPr>
      </w:pPr>
    </w:p>
    <w:p w14:paraId="6AA5192C" w14:textId="5AC3A970" w:rsidR="00AD40F7" w:rsidRPr="00AD40F7" w:rsidRDefault="00AD40F7" w:rsidP="00AD40F7">
      <w:pPr>
        <w:ind w:left="360"/>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34CA6EB7" w14:textId="7E188B11"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5.2 </w:t>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3BBAECA"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5.3 </w:t>
      </w:r>
      <w:r w:rsidR="00FC08DE" w:rsidRPr="00561E48">
        <w:rPr>
          <w:rFonts w:ascii="Tahoma" w:hAnsi="Tahoma" w:cs="Tahoma"/>
          <w:sz w:val="18"/>
          <w:szCs w:val="18"/>
          <w:lang w:val="fr-FR"/>
        </w:rPr>
        <w:t xml:space="preserve">Les montants restant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1FF51912" w14:textId="4CA4A728" w:rsidR="00FC08DE" w:rsidRPr="00561E48" w:rsidRDefault="00E308C4" w:rsidP="00D11B96">
      <w:pPr>
        <w:spacing w:after="120"/>
        <w:ind w:left="567" w:hanging="567"/>
        <w:jc w:val="both"/>
        <w:rPr>
          <w:rFonts w:ascii="Tahoma" w:hAnsi="Tahoma" w:cs="Tahoma"/>
          <w:sz w:val="18"/>
          <w:szCs w:val="18"/>
          <w:lang w:val="fr-FR"/>
        </w:rPr>
      </w:pPr>
      <w:r w:rsidRPr="00561E48">
        <w:rPr>
          <w:rFonts w:ascii="Tahoma" w:hAnsi="Tahoma" w:cs="Tahoma"/>
          <w:sz w:val="18"/>
          <w:szCs w:val="18"/>
          <w:lang w:val="fr-FR"/>
        </w:rPr>
        <w:t xml:space="preserve">6.1 </w:t>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57EA04E9"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6.2 </w:t>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77777777" w:rsidR="00256C49" w:rsidRPr="00561E48" w:rsidRDefault="00732180" w:rsidP="00D11B96">
      <w:pPr>
        <w:ind w:left="567" w:hanging="567"/>
        <w:jc w:val="both"/>
        <w:rPr>
          <w:rFonts w:ascii="Tahoma" w:hAnsi="Tahoma" w:cs="Tahoma"/>
          <w:sz w:val="18"/>
          <w:szCs w:val="18"/>
          <w:lang w:val="fr-FR"/>
        </w:rPr>
      </w:pPr>
      <w:r w:rsidRPr="00561E48">
        <w:rPr>
          <w:rFonts w:ascii="Tahoma" w:hAnsi="Tahoma" w:cs="Tahoma"/>
          <w:color w:val="000000"/>
          <w:sz w:val="18"/>
          <w:szCs w:val="18"/>
          <w:lang w:val="fr-FR"/>
        </w:rPr>
        <w:t xml:space="preserve">6.3 </w:t>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7E489"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6.4 </w:t>
      </w:r>
      <w:r w:rsidR="00FC08DE" w:rsidRPr="00561E48">
        <w:rPr>
          <w:rFonts w:ascii="Tahoma" w:hAnsi="Tahoma" w:cs="Tahoma"/>
          <w:sz w:val="18"/>
          <w:szCs w:val="18"/>
          <w:lang w:val="fr-FR"/>
        </w:rPr>
        <w:t>Le prestataire ne peut sous-traiter tout ou partie des services sans l’autorisation écrite préalable du Conseil.</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008A7650" w:rsidRPr="00561E48">
        <w:rPr>
          <w:rFonts w:ascii="Tahoma" w:hAnsi="Tahoma" w:cs="Tahoma"/>
          <w:b/>
          <w:smallCaps/>
          <w:color w:val="365F91" w:themeColor="accent1" w:themeShade="BF"/>
          <w:sz w:val="18"/>
          <w:szCs w:val="18"/>
          <w:lang w:val="fr-FR"/>
        </w:rPr>
        <w:t>Cas de force majeure</w:t>
      </w:r>
    </w:p>
    <w:p w14:paraId="7FD1C49F" w14:textId="5DFA4D93" w:rsidR="00FC08DE" w:rsidRPr="00561E48" w:rsidRDefault="00256C49"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7.1 </w:t>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4D0C9A6E"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7.2 </w:t>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 xml:space="preserve">artie devra le notifier à l’autre par écrit, dans </w:t>
      </w:r>
      <w:proofErr w:type="gramStart"/>
      <w:r w:rsidR="00FC08DE" w:rsidRPr="00561E48">
        <w:rPr>
          <w:rFonts w:ascii="Tahoma" w:hAnsi="Tahoma" w:cs="Tahoma"/>
          <w:sz w:val="18"/>
          <w:szCs w:val="18"/>
          <w:lang w:val="fr-FR"/>
        </w:rPr>
        <w:t>un délai de 7 jours calendaires</w:t>
      </w:r>
      <w:proofErr w:type="gramEnd"/>
      <w:r w:rsidR="00FC08DE" w:rsidRPr="00561E48">
        <w:rPr>
          <w:rFonts w:ascii="Tahoma" w:hAnsi="Tahoma" w:cs="Tahoma"/>
          <w:sz w:val="18"/>
          <w:szCs w:val="18"/>
          <w:lang w:val="fr-FR"/>
        </w:rPr>
        <w:t>.</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005840B9" w:rsidR="008E0AD9"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5007A5E7" w14:textId="75C1C3BA" w:rsidR="001849D2"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4419191A" w14:textId="3CF46AD5" w:rsidR="00FC08DE" w:rsidRPr="00561E48" w:rsidRDefault="001849D2"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8.3 </w:t>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204256AD"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8.4 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44BC30" w14:textId="41BCEDEF"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07EC8CD2"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168FB1A0" w14:textId="0DE82568"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4FFB0684" w:rsidR="008A7650" w:rsidRPr="00561E48" w:rsidRDefault="008A7650" w:rsidP="00D11B9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sidR="00D11B96">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590CCBB7" w:rsidR="008A7650" w:rsidRPr="00561E48" w:rsidRDefault="008A7650" w:rsidP="00D11B9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 xml:space="preserve">Le Prestataire informe également sans tarder le </w:t>
      </w:r>
      <w:proofErr w:type="gramStart"/>
      <w:r w:rsidRPr="00561E48">
        <w:rPr>
          <w:rFonts w:ascii="Tahoma" w:hAnsi="Tahoma" w:cs="Tahoma"/>
          <w:color w:val="000000" w:themeColor="text1"/>
          <w:sz w:val="18"/>
          <w:szCs w:val="18"/>
          <w:lang w:val="fr-FR"/>
        </w:rPr>
        <w:t>Conseil:</w:t>
      </w:r>
      <w:proofErr w:type="gramEnd"/>
    </w:p>
    <w:p w14:paraId="16667278" w14:textId="52328640"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p>
    <w:p w14:paraId="214ED052" w14:textId="350E5E73" w:rsidR="008A7650" w:rsidRPr="00561E48" w:rsidRDefault="002F6A7C"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0FC31186"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 participation à une organisation criminelle, corruption, fraude, blanchiment de capitaux;</w:t>
      </w:r>
    </w:p>
    <w:p w14:paraId="4DA56CB9" w14:textId="6C2A93F3"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p>
    <w:p w14:paraId="5E48D065" w14:textId="2EE42B88"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p>
    <w:p w14:paraId="2A6F8EB4" w14:textId="4A3BEBF4" w:rsidR="008A7650" w:rsidRPr="00561E48" w:rsidRDefault="00F7148B"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w:t>
      </w:r>
      <w:proofErr w:type="gramEnd"/>
      <w:r w:rsidR="008A7650"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p>
    <w:p w14:paraId="4086FAF8" w14:textId="77777777" w:rsidR="00C534F4" w:rsidRPr="00C534F4" w:rsidRDefault="008A7650" w:rsidP="00C534F4">
      <w:pPr>
        <w:pStyle w:val="ListParagraph"/>
        <w:numPr>
          <w:ilvl w:val="0"/>
          <w:numId w:val="13"/>
        </w:numPr>
        <w:tabs>
          <w:tab w:val="left" w:pos="993"/>
        </w:tabs>
        <w:ind w:left="993" w:hanging="425"/>
        <w:jc w:val="both"/>
        <w:divId w:val="1530409426"/>
        <w:rPr>
          <w:rFonts w:ascii="Tahoma" w:hAnsi="Tahoma" w:cs="Tahoma"/>
          <w:color w:val="000000"/>
          <w:sz w:val="20"/>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p>
    <w:p w14:paraId="0312961C" w14:textId="59580FEE" w:rsidR="00C534F4" w:rsidRPr="00C534F4" w:rsidRDefault="001A4157" w:rsidP="00C534F4">
      <w:pPr>
        <w:pStyle w:val="ListParagraph"/>
        <w:numPr>
          <w:ilvl w:val="0"/>
          <w:numId w:val="13"/>
        </w:numPr>
        <w:tabs>
          <w:tab w:val="left" w:pos="993"/>
        </w:tabs>
        <w:ind w:left="993"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35A11160" w14:textId="77777777" w:rsidR="00342DEE" w:rsidRDefault="00342DE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396A478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8"/>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65EA6E50" w14:textId="10F8B27B"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11.1 </w:t>
      </w:r>
      <w:r w:rsidR="00490D97" w:rsidRPr="00561E48">
        <w:rPr>
          <w:rFonts w:ascii="Tahoma" w:hAnsi="Tahoma" w:cs="Tahoma"/>
          <w:sz w:val="18"/>
          <w:szCs w:val="18"/>
          <w:lang w:val="fr-FR"/>
        </w:rPr>
        <w:t>Tout litige relatif à l'</w:t>
      </w:r>
      <w:r w:rsidR="00256C49" w:rsidRPr="00561E48">
        <w:rPr>
          <w:rFonts w:ascii="Tahoma" w:hAnsi="Tahoma" w:cs="Tahoma"/>
          <w:sz w:val="18"/>
          <w:szCs w:val="18"/>
          <w:lang w:val="fr-FR"/>
        </w:rPr>
        <w:t>exécution ou à l'application de ce</w:t>
      </w:r>
      <w:r w:rsidR="002F6A7C" w:rsidRPr="00561E48">
        <w:rPr>
          <w:rFonts w:ascii="Tahoma" w:hAnsi="Tahoma" w:cs="Tahoma"/>
          <w:sz w:val="18"/>
          <w:szCs w:val="18"/>
          <w:lang w:val="fr-FR"/>
        </w:rPr>
        <w:t xml:space="preserve"> C</w:t>
      </w:r>
      <w:r w:rsidR="00490D97" w:rsidRPr="00561E48">
        <w:rPr>
          <w:rFonts w:ascii="Tahoma" w:hAnsi="Tahoma" w:cs="Tahoma"/>
          <w:sz w:val="18"/>
          <w:szCs w:val="18"/>
          <w:lang w:val="fr-FR"/>
        </w:rPr>
        <w:t>ontrat sera soumis, à défaut de règlement amiable entre les parties, à la décision d'une commission arbitrale</w:t>
      </w:r>
    </w:p>
    <w:p w14:paraId="14375CAB" w14:textId="11A9068A"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w:t>
      </w:r>
      <w:r w:rsidR="00490D97" w:rsidRPr="00561E48">
        <w:rPr>
          <w:rFonts w:ascii="Tahoma" w:hAnsi="Tahoma" w:cs="Tahoma"/>
          <w:sz w:val="18"/>
          <w:szCs w:val="18"/>
          <w:lang w:val="fr-FR" w:eastAsia="fr-FR"/>
        </w:rPr>
        <w:t xml:space="preserve">La </w:t>
      </w:r>
      <w:r w:rsidR="00490D97" w:rsidRPr="00561E48">
        <w:rPr>
          <w:rFonts w:ascii="Tahoma" w:hAnsi="Tahoma" w:cs="Tahoma"/>
          <w:sz w:val="18"/>
          <w:szCs w:val="18"/>
          <w:lang w:val="fr-FR"/>
        </w:rPr>
        <w:t>commission arbitrale composée de deux arbitres choisis chacun par l'une des parties et d'un surarbitre désigné par les deux arbitres</w:t>
      </w:r>
      <w:r w:rsidR="00933961">
        <w:rPr>
          <w:rFonts w:ascii="Tahoma" w:hAnsi="Tahoma" w:cs="Tahoma"/>
          <w:sz w:val="18"/>
          <w:szCs w:val="18"/>
          <w:lang w:val="fr-FR"/>
        </w:rPr>
        <w:t xml:space="preserve"> </w:t>
      </w:r>
      <w:r w:rsidR="00490D97" w:rsidRPr="00561E48">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18AB1716" w14:textId="144E5C34"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w:t>
      </w:r>
      <w:r w:rsidR="00490D97" w:rsidRPr="00561E48">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251D0B6F" w14:textId="26960A45"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w:t>
      </w:r>
      <w:r w:rsidR="00490D97" w:rsidRPr="00561E48">
        <w:rPr>
          <w:rFonts w:ascii="Tahoma" w:hAnsi="Tahoma" w:cs="Tahoma"/>
          <w:sz w:val="18"/>
          <w:szCs w:val="18"/>
          <w:lang w:val="fr-FR"/>
        </w:rPr>
        <w:t>La commission visée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2 de cet article ou, le cas échéant, l'arbitre visé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3 fixera la procédure à suivre. </w:t>
      </w:r>
    </w:p>
    <w:p w14:paraId="0A0BDA7C" w14:textId="6A93B024" w:rsidR="009F5764"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w:t>
      </w:r>
      <w:r w:rsidR="009F5764" w:rsidRPr="00561E48">
        <w:rPr>
          <w:rFonts w:ascii="Tahoma" w:hAnsi="Tahoma" w:cs="Tahoma"/>
          <w:sz w:val="18"/>
          <w:szCs w:val="18"/>
          <w:lang w:val="fr-FR"/>
        </w:rPr>
        <w:t xml:space="preserve">A défaut d'accord entre les parties quant au droit applicable, la Commission ou, le cas échéant, l'arbitre statuera </w:t>
      </w:r>
      <w:r w:rsidR="009F5764" w:rsidRPr="00561E48">
        <w:rPr>
          <w:rFonts w:ascii="Tahoma" w:hAnsi="Tahoma" w:cs="Tahoma"/>
          <w:i/>
          <w:iCs/>
          <w:sz w:val="18"/>
          <w:szCs w:val="18"/>
          <w:lang w:val="fr-FR"/>
        </w:rPr>
        <w:t xml:space="preserve">ex aequo et </w:t>
      </w:r>
      <w:proofErr w:type="spellStart"/>
      <w:r w:rsidR="009F5764" w:rsidRPr="00561E48">
        <w:rPr>
          <w:rFonts w:ascii="Tahoma" w:hAnsi="Tahoma" w:cs="Tahoma"/>
          <w:i/>
          <w:iCs/>
          <w:sz w:val="18"/>
          <w:szCs w:val="18"/>
          <w:lang w:val="fr-FR"/>
        </w:rPr>
        <w:t>bono</w:t>
      </w:r>
      <w:proofErr w:type="spellEnd"/>
      <w:r w:rsidR="009F5764" w:rsidRPr="00561E48">
        <w:rPr>
          <w:rFonts w:ascii="Tahoma" w:hAnsi="Tahoma" w:cs="Tahoma"/>
          <w:sz w:val="18"/>
          <w:szCs w:val="18"/>
          <w:lang w:val="fr-FR"/>
        </w:rPr>
        <w:t>, compte tenu des principes généraux du droit ai</w:t>
      </w:r>
      <w:r w:rsidR="00B26F93" w:rsidRPr="00561E48">
        <w:rPr>
          <w:rFonts w:ascii="Tahoma" w:hAnsi="Tahoma" w:cs="Tahoma"/>
          <w:sz w:val="18"/>
          <w:szCs w:val="18"/>
          <w:lang w:val="fr-FR"/>
        </w:rPr>
        <w:t>nsi que des usages du commerce.</w:t>
      </w:r>
    </w:p>
    <w:p w14:paraId="0A905787" w14:textId="4370B8F4" w:rsidR="009F5764"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11.6 </w:t>
      </w:r>
      <w:r w:rsidR="009F5764" w:rsidRPr="00561E48">
        <w:rPr>
          <w:rFonts w:ascii="Tahoma" w:hAnsi="Tahoma" w:cs="Tahoma"/>
          <w:sz w:val="18"/>
          <w:szCs w:val="18"/>
          <w:lang w:val="fr-FR"/>
        </w:rPr>
        <w:t>La décision arbitrale n'est susceptible d'aucun recours et lie les parties.</w:t>
      </w:r>
    </w:p>
    <w:p w14:paraId="41C7A329" w14:textId="45419D21"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9" w:name="_Toc179868656"/>
      <w:r w:rsidRPr="00561E48">
        <w:rPr>
          <w:rFonts w:ascii="Tahoma" w:hAnsi="Tahoma" w:cs="Tahoma"/>
          <w:b/>
          <w:smallCaps/>
          <w:color w:val="365F91" w:themeColor="accent1" w:themeShade="BF"/>
          <w:sz w:val="18"/>
          <w:szCs w:val="18"/>
          <w:lang w:val="fr-FR" w:eastAsia="fr-FR"/>
        </w:rPr>
        <w:t xml:space="preserve">Article 12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9"/>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3469" w14:textId="77777777" w:rsidR="0017734F" w:rsidRDefault="0017734F" w:rsidP="00D50F13">
      <w:r>
        <w:separator/>
      </w:r>
    </w:p>
  </w:endnote>
  <w:endnote w:type="continuationSeparator" w:id="0">
    <w:p w14:paraId="3C72A713" w14:textId="77777777" w:rsidR="0017734F" w:rsidRDefault="0017734F" w:rsidP="00D50F13">
      <w:r>
        <w:continuationSeparator/>
      </w:r>
    </w:p>
  </w:endnote>
  <w:endnote w:type="continuationNotice" w:id="1">
    <w:p w14:paraId="79458BEF" w14:textId="77777777" w:rsidR="0017734F" w:rsidRDefault="00177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54953E7A" w:rsidR="0091516C" w:rsidRPr="00AE2D2B" w:rsidRDefault="005B6DE5" w:rsidP="00A0376A">
          <w:pPr>
            <w:rPr>
              <w:rFonts w:ascii="Arial Narrow" w:hAnsi="Arial Narrow"/>
              <w:caps/>
              <w:color w:val="000000"/>
              <w:sz w:val="18"/>
              <w:szCs w:val="18"/>
              <w:highlight w:val="cyan"/>
            </w:rPr>
          </w:pPr>
          <w:r w:rsidRPr="001A4157">
            <w:rPr>
              <w:rFonts w:ascii="Tahoma" w:hAnsi="Tahoma" w:cs="Tahoma"/>
              <w:b/>
              <w:caps/>
              <w:sz w:val="18"/>
              <w:szCs w:val="18"/>
              <w:lang w:val="fr-FR"/>
            </w:rPr>
            <w:t>APJUST C4/2021/1</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7B9B" w14:textId="77777777" w:rsidR="0017734F" w:rsidRDefault="0017734F" w:rsidP="00D50F13">
      <w:r>
        <w:separator/>
      </w:r>
    </w:p>
  </w:footnote>
  <w:footnote w:type="continuationSeparator" w:id="0">
    <w:p w14:paraId="58E499D0" w14:textId="77777777" w:rsidR="0017734F" w:rsidRDefault="0017734F" w:rsidP="00D50F13">
      <w:r>
        <w:continuationSeparator/>
      </w:r>
    </w:p>
  </w:footnote>
  <w:footnote w:type="continuationNotice" w:id="1">
    <w:p w14:paraId="3BE160BA" w14:textId="77777777" w:rsidR="0017734F" w:rsidRDefault="0017734F"/>
  </w:footnote>
  <w:footnote w:id="2">
    <w:p w14:paraId="1A7997FD" w14:textId="0DBCC309" w:rsidR="0091516C" w:rsidRPr="005F4D6F" w:rsidRDefault="0091516C">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64B0BCA4" w14:textId="77777777" w:rsidR="0091516C" w:rsidRPr="004807B7" w:rsidRDefault="0091516C" w:rsidP="00E1471B">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r w:rsidR="001A4157">
        <w:fldChar w:fldCharType="begin"/>
      </w:r>
      <w:r w:rsidR="001A4157" w:rsidRPr="001A4157">
        <w:rPr>
          <w:lang w:val="fr-FR"/>
        </w:rPr>
        <w:instrText xml:space="preserve"> HYPERLINK "https://search.coe.int/cm/Pages/result_details.aspx?ObjectId=09000016805ceb34" </w:instrText>
      </w:r>
      <w:r w:rsidR="001A4157">
        <w:fldChar w:fldCharType="separate"/>
      </w:r>
      <w:r w:rsidRPr="00CB2568">
        <w:rPr>
          <w:rFonts w:ascii="Arial Narrow" w:hAnsi="Arial Narrow"/>
          <w:color w:val="0000FF"/>
          <w:sz w:val="16"/>
          <w:szCs w:val="16"/>
          <w:u w:val="single"/>
          <w:lang w:val="fr-FR"/>
        </w:rPr>
        <w:t>https://search.coe.int/cm/Pages/result_details.aspx?ObjectId=09000016805ceb34</w:t>
      </w:r>
      <w:r w:rsidR="001A4157">
        <w:rPr>
          <w:rFonts w:ascii="Arial Narrow" w:hAnsi="Arial Narrow"/>
          <w:color w:val="0000FF"/>
          <w:sz w:val="16"/>
          <w:szCs w:val="16"/>
          <w:u w:val="single"/>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15"/>
  </w:num>
  <w:num w:numId="3">
    <w:abstractNumId w:val="26"/>
  </w:num>
  <w:num w:numId="4">
    <w:abstractNumId w:val="27"/>
  </w:num>
  <w:num w:numId="5">
    <w:abstractNumId w:val="3"/>
  </w:num>
  <w:num w:numId="6">
    <w:abstractNumId w:val="2"/>
  </w:num>
  <w:num w:numId="7">
    <w:abstractNumId w:val="12"/>
  </w:num>
  <w:num w:numId="8">
    <w:abstractNumId w:val="5"/>
  </w:num>
  <w:num w:numId="9">
    <w:abstractNumId w:val="31"/>
  </w:num>
  <w:num w:numId="10">
    <w:abstractNumId w:val="29"/>
  </w:num>
  <w:num w:numId="11">
    <w:abstractNumId w:val="23"/>
  </w:num>
  <w:num w:numId="12">
    <w:abstractNumId w:val="9"/>
  </w:num>
  <w:num w:numId="13">
    <w:abstractNumId w:val="32"/>
  </w:num>
  <w:num w:numId="14">
    <w:abstractNumId w:val="17"/>
  </w:num>
  <w:num w:numId="15">
    <w:abstractNumId w:val="30"/>
  </w:num>
  <w:num w:numId="16">
    <w:abstractNumId w:val="1"/>
  </w:num>
  <w:num w:numId="17">
    <w:abstractNumId w:val="0"/>
  </w:num>
  <w:num w:numId="18">
    <w:abstractNumId w:val="10"/>
  </w:num>
  <w:num w:numId="19">
    <w:abstractNumId w:val="14"/>
  </w:num>
  <w:num w:numId="20">
    <w:abstractNumId w:val="21"/>
  </w:num>
  <w:num w:numId="21">
    <w:abstractNumId w:val="13"/>
  </w:num>
  <w:num w:numId="22">
    <w:abstractNumId w:val="7"/>
  </w:num>
  <w:num w:numId="23">
    <w:abstractNumId w:val="4"/>
  </w:num>
  <w:num w:numId="24">
    <w:abstractNumId w:val="25"/>
  </w:num>
  <w:num w:numId="25">
    <w:abstractNumId w:val="6"/>
  </w:num>
  <w:num w:numId="26">
    <w:abstractNumId w:val="28"/>
  </w:num>
  <w:num w:numId="27">
    <w:abstractNumId w:val="24"/>
  </w:num>
  <w:num w:numId="28">
    <w:abstractNumId w:val="8"/>
  </w:num>
  <w:num w:numId="29">
    <w:abstractNumId w:val="22"/>
  </w:num>
  <w:num w:numId="30">
    <w:abstractNumId w:val="16"/>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030C"/>
    <w:rsid w:val="0004179C"/>
    <w:rsid w:val="000478B8"/>
    <w:rsid w:val="00066AC3"/>
    <w:rsid w:val="00072FB8"/>
    <w:rsid w:val="0008106F"/>
    <w:rsid w:val="0008205C"/>
    <w:rsid w:val="000837E6"/>
    <w:rsid w:val="000841B9"/>
    <w:rsid w:val="00084509"/>
    <w:rsid w:val="000852FE"/>
    <w:rsid w:val="00093155"/>
    <w:rsid w:val="000966F4"/>
    <w:rsid w:val="000A0D8A"/>
    <w:rsid w:val="000A19C2"/>
    <w:rsid w:val="000B26A2"/>
    <w:rsid w:val="000B427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7734F"/>
    <w:rsid w:val="00183E4D"/>
    <w:rsid w:val="001849D2"/>
    <w:rsid w:val="0019283C"/>
    <w:rsid w:val="00192F56"/>
    <w:rsid w:val="0019309A"/>
    <w:rsid w:val="001A207E"/>
    <w:rsid w:val="001A4157"/>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F0177"/>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2B81"/>
    <w:rsid w:val="00454338"/>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84E"/>
    <w:rsid w:val="005144E0"/>
    <w:rsid w:val="00523268"/>
    <w:rsid w:val="00527592"/>
    <w:rsid w:val="0053184A"/>
    <w:rsid w:val="00531A42"/>
    <w:rsid w:val="0053377B"/>
    <w:rsid w:val="00542FEE"/>
    <w:rsid w:val="005456B4"/>
    <w:rsid w:val="00550849"/>
    <w:rsid w:val="00561E48"/>
    <w:rsid w:val="00566A81"/>
    <w:rsid w:val="00567F3E"/>
    <w:rsid w:val="005840ED"/>
    <w:rsid w:val="005845C2"/>
    <w:rsid w:val="005851F4"/>
    <w:rsid w:val="00585391"/>
    <w:rsid w:val="00590EDA"/>
    <w:rsid w:val="005A3FA1"/>
    <w:rsid w:val="005A4B59"/>
    <w:rsid w:val="005A6974"/>
    <w:rsid w:val="005B0752"/>
    <w:rsid w:val="005B17CB"/>
    <w:rsid w:val="005B6DE5"/>
    <w:rsid w:val="005C5D6E"/>
    <w:rsid w:val="005C5D80"/>
    <w:rsid w:val="005D6B42"/>
    <w:rsid w:val="005E2710"/>
    <w:rsid w:val="005F0F4C"/>
    <w:rsid w:val="005F4D6F"/>
    <w:rsid w:val="005F65E7"/>
    <w:rsid w:val="00611175"/>
    <w:rsid w:val="00613313"/>
    <w:rsid w:val="006232B4"/>
    <w:rsid w:val="006266B6"/>
    <w:rsid w:val="006426F7"/>
    <w:rsid w:val="00646CE0"/>
    <w:rsid w:val="00647C28"/>
    <w:rsid w:val="00653BB6"/>
    <w:rsid w:val="006558F9"/>
    <w:rsid w:val="0065697F"/>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4BD3"/>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B23F7"/>
    <w:rsid w:val="007C267B"/>
    <w:rsid w:val="007C4BED"/>
    <w:rsid w:val="007D3B9C"/>
    <w:rsid w:val="007D46B2"/>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7F47"/>
    <w:rsid w:val="008539A2"/>
    <w:rsid w:val="0085784E"/>
    <w:rsid w:val="00860FEB"/>
    <w:rsid w:val="008628C7"/>
    <w:rsid w:val="008713A9"/>
    <w:rsid w:val="00873212"/>
    <w:rsid w:val="00883C2D"/>
    <w:rsid w:val="008871ED"/>
    <w:rsid w:val="00887B2A"/>
    <w:rsid w:val="00890F8A"/>
    <w:rsid w:val="00892D73"/>
    <w:rsid w:val="00893E70"/>
    <w:rsid w:val="00896304"/>
    <w:rsid w:val="008A486B"/>
    <w:rsid w:val="008A7650"/>
    <w:rsid w:val="008B37A2"/>
    <w:rsid w:val="008B3EEE"/>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0002"/>
    <w:rsid w:val="00A50802"/>
    <w:rsid w:val="00A51EDA"/>
    <w:rsid w:val="00A535BA"/>
    <w:rsid w:val="00A53BF2"/>
    <w:rsid w:val="00A65785"/>
    <w:rsid w:val="00A675CC"/>
    <w:rsid w:val="00A71B69"/>
    <w:rsid w:val="00A72E08"/>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1715F"/>
    <w:rsid w:val="00B21BA4"/>
    <w:rsid w:val="00B221A3"/>
    <w:rsid w:val="00B2354B"/>
    <w:rsid w:val="00B242A3"/>
    <w:rsid w:val="00B25AE5"/>
    <w:rsid w:val="00B26F93"/>
    <w:rsid w:val="00B30098"/>
    <w:rsid w:val="00B3135A"/>
    <w:rsid w:val="00B37AF1"/>
    <w:rsid w:val="00B43A63"/>
    <w:rsid w:val="00B4569A"/>
    <w:rsid w:val="00B47508"/>
    <w:rsid w:val="00B5000D"/>
    <w:rsid w:val="00B50164"/>
    <w:rsid w:val="00B5712C"/>
    <w:rsid w:val="00B60F30"/>
    <w:rsid w:val="00B62878"/>
    <w:rsid w:val="00B653B9"/>
    <w:rsid w:val="00B72357"/>
    <w:rsid w:val="00B74DC5"/>
    <w:rsid w:val="00B74E97"/>
    <w:rsid w:val="00BA18E5"/>
    <w:rsid w:val="00BA355F"/>
    <w:rsid w:val="00BA429D"/>
    <w:rsid w:val="00BA535D"/>
    <w:rsid w:val="00BB11AE"/>
    <w:rsid w:val="00BB66CF"/>
    <w:rsid w:val="00BC3EF7"/>
    <w:rsid w:val="00BC4242"/>
    <w:rsid w:val="00BD1D41"/>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7EAD"/>
    <w:rsid w:val="00C63C98"/>
    <w:rsid w:val="00C674A5"/>
    <w:rsid w:val="00C73C2F"/>
    <w:rsid w:val="00C73ED8"/>
    <w:rsid w:val="00C7643B"/>
    <w:rsid w:val="00C8161F"/>
    <w:rsid w:val="00C81B85"/>
    <w:rsid w:val="00C8260C"/>
    <w:rsid w:val="00C8316F"/>
    <w:rsid w:val="00CA067E"/>
    <w:rsid w:val="00CA4416"/>
    <w:rsid w:val="00CA6E6F"/>
    <w:rsid w:val="00CB2568"/>
    <w:rsid w:val="00CD04A7"/>
    <w:rsid w:val="00CD061B"/>
    <w:rsid w:val="00CD4CF1"/>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C3F97"/>
    <w:rsid w:val="00DD4C16"/>
    <w:rsid w:val="00DE0239"/>
    <w:rsid w:val="00E00310"/>
    <w:rsid w:val="00E0039F"/>
    <w:rsid w:val="00E045AD"/>
    <w:rsid w:val="00E049B6"/>
    <w:rsid w:val="00E05457"/>
    <w:rsid w:val="00E05C41"/>
    <w:rsid w:val="00E0771D"/>
    <w:rsid w:val="00E11E01"/>
    <w:rsid w:val="00E1245C"/>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81D73"/>
    <w:rsid w:val="00E90DC4"/>
    <w:rsid w:val="00E9309D"/>
    <w:rsid w:val="00E94437"/>
    <w:rsid w:val="00EA6641"/>
    <w:rsid w:val="00EB06AD"/>
    <w:rsid w:val="00EB550D"/>
    <w:rsid w:val="00EB6C90"/>
    <w:rsid w:val="00EC08A1"/>
    <w:rsid w:val="00EC479D"/>
    <w:rsid w:val="00EE1D09"/>
    <w:rsid w:val="00EE2E04"/>
    <w:rsid w:val="00EE7240"/>
    <w:rsid w:val="00EF004A"/>
    <w:rsid w:val="00EF5794"/>
    <w:rsid w:val="00EF66B8"/>
    <w:rsid w:val="00F00AEC"/>
    <w:rsid w:val="00F02592"/>
    <w:rsid w:val="00F130D7"/>
    <w:rsid w:val="00F17C76"/>
    <w:rsid w:val="00F21315"/>
    <w:rsid w:val="00F23365"/>
    <w:rsid w:val="00F24E0D"/>
    <w:rsid w:val="00F25459"/>
    <w:rsid w:val="00F26952"/>
    <w:rsid w:val="00F270C4"/>
    <w:rsid w:val="00F30E47"/>
    <w:rsid w:val="00F50F2D"/>
    <w:rsid w:val="00F56682"/>
    <w:rsid w:val="00F57BB6"/>
    <w:rsid w:val="00F57EC4"/>
    <w:rsid w:val="00F7148B"/>
    <w:rsid w:val="00F742F2"/>
    <w:rsid w:val="00F77E7D"/>
    <w:rsid w:val="00F84B26"/>
    <w:rsid w:val="00F93FFA"/>
    <w:rsid w:val="00FA7021"/>
    <w:rsid w:val="00FA70E6"/>
    <w:rsid w:val="00FB168A"/>
    <w:rsid w:val="00FB73C1"/>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EF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Justice.Reform.Unit1@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BE3D031104147AB1DF3CFFAA21FA1"/>
        <w:category>
          <w:name w:val="General"/>
          <w:gallery w:val="placeholder"/>
        </w:category>
        <w:types>
          <w:type w:val="bbPlcHdr"/>
        </w:types>
        <w:behaviors>
          <w:behavior w:val="content"/>
        </w:behaviors>
        <w:guid w:val="{C43597CE-7A35-45D0-A2EB-ADF8799056D2}"/>
      </w:docPartPr>
      <w:docPartBody>
        <w:p w:rsidR="00CA1A63" w:rsidRDefault="00A30AC7" w:rsidP="00A30AC7">
          <w:pPr>
            <w:pStyle w:val="5CABE3D031104147AB1DF3CFFAA21FA12"/>
          </w:pPr>
          <w:r w:rsidRPr="00561E48">
            <w:rPr>
              <w:rStyle w:val="PlaceholderText"/>
              <w:rFonts w:ascii="Tahoma" w:hAnsi="Tahoma" w:cs="Tahoma"/>
              <w:sz w:val="20"/>
              <w:szCs w:val="20"/>
              <w:highlight w:val="cyan"/>
              <w:lang w:val="fr-FR"/>
            </w:rPr>
            <w:t>date</w:t>
          </w:r>
        </w:p>
      </w:docPartBody>
    </w:docPart>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355E49"/>
    <w:rsid w:val="004E534F"/>
    <w:rsid w:val="0067484D"/>
    <w:rsid w:val="00A30AC7"/>
    <w:rsid w:val="00BF6FC4"/>
    <w:rsid w:val="00C70C9E"/>
    <w:rsid w:val="00CA1A63"/>
    <w:rsid w:val="00E00683"/>
    <w:rsid w:val="00E94780"/>
    <w:rsid w:val="00F7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0AC7"/>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5CABE3D031104147AB1DF3CFFAA21FA1">
    <w:name w:val="5CABE3D031104147AB1DF3CFFAA21FA1"/>
    <w:rsid w:val="00C70C9E"/>
    <w:rPr>
      <w:lang w:val="en-GB" w:eastAsia="en-GB"/>
    </w:rPr>
  </w:style>
  <w:style w:type="paragraph" w:customStyle="1" w:styleId="2F6B59634CC84C509823D9EA41949E75">
    <w:name w:val="2F6B59634CC84C509823D9EA41949E75"/>
    <w:rsid w:val="00C70C9E"/>
    <w:rPr>
      <w:lang w:val="en-GB" w:eastAsia="en-GB"/>
    </w:rPr>
  </w:style>
  <w:style w:type="paragraph" w:customStyle="1" w:styleId="5CABE3D031104147AB1DF3CFFAA21FA11">
    <w:name w:val="5CABE3D031104147AB1DF3CFFAA21FA11"/>
    <w:rsid w:val="00CA1A63"/>
    <w:pPr>
      <w:spacing w:after="0" w:line="240" w:lineRule="auto"/>
    </w:pPr>
    <w:rPr>
      <w:rFonts w:ascii="Arial" w:eastAsia="Times New Roman" w:hAnsi="Arial" w:cs="Arial"/>
      <w:lang w:val="en-GB" w:eastAsia="en-GB"/>
    </w:rPr>
  </w:style>
  <w:style w:type="paragraph" w:customStyle="1" w:styleId="2F6B59634CC84C509823D9EA41949E751">
    <w:name w:val="2F6B59634CC84C509823D9EA41949E751"/>
    <w:rsid w:val="00CA1A63"/>
    <w:pPr>
      <w:spacing w:after="0" w:line="240" w:lineRule="auto"/>
    </w:pPr>
    <w:rPr>
      <w:rFonts w:ascii="Arial" w:eastAsia="Times New Roman" w:hAnsi="Arial" w:cs="Arial"/>
      <w:lang w:val="en-GB" w:eastAsia="en-GB"/>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F756D715DB5C412DAA1E159ABD267655">
    <w:name w:val="F756D715DB5C412DAA1E159ABD267655"/>
    <w:rsid w:val="00355E49"/>
    <w:pPr>
      <w:spacing w:after="160" w:line="259" w:lineRule="auto"/>
    </w:pPr>
    <w:rPr>
      <w:lang w:val="fr-FR" w:eastAsia="fr-FR"/>
    </w:rPr>
  </w:style>
  <w:style w:type="paragraph" w:customStyle="1" w:styleId="5CABE3D031104147AB1DF3CFFAA21FA12">
    <w:name w:val="5CABE3D031104147AB1DF3CFFAA21FA12"/>
    <w:rsid w:val="00A30AC7"/>
    <w:pPr>
      <w:spacing w:after="0" w:line="240" w:lineRule="auto"/>
    </w:pPr>
    <w:rPr>
      <w:rFonts w:ascii="Arial" w:eastAsia="Times New Roman" w:hAnsi="Arial" w:cs="Arial"/>
      <w:lang w:val="en-GB" w:eastAsia="en-GB"/>
    </w:rPr>
  </w:style>
  <w:style w:type="paragraph" w:customStyle="1" w:styleId="2F6B59634CC84C509823D9EA41949E752">
    <w:name w:val="2F6B59634CC84C509823D9EA41949E752"/>
    <w:rsid w:val="00A30AC7"/>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0EC832-46F1-483B-B633-DFA029A3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5476</Words>
  <Characters>30121</Characters>
  <Application>Microsoft Office Word</Application>
  <DocSecurity>4</DocSecurity>
  <Lines>251</Lines>
  <Paragraphs>71</Paragraphs>
  <ScaleCrop>false</ScaleCrop>
  <HeadingPairs>
    <vt:vector size="2" baseType="variant">
      <vt:variant>
        <vt:lpstr>Title</vt:lpstr>
      </vt:variant>
      <vt:variant>
        <vt:i4>1</vt:i4>
      </vt:variant>
    </vt:vector>
  </HeadingPairs>
  <TitlesOfParts>
    <vt:vector size="1" baseType="lpstr">
      <vt:lpstr>AE.FC.RC.FR</vt:lpstr>
    </vt:vector>
  </TitlesOfParts>
  <Company>Council of Europe</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STAFFORD Joan</cp:lastModifiedBy>
  <cp:revision>2</cp:revision>
  <cp:lastPrinted>2016-04-12T12:31:00Z</cp:lastPrinted>
  <dcterms:created xsi:type="dcterms:W3CDTF">2020-12-18T10:53:00Z</dcterms:created>
  <dcterms:modified xsi:type="dcterms:W3CDTF">2020-12-18T10:53:00Z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