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719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00" w:firstRow="0" w:lastRow="0" w:firstColumn="0" w:lastColumn="0" w:noHBand="0" w:noVBand="1"/>
      </w:tblPr>
      <w:tblGrid>
        <w:gridCol w:w="2660"/>
        <w:gridCol w:w="4536"/>
      </w:tblGrid>
      <w:tr w:rsidR="00635A76" w14:paraId="532590CA" w14:textId="77777777" w:rsidTr="008E55DC">
        <w:trPr>
          <w:trHeight w:val="431"/>
        </w:trPr>
        <w:tc>
          <w:tcPr>
            <w:tcW w:w="2660" w:type="dxa"/>
            <w:tcBorders>
              <w:top w:val="single" w:sz="4" w:space="0" w:color="808080"/>
              <w:left w:val="single" w:sz="4" w:space="0" w:color="808080"/>
              <w:bottom w:val="single" w:sz="4" w:space="0" w:color="808080"/>
              <w:right w:val="nil"/>
            </w:tcBorders>
            <w:shd w:val="clear" w:color="auto" w:fill="DBE5F1"/>
            <w:vAlign w:val="center"/>
          </w:tcPr>
          <w:p w14:paraId="5ED3E3D2" w14:textId="77777777" w:rsidR="00635A76" w:rsidRDefault="00635A76" w:rsidP="008E55DC">
            <w:pPr>
              <w:jc w:val="right"/>
              <w:rPr>
                <w:rFonts w:ascii="Tahoma" w:eastAsia="Tahoma" w:hAnsi="Tahoma" w:cs="Tahoma"/>
                <w:b/>
                <w:smallCaps/>
                <w:sz w:val="28"/>
                <w:szCs w:val="28"/>
              </w:rPr>
            </w:pPr>
            <w:r>
              <w:rPr>
                <w:rFonts w:ascii="Tahoma" w:eastAsia="Tahoma" w:hAnsi="Tahoma" w:cs="Tahoma"/>
                <w:sz w:val="18"/>
                <w:szCs w:val="18"/>
              </w:rPr>
              <w:t xml:space="preserve">Contract No. </w:t>
            </w:r>
            <w:r>
              <w:rPr>
                <w:color w:val="0070C0"/>
                <w:sz w:val="18"/>
                <w:szCs w:val="18"/>
              </w:rPr>
              <w:t>►</w:t>
            </w:r>
          </w:p>
        </w:tc>
        <w:tc>
          <w:tcPr>
            <w:tcW w:w="4536" w:type="dxa"/>
            <w:tcBorders>
              <w:top w:val="single" w:sz="4" w:space="0" w:color="808080"/>
              <w:left w:val="nil"/>
              <w:bottom w:val="single" w:sz="4" w:space="0" w:color="808080"/>
              <w:right w:val="single" w:sz="4" w:space="0" w:color="808080"/>
            </w:tcBorders>
            <w:shd w:val="clear" w:color="auto" w:fill="F2F2F2"/>
            <w:vAlign w:val="center"/>
          </w:tcPr>
          <w:p w14:paraId="01D7E980" w14:textId="0722C6A4" w:rsidR="00635A76" w:rsidRPr="008872DB" w:rsidRDefault="00635A76" w:rsidP="008E55DC">
            <w:pPr>
              <w:rPr>
                <w:rFonts w:ascii="Tahoma" w:eastAsia="Tahoma" w:hAnsi="Tahoma" w:cs="Tahoma"/>
                <w:b/>
                <w:bCs/>
                <w:smallCaps/>
                <w:color w:val="000000"/>
                <w:sz w:val="18"/>
                <w:szCs w:val="18"/>
                <w:highlight w:val="cyan"/>
              </w:rPr>
            </w:pPr>
            <w:r w:rsidRPr="008872DB">
              <w:rPr>
                <w:rFonts w:ascii="Tahoma" w:eastAsia="Tahoma" w:hAnsi="Tahoma" w:cs="Tahoma"/>
                <w:b/>
                <w:bCs/>
                <w:smallCaps/>
                <w:color w:val="000000"/>
                <w:sz w:val="18"/>
                <w:szCs w:val="18"/>
              </w:rPr>
              <w:t>9153/2023/</w:t>
            </w:r>
            <w:sdt>
              <w:sdtPr>
                <w:rPr>
                  <w:b/>
                  <w:bCs/>
                </w:rPr>
                <w:tag w:val="goog_rdk_0"/>
                <w:id w:val="2091737453"/>
              </w:sdtPr>
              <w:sdtContent/>
            </w:sdt>
            <w:sdt>
              <w:sdtPr>
                <w:rPr>
                  <w:b/>
                  <w:bCs/>
                </w:rPr>
                <w:tag w:val="goog_rdk_1"/>
                <w:id w:val="-495733052"/>
              </w:sdtPr>
              <w:sdtContent/>
            </w:sdt>
            <w:r w:rsidRPr="008872DB">
              <w:rPr>
                <w:rFonts w:ascii="Tahoma" w:eastAsia="Tahoma" w:hAnsi="Tahoma" w:cs="Tahoma"/>
                <w:b/>
                <w:bCs/>
                <w:smallCaps/>
                <w:color w:val="000000"/>
                <w:sz w:val="18"/>
                <w:szCs w:val="18"/>
              </w:rPr>
              <w:t>7</w:t>
            </w:r>
            <w:r w:rsidR="00915BDA">
              <w:rPr>
                <w:rFonts w:ascii="Tahoma" w:eastAsia="Tahoma" w:hAnsi="Tahoma" w:cs="Tahoma"/>
                <w:b/>
                <w:bCs/>
                <w:smallCaps/>
                <w:color w:val="000000"/>
                <w:sz w:val="18"/>
                <w:szCs w:val="18"/>
              </w:rPr>
              <w:t>-1</w:t>
            </w:r>
          </w:p>
        </w:tc>
      </w:tr>
      <w:tr w:rsidR="00635A76" w14:paraId="72E9B157" w14:textId="77777777" w:rsidTr="008E55DC">
        <w:trPr>
          <w:trHeight w:val="431"/>
        </w:trPr>
        <w:tc>
          <w:tcPr>
            <w:tcW w:w="2660" w:type="dxa"/>
            <w:tcBorders>
              <w:top w:val="single" w:sz="4" w:space="0" w:color="808080"/>
              <w:left w:val="single" w:sz="4" w:space="0" w:color="808080"/>
              <w:bottom w:val="single" w:sz="4" w:space="0" w:color="808080"/>
              <w:right w:val="nil"/>
            </w:tcBorders>
            <w:shd w:val="clear" w:color="auto" w:fill="DBE5F1"/>
            <w:vAlign w:val="center"/>
          </w:tcPr>
          <w:p w14:paraId="6330858D" w14:textId="77777777" w:rsidR="00635A76" w:rsidRDefault="00635A76" w:rsidP="008E55DC">
            <w:pPr>
              <w:jc w:val="right"/>
              <w:rPr>
                <w:rFonts w:ascii="Tahoma" w:eastAsia="Tahoma" w:hAnsi="Tahoma" w:cs="Tahoma"/>
                <w:b/>
                <w:smallCaps/>
                <w:sz w:val="28"/>
                <w:szCs w:val="28"/>
              </w:rPr>
            </w:pPr>
            <w:r>
              <w:rPr>
                <w:rFonts w:ascii="Tahoma" w:eastAsia="Tahoma" w:hAnsi="Tahoma" w:cs="Tahoma"/>
                <w:sz w:val="18"/>
                <w:szCs w:val="18"/>
              </w:rPr>
              <w:t xml:space="preserve">Project ID / Sector </w:t>
            </w:r>
            <w:r>
              <w:rPr>
                <w:color w:val="0070C0"/>
                <w:sz w:val="18"/>
                <w:szCs w:val="18"/>
              </w:rPr>
              <w:t>►</w:t>
            </w:r>
          </w:p>
        </w:tc>
        <w:tc>
          <w:tcPr>
            <w:tcW w:w="4536" w:type="dxa"/>
            <w:tcBorders>
              <w:top w:val="single" w:sz="4" w:space="0" w:color="808080"/>
              <w:left w:val="nil"/>
              <w:bottom w:val="single" w:sz="4" w:space="0" w:color="808080"/>
              <w:right w:val="single" w:sz="4" w:space="0" w:color="808080"/>
            </w:tcBorders>
            <w:shd w:val="clear" w:color="auto" w:fill="F2F2F2"/>
            <w:vAlign w:val="center"/>
          </w:tcPr>
          <w:p w14:paraId="57805FD7" w14:textId="77777777" w:rsidR="00635A76" w:rsidRDefault="00635A76" w:rsidP="008E55DC">
            <w:pPr>
              <w:rPr>
                <w:rFonts w:ascii="Tahoma" w:eastAsia="Tahoma" w:hAnsi="Tahoma" w:cs="Tahoma"/>
                <w:smallCaps/>
                <w:color w:val="000000"/>
                <w:sz w:val="18"/>
                <w:szCs w:val="18"/>
                <w:highlight w:val="cyan"/>
              </w:rPr>
            </w:pPr>
            <w:r>
              <w:rPr>
                <w:rFonts w:ascii="Tahoma" w:eastAsia="Tahoma" w:hAnsi="Tahoma" w:cs="Tahoma"/>
                <w:smallCaps/>
                <w:color w:val="000000"/>
                <w:sz w:val="18"/>
                <w:szCs w:val="18"/>
              </w:rPr>
              <w:t>PMM 3485</w:t>
            </w:r>
          </w:p>
        </w:tc>
      </w:tr>
      <w:tr w:rsidR="00635A76" w14:paraId="71998901" w14:textId="77777777" w:rsidTr="008E55DC">
        <w:trPr>
          <w:trHeight w:val="431"/>
        </w:trPr>
        <w:tc>
          <w:tcPr>
            <w:tcW w:w="2660" w:type="dxa"/>
            <w:tcBorders>
              <w:top w:val="single" w:sz="4" w:space="0" w:color="808080"/>
              <w:left w:val="single" w:sz="4" w:space="0" w:color="808080"/>
              <w:bottom w:val="single" w:sz="4" w:space="0" w:color="808080"/>
              <w:right w:val="nil"/>
            </w:tcBorders>
            <w:shd w:val="clear" w:color="auto" w:fill="DBE5F1"/>
            <w:vAlign w:val="center"/>
          </w:tcPr>
          <w:p w14:paraId="0A454893" w14:textId="77777777" w:rsidR="00635A76" w:rsidRDefault="00635A76" w:rsidP="008E55DC">
            <w:pPr>
              <w:jc w:val="right"/>
              <w:rPr>
                <w:rFonts w:ascii="Tahoma" w:eastAsia="Tahoma" w:hAnsi="Tahoma" w:cs="Tahoma"/>
                <w:color w:val="0070C0"/>
                <w:sz w:val="18"/>
                <w:szCs w:val="18"/>
              </w:rPr>
            </w:pPr>
            <w:r>
              <w:rPr>
                <w:rFonts w:ascii="Tahoma" w:eastAsia="Tahoma" w:hAnsi="Tahoma" w:cs="Tahoma"/>
                <w:sz w:val="18"/>
                <w:szCs w:val="18"/>
              </w:rPr>
              <w:t xml:space="preserve">Council of Europe contact point </w:t>
            </w:r>
            <w:r>
              <w:rPr>
                <w:color w:val="0070C0"/>
                <w:sz w:val="18"/>
                <w:szCs w:val="18"/>
              </w:rPr>
              <w:t>►</w:t>
            </w:r>
          </w:p>
        </w:tc>
        <w:tc>
          <w:tcPr>
            <w:tcW w:w="4536" w:type="dxa"/>
            <w:tcBorders>
              <w:top w:val="single" w:sz="4" w:space="0" w:color="808080"/>
              <w:left w:val="nil"/>
              <w:bottom w:val="single" w:sz="4" w:space="0" w:color="808080"/>
              <w:right w:val="single" w:sz="4" w:space="0" w:color="808080"/>
            </w:tcBorders>
            <w:shd w:val="clear" w:color="auto" w:fill="F2F2F2"/>
            <w:vAlign w:val="center"/>
          </w:tcPr>
          <w:p w14:paraId="1EFDED85" w14:textId="77777777" w:rsidR="00635A76" w:rsidRDefault="00635A76" w:rsidP="008E55DC">
            <w:pPr>
              <w:rPr>
                <w:rFonts w:ascii="Tahoma" w:eastAsia="Tahoma" w:hAnsi="Tahoma" w:cs="Tahoma"/>
                <w:color w:val="000000"/>
                <w:sz w:val="18"/>
                <w:szCs w:val="18"/>
              </w:rPr>
            </w:pPr>
            <w:r>
              <w:rPr>
                <w:rFonts w:ascii="Tahoma" w:eastAsia="Tahoma" w:hAnsi="Tahoma" w:cs="Tahoma"/>
                <w:color w:val="000000"/>
                <w:sz w:val="18"/>
                <w:szCs w:val="18"/>
              </w:rPr>
              <w:t>Ms Olena Demchenko, Senior Project Officer</w:t>
            </w:r>
          </w:p>
          <w:p w14:paraId="0E8DD10D" w14:textId="77777777" w:rsidR="00635A76" w:rsidRDefault="00000000" w:rsidP="008E55DC">
            <w:pPr>
              <w:rPr>
                <w:rFonts w:ascii="Tahoma" w:eastAsia="Tahoma" w:hAnsi="Tahoma" w:cs="Tahoma"/>
                <w:b/>
                <w:smallCaps/>
                <w:color w:val="000000"/>
                <w:sz w:val="18"/>
                <w:szCs w:val="18"/>
                <w:highlight w:val="cyan"/>
              </w:rPr>
            </w:pPr>
            <w:hyperlink r:id="rId7">
              <w:r w:rsidR="00635A76">
                <w:rPr>
                  <w:rFonts w:ascii="Tahoma" w:eastAsia="Tahoma" w:hAnsi="Tahoma" w:cs="Tahoma"/>
                  <w:color w:val="0000FF"/>
                  <w:sz w:val="18"/>
                  <w:szCs w:val="18"/>
                  <w:u w:val="single"/>
                </w:rPr>
                <w:t>Olena.DEMCHENKO@coe.int</w:t>
              </w:r>
            </w:hyperlink>
          </w:p>
        </w:tc>
      </w:tr>
    </w:tbl>
    <w:p w14:paraId="2A29EECA" w14:textId="77777777" w:rsidR="00635A76" w:rsidRDefault="00635A76" w:rsidP="00635A76">
      <w:pPr>
        <w:rPr>
          <w:rFonts w:ascii="Tahoma" w:eastAsia="Tahoma" w:hAnsi="Tahoma" w:cs="Tahoma"/>
          <w:b/>
          <w:smallCaps/>
          <w:sz w:val="28"/>
          <w:szCs w:val="28"/>
        </w:rPr>
      </w:pPr>
      <w:r>
        <w:rPr>
          <w:noProof/>
        </w:rPr>
        <w:drawing>
          <wp:anchor distT="0" distB="0" distL="0" distR="0" simplePos="0" relativeHeight="251659264" behindDoc="1" locked="0" layoutInCell="1" hidden="0" allowOverlap="1" wp14:anchorId="55E562B8" wp14:editId="5C091392">
            <wp:simplePos x="0" y="0"/>
            <wp:positionH relativeFrom="column">
              <wp:posOffset>4855845</wp:posOffset>
            </wp:positionH>
            <wp:positionV relativeFrom="paragraph">
              <wp:posOffset>26669</wp:posOffset>
            </wp:positionV>
            <wp:extent cx="1440000" cy="1152000"/>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40000" cy="1152000"/>
                    </a:xfrm>
                    <a:prstGeom prst="rect">
                      <a:avLst/>
                    </a:prstGeom>
                    <a:ln/>
                  </pic:spPr>
                </pic:pic>
              </a:graphicData>
            </a:graphic>
          </wp:anchor>
        </w:drawing>
      </w:r>
    </w:p>
    <w:p w14:paraId="25BA85F0" w14:textId="77777777" w:rsidR="00635A76" w:rsidRDefault="00635A76" w:rsidP="00635A76">
      <w:pPr>
        <w:rPr>
          <w:rFonts w:ascii="Tahoma" w:eastAsia="Tahoma" w:hAnsi="Tahoma" w:cs="Tahoma"/>
          <w:b/>
          <w:smallCaps/>
          <w:sz w:val="28"/>
          <w:szCs w:val="28"/>
        </w:rPr>
      </w:pPr>
    </w:p>
    <w:p w14:paraId="7FB117C2" w14:textId="77777777" w:rsidR="00635A76" w:rsidRDefault="00635A76" w:rsidP="00635A76">
      <w:pPr>
        <w:rPr>
          <w:rFonts w:ascii="Tahoma" w:eastAsia="Tahoma" w:hAnsi="Tahoma" w:cs="Tahoma"/>
          <w:b/>
          <w:smallCaps/>
          <w:sz w:val="28"/>
          <w:szCs w:val="28"/>
        </w:rPr>
      </w:pPr>
    </w:p>
    <w:p w14:paraId="47E969EF" w14:textId="77777777" w:rsidR="00635A76" w:rsidRDefault="00635A76" w:rsidP="00635A76">
      <w:pPr>
        <w:rPr>
          <w:rFonts w:ascii="Tahoma" w:eastAsia="Tahoma" w:hAnsi="Tahoma" w:cs="Tahoma"/>
          <w:b/>
          <w:smallCaps/>
          <w:sz w:val="28"/>
          <w:szCs w:val="28"/>
        </w:rPr>
      </w:pPr>
    </w:p>
    <w:p w14:paraId="6091C46C" w14:textId="77777777" w:rsidR="00635A76" w:rsidRDefault="00635A76" w:rsidP="00635A76">
      <w:pPr>
        <w:rPr>
          <w:rFonts w:ascii="Tahoma" w:eastAsia="Tahoma" w:hAnsi="Tahoma" w:cs="Tahoma"/>
          <w:b/>
          <w:smallCaps/>
          <w:sz w:val="28"/>
          <w:szCs w:val="28"/>
        </w:rPr>
      </w:pPr>
    </w:p>
    <w:p w14:paraId="532951D4" w14:textId="77777777" w:rsidR="00635A76" w:rsidRDefault="00635A76" w:rsidP="00635A76">
      <w:pPr>
        <w:rPr>
          <w:rFonts w:ascii="Tahoma" w:eastAsia="Tahoma" w:hAnsi="Tahoma" w:cs="Tahoma"/>
          <w:b/>
          <w:smallCaps/>
          <w:sz w:val="28"/>
          <w:szCs w:val="28"/>
        </w:rPr>
      </w:pPr>
    </w:p>
    <w:p w14:paraId="73350FC0" w14:textId="77777777" w:rsidR="00635A76" w:rsidRDefault="00635A76" w:rsidP="00635A76">
      <w:pPr>
        <w:rPr>
          <w:rFonts w:ascii="Tahoma" w:eastAsia="Tahoma" w:hAnsi="Tahoma" w:cs="Tahoma"/>
          <w:b/>
          <w:smallCaps/>
          <w:sz w:val="28"/>
          <w:szCs w:val="28"/>
        </w:rPr>
      </w:pPr>
      <w:r>
        <w:rPr>
          <w:rFonts w:ascii="Tahoma" w:eastAsia="Tahoma" w:hAnsi="Tahoma" w:cs="Tahoma"/>
          <w:b/>
          <w:smallCaps/>
          <w:sz w:val="28"/>
          <w:szCs w:val="28"/>
        </w:rPr>
        <w:t>ACT OF ENGAGEMENT</w:t>
      </w:r>
    </w:p>
    <w:p w14:paraId="55AA1B81" w14:textId="77777777" w:rsidR="00635A76" w:rsidRDefault="00635A76" w:rsidP="00635A76">
      <w:pPr>
        <w:rPr>
          <w:rFonts w:ascii="Tahoma" w:eastAsia="Tahoma" w:hAnsi="Tahoma" w:cs="Tahoma"/>
          <w:b/>
        </w:rPr>
      </w:pPr>
      <w:r>
        <w:rPr>
          <w:rFonts w:ascii="Tahoma" w:eastAsia="Tahoma" w:hAnsi="Tahoma" w:cs="Tahoma"/>
          <w:b/>
        </w:rPr>
        <w:t xml:space="preserve">(Competitive bidding procedure / </w:t>
      </w:r>
      <w:r>
        <w:rPr>
          <w:rFonts w:ascii="Tahoma" w:eastAsia="Tahoma" w:hAnsi="Tahoma" w:cs="Tahoma"/>
          <w:b/>
          <w:u w:val="single"/>
        </w:rPr>
        <w:t>One-off contract</w:t>
      </w:r>
      <w:r>
        <w:rPr>
          <w:rFonts w:ascii="Tahoma" w:eastAsia="Tahoma" w:hAnsi="Tahoma" w:cs="Tahoma"/>
          <w:b/>
        </w:rPr>
        <w:t>)</w:t>
      </w:r>
    </w:p>
    <w:p w14:paraId="79EE0D49" w14:textId="77777777" w:rsidR="00635A76" w:rsidRDefault="00635A76" w:rsidP="00635A76">
      <w:pPr>
        <w:rPr>
          <w:rFonts w:ascii="Tahoma" w:eastAsia="Tahoma" w:hAnsi="Tahoma" w:cs="Tahoma"/>
          <w:b/>
          <w:sz w:val="20"/>
          <w:szCs w:val="20"/>
        </w:rPr>
      </w:pPr>
    </w:p>
    <w:p w14:paraId="4E46C6CA" w14:textId="7EE4682D" w:rsidR="00F8547C" w:rsidRPr="00520777" w:rsidRDefault="00635A76" w:rsidP="00F8547C">
      <w:pPr>
        <w:spacing w:after="240"/>
        <w:jc w:val="both"/>
        <w:rPr>
          <w:rFonts w:ascii="Tahoma" w:eastAsia="Tahoma" w:hAnsi="Tahoma" w:cs="Tahoma"/>
          <w:b/>
        </w:rPr>
      </w:pPr>
      <w:bookmarkStart w:id="0" w:name="_heading=h.gjdgxs" w:colFirst="0" w:colLast="0"/>
      <w:bookmarkEnd w:id="0"/>
      <w:r>
        <w:rPr>
          <w:rFonts w:ascii="Tahoma" w:eastAsia="Tahoma" w:hAnsi="Tahoma" w:cs="Tahoma"/>
          <w:b/>
        </w:rPr>
        <w:t>This Act of Engagement lays down the terms and conditions of the contract between the Provider, as described below, and the Council of Europe</w:t>
      </w:r>
      <w:r>
        <w:rPr>
          <w:vertAlign w:val="superscript"/>
        </w:rPr>
        <w:footnoteReference w:id="1"/>
      </w:r>
      <w:r>
        <w:rPr>
          <w:rFonts w:ascii="Tahoma" w:eastAsia="Tahoma" w:hAnsi="Tahoma" w:cs="Tahoma"/>
          <w:b/>
          <w:vertAlign w:val="superscript"/>
        </w:rPr>
        <w:t xml:space="preserve"> </w:t>
      </w:r>
      <w:r>
        <w:rPr>
          <w:rFonts w:ascii="Tahoma" w:eastAsia="Tahoma" w:hAnsi="Tahoma" w:cs="Tahoma"/>
          <w:b/>
        </w:rPr>
        <w:t xml:space="preserve">for the provision </w:t>
      </w:r>
      <w:r w:rsidR="00F8547C" w:rsidRPr="00D47DB6">
        <w:rPr>
          <w:rFonts w:ascii="Tahoma" w:eastAsia="Tahoma" w:hAnsi="Tahoma" w:cs="Tahoma"/>
          <w:b/>
        </w:rPr>
        <w:t xml:space="preserve">of </w:t>
      </w:r>
      <w:r w:rsidR="00F8547C">
        <w:rPr>
          <w:rFonts w:ascii="Tahoma" w:eastAsia="Tahoma" w:hAnsi="Tahoma" w:cs="Tahoma"/>
          <w:b/>
        </w:rPr>
        <w:t xml:space="preserve">advisory </w:t>
      </w:r>
      <w:r w:rsidR="00F8547C" w:rsidRPr="00D47DB6">
        <w:rPr>
          <w:rFonts w:ascii="Tahoma" w:eastAsia="Tahoma" w:hAnsi="Tahoma" w:cs="Tahoma"/>
          <w:b/>
        </w:rPr>
        <w:t xml:space="preserve">services </w:t>
      </w:r>
      <w:r w:rsidR="00F8547C">
        <w:rPr>
          <w:rFonts w:ascii="Tahoma" w:eastAsia="Tahoma" w:hAnsi="Tahoma" w:cs="Tahoma"/>
          <w:b/>
        </w:rPr>
        <w:t xml:space="preserve">for the development of the </w:t>
      </w:r>
      <w:r w:rsidR="00F8547C" w:rsidRPr="001269DB">
        <w:rPr>
          <w:rFonts w:ascii="Tahoma" w:eastAsia="Tahoma" w:hAnsi="Tahoma" w:cs="Tahoma"/>
          <w:b/>
        </w:rPr>
        <w:t>Internal Oversight Policy</w:t>
      </w:r>
      <w:r w:rsidR="00F8547C">
        <w:rPr>
          <w:rFonts w:ascii="Tahoma" w:eastAsia="Tahoma" w:hAnsi="Tahoma" w:cs="Tahoma"/>
          <w:b/>
        </w:rPr>
        <w:t xml:space="preserve"> of</w:t>
      </w:r>
      <w:r w:rsidR="00F8547C" w:rsidRPr="00D7435D">
        <w:rPr>
          <w:rFonts w:ascii="Tahoma" w:eastAsia="Tahoma" w:hAnsi="Tahoma" w:cs="Tahoma"/>
          <w:b/>
        </w:rPr>
        <w:t xml:space="preserve"> the Public Broadcasting Company of Ukraine</w:t>
      </w:r>
    </w:p>
    <w:p w14:paraId="2C80AC9C" w14:textId="0C4520A2" w:rsidR="00635A76" w:rsidRDefault="00635A76" w:rsidP="00F8547C">
      <w:pPr>
        <w:spacing w:after="240"/>
        <w:jc w:val="both"/>
        <w:rPr>
          <w:rFonts w:ascii="Tahoma" w:eastAsia="Tahoma" w:hAnsi="Tahoma" w:cs="Tahoma"/>
          <w:sz w:val="20"/>
          <w:szCs w:val="20"/>
        </w:rPr>
      </w:pPr>
      <w:r>
        <w:rPr>
          <w:rFonts w:ascii="Tahoma" w:eastAsia="Tahoma" w:hAnsi="Tahoma" w:cs="Tahoma"/>
          <w:sz w:val="20"/>
          <w:szCs w:val="20"/>
        </w:rPr>
        <w:t>The signature of this Act of Engagement by the Provider alone shall not constitute or imply any sort of contractual commitment on the part of the Council of Europe. This Act shall become contractually binding only upon signature by a Council of Europe authorised staff member (see Section B).</w:t>
      </w:r>
    </w:p>
    <w:p w14:paraId="5F6ABA08" w14:textId="77777777" w:rsidR="00635A76" w:rsidRDefault="00635A76" w:rsidP="00635A76">
      <w:pPr>
        <w:rPr>
          <w:rFonts w:ascii="Tahoma" w:eastAsia="Tahoma" w:hAnsi="Tahoma" w:cs="Tahoma"/>
          <w:b/>
          <w:sz w:val="20"/>
          <w:szCs w:val="20"/>
        </w:rPr>
      </w:pPr>
    </w:p>
    <w:p w14:paraId="1C6FAB30" w14:textId="77777777" w:rsidR="00635A76" w:rsidRDefault="00635A76" w:rsidP="00635A76">
      <w:pPr>
        <w:pBdr>
          <w:top w:val="single" w:sz="4" w:space="1" w:color="FF0000"/>
          <w:left w:val="single" w:sz="4" w:space="4" w:color="FF0000"/>
          <w:bottom w:val="single" w:sz="4" w:space="4" w:color="FF0000"/>
          <w:right w:val="single" w:sz="4" w:space="4" w:color="FF0000"/>
        </w:pBdr>
        <w:ind w:left="1701" w:hanging="1701"/>
        <w:rPr>
          <w:rFonts w:ascii="Tahoma" w:eastAsia="Tahoma" w:hAnsi="Tahoma" w:cs="Tahoma"/>
          <w:color w:val="FF0000"/>
          <w:sz w:val="18"/>
          <w:szCs w:val="18"/>
        </w:rPr>
      </w:pPr>
      <w:r>
        <w:rPr>
          <w:rFonts w:ascii="Tahoma" w:eastAsia="Tahoma" w:hAnsi="Tahoma" w:cs="Tahoma"/>
          <w:color w:val="FF0000"/>
          <w:sz w:val="18"/>
          <w:szCs w:val="18"/>
        </w:rPr>
        <w:t>Providers shall:</w:t>
      </w:r>
    </w:p>
    <w:p w14:paraId="03070198" w14:textId="77777777" w:rsidR="00635A76" w:rsidRDefault="00635A76" w:rsidP="00635A76">
      <w:pPr>
        <w:pBdr>
          <w:top w:val="single" w:sz="4" w:space="1" w:color="FF0000"/>
          <w:left w:val="single" w:sz="4" w:space="4" w:color="FF0000"/>
          <w:bottom w:val="single" w:sz="4" w:space="4" w:color="FF0000"/>
          <w:right w:val="single" w:sz="4" w:space="4" w:color="FF0000"/>
        </w:pBdr>
        <w:rPr>
          <w:rFonts w:ascii="Tahoma" w:eastAsia="Tahoma" w:hAnsi="Tahoma" w:cs="Tahoma"/>
          <w:color w:val="FF0000"/>
          <w:sz w:val="18"/>
          <w:szCs w:val="18"/>
        </w:rPr>
      </w:pPr>
      <w:r>
        <w:rPr>
          <w:rFonts w:ascii="Tahoma" w:eastAsia="Tahoma" w:hAnsi="Tahoma" w:cs="Tahoma"/>
          <w:color w:val="FF0000"/>
          <w:sz w:val="18"/>
          <w:szCs w:val="18"/>
        </w:rPr>
        <w:t xml:space="preserve">1. Fill in the below sections </w:t>
      </w:r>
      <w:r>
        <w:rPr>
          <w:rFonts w:ascii="Tahoma" w:eastAsia="Tahoma" w:hAnsi="Tahoma" w:cs="Tahoma"/>
          <w:b/>
          <w:color w:val="FF0000"/>
          <w:sz w:val="18"/>
          <w:szCs w:val="18"/>
        </w:rPr>
        <w:t xml:space="preserve">Contact details </w:t>
      </w:r>
      <w:r>
        <w:rPr>
          <w:rFonts w:ascii="Tahoma" w:eastAsia="Tahoma" w:hAnsi="Tahoma" w:cs="Tahoma"/>
          <w:color w:val="FF0000"/>
          <w:sz w:val="18"/>
          <w:szCs w:val="18"/>
        </w:rPr>
        <w:t xml:space="preserve">and </w:t>
      </w:r>
      <w:r>
        <w:rPr>
          <w:rFonts w:ascii="Tahoma" w:eastAsia="Tahoma" w:hAnsi="Tahoma" w:cs="Tahoma"/>
          <w:b/>
          <w:color w:val="FF0000"/>
          <w:sz w:val="18"/>
          <w:szCs w:val="18"/>
        </w:rPr>
        <w:t>Bank details</w:t>
      </w:r>
      <w:r>
        <w:rPr>
          <w:rFonts w:ascii="Tahoma" w:eastAsia="Tahoma" w:hAnsi="Tahoma" w:cs="Tahoma"/>
          <w:color w:val="FF0000"/>
          <w:sz w:val="18"/>
          <w:szCs w:val="18"/>
        </w:rPr>
        <w:t>. Ensure that the “Name” of the Provider and the “Account holder” are the same.</w:t>
      </w:r>
    </w:p>
    <w:p w14:paraId="3ED4DDB0" w14:textId="77777777" w:rsidR="00635A76" w:rsidRDefault="00635A76" w:rsidP="00635A76">
      <w:pPr>
        <w:pBdr>
          <w:top w:val="single" w:sz="4" w:space="1" w:color="FF0000"/>
          <w:left w:val="single" w:sz="4" w:space="4" w:color="FF0000"/>
          <w:bottom w:val="single" w:sz="4" w:space="4" w:color="FF0000"/>
          <w:right w:val="single" w:sz="4" w:space="4" w:color="FF0000"/>
        </w:pBdr>
        <w:ind w:left="1701" w:hanging="1701"/>
        <w:rPr>
          <w:rFonts w:ascii="Tahoma" w:eastAsia="Tahoma" w:hAnsi="Tahoma" w:cs="Tahoma"/>
          <w:color w:val="FF0000"/>
          <w:sz w:val="18"/>
          <w:szCs w:val="18"/>
        </w:rPr>
      </w:pPr>
      <w:r>
        <w:rPr>
          <w:rFonts w:ascii="Tahoma" w:eastAsia="Tahoma" w:hAnsi="Tahoma" w:cs="Tahoma"/>
          <w:color w:val="FF0000"/>
          <w:sz w:val="18"/>
          <w:szCs w:val="18"/>
        </w:rPr>
        <w:t>2. Fill in the column “Fees” of the table of fees (see Section A);</w:t>
      </w:r>
    </w:p>
    <w:p w14:paraId="07498EFF" w14:textId="77777777" w:rsidR="00635A76" w:rsidRDefault="00635A76" w:rsidP="00635A76">
      <w:pPr>
        <w:pBdr>
          <w:top w:val="single" w:sz="4" w:space="1" w:color="FF0000"/>
          <w:left w:val="single" w:sz="4" w:space="4" w:color="FF0000"/>
          <w:bottom w:val="single" w:sz="4" w:space="4" w:color="FF0000"/>
          <w:right w:val="single" w:sz="4" w:space="4" w:color="FF0000"/>
        </w:pBdr>
        <w:rPr>
          <w:rFonts w:ascii="Tahoma" w:eastAsia="Tahoma" w:hAnsi="Tahoma" w:cs="Tahoma"/>
          <w:color w:val="FF0000"/>
          <w:sz w:val="18"/>
          <w:szCs w:val="18"/>
        </w:rPr>
      </w:pPr>
      <w:r>
        <w:rPr>
          <w:rFonts w:ascii="Tahoma" w:eastAsia="Tahoma" w:hAnsi="Tahoma" w:cs="Tahoma"/>
          <w:color w:val="FF0000"/>
          <w:sz w:val="18"/>
          <w:szCs w:val="18"/>
        </w:rPr>
        <w:t>3. Sign the Act of Engagement (see Section B) and send a scanned copy to the Council, accompanied by all other supporting documents (see Section F of the Tender File).</w:t>
      </w:r>
      <w:r>
        <w:rPr>
          <w:rFonts w:ascii="Tahoma" w:eastAsia="Tahoma" w:hAnsi="Tahoma" w:cs="Tahoma"/>
          <w:sz w:val="18"/>
          <w:szCs w:val="18"/>
        </w:rPr>
        <w:t xml:space="preserve"> </w:t>
      </w:r>
    </w:p>
    <w:p w14:paraId="2BFF7FE4" w14:textId="77777777" w:rsidR="00635A76" w:rsidRDefault="00635A76" w:rsidP="00635A76">
      <w:pPr>
        <w:spacing w:before="120"/>
        <w:ind w:left="567" w:hanging="283"/>
        <w:rPr>
          <w:rFonts w:ascii="Tahoma" w:eastAsia="Tahoma" w:hAnsi="Tahoma" w:cs="Tahoma"/>
          <w:b/>
          <w:sz w:val="18"/>
          <w:szCs w:val="18"/>
        </w:rPr>
      </w:pPr>
    </w:p>
    <w:tbl>
      <w:tblPr>
        <w:tblW w:w="99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1751"/>
        <w:gridCol w:w="2598"/>
        <w:gridCol w:w="238"/>
        <w:gridCol w:w="1667"/>
        <w:gridCol w:w="693"/>
        <w:gridCol w:w="2599"/>
      </w:tblGrid>
      <w:tr w:rsidR="00635A76" w14:paraId="49B0DA9D" w14:textId="77777777" w:rsidTr="008E55DC">
        <w:trPr>
          <w:trHeight w:val="632"/>
          <w:jc w:val="center"/>
        </w:trPr>
        <w:tc>
          <w:tcPr>
            <w:tcW w:w="450" w:type="dxa"/>
            <w:vMerge w:val="restart"/>
            <w:tcBorders>
              <w:top w:val="single" w:sz="4" w:space="0" w:color="808080"/>
              <w:left w:val="single" w:sz="4" w:space="0" w:color="808080"/>
              <w:right w:val="single" w:sz="4" w:space="0" w:color="808080"/>
            </w:tcBorders>
            <w:shd w:val="clear" w:color="auto" w:fill="F2F2F2"/>
            <w:vAlign w:val="center"/>
          </w:tcPr>
          <w:p w14:paraId="03DA0A99" w14:textId="77777777" w:rsidR="00635A76" w:rsidRDefault="00635A76" w:rsidP="008E55DC">
            <w:pPr>
              <w:ind w:left="113" w:right="113"/>
              <w:jc w:val="center"/>
              <w:rPr>
                <w:rFonts w:ascii="Tahoma" w:eastAsia="Tahoma" w:hAnsi="Tahoma" w:cs="Tahoma"/>
                <w:b/>
                <w:sz w:val="18"/>
                <w:szCs w:val="18"/>
              </w:rPr>
            </w:pPr>
            <w:r>
              <w:rPr>
                <w:rFonts w:ascii="Tahoma" w:eastAsia="Tahoma" w:hAnsi="Tahoma" w:cs="Tahoma"/>
                <w:b/>
                <w:sz w:val="18"/>
                <w:szCs w:val="18"/>
              </w:rPr>
              <w:t>Provider information</w:t>
            </w:r>
          </w:p>
        </w:tc>
        <w:tc>
          <w:tcPr>
            <w:tcW w:w="1751"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5ED54EF8"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Legal personality</w:t>
            </w:r>
            <w:r>
              <w:rPr>
                <w:rFonts w:ascii="Tahoma" w:eastAsia="Tahoma" w:hAnsi="Tahoma" w:cs="Tahoma"/>
                <w:sz w:val="18"/>
                <w:szCs w:val="18"/>
                <w:vertAlign w:val="superscript"/>
              </w:rPr>
              <w:footnoteReference w:id="2"/>
            </w:r>
            <w:r>
              <w:rPr>
                <w:rFonts w:ascii="Tahoma" w:eastAsia="Tahoma" w:hAnsi="Tahoma" w:cs="Tahoma"/>
                <w:sz w:val="18"/>
                <w:szCs w:val="18"/>
              </w:rPr>
              <w:t xml:space="preserve"> </w:t>
            </w:r>
            <w:r>
              <w:rPr>
                <w:color w:val="FF0000"/>
                <w:sz w:val="16"/>
                <w:szCs w:val="16"/>
              </w:rPr>
              <w:t>►</w:t>
            </w:r>
          </w:p>
        </w:tc>
        <w:tc>
          <w:tcPr>
            <w:tcW w:w="2598" w:type="dxa"/>
            <w:tcBorders>
              <w:top w:val="single" w:sz="4" w:space="0" w:color="FF0000"/>
              <w:left w:val="single" w:sz="4" w:space="0" w:color="FF0000"/>
              <w:bottom w:val="single" w:sz="4" w:space="0" w:color="FF0000"/>
              <w:right w:val="single" w:sz="4" w:space="0" w:color="FF0000"/>
            </w:tcBorders>
            <w:shd w:val="clear" w:color="auto" w:fill="auto"/>
            <w:vAlign w:val="center"/>
          </w:tcPr>
          <w:p w14:paraId="3843738F" w14:textId="77777777" w:rsidR="00635A76" w:rsidRDefault="00000000" w:rsidP="008E55DC">
            <w:pPr>
              <w:rPr>
                <w:rFonts w:ascii="Tahoma" w:eastAsia="Tahoma" w:hAnsi="Tahoma" w:cs="Tahoma"/>
                <w:color w:val="000000"/>
                <w:sz w:val="20"/>
                <w:szCs w:val="20"/>
              </w:rPr>
            </w:pPr>
            <w:sdt>
              <w:sdtPr>
                <w:tag w:val="goog_rdk_2"/>
                <w:id w:val="1380521060"/>
              </w:sdtPr>
              <w:sdtContent>
                <w:r w:rsidR="00635A76">
                  <w:rPr>
                    <w:rFonts w:ascii="Segoe UI Symbol" w:eastAsia="Arial Unicode MS" w:hAnsi="Segoe UI Symbol" w:cs="Segoe UI Symbol"/>
                    <w:color w:val="000000"/>
                    <w:sz w:val="18"/>
                    <w:szCs w:val="18"/>
                  </w:rPr>
                  <w:t>☐</w:t>
                </w:r>
              </w:sdtContent>
            </w:sdt>
            <w:r w:rsidR="00635A76">
              <w:rPr>
                <w:rFonts w:ascii="Tahoma" w:eastAsia="Tahoma" w:hAnsi="Tahoma" w:cs="Tahoma"/>
                <w:color w:val="000000"/>
                <w:sz w:val="18"/>
                <w:szCs w:val="18"/>
              </w:rPr>
              <w:t xml:space="preserve"> Natural person </w:t>
            </w:r>
          </w:p>
        </w:tc>
        <w:tc>
          <w:tcPr>
            <w:tcW w:w="2598" w:type="dxa"/>
            <w:gridSpan w:val="3"/>
            <w:tcBorders>
              <w:top w:val="single" w:sz="4" w:space="0" w:color="FF0000"/>
              <w:left w:val="single" w:sz="4" w:space="0" w:color="FF0000"/>
              <w:bottom w:val="single" w:sz="4" w:space="0" w:color="FF0000"/>
              <w:right w:val="single" w:sz="4" w:space="0" w:color="FF0000"/>
            </w:tcBorders>
            <w:shd w:val="clear" w:color="auto" w:fill="auto"/>
            <w:vAlign w:val="center"/>
          </w:tcPr>
          <w:p w14:paraId="0EB50B45" w14:textId="77777777" w:rsidR="00635A76" w:rsidRDefault="00000000" w:rsidP="008E55DC">
            <w:pPr>
              <w:rPr>
                <w:rFonts w:ascii="Tahoma" w:eastAsia="Tahoma" w:hAnsi="Tahoma" w:cs="Tahoma"/>
                <w:color w:val="000000"/>
                <w:sz w:val="20"/>
                <w:szCs w:val="20"/>
              </w:rPr>
            </w:pPr>
            <w:sdt>
              <w:sdtPr>
                <w:tag w:val="goog_rdk_3"/>
                <w:id w:val="-1727135708"/>
              </w:sdtPr>
              <w:sdtContent>
                <w:r w:rsidR="00635A76">
                  <w:rPr>
                    <w:rFonts w:ascii="Segoe UI Symbol" w:eastAsia="Arial Unicode MS" w:hAnsi="Segoe UI Symbol" w:cs="Segoe UI Symbol"/>
                    <w:color w:val="000000"/>
                    <w:sz w:val="18"/>
                    <w:szCs w:val="18"/>
                  </w:rPr>
                  <w:t>☐</w:t>
                </w:r>
              </w:sdtContent>
            </w:sdt>
            <w:r w:rsidR="00635A76">
              <w:rPr>
                <w:rFonts w:ascii="Tahoma" w:eastAsia="Tahoma" w:hAnsi="Tahoma" w:cs="Tahoma"/>
                <w:color w:val="000000"/>
                <w:sz w:val="18"/>
                <w:szCs w:val="18"/>
              </w:rPr>
              <w:t xml:space="preserve"> Legal person </w:t>
            </w:r>
          </w:p>
        </w:tc>
        <w:tc>
          <w:tcPr>
            <w:tcW w:w="2599" w:type="dxa"/>
            <w:tcBorders>
              <w:top w:val="single" w:sz="4" w:space="0" w:color="FF0000"/>
              <w:left w:val="single" w:sz="4" w:space="0" w:color="FF0000"/>
              <w:bottom w:val="single" w:sz="4" w:space="0" w:color="FF0000"/>
              <w:right w:val="single" w:sz="4" w:space="0" w:color="FF0000"/>
            </w:tcBorders>
            <w:shd w:val="clear" w:color="auto" w:fill="auto"/>
            <w:vAlign w:val="center"/>
          </w:tcPr>
          <w:p w14:paraId="527E1322" w14:textId="77777777" w:rsidR="00635A76" w:rsidRDefault="00000000" w:rsidP="008E55DC">
            <w:pPr>
              <w:rPr>
                <w:rFonts w:ascii="Tahoma" w:eastAsia="Tahoma" w:hAnsi="Tahoma" w:cs="Tahoma"/>
                <w:color w:val="000000"/>
                <w:sz w:val="20"/>
                <w:szCs w:val="20"/>
              </w:rPr>
            </w:pPr>
            <w:sdt>
              <w:sdtPr>
                <w:tag w:val="goog_rdk_4"/>
                <w:id w:val="-1050769571"/>
              </w:sdtPr>
              <w:sdtContent>
                <w:r w:rsidR="00635A76">
                  <w:rPr>
                    <w:rFonts w:ascii="Segoe UI Symbol" w:eastAsia="Arial Unicode MS" w:hAnsi="Segoe UI Symbol" w:cs="Segoe UI Symbol"/>
                    <w:color w:val="000000"/>
                    <w:sz w:val="18"/>
                    <w:szCs w:val="18"/>
                  </w:rPr>
                  <w:t>☐</w:t>
                </w:r>
              </w:sdtContent>
            </w:sdt>
            <w:r w:rsidR="00635A76">
              <w:rPr>
                <w:rFonts w:ascii="Tahoma" w:eastAsia="Tahoma" w:hAnsi="Tahoma" w:cs="Tahoma"/>
                <w:color w:val="000000"/>
                <w:sz w:val="18"/>
                <w:szCs w:val="18"/>
              </w:rPr>
              <w:t xml:space="preserve"> Consortium</w:t>
            </w:r>
          </w:p>
        </w:tc>
      </w:tr>
      <w:tr w:rsidR="00635A76" w14:paraId="657CDA89" w14:textId="77777777" w:rsidTr="008E55DC">
        <w:trPr>
          <w:trHeight w:val="632"/>
          <w:jc w:val="center"/>
        </w:trPr>
        <w:tc>
          <w:tcPr>
            <w:tcW w:w="450" w:type="dxa"/>
            <w:vMerge/>
            <w:tcBorders>
              <w:top w:val="single" w:sz="4" w:space="0" w:color="808080"/>
              <w:left w:val="single" w:sz="4" w:space="0" w:color="808080"/>
              <w:right w:val="single" w:sz="4" w:space="0" w:color="808080"/>
            </w:tcBorders>
            <w:shd w:val="clear" w:color="auto" w:fill="F2F2F2"/>
            <w:vAlign w:val="center"/>
          </w:tcPr>
          <w:p w14:paraId="20BF9C05" w14:textId="77777777" w:rsidR="00635A76" w:rsidRDefault="00635A76" w:rsidP="008E55DC">
            <w:pPr>
              <w:widowControl w:val="0"/>
              <w:pBdr>
                <w:top w:val="nil"/>
                <w:left w:val="nil"/>
                <w:bottom w:val="nil"/>
                <w:right w:val="nil"/>
                <w:between w:val="nil"/>
              </w:pBdr>
              <w:spacing w:line="276" w:lineRule="auto"/>
              <w:rPr>
                <w:rFonts w:ascii="Tahoma" w:eastAsia="Tahoma" w:hAnsi="Tahoma" w:cs="Tahoma"/>
                <w:color w:val="000000"/>
                <w:sz w:val="20"/>
                <w:szCs w:val="20"/>
              </w:rPr>
            </w:pPr>
          </w:p>
        </w:tc>
        <w:tc>
          <w:tcPr>
            <w:tcW w:w="1751"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71D11D44"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Name and address</w:t>
            </w:r>
          </w:p>
          <w:p w14:paraId="7E5CB568" w14:textId="77777777" w:rsidR="00635A76" w:rsidRDefault="00635A76" w:rsidP="008E55DC">
            <w:pPr>
              <w:jc w:val="right"/>
              <w:rPr>
                <w:rFonts w:ascii="Tahoma" w:eastAsia="Tahoma" w:hAnsi="Tahoma" w:cs="Tahoma"/>
              </w:rPr>
            </w:pPr>
            <w:r>
              <w:rPr>
                <w:color w:val="FF0000"/>
                <w:sz w:val="16"/>
                <w:szCs w:val="16"/>
              </w:rPr>
              <w:t>►</w:t>
            </w:r>
          </w:p>
        </w:tc>
        <w:tc>
          <w:tcPr>
            <w:tcW w:w="7795" w:type="dxa"/>
            <w:gridSpan w:val="5"/>
            <w:tcBorders>
              <w:top w:val="single" w:sz="4" w:space="0" w:color="FF0000"/>
              <w:left w:val="single" w:sz="4" w:space="0" w:color="FF0000"/>
              <w:bottom w:val="single" w:sz="4" w:space="0" w:color="FF0000"/>
              <w:right w:val="single" w:sz="4" w:space="0" w:color="FF0000"/>
            </w:tcBorders>
            <w:shd w:val="clear" w:color="auto" w:fill="auto"/>
            <w:vAlign w:val="center"/>
          </w:tcPr>
          <w:p w14:paraId="45A852CA" w14:textId="77777777" w:rsidR="00635A76" w:rsidRDefault="00635A76" w:rsidP="008E55DC">
            <w:pPr>
              <w:rPr>
                <w:rFonts w:ascii="Tahoma" w:eastAsia="Tahoma" w:hAnsi="Tahoma" w:cs="Tahoma"/>
                <w:color w:val="000000"/>
                <w:sz w:val="20"/>
                <w:szCs w:val="20"/>
              </w:rPr>
            </w:pPr>
          </w:p>
        </w:tc>
      </w:tr>
      <w:tr w:rsidR="00635A76" w14:paraId="202DD948" w14:textId="77777777" w:rsidTr="008E55DC">
        <w:trPr>
          <w:trHeight w:val="632"/>
          <w:jc w:val="center"/>
        </w:trPr>
        <w:tc>
          <w:tcPr>
            <w:tcW w:w="450" w:type="dxa"/>
            <w:vMerge/>
            <w:tcBorders>
              <w:top w:val="single" w:sz="4" w:space="0" w:color="808080"/>
              <w:left w:val="single" w:sz="4" w:space="0" w:color="808080"/>
              <w:right w:val="single" w:sz="4" w:space="0" w:color="808080"/>
            </w:tcBorders>
            <w:shd w:val="clear" w:color="auto" w:fill="F2F2F2"/>
            <w:vAlign w:val="center"/>
          </w:tcPr>
          <w:p w14:paraId="01D89ABB" w14:textId="77777777" w:rsidR="00635A76" w:rsidRDefault="00635A76" w:rsidP="008E55DC">
            <w:pPr>
              <w:widowControl w:val="0"/>
              <w:pBdr>
                <w:top w:val="nil"/>
                <w:left w:val="nil"/>
                <w:bottom w:val="nil"/>
                <w:right w:val="nil"/>
                <w:between w:val="nil"/>
              </w:pBdr>
              <w:spacing w:line="276" w:lineRule="auto"/>
              <w:rPr>
                <w:rFonts w:ascii="Tahoma" w:eastAsia="Tahoma" w:hAnsi="Tahoma" w:cs="Tahoma"/>
                <w:color w:val="000000"/>
                <w:sz w:val="20"/>
                <w:szCs w:val="20"/>
              </w:rPr>
            </w:pPr>
          </w:p>
        </w:tc>
        <w:tc>
          <w:tcPr>
            <w:tcW w:w="1751"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6DB4AD0E"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Representative</w:t>
            </w:r>
          </w:p>
          <w:p w14:paraId="475FE9F9" w14:textId="77777777" w:rsidR="00635A76" w:rsidRDefault="00635A76" w:rsidP="008E55DC">
            <w:pPr>
              <w:jc w:val="right"/>
              <w:rPr>
                <w:rFonts w:ascii="Tahoma" w:eastAsia="Tahoma" w:hAnsi="Tahoma" w:cs="Tahoma"/>
              </w:rPr>
            </w:pPr>
            <w:r>
              <w:rPr>
                <w:color w:val="FF0000"/>
                <w:sz w:val="16"/>
                <w:szCs w:val="16"/>
              </w:rPr>
              <w:t>►</w:t>
            </w:r>
          </w:p>
        </w:tc>
        <w:tc>
          <w:tcPr>
            <w:tcW w:w="7795" w:type="dxa"/>
            <w:gridSpan w:val="5"/>
            <w:tcBorders>
              <w:top w:val="single" w:sz="4" w:space="0" w:color="FF0000"/>
              <w:left w:val="single" w:sz="4" w:space="0" w:color="FF0000"/>
              <w:bottom w:val="single" w:sz="4" w:space="0" w:color="FF0000"/>
              <w:right w:val="single" w:sz="4" w:space="0" w:color="FF0000"/>
            </w:tcBorders>
            <w:shd w:val="clear" w:color="auto" w:fill="auto"/>
            <w:vAlign w:val="center"/>
          </w:tcPr>
          <w:p w14:paraId="459FD7FD" w14:textId="77777777" w:rsidR="00635A76" w:rsidRDefault="00635A76" w:rsidP="008E55DC">
            <w:pPr>
              <w:rPr>
                <w:rFonts w:ascii="Tahoma" w:eastAsia="Tahoma" w:hAnsi="Tahoma" w:cs="Tahoma"/>
                <w:sz w:val="20"/>
                <w:szCs w:val="20"/>
              </w:rPr>
            </w:pPr>
          </w:p>
        </w:tc>
      </w:tr>
      <w:tr w:rsidR="00635A76" w14:paraId="58C1F887" w14:textId="77777777" w:rsidTr="008E55DC">
        <w:trPr>
          <w:trHeight w:val="632"/>
          <w:jc w:val="center"/>
        </w:trPr>
        <w:tc>
          <w:tcPr>
            <w:tcW w:w="450" w:type="dxa"/>
            <w:vMerge/>
            <w:tcBorders>
              <w:top w:val="single" w:sz="4" w:space="0" w:color="808080"/>
              <w:left w:val="single" w:sz="4" w:space="0" w:color="808080"/>
              <w:right w:val="single" w:sz="4" w:space="0" w:color="808080"/>
            </w:tcBorders>
            <w:shd w:val="clear" w:color="auto" w:fill="F2F2F2"/>
            <w:vAlign w:val="center"/>
          </w:tcPr>
          <w:p w14:paraId="19F566DE" w14:textId="77777777" w:rsidR="00635A76" w:rsidRDefault="00635A76" w:rsidP="008E55DC">
            <w:pPr>
              <w:widowControl w:val="0"/>
              <w:pBdr>
                <w:top w:val="nil"/>
                <w:left w:val="nil"/>
                <w:bottom w:val="nil"/>
                <w:right w:val="nil"/>
                <w:between w:val="nil"/>
              </w:pBdr>
              <w:spacing w:line="276" w:lineRule="auto"/>
              <w:rPr>
                <w:rFonts w:ascii="Tahoma" w:eastAsia="Tahoma" w:hAnsi="Tahoma" w:cs="Tahoma"/>
                <w:sz w:val="20"/>
                <w:szCs w:val="20"/>
              </w:rPr>
            </w:pPr>
          </w:p>
        </w:tc>
        <w:tc>
          <w:tcPr>
            <w:tcW w:w="1751"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7677FF9A"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Contact point</w:t>
            </w:r>
          </w:p>
          <w:p w14:paraId="7495B68C" w14:textId="77777777" w:rsidR="00635A76" w:rsidRDefault="00635A76" w:rsidP="008E55DC">
            <w:pPr>
              <w:jc w:val="right"/>
              <w:rPr>
                <w:rFonts w:ascii="Tahoma" w:eastAsia="Tahoma" w:hAnsi="Tahoma" w:cs="Tahoma"/>
              </w:rPr>
            </w:pPr>
            <w:r>
              <w:rPr>
                <w:color w:val="FF0000"/>
                <w:sz w:val="16"/>
                <w:szCs w:val="16"/>
              </w:rPr>
              <w:t>►</w:t>
            </w:r>
          </w:p>
        </w:tc>
        <w:tc>
          <w:tcPr>
            <w:tcW w:w="7795" w:type="dxa"/>
            <w:gridSpan w:val="5"/>
            <w:tcBorders>
              <w:top w:val="single" w:sz="4" w:space="0" w:color="FF0000"/>
              <w:left w:val="single" w:sz="4" w:space="0" w:color="FF0000"/>
              <w:bottom w:val="single" w:sz="4" w:space="0" w:color="FF0000"/>
              <w:right w:val="single" w:sz="4" w:space="0" w:color="FF0000"/>
            </w:tcBorders>
            <w:shd w:val="clear" w:color="auto" w:fill="auto"/>
            <w:vAlign w:val="center"/>
          </w:tcPr>
          <w:p w14:paraId="2E88FF96" w14:textId="77777777" w:rsidR="00635A76" w:rsidRDefault="00635A76" w:rsidP="008E55DC">
            <w:pPr>
              <w:rPr>
                <w:rFonts w:ascii="Tahoma" w:eastAsia="Tahoma" w:hAnsi="Tahoma" w:cs="Tahoma"/>
                <w:sz w:val="20"/>
                <w:szCs w:val="20"/>
              </w:rPr>
            </w:pPr>
          </w:p>
        </w:tc>
      </w:tr>
      <w:tr w:rsidR="00635A76" w14:paraId="31BA8933" w14:textId="77777777" w:rsidTr="008E55DC">
        <w:trPr>
          <w:trHeight w:val="632"/>
          <w:jc w:val="center"/>
        </w:trPr>
        <w:tc>
          <w:tcPr>
            <w:tcW w:w="450" w:type="dxa"/>
            <w:vMerge/>
            <w:tcBorders>
              <w:top w:val="single" w:sz="4" w:space="0" w:color="808080"/>
              <w:left w:val="single" w:sz="4" w:space="0" w:color="808080"/>
              <w:right w:val="single" w:sz="4" w:space="0" w:color="808080"/>
            </w:tcBorders>
            <w:shd w:val="clear" w:color="auto" w:fill="F2F2F2"/>
            <w:vAlign w:val="center"/>
          </w:tcPr>
          <w:p w14:paraId="2468477C" w14:textId="77777777" w:rsidR="00635A76" w:rsidRDefault="00635A76" w:rsidP="008E55DC">
            <w:pPr>
              <w:widowControl w:val="0"/>
              <w:pBdr>
                <w:top w:val="nil"/>
                <w:left w:val="nil"/>
                <w:bottom w:val="nil"/>
                <w:right w:val="nil"/>
                <w:between w:val="nil"/>
              </w:pBdr>
              <w:spacing w:line="276" w:lineRule="auto"/>
              <w:rPr>
                <w:rFonts w:ascii="Tahoma" w:eastAsia="Tahoma" w:hAnsi="Tahoma" w:cs="Tahoma"/>
                <w:sz w:val="20"/>
                <w:szCs w:val="20"/>
              </w:rPr>
            </w:pPr>
          </w:p>
        </w:tc>
        <w:tc>
          <w:tcPr>
            <w:tcW w:w="1751"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4F8B1DDD"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VAT n° (if any)</w:t>
            </w:r>
          </w:p>
          <w:p w14:paraId="27057B82" w14:textId="77777777" w:rsidR="00635A76" w:rsidRDefault="00635A76" w:rsidP="008E55DC">
            <w:pPr>
              <w:jc w:val="right"/>
              <w:rPr>
                <w:rFonts w:ascii="Tahoma" w:eastAsia="Tahoma" w:hAnsi="Tahoma" w:cs="Tahoma"/>
              </w:rPr>
            </w:pPr>
            <w:r>
              <w:rPr>
                <w:color w:val="FF0000"/>
                <w:sz w:val="16"/>
                <w:szCs w:val="16"/>
              </w:rPr>
              <w:t>►</w:t>
            </w:r>
          </w:p>
        </w:tc>
        <w:tc>
          <w:tcPr>
            <w:tcW w:w="7795" w:type="dxa"/>
            <w:gridSpan w:val="5"/>
            <w:tcBorders>
              <w:top w:val="single" w:sz="4" w:space="0" w:color="FF0000"/>
              <w:left w:val="single" w:sz="4" w:space="0" w:color="FF0000"/>
              <w:bottom w:val="single" w:sz="4" w:space="0" w:color="FF0000"/>
              <w:right w:val="single" w:sz="4" w:space="0" w:color="FF0000"/>
            </w:tcBorders>
            <w:shd w:val="clear" w:color="auto" w:fill="auto"/>
            <w:vAlign w:val="center"/>
          </w:tcPr>
          <w:p w14:paraId="185FE400" w14:textId="77777777" w:rsidR="00635A76" w:rsidRDefault="00635A76" w:rsidP="008E55DC">
            <w:pPr>
              <w:rPr>
                <w:rFonts w:ascii="Tahoma" w:eastAsia="Tahoma" w:hAnsi="Tahoma" w:cs="Tahoma"/>
                <w:sz w:val="20"/>
                <w:szCs w:val="20"/>
              </w:rPr>
            </w:pPr>
          </w:p>
        </w:tc>
      </w:tr>
      <w:tr w:rsidR="00635A76" w14:paraId="72A7DBAA" w14:textId="77777777" w:rsidTr="008E55DC">
        <w:trPr>
          <w:trHeight w:val="632"/>
          <w:jc w:val="center"/>
        </w:trPr>
        <w:tc>
          <w:tcPr>
            <w:tcW w:w="450" w:type="dxa"/>
            <w:vMerge/>
            <w:tcBorders>
              <w:top w:val="single" w:sz="4" w:space="0" w:color="808080"/>
              <w:left w:val="single" w:sz="4" w:space="0" w:color="808080"/>
              <w:right w:val="single" w:sz="4" w:space="0" w:color="808080"/>
            </w:tcBorders>
            <w:shd w:val="clear" w:color="auto" w:fill="F2F2F2"/>
            <w:vAlign w:val="center"/>
          </w:tcPr>
          <w:p w14:paraId="5C2E4204" w14:textId="77777777" w:rsidR="00635A76" w:rsidRDefault="00635A76" w:rsidP="008E55DC">
            <w:pPr>
              <w:widowControl w:val="0"/>
              <w:pBdr>
                <w:top w:val="nil"/>
                <w:left w:val="nil"/>
                <w:bottom w:val="nil"/>
                <w:right w:val="nil"/>
                <w:between w:val="nil"/>
              </w:pBdr>
              <w:spacing w:line="276" w:lineRule="auto"/>
              <w:rPr>
                <w:rFonts w:ascii="Tahoma" w:eastAsia="Tahoma" w:hAnsi="Tahoma" w:cs="Tahoma"/>
                <w:sz w:val="20"/>
                <w:szCs w:val="20"/>
              </w:rPr>
            </w:pPr>
          </w:p>
        </w:tc>
        <w:tc>
          <w:tcPr>
            <w:tcW w:w="1751"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75A78125"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Country and registration n° (if any)</w:t>
            </w:r>
          </w:p>
          <w:p w14:paraId="361265A6" w14:textId="77777777" w:rsidR="00635A76" w:rsidRDefault="00635A76" w:rsidP="008E55DC">
            <w:pPr>
              <w:jc w:val="right"/>
              <w:rPr>
                <w:rFonts w:ascii="Tahoma" w:eastAsia="Tahoma" w:hAnsi="Tahoma" w:cs="Tahoma"/>
              </w:rPr>
            </w:pPr>
            <w:r>
              <w:rPr>
                <w:color w:val="FF0000"/>
                <w:sz w:val="16"/>
                <w:szCs w:val="16"/>
              </w:rPr>
              <w:t>►</w:t>
            </w:r>
          </w:p>
        </w:tc>
        <w:tc>
          <w:tcPr>
            <w:tcW w:w="7795" w:type="dxa"/>
            <w:gridSpan w:val="5"/>
            <w:tcBorders>
              <w:top w:val="single" w:sz="4" w:space="0" w:color="FF0000"/>
              <w:left w:val="single" w:sz="4" w:space="0" w:color="FF0000"/>
              <w:bottom w:val="single" w:sz="4" w:space="0" w:color="FF0000"/>
              <w:right w:val="single" w:sz="4" w:space="0" w:color="FF0000"/>
            </w:tcBorders>
            <w:shd w:val="clear" w:color="auto" w:fill="auto"/>
            <w:vAlign w:val="center"/>
          </w:tcPr>
          <w:p w14:paraId="7AD258DC" w14:textId="77777777" w:rsidR="00635A76" w:rsidRDefault="00635A76" w:rsidP="008E55DC">
            <w:pPr>
              <w:rPr>
                <w:rFonts w:ascii="Tahoma" w:eastAsia="Tahoma" w:hAnsi="Tahoma" w:cs="Tahoma"/>
                <w:sz w:val="20"/>
                <w:szCs w:val="20"/>
              </w:rPr>
            </w:pPr>
          </w:p>
        </w:tc>
      </w:tr>
      <w:tr w:rsidR="00635A76" w14:paraId="086D681E" w14:textId="77777777" w:rsidTr="008E55DC">
        <w:trPr>
          <w:trHeight w:val="632"/>
          <w:jc w:val="center"/>
        </w:trPr>
        <w:tc>
          <w:tcPr>
            <w:tcW w:w="450" w:type="dxa"/>
            <w:vMerge/>
            <w:tcBorders>
              <w:top w:val="single" w:sz="4" w:space="0" w:color="808080"/>
              <w:left w:val="single" w:sz="4" w:space="0" w:color="808080"/>
              <w:right w:val="single" w:sz="4" w:space="0" w:color="808080"/>
            </w:tcBorders>
            <w:shd w:val="clear" w:color="auto" w:fill="F2F2F2"/>
            <w:vAlign w:val="center"/>
          </w:tcPr>
          <w:p w14:paraId="2CA310C1" w14:textId="77777777" w:rsidR="00635A76" w:rsidRDefault="00635A76" w:rsidP="008E55DC">
            <w:pPr>
              <w:widowControl w:val="0"/>
              <w:pBdr>
                <w:top w:val="nil"/>
                <w:left w:val="nil"/>
                <w:bottom w:val="nil"/>
                <w:right w:val="nil"/>
                <w:between w:val="nil"/>
              </w:pBdr>
              <w:spacing w:line="276" w:lineRule="auto"/>
              <w:rPr>
                <w:rFonts w:ascii="Tahoma" w:eastAsia="Tahoma" w:hAnsi="Tahoma" w:cs="Tahoma"/>
                <w:sz w:val="20"/>
                <w:szCs w:val="20"/>
              </w:rPr>
            </w:pPr>
          </w:p>
        </w:tc>
        <w:tc>
          <w:tcPr>
            <w:tcW w:w="1751"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06C689AB"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Email (Contact point)</w:t>
            </w:r>
          </w:p>
          <w:p w14:paraId="099C1887" w14:textId="77777777" w:rsidR="00635A76" w:rsidRDefault="00635A76" w:rsidP="008E55DC">
            <w:pPr>
              <w:jc w:val="right"/>
              <w:rPr>
                <w:rFonts w:ascii="Tahoma" w:eastAsia="Tahoma" w:hAnsi="Tahoma" w:cs="Tahoma"/>
              </w:rPr>
            </w:pPr>
            <w:r>
              <w:rPr>
                <w:color w:val="FF0000"/>
                <w:sz w:val="16"/>
                <w:szCs w:val="16"/>
              </w:rPr>
              <w:t>►</w:t>
            </w:r>
          </w:p>
        </w:tc>
        <w:tc>
          <w:tcPr>
            <w:tcW w:w="7795" w:type="dxa"/>
            <w:gridSpan w:val="5"/>
            <w:tcBorders>
              <w:top w:val="single" w:sz="4" w:space="0" w:color="FF0000"/>
              <w:left w:val="single" w:sz="4" w:space="0" w:color="FF0000"/>
              <w:bottom w:val="single" w:sz="4" w:space="0" w:color="FF0000"/>
              <w:right w:val="single" w:sz="4" w:space="0" w:color="FF0000"/>
            </w:tcBorders>
            <w:shd w:val="clear" w:color="auto" w:fill="auto"/>
            <w:vAlign w:val="center"/>
          </w:tcPr>
          <w:p w14:paraId="44659762" w14:textId="77777777" w:rsidR="00635A76" w:rsidRDefault="00635A76" w:rsidP="008E55DC">
            <w:pPr>
              <w:rPr>
                <w:rFonts w:ascii="Tahoma" w:eastAsia="Tahoma" w:hAnsi="Tahoma" w:cs="Tahoma"/>
                <w:sz w:val="20"/>
                <w:szCs w:val="20"/>
              </w:rPr>
            </w:pPr>
          </w:p>
        </w:tc>
      </w:tr>
      <w:tr w:rsidR="00635A76" w14:paraId="51C89BE7" w14:textId="77777777" w:rsidTr="008E55DC">
        <w:trPr>
          <w:trHeight w:val="632"/>
          <w:jc w:val="center"/>
        </w:trPr>
        <w:tc>
          <w:tcPr>
            <w:tcW w:w="450" w:type="dxa"/>
            <w:vMerge/>
            <w:tcBorders>
              <w:top w:val="single" w:sz="4" w:space="0" w:color="808080"/>
              <w:left w:val="single" w:sz="4" w:space="0" w:color="808080"/>
              <w:right w:val="single" w:sz="4" w:space="0" w:color="808080"/>
            </w:tcBorders>
            <w:shd w:val="clear" w:color="auto" w:fill="F2F2F2"/>
            <w:vAlign w:val="center"/>
          </w:tcPr>
          <w:p w14:paraId="683FEE62" w14:textId="77777777" w:rsidR="00635A76" w:rsidRDefault="00635A76" w:rsidP="008E55DC">
            <w:pPr>
              <w:widowControl w:val="0"/>
              <w:pBdr>
                <w:top w:val="nil"/>
                <w:left w:val="nil"/>
                <w:bottom w:val="nil"/>
                <w:right w:val="nil"/>
                <w:between w:val="nil"/>
              </w:pBdr>
              <w:spacing w:line="276" w:lineRule="auto"/>
              <w:rPr>
                <w:rFonts w:ascii="Tahoma" w:eastAsia="Tahoma" w:hAnsi="Tahoma" w:cs="Tahoma"/>
                <w:sz w:val="20"/>
                <w:szCs w:val="20"/>
              </w:rPr>
            </w:pPr>
          </w:p>
        </w:tc>
        <w:tc>
          <w:tcPr>
            <w:tcW w:w="1751"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77A91B3C"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Phone number (Contact point)</w:t>
            </w:r>
          </w:p>
          <w:p w14:paraId="2D86D3BF" w14:textId="77777777" w:rsidR="00635A76" w:rsidRDefault="00635A76" w:rsidP="008E55DC">
            <w:pPr>
              <w:jc w:val="right"/>
              <w:rPr>
                <w:rFonts w:ascii="Tahoma" w:eastAsia="Tahoma" w:hAnsi="Tahoma" w:cs="Tahoma"/>
              </w:rPr>
            </w:pPr>
            <w:r>
              <w:rPr>
                <w:color w:val="FF0000"/>
                <w:sz w:val="16"/>
                <w:szCs w:val="16"/>
              </w:rPr>
              <w:t>►</w:t>
            </w:r>
          </w:p>
        </w:tc>
        <w:tc>
          <w:tcPr>
            <w:tcW w:w="7795" w:type="dxa"/>
            <w:gridSpan w:val="5"/>
            <w:tcBorders>
              <w:top w:val="single" w:sz="4" w:space="0" w:color="FF0000"/>
              <w:left w:val="single" w:sz="4" w:space="0" w:color="FF0000"/>
              <w:bottom w:val="single" w:sz="4" w:space="0" w:color="FF0000"/>
              <w:right w:val="single" w:sz="4" w:space="0" w:color="FF0000"/>
            </w:tcBorders>
            <w:shd w:val="clear" w:color="auto" w:fill="auto"/>
            <w:vAlign w:val="center"/>
          </w:tcPr>
          <w:p w14:paraId="2875FF1C" w14:textId="77777777" w:rsidR="00635A76" w:rsidRDefault="00635A76" w:rsidP="008E55DC">
            <w:pPr>
              <w:rPr>
                <w:rFonts w:ascii="Tahoma" w:eastAsia="Tahoma" w:hAnsi="Tahoma" w:cs="Tahoma"/>
                <w:sz w:val="20"/>
                <w:szCs w:val="20"/>
              </w:rPr>
            </w:pPr>
          </w:p>
        </w:tc>
      </w:tr>
      <w:tr w:rsidR="00635A76" w14:paraId="0DDC6983" w14:textId="77777777" w:rsidTr="008E55DC">
        <w:trPr>
          <w:trHeight w:val="632"/>
          <w:jc w:val="center"/>
        </w:trPr>
        <w:tc>
          <w:tcPr>
            <w:tcW w:w="450" w:type="dxa"/>
            <w:vMerge w:val="restart"/>
            <w:tcBorders>
              <w:top w:val="single" w:sz="4" w:space="0" w:color="808080"/>
              <w:left w:val="single" w:sz="4" w:space="0" w:color="808080"/>
              <w:bottom w:val="nil"/>
              <w:right w:val="single" w:sz="4" w:space="0" w:color="808080"/>
            </w:tcBorders>
            <w:shd w:val="clear" w:color="auto" w:fill="F2F2F2"/>
            <w:vAlign w:val="center"/>
          </w:tcPr>
          <w:p w14:paraId="1811D8BE" w14:textId="77777777" w:rsidR="00635A76" w:rsidRDefault="00635A76" w:rsidP="008E55DC">
            <w:pPr>
              <w:ind w:left="113" w:right="113"/>
              <w:jc w:val="center"/>
              <w:rPr>
                <w:rFonts w:ascii="Tahoma" w:eastAsia="Tahoma" w:hAnsi="Tahoma" w:cs="Tahoma"/>
                <w:b/>
                <w:sz w:val="18"/>
                <w:szCs w:val="18"/>
              </w:rPr>
            </w:pPr>
            <w:r>
              <w:rPr>
                <w:rFonts w:ascii="Tahoma" w:eastAsia="Tahoma" w:hAnsi="Tahoma" w:cs="Tahoma"/>
                <w:b/>
                <w:sz w:val="18"/>
                <w:szCs w:val="18"/>
              </w:rPr>
              <w:t>Bank d</w:t>
            </w:r>
            <w:r>
              <w:rPr>
                <w:rFonts w:ascii="Tahoma" w:eastAsia="Tahoma" w:hAnsi="Tahoma" w:cs="Tahoma"/>
                <w:b/>
                <w:sz w:val="18"/>
                <w:szCs w:val="18"/>
              </w:rPr>
              <w:lastRenderedPageBreak/>
              <w:t>etails</w:t>
            </w:r>
          </w:p>
        </w:tc>
        <w:tc>
          <w:tcPr>
            <w:tcW w:w="1751"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7FB4B31B"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lastRenderedPageBreak/>
              <w:t>Account holder</w:t>
            </w:r>
          </w:p>
          <w:p w14:paraId="52481AF4" w14:textId="77777777" w:rsidR="00635A76" w:rsidRDefault="00635A76" w:rsidP="008E55DC">
            <w:pPr>
              <w:jc w:val="right"/>
              <w:rPr>
                <w:rFonts w:ascii="Tahoma" w:eastAsia="Tahoma" w:hAnsi="Tahoma" w:cs="Tahoma"/>
                <w:sz w:val="16"/>
                <w:szCs w:val="16"/>
              </w:rPr>
            </w:pPr>
            <w:r>
              <w:rPr>
                <w:color w:val="FF0000"/>
                <w:sz w:val="16"/>
                <w:szCs w:val="16"/>
              </w:rPr>
              <w:t>►</w:t>
            </w:r>
          </w:p>
        </w:tc>
        <w:tc>
          <w:tcPr>
            <w:tcW w:w="7795" w:type="dxa"/>
            <w:gridSpan w:val="5"/>
            <w:tcBorders>
              <w:top w:val="single" w:sz="4" w:space="0" w:color="FF0000"/>
              <w:left w:val="single" w:sz="4" w:space="0" w:color="FF0000"/>
              <w:bottom w:val="single" w:sz="4" w:space="0" w:color="FF0000"/>
              <w:right w:val="single" w:sz="4" w:space="0" w:color="FF0000"/>
            </w:tcBorders>
            <w:vAlign w:val="center"/>
          </w:tcPr>
          <w:p w14:paraId="333EDE21" w14:textId="77777777" w:rsidR="00635A76" w:rsidRDefault="00635A76" w:rsidP="008E55DC">
            <w:pPr>
              <w:rPr>
                <w:rFonts w:ascii="Tahoma" w:eastAsia="Tahoma" w:hAnsi="Tahoma" w:cs="Tahoma"/>
                <w:sz w:val="20"/>
                <w:szCs w:val="20"/>
              </w:rPr>
            </w:pPr>
          </w:p>
        </w:tc>
      </w:tr>
      <w:tr w:rsidR="00635A76" w14:paraId="54259731" w14:textId="77777777" w:rsidTr="008E55DC">
        <w:trPr>
          <w:trHeight w:val="632"/>
          <w:jc w:val="center"/>
        </w:trPr>
        <w:tc>
          <w:tcPr>
            <w:tcW w:w="450" w:type="dxa"/>
            <w:vMerge/>
            <w:tcBorders>
              <w:top w:val="single" w:sz="4" w:space="0" w:color="808080"/>
              <w:left w:val="single" w:sz="4" w:space="0" w:color="808080"/>
              <w:bottom w:val="nil"/>
              <w:right w:val="single" w:sz="4" w:space="0" w:color="808080"/>
            </w:tcBorders>
            <w:shd w:val="clear" w:color="auto" w:fill="F2F2F2"/>
            <w:vAlign w:val="center"/>
          </w:tcPr>
          <w:p w14:paraId="5BC8920B" w14:textId="77777777" w:rsidR="00635A76" w:rsidRDefault="00635A76" w:rsidP="008E55DC">
            <w:pPr>
              <w:widowControl w:val="0"/>
              <w:pBdr>
                <w:top w:val="nil"/>
                <w:left w:val="nil"/>
                <w:bottom w:val="nil"/>
                <w:right w:val="nil"/>
                <w:between w:val="nil"/>
              </w:pBdr>
              <w:spacing w:line="276" w:lineRule="auto"/>
              <w:rPr>
                <w:rFonts w:ascii="Tahoma" w:eastAsia="Tahoma" w:hAnsi="Tahoma" w:cs="Tahoma"/>
                <w:sz w:val="20"/>
                <w:szCs w:val="20"/>
              </w:rPr>
            </w:pPr>
          </w:p>
        </w:tc>
        <w:tc>
          <w:tcPr>
            <w:tcW w:w="1751"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38978677"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IBAN n°</w:t>
            </w:r>
          </w:p>
          <w:p w14:paraId="280E4E3C"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(if available)</w:t>
            </w:r>
          </w:p>
          <w:p w14:paraId="47DC26D1" w14:textId="77777777" w:rsidR="00635A76" w:rsidRDefault="00635A76" w:rsidP="008E55DC">
            <w:pPr>
              <w:jc w:val="right"/>
              <w:rPr>
                <w:rFonts w:ascii="Tahoma" w:eastAsia="Tahoma" w:hAnsi="Tahoma" w:cs="Tahoma"/>
                <w:sz w:val="16"/>
                <w:szCs w:val="16"/>
              </w:rPr>
            </w:pPr>
            <w:r>
              <w:rPr>
                <w:color w:val="FF0000"/>
                <w:sz w:val="16"/>
                <w:szCs w:val="16"/>
              </w:rPr>
              <w:t>►</w:t>
            </w:r>
          </w:p>
        </w:tc>
        <w:tc>
          <w:tcPr>
            <w:tcW w:w="2836" w:type="dxa"/>
            <w:gridSpan w:val="2"/>
            <w:tcBorders>
              <w:top w:val="single" w:sz="4" w:space="0" w:color="FF0000"/>
              <w:left w:val="single" w:sz="4" w:space="0" w:color="FF0000"/>
              <w:bottom w:val="single" w:sz="4" w:space="0" w:color="FF0000"/>
              <w:right w:val="single" w:sz="4" w:space="0" w:color="FF0000"/>
            </w:tcBorders>
            <w:vAlign w:val="center"/>
          </w:tcPr>
          <w:p w14:paraId="63CA03A7" w14:textId="77777777" w:rsidR="00635A76" w:rsidRDefault="00635A76" w:rsidP="008E55DC">
            <w:pPr>
              <w:rPr>
                <w:rFonts w:ascii="Tahoma" w:eastAsia="Tahoma" w:hAnsi="Tahoma" w:cs="Tahoma"/>
                <w:sz w:val="20"/>
                <w:szCs w:val="20"/>
              </w:rPr>
            </w:pPr>
          </w:p>
        </w:tc>
        <w:tc>
          <w:tcPr>
            <w:tcW w:w="1667" w:type="dxa"/>
            <w:tcBorders>
              <w:top w:val="single" w:sz="4" w:space="0" w:color="808080"/>
              <w:left w:val="single" w:sz="4" w:space="0" w:color="FF0000"/>
              <w:bottom w:val="single" w:sz="4" w:space="0" w:color="808080"/>
              <w:right w:val="single" w:sz="4" w:space="0" w:color="FF0000"/>
            </w:tcBorders>
            <w:shd w:val="clear" w:color="auto" w:fill="DBE5F1"/>
            <w:vAlign w:val="center"/>
          </w:tcPr>
          <w:p w14:paraId="57FB14CE"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 xml:space="preserve">Full bank account n° (for non-IBAN countries only) </w:t>
            </w:r>
            <w:r>
              <w:rPr>
                <w:color w:val="FF0000"/>
                <w:sz w:val="16"/>
                <w:szCs w:val="16"/>
              </w:rPr>
              <w:t>►</w:t>
            </w:r>
          </w:p>
        </w:tc>
        <w:tc>
          <w:tcPr>
            <w:tcW w:w="3292" w:type="dxa"/>
            <w:gridSpan w:val="2"/>
            <w:tcBorders>
              <w:top w:val="single" w:sz="4" w:space="0" w:color="FF0000"/>
              <w:left w:val="single" w:sz="4" w:space="0" w:color="FF0000"/>
              <w:bottom w:val="single" w:sz="4" w:space="0" w:color="FF0000"/>
              <w:right w:val="single" w:sz="4" w:space="0" w:color="FF0000"/>
            </w:tcBorders>
            <w:vAlign w:val="center"/>
          </w:tcPr>
          <w:p w14:paraId="5659F555" w14:textId="77777777" w:rsidR="00635A76" w:rsidRDefault="00635A76" w:rsidP="008E55DC">
            <w:pPr>
              <w:rPr>
                <w:rFonts w:ascii="Tahoma" w:eastAsia="Tahoma" w:hAnsi="Tahoma" w:cs="Tahoma"/>
                <w:sz w:val="20"/>
                <w:szCs w:val="20"/>
              </w:rPr>
            </w:pPr>
          </w:p>
        </w:tc>
      </w:tr>
      <w:tr w:rsidR="00635A76" w14:paraId="317E0C57" w14:textId="77777777" w:rsidTr="008E55DC">
        <w:trPr>
          <w:trHeight w:val="632"/>
          <w:jc w:val="center"/>
        </w:trPr>
        <w:tc>
          <w:tcPr>
            <w:tcW w:w="450" w:type="dxa"/>
            <w:vMerge/>
            <w:tcBorders>
              <w:top w:val="single" w:sz="4" w:space="0" w:color="808080"/>
              <w:left w:val="single" w:sz="4" w:space="0" w:color="808080"/>
              <w:bottom w:val="nil"/>
              <w:right w:val="single" w:sz="4" w:space="0" w:color="808080"/>
            </w:tcBorders>
            <w:shd w:val="clear" w:color="auto" w:fill="F2F2F2"/>
            <w:vAlign w:val="center"/>
          </w:tcPr>
          <w:p w14:paraId="4126206C" w14:textId="77777777" w:rsidR="00635A76" w:rsidRDefault="00635A76" w:rsidP="008E55DC">
            <w:pPr>
              <w:widowControl w:val="0"/>
              <w:pBdr>
                <w:top w:val="nil"/>
                <w:left w:val="nil"/>
                <w:bottom w:val="nil"/>
                <w:right w:val="nil"/>
                <w:between w:val="nil"/>
              </w:pBdr>
              <w:spacing w:line="276" w:lineRule="auto"/>
              <w:rPr>
                <w:rFonts w:ascii="Tahoma" w:eastAsia="Tahoma" w:hAnsi="Tahoma" w:cs="Tahoma"/>
                <w:sz w:val="20"/>
                <w:szCs w:val="20"/>
              </w:rPr>
            </w:pPr>
          </w:p>
        </w:tc>
        <w:tc>
          <w:tcPr>
            <w:tcW w:w="1751"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6EB69F1B"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Bank name</w:t>
            </w:r>
          </w:p>
          <w:p w14:paraId="6F02C0C6"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and Branch</w:t>
            </w:r>
          </w:p>
          <w:p w14:paraId="57AA5068" w14:textId="77777777" w:rsidR="00635A76" w:rsidRDefault="00635A76" w:rsidP="008E55DC">
            <w:pPr>
              <w:jc w:val="right"/>
              <w:rPr>
                <w:rFonts w:ascii="Tahoma" w:eastAsia="Tahoma" w:hAnsi="Tahoma" w:cs="Tahoma"/>
                <w:sz w:val="16"/>
                <w:szCs w:val="16"/>
              </w:rPr>
            </w:pPr>
            <w:r>
              <w:rPr>
                <w:color w:val="FF0000"/>
                <w:sz w:val="16"/>
                <w:szCs w:val="16"/>
              </w:rPr>
              <w:t>►</w:t>
            </w:r>
          </w:p>
        </w:tc>
        <w:tc>
          <w:tcPr>
            <w:tcW w:w="2836" w:type="dxa"/>
            <w:gridSpan w:val="2"/>
            <w:tcBorders>
              <w:top w:val="single" w:sz="4" w:space="0" w:color="FF0000"/>
              <w:left w:val="single" w:sz="4" w:space="0" w:color="FF0000"/>
              <w:bottom w:val="single" w:sz="4" w:space="0" w:color="FF0000"/>
              <w:right w:val="single" w:sz="4" w:space="0" w:color="FF0000"/>
            </w:tcBorders>
            <w:vAlign w:val="center"/>
          </w:tcPr>
          <w:p w14:paraId="3BDB95F3" w14:textId="77777777" w:rsidR="00635A76" w:rsidRDefault="00635A76" w:rsidP="008E55DC">
            <w:pPr>
              <w:rPr>
                <w:rFonts w:ascii="Tahoma" w:eastAsia="Tahoma" w:hAnsi="Tahoma" w:cs="Tahoma"/>
                <w:sz w:val="20"/>
                <w:szCs w:val="20"/>
              </w:rPr>
            </w:pPr>
          </w:p>
        </w:tc>
        <w:tc>
          <w:tcPr>
            <w:tcW w:w="1667" w:type="dxa"/>
            <w:tcBorders>
              <w:top w:val="single" w:sz="4" w:space="0" w:color="808080"/>
              <w:left w:val="single" w:sz="4" w:space="0" w:color="FF0000"/>
              <w:bottom w:val="single" w:sz="4" w:space="0" w:color="808080"/>
              <w:right w:val="single" w:sz="4" w:space="0" w:color="FF0000"/>
            </w:tcBorders>
            <w:shd w:val="clear" w:color="auto" w:fill="DBE5F1"/>
            <w:vAlign w:val="center"/>
          </w:tcPr>
          <w:p w14:paraId="721461E4"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 xml:space="preserve">BIC/SWIFT Code </w:t>
            </w:r>
          </w:p>
          <w:p w14:paraId="12FC6722" w14:textId="77777777" w:rsidR="00635A76" w:rsidRDefault="00635A76" w:rsidP="008E55DC">
            <w:pPr>
              <w:jc w:val="right"/>
              <w:rPr>
                <w:rFonts w:ascii="Tahoma" w:eastAsia="Tahoma" w:hAnsi="Tahoma" w:cs="Tahoma"/>
                <w:sz w:val="18"/>
                <w:szCs w:val="18"/>
              </w:rPr>
            </w:pPr>
            <w:r>
              <w:rPr>
                <w:color w:val="FF0000"/>
                <w:sz w:val="16"/>
                <w:szCs w:val="16"/>
              </w:rPr>
              <w:t>►</w:t>
            </w:r>
          </w:p>
        </w:tc>
        <w:tc>
          <w:tcPr>
            <w:tcW w:w="3292" w:type="dxa"/>
            <w:gridSpan w:val="2"/>
            <w:tcBorders>
              <w:top w:val="single" w:sz="4" w:space="0" w:color="FF0000"/>
              <w:left w:val="single" w:sz="4" w:space="0" w:color="FF0000"/>
              <w:bottom w:val="single" w:sz="4" w:space="0" w:color="FF0000"/>
              <w:right w:val="single" w:sz="4" w:space="0" w:color="FF0000"/>
            </w:tcBorders>
            <w:vAlign w:val="center"/>
          </w:tcPr>
          <w:p w14:paraId="780D4E34" w14:textId="77777777" w:rsidR="00635A76" w:rsidRDefault="00635A76" w:rsidP="008E55DC">
            <w:pPr>
              <w:rPr>
                <w:rFonts w:ascii="Tahoma" w:eastAsia="Tahoma" w:hAnsi="Tahoma" w:cs="Tahoma"/>
                <w:sz w:val="20"/>
                <w:szCs w:val="20"/>
              </w:rPr>
            </w:pPr>
          </w:p>
        </w:tc>
      </w:tr>
      <w:tr w:rsidR="00635A76" w14:paraId="77B2B0FB" w14:textId="77777777" w:rsidTr="008E55DC">
        <w:trPr>
          <w:trHeight w:val="632"/>
          <w:jc w:val="center"/>
        </w:trPr>
        <w:tc>
          <w:tcPr>
            <w:tcW w:w="450" w:type="dxa"/>
            <w:tcBorders>
              <w:top w:val="nil"/>
              <w:left w:val="single" w:sz="4" w:space="0" w:color="808080"/>
              <w:bottom w:val="single" w:sz="4" w:space="0" w:color="808080"/>
              <w:right w:val="single" w:sz="4" w:space="0" w:color="808080"/>
            </w:tcBorders>
            <w:shd w:val="clear" w:color="auto" w:fill="F2F2F2"/>
          </w:tcPr>
          <w:p w14:paraId="4BAC2B5D" w14:textId="77777777" w:rsidR="00635A76" w:rsidRDefault="00635A76" w:rsidP="008E55DC">
            <w:pPr>
              <w:rPr>
                <w:rFonts w:ascii="Tahoma" w:eastAsia="Tahoma" w:hAnsi="Tahoma" w:cs="Tahoma"/>
                <w:sz w:val="16"/>
                <w:szCs w:val="16"/>
              </w:rPr>
            </w:pPr>
          </w:p>
        </w:tc>
        <w:tc>
          <w:tcPr>
            <w:tcW w:w="1751"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27086CBF"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 xml:space="preserve">Bank Address </w:t>
            </w:r>
          </w:p>
          <w:p w14:paraId="0940ACB0" w14:textId="77777777" w:rsidR="00635A76" w:rsidRDefault="00635A76" w:rsidP="008E55DC">
            <w:pPr>
              <w:jc w:val="right"/>
              <w:rPr>
                <w:rFonts w:ascii="Tahoma" w:eastAsia="Tahoma" w:hAnsi="Tahoma" w:cs="Tahoma"/>
                <w:sz w:val="18"/>
                <w:szCs w:val="18"/>
              </w:rPr>
            </w:pPr>
            <w:r>
              <w:rPr>
                <w:color w:val="FF0000"/>
                <w:sz w:val="16"/>
                <w:szCs w:val="16"/>
              </w:rPr>
              <w:t>►</w:t>
            </w:r>
          </w:p>
        </w:tc>
        <w:tc>
          <w:tcPr>
            <w:tcW w:w="2836" w:type="dxa"/>
            <w:gridSpan w:val="2"/>
            <w:tcBorders>
              <w:top w:val="single" w:sz="4" w:space="0" w:color="FF0000"/>
              <w:left w:val="single" w:sz="4" w:space="0" w:color="FF0000"/>
              <w:bottom w:val="single" w:sz="4" w:space="0" w:color="FF0000"/>
              <w:right w:val="single" w:sz="4" w:space="0" w:color="FF0000"/>
            </w:tcBorders>
            <w:vAlign w:val="center"/>
          </w:tcPr>
          <w:p w14:paraId="112D927D" w14:textId="77777777" w:rsidR="00635A76" w:rsidRDefault="00635A76" w:rsidP="008E55DC">
            <w:pPr>
              <w:rPr>
                <w:rFonts w:ascii="Tahoma" w:eastAsia="Tahoma" w:hAnsi="Tahoma" w:cs="Tahoma"/>
                <w:sz w:val="20"/>
                <w:szCs w:val="20"/>
              </w:rPr>
            </w:pPr>
          </w:p>
        </w:tc>
        <w:tc>
          <w:tcPr>
            <w:tcW w:w="1667" w:type="dxa"/>
            <w:tcBorders>
              <w:top w:val="single" w:sz="4" w:space="0" w:color="808080"/>
              <w:left w:val="single" w:sz="4" w:space="0" w:color="FF0000"/>
              <w:bottom w:val="single" w:sz="4" w:space="0" w:color="808080"/>
              <w:right w:val="single" w:sz="4" w:space="0" w:color="FF0000"/>
            </w:tcBorders>
            <w:shd w:val="clear" w:color="auto" w:fill="DBE5F1"/>
            <w:vAlign w:val="center"/>
          </w:tcPr>
          <w:p w14:paraId="1C5981E1" w14:textId="77777777" w:rsidR="00635A76" w:rsidRDefault="00635A76" w:rsidP="008E55DC">
            <w:pPr>
              <w:jc w:val="right"/>
              <w:rPr>
                <w:rFonts w:ascii="Tahoma" w:eastAsia="Tahoma" w:hAnsi="Tahoma" w:cs="Tahoma"/>
                <w:sz w:val="18"/>
                <w:szCs w:val="18"/>
              </w:rPr>
            </w:pPr>
            <w:r>
              <w:rPr>
                <w:rFonts w:ascii="Tahoma" w:eastAsia="Tahoma" w:hAnsi="Tahoma" w:cs="Tahoma"/>
                <w:sz w:val="18"/>
                <w:szCs w:val="18"/>
              </w:rPr>
              <w:t xml:space="preserve">Account currency </w:t>
            </w:r>
            <w:r>
              <w:rPr>
                <w:color w:val="FF0000"/>
                <w:sz w:val="16"/>
                <w:szCs w:val="16"/>
              </w:rPr>
              <w:t>►</w:t>
            </w:r>
            <w:r>
              <w:rPr>
                <w:rFonts w:ascii="Tahoma" w:eastAsia="Tahoma" w:hAnsi="Tahoma" w:cs="Tahoma"/>
                <w:sz w:val="18"/>
                <w:szCs w:val="18"/>
              </w:rPr>
              <w:t xml:space="preserve"> </w:t>
            </w:r>
          </w:p>
        </w:tc>
        <w:tc>
          <w:tcPr>
            <w:tcW w:w="3292" w:type="dxa"/>
            <w:gridSpan w:val="2"/>
            <w:tcBorders>
              <w:top w:val="single" w:sz="4" w:space="0" w:color="FF0000"/>
              <w:left w:val="single" w:sz="4" w:space="0" w:color="FF0000"/>
              <w:bottom w:val="single" w:sz="4" w:space="0" w:color="FF0000"/>
              <w:right w:val="single" w:sz="4" w:space="0" w:color="FF0000"/>
            </w:tcBorders>
            <w:vAlign w:val="center"/>
          </w:tcPr>
          <w:p w14:paraId="30D85E9E" w14:textId="77777777" w:rsidR="00635A76" w:rsidRDefault="00635A76" w:rsidP="008E55DC">
            <w:pPr>
              <w:rPr>
                <w:rFonts w:ascii="Tahoma" w:eastAsia="Tahoma" w:hAnsi="Tahoma" w:cs="Tahoma"/>
                <w:sz w:val="20"/>
                <w:szCs w:val="20"/>
              </w:rPr>
            </w:pPr>
          </w:p>
        </w:tc>
      </w:tr>
    </w:tbl>
    <w:p w14:paraId="1D3C885E" w14:textId="77777777" w:rsidR="00635A76" w:rsidRDefault="00635A76" w:rsidP="00635A76">
      <w:pPr>
        <w:pBdr>
          <w:bottom w:val="single" w:sz="4" w:space="1" w:color="808080"/>
        </w:pBdr>
        <w:tabs>
          <w:tab w:val="left" w:pos="284"/>
        </w:tabs>
        <w:rPr>
          <w:rFonts w:ascii="Tahoma" w:eastAsia="Tahoma" w:hAnsi="Tahoma" w:cs="Tahoma"/>
          <w:b/>
        </w:rPr>
      </w:pPr>
    </w:p>
    <w:p w14:paraId="3648494D" w14:textId="77777777" w:rsidR="00635A76" w:rsidRDefault="00635A76" w:rsidP="00635A76">
      <w:pPr>
        <w:pBdr>
          <w:bottom w:val="single" w:sz="4" w:space="1" w:color="808080"/>
        </w:pBdr>
        <w:tabs>
          <w:tab w:val="left" w:pos="284"/>
        </w:tabs>
        <w:rPr>
          <w:rFonts w:ascii="Tahoma" w:eastAsia="Tahoma" w:hAnsi="Tahoma" w:cs="Tahoma"/>
          <w:b/>
        </w:rPr>
      </w:pPr>
    </w:p>
    <w:p w14:paraId="0E30EFEF" w14:textId="77777777" w:rsidR="00635A76" w:rsidRDefault="00635A76" w:rsidP="00635A76">
      <w:pPr>
        <w:numPr>
          <w:ilvl w:val="0"/>
          <w:numId w:val="2"/>
        </w:numPr>
        <w:pBdr>
          <w:top w:val="nil"/>
          <w:left w:val="nil"/>
          <w:bottom w:val="single" w:sz="4" w:space="1" w:color="808080"/>
          <w:right w:val="nil"/>
          <w:between w:val="nil"/>
        </w:pBdr>
        <w:tabs>
          <w:tab w:val="left" w:pos="284"/>
        </w:tabs>
        <w:ind w:left="0" w:firstLine="0"/>
        <w:rPr>
          <w:rFonts w:ascii="Tahoma" w:eastAsia="Tahoma" w:hAnsi="Tahoma" w:cs="Tahoma"/>
          <w:b/>
          <w:color w:val="000000"/>
        </w:rPr>
      </w:pPr>
      <w:r>
        <w:rPr>
          <w:rFonts w:ascii="Tahoma" w:eastAsia="Tahoma" w:hAnsi="Tahoma" w:cs="Tahoma"/>
          <w:b/>
          <w:color w:val="000000"/>
        </w:rPr>
        <w:t>Terms of reference / Table of fees</w:t>
      </w:r>
    </w:p>
    <w:p w14:paraId="067158F4" w14:textId="77777777" w:rsidR="00635A76" w:rsidRPr="004218D0" w:rsidRDefault="00635A76" w:rsidP="00635A76">
      <w:pPr>
        <w:spacing w:before="240" w:after="240" w:line="276" w:lineRule="auto"/>
        <w:jc w:val="both"/>
        <w:rPr>
          <w:rFonts w:ascii="Tahoma" w:eastAsia="Tahoma" w:hAnsi="Tahoma" w:cs="Tahoma"/>
          <w:sz w:val="20"/>
          <w:szCs w:val="20"/>
        </w:rPr>
      </w:pPr>
      <w:bookmarkStart w:id="1" w:name="_heading=h.30j0zll" w:colFirst="0" w:colLast="0"/>
      <w:bookmarkEnd w:id="1"/>
      <w:r w:rsidRPr="004218D0">
        <w:rPr>
          <w:rFonts w:ascii="Tahoma" w:eastAsia="Tahoma" w:hAnsi="Tahoma" w:cs="Tahoma"/>
          <w:sz w:val="20"/>
          <w:szCs w:val="20"/>
        </w:rPr>
        <w:t>The Council of Europe is currently implementing the Project “Safeguarding Freedom of Expression and Freedom of Media in Ukraine” (hereinafter “the Project”) under the Action Plan for Ukraine “Resilience, Recovery and Reconstruction” 2023-202</w:t>
      </w:r>
      <w:r>
        <w:rPr>
          <w:rFonts w:ascii="Tahoma" w:eastAsia="Tahoma" w:hAnsi="Tahoma" w:cs="Tahoma"/>
          <w:sz w:val="20"/>
          <w:szCs w:val="20"/>
        </w:rPr>
        <w:t>6</w:t>
      </w:r>
      <w:r w:rsidRPr="004218D0">
        <w:rPr>
          <w:rFonts w:ascii="Tahoma" w:eastAsia="Tahoma" w:hAnsi="Tahoma" w:cs="Tahoma"/>
          <w:sz w:val="20"/>
          <w:szCs w:val="20"/>
        </w:rPr>
        <w:t>. Within this co-operation framework, it intends to directly address the consequences of the armed aggression in Ukraine by facilitating specific actions of key public service institutions in the country. </w:t>
      </w:r>
    </w:p>
    <w:p w14:paraId="456E33CD" w14:textId="77777777" w:rsidR="00635A76" w:rsidRPr="004218D0" w:rsidRDefault="00635A76" w:rsidP="00635A76">
      <w:pPr>
        <w:spacing w:after="240" w:line="276" w:lineRule="auto"/>
        <w:jc w:val="both"/>
        <w:rPr>
          <w:rFonts w:ascii="Tahoma" w:eastAsia="Tahoma" w:hAnsi="Tahoma" w:cs="Tahoma"/>
          <w:sz w:val="20"/>
          <w:szCs w:val="20"/>
        </w:rPr>
      </w:pPr>
      <w:r w:rsidRPr="004218D0">
        <w:rPr>
          <w:rFonts w:ascii="Tahoma" w:eastAsia="Tahoma" w:hAnsi="Tahoma" w:cs="Tahoma"/>
          <w:sz w:val="20"/>
          <w:szCs w:val="20"/>
        </w:rPr>
        <w:t>Under its previous media projects implemented in Ukraine, the Council of Europe supported the formation of a public broadcaster.</w:t>
      </w:r>
      <w:r>
        <w:rPr>
          <w:rFonts w:ascii="Tahoma" w:eastAsia="Tahoma" w:hAnsi="Tahoma" w:cs="Tahoma"/>
          <w:sz w:val="20"/>
          <w:szCs w:val="20"/>
        </w:rPr>
        <w:t xml:space="preserve"> </w:t>
      </w:r>
      <w:r w:rsidRPr="004218D0">
        <w:rPr>
          <w:rFonts w:ascii="Tahoma" w:eastAsia="Tahoma" w:hAnsi="Tahoma" w:cs="Tahoma"/>
          <w:sz w:val="20"/>
          <w:szCs w:val="20"/>
        </w:rPr>
        <w:t>The Public Broadcasting Company of Ukraine (hereafter “the PBCU”) was officially registered on 19 January 2017. In 2017-2023, the PBCU underwent several organisational and structural transformations from the state to a public service broadcasting company and experiences further development to ensure the company’s efficient functioning in line with European standards and good practices. </w:t>
      </w:r>
    </w:p>
    <w:p w14:paraId="2FC60AED" w14:textId="77777777" w:rsidR="00635A76" w:rsidRPr="00D47DB6" w:rsidRDefault="00635A76" w:rsidP="00635A76">
      <w:pPr>
        <w:spacing w:after="240" w:line="276" w:lineRule="auto"/>
        <w:jc w:val="both"/>
        <w:rPr>
          <w:rFonts w:ascii="Tahoma" w:eastAsia="Tahoma" w:hAnsi="Tahoma" w:cs="Tahoma"/>
          <w:sz w:val="20"/>
          <w:szCs w:val="20"/>
          <w:highlight w:val="white"/>
        </w:rPr>
      </w:pPr>
      <w:r w:rsidRPr="004218D0">
        <w:rPr>
          <w:rFonts w:ascii="Tahoma" w:eastAsia="Tahoma" w:hAnsi="Tahoma" w:cs="Tahoma"/>
          <w:sz w:val="20"/>
          <w:szCs w:val="20"/>
        </w:rPr>
        <w:t>Currently, the Project is supporting the PBCU in its further</w:t>
      </w:r>
      <w:r>
        <w:rPr>
          <w:rFonts w:ascii="Tahoma" w:eastAsia="Tahoma" w:hAnsi="Tahoma" w:cs="Tahoma"/>
          <w:sz w:val="20"/>
          <w:szCs w:val="20"/>
        </w:rPr>
        <w:t xml:space="preserve"> enhancement </w:t>
      </w:r>
      <w:r w:rsidRPr="004218D0">
        <w:rPr>
          <w:rFonts w:ascii="Tahoma" w:eastAsia="Tahoma" w:hAnsi="Tahoma" w:cs="Tahoma"/>
          <w:sz w:val="20"/>
          <w:szCs w:val="20"/>
        </w:rPr>
        <w:t xml:space="preserve">by providing expert support for the development of the </w:t>
      </w:r>
      <w:r w:rsidRPr="008E55DC">
        <w:rPr>
          <w:rFonts w:ascii="Tahoma" w:eastAsia="Tahoma" w:hAnsi="Tahoma" w:cs="Tahoma"/>
          <w:b/>
          <w:bCs/>
          <w:sz w:val="20"/>
          <w:szCs w:val="20"/>
        </w:rPr>
        <w:t>Internal Oversight Policy</w:t>
      </w:r>
      <w:r w:rsidRPr="004218D0">
        <w:rPr>
          <w:rFonts w:ascii="Tahoma" w:eastAsia="Tahoma" w:hAnsi="Tahoma" w:cs="Tahoma"/>
          <w:sz w:val="20"/>
          <w:szCs w:val="20"/>
        </w:rPr>
        <w:t xml:space="preserve"> aimed at better transparency and accountability of the company. For a more detailed description of the expected deliverables, please see </w:t>
      </w:r>
      <w:r w:rsidRPr="008E55DC">
        <w:rPr>
          <w:rFonts w:ascii="Tahoma" w:eastAsia="Tahoma" w:hAnsi="Tahoma" w:cs="Tahoma"/>
          <w:sz w:val="20"/>
          <w:szCs w:val="20"/>
        </w:rPr>
        <w:t>Section A of the attached Act of Engagement.</w:t>
      </w:r>
    </w:p>
    <w:p w14:paraId="5B9DFC90" w14:textId="02C2406F" w:rsidR="00635A76" w:rsidRDefault="00F8547C" w:rsidP="00635A76">
      <w:pPr>
        <w:spacing w:after="240" w:line="276" w:lineRule="auto"/>
        <w:jc w:val="both"/>
        <w:rPr>
          <w:rFonts w:ascii="Tahoma" w:eastAsia="Tahoma" w:hAnsi="Tahoma" w:cs="Tahoma"/>
          <w:b/>
          <w:sz w:val="20"/>
          <w:szCs w:val="20"/>
        </w:rPr>
      </w:pPr>
      <w:r>
        <w:rPr>
          <w:rFonts w:ascii="Tahoma" w:eastAsia="Tahoma" w:hAnsi="Tahoma" w:cs="Tahoma"/>
          <w:b/>
          <w:sz w:val="20"/>
          <w:szCs w:val="20"/>
        </w:rPr>
        <w:t>Prices</w:t>
      </w:r>
    </w:p>
    <w:p w14:paraId="56EF11AE" w14:textId="1E7B53D4" w:rsidR="00635A76" w:rsidRDefault="00F8547C" w:rsidP="00635A76">
      <w:pPr>
        <w:spacing w:after="240" w:line="276" w:lineRule="auto"/>
        <w:jc w:val="both"/>
        <w:rPr>
          <w:rFonts w:ascii="Tahoma" w:eastAsia="Tahoma" w:hAnsi="Tahoma" w:cs="Tahoma"/>
          <w:sz w:val="20"/>
          <w:szCs w:val="20"/>
        </w:rPr>
      </w:pPr>
      <w:r>
        <w:rPr>
          <w:rFonts w:ascii="Tahoma" w:eastAsia="Tahoma" w:hAnsi="Tahoma" w:cs="Tahoma"/>
          <w:sz w:val="20"/>
          <w:szCs w:val="20"/>
        </w:rPr>
        <w:t>Prices</w:t>
      </w:r>
      <w:r w:rsidR="00635A76">
        <w:rPr>
          <w:rFonts w:ascii="Tahoma" w:eastAsia="Tahoma" w:hAnsi="Tahoma" w:cs="Tahoma"/>
          <w:sz w:val="20"/>
          <w:szCs w:val="20"/>
        </w:rPr>
        <w:t xml:space="preserve"> indicated below are final and not subject to review throughout the duration of the contract. </w:t>
      </w:r>
    </w:p>
    <w:p w14:paraId="2C86133C" w14:textId="0B8E1378" w:rsidR="00635A76" w:rsidRDefault="00F8547C" w:rsidP="00635A76">
      <w:pPr>
        <w:spacing w:after="240" w:line="276" w:lineRule="auto"/>
        <w:jc w:val="both"/>
        <w:rPr>
          <w:rFonts w:ascii="Tahoma" w:eastAsia="Tahoma" w:hAnsi="Tahoma" w:cs="Tahoma"/>
          <w:color w:val="000000"/>
          <w:sz w:val="20"/>
          <w:szCs w:val="20"/>
        </w:rPr>
      </w:pPr>
      <w:r>
        <w:rPr>
          <w:rFonts w:ascii="Tahoma" w:eastAsia="Tahoma" w:hAnsi="Tahoma" w:cs="Tahoma"/>
          <w:sz w:val="20"/>
          <w:szCs w:val="20"/>
        </w:rPr>
        <w:t>Prices</w:t>
      </w:r>
      <w:r w:rsidR="00635A76" w:rsidRPr="00B64D41">
        <w:rPr>
          <w:rFonts w:ascii="Tahoma" w:eastAsia="Tahoma" w:hAnsi="Tahoma" w:cs="Tahoma"/>
          <w:sz w:val="20"/>
          <w:szCs w:val="20"/>
        </w:rPr>
        <w:t xml:space="preserve"> are indicated in EUR with VAT indicated separately</w:t>
      </w:r>
      <w:r w:rsidR="00635A76">
        <w:rPr>
          <w:rFonts w:ascii="Tahoma" w:eastAsia="Tahoma" w:hAnsi="Tahoma" w:cs="Tahoma"/>
          <w:color w:val="000000"/>
          <w:sz w:val="20"/>
          <w:szCs w:val="20"/>
        </w:rPr>
        <w:t xml:space="preserve"> (See Section C. below). </w:t>
      </w:r>
      <w:r w:rsidR="00635A76">
        <w:rPr>
          <w:rFonts w:ascii="Tahoma" w:eastAsiaTheme="minorHAnsi" w:hAnsi="Tahoma" w:cs="Tahoma"/>
          <w:i/>
          <w:iCs/>
          <w:color w:val="252525"/>
          <w:sz w:val="18"/>
          <w:szCs w:val="18"/>
          <w:lang w:eastAsia="ru-RU"/>
        </w:rPr>
        <w:t>Tr</w:t>
      </w:r>
      <w:r w:rsidR="00635A76" w:rsidRPr="00E568B9">
        <w:rPr>
          <w:rFonts w:ascii="Tahoma" w:eastAsiaTheme="minorHAnsi" w:hAnsi="Tahoma" w:cs="Tahoma"/>
          <w:i/>
          <w:iCs/>
          <w:color w:val="252525"/>
          <w:sz w:val="18"/>
          <w:szCs w:val="18"/>
          <w:lang w:eastAsia="ru-RU"/>
        </w:rPr>
        <w:t xml:space="preserve">avel and subsistence expenses of the </w:t>
      </w:r>
      <w:r w:rsidR="00635A76">
        <w:rPr>
          <w:rFonts w:ascii="Tahoma" w:eastAsiaTheme="minorHAnsi" w:hAnsi="Tahoma" w:cs="Tahoma"/>
          <w:i/>
          <w:iCs/>
          <w:color w:val="252525"/>
          <w:sz w:val="18"/>
          <w:szCs w:val="18"/>
          <w:lang w:eastAsia="ru-RU"/>
        </w:rPr>
        <w:t xml:space="preserve">Service </w:t>
      </w:r>
      <w:r w:rsidR="00635A76" w:rsidRPr="00E568B9">
        <w:rPr>
          <w:rFonts w:ascii="Tahoma" w:eastAsiaTheme="minorHAnsi" w:hAnsi="Tahoma" w:cs="Tahoma"/>
          <w:i/>
          <w:iCs/>
          <w:color w:val="252525"/>
          <w:sz w:val="18"/>
          <w:szCs w:val="18"/>
          <w:lang w:eastAsia="ru-RU"/>
        </w:rPr>
        <w:t>Provider will be covered separately</w:t>
      </w:r>
      <w:r w:rsidR="00635A76">
        <w:rPr>
          <w:rFonts w:ascii="Tahoma" w:eastAsiaTheme="minorHAnsi" w:hAnsi="Tahoma" w:cs="Tahoma"/>
          <w:i/>
          <w:iCs/>
          <w:color w:val="252525"/>
          <w:sz w:val="18"/>
          <w:szCs w:val="18"/>
          <w:lang w:eastAsia="ru-RU"/>
        </w:rPr>
        <w:t xml:space="preserve"> if req</w:t>
      </w:r>
      <w:r w:rsidR="00635A76" w:rsidRPr="009F3944">
        <w:rPr>
          <w:rFonts w:ascii="Tahoma" w:eastAsiaTheme="minorHAnsi" w:hAnsi="Tahoma" w:cs="Tahoma"/>
          <w:i/>
          <w:iCs/>
          <w:color w:val="252525"/>
          <w:sz w:val="18"/>
          <w:szCs w:val="18"/>
          <w:lang w:eastAsia="ru-RU"/>
        </w:rPr>
        <w:t>u</w:t>
      </w:r>
      <w:r w:rsidR="00635A76">
        <w:rPr>
          <w:rFonts w:ascii="Tahoma" w:eastAsiaTheme="minorHAnsi" w:hAnsi="Tahoma" w:cs="Tahoma"/>
          <w:i/>
          <w:iCs/>
          <w:color w:val="252525"/>
          <w:sz w:val="18"/>
          <w:szCs w:val="18"/>
          <w:lang w:eastAsia="ru-RU"/>
        </w:rPr>
        <w:t xml:space="preserve">ired and authorised by the Council of Europe Secretariat according to the relevant rules and procedures of the Organisation. </w:t>
      </w:r>
    </w:p>
    <w:p w14:paraId="2E9CA22A" w14:textId="77777777" w:rsidR="00635A76" w:rsidRPr="00BD2CA7" w:rsidRDefault="00635A76" w:rsidP="00635A76">
      <w:pPr>
        <w:spacing w:after="240" w:line="276" w:lineRule="auto"/>
        <w:jc w:val="both"/>
        <w:rPr>
          <w:rFonts w:ascii="Tahoma" w:eastAsia="Tahoma" w:hAnsi="Tahoma" w:cs="Tahoma"/>
          <w:color w:val="000000"/>
          <w:sz w:val="20"/>
          <w:szCs w:val="20"/>
        </w:rPr>
      </w:pPr>
      <w:r>
        <w:rPr>
          <w:rFonts w:ascii="Tahoma" w:eastAsia="Tahoma" w:hAnsi="Tahoma" w:cs="Tahoma"/>
          <w:b/>
          <w:color w:val="000000"/>
          <w:sz w:val="20"/>
          <w:szCs w:val="20"/>
        </w:rPr>
        <w:t>For the VAT regime to be mentioned on the invoice(s), please refer to Section B. below.</w:t>
      </w:r>
    </w:p>
    <w:p w14:paraId="4A05F608" w14:textId="77777777" w:rsidR="00635A76" w:rsidRDefault="00635A76" w:rsidP="00635A76">
      <w:pPr>
        <w:pBdr>
          <w:top w:val="single" w:sz="4" w:space="1" w:color="FF0000"/>
          <w:left w:val="single" w:sz="4" w:space="0" w:color="FF0000"/>
          <w:bottom w:val="single" w:sz="4" w:space="1" w:color="FF0000"/>
          <w:right w:val="single" w:sz="4" w:space="4" w:color="FF0000"/>
        </w:pBdr>
        <w:spacing w:line="276" w:lineRule="auto"/>
        <w:ind w:left="4395"/>
        <w:jc w:val="right"/>
        <w:rPr>
          <w:rFonts w:ascii="Tahoma" w:eastAsia="Tahoma" w:hAnsi="Tahoma" w:cs="Tahoma"/>
          <w:color w:val="FF0000"/>
          <w:sz w:val="18"/>
          <w:szCs w:val="18"/>
          <w:highlight w:val="yellow"/>
        </w:rPr>
      </w:pPr>
      <w:r>
        <w:rPr>
          <w:color w:val="FF0000"/>
          <w:sz w:val="18"/>
          <w:szCs w:val="18"/>
        </w:rPr>
        <w:t>Providers shall indicate their proposed fees</w:t>
      </w:r>
      <w:r>
        <w:rPr>
          <w:rFonts w:ascii="Tahoma" w:eastAsia="Tahoma" w:hAnsi="Tahoma" w:cs="Tahoma"/>
          <w:color w:val="FF0000"/>
          <w:sz w:val="16"/>
          <w:szCs w:val="16"/>
        </w:rPr>
        <w:t xml:space="preserve"> </w:t>
      </w:r>
      <w:r>
        <w:rPr>
          <w:rFonts w:ascii="Tahoma" w:eastAsia="Tahoma" w:hAnsi="Tahoma" w:cs="Tahoma"/>
          <w:color w:val="FF0000"/>
          <w:sz w:val="18"/>
          <w:szCs w:val="18"/>
        </w:rPr>
        <w:t>in the box(es) below.</w:t>
      </w:r>
    </w:p>
    <w:p w14:paraId="61BC6367" w14:textId="77777777" w:rsidR="00635A76" w:rsidRDefault="00635A76" w:rsidP="00635A76">
      <w:pPr>
        <w:spacing w:line="276" w:lineRule="auto"/>
        <w:jc w:val="both"/>
        <w:rPr>
          <w:rFonts w:ascii="Tahoma" w:eastAsia="Tahoma" w:hAnsi="Tahoma" w:cs="Tahoma"/>
          <w:sz w:val="18"/>
          <w:szCs w:val="18"/>
          <w:highlight w:val="yellow"/>
        </w:rPr>
      </w:pPr>
    </w:p>
    <w:tbl>
      <w:tblPr>
        <w:tblW w:w="878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00" w:firstRow="0" w:lastRow="0" w:firstColumn="0" w:lastColumn="0" w:noHBand="0" w:noVBand="1"/>
      </w:tblPr>
      <w:tblGrid>
        <w:gridCol w:w="5606"/>
        <w:gridCol w:w="1195"/>
        <w:gridCol w:w="1985"/>
      </w:tblGrid>
      <w:tr w:rsidR="00635A76" w14:paraId="4972165C" w14:textId="77777777" w:rsidTr="008E55DC">
        <w:trPr>
          <w:trHeight w:val="688"/>
          <w:jc w:val="center"/>
        </w:trPr>
        <w:tc>
          <w:tcPr>
            <w:tcW w:w="5606" w:type="dxa"/>
            <w:shd w:val="clear" w:color="auto" w:fill="DBE5F1"/>
            <w:vAlign w:val="center"/>
          </w:tcPr>
          <w:p w14:paraId="133E3FBC" w14:textId="77777777" w:rsidR="00635A76" w:rsidRPr="00726F0C" w:rsidRDefault="00635A76" w:rsidP="008E55DC">
            <w:pPr>
              <w:tabs>
                <w:tab w:val="left" w:pos="-139"/>
              </w:tabs>
              <w:spacing w:line="276" w:lineRule="auto"/>
              <w:ind w:right="-140"/>
              <w:jc w:val="center"/>
              <w:rPr>
                <w:rFonts w:ascii="Tahoma" w:eastAsia="Tahoma" w:hAnsi="Tahoma" w:cs="Tahoma"/>
                <w:b/>
                <w:sz w:val="18"/>
                <w:szCs w:val="18"/>
              </w:rPr>
            </w:pPr>
            <w:r w:rsidRPr="00726F0C">
              <w:rPr>
                <w:rFonts w:ascii="Tahoma" w:eastAsia="Tahoma" w:hAnsi="Tahoma" w:cs="Tahoma"/>
                <w:b/>
                <w:sz w:val="18"/>
                <w:szCs w:val="18"/>
              </w:rPr>
              <w:t>Deliverables</w:t>
            </w:r>
          </w:p>
          <w:p w14:paraId="561FD68D" w14:textId="77777777" w:rsidR="00635A76" w:rsidRPr="00726F0C" w:rsidRDefault="00635A76" w:rsidP="008E55DC">
            <w:pPr>
              <w:tabs>
                <w:tab w:val="left" w:pos="-139"/>
              </w:tabs>
              <w:spacing w:line="276" w:lineRule="auto"/>
              <w:ind w:right="-140"/>
              <w:jc w:val="center"/>
              <w:rPr>
                <w:rFonts w:ascii="Tahoma" w:eastAsia="Tahoma" w:hAnsi="Tahoma" w:cs="Tahoma"/>
                <w:b/>
                <w:sz w:val="18"/>
                <w:szCs w:val="18"/>
              </w:rPr>
            </w:pPr>
            <w:r w:rsidRPr="00726F0C">
              <w:rPr>
                <w:rFonts w:ascii="Tahoma" w:hAnsi="Tahoma" w:cs="Tahoma"/>
                <w:b/>
                <w:sz w:val="18"/>
                <w:szCs w:val="18"/>
              </w:rPr>
              <w:t>▼</w:t>
            </w:r>
          </w:p>
        </w:tc>
        <w:tc>
          <w:tcPr>
            <w:tcW w:w="1195" w:type="dxa"/>
            <w:shd w:val="clear" w:color="auto" w:fill="DBE5F1"/>
            <w:vAlign w:val="center"/>
          </w:tcPr>
          <w:p w14:paraId="1E76D576" w14:textId="77777777" w:rsidR="00635A76" w:rsidRDefault="00635A76" w:rsidP="008E55DC">
            <w:pPr>
              <w:tabs>
                <w:tab w:val="left" w:pos="-139"/>
              </w:tabs>
              <w:spacing w:line="276" w:lineRule="auto"/>
              <w:ind w:right="-140"/>
              <w:jc w:val="center"/>
              <w:rPr>
                <w:rFonts w:ascii="Tahoma" w:eastAsia="Tahoma" w:hAnsi="Tahoma" w:cs="Tahoma"/>
                <w:b/>
                <w:sz w:val="18"/>
                <w:szCs w:val="18"/>
              </w:rPr>
            </w:pPr>
            <w:r w:rsidRPr="00726F0C">
              <w:rPr>
                <w:rFonts w:ascii="Tahoma" w:eastAsia="Tahoma" w:hAnsi="Tahoma" w:cs="Tahoma"/>
                <w:b/>
                <w:sz w:val="18"/>
                <w:szCs w:val="18"/>
              </w:rPr>
              <w:t xml:space="preserve">Deadline </w:t>
            </w:r>
          </w:p>
          <w:p w14:paraId="4FE7DB78" w14:textId="77777777" w:rsidR="00635A76" w:rsidRPr="00726F0C" w:rsidRDefault="00635A76" w:rsidP="008E55DC">
            <w:pPr>
              <w:tabs>
                <w:tab w:val="left" w:pos="-139"/>
              </w:tabs>
              <w:spacing w:line="276" w:lineRule="auto"/>
              <w:ind w:right="-140"/>
              <w:jc w:val="center"/>
              <w:rPr>
                <w:rFonts w:ascii="Tahoma" w:eastAsia="Tahoma" w:hAnsi="Tahoma" w:cs="Tahoma"/>
                <w:b/>
                <w:sz w:val="18"/>
                <w:szCs w:val="18"/>
              </w:rPr>
            </w:pPr>
            <w:r w:rsidRPr="00726F0C">
              <w:rPr>
                <w:rFonts w:ascii="Tahoma" w:eastAsia="Tahoma" w:hAnsi="Tahoma" w:cs="Tahoma"/>
                <w:b/>
                <w:sz w:val="18"/>
                <w:szCs w:val="18"/>
              </w:rPr>
              <w:t>for</w:t>
            </w:r>
          </w:p>
          <w:p w14:paraId="0CDB6F00" w14:textId="77777777" w:rsidR="00635A76" w:rsidRPr="00726F0C" w:rsidRDefault="00635A76" w:rsidP="008E55DC">
            <w:pPr>
              <w:tabs>
                <w:tab w:val="left" w:pos="-139"/>
              </w:tabs>
              <w:spacing w:line="276" w:lineRule="auto"/>
              <w:ind w:right="-140"/>
              <w:jc w:val="center"/>
              <w:rPr>
                <w:rFonts w:ascii="Tahoma" w:eastAsia="Tahoma" w:hAnsi="Tahoma" w:cs="Tahoma"/>
                <w:b/>
                <w:sz w:val="18"/>
                <w:szCs w:val="18"/>
              </w:rPr>
            </w:pPr>
            <w:r w:rsidRPr="00726F0C">
              <w:rPr>
                <w:rFonts w:ascii="Tahoma" w:eastAsia="Tahoma" w:hAnsi="Tahoma" w:cs="Tahoma"/>
                <w:b/>
                <w:sz w:val="18"/>
                <w:szCs w:val="18"/>
              </w:rPr>
              <w:t xml:space="preserve">delivery </w:t>
            </w:r>
            <w:r w:rsidRPr="00726F0C">
              <w:rPr>
                <w:rFonts w:ascii="Tahoma" w:hAnsi="Tahoma" w:cs="Tahoma"/>
                <w:b/>
                <w:sz w:val="18"/>
                <w:szCs w:val="18"/>
              </w:rPr>
              <w:t>▼</w:t>
            </w:r>
          </w:p>
        </w:tc>
        <w:tc>
          <w:tcPr>
            <w:tcW w:w="1985" w:type="dxa"/>
            <w:tcBorders>
              <w:bottom w:val="single" w:sz="4" w:space="0" w:color="FF0000"/>
            </w:tcBorders>
            <w:shd w:val="clear" w:color="auto" w:fill="DBE5F1"/>
            <w:vAlign w:val="center"/>
          </w:tcPr>
          <w:p w14:paraId="593E15C3" w14:textId="77777777" w:rsidR="00635A76" w:rsidRPr="00726F0C" w:rsidRDefault="00635A76" w:rsidP="008E55DC">
            <w:pPr>
              <w:tabs>
                <w:tab w:val="left" w:pos="-99"/>
              </w:tabs>
              <w:spacing w:line="276" w:lineRule="auto"/>
              <w:ind w:right="-140" w:hanging="99"/>
              <w:jc w:val="center"/>
              <w:rPr>
                <w:rFonts w:ascii="Tahoma" w:eastAsia="Tahoma" w:hAnsi="Tahoma" w:cs="Tahoma"/>
                <w:b/>
                <w:sz w:val="18"/>
                <w:szCs w:val="18"/>
              </w:rPr>
            </w:pPr>
            <w:r w:rsidRPr="00726F0C">
              <w:rPr>
                <w:rFonts w:ascii="Tahoma" w:hAnsi="Tahoma" w:cs="Tahoma"/>
                <w:noProof/>
                <w:sz w:val="18"/>
                <w:szCs w:val="18"/>
              </w:rPr>
              <mc:AlternateContent>
                <mc:Choice Requires="wps">
                  <w:drawing>
                    <wp:anchor distT="0" distB="0" distL="114300" distR="114300" simplePos="0" relativeHeight="251660288" behindDoc="0" locked="0" layoutInCell="1" hidden="0" allowOverlap="1" wp14:anchorId="6340A300" wp14:editId="41BA2478">
                      <wp:simplePos x="0" y="0"/>
                      <wp:positionH relativeFrom="column">
                        <wp:posOffset>1905</wp:posOffset>
                      </wp:positionH>
                      <wp:positionV relativeFrom="paragraph">
                        <wp:posOffset>-262890</wp:posOffset>
                      </wp:positionV>
                      <wp:extent cx="172720" cy="534670"/>
                      <wp:effectExtent l="0" t="0" r="0" b="0"/>
                      <wp:wrapNone/>
                      <wp:docPr id="9" name="Arrow: Up 9"/>
                      <wp:cNvGraphicFramePr/>
                      <a:graphic xmlns:a="http://schemas.openxmlformats.org/drawingml/2006/main">
                        <a:graphicData uri="http://schemas.microsoft.com/office/word/2010/wordprocessingShape">
                          <wps:wsp>
                            <wps:cNvSpPr/>
                            <wps:spPr>
                              <a:xfrm rot="10800000">
                                <a:off x="0" y="0"/>
                                <a:ext cx="172720" cy="534670"/>
                              </a:xfrm>
                              <a:prstGeom prst="upArrow">
                                <a:avLst>
                                  <a:gd name="adj1" fmla="val 50000"/>
                                  <a:gd name="adj2" fmla="val 59182"/>
                                </a:avLst>
                              </a:prstGeom>
                              <a:solidFill>
                                <a:srgbClr val="FFFFFF"/>
                              </a:solidFill>
                              <a:ln w="9525" cap="flat" cmpd="sng">
                                <a:solidFill>
                                  <a:srgbClr val="FF0000"/>
                                </a:solidFill>
                                <a:prstDash val="solid"/>
                                <a:miter lim="800000"/>
                                <a:headEnd type="none" w="sm" len="sm"/>
                                <a:tailEnd type="none" w="sm" len="sm"/>
                              </a:ln>
                            </wps:spPr>
                            <wps:txbx>
                              <w:txbxContent>
                                <w:p w14:paraId="03B08E80" w14:textId="77777777" w:rsidR="00635A76" w:rsidRDefault="00635A76" w:rsidP="00635A76">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340A30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9" o:spid="_x0000_s1026" type="#_x0000_t68" style="position:absolute;left:0;text-align:left;margin-left:.15pt;margin-top:-20.7pt;width:13.6pt;height:42.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" adj="4130" strokecolor="red">
                      <v:stroke startarrowwidth="narrow" startarrowlength="short" endarrowwidth="narrow" endarrowlength="short"/>
                      <v:textbox inset="2.53958mm,2.53958mm,2.53958mm,2.53958mm">
                        <w:txbxContent>
                          <w:p w14:paraId="03B08E80" w14:textId="77777777" w:rsidR="00635A76" w:rsidRDefault="00635A76" w:rsidP="00635A76">
                            <w:pPr>
                              <w:textDirection w:val="btLr"/>
                            </w:pPr>
                          </w:p>
                        </w:txbxContent>
                      </v:textbox>
                    </v:shape>
                  </w:pict>
                </mc:Fallback>
              </mc:AlternateContent>
            </w:r>
            <w:r w:rsidRPr="00726F0C">
              <w:rPr>
                <w:rFonts w:ascii="Tahoma" w:eastAsia="Tahoma" w:hAnsi="Tahoma" w:cs="Tahoma"/>
                <w:b/>
                <w:sz w:val="18"/>
                <w:szCs w:val="18"/>
              </w:rPr>
              <w:t>Fees</w:t>
            </w:r>
          </w:p>
          <w:p w14:paraId="3DD5AD9C" w14:textId="77777777" w:rsidR="00635A76" w:rsidRPr="00726F0C" w:rsidRDefault="00635A76" w:rsidP="008E55DC">
            <w:pPr>
              <w:tabs>
                <w:tab w:val="left" w:pos="-139"/>
              </w:tabs>
              <w:spacing w:line="276" w:lineRule="auto"/>
              <w:ind w:right="-140"/>
              <w:jc w:val="center"/>
              <w:rPr>
                <w:rFonts w:ascii="Tahoma" w:eastAsia="Tahoma" w:hAnsi="Tahoma" w:cs="Tahoma"/>
                <w:b/>
                <w:sz w:val="18"/>
                <w:szCs w:val="18"/>
              </w:rPr>
            </w:pPr>
            <w:r w:rsidRPr="00726F0C">
              <w:rPr>
                <w:rFonts w:ascii="Tahoma" w:hAnsi="Tahoma" w:cs="Tahoma"/>
                <w:b/>
                <w:sz w:val="18"/>
                <w:szCs w:val="18"/>
              </w:rPr>
              <w:t>▼</w:t>
            </w:r>
          </w:p>
        </w:tc>
      </w:tr>
      <w:tr w:rsidR="00635A76" w14:paraId="3CE8FDC8" w14:textId="77777777" w:rsidTr="008E55DC">
        <w:trPr>
          <w:trHeight w:val="432"/>
          <w:jc w:val="center"/>
        </w:trPr>
        <w:tc>
          <w:tcPr>
            <w:tcW w:w="5606" w:type="dxa"/>
            <w:shd w:val="clear" w:color="auto" w:fill="F2F2F2"/>
            <w:vAlign w:val="center"/>
          </w:tcPr>
          <w:p w14:paraId="38D09559" w14:textId="17DF95FC" w:rsidR="00635A76" w:rsidRPr="008E55DC" w:rsidRDefault="00635A76" w:rsidP="008E55DC">
            <w:pPr>
              <w:tabs>
                <w:tab w:val="left" w:pos="179"/>
              </w:tabs>
              <w:ind w:right="61"/>
              <w:jc w:val="both"/>
              <w:rPr>
                <w:rFonts w:ascii="Palatino Linotype" w:hAnsi="Palatino Linotype" w:cs="Tahoma"/>
                <w:color w:val="252525"/>
                <w:sz w:val="20"/>
                <w:szCs w:val="20"/>
                <w:lang w:eastAsia="ru-RU"/>
              </w:rPr>
            </w:pPr>
            <w:bookmarkStart w:id="2" w:name="_heading=h.2et92p0" w:colFirst="0" w:colLast="0"/>
            <w:bookmarkEnd w:id="2"/>
            <w:r w:rsidRPr="00146627">
              <w:rPr>
                <w:rFonts w:ascii="Palatino Linotype" w:hAnsi="Palatino Linotype" w:cs="Tahoma"/>
                <w:b/>
                <w:bCs/>
                <w:color w:val="252525"/>
                <w:sz w:val="20"/>
                <w:szCs w:val="20"/>
                <w:lang w:eastAsia="ru-RU"/>
              </w:rPr>
              <w:t>Deliverable 1</w:t>
            </w:r>
            <w:r w:rsidR="00146627" w:rsidRPr="00146627">
              <w:rPr>
                <w:rFonts w:ascii="Palatino Linotype" w:hAnsi="Palatino Linotype" w:cs="Tahoma"/>
                <w:b/>
                <w:bCs/>
                <w:color w:val="252525"/>
                <w:sz w:val="20"/>
                <w:szCs w:val="20"/>
                <w:lang w:eastAsia="ru-RU"/>
              </w:rPr>
              <w:t>.</w:t>
            </w:r>
            <w:r w:rsidRPr="008E55DC">
              <w:rPr>
                <w:rFonts w:ascii="Palatino Linotype" w:eastAsiaTheme="minorHAnsi" w:hAnsi="Palatino Linotype" w:cs="Tahoma"/>
                <w:color w:val="252525"/>
                <w:sz w:val="20"/>
                <w:szCs w:val="20"/>
                <w:lang w:eastAsia="ru-RU"/>
              </w:rPr>
              <w:t xml:space="preserve"> Carry out desk research and analysis </w:t>
            </w:r>
            <w:r>
              <w:rPr>
                <w:rFonts w:ascii="Palatino Linotype" w:eastAsiaTheme="minorHAnsi" w:hAnsi="Palatino Linotype" w:cs="Tahoma"/>
                <w:color w:val="252525"/>
                <w:sz w:val="20"/>
                <w:szCs w:val="20"/>
                <w:lang w:eastAsia="ru-RU"/>
              </w:rPr>
              <w:t>over</w:t>
            </w:r>
            <w:r w:rsidRPr="008E55DC">
              <w:rPr>
                <w:rFonts w:ascii="Palatino Linotype" w:eastAsiaTheme="minorHAnsi" w:hAnsi="Palatino Linotype" w:cs="Tahoma"/>
                <w:color w:val="252525"/>
                <w:sz w:val="20"/>
                <w:szCs w:val="20"/>
                <w:lang w:eastAsia="ru-RU"/>
              </w:rPr>
              <w:t xml:space="preserve"> the strategic</w:t>
            </w:r>
            <w:r w:rsidRPr="008E55DC">
              <w:rPr>
                <w:rFonts w:ascii="Palatino Linotype" w:hAnsi="Palatino Linotype" w:cs="Tahoma"/>
                <w:color w:val="252525"/>
                <w:sz w:val="20"/>
                <w:szCs w:val="20"/>
                <w:lang w:eastAsia="ru-RU"/>
              </w:rPr>
              <w:t xml:space="preserve"> </w:t>
            </w:r>
            <w:r w:rsidRPr="008E55DC">
              <w:rPr>
                <w:rFonts w:ascii="Palatino Linotype" w:eastAsiaTheme="minorHAnsi" w:hAnsi="Palatino Linotype" w:cs="Tahoma"/>
                <w:color w:val="252525"/>
                <w:sz w:val="20"/>
                <w:szCs w:val="20"/>
                <w:lang w:eastAsia="ru-RU"/>
              </w:rPr>
              <w:t xml:space="preserve">documents of the PBCU, </w:t>
            </w:r>
            <w:r>
              <w:rPr>
                <w:rFonts w:ascii="Palatino Linotype" w:eastAsiaTheme="minorHAnsi" w:hAnsi="Palatino Linotype" w:cs="Tahoma"/>
                <w:color w:val="252525"/>
                <w:sz w:val="20"/>
                <w:szCs w:val="20"/>
                <w:lang w:eastAsia="ru-RU"/>
              </w:rPr>
              <w:t xml:space="preserve">its </w:t>
            </w:r>
            <w:r w:rsidRPr="008E55DC">
              <w:rPr>
                <w:rFonts w:ascii="Palatino Linotype" w:eastAsiaTheme="minorHAnsi" w:hAnsi="Palatino Linotype" w:cs="Tahoma"/>
                <w:color w:val="252525"/>
                <w:sz w:val="20"/>
                <w:szCs w:val="20"/>
                <w:lang w:eastAsia="ru-RU"/>
              </w:rPr>
              <w:t xml:space="preserve">recent audit and </w:t>
            </w:r>
            <w:r>
              <w:rPr>
                <w:rFonts w:ascii="Palatino Linotype" w:eastAsiaTheme="minorHAnsi" w:hAnsi="Palatino Linotype" w:cs="Tahoma"/>
                <w:color w:val="252525"/>
                <w:sz w:val="20"/>
                <w:szCs w:val="20"/>
                <w:lang w:eastAsia="ru-RU"/>
              </w:rPr>
              <w:t xml:space="preserve">existing </w:t>
            </w:r>
            <w:r w:rsidRPr="008E55DC">
              <w:rPr>
                <w:rFonts w:ascii="Palatino Linotype" w:eastAsiaTheme="minorHAnsi" w:hAnsi="Palatino Linotype" w:cs="Tahoma"/>
                <w:color w:val="252525"/>
                <w:sz w:val="20"/>
                <w:szCs w:val="20"/>
                <w:lang w:eastAsia="ru-RU"/>
              </w:rPr>
              <w:t>reports</w:t>
            </w:r>
            <w:r w:rsidRPr="008E55DC">
              <w:rPr>
                <w:rFonts w:ascii="Palatino Linotype" w:hAnsi="Palatino Linotype" w:cs="Tahoma"/>
                <w:color w:val="252525"/>
                <w:sz w:val="20"/>
                <w:szCs w:val="20"/>
                <w:lang w:eastAsia="ru-RU"/>
              </w:rPr>
              <w:t xml:space="preserve">, </w:t>
            </w:r>
            <w:r>
              <w:rPr>
                <w:rFonts w:ascii="Palatino Linotype" w:hAnsi="Palatino Linotype" w:cs="Tahoma"/>
                <w:color w:val="252525"/>
                <w:sz w:val="20"/>
                <w:szCs w:val="20"/>
                <w:lang w:eastAsia="ru-RU"/>
              </w:rPr>
              <w:t xml:space="preserve">concerning </w:t>
            </w:r>
            <w:r w:rsidRPr="008E55DC">
              <w:rPr>
                <w:rFonts w:ascii="Palatino Linotype" w:hAnsi="Palatino Linotype" w:cs="Tahoma"/>
                <w:color w:val="252525"/>
                <w:sz w:val="20"/>
                <w:szCs w:val="20"/>
                <w:lang w:eastAsia="ru-RU"/>
              </w:rPr>
              <w:t xml:space="preserve">the company’s structure, business </w:t>
            </w:r>
            <w:r>
              <w:rPr>
                <w:rFonts w:ascii="Palatino Linotype" w:hAnsi="Palatino Linotype" w:cs="Tahoma"/>
                <w:color w:val="252525"/>
                <w:sz w:val="20"/>
                <w:szCs w:val="20"/>
                <w:lang w:eastAsia="ru-RU"/>
              </w:rPr>
              <w:t xml:space="preserve">governance </w:t>
            </w:r>
            <w:r w:rsidRPr="008E55DC">
              <w:rPr>
                <w:rFonts w:ascii="Palatino Linotype" w:hAnsi="Palatino Linotype" w:cs="Tahoma"/>
                <w:color w:val="252525"/>
                <w:sz w:val="20"/>
                <w:szCs w:val="20"/>
                <w:lang w:eastAsia="ru-RU"/>
              </w:rPr>
              <w:t>and decision-making processes.</w:t>
            </w:r>
          </w:p>
          <w:p w14:paraId="34FE4D93" w14:textId="77777777" w:rsidR="00635A76" w:rsidRPr="008E55DC" w:rsidRDefault="00635A76" w:rsidP="008E55DC">
            <w:pPr>
              <w:tabs>
                <w:tab w:val="left" w:pos="179"/>
              </w:tabs>
              <w:ind w:right="61"/>
              <w:jc w:val="both"/>
              <w:rPr>
                <w:rFonts w:ascii="Palatino Linotype" w:hAnsi="Palatino Linotype" w:cs="Tahoma"/>
                <w:color w:val="252525"/>
                <w:sz w:val="20"/>
                <w:szCs w:val="20"/>
                <w:lang w:eastAsia="ru-RU"/>
              </w:rPr>
            </w:pPr>
          </w:p>
          <w:p w14:paraId="1AF2DCDE" w14:textId="77777777" w:rsidR="00635A76" w:rsidRPr="008E55DC" w:rsidRDefault="00635A76" w:rsidP="008E55DC">
            <w:pPr>
              <w:tabs>
                <w:tab w:val="left" w:pos="179"/>
              </w:tabs>
              <w:ind w:right="61"/>
              <w:jc w:val="both"/>
              <w:rPr>
                <w:rFonts w:ascii="Palatino Linotype" w:hAnsi="Palatino Linotype" w:cs="Tahoma"/>
                <w:i/>
                <w:iCs/>
                <w:color w:val="252525"/>
                <w:sz w:val="20"/>
                <w:szCs w:val="20"/>
                <w:lang w:eastAsia="ru-RU"/>
              </w:rPr>
            </w:pPr>
            <w:r w:rsidRPr="008E55DC">
              <w:rPr>
                <w:rFonts w:ascii="Palatino Linotype" w:hAnsi="Palatino Linotype" w:cs="Tahoma"/>
                <w:i/>
                <w:iCs/>
                <w:color w:val="252525"/>
                <w:sz w:val="20"/>
                <w:szCs w:val="20"/>
                <w:lang w:eastAsia="ru-RU"/>
              </w:rPr>
              <w:t xml:space="preserve">The results of the research and analysis should be presented to the Council of Europe Secretariat in the form of a report (a word processing file; </w:t>
            </w:r>
            <w:r>
              <w:rPr>
                <w:rFonts w:ascii="Palatino Linotype" w:hAnsi="Palatino Linotype" w:cs="Tahoma"/>
                <w:i/>
                <w:iCs/>
                <w:color w:val="252525"/>
                <w:sz w:val="20"/>
                <w:szCs w:val="20"/>
                <w:lang w:eastAsia="ru-RU"/>
              </w:rPr>
              <w:t>not less than</w:t>
            </w:r>
            <w:r w:rsidRPr="008E55DC">
              <w:rPr>
                <w:rFonts w:ascii="Palatino Linotype" w:hAnsi="Palatino Linotype" w:cs="Tahoma"/>
                <w:i/>
                <w:iCs/>
                <w:color w:val="252525"/>
                <w:sz w:val="20"/>
                <w:szCs w:val="20"/>
                <w:lang w:eastAsia="ru-RU"/>
              </w:rPr>
              <w:t xml:space="preserve"> three pages </w:t>
            </w:r>
            <w:r>
              <w:rPr>
                <w:rFonts w:ascii="Palatino Linotype" w:hAnsi="Palatino Linotype" w:cs="Tahoma"/>
                <w:i/>
                <w:iCs/>
                <w:color w:val="252525"/>
                <w:sz w:val="20"/>
                <w:szCs w:val="20"/>
                <w:lang w:eastAsia="ru-RU"/>
              </w:rPr>
              <w:t>(</w:t>
            </w:r>
            <w:r w:rsidRPr="008E55DC">
              <w:rPr>
                <w:rFonts w:ascii="Palatino Linotype" w:hAnsi="Palatino Linotype" w:cs="Tahoma"/>
                <w:i/>
                <w:iCs/>
                <w:color w:val="252525"/>
                <w:sz w:val="20"/>
                <w:szCs w:val="20"/>
                <w:lang w:eastAsia="ru-RU"/>
              </w:rPr>
              <w:t xml:space="preserve">without graphics and annexes). The report should contain the results of the review and the proposed approach to strengthening the internal oversight framework of the PBCU, as well as the outline of issues to be covered by the future policy. </w:t>
            </w:r>
          </w:p>
          <w:p w14:paraId="720FE9AB" w14:textId="77777777" w:rsidR="00635A76" w:rsidRPr="008E55DC" w:rsidRDefault="00635A76" w:rsidP="008E55DC">
            <w:pPr>
              <w:tabs>
                <w:tab w:val="left" w:pos="179"/>
              </w:tabs>
              <w:ind w:right="61"/>
              <w:jc w:val="both"/>
              <w:rPr>
                <w:rFonts w:ascii="Palatino Linotype" w:hAnsi="Palatino Linotype" w:cs="Tahoma"/>
                <w:i/>
                <w:iCs/>
                <w:color w:val="252525"/>
                <w:sz w:val="20"/>
                <w:szCs w:val="20"/>
                <w:lang w:eastAsia="ru-RU"/>
              </w:rPr>
            </w:pPr>
          </w:p>
          <w:p w14:paraId="678427BA" w14:textId="77777777" w:rsidR="00635A76" w:rsidRPr="008E55DC" w:rsidRDefault="00635A76" w:rsidP="008E55DC">
            <w:pPr>
              <w:tabs>
                <w:tab w:val="left" w:pos="179"/>
              </w:tabs>
              <w:ind w:right="61"/>
              <w:jc w:val="both"/>
              <w:rPr>
                <w:rFonts w:ascii="Palatino Linotype" w:hAnsi="Palatino Linotype" w:cs="Tahoma"/>
                <w:i/>
                <w:iCs/>
                <w:color w:val="252525"/>
                <w:sz w:val="20"/>
                <w:szCs w:val="20"/>
                <w:lang w:eastAsia="ru-RU"/>
              </w:rPr>
            </w:pPr>
            <w:r w:rsidRPr="008E55DC">
              <w:rPr>
                <w:rFonts w:ascii="Palatino Linotype" w:hAnsi="Palatino Linotype" w:cs="Tahoma"/>
                <w:i/>
                <w:iCs/>
                <w:color w:val="252525"/>
                <w:sz w:val="20"/>
                <w:szCs w:val="20"/>
                <w:lang w:eastAsia="ru-RU"/>
              </w:rPr>
              <w:t xml:space="preserve">The deliverable should be carried out in </w:t>
            </w:r>
            <w:r w:rsidRPr="008E55DC">
              <w:rPr>
                <w:rFonts w:ascii="Palatino Linotype" w:hAnsi="Palatino Linotype" w:cs="Tahoma"/>
                <w:b/>
                <w:bCs/>
                <w:i/>
                <w:iCs/>
                <w:color w:val="252525"/>
                <w:sz w:val="20"/>
                <w:szCs w:val="20"/>
                <w:lang w:eastAsia="ru-RU"/>
              </w:rPr>
              <w:t>Ukrainian</w:t>
            </w:r>
            <w:r>
              <w:rPr>
                <w:rFonts w:ascii="Palatino Linotype" w:hAnsi="Palatino Linotype" w:cs="Tahoma"/>
                <w:b/>
                <w:bCs/>
                <w:i/>
                <w:iCs/>
                <w:color w:val="252525"/>
                <w:sz w:val="20"/>
                <w:szCs w:val="20"/>
                <w:lang w:eastAsia="ru-RU"/>
              </w:rPr>
              <w:t xml:space="preserve"> language and the report should be in both English and Ukrainian version</w:t>
            </w:r>
            <w:r w:rsidRPr="008E55DC">
              <w:rPr>
                <w:rFonts w:ascii="Palatino Linotype" w:hAnsi="Palatino Linotype" w:cs="Tahoma"/>
                <w:i/>
                <w:iCs/>
                <w:color w:val="252525"/>
                <w:sz w:val="20"/>
                <w:szCs w:val="20"/>
                <w:lang w:eastAsia="ru-RU"/>
              </w:rPr>
              <w:t xml:space="preserve">. </w:t>
            </w:r>
          </w:p>
          <w:p w14:paraId="53F4E5E8" w14:textId="77777777" w:rsidR="00635A76" w:rsidRPr="008E55DC" w:rsidRDefault="00635A76" w:rsidP="008E55DC">
            <w:pPr>
              <w:tabs>
                <w:tab w:val="left" w:pos="179"/>
              </w:tabs>
              <w:ind w:right="61"/>
              <w:jc w:val="both"/>
              <w:rPr>
                <w:rFonts w:ascii="Palatino Linotype" w:hAnsi="Palatino Linotype" w:cs="Tahoma"/>
                <w:color w:val="252525"/>
                <w:sz w:val="20"/>
                <w:szCs w:val="20"/>
                <w:lang w:eastAsia="ru-RU"/>
              </w:rPr>
            </w:pPr>
          </w:p>
        </w:tc>
        <w:tc>
          <w:tcPr>
            <w:tcW w:w="1195" w:type="dxa"/>
            <w:tcBorders>
              <w:right w:val="single" w:sz="4" w:space="0" w:color="FF0000"/>
            </w:tcBorders>
            <w:shd w:val="clear" w:color="auto" w:fill="F2F2F2"/>
            <w:vAlign w:val="center"/>
          </w:tcPr>
          <w:p w14:paraId="7524DF3A" w14:textId="507E5D2C" w:rsidR="00635A76" w:rsidRPr="00726F0C" w:rsidRDefault="00771245" w:rsidP="008E55DC">
            <w:pPr>
              <w:tabs>
                <w:tab w:val="left" w:pos="-139"/>
              </w:tabs>
              <w:spacing w:line="276" w:lineRule="auto"/>
              <w:ind w:right="-140"/>
              <w:jc w:val="center"/>
              <w:rPr>
                <w:rFonts w:ascii="Tahoma" w:eastAsia="Tahoma" w:hAnsi="Tahoma" w:cs="Tahoma"/>
                <w:b/>
                <w:color w:val="000000"/>
                <w:sz w:val="18"/>
                <w:szCs w:val="18"/>
              </w:rPr>
            </w:pPr>
            <w:r>
              <w:rPr>
                <w:rFonts w:ascii="Tahoma" w:eastAsia="Tahoma" w:hAnsi="Tahoma" w:cs="Tahoma"/>
                <w:b/>
                <w:color w:val="000000"/>
                <w:sz w:val="18"/>
                <w:szCs w:val="18"/>
              </w:rPr>
              <w:lastRenderedPageBreak/>
              <w:t>30 December</w:t>
            </w:r>
            <w:r w:rsidR="00635A76" w:rsidRPr="00726F0C">
              <w:rPr>
                <w:rFonts w:ascii="Tahoma" w:eastAsia="Tahoma" w:hAnsi="Tahoma" w:cs="Tahoma"/>
                <w:b/>
                <w:color w:val="000000"/>
                <w:sz w:val="18"/>
                <w:szCs w:val="18"/>
              </w:rPr>
              <w:t xml:space="preserve"> 2023</w:t>
            </w:r>
          </w:p>
        </w:tc>
        <w:tc>
          <w:tcPr>
            <w:tcW w:w="1985" w:type="dxa"/>
            <w:tcBorders>
              <w:top w:val="single" w:sz="4" w:space="0" w:color="FF0000"/>
              <w:left w:val="single" w:sz="4" w:space="0" w:color="FF0000"/>
              <w:bottom w:val="single" w:sz="4" w:space="0" w:color="FF0000"/>
              <w:right w:val="single" w:sz="4" w:space="0" w:color="FF0000"/>
            </w:tcBorders>
            <w:shd w:val="clear" w:color="auto" w:fill="FFFFFF"/>
            <w:vAlign w:val="center"/>
          </w:tcPr>
          <w:p w14:paraId="2294AE21" w14:textId="77777777" w:rsidR="00635A76" w:rsidRPr="00726F0C" w:rsidRDefault="00635A76" w:rsidP="008E55DC">
            <w:pPr>
              <w:tabs>
                <w:tab w:val="left" w:pos="-139"/>
              </w:tabs>
              <w:spacing w:line="276" w:lineRule="auto"/>
              <w:ind w:right="-140"/>
              <w:jc w:val="center"/>
              <w:rPr>
                <w:rFonts w:ascii="Tahoma" w:eastAsia="Tahoma" w:hAnsi="Tahoma" w:cs="Tahoma"/>
                <w:sz w:val="18"/>
                <w:szCs w:val="18"/>
                <w:highlight w:val="yellow"/>
              </w:rPr>
            </w:pPr>
          </w:p>
        </w:tc>
      </w:tr>
      <w:tr w:rsidR="00635A76" w14:paraId="44F845C8" w14:textId="77777777" w:rsidTr="008E55DC">
        <w:trPr>
          <w:trHeight w:val="432"/>
          <w:jc w:val="center"/>
        </w:trPr>
        <w:tc>
          <w:tcPr>
            <w:tcW w:w="5606" w:type="dxa"/>
            <w:shd w:val="clear" w:color="auto" w:fill="F2F2F2"/>
            <w:vAlign w:val="center"/>
          </w:tcPr>
          <w:p w14:paraId="515CBAAC" w14:textId="30B1C90F" w:rsidR="00635A76" w:rsidRPr="008E55DC" w:rsidRDefault="00635A76" w:rsidP="008E55DC">
            <w:pPr>
              <w:tabs>
                <w:tab w:val="left" w:pos="179"/>
              </w:tabs>
              <w:ind w:right="61"/>
              <w:jc w:val="both"/>
              <w:rPr>
                <w:rFonts w:ascii="Palatino Linotype" w:eastAsiaTheme="minorHAnsi" w:hAnsi="Palatino Linotype" w:cs="Tahoma"/>
                <w:color w:val="252525"/>
                <w:sz w:val="20"/>
                <w:szCs w:val="20"/>
                <w:lang w:eastAsia="ru-RU"/>
              </w:rPr>
            </w:pPr>
            <w:bookmarkStart w:id="3" w:name="_heading=h.tyjcwt" w:colFirst="0" w:colLast="0"/>
            <w:bookmarkEnd w:id="3"/>
            <w:r w:rsidRPr="008E55DC">
              <w:rPr>
                <w:rFonts w:ascii="Palatino Linotype" w:hAnsi="Palatino Linotype" w:cs="Tahoma"/>
                <w:b/>
                <w:bCs/>
                <w:color w:val="252525"/>
                <w:sz w:val="20"/>
                <w:szCs w:val="20"/>
                <w:lang w:eastAsia="ru-RU"/>
              </w:rPr>
              <w:t>Deliverable 2.</w:t>
            </w:r>
            <w:r w:rsidRPr="008E55DC">
              <w:rPr>
                <w:rFonts w:ascii="Palatino Linotype" w:hAnsi="Palatino Linotype" w:cs="Tahoma"/>
                <w:color w:val="252525"/>
                <w:sz w:val="20"/>
                <w:szCs w:val="20"/>
                <w:lang w:eastAsia="ru-RU"/>
              </w:rPr>
              <w:t xml:space="preserve"> </w:t>
            </w:r>
            <w:r>
              <w:rPr>
                <w:rFonts w:ascii="Palatino Linotype" w:hAnsi="Palatino Linotype" w:cs="Tahoma"/>
                <w:color w:val="252525"/>
                <w:sz w:val="20"/>
                <w:szCs w:val="20"/>
                <w:lang w:eastAsia="ru-RU"/>
              </w:rPr>
              <w:t xml:space="preserve">Carry out </w:t>
            </w:r>
            <w:r w:rsidRPr="008E55DC">
              <w:rPr>
                <w:rFonts w:ascii="Palatino Linotype" w:eastAsiaTheme="minorHAnsi" w:hAnsi="Palatino Linotype" w:cs="Tahoma"/>
                <w:color w:val="252525"/>
                <w:sz w:val="20"/>
                <w:szCs w:val="20"/>
                <w:lang w:eastAsia="ru-RU"/>
              </w:rPr>
              <w:t xml:space="preserve">working discussion(s) with management and other decision-makers of the PBCU. </w:t>
            </w:r>
            <w:r>
              <w:rPr>
                <w:rFonts w:ascii="Palatino Linotype" w:eastAsiaTheme="minorHAnsi" w:hAnsi="Palatino Linotype" w:cs="Tahoma"/>
                <w:color w:val="252525"/>
                <w:sz w:val="20"/>
                <w:szCs w:val="20"/>
                <w:lang w:eastAsia="ru-RU"/>
              </w:rPr>
              <w:t xml:space="preserve"> Such discussions shall:</w:t>
            </w:r>
          </w:p>
          <w:p w14:paraId="6D722A3B" w14:textId="77777777" w:rsidR="00635A76" w:rsidRPr="008E55DC" w:rsidRDefault="00635A76" w:rsidP="008E55DC">
            <w:pPr>
              <w:tabs>
                <w:tab w:val="left" w:pos="179"/>
              </w:tabs>
              <w:ind w:right="61"/>
              <w:jc w:val="both"/>
              <w:rPr>
                <w:rFonts w:ascii="Palatino Linotype" w:eastAsiaTheme="minorHAnsi" w:hAnsi="Palatino Linotype" w:cs="Tahoma"/>
                <w:color w:val="252525"/>
                <w:sz w:val="12"/>
                <w:szCs w:val="12"/>
                <w:lang w:eastAsia="ru-RU"/>
              </w:rPr>
            </w:pPr>
          </w:p>
          <w:p w14:paraId="4FCAF9CA" w14:textId="77777777" w:rsidR="00635A76" w:rsidRPr="008E55DC" w:rsidRDefault="00635A76" w:rsidP="008E55DC">
            <w:pPr>
              <w:pStyle w:val="ListParagraph"/>
              <w:numPr>
                <w:ilvl w:val="0"/>
                <w:numId w:val="30"/>
              </w:numPr>
              <w:tabs>
                <w:tab w:val="left" w:pos="179"/>
              </w:tabs>
              <w:ind w:right="61"/>
              <w:jc w:val="both"/>
              <w:rPr>
                <w:rFonts w:ascii="Palatino Linotype" w:eastAsiaTheme="minorHAnsi" w:hAnsi="Palatino Linotype" w:cs="Tahoma"/>
                <w:color w:val="252525"/>
                <w:sz w:val="20"/>
                <w:szCs w:val="20"/>
                <w:lang w:eastAsia="ru-RU"/>
              </w:rPr>
            </w:pPr>
            <w:r w:rsidRPr="008E55DC">
              <w:rPr>
                <w:rFonts w:ascii="Palatino Linotype" w:eastAsiaTheme="minorHAnsi" w:hAnsi="Palatino Linotype" w:cs="Tahoma"/>
                <w:color w:val="252525"/>
                <w:sz w:val="20"/>
                <w:szCs w:val="20"/>
                <w:lang w:eastAsia="ru-RU"/>
              </w:rPr>
              <w:t>Present the findings of the desk research and the analysis with recommendations to strengthening the internal oversight framework (as developed under Deliverable 1);</w:t>
            </w:r>
          </w:p>
          <w:p w14:paraId="38DDAB00" w14:textId="77777777" w:rsidR="00635A76" w:rsidRPr="008E55DC" w:rsidRDefault="00635A76" w:rsidP="008E55DC">
            <w:pPr>
              <w:pStyle w:val="ListParagraph"/>
              <w:numPr>
                <w:ilvl w:val="0"/>
                <w:numId w:val="30"/>
              </w:numPr>
              <w:tabs>
                <w:tab w:val="left" w:pos="179"/>
              </w:tabs>
              <w:ind w:right="61"/>
              <w:jc w:val="both"/>
              <w:rPr>
                <w:rFonts w:ascii="Palatino Linotype" w:eastAsiaTheme="minorHAnsi" w:hAnsi="Palatino Linotype" w:cs="Tahoma"/>
                <w:color w:val="252525"/>
                <w:sz w:val="20"/>
                <w:szCs w:val="20"/>
                <w:lang w:eastAsia="ru-RU"/>
              </w:rPr>
            </w:pPr>
            <w:r>
              <w:rPr>
                <w:rFonts w:ascii="Palatino Linotype" w:eastAsiaTheme="minorHAnsi" w:hAnsi="Palatino Linotype" w:cs="Tahoma"/>
                <w:color w:val="252525"/>
                <w:sz w:val="20"/>
                <w:szCs w:val="20"/>
                <w:lang w:eastAsia="ru-RU"/>
              </w:rPr>
              <w:t xml:space="preserve">Seek the </w:t>
            </w:r>
            <w:r w:rsidRPr="008E55DC">
              <w:rPr>
                <w:rFonts w:ascii="Palatino Linotype" w:eastAsiaTheme="minorHAnsi" w:hAnsi="Palatino Linotype" w:cs="Tahoma"/>
                <w:color w:val="252525"/>
                <w:sz w:val="20"/>
                <w:szCs w:val="20"/>
                <w:lang w:eastAsia="ru-RU"/>
              </w:rPr>
              <w:t>vision and priorities</w:t>
            </w:r>
            <w:r>
              <w:rPr>
                <w:rFonts w:ascii="Palatino Linotype" w:eastAsiaTheme="minorHAnsi" w:hAnsi="Palatino Linotype" w:cs="Tahoma"/>
                <w:color w:val="252525"/>
                <w:sz w:val="20"/>
                <w:szCs w:val="20"/>
                <w:lang w:eastAsia="ru-RU"/>
              </w:rPr>
              <w:t xml:space="preserve"> of the interlocutors </w:t>
            </w:r>
            <w:r w:rsidRPr="008E55DC">
              <w:rPr>
                <w:rFonts w:ascii="Palatino Linotype" w:eastAsiaTheme="minorHAnsi" w:hAnsi="Palatino Linotype" w:cs="Tahoma"/>
                <w:color w:val="252525"/>
                <w:sz w:val="20"/>
                <w:szCs w:val="20"/>
                <w:lang w:eastAsia="ru-RU"/>
              </w:rPr>
              <w:t xml:space="preserve">when </w:t>
            </w:r>
            <w:r>
              <w:rPr>
                <w:rFonts w:ascii="Palatino Linotype" w:eastAsiaTheme="minorHAnsi" w:hAnsi="Palatino Linotype" w:cs="Tahoma"/>
                <w:color w:val="252525"/>
                <w:sz w:val="20"/>
                <w:szCs w:val="20"/>
                <w:lang w:eastAsia="ru-RU"/>
              </w:rPr>
              <w:t>discussing</w:t>
            </w:r>
            <w:r w:rsidRPr="008E55DC">
              <w:rPr>
                <w:rFonts w:ascii="Palatino Linotype" w:eastAsiaTheme="minorHAnsi" w:hAnsi="Palatino Linotype" w:cs="Tahoma"/>
                <w:color w:val="252525"/>
                <w:sz w:val="20"/>
                <w:szCs w:val="20"/>
                <w:lang w:eastAsia="ru-RU"/>
              </w:rPr>
              <w:t xml:space="preserve"> the establishment of the internal oversight policy for the PBCU;</w:t>
            </w:r>
          </w:p>
          <w:p w14:paraId="2AF5F911" w14:textId="77777777" w:rsidR="00635A76" w:rsidRPr="008E55DC" w:rsidRDefault="00635A76" w:rsidP="008E55DC">
            <w:pPr>
              <w:pStyle w:val="ListParagraph"/>
              <w:numPr>
                <w:ilvl w:val="0"/>
                <w:numId w:val="30"/>
              </w:numPr>
              <w:tabs>
                <w:tab w:val="left" w:pos="179"/>
              </w:tabs>
              <w:ind w:right="61"/>
              <w:jc w:val="both"/>
              <w:rPr>
                <w:rFonts w:ascii="Palatino Linotype" w:eastAsiaTheme="minorHAnsi" w:hAnsi="Palatino Linotype" w:cs="Tahoma"/>
                <w:color w:val="252525"/>
                <w:sz w:val="20"/>
                <w:szCs w:val="20"/>
                <w:lang w:eastAsia="ru-RU"/>
              </w:rPr>
            </w:pPr>
            <w:r w:rsidRPr="008E55DC">
              <w:rPr>
                <w:rFonts w:ascii="Palatino Linotype" w:eastAsiaTheme="minorHAnsi" w:hAnsi="Palatino Linotype" w:cs="Tahoma"/>
                <w:color w:val="252525"/>
                <w:sz w:val="20"/>
                <w:szCs w:val="20"/>
                <w:lang w:eastAsia="ru-RU"/>
              </w:rPr>
              <w:t xml:space="preserve">Collect feedback and comments from the participants. </w:t>
            </w:r>
          </w:p>
          <w:p w14:paraId="3960C164" w14:textId="77777777" w:rsidR="00635A76" w:rsidRPr="008E55DC" w:rsidRDefault="00635A76" w:rsidP="008E55DC">
            <w:pPr>
              <w:tabs>
                <w:tab w:val="left" w:pos="179"/>
              </w:tabs>
              <w:ind w:right="61"/>
              <w:jc w:val="both"/>
              <w:rPr>
                <w:rFonts w:ascii="Palatino Linotype" w:eastAsiaTheme="minorHAnsi" w:hAnsi="Palatino Linotype" w:cs="Tahoma"/>
                <w:color w:val="252525"/>
                <w:sz w:val="20"/>
                <w:szCs w:val="20"/>
                <w:lang w:eastAsia="ru-RU"/>
              </w:rPr>
            </w:pPr>
          </w:p>
          <w:p w14:paraId="4FE7E65B" w14:textId="77777777" w:rsidR="00635A76" w:rsidRPr="008E55DC" w:rsidRDefault="00635A76" w:rsidP="008E55DC">
            <w:pPr>
              <w:tabs>
                <w:tab w:val="left" w:pos="179"/>
              </w:tabs>
              <w:ind w:right="61"/>
              <w:jc w:val="both"/>
              <w:rPr>
                <w:rFonts w:ascii="Palatino Linotype" w:hAnsi="Palatino Linotype" w:cs="Tahoma"/>
                <w:i/>
                <w:iCs/>
                <w:color w:val="252525"/>
                <w:sz w:val="20"/>
                <w:szCs w:val="20"/>
                <w:lang w:eastAsia="ru-RU"/>
              </w:rPr>
            </w:pPr>
            <w:r w:rsidRPr="008E55DC">
              <w:rPr>
                <w:rFonts w:ascii="Palatino Linotype" w:eastAsiaTheme="minorHAnsi" w:hAnsi="Palatino Linotype" w:cs="Tahoma"/>
                <w:i/>
                <w:iCs/>
                <w:color w:val="252525"/>
                <w:sz w:val="20"/>
                <w:szCs w:val="20"/>
                <w:lang w:eastAsia="ru-RU"/>
              </w:rPr>
              <w:t xml:space="preserve">The engagement of the Service Provider in the discussion(s) envisages in-person participation in Kyiv for up to one </w:t>
            </w:r>
            <w:r>
              <w:rPr>
                <w:rFonts w:ascii="Palatino Linotype" w:eastAsiaTheme="minorHAnsi" w:hAnsi="Palatino Linotype" w:cs="Tahoma"/>
                <w:i/>
                <w:iCs/>
                <w:color w:val="252525"/>
                <w:sz w:val="20"/>
                <w:szCs w:val="20"/>
                <w:lang w:eastAsia="ru-RU"/>
              </w:rPr>
              <w:t xml:space="preserve">service </w:t>
            </w:r>
            <w:r w:rsidRPr="008E55DC">
              <w:rPr>
                <w:rFonts w:ascii="Palatino Linotype" w:eastAsiaTheme="minorHAnsi" w:hAnsi="Palatino Linotype" w:cs="Tahoma"/>
                <w:i/>
                <w:iCs/>
                <w:color w:val="252525"/>
                <w:sz w:val="20"/>
                <w:szCs w:val="20"/>
                <w:lang w:eastAsia="ru-RU"/>
              </w:rPr>
              <w:t>day. Alternatively, the discussion(s) may take place online or in a hybrid format. The format, date and location will be identified by the Council of Europe Secretariat with prior consultation of the PBCU and the Service Provider.</w:t>
            </w:r>
            <w:r>
              <w:rPr>
                <w:rFonts w:ascii="Palatino Linotype" w:eastAsiaTheme="minorHAnsi" w:hAnsi="Palatino Linotype" w:cs="Tahoma"/>
                <w:i/>
                <w:iCs/>
                <w:color w:val="252525"/>
                <w:sz w:val="20"/>
                <w:szCs w:val="20"/>
                <w:lang w:eastAsia="ru-RU"/>
              </w:rPr>
              <w:t xml:space="preserve"> </w:t>
            </w:r>
            <w:r w:rsidRPr="008E55DC">
              <w:rPr>
                <w:rFonts w:ascii="Palatino Linotype" w:hAnsi="Palatino Linotype" w:cs="Tahoma"/>
                <w:i/>
                <w:iCs/>
                <w:color w:val="252525"/>
                <w:sz w:val="20"/>
                <w:szCs w:val="20"/>
                <w:lang w:eastAsia="ru-RU"/>
              </w:rPr>
              <w:t xml:space="preserve">The deliverable should be carried out in </w:t>
            </w:r>
            <w:r w:rsidRPr="008E55DC">
              <w:rPr>
                <w:rFonts w:ascii="Palatino Linotype" w:hAnsi="Palatino Linotype" w:cs="Tahoma"/>
                <w:b/>
                <w:bCs/>
                <w:i/>
                <w:iCs/>
                <w:color w:val="252525"/>
                <w:sz w:val="20"/>
                <w:szCs w:val="20"/>
                <w:lang w:eastAsia="ru-RU"/>
              </w:rPr>
              <w:t>Ukrainia</w:t>
            </w:r>
            <w:r>
              <w:rPr>
                <w:rFonts w:ascii="Palatino Linotype" w:hAnsi="Palatino Linotype" w:cs="Tahoma"/>
                <w:i/>
                <w:iCs/>
                <w:color w:val="252525"/>
                <w:sz w:val="20"/>
                <w:szCs w:val="20"/>
                <w:lang w:eastAsia="ru-RU"/>
              </w:rPr>
              <w:t>n language.</w:t>
            </w:r>
            <w:r w:rsidRPr="008E55DC">
              <w:rPr>
                <w:rFonts w:ascii="Palatino Linotype" w:hAnsi="Palatino Linotype" w:cs="Tahoma"/>
                <w:i/>
                <w:iCs/>
                <w:color w:val="252525"/>
                <w:sz w:val="20"/>
                <w:szCs w:val="20"/>
                <w:lang w:eastAsia="ru-RU"/>
              </w:rPr>
              <w:t xml:space="preserve"> </w:t>
            </w:r>
          </w:p>
          <w:p w14:paraId="0E7D0069" w14:textId="77777777" w:rsidR="00635A76" w:rsidRPr="008E55DC" w:rsidRDefault="00635A76" w:rsidP="008E55DC">
            <w:pPr>
              <w:pStyle w:val="ListParagraph"/>
              <w:tabs>
                <w:tab w:val="left" w:pos="179"/>
              </w:tabs>
              <w:ind w:right="61"/>
              <w:jc w:val="both"/>
              <w:rPr>
                <w:rFonts w:ascii="Palatino Linotype" w:eastAsiaTheme="minorHAnsi" w:hAnsi="Palatino Linotype" w:cs="Tahoma"/>
                <w:color w:val="252525"/>
                <w:sz w:val="20"/>
                <w:szCs w:val="20"/>
                <w:lang w:eastAsia="ru-RU"/>
              </w:rPr>
            </w:pPr>
          </w:p>
        </w:tc>
        <w:tc>
          <w:tcPr>
            <w:tcW w:w="1195" w:type="dxa"/>
            <w:tcBorders>
              <w:right w:val="single" w:sz="4" w:space="0" w:color="FF0000"/>
            </w:tcBorders>
            <w:shd w:val="clear" w:color="auto" w:fill="F2F2F2"/>
            <w:vAlign w:val="center"/>
          </w:tcPr>
          <w:p w14:paraId="6C857D54" w14:textId="13F3AFCF" w:rsidR="00635A76" w:rsidRPr="00726F0C" w:rsidRDefault="00771245" w:rsidP="00771245">
            <w:pPr>
              <w:tabs>
                <w:tab w:val="left" w:pos="-139"/>
              </w:tabs>
              <w:spacing w:line="276" w:lineRule="auto"/>
              <w:ind w:right="-140"/>
              <w:rPr>
                <w:rFonts w:ascii="Tahoma" w:eastAsia="Tahoma" w:hAnsi="Tahoma" w:cs="Tahoma"/>
                <w:b/>
                <w:color w:val="000000"/>
                <w:sz w:val="18"/>
                <w:szCs w:val="18"/>
              </w:rPr>
            </w:pPr>
            <w:r>
              <w:rPr>
                <w:rFonts w:ascii="Tahoma" w:eastAsia="Tahoma" w:hAnsi="Tahoma" w:cs="Tahoma"/>
                <w:b/>
                <w:sz w:val="18"/>
                <w:szCs w:val="18"/>
              </w:rPr>
              <w:t xml:space="preserve">15 </w:t>
            </w:r>
            <w:r w:rsidRPr="00771245">
              <w:rPr>
                <w:rFonts w:ascii="Tahoma" w:eastAsia="Tahoma" w:hAnsi="Tahoma" w:cs="Tahoma"/>
                <w:b/>
                <w:color w:val="000000"/>
                <w:sz w:val="18"/>
                <w:szCs w:val="18"/>
              </w:rPr>
              <w:t>January 2024</w:t>
            </w:r>
          </w:p>
        </w:tc>
        <w:tc>
          <w:tcPr>
            <w:tcW w:w="1985" w:type="dxa"/>
            <w:tcBorders>
              <w:top w:val="single" w:sz="4" w:space="0" w:color="FF0000"/>
              <w:left w:val="single" w:sz="4" w:space="0" w:color="FF0000"/>
              <w:bottom w:val="single" w:sz="4" w:space="0" w:color="FF0000"/>
              <w:right w:val="single" w:sz="4" w:space="0" w:color="FF0000"/>
            </w:tcBorders>
            <w:shd w:val="clear" w:color="auto" w:fill="FFFFFF"/>
            <w:vAlign w:val="center"/>
          </w:tcPr>
          <w:p w14:paraId="582600C4" w14:textId="77777777" w:rsidR="00635A76" w:rsidRPr="00726F0C" w:rsidRDefault="00635A76" w:rsidP="008E55DC">
            <w:pPr>
              <w:tabs>
                <w:tab w:val="left" w:pos="-139"/>
              </w:tabs>
              <w:spacing w:line="276" w:lineRule="auto"/>
              <w:ind w:right="-140"/>
              <w:jc w:val="center"/>
              <w:rPr>
                <w:rFonts w:ascii="Tahoma" w:eastAsia="Tahoma" w:hAnsi="Tahoma" w:cs="Tahoma"/>
                <w:sz w:val="18"/>
                <w:szCs w:val="18"/>
                <w:highlight w:val="yellow"/>
              </w:rPr>
            </w:pPr>
          </w:p>
        </w:tc>
      </w:tr>
      <w:tr w:rsidR="00635A76" w14:paraId="3BDF7FDE" w14:textId="77777777" w:rsidTr="008E55DC">
        <w:trPr>
          <w:trHeight w:val="432"/>
          <w:jc w:val="center"/>
        </w:trPr>
        <w:tc>
          <w:tcPr>
            <w:tcW w:w="5606" w:type="dxa"/>
            <w:shd w:val="clear" w:color="auto" w:fill="F2F2F2"/>
            <w:vAlign w:val="center"/>
          </w:tcPr>
          <w:p w14:paraId="0399D6B0" w14:textId="77777777" w:rsidR="00635A76" w:rsidRPr="008E55DC" w:rsidRDefault="00635A76" w:rsidP="008E55DC">
            <w:pPr>
              <w:tabs>
                <w:tab w:val="left" w:pos="179"/>
              </w:tabs>
              <w:ind w:right="61"/>
              <w:jc w:val="both"/>
              <w:rPr>
                <w:rFonts w:ascii="Palatino Linotype" w:hAnsi="Palatino Linotype" w:cs="Tahoma"/>
                <w:color w:val="252525"/>
                <w:sz w:val="20"/>
                <w:szCs w:val="20"/>
                <w:lang w:eastAsia="ru-RU"/>
              </w:rPr>
            </w:pPr>
            <w:bookmarkStart w:id="4" w:name="_heading=h.3dy6vkm" w:colFirst="0" w:colLast="0"/>
            <w:bookmarkEnd w:id="4"/>
            <w:r w:rsidRPr="008E55DC">
              <w:rPr>
                <w:rFonts w:ascii="Palatino Linotype" w:hAnsi="Palatino Linotype" w:cs="Tahoma"/>
                <w:b/>
                <w:bCs/>
                <w:color w:val="252525"/>
                <w:sz w:val="20"/>
                <w:szCs w:val="20"/>
                <w:lang w:eastAsia="ru-RU"/>
              </w:rPr>
              <w:t>Deliverable 3.</w:t>
            </w:r>
            <w:r w:rsidRPr="008E55DC">
              <w:rPr>
                <w:rFonts w:ascii="Palatino Linotype" w:hAnsi="Palatino Linotype" w:cs="Tahoma"/>
                <w:color w:val="252525"/>
                <w:sz w:val="20"/>
                <w:szCs w:val="20"/>
                <w:lang w:eastAsia="ru-RU"/>
              </w:rPr>
              <w:t xml:space="preserve"> Based on Deliverable 1&amp;2, develop </w:t>
            </w:r>
            <w:r>
              <w:rPr>
                <w:rFonts w:ascii="Palatino Linotype" w:hAnsi="Palatino Linotype" w:cs="Tahoma"/>
                <w:color w:val="252525"/>
                <w:sz w:val="20"/>
                <w:szCs w:val="20"/>
                <w:lang w:eastAsia="ru-RU"/>
              </w:rPr>
              <w:t xml:space="preserve">an outline </w:t>
            </w:r>
            <w:r w:rsidRPr="008E55DC">
              <w:rPr>
                <w:rFonts w:ascii="Palatino Linotype" w:hAnsi="Palatino Linotype" w:cs="Tahoma"/>
                <w:color w:val="252525"/>
                <w:sz w:val="20"/>
                <w:szCs w:val="20"/>
                <w:lang w:eastAsia="ru-RU"/>
              </w:rPr>
              <w:t xml:space="preserve">of an Internal Oversight Policy of the PBCU </w:t>
            </w:r>
            <w:r>
              <w:rPr>
                <w:rFonts w:ascii="Palatino Linotype" w:hAnsi="Palatino Linotype" w:cs="Tahoma"/>
                <w:color w:val="252525"/>
                <w:sz w:val="20"/>
                <w:szCs w:val="20"/>
                <w:lang w:eastAsia="ru-RU"/>
              </w:rPr>
              <w:t xml:space="preserve">including </w:t>
            </w:r>
            <w:r w:rsidRPr="008E55DC">
              <w:rPr>
                <w:rFonts w:ascii="Palatino Linotype" w:hAnsi="Palatino Linotype" w:cs="Tahoma"/>
                <w:color w:val="252525"/>
                <w:sz w:val="20"/>
                <w:szCs w:val="20"/>
                <w:lang w:eastAsia="ru-RU"/>
              </w:rPr>
              <w:t>an Explanatory Memorandum to it.</w:t>
            </w:r>
          </w:p>
          <w:p w14:paraId="3FCDC6EC" w14:textId="77777777" w:rsidR="00635A76" w:rsidRPr="008E55DC" w:rsidRDefault="00635A76" w:rsidP="008E55DC">
            <w:pPr>
              <w:tabs>
                <w:tab w:val="left" w:pos="179"/>
              </w:tabs>
              <w:ind w:right="61"/>
              <w:jc w:val="both"/>
              <w:rPr>
                <w:rFonts w:ascii="Palatino Linotype" w:hAnsi="Palatino Linotype" w:cs="Tahoma"/>
                <w:color w:val="252525"/>
                <w:sz w:val="20"/>
                <w:szCs w:val="20"/>
                <w:lang w:eastAsia="ru-RU"/>
              </w:rPr>
            </w:pPr>
          </w:p>
          <w:p w14:paraId="54553349" w14:textId="77777777" w:rsidR="00635A76" w:rsidRPr="008E55DC" w:rsidRDefault="00635A76" w:rsidP="008E55DC">
            <w:pPr>
              <w:tabs>
                <w:tab w:val="left" w:pos="179"/>
              </w:tabs>
              <w:ind w:right="61"/>
              <w:jc w:val="both"/>
              <w:rPr>
                <w:rFonts w:ascii="Palatino Linotype" w:hAnsi="Palatino Linotype" w:cs="Tahoma"/>
                <w:i/>
                <w:iCs/>
                <w:color w:val="252525"/>
                <w:sz w:val="20"/>
                <w:szCs w:val="20"/>
                <w:lang w:eastAsia="ru-RU"/>
              </w:rPr>
            </w:pPr>
            <w:r w:rsidRPr="008E55DC">
              <w:rPr>
                <w:rFonts w:ascii="Palatino Linotype" w:hAnsi="Palatino Linotype" w:cs="Tahoma"/>
                <w:i/>
                <w:iCs/>
                <w:color w:val="252525"/>
                <w:sz w:val="20"/>
                <w:szCs w:val="20"/>
                <w:lang w:eastAsia="ru-RU"/>
              </w:rPr>
              <w:t xml:space="preserve">The Policy </w:t>
            </w:r>
            <w:r>
              <w:rPr>
                <w:rFonts w:ascii="Palatino Linotype" w:hAnsi="Palatino Linotype" w:cs="Tahoma"/>
                <w:i/>
                <w:iCs/>
                <w:color w:val="252525"/>
                <w:sz w:val="20"/>
                <w:szCs w:val="20"/>
                <w:lang w:eastAsia="ru-RU"/>
              </w:rPr>
              <w:t xml:space="preserve">Outline </w:t>
            </w:r>
            <w:r w:rsidRPr="008E55DC">
              <w:rPr>
                <w:rFonts w:ascii="Palatino Linotype" w:hAnsi="Palatino Linotype" w:cs="Tahoma"/>
                <w:i/>
                <w:iCs/>
                <w:color w:val="252525"/>
                <w:sz w:val="20"/>
                <w:szCs w:val="20"/>
                <w:lang w:eastAsia="ru-RU"/>
              </w:rPr>
              <w:t xml:space="preserve">should </w:t>
            </w:r>
            <w:r>
              <w:rPr>
                <w:rFonts w:ascii="Palatino Linotype" w:hAnsi="Palatino Linotype" w:cs="Tahoma"/>
                <w:i/>
                <w:iCs/>
                <w:color w:val="252525"/>
                <w:sz w:val="20"/>
                <w:szCs w:val="20"/>
                <w:lang w:eastAsia="ru-RU"/>
              </w:rPr>
              <w:t xml:space="preserve">not be less than </w:t>
            </w:r>
            <w:r w:rsidRPr="008E55DC">
              <w:rPr>
                <w:rFonts w:ascii="Palatino Linotype" w:hAnsi="Palatino Linotype" w:cs="Tahoma"/>
                <w:i/>
                <w:iCs/>
                <w:color w:val="252525"/>
                <w:sz w:val="20"/>
                <w:szCs w:val="20"/>
                <w:lang w:eastAsia="ru-RU"/>
              </w:rPr>
              <w:t xml:space="preserve">three (3) pages. </w:t>
            </w:r>
            <w:r>
              <w:rPr>
                <w:rFonts w:ascii="Palatino Linotype" w:hAnsi="Palatino Linotype" w:cs="Tahoma"/>
                <w:i/>
                <w:iCs/>
                <w:color w:val="252525"/>
                <w:sz w:val="20"/>
                <w:szCs w:val="20"/>
                <w:lang w:eastAsia="ru-RU"/>
              </w:rPr>
              <w:t>Furthermore, the section concerning t</w:t>
            </w:r>
            <w:r w:rsidRPr="008E55DC">
              <w:rPr>
                <w:rFonts w:ascii="Palatino Linotype" w:hAnsi="Palatino Linotype" w:cs="Tahoma"/>
                <w:i/>
                <w:iCs/>
                <w:color w:val="252525"/>
                <w:sz w:val="20"/>
                <w:szCs w:val="20"/>
                <w:lang w:eastAsia="ru-RU"/>
              </w:rPr>
              <w:t>he Explanatory Memorandum should focus on the main changes the Policy targets to achieve in the mindset, regulatory framework and business processes, as well as suggested approach for its implementation, and contain at least two (2) pages. Both documents should be submitted to the Council of Europe Secretariat on a word processing file.</w:t>
            </w:r>
          </w:p>
          <w:p w14:paraId="639D5268" w14:textId="77777777" w:rsidR="00635A76" w:rsidRPr="008E55DC" w:rsidRDefault="00635A76" w:rsidP="008E55DC">
            <w:pPr>
              <w:tabs>
                <w:tab w:val="left" w:pos="179"/>
              </w:tabs>
              <w:ind w:right="61"/>
              <w:jc w:val="both"/>
              <w:rPr>
                <w:rFonts w:ascii="Palatino Linotype" w:hAnsi="Palatino Linotype" w:cs="Tahoma"/>
                <w:i/>
                <w:iCs/>
                <w:color w:val="252525"/>
                <w:sz w:val="20"/>
                <w:szCs w:val="20"/>
                <w:lang w:eastAsia="ru-RU"/>
              </w:rPr>
            </w:pPr>
          </w:p>
          <w:p w14:paraId="256F4649" w14:textId="77777777" w:rsidR="00635A76" w:rsidRPr="008E55DC" w:rsidRDefault="00635A76" w:rsidP="008E55DC">
            <w:pPr>
              <w:tabs>
                <w:tab w:val="left" w:pos="179"/>
              </w:tabs>
              <w:ind w:right="61"/>
              <w:jc w:val="both"/>
              <w:rPr>
                <w:rFonts w:ascii="Palatino Linotype" w:hAnsi="Palatino Linotype" w:cs="Tahoma"/>
                <w:i/>
                <w:iCs/>
                <w:color w:val="252525"/>
                <w:sz w:val="20"/>
                <w:szCs w:val="20"/>
                <w:lang w:eastAsia="ru-RU"/>
              </w:rPr>
            </w:pPr>
            <w:r w:rsidRPr="008E55DC">
              <w:rPr>
                <w:rFonts w:ascii="Palatino Linotype" w:hAnsi="Palatino Linotype" w:cs="Tahoma"/>
                <w:i/>
                <w:iCs/>
                <w:color w:val="252525"/>
                <w:sz w:val="20"/>
                <w:szCs w:val="20"/>
                <w:lang w:eastAsia="ru-RU"/>
              </w:rPr>
              <w:t xml:space="preserve">The deliverable should be carried out in </w:t>
            </w:r>
            <w:r w:rsidRPr="008E55DC">
              <w:rPr>
                <w:rFonts w:ascii="Palatino Linotype" w:hAnsi="Palatino Linotype" w:cs="Tahoma"/>
                <w:b/>
                <w:bCs/>
                <w:i/>
                <w:iCs/>
                <w:color w:val="252525"/>
                <w:sz w:val="20"/>
                <w:szCs w:val="20"/>
                <w:lang w:eastAsia="ru-RU"/>
              </w:rPr>
              <w:t>Ukrainian</w:t>
            </w:r>
            <w:r>
              <w:rPr>
                <w:rFonts w:ascii="Palatino Linotype" w:hAnsi="Palatino Linotype" w:cs="Tahoma"/>
                <w:b/>
                <w:bCs/>
                <w:i/>
                <w:iCs/>
                <w:color w:val="252525"/>
                <w:sz w:val="20"/>
                <w:szCs w:val="20"/>
                <w:lang w:eastAsia="ru-RU"/>
              </w:rPr>
              <w:t xml:space="preserve"> language and the report should be in both English and Ukrainian version</w:t>
            </w:r>
            <w:r w:rsidRPr="008E55DC">
              <w:rPr>
                <w:rFonts w:ascii="Palatino Linotype" w:hAnsi="Palatino Linotype" w:cs="Tahoma"/>
                <w:b/>
                <w:bCs/>
                <w:i/>
                <w:iCs/>
                <w:color w:val="252525"/>
                <w:sz w:val="20"/>
                <w:szCs w:val="20"/>
                <w:lang w:eastAsia="ru-RU"/>
              </w:rPr>
              <w:t>.</w:t>
            </w:r>
            <w:r w:rsidRPr="008E55DC">
              <w:rPr>
                <w:rFonts w:ascii="Palatino Linotype" w:hAnsi="Palatino Linotype" w:cs="Tahoma"/>
                <w:i/>
                <w:iCs/>
                <w:color w:val="252525"/>
                <w:sz w:val="20"/>
                <w:szCs w:val="20"/>
                <w:lang w:eastAsia="ru-RU"/>
              </w:rPr>
              <w:t xml:space="preserve"> </w:t>
            </w:r>
          </w:p>
          <w:p w14:paraId="38E82494" w14:textId="77777777" w:rsidR="00635A76" w:rsidRPr="008E55DC" w:rsidRDefault="00635A76" w:rsidP="008E55DC">
            <w:pPr>
              <w:jc w:val="both"/>
              <w:rPr>
                <w:rFonts w:ascii="Palatino Linotype" w:eastAsia="Tahoma" w:hAnsi="Palatino Linotype" w:cs="Tahoma"/>
                <w:sz w:val="20"/>
                <w:szCs w:val="20"/>
              </w:rPr>
            </w:pPr>
          </w:p>
        </w:tc>
        <w:tc>
          <w:tcPr>
            <w:tcW w:w="1195" w:type="dxa"/>
            <w:tcBorders>
              <w:right w:val="single" w:sz="4" w:space="0" w:color="FF0000"/>
            </w:tcBorders>
            <w:shd w:val="clear" w:color="auto" w:fill="F2F2F2"/>
            <w:vAlign w:val="center"/>
          </w:tcPr>
          <w:p w14:paraId="3CD0153C" w14:textId="2D31621E" w:rsidR="00635A76" w:rsidRPr="00726F0C" w:rsidRDefault="00CC5933" w:rsidP="008E55DC">
            <w:pPr>
              <w:tabs>
                <w:tab w:val="left" w:pos="-139"/>
              </w:tabs>
              <w:spacing w:line="276" w:lineRule="auto"/>
              <w:ind w:right="-140"/>
              <w:jc w:val="center"/>
              <w:rPr>
                <w:rFonts w:ascii="Tahoma" w:eastAsia="Tahoma" w:hAnsi="Tahoma" w:cs="Tahoma"/>
                <w:b/>
                <w:color w:val="000000"/>
                <w:sz w:val="18"/>
                <w:szCs w:val="18"/>
              </w:rPr>
            </w:pPr>
            <w:r>
              <w:rPr>
                <w:rFonts w:ascii="Tahoma" w:eastAsia="Tahoma" w:hAnsi="Tahoma" w:cs="Tahoma"/>
                <w:b/>
                <w:color w:val="000000"/>
                <w:sz w:val="18"/>
                <w:szCs w:val="18"/>
              </w:rPr>
              <w:t>10</w:t>
            </w:r>
            <w:r w:rsidR="00771245">
              <w:rPr>
                <w:rFonts w:ascii="Tahoma" w:eastAsia="Tahoma" w:hAnsi="Tahoma" w:cs="Tahoma"/>
                <w:b/>
                <w:color w:val="000000"/>
                <w:sz w:val="18"/>
                <w:szCs w:val="18"/>
              </w:rPr>
              <w:t xml:space="preserve"> January 2024</w:t>
            </w:r>
          </w:p>
        </w:tc>
        <w:tc>
          <w:tcPr>
            <w:tcW w:w="1985" w:type="dxa"/>
            <w:tcBorders>
              <w:top w:val="single" w:sz="4" w:space="0" w:color="FF0000"/>
              <w:left w:val="single" w:sz="4" w:space="0" w:color="FF0000"/>
              <w:bottom w:val="single" w:sz="4" w:space="0" w:color="FF0000"/>
              <w:right w:val="single" w:sz="4" w:space="0" w:color="FF0000"/>
            </w:tcBorders>
            <w:shd w:val="clear" w:color="auto" w:fill="FFFFFF"/>
            <w:vAlign w:val="center"/>
          </w:tcPr>
          <w:p w14:paraId="15CB85FA" w14:textId="77777777" w:rsidR="00635A76" w:rsidRPr="00726F0C" w:rsidRDefault="00635A76" w:rsidP="008E55DC">
            <w:pPr>
              <w:tabs>
                <w:tab w:val="left" w:pos="-139"/>
              </w:tabs>
              <w:spacing w:line="276" w:lineRule="auto"/>
              <w:ind w:right="-140"/>
              <w:jc w:val="center"/>
              <w:rPr>
                <w:rFonts w:ascii="Tahoma" w:eastAsia="Tahoma" w:hAnsi="Tahoma" w:cs="Tahoma"/>
                <w:sz w:val="18"/>
                <w:szCs w:val="18"/>
                <w:highlight w:val="yellow"/>
              </w:rPr>
            </w:pPr>
          </w:p>
        </w:tc>
      </w:tr>
      <w:tr w:rsidR="00635A76" w14:paraId="581661C9" w14:textId="77777777" w:rsidTr="008E55DC">
        <w:trPr>
          <w:trHeight w:val="432"/>
          <w:jc w:val="center"/>
        </w:trPr>
        <w:tc>
          <w:tcPr>
            <w:tcW w:w="5606" w:type="dxa"/>
            <w:shd w:val="clear" w:color="auto" w:fill="F2F2F2"/>
            <w:vAlign w:val="center"/>
          </w:tcPr>
          <w:p w14:paraId="08393C65" w14:textId="77777777" w:rsidR="00635A76" w:rsidRPr="008E55DC" w:rsidRDefault="00635A76" w:rsidP="008E55DC">
            <w:pPr>
              <w:tabs>
                <w:tab w:val="left" w:pos="179"/>
              </w:tabs>
              <w:ind w:right="61"/>
              <w:jc w:val="both"/>
              <w:rPr>
                <w:rFonts w:ascii="Palatino Linotype" w:hAnsi="Palatino Linotype" w:cs="Tahoma"/>
                <w:color w:val="252525"/>
                <w:sz w:val="20"/>
                <w:szCs w:val="20"/>
                <w:lang w:eastAsia="ru-RU"/>
              </w:rPr>
            </w:pPr>
            <w:bookmarkStart w:id="5" w:name="_heading=h.1t3h5sf" w:colFirst="0" w:colLast="0"/>
            <w:bookmarkEnd w:id="5"/>
            <w:r w:rsidRPr="008E55DC">
              <w:rPr>
                <w:rFonts w:ascii="Palatino Linotype" w:eastAsiaTheme="minorHAnsi" w:hAnsi="Palatino Linotype" w:cs="Tahoma"/>
                <w:b/>
                <w:bCs/>
                <w:color w:val="252525"/>
                <w:sz w:val="20"/>
                <w:szCs w:val="20"/>
                <w:lang w:eastAsia="ru-RU"/>
              </w:rPr>
              <w:t>Deliverable 4.</w:t>
            </w:r>
            <w:r w:rsidRPr="008E55DC">
              <w:rPr>
                <w:rFonts w:ascii="Palatino Linotype" w:eastAsiaTheme="minorHAnsi" w:hAnsi="Palatino Linotype" w:cs="Tahoma"/>
                <w:color w:val="252525"/>
                <w:sz w:val="20"/>
                <w:szCs w:val="20"/>
                <w:lang w:eastAsia="ru-RU"/>
              </w:rPr>
              <w:t xml:space="preserve"> Present the </w:t>
            </w:r>
            <w:r w:rsidRPr="008E55DC">
              <w:rPr>
                <w:rFonts w:ascii="Palatino Linotype" w:hAnsi="Palatino Linotype" w:cs="Tahoma"/>
                <w:color w:val="252525"/>
                <w:sz w:val="20"/>
                <w:szCs w:val="20"/>
                <w:lang w:eastAsia="ru-RU"/>
              </w:rPr>
              <w:t>d</w:t>
            </w:r>
            <w:r w:rsidRPr="008E55DC">
              <w:rPr>
                <w:rFonts w:ascii="Palatino Linotype" w:eastAsiaTheme="minorHAnsi" w:hAnsi="Palatino Linotype" w:cs="Tahoma"/>
                <w:color w:val="252525"/>
                <w:sz w:val="20"/>
                <w:szCs w:val="20"/>
                <w:lang w:eastAsia="ru-RU"/>
              </w:rPr>
              <w:t>rafts of the Internal Oversight Policy of the PBCU and Explanatory Memorandum to the management and other decision-makers of the company and collect their feedback</w:t>
            </w:r>
            <w:r w:rsidRPr="008E55DC">
              <w:rPr>
                <w:rFonts w:ascii="Palatino Linotype" w:hAnsi="Palatino Linotype" w:cs="Tahoma"/>
                <w:color w:val="252525"/>
                <w:sz w:val="20"/>
                <w:szCs w:val="20"/>
                <w:lang w:eastAsia="ru-RU"/>
              </w:rPr>
              <w:t>.</w:t>
            </w:r>
          </w:p>
          <w:p w14:paraId="16CEB2E1" w14:textId="77777777" w:rsidR="00635A76" w:rsidRPr="008E55DC" w:rsidRDefault="00635A76" w:rsidP="008E55DC">
            <w:pPr>
              <w:tabs>
                <w:tab w:val="left" w:pos="179"/>
              </w:tabs>
              <w:ind w:right="61"/>
              <w:jc w:val="both"/>
              <w:rPr>
                <w:rFonts w:ascii="Palatino Linotype" w:eastAsiaTheme="minorHAnsi" w:hAnsi="Palatino Linotype" w:cs="Tahoma"/>
                <w:color w:val="252525"/>
                <w:sz w:val="20"/>
                <w:szCs w:val="20"/>
                <w:lang w:eastAsia="ru-RU"/>
              </w:rPr>
            </w:pPr>
          </w:p>
          <w:p w14:paraId="12B12075" w14:textId="77777777" w:rsidR="00635A76" w:rsidRPr="008E55DC" w:rsidRDefault="00635A76" w:rsidP="008E55DC">
            <w:pPr>
              <w:tabs>
                <w:tab w:val="left" w:pos="179"/>
              </w:tabs>
              <w:ind w:right="61"/>
              <w:jc w:val="both"/>
              <w:rPr>
                <w:rFonts w:ascii="Palatino Linotype" w:eastAsiaTheme="minorHAnsi" w:hAnsi="Palatino Linotype" w:cs="Tahoma"/>
                <w:i/>
                <w:iCs/>
                <w:color w:val="252525"/>
                <w:sz w:val="20"/>
                <w:szCs w:val="20"/>
                <w:lang w:eastAsia="ru-RU"/>
              </w:rPr>
            </w:pPr>
            <w:r w:rsidRPr="008E55DC">
              <w:rPr>
                <w:rFonts w:ascii="Palatino Linotype" w:eastAsiaTheme="minorHAnsi" w:hAnsi="Palatino Linotype" w:cs="Tahoma"/>
                <w:i/>
                <w:iCs/>
                <w:color w:val="252525"/>
                <w:sz w:val="20"/>
                <w:szCs w:val="20"/>
                <w:lang w:eastAsia="ru-RU"/>
              </w:rPr>
              <w:t xml:space="preserve">The engagement covers in-person participation in a half-day event. Alternatively, the discussion may take place online, in a hybrid format or through the exchange of email correspondence. The format, date and location (if appropriate) will be identified by the Council of Europe Secretariat with prior consultation of the PBCU and the Service Provider. </w:t>
            </w:r>
          </w:p>
          <w:p w14:paraId="3036DD41" w14:textId="77777777" w:rsidR="00635A76" w:rsidRPr="008E55DC" w:rsidRDefault="00635A76" w:rsidP="008E55DC">
            <w:pPr>
              <w:tabs>
                <w:tab w:val="left" w:pos="179"/>
              </w:tabs>
              <w:ind w:right="61"/>
              <w:jc w:val="both"/>
              <w:rPr>
                <w:rFonts w:ascii="Palatino Linotype" w:eastAsiaTheme="minorHAnsi" w:hAnsi="Palatino Linotype" w:cs="Tahoma"/>
                <w:i/>
                <w:iCs/>
                <w:color w:val="252525"/>
                <w:sz w:val="20"/>
                <w:szCs w:val="20"/>
                <w:lang w:eastAsia="ru-RU"/>
              </w:rPr>
            </w:pPr>
          </w:p>
          <w:p w14:paraId="43D2DBA8" w14:textId="38B8EA05" w:rsidR="00635A76" w:rsidRPr="008E55DC" w:rsidRDefault="00635A76" w:rsidP="008E55DC">
            <w:pPr>
              <w:tabs>
                <w:tab w:val="left" w:pos="179"/>
              </w:tabs>
              <w:ind w:right="61"/>
              <w:jc w:val="both"/>
              <w:rPr>
                <w:rFonts w:ascii="Palatino Linotype" w:hAnsi="Palatino Linotype" w:cs="Tahoma"/>
                <w:i/>
                <w:iCs/>
                <w:color w:val="252525"/>
                <w:sz w:val="20"/>
                <w:szCs w:val="20"/>
                <w:lang w:eastAsia="ru-RU"/>
              </w:rPr>
            </w:pPr>
            <w:r w:rsidRPr="008E55DC">
              <w:rPr>
                <w:rFonts w:ascii="Palatino Linotype" w:hAnsi="Palatino Linotype" w:cs="Tahoma"/>
                <w:i/>
                <w:iCs/>
                <w:color w:val="252525"/>
                <w:sz w:val="20"/>
                <w:szCs w:val="20"/>
                <w:lang w:eastAsia="ru-RU"/>
              </w:rPr>
              <w:t xml:space="preserve">The deliverable should be carried out in </w:t>
            </w:r>
            <w:r w:rsidR="00215BAB" w:rsidRPr="008E55DC">
              <w:rPr>
                <w:rFonts w:ascii="Palatino Linotype" w:hAnsi="Palatino Linotype" w:cs="Tahoma"/>
                <w:b/>
                <w:bCs/>
                <w:i/>
                <w:iCs/>
                <w:color w:val="252525"/>
                <w:sz w:val="20"/>
                <w:szCs w:val="20"/>
                <w:lang w:eastAsia="ru-RU"/>
              </w:rPr>
              <w:t>Ukrainian,</w:t>
            </w:r>
            <w:r>
              <w:rPr>
                <w:rFonts w:ascii="Palatino Linotype" w:hAnsi="Palatino Linotype" w:cs="Tahoma"/>
                <w:b/>
                <w:bCs/>
                <w:i/>
                <w:iCs/>
                <w:color w:val="252525"/>
                <w:sz w:val="20"/>
                <w:szCs w:val="20"/>
                <w:lang w:eastAsia="ru-RU"/>
              </w:rPr>
              <w:t xml:space="preserve"> and the report should be in both English and Ukrainian version</w:t>
            </w:r>
            <w:r w:rsidRPr="008E55DC">
              <w:rPr>
                <w:rFonts w:ascii="Palatino Linotype" w:hAnsi="Palatino Linotype" w:cs="Tahoma"/>
                <w:i/>
                <w:iCs/>
                <w:color w:val="252525"/>
                <w:sz w:val="20"/>
                <w:szCs w:val="20"/>
                <w:lang w:eastAsia="ru-RU"/>
              </w:rPr>
              <w:t xml:space="preserve">. </w:t>
            </w:r>
          </w:p>
          <w:p w14:paraId="0B419C18" w14:textId="77777777" w:rsidR="00635A76" w:rsidRPr="008E55DC" w:rsidRDefault="00635A76" w:rsidP="008E55DC">
            <w:pPr>
              <w:jc w:val="both"/>
              <w:rPr>
                <w:rFonts w:ascii="Palatino Linotype" w:eastAsia="Tahoma" w:hAnsi="Palatino Linotype" w:cs="Tahoma"/>
                <w:b/>
                <w:bCs/>
                <w:sz w:val="20"/>
                <w:szCs w:val="20"/>
              </w:rPr>
            </w:pPr>
          </w:p>
        </w:tc>
        <w:tc>
          <w:tcPr>
            <w:tcW w:w="1195" w:type="dxa"/>
            <w:tcBorders>
              <w:right w:val="single" w:sz="4" w:space="0" w:color="FF0000"/>
            </w:tcBorders>
            <w:shd w:val="clear" w:color="auto" w:fill="F2F2F2"/>
            <w:vAlign w:val="center"/>
          </w:tcPr>
          <w:p w14:paraId="6F0DF2F2" w14:textId="48358756" w:rsidR="00635A76" w:rsidRPr="00726F0C" w:rsidRDefault="00CC5933" w:rsidP="008E55DC">
            <w:pPr>
              <w:tabs>
                <w:tab w:val="left" w:pos="-139"/>
              </w:tabs>
              <w:spacing w:line="276" w:lineRule="auto"/>
              <w:ind w:right="-140"/>
              <w:jc w:val="center"/>
              <w:rPr>
                <w:rFonts w:ascii="Tahoma" w:eastAsia="Tahoma" w:hAnsi="Tahoma" w:cs="Tahoma"/>
                <w:b/>
                <w:color w:val="000000"/>
                <w:sz w:val="18"/>
                <w:szCs w:val="18"/>
              </w:rPr>
            </w:pPr>
            <w:r>
              <w:rPr>
                <w:rFonts w:ascii="Tahoma" w:eastAsia="Tahoma" w:hAnsi="Tahoma" w:cs="Tahoma"/>
                <w:b/>
                <w:color w:val="000000"/>
                <w:sz w:val="18"/>
                <w:szCs w:val="18"/>
              </w:rPr>
              <w:lastRenderedPageBreak/>
              <w:t>15</w:t>
            </w:r>
            <w:r w:rsidR="00771245">
              <w:rPr>
                <w:rFonts w:ascii="Tahoma" w:eastAsia="Tahoma" w:hAnsi="Tahoma" w:cs="Tahoma"/>
                <w:b/>
                <w:color w:val="000000"/>
                <w:sz w:val="18"/>
                <w:szCs w:val="18"/>
              </w:rPr>
              <w:t xml:space="preserve"> January 2024</w:t>
            </w:r>
          </w:p>
        </w:tc>
        <w:tc>
          <w:tcPr>
            <w:tcW w:w="1985" w:type="dxa"/>
            <w:tcBorders>
              <w:top w:val="single" w:sz="4" w:space="0" w:color="FF0000"/>
              <w:left w:val="single" w:sz="4" w:space="0" w:color="FF0000"/>
              <w:bottom w:val="single" w:sz="4" w:space="0" w:color="FF0000"/>
              <w:right w:val="single" w:sz="4" w:space="0" w:color="FF0000"/>
            </w:tcBorders>
            <w:shd w:val="clear" w:color="auto" w:fill="FFFFFF"/>
            <w:vAlign w:val="center"/>
          </w:tcPr>
          <w:p w14:paraId="052E30E5" w14:textId="77777777" w:rsidR="00635A76" w:rsidRPr="00726F0C" w:rsidRDefault="00635A76" w:rsidP="008E55DC">
            <w:pPr>
              <w:tabs>
                <w:tab w:val="left" w:pos="-139"/>
              </w:tabs>
              <w:spacing w:line="276" w:lineRule="auto"/>
              <w:ind w:right="-140"/>
              <w:jc w:val="center"/>
              <w:rPr>
                <w:rFonts w:ascii="Tahoma" w:eastAsia="Tahoma" w:hAnsi="Tahoma" w:cs="Tahoma"/>
                <w:sz w:val="18"/>
                <w:szCs w:val="18"/>
                <w:highlight w:val="yellow"/>
              </w:rPr>
            </w:pPr>
          </w:p>
        </w:tc>
      </w:tr>
      <w:tr w:rsidR="00635A76" w14:paraId="007AB789" w14:textId="77777777" w:rsidTr="008E55DC">
        <w:trPr>
          <w:trHeight w:val="432"/>
          <w:jc w:val="center"/>
        </w:trPr>
        <w:tc>
          <w:tcPr>
            <w:tcW w:w="5606" w:type="dxa"/>
            <w:shd w:val="clear" w:color="auto" w:fill="F2F2F2"/>
            <w:vAlign w:val="center"/>
          </w:tcPr>
          <w:p w14:paraId="6DB23661" w14:textId="77777777" w:rsidR="00635A76" w:rsidRPr="008E55DC" w:rsidRDefault="00635A76" w:rsidP="008E55DC">
            <w:pPr>
              <w:tabs>
                <w:tab w:val="left" w:pos="179"/>
              </w:tabs>
              <w:ind w:right="61"/>
              <w:jc w:val="both"/>
              <w:rPr>
                <w:rFonts w:ascii="Palatino Linotype" w:hAnsi="Palatino Linotype" w:cs="Tahoma"/>
                <w:color w:val="252525"/>
                <w:sz w:val="20"/>
                <w:szCs w:val="20"/>
                <w:lang w:eastAsia="ru-RU"/>
              </w:rPr>
            </w:pPr>
            <w:r w:rsidRPr="008E55DC">
              <w:rPr>
                <w:rFonts w:ascii="Palatino Linotype" w:hAnsi="Palatino Linotype" w:cs="Tahoma"/>
                <w:b/>
                <w:bCs/>
                <w:color w:val="252525"/>
                <w:sz w:val="20"/>
                <w:szCs w:val="20"/>
                <w:lang w:eastAsia="ru-RU"/>
              </w:rPr>
              <w:t>Deliverable 5.</w:t>
            </w:r>
            <w:r w:rsidRPr="008E55DC">
              <w:rPr>
                <w:rFonts w:ascii="Palatino Linotype" w:hAnsi="Palatino Linotype" w:cs="Tahoma"/>
                <w:color w:val="252525"/>
                <w:sz w:val="20"/>
                <w:szCs w:val="20"/>
                <w:lang w:eastAsia="ru-RU"/>
              </w:rPr>
              <w:t xml:space="preserve"> Compile the final draft of the </w:t>
            </w:r>
            <w:r w:rsidRPr="008E55DC">
              <w:rPr>
                <w:rFonts w:ascii="Palatino Linotype" w:eastAsiaTheme="minorHAnsi" w:hAnsi="Palatino Linotype" w:cs="Tahoma"/>
                <w:color w:val="252525"/>
                <w:sz w:val="20"/>
                <w:szCs w:val="20"/>
                <w:lang w:eastAsia="ru-RU"/>
              </w:rPr>
              <w:t>Internal Oversight Policy of the PBCU and the Explanatory Memorandum</w:t>
            </w:r>
            <w:r w:rsidRPr="008E55DC">
              <w:rPr>
                <w:rFonts w:ascii="Palatino Linotype" w:hAnsi="Palatino Linotype" w:cs="Tahoma"/>
                <w:color w:val="252525"/>
                <w:sz w:val="20"/>
                <w:szCs w:val="20"/>
                <w:lang w:eastAsia="ru-RU"/>
              </w:rPr>
              <w:t xml:space="preserve"> based on the received feedback.</w:t>
            </w:r>
          </w:p>
          <w:p w14:paraId="68DD29B0" w14:textId="77777777" w:rsidR="00635A76" w:rsidRPr="008E55DC" w:rsidRDefault="00635A76" w:rsidP="008E55DC">
            <w:pPr>
              <w:tabs>
                <w:tab w:val="left" w:pos="179"/>
              </w:tabs>
              <w:ind w:right="61"/>
              <w:jc w:val="both"/>
              <w:rPr>
                <w:rFonts w:ascii="Palatino Linotype" w:hAnsi="Palatino Linotype" w:cs="Tahoma"/>
                <w:color w:val="252525"/>
                <w:sz w:val="20"/>
                <w:szCs w:val="20"/>
                <w:lang w:eastAsia="ru-RU"/>
              </w:rPr>
            </w:pPr>
          </w:p>
          <w:p w14:paraId="079527EC" w14:textId="77777777" w:rsidR="00635A76" w:rsidRPr="008E55DC" w:rsidRDefault="00635A76" w:rsidP="008E55DC">
            <w:pPr>
              <w:tabs>
                <w:tab w:val="left" w:pos="179"/>
              </w:tabs>
              <w:ind w:right="61"/>
              <w:jc w:val="both"/>
              <w:rPr>
                <w:rFonts w:ascii="Palatino Linotype" w:hAnsi="Palatino Linotype" w:cs="Tahoma"/>
                <w:i/>
                <w:iCs/>
                <w:color w:val="252525"/>
                <w:sz w:val="20"/>
                <w:szCs w:val="20"/>
                <w:lang w:eastAsia="ru-RU"/>
              </w:rPr>
            </w:pPr>
            <w:r w:rsidRPr="008E55DC">
              <w:rPr>
                <w:rFonts w:ascii="Palatino Linotype" w:hAnsi="Palatino Linotype" w:cs="Tahoma"/>
                <w:i/>
                <w:iCs/>
                <w:color w:val="252525"/>
                <w:sz w:val="20"/>
                <w:szCs w:val="20"/>
                <w:lang w:eastAsia="ru-RU"/>
              </w:rPr>
              <w:t xml:space="preserve">The document should be submitted to the </w:t>
            </w:r>
            <w:r w:rsidRPr="008E55DC">
              <w:rPr>
                <w:rFonts w:ascii="Palatino Linotype" w:eastAsiaTheme="minorHAnsi" w:hAnsi="Palatino Linotype" w:cs="Tahoma"/>
                <w:i/>
                <w:iCs/>
                <w:color w:val="252525"/>
                <w:sz w:val="20"/>
                <w:szCs w:val="20"/>
                <w:lang w:eastAsia="ru-RU"/>
              </w:rPr>
              <w:t xml:space="preserve">Council of Europe Secretariat </w:t>
            </w:r>
            <w:r w:rsidRPr="008E55DC">
              <w:rPr>
                <w:rFonts w:ascii="Palatino Linotype" w:hAnsi="Palatino Linotype" w:cs="Tahoma"/>
                <w:i/>
                <w:iCs/>
                <w:color w:val="252525"/>
                <w:sz w:val="20"/>
                <w:szCs w:val="20"/>
                <w:lang w:eastAsia="ru-RU"/>
              </w:rPr>
              <w:t xml:space="preserve">on a word processing document. </w:t>
            </w:r>
          </w:p>
          <w:p w14:paraId="00293A31" w14:textId="77777777" w:rsidR="00635A76" w:rsidRPr="008E55DC" w:rsidRDefault="00635A76" w:rsidP="008E55DC">
            <w:pPr>
              <w:tabs>
                <w:tab w:val="left" w:pos="179"/>
              </w:tabs>
              <w:ind w:right="61"/>
              <w:jc w:val="both"/>
              <w:rPr>
                <w:rFonts w:ascii="Palatino Linotype" w:hAnsi="Palatino Linotype" w:cs="Tahoma"/>
                <w:i/>
                <w:iCs/>
                <w:color w:val="252525"/>
                <w:sz w:val="20"/>
                <w:szCs w:val="20"/>
                <w:lang w:eastAsia="ru-RU"/>
              </w:rPr>
            </w:pPr>
          </w:p>
          <w:p w14:paraId="48AA18C8" w14:textId="77777777" w:rsidR="00635A76" w:rsidRPr="008E55DC" w:rsidRDefault="00635A76" w:rsidP="008E55DC">
            <w:pPr>
              <w:tabs>
                <w:tab w:val="left" w:pos="179"/>
              </w:tabs>
              <w:ind w:right="61"/>
              <w:jc w:val="both"/>
              <w:rPr>
                <w:rFonts w:ascii="Palatino Linotype" w:hAnsi="Palatino Linotype" w:cs="Tahoma"/>
                <w:i/>
                <w:iCs/>
                <w:color w:val="252525"/>
                <w:sz w:val="20"/>
                <w:szCs w:val="20"/>
                <w:lang w:eastAsia="ru-RU"/>
              </w:rPr>
            </w:pPr>
            <w:r w:rsidRPr="008E55DC">
              <w:rPr>
                <w:rFonts w:ascii="Palatino Linotype" w:hAnsi="Palatino Linotype" w:cs="Tahoma"/>
                <w:i/>
                <w:iCs/>
                <w:color w:val="252525"/>
                <w:sz w:val="20"/>
                <w:szCs w:val="20"/>
                <w:lang w:eastAsia="ru-RU"/>
              </w:rPr>
              <w:t xml:space="preserve">The deliverable should be carried out in </w:t>
            </w:r>
            <w:r w:rsidRPr="008E55DC">
              <w:rPr>
                <w:rFonts w:ascii="Palatino Linotype" w:hAnsi="Palatino Linotype" w:cs="Tahoma"/>
                <w:b/>
                <w:bCs/>
                <w:i/>
                <w:iCs/>
                <w:color w:val="252525"/>
                <w:sz w:val="20"/>
                <w:szCs w:val="20"/>
                <w:lang w:eastAsia="ru-RU"/>
              </w:rPr>
              <w:t>Ukrainian</w:t>
            </w:r>
            <w:r w:rsidRPr="008E55DC">
              <w:rPr>
                <w:rFonts w:ascii="Palatino Linotype" w:hAnsi="Palatino Linotype" w:cs="Tahoma"/>
                <w:i/>
                <w:iCs/>
                <w:color w:val="252525"/>
                <w:sz w:val="20"/>
                <w:szCs w:val="20"/>
                <w:lang w:eastAsia="ru-RU"/>
              </w:rPr>
              <w:t xml:space="preserve"> and </w:t>
            </w:r>
            <w:r w:rsidRPr="008E55DC">
              <w:rPr>
                <w:rFonts w:ascii="Palatino Linotype" w:hAnsi="Palatino Linotype" w:cs="Tahoma"/>
                <w:b/>
                <w:bCs/>
                <w:i/>
                <w:iCs/>
                <w:color w:val="252525"/>
                <w:sz w:val="20"/>
                <w:szCs w:val="20"/>
                <w:lang w:eastAsia="ru-RU"/>
              </w:rPr>
              <w:t>English</w:t>
            </w:r>
            <w:r w:rsidRPr="008E55DC">
              <w:rPr>
                <w:rFonts w:ascii="Palatino Linotype" w:hAnsi="Palatino Linotype" w:cs="Tahoma"/>
                <w:i/>
                <w:iCs/>
                <w:color w:val="252525"/>
                <w:sz w:val="20"/>
                <w:szCs w:val="20"/>
                <w:lang w:eastAsia="ru-RU"/>
              </w:rPr>
              <w:t xml:space="preserve">. </w:t>
            </w:r>
          </w:p>
          <w:p w14:paraId="4085863A" w14:textId="77777777" w:rsidR="00635A76" w:rsidRPr="008E55DC" w:rsidRDefault="00635A76" w:rsidP="008E55DC">
            <w:pPr>
              <w:tabs>
                <w:tab w:val="left" w:pos="179"/>
              </w:tabs>
              <w:ind w:right="61"/>
              <w:jc w:val="both"/>
              <w:rPr>
                <w:rFonts w:ascii="Palatino Linotype" w:hAnsi="Palatino Linotype" w:cs="Tahoma"/>
                <w:color w:val="252525"/>
                <w:sz w:val="20"/>
                <w:szCs w:val="20"/>
                <w:lang w:eastAsia="ru-RU"/>
              </w:rPr>
            </w:pPr>
          </w:p>
        </w:tc>
        <w:tc>
          <w:tcPr>
            <w:tcW w:w="1195" w:type="dxa"/>
            <w:tcBorders>
              <w:right w:val="single" w:sz="4" w:space="0" w:color="FF0000"/>
            </w:tcBorders>
            <w:shd w:val="clear" w:color="auto" w:fill="F2F2F2"/>
            <w:vAlign w:val="center"/>
          </w:tcPr>
          <w:p w14:paraId="5D7B3191" w14:textId="06BA38F0" w:rsidR="00635A76" w:rsidRPr="00726F0C" w:rsidRDefault="00CC5933" w:rsidP="008E55DC">
            <w:pPr>
              <w:tabs>
                <w:tab w:val="left" w:pos="-139"/>
              </w:tabs>
              <w:spacing w:line="276" w:lineRule="auto"/>
              <w:ind w:right="-140"/>
              <w:jc w:val="center"/>
              <w:rPr>
                <w:rFonts w:ascii="Tahoma" w:eastAsia="Tahoma" w:hAnsi="Tahoma" w:cs="Tahoma"/>
                <w:b/>
                <w:color w:val="000000"/>
                <w:sz w:val="18"/>
                <w:szCs w:val="18"/>
              </w:rPr>
            </w:pPr>
            <w:r>
              <w:rPr>
                <w:rFonts w:ascii="Tahoma" w:eastAsia="Tahoma" w:hAnsi="Tahoma" w:cs="Tahoma"/>
                <w:b/>
                <w:color w:val="000000"/>
                <w:sz w:val="18"/>
                <w:szCs w:val="18"/>
              </w:rPr>
              <w:t>20</w:t>
            </w:r>
            <w:r w:rsidR="00635A76" w:rsidRPr="00726F0C">
              <w:rPr>
                <w:rFonts w:ascii="Tahoma" w:eastAsia="Tahoma" w:hAnsi="Tahoma" w:cs="Tahoma"/>
                <w:b/>
                <w:color w:val="000000"/>
                <w:sz w:val="18"/>
                <w:szCs w:val="18"/>
              </w:rPr>
              <w:t xml:space="preserve"> January 2024</w:t>
            </w:r>
          </w:p>
        </w:tc>
        <w:tc>
          <w:tcPr>
            <w:tcW w:w="1985" w:type="dxa"/>
            <w:tcBorders>
              <w:top w:val="single" w:sz="4" w:space="0" w:color="FF0000"/>
              <w:left w:val="single" w:sz="4" w:space="0" w:color="FF0000"/>
              <w:bottom w:val="single" w:sz="4" w:space="0" w:color="FF0000"/>
              <w:right w:val="single" w:sz="4" w:space="0" w:color="FF0000"/>
            </w:tcBorders>
            <w:shd w:val="clear" w:color="auto" w:fill="FFFFFF"/>
            <w:vAlign w:val="center"/>
          </w:tcPr>
          <w:p w14:paraId="5A2960FD" w14:textId="77777777" w:rsidR="00635A76" w:rsidRPr="00726F0C" w:rsidRDefault="00635A76" w:rsidP="008E55DC">
            <w:pPr>
              <w:tabs>
                <w:tab w:val="left" w:pos="-139"/>
              </w:tabs>
              <w:spacing w:line="276" w:lineRule="auto"/>
              <w:ind w:right="-140"/>
              <w:jc w:val="center"/>
              <w:rPr>
                <w:rFonts w:ascii="Tahoma" w:eastAsia="Tahoma" w:hAnsi="Tahoma" w:cs="Tahoma"/>
                <w:sz w:val="18"/>
                <w:szCs w:val="18"/>
                <w:highlight w:val="yellow"/>
              </w:rPr>
            </w:pPr>
          </w:p>
        </w:tc>
      </w:tr>
      <w:tr w:rsidR="00635A76" w14:paraId="58CD3D4C" w14:textId="77777777" w:rsidTr="008E55DC">
        <w:trPr>
          <w:trHeight w:val="432"/>
          <w:jc w:val="center"/>
        </w:trPr>
        <w:tc>
          <w:tcPr>
            <w:tcW w:w="5606" w:type="dxa"/>
            <w:shd w:val="clear" w:color="auto" w:fill="F2F2F2"/>
            <w:vAlign w:val="center"/>
          </w:tcPr>
          <w:p w14:paraId="7EDFAC47" w14:textId="77777777" w:rsidR="00635A76" w:rsidRPr="008E55DC" w:rsidRDefault="00635A76" w:rsidP="008E55DC">
            <w:pPr>
              <w:tabs>
                <w:tab w:val="left" w:pos="179"/>
              </w:tabs>
              <w:ind w:right="61"/>
              <w:jc w:val="both"/>
              <w:rPr>
                <w:rFonts w:ascii="Palatino Linotype" w:hAnsi="Palatino Linotype" w:cs="Tahoma"/>
                <w:color w:val="252525"/>
                <w:sz w:val="20"/>
                <w:szCs w:val="20"/>
                <w:lang w:eastAsia="ru-RU"/>
              </w:rPr>
            </w:pPr>
            <w:r w:rsidRPr="008E55DC">
              <w:rPr>
                <w:rFonts w:ascii="Palatino Linotype" w:hAnsi="Palatino Linotype" w:cs="Tahoma"/>
                <w:b/>
                <w:bCs/>
                <w:color w:val="252525"/>
                <w:sz w:val="20"/>
                <w:szCs w:val="20"/>
                <w:lang w:eastAsia="ru-RU"/>
              </w:rPr>
              <w:t>Deliverable 6.</w:t>
            </w:r>
            <w:r w:rsidRPr="008E55DC">
              <w:rPr>
                <w:rFonts w:ascii="Palatino Linotype" w:hAnsi="Palatino Linotype" w:cs="Tahoma"/>
                <w:color w:val="252525"/>
                <w:sz w:val="20"/>
                <w:szCs w:val="20"/>
                <w:lang w:eastAsia="ru-RU"/>
              </w:rPr>
              <w:t xml:space="preserve"> Participate in the presentation of the Internal Oversight Policy. </w:t>
            </w:r>
          </w:p>
          <w:p w14:paraId="65E111C2" w14:textId="77777777" w:rsidR="00635A76" w:rsidRPr="008E55DC" w:rsidRDefault="00635A76" w:rsidP="008E55DC">
            <w:pPr>
              <w:tabs>
                <w:tab w:val="left" w:pos="179"/>
              </w:tabs>
              <w:ind w:right="61"/>
              <w:jc w:val="both"/>
              <w:rPr>
                <w:rFonts w:ascii="Palatino Linotype" w:hAnsi="Palatino Linotype" w:cs="Tahoma"/>
                <w:color w:val="252525"/>
                <w:sz w:val="20"/>
                <w:szCs w:val="20"/>
                <w:lang w:eastAsia="ru-RU"/>
              </w:rPr>
            </w:pPr>
          </w:p>
          <w:p w14:paraId="06732F80" w14:textId="77777777" w:rsidR="00635A76" w:rsidRPr="008E55DC" w:rsidRDefault="00635A76" w:rsidP="008E55DC">
            <w:pPr>
              <w:tabs>
                <w:tab w:val="left" w:pos="179"/>
              </w:tabs>
              <w:ind w:right="61"/>
              <w:jc w:val="both"/>
              <w:rPr>
                <w:rFonts w:ascii="Palatino Linotype" w:eastAsiaTheme="minorHAnsi" w:hAnsi="Palatino Linotype" w:cs="Tahoma"/>
                <w:i/>
                <w:iCs/>
                <w:color w:val="252525"/>
                <w:sz w:val="20"/>
                <w:szCs w:val="20"/>
                <w:lang w:eastAsia="ru-RU"/>
              </w:rPr>
            </w:pPr>
            <w:r w:rsidRPr="008E55DC">
              <w:rPr>
                <w:rFonts w:ascii="Palatino Linotype" w:eastAsiaTheme="minorHAnsi" w:hAnsi="Palatino Linotype" w:cs="Tahoma"/>
                <w:i/>
                <w:iCs/>
                <w:color w:val="252525"/>
                <w:sz w:val="20"/>
                <w:szCs w:val="20"/>
                <w:lang w:eastAsia="ru-RU"/>
              </w:rPr>
              <w:t xml:space="preserve">The engagement covers in-person participation in a half-day event. Alternatively, the discussion may take place online or in a hybrid format. The date and location of the event will be identified by the Council of Europe Secretariat with prior consultation with the PBCU and the Service Provider. </w:t>
            </w:r>
          </w:p>
          <w:p w14:paraId="0BF1E3D2" w14:textId="77777777" w:rsidR="00635A76" w:rsidRPr="008E55DC" w:rsidRDefault="00635A76" w:rsidP="008E55DC">
            <w:pPr>
              <w:tabs>
                <w:tab w:val="left" w:pos="179"/>
              </w:tabs>
              <w:ind w:right="61"/>
              <w:jc w:val="both"/>
              <w:rPr>
                <w:rFonts w:ascii="Palatino Linotype" w:eastAsiaTheme="minorHAnsi" w:hAnsi="Palatino Linotype" w:cs="Tahoma"/>
                <w:i/>
                <w:iCs/>
                <w:color w:val="252525"/>
                <w:sz w:val="20"/>
                <w:szCs w:val="20"/>
                <w:lang w:eastAsia="ru-RU"/>
              </w:rPr>
            </w:pPr>
          </w:p>
          <w:p w14:paraId="59BDAA1B" w14:textId="77777777" w:rsidR="00635A76" w:rsidRPr="008E55DC" w:rsidRDefault="00635A76" w:rsidP="008E55DC">
            <w:pPr>
              <w:tabs>
                <w:tab w:val="left" w:pos="179"/>
              </w:tabs>
              <w:ind w:right="61"/>
              <w:jc w:val="both"/>
              <w:rPr>
                <w:rFonts w:ascii="Palatino Linotype" w:hAnsi="Palatino Linotype" w:cs="Tahoma"/>
                <w:i/>
                <w:iCs/>
                <w:color w:val="252525"/>
                <w:sz w:val="20"/>
                <w:szCs w:val="20"/>
                <w:lang w:eastAsia="ru-RU"/>
              </w:rPr>
            </w:pPr>
            <w:r w:rsidRPr="008E55DC">
              <w:rPr>
                <w:rFonts w:ascii="Palatino Linotype" w:hAnsi="Palatino Linotype" w:cs="Tahoma"/>
                <w:i/>
                <w:iCs/>
                <w:color w:val="252525"/>
                <w:sz w:val="20"/>
                <w:szCs w:val="20"/>
                <w:lang w:eastAsia="ru-RU"/>
              </w:rPr>
              <w:t xml:space="preserve">The deliverable should be carried out in </w:t>
            </w:r>
            <w:r w:rsidRPr="008E55DC">
              <w:rPr>
                <w:rFonts w:ascii="Palatino Linotype" w:hAnsi="Palatino Linotype" w:cs="Tahoma"/>
                <w:b/>
                <w:bCs/>
                <w:i/>
                <w:iCs/>
                <w:color w:val="252525"/>
                <w:sz w:val="20"/>
                <w:szCs w:val="20"/>
                <w:lang w:eastAsia="ru-RU"/>
              </w:rPr>
              <w:t>Ukrainian</w:t>
            </w:r>
            <w:r w:rsidRPr="008E55DC">
              <w:rPr>
                <w:rFonts w:ascii="Palatino Linotype" w:hAnsi="Palatino Linotype" w:cs="Tahoma"/>
                <w:i/>
                <w:iCs/>
                <w:color w:val="252525"/>
                <w:sz w:val="20"/>
                <w:szCs w:val="20"/>
                <w:lang w:eastAsia="ru-RU"/>
              </w:rPr>
              <w:t xml:space="preserve">. </w:t>
            </w:r>
          </w:p>
        </w:tc>
        <w:tc>
          <w:tcPr>
            <w:tcW w:w="1195" w:type="dxa"/>
            <w:tcBorders>
              <w:right w:val="single" w:sz="4" w:space="0" w:color="FF0000"/>
            </w:tcBorders>
            <w:shd w:val="clear" w:color="auto" w:fill="F2F2F2"/>
            <w:vAlign w:val="center"/>
          </w:tcPr>
          <w:p w14:paraId="5C33BE33" w14:textId="77777777" w:rsidR="00635A76" w:rsidRPr="00726F0C" w:rsidRDefault="00635A76" w:rsidP="008E55DC">
            <w:pPr>
              <w:tabs>
                <w:tab w:val="left" w:pos="-139"/>
              </w:tabs>
              <w:spacing w:line="276" w:lineRule="auto"/>
              <w:ind w:right="-140"/>
              <w:jc w:val="center"/>
              <w:rPr>
                <w:rFonts w:ascii="Tahoma" w:eastAsia="Tahoma" w:hAnsi="Tahoma" w:cs="Tahoma"/>
                <w:b/>
                <w:color w:val="000000"/>
                <w:sz w:val="18"/>
                <w:szCs w:val="18"/>
              </w:rPr>
            </w:pPr>
            <w:r w:rsidRPr="00726F0C">
              <w:rPr>
                <w:rFonts w:ascii="Tahoma" w:eastAsia="Tahoma" w:hAnsi="Tahoma" w:cs="Tahoma"/>
                <w:b/>
                <w:color w:val="000000"/>
                <w:sz w:val="18"/>
                <w:szCs w:val="18"/>
              </w:rPr>
              <w:t>30 January 2024</w:t>
            </w:r>
          </w:p>
        </w:tc>
        <w:tc>
          <w:tcPr>
            <w:tcW w:w="1985" w:type="dxa"/>
            <w:tcBorders>
              <w:top w:val="single" w:sz="4" w:space="0" w:color="FF0000"/>
              <w:left w:val="single" w:sz="4" w:space="0" w:color="FF0000"/>
              <w:bottom w:val="single" w:sz="4" w:space="0" w:color="FF0000"/>
              <w:right w:val="single" w:sz="4" w:space="0" w:color="FF0000"/>
            </w:tcBorders>
            <w:shd w:val="clear" w:color="auto" w:fill="FFFFFF"/>
            <w:vAlign w:val="center"/>
          </w:tcPr>
          <w:p w14:paraId="4814960D" w14:textId="77777777" w:rsidR="00635A76" w:rsidRPr="00726F0C" w:rsidRDefault="00635A76" w:rsidP="008E55DC">
            <w:pPr>
              <w:tabs>
                <w:tab w:val="left" w:pos="-139"/>
              </w:tabs>
              <w:spacing w:line="276" w:lineRule="auto"/>
              <w:ind w:right="-140"/>
              <w:jc w:val="center"/>
              <w:rPr>
                <w:rFonts w:ascii="Tahoma" w:eastAsia="Tahoma" w:hAnsi="Tahoma" w:cs="Tahoma"/>
                <w:sz w:val="18"/>
                <w:szCs w:val="18"/>
                <w:highlight w:val="yellow"/>
              </w:rPr>
            </w:pPr>
          </w:p>
        </w:tc>
      </w:tr>
      <w:tr w:rsidR="00635A76" w14:paraId="615CBC85" w14:textId="77777777" w:rsidTr="008E55DC">
        <w:trPr>
          <w:trHeight w:val="432"/>
          <w:jc w:val="center"/>
        </w:trPr>
        <w:tc>
          <w:tcPr>
            <w:tcW w:w="6801" w:type="dxa"/>
            <w:gridSpan w:val="2"/>
            <w:tcBorders>
              <w:right w:val="single" w:sz="4" w:space="0" w:color="FF0000"/>
            </w:tcBorders>
            <w:shd w:val="clear" w:color="auto" w:fill="F2F2F2"/>
            <w:vAlign w:val="center"/>
          </w:tcPr>
          <w:p w14:paraId="54B57EE0" w14:textId="77777777" w:rsidR="00635A76" w:rsidRDefault="00635A76" w:rsidP="008E55DC">
            <w:pPr>
              <w:tabs>
                <w:tab w:val="left" w:pos="-139"/>
              </w:tabs>
              <w:spacing w:line="276" w:lineRule="auto"/>
              <w:jc w:val="right"/>
              <w:rPr>
                <w:rFonts w:ascii="Tahoma" w:eastAsia="Tahoma" w:hAnsi="Tahoma" w:cs="Tahoma"/>
                <w:sz w:val="18"/>
                <w:szCs w:val="18"/>
              </w:rPr>
            </w:pPr>
            <w:r>
              <w:rPr>
                <w:rFonts w:ascii="Tahoma" w:eastAsia="Tahoma" w:hAnsi="Tahoma" w:cs="Tahoma"/>
                <w:sz w:val="18"/>
                <w:szCs w:val="18"/>
              </w:rPr>
              <w:t xml:space="preserve">TOTAL </w:t>
            </w:r>
            <w:r>
              <w:rPr>
                <w:sz w:val="16"/>
                <w:szCs w:val="16"/>
              </w:rPr>
              <w:t>►</w:t>
            </w:r>
          </w:p>
        </w:tc>
        <w:tc>
          <w:tcPr>
            <w:tcW w:w="1985" w:type="dxa"/>
            <w:tcBorders>
              <w:top w:val="single" w:sz="4" w:space="0" w:color="FF0000"/>
              <w:left w:val="single" w:sz="4" w:space="0" w:color="FF0000"/>
              <w:bottom w:val="single" w:sz="4" w:space="0" w:color="FF0000"/>
              <w:right w:val="single" w:sz="4" w:space="0" w:color="FF0000"/>
            </w:tcBorders>
            <w:shd w:val="clear" w:color="auto" w:fill="FFFFFF"/>
            <w:vAlign w:val="center"/>
          </w:tcPr>
          <w:p w14:paraId="51D1314A" w14:textId="77777777" w:rsidR="00635A76" w:rsidRDefault="00635A76" w:rsidP="008E55DC">
            <w:pPr>
              <w:tabs>
                <w:tab w:val="left" w:pos="-139"/>
              </w:tabs>
              <w:spacing w:line="276" w:lineRule="auto"/>
              <w:ind w:right="-140"/>
              <w:jc w:val="center"/>
              <w:rPr>
                <w:rFonts w:ascii="Tahoma" w:eastAsia="Tahoma" w:hAnsi="Tahoma" w:cs="Tahoma"/>
                <w:sz w:val="18"/>
                <w:szCs w:val="18"/>
                <w:highlight w:val="yellow"/>
              </w:rPr>
            </w:pPr>
          </w:p>
        </w:tc>
      </w:tr>
      <w:tr w:rsidR="00635A76" w14:paraId="07EB74F9" w14:textId="77777777" w:rsidTr="008E55DC">
        <w:trPr>
          <w:trHeight w:val="432"/>
          <w:jc w:val="center"/>
        </w:trPr>
        <w:tc>
          <w:tcPr>
            <w:tcW w:w="6801" w:type="dxa"/>
            <w:gridSpan w:val="2"/>
            <w:tcBorders>
              <w:right w:val="single" w:sz="4" w:space="0" w:color="FF0000"/>
            </w:tcBorders>
            <w:shd w:val="clear" w:color="auto" w:fill="F2F2F2"/>
            <w:vAlign w:val="center"/>
          </w:tcPr>
          <w:p w14:paraId="3DB935F3" w14:textId="77777777" w:rsidR="00635A76" w:rsidRDefault="00635A76" w:rsidP="008E55DC">
            <w:pPr>
              <w:tabs>
                <w:tab w:val="left" w:pos="-139"/>
              </w:tabs>
              <w:spacing w:line="276" w:lineRule="auto"/>
              <w:jc w:val="right"/>
              <w:rPr>
                <w:rFonts w:ascii="Tahoma" w:eastAsia="Tahoma" w:hAnsi="Tahoma" w:cs="Tahoma"/>
                <w:sz w:val="18"/>
                <w:szCs w:val="18"/>
              </w:rPr>
            </w:pPr>
            <w:r>
              <w:rPr>
                <w:rFonts w:ascii="Tahoma" w:eastAsia="Tahoma" w:hAnsi="Tahoma" w:cs="Tahoma"/>
                <w:sz w:val="18"/>
                <w:szCs w:val="18"/>
              </w:rPr>
              <w:t xml:space="preserve">VAT </w:t>
            </w:r>
            <w:r>
              <w:rPr>
                <w:sz w:val="16"/>
                <w:szCs w:val="16"/>
              </w:rPr>
              <w:t>►</w:t>
            </w:r>
          </w:p>
        </w:tc>
        <w:tc>
          <w:tcPr>
            <w:tcW w:w="1985" w:type="dxa"/>
            <w:tcBorders>
              <w:top w:val="single" w:sz="4" w:space="0" w:color="FF0000"/>
              <w:left w:val="single" w:sz="4" w:space="0" w:color="FF0000"/>
              <w:bottom w:val="single" w:sz="4" w:space="0" w:color="FF0000"/>
              <w:right w:val="single" w:sz="4" w:space="0" w:color="FF0000"/>
            </w:tcBorders>
            <w:shd w:val="clear" w:color="auto" w:fill="FFFFFF"/>
            <w:vAlign w:val="center"/>
          </w:tcPr>
          <w:p w14:paraId="055779E2" w14:textId="77777777" w:rsidR="00635A76" w:rsidRDefault="00635A76" w:rsidP="008E55DC">
            <w:pPr>
              <w:tabs>
                <w:tab w:val="left" w:pos="-139"/>
              </w:tabs>
              <w:spacing w:line="276" w:lineRule="auto"/>
              <w:ind w:right="-140"/>
              <w:jc w:val="center"/>
              <w:rPr>
                <w:rFonts w:ascii="Tahoma" w:eastAsia="Tahoma" w:hAnsi="Tahoma" w:cs="Tahoma"/>
                <w:sz w:val="18"/>
                <w:szCs w:val="18"/>
                <w:highlight w:val="yellow"/>
              </w:rPr>
            </w:pPr>
          </w:p>
        </w:tc>
      </w:tr>
      <w:tr w:rsidR="00635A76" w14:paraId="53D8DCFD" w14:textId="77777777" w:rsidTr="008E55DC">
        <w:trPr>
          <w:trHeight w:val="432"/>
          <w:jc w:val="center"/>
        </w:trPr>
        <w:tc>
          <w:tcPr>
            <w:tcW w:w="6801" w:type="dxa"/>
            <w:gridSpan w:val="2"/>
            <w:tcBorders>
              <w:right w:val="single" w:sz="4" w:space="0" w:color="FF0000"/>
            </w:tcBorders>
            <w:shd w:val="clear" w:color="auto" w:fill="F2F2F2"/>
            <w:vAlign w:val="center"/>
          </w:tcPr>
          <w:p w14:paraId="6EF32BD4" w14:textId="77777777" w:rsidR="00635A76" w:rsidRDefault="00635A76" w:rsidP="008E55DC">
            <w:pPr>
              <w:tabs>
                <w:tab w:val="left" w:pos="-139"/>
              </w:tabs>
              <w:spacing w:line="276" w:lineRule="auto"/>
              <w:jc w:val="right"/>
              <w:rPr>
                <w:rFonts w:ascii="Tahoma" w:eastAsia="Tahoma" w:hAnsi="Tahoma" w:cs="Tahoma"/>
                <w:sz w:val="18"/>
                <w:szCs w:val="18"/>
              </w:rPr>
            </w:pPr>
            <w:r>
              <w:rPr>
                <w:rFonts w:ascii="Tahoma" w:eastAsia="Tahoma" w:hAnsi="Tahoma" w:cs="Tahoma"/>
                <w:sz w:val="18"/>
                <w:szCs w:val="18"/>
              </w:rPr>
              <w:t>TOTAL WITH VAT</w:t>
            </w:r>
            <w:r>
              <w:rPr>
                <w:sz w:val="16"/>
                <w:szCs w:val="16"/>
              </w:rPr>
              <w:t>►</w:t>
            </w:r>
          </w:p>
        </w:tc>
        <w:tc>
          <w:tcPr>
            <w:tcW w:w="1985" w:type="dxa"/>
            <w:tcBorders>
              <w:top w:val="single" w:sz="4" w:space="0" w:color="FF0000"/>
              <w:left w:val="single" w:sz="4" w:space="0" w:color="FF0000"/>
              <w:bottom w:val="single" w:sz="4" w:space="0" w:color="FF0000"/>
              <w:right w:val="single" w:sz="4" w:space="0" w:color="FF0000"/>
            </w:tcBorders>
            <w:shd w:val="clear" w:color="auto" w:fill="FFFFFF"/>
            <w:vAlign w:val="center"/>
          </w:tcPr>
          <w:p w14:paraId="01E546C6" w14:textId="77777777" w:rsidR="00635A76" w:rsidRDefault="00635A76" w:rsidP="008E55DC">
            <w:pPr>
              <w:tabs>
                <w:tab w:val="left" w:pos="-139"/>
              </w:tabs>
              <w:spacing w:line="276" w:lineRule="auto"/>
              <w:ind w:right="-140"/>
              <w:jc w:val="center"/>
              <w:rPr>
                <w:rFonts w:ascii="Tahoma" w:eastAsia="Tahoma" w:hAnsi="Tahoma" w:cs="Tahoma"/>
                <w:sz w:val="18"/>
                <w:szCs w:val="18"/>
                <w:highlight w:val="yellow"/>
              </w:rPr>
            </w:pPr>
          </w:p>
        </w:tc>
      </w:tr>
    </w:tbl>
    <w:p w14:paraId="41A2C58E" w14:textId="77777777" w:rsidR="00635A76" w:rsidRDefault="00635A76" w:rsidP="00635A76">
      <w:pPr>
        <w:spacing w:line="276" w:lineRule="auto"/>
        <w:jc w:val="both"/>
        <w:rPr>
          <w:rFonts w:ascii="Tahoma" w:eastAsia="Tahoma" w:hAnsi="Tahoma" w:cs="Tahoma"/>
          <w:sz w:val="18"/>
          <w:szCs w:val="18"/>
        </w:rPr>
      </w:pPr>
    </w:p>
    <w:p w14:paraId="1C81BBCB" w14:textId="77777777" w:rsidR="00635A76" w:rsidRDefault="00635A76" w:rsidP="00635A76">
      <w:pPr>
        <w:pBdr>
          <w:bottom w:val="single" w:sz="4" w:space="1" w:color="808080"/>
        </w:pBdr>
        <w:tabs>
          <w:tab w:val="left" w:pos="284"/>
        </w:tabs>
        <w:spacing w:after="120"/>
        <w:ind w:left="-142"/>
        <w:rPr>
          <w:rFonts w:ascii="Tahoma" w:eastAsia="Tahoma" w:hAnsi="Tahoma" w:cs="Tahoma"/>
          <w:b/>
        </w:rPr>
      </w:pPr>
      <w:r>
        <w:br w:type="page"/>
      </w:r>
      <w:r>
        <w:rPr>
          <w:rFonts w:ascii="Tahoma" w:eastAsia="Tahoma" w:hAnsi="Tahoma" w:cs="Tahoma"/>
          <w:b/>
        </w:rPr>
        <w:lastRenderedPageBreak/>
        <w:t>B. Declaration of Agreement and Signature</w:t>
      </w:r>
    </w:p>
    <w:p w14:paraId="380E211B" w14:textId="77777777" w:rsidR="00635A76" w:rsidRDefault="00635A76" w:rsidP="00635A76">
      <w:pPr>
        <w:tabs>
          <w:tab w:val="left" w:pos="284"/>
          <w:tab w:val="left" w:pos="426"/>
        </w:tabs>
        <w:ind w:left="-142"/>
        <w:jc w:val="both"/>
        <w:rPr>
          <w:rFonts w:ascii="Tahoma" w:eastAsia="Tahoma" w:hAnsi="Tahoma" w:cs="Tahoma"/>
          <w:sz w:val="20"/>
          <w:szCs w:val="20"/>
        </w:rPr>
      </w:pPr>
      <w:r>
        <w:rPr>
          <w:rFonts w:ascii="Tahoma" w:eastAsia="Tahoma" w:hAnsi="Tahoma" w:cs="Tahoma"/>
          <w:sz w:val="20"/>
          <w:szCs w:val="20"/>
        </w:rPr>
        <w:t>I, the undersigned, acting on my own behalf or as a representative of the Provider indicated below, hereby:</w:t>
      </w:r>
    </w:p>
    <w:p w14:paraId="1118D1CB" w14:textId="77777777" w:rsidR="00635A76" w:rsidRDefault="00635A76" w:rsidP="00635A76">
      <w:pPr>
        <w:numPr>
          <w:ilvl w:val="0"/>
          <w:numId w:val="10"/>
        </w:numPr>
        <w:tabs>
          <w:tab w:val="left" w:pos="0"/>
        </w:tabs>
        <w:ind w:left="0" w:hanging="142"/>
        <w:jc w:val="both"/>
        <w:rPr>
          <w:rFonts w:ascii="Tahoma" w:eastAsia="Tahoma" w:hAnsi="Tahoma" w:cs="Tahoma"/>
          <w:sz w:val="20"/>
          <w:szCs w:val="20"/>
        </w:rPr>
      </w:pPr>
      <w:r>
        <w:rPr>
          <w:rFonts w:ascii="Tahoma" w:eastAsia="Tahoma" w:hAnsi="Tahoma" w:cs="Tahoma"/>
          <w:sz w:val="20"/>
          <w:szCs w:val="20"/>
        </w:rPr>
        <w:t>Declare having the authority to represent the Provider;</w:t>
      </w:r>
    </w:p>
    <w:p w14:paraId="00350914" w14:textId="77777777" w:rsidR="00635A76" w:rsidRDefault="00635A76" w:rsidP="00635A76">
      <w:pPr>
        <w:numPr>
          <w:ilvl w:val="0"/>
          <w:numId w:val="10"/>
        </w:numPr>
        <w:tabs>
          <w:tab w:val="left" w:pos="0"/>
        </w:tabs>
        <w:ind w:left="0" w:hanging="142"/>
        <w:jc w:val="both"/>
        <w:rPr>
          <w:rFonts w:ascii="Tahoma" w:eastAsia="Tahoma" w:hAnsi="Tahoma" w:cs="Tahoma"/>
          <w:sz w:val="20"/>
          <w:szCs w:val="20"/>
        </w:rPr>
      </w:pPr>
      <w:r>
        <w:rPr>
          <w:rFonts w:ascii="Tahoma" w:eastAsia="Tahoma" w:hAnsi="Tahoma" w:cs="Tahoma"/>
          <w:sz w:val="20"/>
          <w:szCs w:val="20"/>
        </w:rPr>
        <w:t>Declare that the information provided to the Council under this procedure is complete, correct and truthful.</w:t>
      </w:r>
    </w:p>
    <w:p w14:paraId="0DA9FDD0" w14:textId="77777777" w:rsidR="00635A76" w:rsidRDefault="00635A76" w:rsidP="00635A76">
      <w:pPr>
        <w:numPr>
          <w:ilvl w:val="0"/>
          <w:numId w:val="10"/>
        </w:numPr>
        <w:tabs>
          <w:tab w:val="left" w:pos="0"/>
        </w:tabs>
        <w:ind w:left="0" w:hanging="142"/>
        <w:jc w:val="both"/>
        <w:rPr>
          <w:rFonts w:ascii="Tahoma" w:eastAsia="Tahoma" w:hAnsi="Tahoma" w:cs="Tahoma"/>
          <w:sz w:val="20"/>
          <w:szCs w:val="20"/>
        </w:rPr>
      </w:pPr>
      <w:r>
        <w:rPr>
          <w:rFonts w:ascii="Tahoma" w:eastAsia="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4D7ADB39" w14:textId="77777777" w:rsidR="00635A76" w:rsidRDefault="00635A76" w:rsidP="00635A76">
      <w:pPr>
        <w:numPr>
          <w:ilvl w:val="0"/>
          <w:numId w:val="10"/>
        </w:numPr>
        <w:tabs>
          <w:tab w:val="left" w:pos="0"/>
        </w:tabs>
        <w:ind w:left="0" w:hanging="142"/>
        <w:jc w:val="both"/>
        <w:rPr>
          <w:rFonts w:ascii="Tahoma" w:eastAsia="Tahoma" w:hAnsi="Tahoma" w:cs="Tahoma"/>
          <w:sz w:val="20"/>
          <w:szCs w:val="20"/>
        </w:rPr>
      </w:pPr>
      <w:r>
        <w:rPr>
          <w:rFonts w:ascii="Tahoma" w:eastAsia="Tahoma" w:hAnsi="Tahoma" w:cs="Tahoma"/>
          <w:sz w:val="20"/>
          <w:szCs w:val="20"/>
        </w:rPr>
        <w:t>Express consent to any audit or verification that the Council may initiate by any means on the information provided under this procedure;</w:t>
      </w:r>
    </w:p>
    <w:p w14:paraId="7D38E690" w14:textId="77777777" w:rsidR="00635A76" w:rsidRDefault="00635A76" w:rsidP="00635A76">
      <w:pPr>
        <w:numPr>
          <w:ilvl w:val="0"/>
          <w:numId w:val="10"/>
        </w:numPr>
        <w:tabs>
          <w:tab w:val="left" w:pos="0"/>
        </w:tabs>
        <w:ind w:left="0" w:hanging="142"/>
        <w:jc w:val="both"/>
        <w:rPr>
          <w:rFonts w:ascii="Tahoma" w:eastAsia="Tahoma" w:hAnsi="Tahoma" w:cs="Tahoma"/>
          <w:sz w:val="20"/>
          <w:szCs w:val="20"/>
        </w:rPr>
      </w:pPr>
      <w:r>
        <w:rPr>
          <w:rFonts w:ascii="Tahoma" w:eastAsia="Tahoma" w:hAnsi="Tahoma" w:cs="Tahoma"/>
          <w:sz w:val="20"/>
          <w:szCs w:val="20"/>
        </w:rPr>
        <w:t>Declare that neither I, nor the Provider I represent, are in any of the situations listed in the exclusion criteria as reproduced in the Tender File;</w:t>
      </w:r>
    </w:p>
    <w:p w14:paraId="0AF211F6" w14:textId="77777777" w:rsidR="00635A76" w:rsidRDefault="00635A76" w:rsidP="00635A76">
      <w:pPr>
        <w:numPr>
          <w:ilvl w:val="0"/>
          <w:numId w:val="10"/>
        </w:numPr>
        <w:tabs>
          <w:tab w:val="left" w:pos="0"/>
        </w:tabs>
        <w:ind w:left="0" w:hanging="142"/>
        <w:jc w:val="both"/>
        <w:rPr>
          <w:rFonts w:ascii="Tahoma" w:eastAsia="Tahoma" w:hAnsi="Tahoma" w:cs="Tahoma"/>
          <w:sz w:val="20"/>
          <w:szCs w:val="20"/>
        </w:rPr>
      </w:pPr>
      <w:r>
        <w:rPr>
          <w:rFonts w:ascii="Tahoma" w:eastAsia="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03A7B05C" w14:textId="77777777" w:rsidR="00635A76" w:rsidRDefault="00635A76" w:rsidP="00635A76">
      <w:pPr>
        <w:numPr>
          <w:ilvl w:val="0"/>
          <w:numId w:val="10"/>
        </w:numPr>
        <w:tabs>
          <w:tab w:val="left" w:pos="0"/>
        </w:tabs>
        <w:ind w:left="0" w:hanging="142"/>
        <w:jc w:val="both"/>
        <w:rPr>
          <w:rFonts w:ascii="Tahoma" w:eastAsia="Tahoma" w:hAnsi="Tahoma" w:cs="Tahoma"/>
          <w:sz w:val="20"/>
          <w:szCs w:val="20"/>
        </w:rPr>
      </w:pPr>
      <w:r>
        <w:rPr>
          <w:rFonts w:ascii="Tahoma" w:eastAsia="Tahoma" w:hAnsi="Tahoma" w:cs="Tahoma"/>
          <w:sz w:val="20"/>
          <w:szCs w:val="20"/>
        </w:rPr>
        <w:t>Declare that I am not a retired Council of Europe staff member or a Council of Europe staff member having benefitted from an early departure scheme;</w:t>
      </w:r>
    </w:p>
    <w:p w14:paraId="5325706B" w14:textId="77777777" w:rsidR="00635A76" w:rsidRDefault="00635A76" w:rsidP="00635A76">
      <w:pPr>
        <w:numPr>
          <w:ilvl w:val="0"/>
          <w:numId w:val="10"/>
        </w:numPr>
        <w:tabs>
          <w:tab w:val="left" w:pos="0"/>
        </w:tabs>
        <w:ind w:left="0" w:hanging="142"/>
        <w:jc w:val="both"/>
        <w:rPr>
          <w:rFonts w:ascii="Tahoma" w:eastAsia="Tahoma" w:hAnsi="Tahoma" w:cs="Tahoma"/>
          <w:sz w:val="20"/>
          <w:szCs w:val="20"/>
        </w:rPr>
      </w:pPr>
      <w:r>
        <w:rPr>
          <w:rFonts w:ascii="Tahoma" w:eastAsia="Tahoma" w:hAnsi="Tahoma" w:cs="Tahoma"/>
          <w:sz w:val="20"/>
          <w:szCs w:val="20"/>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5E569F26" w14:textId="77777777" w:rsidR="00635A76" w:rsidRDefault="00635A76" w:rsidP="00635A76">
      <w:pPr>
        <w:numPr>
          <w:ilvl w:val="0"/>
          <w:numId w:val="10"/>
        </w:numPr>
        <w:tabs>
          <w:tab w:val="left" w:pos="0"/>
        </w:tabs>
        <w:ind w:left="0" w:hanging="142"/>
        <w:jc w:val="both"/>
        <w:rPr>
          <w:rFonts w:ascii="Tahoma" w:eastAsia="Tahoma" w:hAnsi="Tahoma" w:cs="Tahoma"/>
          <w:sz w:val="20"/>
          <w:szCs w:val="20"/>
        </w:rPr>
      </w:pPr>
      <w:r>
        <w:rPr>
          <w:rFonts w:ascii="Tahoma" w:eastAsia="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C244C52" w14:textId="77777777" w:rsidR="00635A76" w:rsidRDefault="00635A76" w:rsidP="00635A76">
      <w:pPr>
        <w:numPr>
          <w:ilvl w:val="0"/>
          <w:numId w:val="10"/>
        </w:numPr>
        <w:tabs>
          <w:tab w:val="left" w:pos="0"/>
        </w:tabs>
        <w:ind w:left="0" w:hanging="142"/>
        <w:jc w:val="both"/>
        <w:rPr>
          <w:rFonts w:ascii="Tahoma" w:eastAsia="Tahoma" w:hAnsi="Tahoma" w:cs="Tahoma"/>
          <w:sz w:val="20"/>
          <w:szCs w:val="20"/>
        </w:rPr>
      </w:pPr>
      <w:r>
        <w:rPr>
          <w:rFonts w:ascii="Tahoma" w:eastAsia="Tahoma" w:hAnsi="Tahoma" w:cs="Tahoma"/>
          <w:sz w:val="20"/>
          <w:szCs w:val="20"/>
        </w:rPr>
        <w:t xml:space="preserve">Accept without any derogation all the terms of the Legal Conditions as reproduced in the present document and understand that its signature </w:t>
      </w:r>
      <w:r>
        <w:rPr>
          <w:rFonts w:ascii="Tahoma" w:eastAsia="Tahoma" w:hAnsi="Tahoma" w:cs="Tahoma"/>
          <w:b/>
          <w:sz w:val="20"/>
          <w:szCs w:val="20"/>
          <w:u w:val="single"/>
        </w:rPr>
        <w:t>shall constitute signature of the contract</w:t>
      </w:r>
      <w:r>
        <w:rPr>
          <w:rFonts w:ascii="Tahoma" w:eastAsia="Tahoma" w:hAnsi="Tahoma" w:cs="Tahoma"/>
          <w:sz w:val="20"/>
          <w:szCs w:val="20"/>
        </w:rPr>
        <w:t xml:space="preserve"> with the Council subject to the selection of the tender by the Council and the signature of this Act by a representative of the Council.</w:t>
      </w:r>
    </w:p>
    <w:p w14:paraId="5790C59F" w14:textId="77777777" w:rsidR="00635A76" w:rsidRDefault="00635A76" w:rsidP="00635A76">
      <w:pPr>
        <w:tabs>
          <w:tab w:val="left" w:pos="0"/>
        </w:tabs>
        <w:jc w:val="both"/>
        <w:rPr>
          <w:rFonts w:ascii="Tahoma" w:eastAsia="Tahoma" w:hAnsi="Tahoma" w:cs="Tahoma"/>
          <w:sz w:val="20"/>
          <w:szCs w:val="20"/>
        </w:rPr>
      </w:pPr>
    </w:p>
    <w:p w14:paraId="67FA4AD0" w14:textId="77777777" w:rsidR="00635A76" w:rsidRDefault="00635A76" w:rsidP="00635A76">
      <w:pPr>
        <w:tabs>
          <w:tab w:val="left" w:pos="284"/>
        </w:tabs>
        <w:ind w:left="284"/>
        <w:jc w:val="both"/>
        <w:rPr>
          <w:rFonts w:ascii="Tahoma" w:eastAsia="Tahoma" w:hAnsi="Tahoma" w:cs="Tahoma"/>
          <w:sz w:val="10"/>
          <w:szCs w:val="10"/>
        </w:rPr>
      </w:pPr>
    </w:p>
    <w:tbl>
      <w:tblPr>
        <w:tblpPr w:leftFromText="180" w:rightFromText="180" w:vertAnchor="text" w:tblpXSpec="center" w:tblpY="1"/>
        <w:tblOverlap w:val="never"/>
        <w:tblW w:w="10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
        <w:gridCol w:w="1644"/>
        <w:gridCol w:w="3260"/>
        <w:gridCol w:w="284"/>
        <w:gridCol w:w="1553"/>
        <w:gridCol w:w="3362"/>
      </w:tblGrid>
      <w:tr w:rsidR="00635A76" w14:paraId="2742D1F8" w14:textId="77777777" w:rsidTr="008E55DC">
        <w:trPr>
          <w:trHeight w:val="296"/>
        </w:trPr>
        <w:tc>
          <w:tcPr>
            <w:tcW w:w="10541" w:type="dxa"/>
            <w:gridSpan w:val="6"/>
            <w:tcBorders>
              <w:top w:val="single" w:sz="4" w:space="0" w:color="FF0000"/>
              <w:left w:val="single" w:sz="4" w:space="0" w:color="FF0000"/>
              <w:bottom w:val="single" w:sz="4" w:space="0" w:color="FF0000"/>
              <w:right w:val="single" w:sz="4" w:space="0" w:color="FF0000"/>
            </w:tcBorders>
            <w:shd w:val="clear" w:color="auto" w:fill="auto"/>
            <w:vAlign w:val="center"/>
          </w:tcPr>
          <w:p w14:paraId="0814F68A" w14:textId="77777777" w:rsidR="00635A76" w:rsidRDefault="00635A76" w:rsidP="008E55DC">
            <w:pPr>
              <w:rPr>
                <w:rFonts w:ascii="Tahoma" w:eastAsia="Tahoma" w:hAnsi="Tahoma" w:cs="Tahoma"/>
                <w:b/>
                <w:sz w:val="20"/>
                <w:szCs w:val="20"/>
              </w:rPr>
            </w:pPr>
            <w:bookmarkStart w:id="6" w:name="_heading=h.4d34og8" w:colFirst="0" w:colLast="0"/>
            <w:bookmarkEnd w:id="6"/>
            <w:r>
              <w:rPr>
                <w:rFonts w:ascii="Tahoma" w:eastAsia="Tahoma" w:hAnsi="Tahoma" w:cs="Tahoma"/>
                <w:color w:val="FF0000"/>
                <w:sz w:val="18"/>
                <w:szCs w:val="18"/>
              </w:rPr>
              <w:t>Fill in and sign this part and send a scanned copy of the document to the Council, together with the other supporting documents (See Tender File Section F).</w:t>
            </w:r>
          </w:p>
        </w:tc>
      </w:tr>
      <w:tr w:rsidR="00635A76" w14:paraId="7B7A8191" w14:textId="77777777" w:rsidTr="008E55DC">
        <w:trPr>
          <w:trHeight w:val="75"/>
        </w:trPr>
        <w:tc>
          <w:tcPr>
            <w:tcW w:w="10541" w:type="dxa"/>
            <w:gridSpan w:val="6"/>
            <w:tcBorders>
              <w:top w:val="single" w:sz="4" w:space="0" w:color="FF0000"/>
              <w:left w:val="nil"/>
              <w:bottom w:val="nil"/>
              <w:right w:val="nil"/>
            </w:tcBorders>
            <w:shd w:val="clear" w:color="auto" w:fill="auto"/>
            <w:vAlign w:val="center"/>
          </w:tcPr>
          <w:p w14:paraId="497DD5A9" w14:textId="77777777" w:rsidR="00635A76" w:rsidRDefault="00635A76" w:rsidP="008E55DC">
            <w:pPr>
              <w:jc w:val="center"/>
              <w:rPr>
                <w:rFonts w:ascii="Tahoma" w:eastAsia="Tahoma" w:hAnsi="Tahoma" w:cs="Tahoma"/>
                <w:color w:val="FF0000"/>
                <w:sz w:val="10"/>
                <w:szCs w:val="10"/>
              </w:rPr>
            </w:pPr>
          </w:p>
        </w:tc>
      </w:tr>
      <w:tr w:rsidR="00635A76" w14:paraId="41EF773B" w14:textId="77777777" w:rsidTr="008E55DC">
        <w:trPr>
          <w:trHeight w:val="716"/>
        </w:trPr>
        <w:tc>
          <w:tcPr>
            <w:tcW w:w="438" w:type="dxa"/>
            <w:tcBorders>
              <w:top w:val="nil"/>
              <w:left w:val="nil"/>
              <w:bottom w:val="single" w:sz="4" w:space="0" w:color="808080"/>
              <w:right w:val="single" w:sz="4" w:space="0" w:color="808080"/>
            </w:tcBorders>
            <w:shd w:val="clear" w:color="auto" w:fill="auto"/>
            <w:vAlign w:val="center"/>
          </w:tcPr>
          <w:p w14:paraId="25C99B54" w14:textId="77777777" w:rsidR="00635A76" w:rsidRDefault="00635A76" w:rsidP="008E55DC">
            <w:pPr>
              <w:jc w:val="center"/>
              <w:rPr>
                <w:rFonts w:ascii="Tahoma" w:eastAsia="Tahoma" w:hAnsi="Tahoma" w:cs="Tahoma"/>
                <w:b/>
                <w:sz w:val="20"/>
                <w:szCs w:val="20"/>
              </w:rPr>
            </w:pPr>
            <w:r>
              <w:rPr>
                <w:noProof/>
              </w:rPr>
              <mc:AlternateContent>
                <mc:Choice Requires="wps">
                  <w:drawing>
                    <wp:anchor distT="0" distB="0" distL="114300" distR="114300" simplePos="0" relativeHeight="251661312" behindDoc="0" locked="0" layoutInCell="1" hidden="0" allowOverlap="1" wp14:anchorId="1D15F7E5" wp14:editId="6ED3E009">
                      <wp:simplePos x="0" y="0"/>
                      <wp:positionH relativeFrom="column">
                        <wp:posOffset>2755900</wp:posOffset>
                      </wp:positionH>
                      <wp:positionV relativeFrom="paragraph">
                        <wp:posOffset>-215899</wp:posOffset>
                      </wp:positionV>
                      <wp:extent cx="170180" cy="528955"/>
                      <wp:effectExtent l="0" t="0" r="0" b="0"/>
                      <wp:wrapNone/>
                      <wp:docPr id="10" name="Arrow: Up 10"/>
                      <wp:cNvGraphicFramePr/>
                      <a:graphic xmlns:a="http://schemas.openxmlformats.org/drawingml/2006/main">
                        <a:graphicData uri="http://schemas.microsoft.com/office/word/2010/wordprocessingShape">
                          <wps:wsp>
                            <wps:cNvSpPr/>
                            <wps:spPr>
                              <a:xfrm rot="10800000">
                                <a:off x="5265673" y="3520285"/>
                                <a:ext cx="160655" cy="519430"/>
                              </a:xfrm>
                              <a:prstGeom prst="upArrow">
                                <a:avLst>
                                  <a:gd name="adj1" fmla="val 50000"/>
                                  <a:gd name="adj2" fmla="val 59182"/>
                                </a:avLst>
                              </a:prstGeom>
                              <a:solidFill>
                                <a:srgbClr val="FFFFFF"/>
                              </a:solidFill>
                              <a:ln w="9525" cap="flat" cmpd="sng">
                                <a:solidFill>
                                  <a:srgbClr val="FF0000"/>
                                </a:solidFill>
                                <a:prstDash val="solid"/>
                                <a:miter lim="800000"/>
                                <a:headEnd type="none" w="sm" len="sm"/>
                                <a:tailEnd type="none" w="sm" len="sm"/>
                              </a:ln>
                            </wps:spPr>
                            <wps:txbx>
                              <w:txbxContent>
                                <w:p w14:paraId="2757653F" w14:textId="77777777" w:rsidR="00635A76" w:rsidRDefault="00635A76" w:rsidP="00635A76">
                                  <w:pPr>
                                    <w:textDirection w:val="btLr"/>
                                  </w:pPr>
                                </w:p>
                              </w:txbxContent>
                            </wps:txbx>
                            <wps:bodyPr spcFirstLastPara="1" wrap="square" lIns="91425" tIns="91425" rIns="91425" bIns="91425" anchor="ctr" anchorCtr="0">
                              <a:noAutofit/>
                            </wps:bodyPr>
                          </wps:wsp>
                        </a:graphicData>
                      </a:graphic>
                    </wp:anchor>
                  </w:drawing>
                </mc:Choice>
                <mc:Fallback>
                  <w:pict>
                    <v:shape w14:anchorId="1D15F7E5" id="Arrow: Up 10" o:spid="_x0000_s1027" type="#_x0000_t68" style="position:absolute;left:0;text-align:left;margin-left:217pt;margin-top:-17pt;width:13.4pt;height:41.65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" adj="3954" strokecolor="red">
                      <v:stroke startarrowwidth="narrow" startarrowlength="short" endarrowwidth="narrow" endarrowlength="short"/>
                      <v:textbox inset="2.53958mm,2.53958mm,2.53958mm,2.53958mm">
                        <w:txbxContent>
                          <w:p w14:paraId="2757653F" w14:textId="77777777" w:rsidR="00635A76" w:rsidRDefault="00635A76" w:rsidP="00635A76">
                            <w:pPr>
                              <w:textDirection w:val="btLr"/>
                            </w:pPr>
                          </w:p>
                        </w:txbxContent>
                      </v:textbox>
                    </v:shape>
                  </w:pict>
                </mc:Fallback>
              </mc:AlternateContent>
            </w:r>
          </w:p>
        </w:tc>
        <w:tc>
          <w:tcPr>
            <w:tcW w:w="4904" w:type="dxa"/>
            <w:gridSpan w:val="2"/>
            <w:tcBorders>
              <w:top w:val="single" w:sz="4" w:space="0" w:color="808080"/>
              <w:left w:val="single" w:sz="4" w:space="0" w:color="808080"/>
              <w:bottom w:val="single" w:sz="4" w:space="0" w:color="808080"/>
              <w:right w:val="single" w:sz="4" w:space="0" w:color="808080"/>
            </w:tcBorders>
            <w:shd w:val="clear" w:color="auto" w:fill="F2F2F2"/>
            <w:vAlign w:val="center"/>
          </w:tcPr>
          <w:p w14:paraId="42589E89" w14:textId="77777777" w:rsidR="00635A76" w:rsidRDefault="00635A76" w:rsidP="008E55DC">
            <w:pPr>
              <w:jc w:val="center"/>
              <w:rPr>
                <w:rFonts w:ascii="Tahoma" w:eastAsia="Tahoma" w:hAnsi="Tahoma" w:cs="Tahoma"/>
                <w:b/>
                <w:sz w:val="20"/>
                <w:szCs w:val="20"/>
              </w:rPr>
            </w:pPr>
            <w:r>
              <w:rPr>
                <w:rFonts w:ascii="Tahoma" w:eastAsia="Tahoma" w:hAnsi="Tahoma" w:cs="Tahoma"/>
                <w:b/>
                <w:sz w:val="20"/>
                <w:szCs w:val="20"/>
              </w:rPr>
              <w:t>For the Provider</w:t>
            </w:r>
          </w:p>
          <w:p w14:paraId="5CC6D060" w14:textId="77777777" w:rsidR="00635A76" w:rsidRDefault="00635A76" w:rsidP="008E55DC">
            <w:pPr>
              <w:jc w:val="center"/>
              <w:rPr>
                <w:rFonts w:ascii="Tahoma" w:eastAsia="Tahoma" w:hAnsi="Tahoma" w:cs="Tahoma"/>
                <w:b/>
                <w:sz w:val="20"/>
                <w:szCs w:val="20"/>
              </w:rPr>
            </w:pPr>
            <w:r>
              <w:rPr>
                <w:b/>
                <w:sz w:val="24"/>
                <w:szCs w:val="24"/>
              </w:rPr>
              <w:t>▼</w:t>
            </w:r>
          </w:p>
        </w:tc>
        <w:tc>
          <w:tcPr>
            <w:tcW w:w="284" w:type="dxa"/>
            <w:tcBorders>
              <w:top w:val="nil"/>
              <w:left w:val="single" w:sz="4" w:space="0" w:color="808080"/>
              <w:bottom w:val="nil"/>
              <w:right w:val="single" w:sz="4" w:space="0" w:color="808080"/>
            </w:tcBorders>
            <w:shd w:val="clear" w:color="auto" w:fill="auto"/>
            <w:vAlign w:val="center"/>
          </w:tcPr>
          <w:p w14:paraId="5234CE36" w14:textId="77777777" w:rsidR="00635A76" w:rsidRDefault="00635A76" w:rsidP="008E55DC">
            <w:pPr>
              <w:jc w:val="center"/>
              <w:rPr>
                <w:rFonts w:ascii="Tahoma" w:eastAsia="Tahoma" w:hAnsi="Tahoma" w:cs="Tahoma"/>
                <w:b/>
                <w:sz w:val="20"/>
                <w:szCs w:val="20"/>
              </w:rPr>
            </w:pPr>
          </w:p>
        </w:tc>
        <w:tc>
          <w:tcPr>
            <w:tcW w:w="4915" w:type="dxa"/>
            <w:gridSpan w:val="2"/>
            <w:tcBorders>
              <w:top w:val="single" w:sz="4" w:space="0" w:color="808080"/>
              <w:left w:val="single" w:sz="4" w:space="0" w:color="808080"/>
              <w:bottom w:val="single" w:sz="4" w:space="0" w:color="808080"/>
              <w:right w:val="single" w:sz="4" w:space="0" w:color="808080"/>
            </w:tcBorders>
            <w:shd w:val="clear" w:color="auto" w:fill="F2F2F2"/>
            <w:vAlign w:val="center"/>
          </w:tcPr>
          <w:p w14:paraId="4ED7D791" w14:textId="77777777" w:rsidR="00635A76" w:rsidRDefault="00635A76" w:rsidP="008E55DC">
            <w:pPr>
              <w:jc w:val="center"/>
              <w:rPr>
                <w:rFonts w:ascii="Tahoma" w:eastAsia="Tahoma" w:hAnsi="Tahoma" w:cs="Tahoma"/>
                <w:b/>
                <w:sz w:val="20"/>
                <w:szCs w:val="20"/>
              </w:rPr>
            </w:pPr>
            <w:r>
              <w:rPr>
                <w:rFonts w:ascii="Tahoma" w:eastAsia="Tahoma" w:hAnsi="Tahoma" w:cs="Tahoma"/>
                <w:b/>
                <w:sz w:val="20"/>
                <w:szCs w:val="20"/>
              </w:rPr>
              <w:t>For the Council of Europe</w:t>
            </w:r>
          </w:p>
          <w:p w14:paraId="4975A95F" w14:textId="77777777" w:rsidR="00635A76" w:rsidRDefault="00635A76" w:rsidP="008E55DC">
            <w:pPr>
              <w:jc w:val="center"/>
              <w:rPr>
                <w:rFonts w:ascii="Tahoma" w:eastAsia="Tahoma" w:hAnsi="Tahoma" w:cs="Tahoma"/>
                <w:sz w:val="20"/>
                <w:szCs w:val="20"/>
              </w:rPr>
            </w:pPr>
            <w:r>
              <w:rPr>
                <w:rFonts w:ascii="Tahoma" w:eastAsia="Tahoma" w:hAnsi="Tahoma" w:cs="Tahoma"/>
                <w:sz w:val="18"/>
                <w:szCs w:val="18"/>
              </w:rPr>
              <w:t>On behalf of the Secretary General of the Council of Europe</w:t>
            </w:r>
            <w:r>
              <w:rPr>
                <w:rFonts w:ascii="Tahoma" w:eastAsia="Tahoma" w:hAnsi="Tahoma" w:cs="Tahoma"/>
                <w:b/>
                <w:sz w:val="20"/>
                <w:szCs w:val="20"/>
              </w:rPr>
              <w:t xml:space="preserve"> </w:t>
            </w:r>
            <w:r>
              <w:rPr>
                <w:b/>
                <w:sz w:val="24"/>
                <w:szCs w:val="24"/>
              </w:rPr>
              <w:t>▼</w:t>
            </w:r>
          </w:p>
        </w:tc>
      </w:tr>
      <w:tr w:rsidR="00635A76" w14:paraId="5EBEA731" w14:textId="77777777" w:rsidTr="008E55DC">
        <w:trPr>
          <w:trHeight w:val="822"/>
        </w:trPr>
        <w:tc>
          <w:tcPr>
            <w:tcW w:w="438" w:type="dxa"/>
            <w:vMerge w:val="restart"/>
            <w:tcBorders>
              <w:top w:val="single" w:sz="4" w:space="0" w:color="808080"/>
              <w:left w:val="single" w:sz="4" w:space="0" w:color="808080"/>
              <w:bottom w:val="single" w:sz="4" w:space="0" w:color="808080"/>
              <w:right w:val="single" w:sz="4" w:space="0" w:color="808080"/>
            </w:tcBorders>
            <w:shd w:val="clear" w:color="auto" w:fill="F2F2F2"/>
            <w:vAlign w:val="center"/>
          </w:tcPr>
          <w:p w14:paraId="1ABDE47C" w14:textId="77777777" w:rsidR="00635A76" w:rsidRDefault="00635A76" w:rsidP="008E55DC">
            <w:pPr>
              <w:ind w:left="113" w:right="113"/>
              <w:jc w:val="center"/>
              <w:rPr>
                <w:rFonts w:ascii="Tahoma" w:eastAsia="Tahoma" w:hAnsi="Tahoma" w:cs="Tahoma"/>
                <w:sz w:val="18"/>
                <w:szCs w:val="18"/>
              </w:rPr>
            </w:pPr>
            <w:r>
              <w:rPr>
                <w:rFonts w:ascii="Tahoma" w:eastAsia="Tahoma" w:hAnsi="Tahoma" w:cs="Tahoma"/>
                <w:sz w:val="18"/>
                <w:szCs w:val="18"/>
              </w:rPr>
              <w:t>Signature</w:t>
            </w:r>
          </w:p>
        </w:tc>
        <w:tc>
          <w:tcPr>
            <w:tcW w:w="1644"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01F3188E" w14:textId="77777777" w:rsidR="00635A76" w:rsidRDefault="00635A76" w:rsidP="008E55DC">
            <w:pPr>
              <w:ind w:left="-35"/>
              <w:jc w:val="right"/>
              <w:rPr>
                <w:rFonts w:ascii="Tahoma" w:eastAsia="Tahoma" w:hAnsi="Tahoma" w:cs="Tahoma"/>
                <w:sz w:val="16"/>
                <w:szCs w:val="16"/>
              </w:rPr>
            </w:pPr>
            <w:r>
              <w:rPr>
                <w:rFonts w:ascii="Tahoma" w:eastAsia="Tahoma" w:hAnsi="Tahoma" w:cs="Tahoma"/>
                <w:sz w:val="16"/>
                <w:szCs w:val="16"/>
              </w:rPr>
              <w:t xml:space="preserve">Signatory (Name, Function and Entity) </w:t>
            </w:r>
            <w:r>
              <w:rPr>
                <w:sz w:val="16"/>
                <w:szCs w:val="16"/>
              </w:rPr>
              <w:t>►</w:t>
            </w:r>
          </w:p>
        </w:tc>
        <w:tc>
          <w:tcPr>
            <w:tcW w:w="3260" w:type="dxa"/>
            <w:tcBorders>
              <w:top w:val="single" w:sz="4" w:space="0" w:color="FF0000"/>
              <w:left w:val="single" w:sz="4" w:space="0" w:color="FF0000"/>
              <w:bottom w:val="single" w:sz="4" w:space="0" w:color="FF0000"/>
              <w:right w:val="single" w:sz="4" w:space="0" w:color="FF0000"/>
            </w:tcBorders>
            <w:shd w:val="clear" w:color="auto" w:fill="auto"/>
            <w:vAlign w:val="center"/>
          </w:tcPr>
          <w:p w14:paraId="6601B934" w14:textId="77777777" w:rsidR="00635A76" w:rsidRDefault="00635A76" w:rsidP="008E55DC">
            <w:pPr>
              <w:rPr>
                <w:rFonts w:ascii="Tahoma" w:eastAsia="Tahoma" w:hAnsi="Tahoma" w:cs="Tahoma"/>
                <w:sz w:val="16"/>
                <w:szCs w:val="16"/>
              </w:rPr>
            </w:pPr>
          </w:p>
        </w:tc>
        <w:tc>
          <w:tcPr>
            <w:tcW w:w="284" w:type="dxa"/>
            <w:tcBorders>
              <w:top w:val="nil"/>
              <w:left w:val="single" w:sz="4" w:space="0" w:color="FF0000"/>
              <w:bottom w:val="nil"/>
              <w:right w:val="single" w:sz="4" w:space="0" w:color="808080"/>
            </w:tcBorders>
            <w:shd w:val="clear" w:color="auto" w:fill="auto"/>
            <w:vAlign w:val="center"/>
          </w:tcPr>
          <w:p w14:paraId="6B2AF3E1" w14:textId="77777777" w:rsidR="00635A76" w:rsidRDefault="00635A76" w:rsidP="008E55DC">
            <w:pPr>
              <w:rPr>
                <w:rFonts w:ascii="Tahoma" w:eastAsia="Tahoma" w:hAnsi="Tahoma" w:cs="Tahoma"/>
                <w:sz w:val="16"/>
                <w:szCs w:val="16"/>
              </w:rPr>
            </w:pPr>
          </w:p>
        </w:tc>
        <w:tc>
          <w:tcPr>
            <w:tcW w:w="1553" w:type="dxa"/>
            <w:tcBorders>
              <w:top w:val="single" w:sz="4" w:space="0" w:color="808080"/>
              <w:left w:val="single" w:sz="4" w:space="0" w:color="808080"/>
              <w:bottom w:val="single" w:sz="4" w:space="0" w:color="808080"/>
              <w:right w:val="nil"/>
            </w:tcBorders>
            <w:shd w:val="clear" w:color="auto" w:fill="F2F2F2"/>
            <w:vAlign w:val="center"/>
          </w:tcPr>
          <w:p w14:paraId="69DAF679" w14:textId="77777777" w:rsidR="00635A76" w:rsidRDefault="00635A76" w:rsidP="008E55DC">
            <w:pPr>
              <w:ind w:left="-38"/>
              <w:jc w:val="right"/>
              <w:rPr>
                <w:rFonts w:ascii="Tahoma" w:eastAsia="Tahoma" w:hAnsi="Tahoma" w:cs="Tahoma"/>
                <w:sz w:val="16"/>
                <w:szCs w:val="16"/>
              </w:rPr>
            </w:pPr>
            <w:r>
              <w:rPr>
                <w:rFonts w:ascii="Tahoma" w:eastAsia="Tahoma" w:hAnsi="Tahoma" w:cs="Tahoma"/>
                <w:sz w:val="16"/>
                <w:szCs w:val="16"/>
              </w:rPr>
              <w:t xml:space="preserve">Signatory (Name, Function and Entity) </w:t>
            </w:r>
            <w:r>
              <w:rPr>
                <w:sz w:val="16"/>
                <w:szCs w:val="16"/>
              </w:rPr>
              <w:t>►</w:t>
            </w:r>
          </w:p>
        </w:tc>
        <w:tc>
          <w:tcPr>
            <w:tcW w:w="3362" w:type="dxa"/>
            <w:tcBorders>
              <w:top w:val="single" w:sz="4" w:space="0" w:color="808080"/>
              <w:left w:val="nil"/>
              <w:bottom w:val="single" w:sz="4" w:space="0" w:color="808080"/>
              <w:right w:val="single" w:sz="4" w:space="0" w:color="808080"/>
            </w:tcBorders>
            <w:shd w:val="clear" w:color="auto" w:fill="FFFFFF"/>
            <w:vAlign w:val="center"/>
          </w:tcPr>
          <w:p w14:paraId="102E63FD" w14:textId="77777777" w:rsidR="00635A76" w:rsidRDefault="00635A76" w:rsidP="008E55DC">
            <w:pPr>
              <w:rPr>
                <w:rFonts w:ascii="Tahoma" w:eastAsia="Tahoma" w:hAnsi="Tahoma" w:cs="Tahoma"/>
                <w:sz w:val="20"/>
                <w:szCs w:val="20"/>
              </w:rPr>
            </w:pPr>
          </w:p>
        </w:tc>
      </w:tr>
      <w:tr w:rsidR="00635A76" w14:paraId="143B723B" w14:textId="77777777" w:rsidTr="008E55DC">
        <w:trPr>
          <w:trHeight w:val="475"/>
        </w:trPr>
        <w:tc>
          <w:tcPr>
            <w:tcW w:w="438" w:type="dxa"/>
            <w:vMerge/>
            <w:tcBorders>
              <w:top w:val="single" w:sz="4" w:space="0" w:color="808080"/>
              <w:left w:val="single" w:sz="4" w:space="0" w:color="808080"/>
              <w:bottom w:val="single" w:sz="4" w:space="0" w:color="808080"/>
              <w:right w:val="single" w:sz="4" w:space="0" w:color="808080"/>
            </w:tcBorders>
            <w:shd w:val="clear" w:color="auto" w:fill="F2F2F2"/>
            <w:vAlign w:val="center"/>
          </w:tcPr>
          <w:p w14:paraId="5320EB2D" w14:textId="77777777" w:rsidR="00635A76" w:rsidRDefault="00635A76" w:rsidP="008E55DC">
            <w:pPr>
              <w:widowControl w:val="0"/>
              <w:pBdr>
                <w:top w:val="nil"/>
                <w:left w:val="nil"/>
                <w:bottom w:val="nil"/>
                <w:right w:val="nil"/>
                <w:between w:val="nil"/>
              </w:pBdr>
              <w:spacing w:line="276" w:lineRule="auto"/>
              <w:rPr>
                <w:rFonts w:ascii="Tahoma" w:eastAsia="Tahoma" w:hAnsi="Tahoma" w:cs="Tahoma"/>
                <w:sz w:val="20"/>
                <w:szCs w:val="20"/>
              </w:rPr>
            </w:pPr>
          </w:p>
        </w:tc>
        <w:tc>
          <w:tcPr>
            <w:tcW w:w="1644"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30EAF829" w14:textId="77777777" w:rsidR="00635A76" w:rsidRDefault="00635A76" w:rsidP="008E55DC">
            <w:pPr>
              <w:ind w:left="-35"/>
              <w:jc w:val="right"/>
              <w:rPr>
                <w:rFonts w:ascii="Tahoma" w:eastAsia="Tahoma" w:hAnsi="Tahoma" w:cs="Tahoma"/>
                <w:sz w:val="16"/>
                <w:szCs w:val="16"/>
              </w:rPr>
            </w:pPr>
            <w:r>
              <w:rPr>
                <w:rFonts w:ascii="Tahoma" w:eastAsia="Tahoma" w:hAnsi="Tahoma" w:cs="Tahoma"/>
                <w:sz w:val="16"/>
                <w:szCs w:val="16"/>
              </w:rPr>
              <w:t xml:space="preserve">Provider </w:t>
            </w:r>
            <w:r>
              <w:rPr>
                <w:sz w:val="16"/>
                <w:szCs w:val="16"/>
              </w:rPr>
              <w:t>►</w:t>
            </w:r>
          </w:p>
        </w:tc>
        <w:tc>
          <w:tcPr>
            <w:tcW w:w="3260" w:type="dxa"/>
            <w:tcBorders>
              <w:top w:val="single" w:sz="4" w:space="0" w:color="FF0000"/>
              <w:left w:val="single" w:sz="4" w:space="0" w:color="FF0000"/>
              <w:bottom w:val="single" w:sz="4" w:space="0" w:color="FF0000"/>
              <w:right w:val="single" w:sz="4" w:space="0" w:color="FF0000"/>
            </w:tcBorders>
            <w:shd w:val="clear" w:color="auto" w:fill="auto"/>
            <w:vAlign w:val="center"/>
          </w:tcPr>
          <w:p w14:paraId="413F1C6E" w14:textId="77777777" w:rsidR="00635A76" w:rsidRDefault="00635A76" w:rsidP="008E55DC">
            <w:pPr>
              <w:rPr>
                <w:rFonts w:ascii="Tahoma" w:eastAsia="Tahoma" w:hAnsi="Tahoma" w:cs="Tahoma"/>
                <w:sz w:val="16"/>
                <w:szCs w:val="16"/>
              </w:rPr>
            </w:pPr>
          </w:p>
        </w:tc>
        <w:tc>
          <w:tcPr>
            <w:tcW w:w="284" w:type="dxa"/>
            <w:tcBorders>
              <w:top w:val="nil"/>
              <w:left w:val="single" w:sz="4" w:space="0" w:color="FF0000"/>
              <w:bottom w:val="nil"/>
              <w:right w:val="single" w:sz="4" w:space="0" w:color="808080"/>
            </w:tcBorders>
            <w:shd w:val="clear" w:color="auto" w:fill="auto"/>
            <w:vAlign w:val="center"/>
          </w:tcPr>
          <w:p w14:paraId="2D327224" w14:textId="77777777" w:rsidR="00635A76" w:rsidRDefault="00635A76" w:rsidP="008E55DC">
            <w:pPr>
              <w:rPr>
                <w:rFonts w:ascii="Tahoma" w:eastAsia="Tahoma" w:hAnsi="Tahoma" w:cs="Tahoma"/>
                <w:sz w:val="16"/>
                <w:szCs w:val="16"/>
              </w:rPr>
            </w:pPr>
          </w:p>
        </w:tc>
        <w:tc>
          <w:tcPr>
            <w:tcW w:w="1553" w:type="dxa"/>
            <w:tcBorders>
              <w:top w:val="single" w:sz="4" w:space="0" w:color="808080"/>
              <w:left w:val="single" w:sz="4" w:space="0" w:color="808080"/>
              <w:bottom w:val="single" w:sz="4" w:space="0" w:color="808080"/>
              <w:right w:val="nil"/>
            </w:tcBorders>
            <w:shd w:val="clear" w:color="auto" w:fill="F2F2F2"/>
            <w:vAlign w:val="center"/>
          </w:tcPr>
          <w:p w14:paraId="0351A22D" w14:textId="77777777" w:rsidR="00635A76" w:rsidRDefault="00635A76" w:rsidP="008E55DC">
            <w:pPr>
              <w:ind w:left="-38"/>
              <w:jc w:val="right"/>
              <w:rPr>
                <w:rFonts w:ascii="Tahoma" w:eastAsia="Tahoma" w:hAnsi="Tahoma" w:cs="Tahoma"/>
                <w:sz w:val="16"/>
                <w:szCs w:val="16"/>
              </w:rPr>
            </w:pPr>
            <w:r>
              <w:rPr>
                <w:rFonts w:ascii="Tahoma" w:eastAsia="Tahoma" w:hAnsi="Tahoma" w:cs="Tahoma"/>
                <w:sz w:val="16"/>
                <w:szCs w:val="16"/>
              </w:rPr>
              <w:t xml:space="preserve">% of advance payment accepted </w:t>
            </w:r>
            <w:r>
              <w:rPr>
                <w:sz w:val="16"/>
                <w:szCs w:val="16"/>
              </w:rPr>
              <w:t>►</w:t>
            </w:r>
          </w:p>
        </w:tc>
        <w:tc>
          <w:tcPr>
            <w:tcW w:w="3362" w:type="dxa"/>
            <w:tcBorders>
              <w:top w:val="single" w:sz="4" w:space="0" w:color="808080"/>
              <w:left w:val="nil"/>
              <w:bottom w:val="single" w:sz="4" w:space="0" w:color="808080"/>
              <w:right w:val="single" w:sz="4" w:space="0" w:color="808080"/>
            </w:tcBorders>
            <w:shd w:val="clear" w:color="auto" w:fill="FFFFFF"/>
            <w:vAlign w:val="center"/>
          </w:tcPr>
          <w:p w14:paraId="6DC75CAE" w14:textId="77777777" w:rsidR="00635A76" w:rsidRDefault="00635A76" w:rsidP="008E55DC">
            <w:pPr>
              <w:rPr>
                <w:rFonts w:ascii="Tahoma" w:eastAsia="Tahoma" w:hAnsi="Tahoma" w:cs="Tahoma"/>
                <w:sz w:val="20"/>
                <w:szCs w:val="20"/>
              </w:rPr>
            </w:pPr>
          </w:p>
        </w:tc>
      </w:tr>
      <w:tr w:rsidR="00635A76" w14:paraId="108B3456" w14:textId="77777777" w:rsidTr="008E55DC">
        <w:trPr>
          <w:trHeight w:val="411"/>
        </w:trPr>
        <w:tc>
          <w:tcPr>
            <w:tcW w:w="438" w:type="dxa"/>
            <w:vMerge/>
            <w:tcBorders>
              <w:top w:val="single" w:sz="4" w:space="0" w:color="808080"/>
              <w:left w:val="single" w:sz="4" w:space="0" w:color="808080"/>
              <w:bottom w:val="single" w:sz="4" w:space="0" w:color="808080"/>
              <w:right w:val="single" w:sz="4" w:space="0" w:color="808080"/>
            </w:tcBorders>
            <w:shd w:val="clear" w:color="auto" w:fill="F2F2F2"/>
            <w:vAlign w:val="center"/>
          </w:tcPr>
          <w:p w14:paraId="479A04F2" w14:textId="77777777" w:rsidR="00635A76" w:rsidRDefault="00635A76" w:rsidP="008E55DC">
            <w:pPr>
              <w:widowControl w:val="0"/>
              <w:pBdr>
                <w:top w:val="nil"/>
                <w:left w:val="nil"/>
                <w:bottom w:val="nil"/>
                <w:right w:val="nil"/>
                <w:between w:val="nil"/>
              </w:pBdr>
              <w:spacing w:line="276" w:lineRule="auto"/>
              <w:rPr>
                <w:rFonts w:ascii="Tahoma" w:eastAsia="Tahoma" w:hAnsi="Tahoma" w:cs="Tahoma"/>
                <w:sz w:val="20"/>
                <w:szCs w:val="20"/>
              </w:rPr>
            </w:pPr>
          </w:p>
        </w:tc>
        <w:tc>
          <w:tcPr>
            <w:tcW w:w="1644"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7ABC84A3" w14:textId="77777777" w:rsidR="00635A76" w:rsidRDefault="00635A76" w:rsidP="008E55DC">
            <w:pPr>
              <w:ind w:left="-35"/>
              <w:jc w:val="right"/>
              <w:rPr>
                <w:rFonts w:ascii="Tahoma" w:eastAsia="Tahoma" w:hAnsi="Tahoma" w:cs="Tahoma"/>
                <w:sz w:val="16"/>
                <w:szCs w:val="16"/>
              </w:rPr>
            </w:pPr>
            <w:r>
              <w:rPr>
                <w:rFonts w:ascii="Tahoma" w:eastAsia="Tahoma" w:hAnsi="Tahoma" w:cs="Tahoma"/>
                <w:sz w:val="16"/>
                <w:szCs w:val="16"/>
              </w:rPr>
              <w:t xml:space="preserve">Place of signature </w:t>
            </w:r>
            <w:r>
              <w:rPr>
                <w:sz w:val="16"/>
                <w:szCs w:val="16"/>
              </w:rPr>
              <w:t>►</w:t>
            </w:r>
          </w:p>
        </w:tc>
        <w:tc>
          <w:tcPr>
            <w:tcW w:w="3260" w:type="dxa"/>
            <w:tcBorders>
              <w:top w:val="single" w:sz="4" w:space="0" w:color="FF0000"/>
              <w:left w:val="single" w:sz="4" w:space="0" w:color="FF0000"/>
              <w:bottom w:val="single" w:sz="4" w:space="0" w:color="FF0000"/>
              <w:right w:val="single" w:sz="4" w:space="0" w:color="FF0000"/>
            </w:tcBorders>
            <w:shd w:val="clear" w:color="auto" w:fill="auto"/>
            <w:vAlign w:val="center"/>
          </w:tcPr>
          <w:p w14:paraId="2D39616B" w14:textId="77777777" w:rsidR="00635A76" w:rsidRDefault="00635A76" w:rsidP="008E55DC">
            <w:pPr>
              <w:rPr>
                <w:rFonts w:ascii="Tahoma" w:eastAsia="Tahoma" w:hAnsi="Tahoma" w:cs="Tahoma"/>
                <w:sz w:val="16"/>
                <w:szCs w:val="16"/>
              </w:rPr>
            </w:pPr>
            <w:r>
              <w:rPr>
                <w:rFonts w:ascii="Tahoma" w:eastAsia="Tahoma" w:hAnsi="Tahoma" w:cs="Tahoma"/>
                <w:sz w:val="16"/>
                <w:szCs w:val="16"/>
              </w:rPr>
              <w:t>In</w:t>
            </w:r>
          </w:p>
        </w:tc>
        <w:tc>
          <w:tcPr>
            <w:tcW w:w="284" w:type="dxa"/>
            <w:tcBorders>
              <w:top w:val="nil"/>
              <w:left w:val="single" w:sz="4" w:space="0" w:color="FF0000"/>
              <w:bottom w:val="nil"/>
              <w:right w:val="single" w:sz="4" w:space="0" w:color="808080"/>
            </w:tcBorders>
            <w:shd w:val="clear" w:color="auto" w:fill="auto"/>
            <w:vAlign w:val="center"/>
          </w:tcPr>
          <w:p w14:paraId="0D5B179F" w14:textId="77777777" w:rsidR="00635A76" w:rsidRDefault="00635A76" w:rsidP="008E55DC">
            <w:pPr>
              <w:rPr>
                <w:rFonts w:ascii="Tahoma" w:eastAsia="Tahoma" w:hAnsi="Tahoma" w:cs="Tahoma"/>
                <w:sz w:val="16"/>
                <w:szCs w:val="16"/>
              </w:rPr>
            </w:pPr>
          </w:p>
        </w:tc>
        <w:tc>
          <w:tcPr>
            <w:tcW w:w="1553" w:type="dxa"/>
            <w:tcBorders>
              <w:top w:val="single" w:sz="4" w:space="0" w:color="808080"/>
              <w:left w:val="single" w:sz="4" w:space="0" w:color="808080"/>
              <w:bottom w:val="single" w:sz="4" w:space="0" w:color="808080"/>
              <w:right w:val="nil"/>
            </w:tcBorders>
            <w:shd w:val="clear" w:color="auto" w:fill="F2F2F2"/>
            <w:vAlign w:val="center"/>
          </w:tcPr>
          <w:p w14:paraId="7AA5E8C1" w14:textId="77777777" w:rsidR="00635A76" w:rsidRDefault="00635A76" w:rsidP="008E55DC">
            <w:pPr>
              <w:ind w:left="-38"/>
              <w:jc w:val="right"/>
              <w:rPr>
                <w:rFonts w:ascii="Tahoma" w:eastAsia="Tahoma" w:hAnsi="Tahoma" w:cs="Tahoma"/>
                <w:sz w:val="16"/>
                <w:szCs w:val="16"/>
              </w:rPr>
            </w:pPr>
            <w:r>
              <w:rPr>
                <w:rFonts w:ascii="Tahoma" w:eastAsia="Tahoma" w:hAnsi="Tahoma" w:cs="Tahoma"/>
                <w:sz w:val="16"/>
                <w:szCs w:val="16"/>
              </w:rPr>
              <w:t xml:space="preserve">Place of signature </w:t>
            </w:r>
            <w:r>
              <w:rPr>
                <w:sz w:val="16"/>
                <w:szCs w:val="16"/>
              </w:rPr>
              <w:t>►</w:t>
            </w:r>
          </w:p>
        </w:tc>
        <w:tc>
          <w:tcPr>
            <w:tcW w:w="3362" w:type="dxa"/>
            <w:tcBorders>
              <w:top w:val="single" w:sz="4" w:space="0" w:color="808080"/>
              <w:left w:val="nil"/>
              <w:bottom w:val="single" w:sz="4" w:space="0" w:color="808080"/>
              <w:right w:val="single" w:sz="4" w:space="0" w:color="808080"/>
            </w:tcBorders>
            <w:shd w:val="clear" w:color="auto" w:fill="FFFFFF"/>
            <w:vAlign w:val="center"/>
          </w:tcPr>
          <w:p w14:paraId="49DF2495" w14:textId="77777777" w:rsidR="00635A76" w:rsidRDefault="00635A76" w:rsidP="008E55DC">
            <w:pPr>
              <w:rPr>
                <w:rFonts w:ascii="Tahoma" w:eastAsia="Tahoma" w:hAnsi="Tahoma" w:cs="Tahoma"/>
                <w:sz w:val="20"/>
                <w:szCs w:val="20"/>
              </w:rPr>
            </w:pPr>
            <w:r>
              <w:rPr>
                <w:rFonts w:ascii="Tahoma" w:eastAsia="Tahoma" w:hAnsi="Tahoma" w:cs="Tahoma"/>
                <w:sz w:val="16"/>
                <w:szCs w:val="16"/>
              </w:rPr>
              <w:t>In</w:t>
            </w:r>
          </w:p>
        </w:tc>
      </w:tr>
      <w:tr w:rsidR="00635A76" w14:paraId="05932EC0" w14:textId="77777777" w:rsidTr="008E55DC">
        <w:trPr>
          <w:trHeight w:val="431"/>
        </w:trPr>
        <w:tc>
          <w:tcPr>
            <w:tcW w:w="438" w:type="dxa"/>
            <w:vMerge/>
            <w:tcBorders>
              <w:top w:val="single" w:sz="4" w:space="0" w:color="808080"/>
              <w:left w:val="single" w:sz="4" w:space="0" w:color="808080"/>
              <w:bottom w:val="single" w:sz="4" w:space="0" w:color="808080"/>
              <w:right w:val="single" w:sz="4" w:space="0" w:color="808080"/>
            </w:tcBorders>
            <w:shd w:val="clear" w:color="auto" w:fill="F2F2F2"/>
            <w:vAlign w:val="center"/>
          </w:tcPr>
          <w:p w14:paraId="4763704E" w14:textId="77777777" w:rsidR="00635A76" w:rsidRDefault="00635A76" w:rsidP="008E55DC">
            <w:pPr>
              <w:widowControl w:val="0"/>
              <w:pBdr>
                <w:top w:val="nil"/>
                <w:left w:val="nil"/>
                <w:bottom w:val="nil"/>
                <w:right w:val="nil"/>
                <w:between w:val="nil"/>
              </w:pBdr>
              <w:spacing w:line="276" w:lineRule="auto"/>
              <w:rPr>
                <w:rFonts w:ascii="Tahoma" w:eastAsia="Tahoma" w:hAnsi="Tahoma" w:cs="Tahoma"/>
                <w:sz w:val="20"/>
                <w:szCs w:val="20"/>
              </w:rPr>
            </w:pPr>
          </w:p>
        </w:tc>
        <w:tc>
          <w:tcPr>
            <w:tcW w:w="1644"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4CD8287E" w14:textId="77777777" w:rsidR="00635A76" w:rsidRDefault="00635A76" w:rsidP="008E55DC">
            <w:pPr>
              <w:ind w:left="-35"/>
              <w:jc w:val="right"/>
              <w:rPr>
                <w:rFonts w:ascii="Tahoma" w:eastAsia="Tahoma" w:hAnsi="Tahoma" w:cs="Tahoma"/>
                <w:sz w:val="16"/>
                <w:szCs w:val="16"/>
              </w:rPr>
            </w:pPr>
            <w:r>
              <w:rPr>
                <w:rFonts w:ascii="Tahoma" w:eastAsia="Tahoma" w:hAnsi="Tahoma" w:cs="Tahoma"/>
                <w:sz w:val="16"/>
                <w:szCs w:val="16"/>
              </w:rPr>
              <w:t xml:space="preserve">Date of signature </w:t>
            </w:r>
            <w:r>
              <w:rPr>
                <w:sz w:val="16"/>
                <w:szCs w:val="16"/>
              </w:rPr>
              <w:t>►</w:t>
            </w:r>
          </w:p>
        </w:tc>
        <w:tc>
          <w:tcPr>
            <w:tcW w:w="3260" w:type="dxa"/>
            <w:tcBorders>
              <w:top w:val="single" w:sz="4" w:space="0" w:color="FF0000"/>
              <w:left w:val="single" w:sz="4" w:space="0" w:color="FF0000"/>
              <w:bottom w:val="single" w:sz="4" w:space="0" w:color="FF0000"/>
              <w:right w:val="single" w:sz="4" w:space="0" w:color="FF0000"/>
            </w:tcBorders>
            <w:shd w:val="clear" w:color="auto" w:fill="auto"/>
            <w:vAlign w:val="center"/>
          </w:tcPr>
          <w:p w14:paraId="1B96408B" w14:textId="77777777" w:rsidR="00635A76" w:rsidRDefault="00635A76" w:rsidP="008E55DC">
            <w:pPr>
              <w:jc w:val="center"/>
              <w:rPr>
                <w:rFonts w:ascii="Tahoma" w:eastAsia="Tahoma" w:hAnsi="Tahoma" w:cs="Tahoma"/>
                <w:sz w:val="16"/>
                <w:szCs w:val="16"/>
              </w:rPr>
            </w:pPr>
            <w:r>
              <w:rPr>
                <w:rFonts w:ascii="Tahoma" w:eastAsia="Tahoma" w:hAnsi="Tahoma" w:cs="Tahoma"/>
                <w:sz w:val="16"/>
                <w:szCs w:val="16"/>
              </w:rPr>
              <w:t>___ / ___ / ______</w:t>
            </w:r>
          </w:p>
        </w:tc>
        <w:tc>
          <w:tcPr>
            <w:tcW w:w="284" w:type="dxa"/>
            <w:tcBorders>
              <w:top w:val="nil"/>
              <w:left w:val="single" w:sz="4" w:space="0" w:color="FF0000"/>
              <w:bottom w:val="nil"/>
              <w:right w:val="single" w:sz="4" w:space="0" w:color="808080"/>
            </w:tcBorders>
            <w:shd w:val="clear" w:color="auto" w:fill="auto"/>
            <w:vAlign w:val="center"/>
          </w:tcPr>
          <w:p w14:paraId="6E36D502" w14:textId="77777777" w:rsidR="00635A76" w:rsidRDefault="00635A76" w:rsidP="008E55DC">
            <w:pPr>
              <w:rPr>
                <w:rFonts w:ascii="Tahoma" w:eastAsia="Tahoma" w:hAnsi="Tahoma" w:cs="Tahoma"/>
                <w:sz w:val="16"/>
                <w:szCs w:val="16"/>
              </w:rPr>
            </w:pPr>
          </w:p>
        </w:tc>
        <w:tc>
          <w:tcPr>
            <w:tcW w:w="1553" w:type="dxa"/>
            <w:tcBorders>
              <w:top w:val="single" w:sz="4" w:space="0" w:color="808080"/>
              <w:left w:val="single" w:sz="4" w:space="0" w:color="808080"/>
              <w:bottom w:val="single" w:sz="4" w:space="0" w:color="808080"/>
              <w:right w:val="nil"/>
            </w:tcBorders>
            <w:shd w:val="clear" w:color="auto" w:fill="F2F2F2"/>
            <w:vAlign w:val="center"/>
          </w:tcPr>
          <w:p w14:paraId="489696A0" w14:textId="77777777" w:rsidR="00635A76" w:rsidRDefault="00635A76" w:rsidP="008E55DC">
            <w:pPr>
              <w:ind w:left="-38"/>
              <w:jc w:val="right"/>
              <w:rPr>
                <w:rFonts w:ascii="Tahoma" w:eastAsia="Tahoma" w:hAnsi="Tahoma" w:cs="Tahoma"/>
                <w:sz w:val="16"/>
                <w:szCs w:val="16"/>
              </w:rPr>
            </w:pPr>
            <w:r>
              <w:rPr>
                <w:rFonts w:ascii="Tahoma" w:eastAsia="Tahoma" w:hAnsi="Tahoma" w:cs="Tahoma"/>
                <w:sz w:val="16"/>
                <w:szCs w:val="16"/>
              </w:rPr>
              <w:t xml:space="preserve">Date of signature </w:t>
            </w:r>
            <w:r>
              <w:rPr>
                <w:sz w:val="16"/>
                <w:szCs w:val="16"/>
              </w:rPr>
              <w:t>►</w:t>
            </w:r>
          </w:p>
        </w:tc>
        <w:tc>
          <w:tcPr>
            <w:tcW w:w="3362" w:type="dxa"/>
            <w:tcBorders>
              <w:top w:val="single" w:sz="4" w:space="0" w:color="808080"/>
              <w:left w:val="nil"/>
              <w:bottom w:val="single" w:sz="4" w:space="0" w:color="808080"/>
              <w:right w:val="single" w:sz="4" w:space="0" w:color="808080"/>
            </w:tcBorders>
            <w:shd w:val="clear" w:color="auto" w:fill="FFFFFF"/>
            <w:vAlign w:val="center"/>
          </w:tcPr>
          <w:p w14:paraId="541D5D5A" w14:textId="77777777" w:rsidR="00635A76" w:rsidRDefault="00635A76" w:rsidP="008E55DC">
            <w:pPr>
              <w:jc w:val="center"/>
              <w:rPr>
                <w:rFonts w:ascii="Tahoma" w:eastAsia="Tahoma" w:hAnsi="Tahoma" w:cs="Tahoma"/>
                <w:sz w:val="20"/>
                <w:szCs w:val="20"/>
              </w:rPr>
            </w:pPr>
            <w:r>
              <w:rPr>
                <w:rFonts w:ascii="Tahoma" w:eastAsia="Tahoma" w:hAnsi="Tahoma" w:cs="Tahoma"/>
                <w:sz w:val="20"/>
                <w:szCs w:val="20"/>
              </w:rPr>
              <w:t>___ / ___ / ______</w:t>
            </w:r>
          </w:p>
        </w:tc>
      </w:tr>
      <w:tr w:rsidR="00635A76" w14:paraId="7C027A0F" w14:textId="77777777" w:rsidTr="008E55DC">
        <w:trPr>
          <w:trHeight w:val="1415"/>
        </w:trPr>
        <w:tc>
          <w:tcPr>
            <w:tcW w:w="438" w:type="dxa"/>
            <w:vMerge/>
            <w:tcBorders>
              <w:top w:val="single" w:sz="4" w:space="0" w:color="808080"/>
              <w:left w:val="single" w:sz="4" w:space="0" w:color="808080"/>
              <w:bottom w:val="single" w:sz="4" w:space="0" w:color="808080"/>
              <w:right w:val="single" w:sz="4" w:space="0" w:color="808080"/>
            </w:tcBorders>
            <w:shd w:val="clear" w:color="auto" w:fill="F2F2F2"/>
            <w:vAlign w:val="center"/>
          </w:tcPr>
          <w:p w14:paraId="7A75222F" w14:textId="77777777" w:rsidR="00635A76" w:rsidRDefault="00635A76" w:rsidP="008E55DC">
            <w:pPr>
              <w:widowControl w:val="0"/>
              <w:pBdr>
                <w:top w:val="nil"/>
                <w:left w:val="nil"/>
                <w:bottom w:val="nil"/>
                <w:right w:val="nil"/>
                <w:between w:val="nil"/>
              </w:pBdr>
              <w:spacing w:line="276" w:lineRule="auto"/>
              <w:rPr>
                <w:rFonts w:ascii="Tahoma" w:eastAsia="Tahoma" w:hAnsi="Tahoma" w:cs="Tahoma"/>
                <w:sz w:val="20"/>
                <w:szCs w:val="20"/>
              </w:rPr>
            </w:pPr>
          </w:p>
        </w:tc>
        <w:tc>
          <w:tcPr>
            <w:tcW w:w="1644" w:type="dxa"/>
            <w:tcBorders>
              <w:top w:val="single" w:sz="4" w:space="0" w:color="808080"/>
              <w:left w:val="single" w:sz="4" w:space="0" w:color="808080"/>
              <w:bottom w:val="single" w:sz="4" w:space="0" w:color="808080"/>
              <w:right w:val="single" w:sz="4" w:space="0" w:color="FF0000"/>
            </w:tcBorders>
            <w:shd w:val="clear" w:color="auto" w:fill="DBE5F1"/>
            <w:vAlign w:val="center"/>
          </w:tcPr>
          <w:p w14:paraId="7AAD6C3E" w14:textId="77777777" w:rsidR="00635A76" w:rsidRDefault="00635A76" w:rsidP="008E55DC">
            <w:pPr>
              <w:ind w:left="-35"/>
              <w:jc w:val="right"/>
              <w:rPr>
                <w:rFonts w:ascii="Tahoma" w:eastAsia="Tahoma" w:hAnsi="Tahoma" w:cs="Tahoma"/>
                <w:sz w:val="16"/>
                <w:szCs w:val="16"/>
              </w:rPr>
            </w:pPr>
            <w:r>
              <w:rPr>
                <w:rFonts w:ascii="Tahoma" w:eastAsia="Tahoma" w:hAnsi="Tahoma" w:cs="Tahoma"/>
                <w:sz w:val="16"/>
                <w:szCs w:val="16"/>
              </w:rPr>
              <w:t>Signature</w:t>
            </w:r>
          </w:p>
          <w:p w14:paraId="6A1E7A6F" w14:textId="77777777" w:rsidR="00635A76" w:rsidRDefault="00635A76" w:rsidP="008E55DC">
            <w:pPr>
              <w:ind w:left="-35"/>
              <w:jc w:val="right"/>
              <w:rPr>
                <w:rFonts w:ascii="Tahoma" w:eastAsia="Tahoma" w:hAnsi="Tahoma" w:cs="Tahoma"/>
                <w:sz w:val="16"/>
                <w:szCs w:val="16"/>
              </w:rPr>
            </w:pPr>
            <w:r>
              <w:rPr>
                <w:sz w:val="16"/>
                <w:szCs w:val="16"/>
              </w:rPr>
              <w:t>►</w:t>
            </w:r>
          </w:p>
        </w:tc>
        <w:tc>
          <w:tcPr>
            <w:tcW w:w="3260" w:type="dxa"/>
            <w:tcBorders>
              <w:top w:val="single" w:sz="4" w:space="0" w:color="FF0000"/>
              <w:left w:val="single" w:sz="4" w:space="0" w:color="FF0000"/>
              <w:bottom w:val="single" w:sz="4" w:space="0" w:color="FF0000"/>
              <w:right w:val="single" w:sz="4" w:space="0" w:color="FF0000"/>
            </w:tcBorders>
            <w:shd w:val="clear" w:color="auto" w:fill="auto"/>
            <w:vAlign w:val="center"/>
          </w:tcPr>
          <w:p w14:paraId="2E4BF487" w14:textId="77777777" w:rsidR="00635A76" w:rsidRDefault="00635A76" w:rsidP="008E55DC">
            <w:pPr>
              <w:rPr>
                <w:rFonts w:ascii="Tahoma" w:eastAsia="Tahoma" w:hAnsi="Tahoma" w:cs="Tahoma"/>
                <w:sz w:val="16"/>
                <w:szCs w:val="16"/>
              </w:rPr>
            </w:pPr>
          </w:p>
        </w:tc>
        <w:tc>
          <w:tcPr>
            <w:tcW w:w="284" w:type="dxa"/>
            <w:tcBorders>
              <w:top w:val="nil"/>
              <w:left w:val="single" w:sz="4" w:space="0" w:color="FF0000"/>
              <w:bottom w:val="nil"/>
              <w:right w:val="single" w:sz="4" w:space="0" w:color="808080"/>
            </w:tcBorders>
            <w:shd w:val="clear" w:color="auto" w:fill="auto"/>
            <w:vAlign w:val="center"/>
          </w:tcPr>
          <w:p w14:paraId="32F0B0B7" w14:textId="77777777" w:rsidR="00635A76" w:rsidRDefault="00635A76" w:rsidP="008E55DC">
            <w:pPr>
              <w:rPr>
                <w:rFonts w:ascii="Tahoma" w:eastAsia="Tahoma" w:hAnsi="Tahoma" w:cs="Tahoma"/>
                <w:sz w:val="16"/>
                <w:szCs w:val="16"/>
              </w:rPr>
            </w:pPr>
          </w:p>
        </w:tc>
        <w:tc>
          <w:tcPr>
            <w:tcW w:w="1553" w:type="dxa"/>
            <w:tcBorders>
              <w:top w:val="single" w:sz="4" w:space="0" w:color="808080"/>
              <w:left w:val="single" w:sz="4" w:space="0" w:color="808080"/>
              <w:bottom w:val="single" w:sz="4" w:space="0" w:color="808080"/>
              <w:right w:val="nil"/>
            </w:tcBorders>
            <w:shd w:val="clear" w:color="auto" w:fill="F2F2F2"/>
            <w:vAlign w:val="center"/>
          </w:tcPr>
          <w:p w14:paraId="56B835DE" w14:textId="77777777" w:rsidR="00635A76" w:rsidRDefault="00635A76" w:rsidP="008E55DC">
            <w:pPr>
              <w:ind w:left="-38"/>
              <w:jc w:val="right"/>
              <w:rPr>
                <w:rFonts w:ascii="Tahoma" w:eastAsia="Tahoma" w:hAnsi="Tahoma" w:cs="Tahoma"/>
                <w:sz w:val="16"/>
                <w:szCs w:val="16"/>
              </w:rPr>
            </w:pPr>
            <w:r>
              <w:rPr>
                <w:rFonts w:ascii="Tahoma" w:eastAsia="Tahoma" w:hAnsi="Tahoma" w:cs="Tahoma"/>
                <w:sz w:val="16"/>
                <w:szCs w:val="16"/>
              </w:rPr>
              <w:t>Signature</w:t>
            </w:r>
          </w:p>
          <w:p w14:paraId="73F77A3C" w14:textId="77777777" w:rsidR="00635A76" w:rsidRDefault="00635A76" w:rsidP="008E55DC">
            <w:pPr>
              <w:ind w:left="-38"/>
              <w:jc w:val="right"/>
              <w:rPr>
                <w:rFonts w:ascii="Tahoma" w:eastAsia="Tahoma" w:hAnsi="Tahoma" w:cs="Tahoma"/>
                <w:sz w:val="16"/>
                <w:szCs w:val="16"/>
              </w:rPr>
            </w:pPr>
            <w:r>
              <w:rPr>
                <w:sz w:val="16"/>
                <w:szCs w:val="16"/>
              </w:rPr>
              <w:t>►</w:t>
            </w:r>
          </w:p>
        </w:tc>
        <w:tc>
          <w:tcPr>
            <w:tcW w:w="3362" w:type="dxa"/>
            <w:tcBorders>
              <w:top w:val="single" w:sz="4" w:space="0" w:color="808080"/>
              <w:left w:val="nil"/>
              <w:bottom w:val="single" w:sz="4" w:space="0" w:color="808080"/>
              <w:right w:val="single" w:sz="4" w:space="0" w:color="808080"/>
            </w:tcBorders>
            <w:shd w:val="clear" w:color="auto" w:fill="FFFFFF"/>
            <w:vAlign w:val="center"/>
          </w:tcPr>
          <w:p w14:paraId="781941E9" w14:textId="77777777" w:rsidR="00635A76" w:rsidRDefault="00635A76" w:rsidP="008E55DC">
            <w:pPr>
              <w:rPr>
                <w:rFonts w:ascii="Tahoma" w:eastAsia="Tahoma" w:hAnsi="Tahoma" w:cs="Tahoma"/>
                <w:sz w:val="20"/>
                <w:szCs w:val="20"/>
              </w:rPr>
            </w:pPr>
          </w:p>
        </w:tc>
      </w:tr>
      <w:tr w:rsidR="00635A76" w14:paraId="3A0E6C4F" w14:textId="77777777" w:rsidTr="008E55DC">
        <w:trPr>
          <w:trHeight w:val="309"/>
        </w:trPr>
        <w:tc>
          <w:tcPr>
            <w:tcW w:w="438" w:type="dxa"/>
            <w:tcBorders>
              <w:top w:val="single" w:sz="4" w:space="0" w:color="808080"/>
              <w:left w:val="nil"/>
              <w:bottom w:val="nil"/>
              <w:right w:val="nil"/>
            </w:tcBorders>
            <w:shd w:val="clear" w:color="auto" w:fill="auto"/>
          </w:tcPr>
          <w:p w14:paraId="06117961" w14:textId="77777777" w:rsidR="00635A76" w:rsidRDefault="00635A76" w:rsidP="008E55DC">
            <w:pPr>
              <w:rPr>
                <w:rFonts w:ascii="Tahoma" w:eastAsia="Tahoma" w:hAnsi="Tahoma" w:cs="Tahoma"/>
                <w:sz w:val="20"/>
                <w:szCs w:val="20"/>
              </w:rPr>
            </w:pPr>
          </w:p>
        </w:tc>
        <w:tc>
          <w:tcPr>
            <w:tcW w:w="1644" w:type="dxa"/>
            <w:tcBorders>
              <w:top w:val="single" w:sz="4" w:space="0" w:color="808080"/>
              <w:left w:val="nil"/>
              <w:bottom w:val="nil"/>
              <w:right w:val="nil"/>
            </w:tcBorders>
            <w:shd w:val="clear" w:color="auto" w:fill="auto"/>
            <w:vAlign w:val="center"/>
          </w:tcPr>
          <w:p w14:paraId="676A2F50" w14:textId="77777777" w:rsidR="00635A76" w:rsidRDefault="00635A76" w:rsidP="008E55DC">
            <w:pPr>
              <w:ind w:left="-35"/>
              <w:jc w:val="right"/>
              <w:rPr>
                <w:rFonts w:ascii="Tahoma" w:eastAsia="Tahoma" w:hAnsi="Tahoma" w:cs="Tahoma"/>
                <w:sz w:val="18"/>
                <w:szCs w:val="18"/>
              </w:rPr>
            </w:pPr>
          </w:p>
        </w:tc>
        <w:tc>
          <w:tcPr>
            <w:tcW w:w="3260" w:type="dxa"/>
            <w:tcBorders>
              <w:top w:val="single" w:sz="4" w:space="0" w:color="FF0000"/>
              <w:left w:val="nil"/>
              <w:bottom w:val="nil"/>
              <w:right w:val="nil"/>
            </w:tcBorders>
            <w:shd w:val="clear" w:color="auto" w:fill="auto"/>
            <w:vAlign w:val="center"/>
          </w:tcPr>
          <w:p w14:paraId="6FA60F4A" w14:textId="77777777" w:rsidR="00635A76" w:rsidRDefault="00635A76" w:rsidP="008E55DC">
            <w:pPr>
              <w:rPr>
                <w:rFonts w:ascii="Tahoma" w:eastAsia="Tahoma" w:hAnsi="Tahoma" w:cs="Tahoma"/>
                <w:sz w:val="20"/>
                <w:szCs w:val="20"/>
              </w:rPr>
            </w:pPr>
          </w:p>
        </w:tc>
        <w:tc>
          <w:tcPr>
            <w:tcW w:w="284" w:type="dxa"/>
            <w:tcBorders>
              <w:top w:val="nil"/>
              <w:left w:val="nil"/>
              <w:bottom w:val="nil"/>
              <w:right w:val="single" w:sz="4" w:space="0" w:color="808080"/>
            </w:tcBorders>
            <w:shd w:val="clear" w:color="auto" w:fill="auto"/>
            <w:vAlign w:val="center"/>
          </w:tcPr>
          <w:p w14:paraId="50A5740E" w14:textId="77777777" w:rsidR="00635A76" w:rsidRDefault="00635A76" w:rsidP="008E55DC">
            <w:pPr>
              <w:rPr>
                <w:rFonts w:ascii="Tahoma" w:eastAsia="Tahoma" w:hAnsi="Tahoma" w:cs="Tahoma"/>
                <w:sz w:val="20"/>
                <w:szCs w:val="20"/>
              </w:rPr>
            </w:pPr>
          </w:p>
        </w:tc>
        <w:tc>
          <w:tcPr>
            <w:tcW w:w="1553" w:type="dxa"/>
            <w:tcBorders>
              <w:top w:val="single" w:sz="4" w:space="0" w:color="808080"/>
              <w:left w:val="single" w:sz="4" w:space="0" w:color="808080"/>
              <w:bottom w:val="single" w:sz="4" w:space="0" w:color="808080"/>
              <w:right w:val="nil"/>
            </w:tcBorders>
            <w:shd w:val="clear" w:color="auto" w:fill="F2F2F2"/>
            <w:vAlign w:val="center"/>
          </w:tcPr>
          <w:p w14:paraId="766225C2" w14:textId="77777777" w:rsidR="00635A76" w:rsidRDefault="00000000" w:rsidP="008E55DC">
            <w:pPr>
              <w:ind w:left="-38"/>
              <w:jc w:val="right"/>
              <w:rPr>
                <w:rFonts w:ascii="Tahoma" w:eastAsia="Tahoma" w:hAnsi="Tahoma" w:cs="Tahoma"/>
                <w:sz w:val="16"/>
                <w:szCs w:val="16"/>
              </w:rPr>
            </w:pPr>
            <w:sdt>
              <w:sdtPr>
                <w:tag w:val="goog_rdk_5"/>
                <w:id w:val="-201635966"/>
              </w:sdtPr>
              <w:sdtContent>
                <w:r w:rsidR="00635A76">
                  <w:rPr>
                    <w:rFonts w:ascii="Arial Unicode MS" w:eastAsia="Arial Unicode MS" w:hAnsi="Arial Unicode MS" w:cs="Arial Unicode MS"/>
                    <w:sz w:val="16"/>
                    <w:szCs w:val="16"/>
                  </w:rPr>
                  <w:t>PO Number ►</w:t>
                </w:r>
              </w:sdtContent>
            </w:sdt>
          </w:p>
        </w:tc>
        <w:tc>
          <w:tcPr>
            <w:tcW w:w="3362" w:type="dxa"/>
            <w:tcBorders>
              <w:top w:val="single" w:sz="4" w:space="0" w:color="808080"/>
              <w:left w:val="nil"/>
              <w:bottom w:val="single" w:sz="4" w:space="0" w:color="808080"/>
              <w:right w:val="single" w:sz="4" w:space="0" w:color="808080"/>
            </w:tcBorders>
            <w:shd w:val="clear" w:color="auto" w:fill="FFFFFF"/>
            <w:vAlign w:val="center"/>
          </w:tcPr>
          <w:p w14:paraId="2E4F7A2A" w14:textId="77777777" w:rsidR="00635A76" w:rsidRDefault="00635A76" w:rsidP="008E55DC">
            <w:pPr>
              <w:rPr>
                <w:rFonts w:ascii="Tahoma" w:eastAsia="Tahoma" w:hAnsi="Tahoma" w:cs="Tahoma"/>
                <w:sz w:val="20"/>
                <w:szCs w:val="20"/>
              </w:rPr>
            </w:pPr>
          </w:p>
        </w:tc>
      </w:tr>
      <w:tr w:rsidR="00635A76" w14:paraId="73AE6D86" w14:textId="77777777" w:rsidTr="008E55DC">
        <w:trPr>
          <w:trHeight w:val="1830"/>
        </w:trPr>
        <w:tc>
          <w:tcPr>
            <w:tcW w:w="438" w:type="dxa"/>
            <w:tcBorders>
              <w:top w:val="nil"/>
              <w:left w:val="nil"/>
              <w:bottom w:val="nil"/>
              <w:right w:val="nil"/>
            </w:tcBorders>
            <w:shd w:val="clear" w:color="auto" w:fill="auto"/>
          </w:tcPr>
          <w:p w14:paraId="565DDE60" w14:textId="77777777" w:rsidR="00635A76" w:rsidRDefault="00635A76" w:rsidP="008E55DC">
            <w:pPr>
              <w:rPr>
                <w:rFonts w:ascii="Tahoma" w:eastAsia="Tahoma" w:hAnsi="Tahoma" w:cs="Tahoma"/>
                <w:sz w:val="20"/>
                <w:szCs w:val="20"/>
              </w:rPr>
            </w:pPr>
          </w:p>
          <w:p w14:paraId="6A28F43F" w14:textId="77777777" w:rsidR="00635A76" w:rsidRDefault="00635A76" w:rsidP="008E55DC">
            <w:pPr>
              <w:rPr>
                <w:rFonts w:ascii="Tahoma" w:eastAsia="Tahoma" w:hAnsi="Tahoma" w:cs="Tahoma"/>
                <w:sz w:val="20"/>
                <w:szCs w:val="20"/>
              </w:rPr>
            </w:pPr>
          </w:p>
          <w:p w14:paraId="402EF9E4" w14:textId="77777777" w:rsidR="00635A76" w:rsidRDefault="00635A76" w:rsidP="008E55DC">
            <w:pPr>
              <w:rPr>
                <w:rFonts w:ascii="Tahoma" w:eastAsia="Tahoma" w:hAnsi="Tahoma" w:cs="Tahoma"/>
                <w:sz w:val="20"/>
                <w:szCs w:val="20"/>
              </w:rPr>
            </w:pPr>
          </w:p>
          <w:p w14:paraId="653573F8" w14:textId="77777777" w:rsidR="00635A76" w:rsidRDefault="00635A76" w:rsidP="008E55DC">
            <w:pPr>
              <w:rPr>
                <w:rFonts w:ascii="Tahoma" w:eastAsia="Tahoma" w:hAnsi="Tahoma" w:cs="Tahoma"/>
                <w:sz w:val="20"/>
                <w:szCs w:val="20"/>
              </w:rPr>
            </w:pPr>
          </w:p>
          <w:p w14:paraId="4EAEF09F" w14:textId="77777777" w:rsidR="00635A76" w:rsidRDefault="00635A76" w:rsidP="008E55DC">
            <w:pPr>
              <w:rPr>
                <w:rFonts w:ascii="Tahoma" w:eastAsia="Tahoma" w:hAnsi="Tahoma" w:cs="Tahoma"/>
                <w:sz w:val="20"/>
                <w:szCs w:val="20"/>
              </w:rPr>
            </w:pPr>
          </w:p>
          <w:p w14:paraId="2851E372" w14:textId="77777777" w:rsidR="00635A76" w:rsidRDefault="00635A76" w:rsidP="008E55DC">
            <w:pPr>
              <w:rPr>
                <w:rFonts w:ascii="Tahoma" w:eastAsia="Tahoma" w:hAnsi="Tahoma" w:cs="Tahoma"/>
                <w:sz w:val="20"/>
                <w:szCs w:val="20"/>
              </w:rPr>
            </w:pPr>
          </w:p>
          <w:p w14:paraId="688F6487" w14:textId="77777777" w:rsidR="00635A76" w:rsidRDefault="00635A76" w:rsidP="008E55DC">
            <w:pPr>
              <w:rPr>
                <w:rFonts w:ascii="Tahoma" w:eastAsia="Tahoma" w:hAnsi="Tahoma" w:cs="Tahoma"/>
                <w:sz w:val="20"/>
                <w:szCs w:val="20"/>
              </w:rPr>
            </w:pPr>
          </w:p>
          <w:p w14:paraId="60108042" w14:textId="77777777" w:rsidR="00635A76" w:rsidRDefault="00635A76" w:rsidP="008E55DC">
            <w:pPr>
              <w:rPr>
                <w:rFonts w:ascii="Tahoma" w:eastAsia="Tahoma" w:hAnsi="Tahoma" w:cs="Tahoma"/>
                <w:sz w:val="20"/>
                <w:szCs w:val="20"/>
              </w:rPr>
            </w:pPr>
          </w:p>
          <w:p w14:paraId="74154F6C" w14:textId="77777777" w:rsidR="00635A76" w:rsidRDefault="00635A76" w:rsidP="008E55DC">
            <w:pPr>
              <w:rPr>
                <w:rFonts w:ascii="Tahoma" w:eastAsia="Tahoma" w:hAnsi="Tahoma" w:cs="Tahoma"/>
                <w:sz w:val="20"/>
                <w:szCs w:val="20"/>
              </w:rPr>
            </w:pPr>
          </w:p>
        </w:tc>
        <w:tc>
          <w:tcPr>
            <w:tcW w:w="1644" w:type="dxa"/>
            <w:tcBorders>
              <w:top w:val="nil"/>
              <w:left w:val="nil"/>
              <w:bottom w:val="nil"/>
              <w:right w:val="nil"/>
            </w:tcBorders>
            <w:shd w:val="clear" w:color="auto" w:fill="auto"/>
            <w:vAlign w:val="center"/>
          </w:tcPr>
          <w:p w14:paraId="7094CE34" w14:textId="77777777" w:rsidR="00635A76" w:rsidRDefault="00635A76" w:rsidP="008E55DC">
            <w:pPr>
              <w:ind w:left="-35"/>
              <w:jc w:val="right"/>
              <w:rPr>
                <w:rFonts w:ascii="Tahoma" w:eastAsia="Tahoma" w:hAnsi="Tahoma" w:cs="Tahoma"/>
                <w:sz w:val="18"/>
                <w:szCs w:val="18"/>
              </w:rPr>
            </w:pPr>
          </w:p>
        </w:tc>
        <w:tc>
          <w:tcPr>
            <w:tcW w:w="3260" w:type="dxa"/>
            <w:tcBorders>
              <w:top w:val="nil"/>
              <w:left w:val="nil"/>
              <w:bottom w:val="nil"/>
              <w:right w:val="nil"/>
            </w:tcBorders>
            <w:shd w:val="clear" w:color="auto" w:fill="auto"/>
            <w:vAlign w:val="center"/>
          </w:tcPr>
          <w:p w14:paraId="17B7975B" w14:textId="77777777" w:rsidR="00635A76" w:rsidRDefault="00635A76" w:rsidP="008E55DC">
            <w:pPr>
              <w:rPr>
                <w:rFonts w:ascii="Tahoma" w:eastAsia="Tahoma" w:hAnsi="Tahoma" w:cs="Tahoma"/>
                <w:sz w:val="20"/>
                <w:szCs w:val="20"/>
              </w:rPr>
            </w:pPr>
          </w:p>
        </w:tc>
        <w:tc>
          <w:tcPr>
            <w:tcW w:w="284" w:type="dxa"/>
            <w:tcBorders>
              <w:top w:val="nil"/>
              <w:left w:val="nil"/>
              <w:bottom w:val="nil"/>
              <w:right w:val="single" w:sz="4" w:space="0" w:color="808080"/>
            </w:tcBorders>
            <w:shd w:val="clear" w:color="auto" w:fill="auto"/>
            <w:vAlign w:val="center"/>
          </w:tcPr>
          <w:p w14:paraId="79363846" w14:textId="77777777" w:rsidR="00635A76" w:rsidRDefault="00635A76" w:rsidP="008E55DC">
            <w:pPr>
              <w:rPr>
                <w:rFonts w:ascii="Tahoma" w:eastAsia="Tahoma" w:hAnsi="Tahoma" w:cs="Tahoma"/>
                <w:sz w:val="20"/>
                <w:szCs w:val="20"/>
              </w:rPr>
            </w:pPr>
          </w:p>
        </w:tc>
        <w:tc>
          <w:tcPr>
            <w:tcW w:w="1553" w:type="dxa"/>
            <w:tcBorders>
              <w:top w:val="single" w:sz="4" w:space="0" w:color="808080"/>
              <w:left w:val="single" w:sz="4" w:space="0" w:color="808080"/>
              <w:bottom w:val="single" w:sz="4" w:space="0" w:color="808080"/>
              <w:right w:val="nil"/>
            </w:tcBorders>
            <w:shd w:val="clear" w:color="auto" w:fill="F2F2F2"/>
            <w:vAlign w:val="center"/>
          </w:tcPr>
          <w:p w14:paraId="3019DACE" w14:textId="77777777" w:rsidR="00635A76" w:rsidRDefault="00000000" w:rsidP="008E55DC">
            <w:pPr>
              <w:ind w:left="-38"/>
              <w:jc w:val="right"/>
              <w:rPr>
                <w:rFonts w:ascii="Tahoma" w:eastAsia="Tahoma" w:hAnsi="Tahoma" w:cs="Tahoma"/>
                <w:sz w:val="16"/>
                <w:szCs w:val="16"/>
              </w:rPr>
            </w:pPr>
            <w:sdt>
              <w:sdtPr>
                <w:tag w:val="goog_rdk_6"/>
                <w:id w:val="1826392091"/>
              </w:sdtPr>
              <w:sdtContent>
                <w:r w:rsidR="00635A76">
                  <w:rPr>
                    <w:rFonts w:ascii="Arial Unicode MS" w:eastAsia="Arial Unicode MS" w:hAnsi="Arial Unicode MS" w:cs="Arial Unicode MS"/>
                    <w:sz w:val="16"/>
                    <w:szCs w:val="16"/>
                  </w:rPr>
                  <w:t xml:space="preserve">FIMS Number ► </w:t>
                </w:r>
              </w:sdtContent>
            </w:sdt>
          </w:p>
        </w:tc>
        <w:tc>
          <w:tcPr>
            <w:tcW w:w="3362" w:type="dxa"/>
            <w:tcBorders>
              <w:top w:val="single" w:sz="4" w:space="0" w:color="808080"/>
              <w:left w:val="nil"/>
              <w:bottom w:val="single" w:sz="4" w:space="0" w:color="808080"/>
              <w:right w:val="single" w:sz="4" w:space="0" w:color="808080"/>
            </w:tcBorders>
            <w:shd w:val="clear" w:color="auto" w:fill="FFFFFF"/>
            <w:vAlign w:val="center"/>
          </w:tcPr>
          <w:p w14:paraId="6AEBD099" w14:textId="77777777" w:rsidR="00635A76" w:rsidRDefault="00635A76" w:rsidP="008E55DC">
            <w:pPr>
              <w:rPr>
                <w:rFonts w:ascii="Tahoma" w:eastAsia="Tahoma" w:hAnsi="Tahoma" w:cs="Tahoma"/>
                <w:sz w:val="20"/>
                <w:szCs w:val="20"/>
              </w:rPr>
            </w:pPr>
          </w:p>
        </w:tc>
      </w:tr>
    </w:tbl>
    <w:p w14:paraId="05AC95E9" w14:textId="77777777" w:rsidR="00635A76" w:rsidRDefault="00635A76" w:rsidP="00635A76">
      <w:pPr>
        <w:jc w:val="center"/>
        <w:rPr>
          <w:rFonts w:ascii="Tahoma" w:eastAsia="Tahoma" w:hAnsi="Tahoma" w:cs="Tahoma"/>
          <w:sz w:val="10"/>
          <w:szCs w:val="10"/>
        </w:rPr>
      </w:pPr>
      <w:r>
        <w:rPr>
          <w:rFonts w:ascii="Tahoma" w:eastAsia="Tahoma" w:hAnsi="Tahoma" w:cs="Tahoma"/>
          <w:sz w:val="10"/>
          <w:szCs w:val="10"/>
        </w:rPr>
        <w:br w:type="textWrapping" w:clear="all"/>
      </w:r>
    </w:p>
    <w:tbl>
      <w:tblPr>
        <w:tblW w:w="10544" w:type="dxa"/>
        <w:jc w:val="center"/>
        <w:tblLayout w:type="fixed"/>
        <w:tblLook w:val="0400" w:firstRow="0" w:lastRow="0" w:firstColumn="0" w:lastColumn="0" w:noHBand="0" w:noVBand="1"/>
      </w:tblPr>
      <w:tblGrid>
        <w:gridCol w:w="456"/>
        <w:gridCol w:w="706"/>
        <w:gridCol w:w="496"/>
        <w:gridCol w:w="8886"/>
      </w:tblGrid>
      <w:tr w:rsidR="00635A76" w14:paraId="1465702E" w14:textId="77777777" w:rsidTr="008E55D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48FFB23B" w14:textId="77777777" w:rsidR="00635A76" w:rsidRDefault="00635A76" w:rsidP="008E55DC">
            <w:pPr>
              <w:jc w:val="center"/>
              <w:rPr>
                <w:rFonts w:ascii="Tahoma" w:eastAsia="Tahoma" w:hAnsi="Tahoma" w:cs="Tahoma"/>
                <w:sz w:val="18"/>
                <w:szCs w:val="18"/>
              </w:rPr>
            </w:pPr>
            <w:r>
              <w:rPr>
                <w:rFonts w:ascii="Tahoma" w:eastAsia="Tahoma" w:hAnsi="Tahoma" w:cs="Tahoma"/>
                <w:b/>
                <w:smallCaps/>
                <w:sz w:val="20"/>
                <w:szCs w:val="20"/>
              </w:rPr>
              <w:lastRenderedPageBreak/>
              <w:t xml:space="preserve">Invoicing </w:t>
            </w:r>
            <w:r>
              <w:rPr>
                <w:rFonts w:ascii="Tahoma" w:eastAsia="Tahoma" w:hAnsi="Tahoma" w:cs="Tahoma"/>
                <w:sz w:val="18"/>
                <w:szCs w:val="18"/>
              </w:rPr>
              <w:t>(This part is reserved for the Council of Europe)</w:t>
            </w:r>
          </w:p>
        </w:tc>
      </w:tr>
      <w:tr w:rsidR="00635A76" w14:paraId="06541C8B" w14:textId="77777777" w:rsidTr="008E55D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128D5A06" w14:textId="77777777" w:rsidR="00635A76" w:rsidRDefault="00635A76" w:rsidP="008E55DC">
            <w:pPr>
              <w:jc w:val="right"/>
              <w:rPr>
                <w:rFonts w:ascii="Tahoma" w:eastAsia="Tahoma" w:hAnsi="Tahoma" w:cs="Tahoma"/>
                <w:sz w:val="17"/>
                <w:szCs w:val="17"/>
              </w:rPr>
            </w:pPr>
            <w:r>
              <w:rPr>
                <w:rFonts w:ascii="Tahoma" w:eastAsia="Tahoma" w:hAnsi="Tahoma" w:cs="Tahoma"/>
                <w:b/>
                <w:sz w:val="17"/>
                <w:szCs w:val="17"/>
              </w:rPr>
              <w:t>Invoicing Address</w:t>
            </w:r>
            <w:r>
              <w:rPr>
                <w:rFonts w:ascii="Tahoma" w:eastAsia="Tahoma" w:hAnsi="Tahoma" w:cs="Tahoma"/>
                <w:sz w:val="17"/>
                <w:szCs w:val="17"/>
              </w:rPr>
              <w:t xml:space="preserve"> </w:t>
            </w:r>
            <w:r>
              <w:rPr>
                <w:sz w:val="17"/>
                <w:szCs w:val="17"/>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53C34C54" w14:textId="77777777" w:rsidR="00635A76" w:rsidRDefault="00635A76" w:rsidP="008E55DC">
            <w:pPr>
              <w:rPr>
                <w:rFonts w:ascii="Tahoma" w:eastAsia="Tahoma" w:hAnsi="Tahoma" w:cs="Tahoma"/>
                <w:b/>
                <w:sz w:val="17"/>
                <w:szCs w:val="17"/>
              </w:rPr>
            </w:pPr>
            <w:r>
              <w:rPr>
                <w:rFonts w:ascii="Tahoma" w:eastAsia="Tahoma" w:hAnsi="Tahoma" w:cs="Tahoma"/>
                <w:b/>
                <w:sz w:val="17"/>
                <w:szCs w:val="17"/>
              </w:rPr>
              <w:t>Council of Europe, Avenue de l’Europe, F – 67075 Strasbourg Cedex</w:t>
            </w:r>
          </w:p>
        </w:tc>
      </w:tr>
      <w:tr w:rsidR="00635A76" w14:paraId="5ADD3D2C" w14:textId="77777777" w:rsidTr="008E55D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tcPr>
          <w:p w14:paraId="63D7B4CB" w14:textId="77777777" w:rsidR="00635A76" w:rsidRDefault="00635A76" w:rsidP="008E55DC">
            <w:pPr>
              <w:jc w:val="center"/>
              <w:rPr>
                <w:rFonts w:ascii="Tahoma" w:eastAsia="Tahoma" w:hAnsi="Tahoma" w:cs="Tahoma"/>
                <w:sz w:val="24"/>
                <w:szCs w:val="24"/>
              </w:rPr>
            </w:pPr>
            <w:r>
              <w:rPr>
                <w:rFonts w:ascii="MS UI Gothic" w:eastAsia="MS UI Gothic" w:hAnsi="MS UI Gothic" w:cs="MS UI Gothic"/>
                <w:sz w:val="24"/>
                <w:szCs w:val="24"/>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tcPr>
          <w:p w14:paraId="653FC7B4" w14:textId="77777777" w:rsidR="00635A76" w:rsidRDefault="00635A76" w:rsidP="008E55DC">
            <w:pPr>
              <w:ind w:left="-111"/>
              <w:rPr>
                <w:rFonts w:ascii="Tahoma" w:eastAsia="Tahoma" w:hAnsi="Tahoma" w:cs="Tahoma"/>
                <w:b/>
                <w:sz w:val="17"/>
                <w:szCs w:val="17"/>
              </w:rPr>
            </w:pPr>
            <w:r>
              <w:rPr>
                <w:rFonts w:ascii="Tahoma" w:eastAsia="Tahoma" w:hAnsi="Tahoma" w:cs="Tahoma"/>
                <w:sz w:val="17"/>
                <w:szCs w:val="17"/>
              </w:rPr>
              <w:t>The invoice shall indicate prices</w:t>
            </w:r>
            <w:r>
              <w:rPr>
                <w:rFonts w:ascii="Tahoma" w:eastAsia="Tahoma" w:hAnsi="Tahoma" w:cs="Tahoma"/>
                <w:b/>
                <w:sz w:val="17"/>
                <w:szCs w:val="17"/>
              </w:rPr>
              <w:t xml:space="preserve"> </w:t>
            </w:r>
            <w:r>
              <w:rPr>
                <w:rFonts w:ascii="Tahoma" w:eastAsia="Tahoma" w:hAnsi="Tahoma" w:cs="Tahoma"/>
                <w:b/>
                <w:i/>
                <w:sz w:val="17"/>
                <w:szCs w:val="17"/>
              </w:rPr>
              <w:t>net fixed amount.</w:t>
            </w:r>
          </w:p>
        </w:tc>
      </w:tr>
      <w:tr w:rsidR="00635A76" w14:paraId="5CDB4EA5" w14:textId="77777777" w:rsidTr="008E55D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tcPr>
          <w:p w14:paraId="7480B9B1" w14:textId="77777777" w:rsidR="00635A76" w:rsidRDefault="00635A76" w:rsidP="008E55DC">
            <w:pPr>
              <w:jc w:val="center"/>
              <w:rPr>
                <w:rFonts w:ascii="Tahoma" w:eastAsia="Tahoma" w:hAnsi="Tahoma" w:cs="Tahoma"/>
                <w:sz w:val="24"/>
                <w:szCs w:val="24"/>
              </w:rPr>
            </w:pPr>
            <w:r>
              <w:rPr>
                <w:rFonts w:ascii="MS UI Gothic" w:eastAsia="MS UI Gothic" w:hAnsi="MS UI Gothic" w:cs="MS UI Gothic"/>
                <w:sz w:val="24"/>
                <w:szCs w:val="24"/>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tcPr>
          <w:p w14:paraId="0960AD0C" w14:textId="77777777" w:rsidR="00635A76" w:rsidRDefault="00635A76" w:rsidP="008E55DC">
            <w:pPr>
              <w:ind w:left="-111"/>
              <w:rPr>
                <w:rFonts w:ascii="Tahoma" w:eastAsia="Tahoma" w:hAnsi="Tahoma" w:cs="Tahoma"/>
                <w:sz w:val="17"/>
                <w:szCs w:val="17"/>
              </w:rPr>
            </w:pPr>
            <w:r>
              <w:rPr>
                <w:rFonts w:ascii="Tahoma" w:eastAsia="Tahoma" w:hAnsi="Tahoma" w:cs="Tahoma"/>
                <w:sz w:val="17"/>
                <w:szCs w:val="17"/>
              </w:rPr>
              <w:t>The invoice shall be established</w:t>
            </w:r>
            <w:r>
              <w:rPr>
                <w:rFonts w:ascii="Tahoma" w:eastAsia="Tahoma" w:hAnsi="Tahoma" w:cs="Tahoma"/>
                <w:b/>
                <w:sz w:val="17"/>
                <w:szCs w:val="17"/>
              </w:rPr>
              <w:t xml:space="preserve"> </w:t>
            </w:r>
            <w:r>
              <w:rPr>
                <w:rFonts w:ascii="Tahoma" w:eastAsia="Tahoma" w:hAnsi="Tahoma" w:cs="Tahoma"/>
                <w:b/>
                <w:i/>
                <w:sz w:val="17"/>
                <w:szCs w:val="17"/>
              </w:rPr>
              <w:t>excluding tax.</w:t>
            </w:r>
          </w:p>
        </w:tc>
      </w:tr>
      <w:tr w:rsidR="00635A76" w14:paraId="4073853A" w14:textId="77777777" w:rsidTr="008E55D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tcPr>
          <w:p w14:paraId="6464ED00" w14:textId="77777777" w:rsidR="00635A76" w:rsidRDefault="00635A76" w:rsidP="008E55DC">
            <w:pPr>
              <w:jc w:val="center"/>
              <w:rPr>
                <w:rFonts w:ascii="Tahoma" w:eastAsia="Tahoma" w:hAnsi="Tahoma" w:cs="Tahoma"/>
                <w:sz w:val="24"/>
                <w:szCs w:val="24"/>
              </w:rPr>
            </w:pPr>
            <w:r>
              <w:rPr>
                <w:rFonts w:ascii="MS UI Gothic" w:eastAsia="MS UI Gothic" w:hAnsi="MS UI Gothic" w:cs="MS UI Gothic"/>
                <w:sz w:val="24"/>
                <w:szCs w:val="24"/>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tcPr>
          <w:p w14:paraId="0EE509C5" w14:textId="77777777" w:rsidR="00635A76" w:rsidRDefault="00635A76" w:rsidP="008E55DC">
            <w:pPr>
              <w:spacing w:after="30"/>
              <w:ind w:left="-111"/>
              <w:jc w:val="both"/>
              <w:rPr>
                <w:rFonts w:ascii="Tahoma" w:eastAsia="Tahoma" w:hAnsi="Tahoma" w:cs="Tahoma"/>
                <w:sz w:val="17"/>
                <w:szCs w:val="17"/>
              </w:rPr>
            </w:pPr>
            <w:r>
              <w:rPr>
                <w:rFonts w:ascii="Tahoma" w:eastAsia="Tahoma" w:hAnsi="Tahoma" w:cs="Tahoma"/>
                <w:sz w:val="17"/>
                <w:szCs w:val="17"/>
              </w:rPr>
              <w:t>The invoice shall be established</w:t>
            </w:r>
            <w:r>
              <w:rPr>
                <w:rFonts w:ascii="Tahoma" w:eastAsia="Tahoma" w:hAnsi="Tahoma" w:cs="Tahoma"/>
                <w:b/>
                <w:sz w:val="17"/>
                <w:szCs w:val="17"/>
              </w:rPr>
              <w:t xml:space="preserve"> </w:t>
            </w:r>
            <w:r>
              <w:rPr>
                <w:rFonts w:ascii="Tahoma" w:eastAsia="Tahoma" w:hAnsi="Tahoma" w:cs="Tahoma"/>
                <w:b/>
                <w:i/>
                <w:sz w:val="17"/>
                <w:szCs w:val="17"/>
              </w:rPr>
              <w:t>excluding tax</w:t>
            </w:r>
            <w:r>
              <w:rPr>
                <w:rFonts w:ascii="Tahoma" w:eastAsia="Tahoma" w:hAnsi="Tahoma" w:cs="Tahoma"/>
                <w:sz w:val="17"/>
                <w:szCs w:val="17"/>
              </w:rPr>
              <w:t>, the following shall appear on the pro-forma invoice and on the final invoice: According to Article 2 b) of Directive 2001/115/EC: “Intra-Community service/sale to an exempted organisation: Articles 143 and 151 of Directive 2006/112/EC."</w:t>
            </w:r>
          </w:p>
          <w:p w14:paraId="03B48C35" w14:textId="77777777" w:rsidR="00635A76" w:rsidRDefault="00635A76" w:rsidP="008E55DC">
            <w:pPr>
              <w:spacing w:after="30"/>
              <w:ind w:left="-111"/>
              <w:jc w:val="both"/>
              <w:rPr>
                <w:rFonts w:ascii="Tahoma" w:eastAsia="Tahoma" w:hAnsi="Tahoma" w:cs="Tahoma"/>
                <w:sz w:val="17"/>
                <w:szCs w:val="17"/>
              </w:rPr>
            </w:pPr>
            <w:r>
              <w:rPr>
                <w:rFonts w:ascii="Tahoma" w:eastAsia="Tahoma" w:hAnsi="Tahoma" w:cs="Tahoma"/>
                <w:sz w:val="17"/>
                <w:szCs w:val="17"/>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35A76" w14:paraId="6DB76E91" w14:textId="77777777" w:rsidTr="008E55D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tcPr>
          <w:p w14:paraId="2ACACFD9" w14:textId="77777777" w:rsidR="00635A76" w:rsidRDefault="00635A76" w:rsidP="008E55DC">
            <w:pPr>
              <w:jc w:val="center"/>
              <w:rPr>
                <w:rFonts w:ascii="Tahoma" w:eastAsia="Tahoma" w:hAnsi="Tahoma" w:cs="Tahoma"/>
                <w:sz w:val="24"/>
                <w:szCs w:val="24"/>
              </w:rPr>
            </w:pPr>
            <w:r>
              <w:rPr>
                <w:rFonts w:ascii="MS UI Gothic" w:eastAsia="MS UI Gothic" w:hAnsi="MS UI Gothic" w:cs="MS UI Gothic"/>
                <w:sz w:val="24"/>
                <w:szCs w:val="24"/>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tcPr>
          <w:p w14:paraId="41948023" w14:textId="77777777" w:rsidR="00635A76" w:rsidRDefault="00635A76" w:rsidP="008E55DC">
            <w:pPr>
              <w:rPr>
                <w:rFonts w:ascii="Tahoma" w:eastAsia="Tahoma" w:hAnsi="Tahoma" w:cs="Tahoma"/>
                <w:sz w:val="17"/>
                <w:szCs w:val="17"/>
              </w:rPr>
            </w:pPr>
          </w:p>
          <w:p w14:paraId="7904A36A" w14:textId="77777777" w:rsidR="00635A76" w:rsidRDefault="00635A76" w:rsidP="008E55DC">
            <w:pPr>
              <w:rPr>
                <w:rFonts w:ascii="Tahoma" w:eastAsia="Tahoma" w:hAnsi="Tahoma" w:cs="Tahoma"/>
                <w:sz w:val="17"/>
                <w:szCs w:val="17"/>
              </w:rPr>
            </w:pPr>
            <w:r>
              <w:rPr>
                <w:rFonts w:ascii="Tahoma" w:eastAsia="Tahoma" w:hAnsi="Tahoma" w:cs="Tahoma"/>
                <w:sz w:val="17"/>
                <w:szCs w:val="17"/>
              </w:rPr>
              <w:t xml:space="preserve">The invoice shall </w:t>
            </w:r>
            <w:r>
              <w:rPr>
                <w:rFonts w:ascii="Tahoma" w:eastAsia="Tahoma" w:hAnsi="Tahoma" w:cs="Tahoma"/>
                <w:i/>
                <w:sz w:val="17"/>
                <w:szCs w:val="17"/>
              </w:rPr>
              <w:t xml:space="preserve">be established </w:t>
            </w:r>
            <w:r>
              <w:rPr>
                <w:rFonts w:ascii="Tahoma" w:eastAsia="Tahoma" w:hAnsi="Tahoma" w:cs="Tahoma"/>
                <w:b/>
                <w:i/>
                <w:sz w:val="17"/>
                <w:szCs w:val="17"/>
              </w:rPr>
              <w:t>including all taxes</w:t>
            </w:r>
            <w:r>
              <w:rPr>
                <w:rFonts w:ascii="Tahoma" w:eastAsia="Tahoma" w:hAnsi="Tahoma" w:cs="Tahoma"/>
                <w:sz w:val="17"/>
                <w:szCs w:val="17"/>
              </w:rPr>
              <w:t xml:space="preserve">. The invoice shall indicate the total amount without taxes, the rate and the amount of the VAT and the total amount ‘including all taxes’. </w:t>
            </w:r>
          </w:p>
          <w:p w14:paraId="41FE1E81" w14:textId="77777777" w:rsidR="00635A76" w:rsidRDefault="00635A76" w:rsidP="008E55DC">
            <w:pPr>
              <w:rPr>
                <w:rFonts w:ascii="Tahoma" w:eastAsia="Tahoma" w:hAnsi="Tahoma" w:cs="Tahoma"/>
                <w:sz w:val="17"/>
                <w:szCs w:val="17"/>
              </w:rPr>
            </w:pPr>
          </w:p>
          <w:p w14:paraId="4CE52496" w14:textId="77777777" w:rsidR="00635A76" w:rsidRDefault="00635A76" w:rsidP="008E55DC">
            <w:pPr>
              <w:rPr>
                <w:rFonts w:ascii="Tahoma" w:eastAsia="Tahoma" w:hAnsi="Tahoma" w:cs="Tahoma"/>
                <w:sz w:val="17"/>
                <w:szCs w:val="17"/>
              </w:rPr>
            </w:pPr>
            <w:r>
              <w:rPr>
                <w:rFonts w:ascii="Tahoma" w:eastAsia="Tahoma" w:hAnsi="Tahoma" w:cs="Tahoma"/>
                <w:sz w:val="17"/>
                <w:szCs w:val="17"/>
              </w:rPr>
              <w:t xml:space="preserve">For services physically carried out in France, providers who do not have a French VAT number must register with the French Fiscal Authorities: Directorate for non-resident tax / </w:t>
            </w:r>
            <w:hyperlink r:id="rId9">
              <w:r>
                <w:rPr>
                  <w:rFonts w:ascii="Tahoma" w:eastAsia="Tahoma" w:hAnsi="Tahoma" w:cs="Tahoma"/>
                  <w:color w:val="1F497D"/>
                  <w:sz w:val="17"/>
                  <w:szCs w:val="17"/>
                </w:rPr>
                <w:t>sie.entreprises-etrangeres@dgfip.finances.gouv.fr</w:t>
              </w:r>
            </w:hyperlink>
            <w:r>
              <w:rPr>
                <w:rFonts w:ascii="Tahoma" w:eastAsia="Tahoma" w:hAnsi="Tahoma" w:cs="Tahoma"/>
                <w:sz w:val="17"/>
                <w:szCs w:val="17"/>
              </w:rPr>
              <w:t xml:space="preserve"> / 10, rue du Centre / 93465 Noisy-le-Grand Cedex / + 33 (0)1 57 33 85 00;</w:t>
            </w:r>
          </w:p>
          <w:p w14:paraId="0DB973A6" w14:textId="77777777" w:rsidR="00635A76" w:rsidRDefault="00635A76" w:rsidP="008E55DC">
            <w:pPr>
              <w:rPr>
                <w:rFonts w:ascii="Tahoma" w:eastAsia="Tahoma" w:hAnsi="Tahoma" w:cs="Tahoma"/>
                <w:sz w:val="17"/>
                <w:szCs w:val="17"/>
              </w:rPr>
            </w:pPr>
          </w:p>
          <w:p w14:paraId="1E966306" w14:textId="77777777" w:rsidR="00635A76" w:rsidRDefault="00635A76" w:rsidP="008E55DC">
            <w:pPr>
              <w:jc w:val="both"/>
              <w:rPr>
                <w:rFonts w:ascii="Tahoma" w:eastAsia="Tahoma" w:hAnsi="Tahoma" w:cs="Tahoma"/>
                <w:sz w:val="17"/>
                <w:szCs w:val="17"/>
              </w:rPr>
            </w:pPr>
            <w:r>
              <w:rPr>
                <w:rFonts w:ascii="Tahoma" w:eastAsia="Tahoma" w:hAnsi="Tahoma" w:cs="Tahoma"/>
                <w:sz w:val="17"/>
                <w:szCs w:val="17"/>
              </w:rPr>
              <w:t>Or, depending on the provider,</w:t>
            </w:r>
          </w:p>
          <w:p w14:paraId="0A61AE1B" w14:textId="77777777" w:rsidR="00635A76" w:rsidRDefault="00635A76" w:rsidP="008E55DC">
            <w:pPr>
              <w:rPr>
                <w:rFonts w:ascii="Tahoma" w:eastAsia="Tahoma" w:hAnsi="Tahoma" w:cs="Tahoma"/>
                <w:sz w:val="17"/>
                <w:szCs w:val="17"/>
              </w:rPr>
            </w:pPr>
          </w:p>
          <w:p w14:paraId="6060FBE0" w14:textId="77777777" w:rsidR="00635A76" w:rsidRDefault="00635A76" w:rsidP="008E55DC">
            <w:pPr>
              <w:rPr>
                <w:rFonts w:ascii="Tahoma" w:eastAsia="Tahoma" w:hAnsi="Tahoma" w:cs="Tahoma"/>
                <w:sz w:val="17"/>
                <w:szCs w:val="17"/>
              </w:rPr>
            </w:pPr>
            <w:r>
              <w:rPr>
                <w:rFonts w:ascii="Tahoma" w:eastAsia="Tahoma" w:hAnsi="Tahoma" w:cs="Tahoma"/>
                <w:sz w:val="17"/>
                <w:szCs w:val="17"/>
              </w:rPr>
              <w:t>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XX]”.</w:t>
            </w:r>
          </w:p>
          <w:p w14:paraId="03ABB7D1" w14:textId="77777777" w:rsidR="00635A76" w:rsidRDefault="00635A76" w:rsidP="008E55DC">
            <w:pPr>
              <w:rPr>
                <w:rFonts w:ascii="Tahoma" w:eastAsia="Tahoma" w:hAnsi="Tahoma" w:cs="Tahoma"/>
                <w:sz w:val="17"/>
                <w:szCs w:val="17"/>
              </w:rPr>
            </w:pPr>
          </w:p>
        </w:tc>
      </w:tr>
      <w:tr w:rsidR="00635A76" w14:paraId="6F05A55A" w14:textId="77777777" w:rsidTr="008E55D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31199FDF" w14:textId="77777777" w:rsidR="00635A76" w:rsidRDefault="00635A76" w:rsidP="008E55DC">
            <w:pPr>
              <w:rPr>
                <w:rFonts w:ascii="Tahoma" w:eastAsia="Tahoma" w:hAnsi="Tahoma" w:cs="Tahoma"/>
                <w:sz w:val="17"/>
                <w:szCs w:val="17"/>
              </w:rPr>
            </w:pPr>
            <w:r>
              <w:rPr>
                <w:rFonts w:ascii="Tahoma" w:eastAsia="Tahoma" w:hAnsi="Tahoma" w:cs="Tahoma"/>
                <w:sz w:val="17"/>
                <w:szCs w:val="17"/>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F16F6C4" w14:textId="77777777" w:rsidR="00635A76" w:rsidRDefault="00635A76" w:rsidP="008E55DC">
            <w:pPr>
              <w:rPr>
                <w:rFonts w:ascii="Tahoma" w:eastAsia="Tahoma" w:hAnsi="Tahoma" w:cs="Tahoma"/>
                <w:sz w:val="17"/>
                <w:szCs w:val="17"/>
              </w:rPr>
            </w:pPr>
          </w:p>
        </w:tc>
      </w:tr>
      <w:tr w:rsidR="00635A76" w14:paraId="507944B4" w14:textId="77777777" w:rsidTr="008E55D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46A559F7" w14:textId="77777777" w:rsidR="00635A76" w:rsidRDefault="00635A76" w:rsidP="008E55DC">
            <w:pPr>
              <w:rPr>
                <w:rFonts w:ascii="Tahoma" w:eastAsia="Tahoma" w:hAnsi="Tahoma" w:cs="Tahoma"/>
                <w:sz w:val="16"/>
                <w:szCs w:val="16"/>
              </w:rPr>
            </w:pPr>
            <w:r>
              <w:rPr>
                <w:rFonts w:ascii="Tahoma" w:eastAsia="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74D7D6A" w14:textId="77777777" w:rsidR="00635A76" w:rsidRDefault="00635A76" w:rsidP="00635A76">
      <w:pPr>
        <w:pBdr>
          <w:bottom w:val="single" w:sz="4" w:space="1" w:color="808080"/>
        </w:pBdr>
        <w:tabs>
          <w:tab w:val="left" w:pos="284"/>
        </w:tabs>
        <w:spacing w:after="120"/>
        <w:ind w:left="-284" w:right="-284"/>
        <w:rPr>
          <w:rFonts w:ascii="Tahoma" w:eastAsia="Tahoma" w:hAnsi="Tahoma" w:cs="Tahoma"/>
        </w:rPr>
        <w:sectPr w:rsidR="00635A76">
          <w:headerReference w:type="default" r:id="rId10"/>
          <w:footerReference w:type="default" r:id="rId11"/>
          <w:headerReference w:type="first" r:id="rId12"/>
          <w:footerReference w:type="first" r:id="rId13"/>
          <w:type w:val="continuous"/>
          <w:pgSz w:w="11907" w:h="16840"/>
          <w:pgMar w:top="284" w:right="1134" w:bottom="851" w:left="1134" w:header="426" w:footer="129" w:gutter="0"/>
          <w:cols w:space="720"/>
        </w:sectPr>
      </w:pPr>
      <w:r>
        <w:br w:type="page"/>
      </w:r>
      <w:r>
        <w:rPr>
          <w:rFonts w:ascii="Tahoma" w:eastAsia="Tahoma" w:hAnsi="Tahoma" w:cs="Tahoma"/>
          <w:b/>
        </w:rPr>
        <w:lastRenderedPageBreak/>
        <w:t>C. Legal Conditions</w:t>
      </w:r>
    </w:p>
    <w:p w14:paraId="52D1250C" w14:textId="77777777" w:rsidR="00635A76" w:rsidRDefault="00635A76" w:rsidP="00635A76">
      <w:pPr>
        <w:tabs>
          <w:tab w:val="left" w:pos="284"/>
        </w:tabs>
        <w:jc w:val="both"/>
        <w:rPr>
          <w:rFonts w:ascii="Tahoma" w:eastAsia="Tahoma" w:hAnsi="Tahoma" w:cs="Tahoma"/>
          <w:b/>
          <w:smallCaps/>
          <w:color w:val="366091"/>
          <w:sz w:val="18"/>
          <w:szCs w:val="18"/>
        </w:rPr>
      </w:pPr>
      <w:bookmarkStart w:id="7" w:name="_heading=h.2s8eyo1" w:colFirst="0" w:colLast="0"/>
      <w:bookmarkEnd w:id="7"/>
      <w:r>
        <w:rPr>
          <w:rFonts w:ascii="Tahoma" w:eastAsia="Tahoma" w:hAnsi="Tahoma" w:cs="Tahoma"/>
          <w:b/>
          <w:smallCaps/>
          <w:color w:val="366091"/>
          <w:sz w:val="18"/>
          <w:szCs w:val="18"/>
        </w:rPr>
        <w:t>Article 1 – General provisions</w:t>
      </w:r>
    </w:p>
    <w:p w14:paraId="3C871986" w14:textId="77777777" w:rsidR="00635A76" w:rsidRDefault="00635A76" w:rsidP="00635A76">
      <w:pPr>
        <w:numPr>
          <w:ilvl w:val="1"/>
          <w:numId w:val="8"/>
        </w:numPr>
        <w:pBdr>
          <w:top w:val="nil"/>
          <w:left w:val="nil"/>
          <w:bottom w:val="nil"/>
          <w:right w:val="nil"/>
          <w:between w:val="nil"/>
        </w:pBdr>
        <w:tabs>
          <w:tab w:val="left" w:pos="709"/>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25EAED31" w14:textId="77777777" w:rsidR="00635A76" w:rsidRDefault="00635A76" w:rsidP="00635A76">
      <w:pPr>
        <w:numPr>
          <w:ilvl w:val="1"/>
          <w:numId w:val="8"/>
        </w:numPr>
        <w:pBdr>
          <w:top w:val="nil"/>
          <w:left w:val="nil"/>
          <w:bottom w:val="nil"/>
          <w:right w:val="nil"/>
          <w:between w:val="nil"/>
        </w:pBdr>
        <w:tabs>
          <w:tab w:val="left" w:pos="709"/>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The present contract is composed, by order of precedence, of:</w:t>
      </w:r>
      <w:r>
        <w:rPr>
          <w:rFonts w:ascii="Tahoma" w:eastAsia="Tahoma" w:hAnsi="Tahoma" w:cs="Tahoma"/>
          <w:color w:val="000000"/>
          <w:sz w:val="18"/>
          <w:szCs w:val="18"/>
        </w:rPr>
        <w:tab/>
      </w:r>
      <w:r>
        <w:rPr>
          <w:rFonts w:ascii="Tahoma" w:eastAsia="Tahoma" w:hAnsi="Tahoma" w:cs="Tahoma"/>
          <w:color w:val="000000"/>
          <w:sz w:val="18"/>
          <w:szCs w:val="18"/>
        </w:rPr>
        <w:br/>
        <w:t xml:space="preserve">a) the Act of Engagement, in its entirety (cover page, Sections A and B and the present Legal Conditions); </w:t>
      </w:r>
    </w:p>
    <w:p w14:paraId="409A3D87" w14:textId="77777777" w:rsidR="00635A76" w:rsidRDefault="00635A76" w:rsidP="00635A76">
      <w:pPr>
        <w:pBdr>
          <w:top w:val="nil"/>
          <w:left w:val="nil"/>
          <w:bottom w:val="nil"/>
          <w:right w:val="nil"/>
          <w:between w:val="nil"/>
        </w:pBdr>
        <w:tabs>
          <w:tab w:val="left" w:pos="709"/>
        </w:tabs>
        <w:ind w:left="709"/>
        <w:jc w:val="both"/>
        <w:rPr>
          <w:rFonts w:ascii="Tahoma" w:eastAsia="Tahoma" w:hAnsi="Tahoma" w:cs="Tahoma"/>
          <w:color w:val="000000"/>
          <w:sz w:val="18"/>
          <w:szCs w:val="18"/>
        </w:rPr>
      </w:pPr>
      <w:r>
        <w:rPr>
          <w:rFonts w:ascii="Tahoma" w:eastAsia="Tahoma" w:hAnsi="Tahoma" w:cs="Tahoma"/>
          <w:color w:val="000000"/>
          <w:sz w:val="18"/>
          <w:szCs w:val="18"/>
        </w:rPr>
        <w:t>b) the Terms of reference; and</w:t>
      </w:r>
    </w:p>
    <w:p w14:paraId="78373DE1" w14:textId="77777777" w:rsidR="00635A76" w:rsidRDefault="00635A76" w:rsidP="00635A76">
      <w:pPr>
        <w:pBdr>
          <w:top w:val="nil"/>
          <w:left w:val="nil"/>
          <w:bottom w:val="nil"/>
          <w:right w:val="nil"/>
          <w:between w:val="nil"/>
        </w:pBdr>
        <w:tabs>
          <w:tab w:val="left" w:pos="709"/>
        </w:tabs>
        <w:ind w:left="709"/>
        <w:jc w:val="both"/>
        <w:rPr>
          <w:rFonts w:ascii="Tahoma" w:eastAsia="Tahoma" w:hAnsi="Tahoma" w:cs="Tahoma"/>
          <w:color w:val="000000"/>
          <w:sz w:val="18"/>
          <w:szCs w:val="18"/>
        </w:rPr>
      </w:pPr>
      <w:r>
        <w:rPr>
          <w:rFonts w:ascii="Tahoma" w:eastAsia="Tahoma" w:hAnsi="Tahoma" w:cs="Tahoma"/>
          <w:color w:val="000000"/>
          <w:sz w:val="18"/>
          <w:szCs w:val="18"/>
        </w:rPr>
        <w:t>c) the tender submitted by the provider.</w:t>
      </w:r>
    </w:p>
    <w:p w14:paraId="7A4DD8C5" w14:textId="77777777" w:rsidR="00635A76" w:rsidRDefault="00635A76" w:rsidP="00635A76">
      <w:pPr>
        <w:numPr>
          <w:ilvl w:val="1"/>
          <w:numId w:val="8"/>
        </w:numPr>
        <w:pBdr>
          <w:top w:val="nil"/>
          <w:left w:val="nil"/>
          <w:bottom w:val="nil"/>
          <w:right w:val="nil"/>
          <w:between w:val="nil"/>
        </w:pBdr>
        <w:tabs>
          <w:tab w:val="left" w:pos="709"/>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781FD79" w14:textId="77777777" w:rsidR="00635A76" w:rsidRDefault="00635A76" w:rsidP="00635A76">
      <w:pPr>
        <w:numPr>
          <w:ilvl w:val="1"/>
          <w:numId w:val="8"/>
        </w:numPr>
        <w:pBdr>
          <w:top w:val="nil"/>
          <w:left w:val="nil"/>
          <w:bottom w:val="nil"/>
          <w:right w:val="nil"/>
          <w:between w:val="nil"/>
        </w:pBdr>
        <w:tabs>
          <w:tab w:val="left" w:pos="709"/>
        </w:tabs>
        <w:ind w:left="709" w:hanging="709"/>
        <w:jc w:val="both"/>
        <w:rPr>
          <w:rFonts w:ascii="Tahoma" w:eastAsia="Tahoma" w:hAnsi="Tahoma" w:cs="Tahoma"/>
          <w:color w:val="000000"/>
          <w:sz w:val="18"/>
          <w:szCs w:val="18"/>
        </w:rPr>
      </w:pPr>
      <w:bookmarkStart w:id="8" w:name="_heading=h.17dp8vu" w:colFirst="0" w:colLast="0"/>
      <w:bookmarkEnd w:id="8"/>
      <w:r>
        <w:rPr>
          <w:rFonts w:ascii="Tahoma" w:eastAsia="Tahoma" w:hAnsi="Tahoma" w:cs="Tahoma"/>
          <w:color w:val="000000"/>
          <w:sz w:val="18"/>
          <w:szCs w:val="18"/>
        </w:rPr>
        <w:t>For the purposes of this Contract:</w:t>
      </w:r>
      <w:r>
        <w:rPr>
          <w:rFonts w:ascii="Tahoma" w:eastAsia="Tahoma" w:hAnsi="Tahoma" w:cs="Tahoma"/>
          <w:color w:val="000000"/>
          <w:sz w:val="18"/>
          <w:szCs w:val="18"/>
        </w:rPr>
        <w:tab/>
      </w:r>
      <w:r>
        <w:rPr>
          <w:rFonts w:ascii="Tahoma" w:eastAsia="Tahoma" w:hAnsi="Tahoma" w:cs="Tahoma"/>
          <w:color w:val="000000"/>
          <w:sz w:val="18"/>
          <w:szCs w:val="18"/>
        </w:rPr>
        <w:br/>
        <w:t>a) “Contract” shall refer to the documents described in 1.2, above;</w:t>
      </w:r>
      <w:r>
        <w:rPr>
          <w:rFonts w:ascii="Tahoma" w:eastAsia="Tahoma" w:hAnsi="Tahoma" w:cs="Tahoma"/>
          <w:color w:val="000000"/>
          <w:sz w:val="18"/>
          <w:szCs w:val="18"/>
        </w:rPr>
        <w:tab/>
      </w:r>
      <w:r>
        <w:rPr>
          <w:rFonts w:ascii="Tahoma" w:eastAsia="Tahoma" w:hAnsi="Tahoma" w:cs="Tahoma"/>
          <w:color w:val="000000"/>
          <w:sz w:val="18"/>
          <w:szCs w:val="18"/>
        </w:rPr>
        <w:br/>
        <w:t>b) “Council” shall mean the Council of Europe;</w:t>
      </w:r>
      <w:r>
        <w:rPr>
          <w:rFonts w:ascii="Tahoma" w:eastAsia="Tahoma" w:hAnsi="Tahoma" w:cs="Tahoma"/>
          <w:color w:val="000000"/>
          <w:sz w:val="18"/>
          <w:szCs w:val="18"/>
        </w:rPr>
        <w:tab/>
      </w:r>
      <w:r>
        <w:rPr>
          <w:rFonts w:ascii="Tahoma" w:eastAsia="Tahoma" w:hAnsi="Tahoma" w:cs="Tahoma"/>
          <w:color w:val="000000"/>
          <w:sz w:val="18"/>
          <w:szCs w:val="18"/>
        </w:rPr>
        <w:br/>
        <w:t>c) “Deliverables” shall mean the services or goods as described in the Terms of reference;</w:t>
      </w:r>
      <w:r>
        <w:rPr>
          <w:rFonts w:ascii="Tahoma" w:eastAsia="Tahoma" w:hAnsi="Tahoma" w:cs="Tahoma"/>
          <w:color w:val="000000"/>
          <w:sz w:val="18"/>
          <w:szCs w:val="18"/>
        </w:rPr>
        <w:tab/>
        <w:t xml:space="preserve"> </w:t>
      </w:r>
      <w:r>
        <w:rPr>
          <w:rFonts w:ascii="Tahoma" w:eastAsia="Tahoma" w:hAnsi="Tahoma" w:cs="Tahoma"/>
          <w:color w:val="000000"/>
          <w:sz w:val="18"/>
          <w:szCs w:val="18"/>
        </w:rPr>
        <w:br/>
        <w:t>d) “Parties” shall mean the Council and the Provider;</w:t>
      </w:r>
      <w:r>
        <w:rPr>
          <w:rFonts w:ascii="Tahoma" w:eastAsia="Tahoma" w:hAnsi="Tahoma" w:cs="Tahoma"/>
          <w:color w:val="000000"/>
          <w:sz w:val="18"/>
          <w:szCs w:val="18"/>
        </w:rPr>
        <w:tab/>
      </w:r>
      <w:r>
        <w:rPr>
          <w:rFonts w:ascii="Tahoma" w:eastAsia="Tahoma" w:hAnsi="Tahoma" w:cs="Tahoma"/>
          <w:color w:val="000000"/>
          <w:sz w:val="18"/>
          <w:szCs w:val="18"/>
        </w:rPr>
        <w:br/>
        <w:t>e) “Provider” shall mean the legal or physical person selected by the Council for the provision of the Deliverables. This person may equally be referred to as the “Service Provider” or the “Consultant”.</w:t>
      </w:r>
    </w:p>
    <w:p w14:paraId="70E5C0D4" w14:textId="77777777" w:rsidR="00635A76" w:rsidRDefault="00635A76" w:rsidP="00635A76">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Article 2 – Duration</w:t>
      </w:r>
    </w:p>
    <w:p w14:paraId="392375DC" w14:textId="77777777" w:rsidR="00635A76" w:rsidRDefault="00635A76" w:rsidP="00635A76">
      <w:pPr>
        <w:tabs>
          <w:tab w:val="left" w:pos="284"/>
        </w:tabs>
        <w:jc w:val="both"/>
        <w:rPr>
          <w:rFonts w:ascii="Tahoma" w:eastAsia="Tahoma" w:hAnsi="Tahoma" w:cs="Tahoma"/>
          <w:sz w:val="18"/>
          <w:szCs w:val="18"/>
        </w:rPr>
      </w:pPr>
      <w:r>
        <w:rPr>
          <w:rFonts w:ascii="Tahoma" w:eastAsia="Tahoma" w:hAnsi="Tahoma" w:cs="Tahoma"/>
          <w:sz w:val="18"/>
          <w:szCs w:val="18"/>
        </w:rPr>
        <w:t>The contract is concluded until complete execution of the obligations of the parties and takes effect as from the date of its signature by both parties. The services shall be executed in accordance with the timeframe indicated in the Terms of reference or, by default, as agreed in any prior correspondence.</w:t>
      </w:r>
    </w:p>
    <w:p w14:paraId="206D41AE" w14:textId="77777777" w:rsidR="00635A76" w:rsidRDefault="00635A76" w:rsidP="00635A76">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Article 3 – Obligations of the Provider</w:t>
      </w:r>
    </w:p>
    <w:p w14:paraId="1A7D7200" w14:textId="77777777" w:rsidR="00635A76" w:rsidRDefault="00635A76" w:rsidP="00635A76">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3.1 General obligations</w:t>
      </w:r>
    </w:p>
    <w:p w14:paraId="598B2FE8" w14:textId="77777777" w:rsidR="00635A76" w:rsidRDefault="00635A76" w:rsidP="00635A76">
      <w:pPr>
        <w:numPr>
          <w:ilvl w:val="0"/>
          <w:numId w:val="23"/>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4BB9C32D" w14:textId="77777777" w:rsidR="00635A76" w:rsidRDefault="00635A76" w:rsidP="00635A76">
      <w:pPr>
        <w:numPr>
          <w:ilvl w:val="0"/>
          <w:numId w:val="23"/>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08184C4" w14:textId="77777777" w:rsidR="00635A76" w:rsidRDefault="00635A76" w:rsidP="00635A76">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3.2 Intellectual services</w:t>
      </w:r>
    </w:p>
    <w:p w14:paraId="73CF30DC" w14:textId="77777777" w:rsidR="00635A76" w:rsidRDefault="00635A76" w:rsidP="00635A76">
      <w:pPr>
        <w:numPr>
          <w:ilvl w:val="0"/>
          <w:numId w:val="23"/>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The provisions of Articles 3.2.2 to 3.2.10 shall apply insofar as the contract concerns the provision of intellectual services.</w:t>
      </w:r>
    </w:p>
    <w:p w14:paraId="6E926A12" w14:textId="77777777" w:rsidR="00635A76" w:rsidRDefault="00635A76" w:rsidP="00635A76">
      <w:pPr>
        <w:numPr>
          <w:ilvl w:val="0"/>
          <w:numId w:val="23"/>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Unless agreed otherwise by the Parties, any written documents prepared by the Provider under the contract shall be written in English and produced on a word processing file. In case the Parties agree that a written document shall be prepared in a language other than English or French, a summary in English or French shall be included in the said document.</w:t>
      </w:r>
    </w:p>
    <w:p w14:paraId="01FC2203" w14:textId="77777777" w:rsidR="00635A76" w:rsidRDefault="00635A76" w:rsidP="00635A76">
      <w:pPr>
        <w:numPr>
          <w:ilvl w:val="0"/>
          <w:numId w:val="23"/>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Unless agreed otherwise by the Parties, all written documents of more than 1,500 words shall be preceded or accompanied by a text summarising the subject and main conclusions and shall not, unless specifically required, exceed 5,000 words.</w:t>
      </w:r>
    </w:p>
    <w:p w14:paraId="40B18F1A" w14:textId="77777777" w:rsidR="00635A76" w:rsidRDefault="00635A76" w:rsidP="00635A76">
      <w:pPr>
        <w:numPr>
          <w:ilvl w:val="0"/>
          <w:numId w:val="23"/>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The Provider guarantees that the Deliverables conform to the highest academic standards.</w:t>
      </w:r>
    </w:p>
    <w:p w14:paraId="76CBB342" w14:textId="77777777" w:rsidR="00635A76" w:rsidRDefault="00635A76" w:rsidP="00635A76">
      <w:pPr>
        <w:numPr>
          <w:ilvl w:val="0"/>
          <w:numId w:val="23"/>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7FA8E182" w14:textId="77777777" w:rsidR="00635A76" w:rsidRDefault="00635A76" w:rsidP="00635A76">
      <w:pPr>
        <w:numPr>
          <w:ilvl w:val="0"/>
          <w:numId w:val="23"/>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The Council reserves the right to exercise the above-mentioned rights for any purpose falling within its activities.</w:t>
      </w:r>
    </w:p>
    <w:p w14:paraId="0CE04638" w14:textId="77777777" w:rsidR="00635A76" w:rsidRDefault="00635A76" w:rsidP="00635A76">
      <w:pPr>
        <w:numPr>
          <w:ilvl w:val="0"/>
          <w:numId w:val="23"/>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12F28DEA" w14:textId="77777777" w:rsidR="00635A76" w:rsidRDefault="00635A76" w:rsidP="00635A76">
      <w:pPr>
        <w:numPr>
          <w:ilvl w:val="0"/>
          <w:numId w:val="23"/>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E3B0CFE" w14:textId="77777777" w:rsidR="00635A76" w:rsidRDefault="00635A76" w:rsidP="00635A76">
      <w:pPr>
        <w:numPr>
          <w:ilvl w:val="0"/>
          <w:numId w:val="23"/>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A6E54F3" w14:textId="77777777" w:rsidR="00635A76" w:rsidRDefault="00635A76" w:rsidP="00635A76">
      <w:pPr>
        <w:numPr>
          <w:ilvl w:val="0"/>
          <w:numId w:val="23"/>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5BDBEAD" w14:textId="77777777" w:rsidR="00635A76" w:rsidRDefault="00635A76" w:rsidP="00635A76">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3.3 Health and social insurance of the Provider or its employees</w:t>
      </w:r>
    </w:p>
    <w:p w14:paraId="4B48C8DD" w14:textId="77777777" w:rsidR="00635A76" w:rsidRDefault="00635A76" w:rsidP="00635A76">
      <w:pPr>
        <w:tabs>
          <w:tab w:val="left" w:pos="284"/>
        </w:tabs>
        <w:jc w:val="both"/>
        <w:rPr>
          <w:rFonts w:ascii="Tahoma" w:eastAsia="Tahoma" w:hAnsi="Tahoma" w:cs="Tahoma"/>
          <w:sz w:val="18"/>
          <w:szCs w:val="18"/>
        </w:rPr>
      </w:pPr>
      <w:r>
        <w:rPr>
          <w:rFonts w:ascii="Tahoma" w:eastAsia="Tahoma" w:hAnsi="Tahoma" w:cs="Tahoma"/>
          <w:sz w:val="18"/>
          <w:szCs w:val="18"/>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24EB435" w14:textId="77777777" w:rsidR="00635A76" w:rsidRDefault="00635A76" w:rsidP="00635A76">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3.4 Fiscal obligations</w:t>
      </w:r>
    </w:p>
    <w:p w14:paraId="60641AA3" w14:textId="77777777" w:rsidR="00635A76" w:rsidRDefault="00635A76" w:rsidP="00635A76">
      <w:pPr>
        <w:tabs>
          <w:tab w:val="left" w:pos="284"/>
        </w:tabs>
        <w:jc w:val="both"/>
        <w:rPr>
          <w:rFonts w:ascii="Tahoma" w:eastAsia="Tahoma" w:hAnsi="Tahoma" w:cs="Tahoma"/>
          <w:sz w:val="18"/>
          <w:szCs w:val="18"/>
        </w:rPr>
      </w:pPr>
      <w:r>
        <w:rPr>
          <w:rFonts w:ascii="Tahoma" w:eastAsia="Tahoma" w:hAnsi="Tahoma" w:cs="Tahoma"/>
          <w:sz w:val="18"/>
          <w:szCs w:val="18"/>
        </w:rPr>
        <w:t xml:space="preserve">The Provider undertakes to inform the Council about any change of its status with regard to VAT, to observe all applicable rules and to comply with its fiscal obligations in: </w:t>
      </w:r>
    </w:p>
    <w:p w14:paraId="7B5EC0B1" w14:textId="77777777" w:rsidR="00635A76" w:rsidRDefault="00635A76" w:rsidP="00635A76">
      <w:pPr>
        <w:tabs>
          <w:tab w:val="left" w:pos="426"/>
        </w:tabs>
        <w:jc w:val="both"/>
        <w:rPr>
          <w:rFonts w:ascii="Tahoma" w:eastAsia="Tahoma" w:hAnsi="Tahoma" w:cs="Tahoma"/>
          <w:sz w:val="18"/>
          <w:szCs w:val="18"/>
        </w:rPr>
      </w:pPr>
      <w:r>
        <w:rPr>
          <w:rFonts w:ascii="Tahoma" w:eastAsia="Tahoma" w:hAnsi="Tahoma" w:cs="Tahoma"/>
          <w:sz w:val="18"/>
          <w:szCs w:val="18"/>
        </w:rPr>
        <w:t>a) submitting a request for payment, or an invoice, to the Council in conformity with the applicable legislation;</w:t>
      </w:r>
    </w:p>
    <w:p w14:paraId="7D135290" w14:textId="77777777" w:rsidR="00635A76" w:rsidRDefault="00635A76" w:rsidP="00635A76">
      <w:pPr>
        <w:tabs>
          <w:tab w:val="left" w:pos="142"/>
          <w:tab w:val="left" w:pos="284"/>
        </w:tabs>
        <w:jc w:val="both"/>
        <w:rPr>
          <w:rFonts w:ascii="Tahoma" w:eastAsia="Tahoma" w:hAnsi="Tahoma" w:cs="Tahoma"/>
          <w:sz w:val="18"/>
          <w:szCs w:val="18"/>
        </w:rPr>
      </w:pPr>
      <w:r>
        <w:rPr>
          <w:rFonts w:ascii="Tahoma" w:eastAsia="Tahoma" w:hAnsi="Tahoma" w:cs="Tahoma"/>
          <w:sz w:val="18"/>
          <w:szCs w:val="18"/>
        </w:rPr>
        <w:t xml:space="preserve">b) declaring all </w:t>
      </w:r>
      <w:r>
        <w:rPr>
          <w:rFonts w:ascii="Tahoma" w:eastAsia="Tahoma" w:hAnsi="Tahoma" w:cs="Tahoma"/>
          <w:sz w:val="18"/>
          <w:szCs w:val="18"/>
        </w:rPr>
        <w:tab/>
        <w:t>fees received from the Council for tax purposes as required in his/her/its country of fiscal residence.</w:t>
      </w:r>
    </w:p>
    <w:p w14:paraId="69535FB6" w14:textId="77777777" w:rsidR="00635A76" w:rsidRDefault="00635A76" w:rsidP="00635A76">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3.5 Loyalty and confidentiality</w:t>
      </w:r>
    </w:p>
    <w:p w14:paraId="3E8BBDA2" w14:textId="77777777" w:rsidR="00635A76" w:rsidRDefault="00635A76" w:rsidP="00635A76">
      <w:pPr>
        <w:numPr>
          <w:ilvl w:val="0"/>
          <w:numId w:val="25"/>
        </w:numPr>
        <w:pBdr>
          <w:top w:val="nil"/>
          <w:left w:val="nil"/>
          <w:bottom w:val="nil"/>
          <w:right w:val="nil"/>
          <w:between w:val="nil"/>
        </w:pBdr>
        <w:tabs>
          <w:tab w:val="left" w:pos="284"/>
        </w:tabs>
        <w:ind w:left="567"/>
        <w:jc w:val="both"/>
        <w:rPr>
          <w:rFonts w:ascii="Tahoma" w:eastAsia="Tahoma" w:hAnsi="Tahoma" w:cs="Tahoma"/>
          <w:color w:val="000000"/>
          <w:sz w:val="18"/>
          <w:szCs w:val="18"/>
        </w:rPr>
      </w:pPr>
      <w:r>
        <w:rPr>
          <w:rFonts w:ascii="Tahoma" w:eastAsia="Tahoma" w:hAnsi="Tahoma" w:cs="Tahoma"/>
          <w:color w:val="000000"/>
          <w:sz w:val="18"/>
          <w:szCs w:val="18"/>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11F6B4A4" w14:textId="77777777" w:rsidR="00635A76" w:rsidRDefault="00635A76" w:rsidP="00635A76">
      <w:pPr>
        <w:numPr>
          <w:ilvl w:val="0"/>
          <w:numId w:val="25"/>
        </w:numPr>
        <w:pBdr>
          <w:top w:val="nil"/>
          <w:left w:val="nil"/>
          <w:bottom w:val="nil"/>
          <w:right w:val="nil"/>
          <w:between w:val="nil"/>
        </w:pBdr>
        <w:tabs>
          <w:tab w:val="left" w:pos="284"/>
        </w:tabs>
        <w:ind w:left="567"/>
        <w:jc w:val="both"/>
        <w:rPr>
          <w:rFonts w:ascii="Tahoma" w:eastAsia="Tahoma" w:hAnsi="Tahoma" w:cs="Tahoma"/>
          <w:color w:val="000000"/>
          <w:sz w:val="18"/>
          <w:szCs w:val="18"/>
        </w:rPr>
      </w:pPr>
      <w:r>
        <w:rPr>
          <w:rFonts w:ascii="Tahoma" w:eastAsia="Tahoma" w:hAnsi="Tahoma" w:cs="Tahoma"/>
          <w:color w:val="000000"/>
          <w:sz w:val="18"/>
          <w:szCs w:val="18"/>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07CA150" w14:textId="77777777" w:rsidR="00635A76" w:rsidRDefault="00635A76" w:rsidP="00635A76">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 xml:space="preserve">3.6 Disclosure of the terms of the contract </w:t>
      </w:r>
    </w:p>
    <w:p w14:paraId="08455A93" w14:textId="77777777" w:rsidR="00635A76" w:rsidRDefault="00635A76" w:rsidP="00635A76">
      <w:pPr>
        <w:numPr>
          <w:ilvl w:val="0"/>
          <w:numId w:val="26"/>
        </w:numPr>
        <w:pBdr>
          <w:top w:val="nil"/>
          <w:left w:val="nil"/>
          <w:bottom w:val="nil"/>
          <w:right w:val="nil"/>
          <w:between w:val="nil"/>
        </w:pBdr>
        <w:tabs>
          <w:tab w:val="left" w:pos="284"/>
        </w:tabs>
        <w:ind w:left="567" w:hanging="567"/>
        <w:jc w:val="both"/>
        <w:rPr>
          <w:rFonts w:ascii="Tahoma" w:eastAsia="Tahoma" w:hAnsi="Tahoma" w:cs="Tahoma"/>
          <w:color w:val="000000"/>
          <w:sz w:val="18"/>
          <w:szCs w:val="18"/>
        </w:rPr>
      </w:pPr>
      <w:r>
        <w:rPr>
          <w:rFonts w:ascii="Tahoma" w:eastAsia="Tahoma" w:hAnsi="Tahoma" w:cs="Tahoma"/>
          <w:color w:val="000000"/>
          <w:sz w:val="18"/>
          <w:szCs w:val="18"/>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7B06B14" w14:textId="77777777" w:rsidR="00635A76" w:rsidRDefault="00635A76" w:rsidP="00635A76">
      <w:pPr>
        <w:numPr>
          <w:ilvl w:val="0"/>
          <w:numId w:val="26"/>
        </w:numPr>
        <w:pBdr>
          <w:top w:val="nil"/>
          <w:left w:val="nil"/>
          <w:bottom w:val="nil"/>
          <w:right w:val="nil"/>
          <w:between w:val="nil"/>
        </w:pBdr>
        <w:tabs>
          <w:tab w:val="left" w:pos="284"/>
        </w:tabs>
        <w:ind w:left="567" w:hanging="567"/>
        <w:jc w:val="both"/>
        <w:rPr>
          <w:rFonts w:ascii="Tahoma" w:eastAsia="Tahoma" w:hAnsi="Tahoma" w:cs="Tahoma"/>
          <w:color w:val="000000"/>
          <w:sz w:val="18"/>
          <w:szCs w:val="18"/>
        </w:rPr>
      </w:pPr>
      <w:r>
        <w:rPr>
          <w:rFonts w:ascii="Tahoma" w:eastAsia="Tahoma" w:hAnsi="Tahoma" w:cs="Tahoma"/>
          <w:color w:val="000000"/>
          <w:sz w:val="18"/>
          <w:szCs w:val="18"/>
        </w:rPr>
        <w:t>Whenever appropriate, specific confidentiality measures shall be taken by the Council to preserve the vital interests of the Provider.</w:t>
      </w:r>
    </w:p>
    <w:p w14:paraId="7608C883" w14:textId="77777777" w:rsidR="00635A76" w:rsidRDefault="00635A76" w:rsidP="00635A76">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3.7 Use of the Council of Europe’s name</w:t>
      </w:r>
    </w:p>
    <w:p w14:paraId="4A013928" w14:textId="77777777" w:rsidR="00635A76" w:rsidRDefault="00635A76" w:rsidP="00635A76">
      <w:pPr>
        <w:tabs>
          <w:tab w:val="left" w:pos="284"/>
        </w:tabs>
        <w:jc w:val="both"/>
        <w:rPr>
          <w:rFonts w:ascii="Tahoma" w:eastAsia="Tahoma" w:hAnsi="Tahoma" w:cs="Tahoma"/>
          <w:sz w:val="18"/>
          <w:szCs w:val="18"/>
        </w:rPr>
      </w:pPr>
      <w:r>
        <w:rPr>
          <w:rFonts w:ascii="Tahoma" w:eastAsia="Tahoma" w:hAnsi="Tahoma" w:cs="Tahoma"/>
          <w:sz w:val="18"/>
          <w:szCs w:val="18"/>
        </w:rPr>
        <w:t>The Provider shall not use the Council’s name, flag or logo without prior authorisation of the Council.</w:t>
      </w:r>
    </w:p>
    <w:p w14:paraId="2BFA9F34" w14:textId="77777777" w:rsidR="00635A76" w:rsidRDefault="00635A76" w:rsidP="00635A76">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3.8 Data Protection</w:t>
      </w:r>
    </w:p>
    <w:p w14:paraId="48BA6867" w14:textId="77777777" w:rsidR="00635A76" w:rsidRDefault="00635A76" w:rsidP="00635A76">
      <w:pPr>
        <w:numPr>
          <w:ilvl w:val="0"/>
          <w:numId w:val="17"/>
        </w:numPr>
        <w:pBdr>
          <w:top w:val="nil"/>
          <w:left w:val="nil"/>
          <w:bottom w:val="nil"/>
          <w:right w:val="nil"/>
          <w:between w:val="nil"/>
        </w:pBdr>
        <w:ind w:left="567" w:hanging="567"/>
        <w:jc w:val="both"/>
        <w:rPr>
          <w:rFonts w:ascii="Tahoma" w:eastAsia="Tahoma" w:hAnsi="Tahoma" w:cs="Tahoma"/>
          <w:color w:val="000000"/>
          <w:sz w:val="18"/>
          <w:szCs w:val="18"/>
        </w:rPr>
      </w:pPr>
      <w:r>
        <w:rPr>
          <w:rFonts w:ascii="Tahoma" w:eastAsia="Tahoma" w:hAnsi="Tahoma" w:cs="Tahoma"/>
          <w:color w:val="000000"/>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2442171" w14:textId="77777777" w:rsidR="00635A76" w:rsidRDefault="00635A76" w:rsidP="00635A76">
      <w:pPr>
        <w:numPr>
          <w:ilvl w:val="0"/>
          <w:numId w:val="17"/>
        </w:numPr>
        <w:pBdr>
          <w:top w:val="nil"/>
          <w:left w:val="nil"/>
          <w:bottom w:val="nil"/>
          <w:right w:val="nil"/>
          <w:between w:val="nil"/>
        </w:pBdr>
        <w:ind w:left="567" w:hanging="567"/>
        <w:jc w:val="both"/>
        <w:rPr>
          <w:rFonts w:ascii="Tahoma" w:eastAsia="Tahoma" w:hAnsi="Tahoma" w:cs="Tahoma"/>
          <w:color w:val="000000"/>
          <w:sz w:val="18"/>
          <w:szCs w:val="18"/>
        </w:rPr>
      </w:pPr>
      <w:r>
        <w:rPr>
          <w:rFonts w:ascii="Tahoma" w:eastAsia="Tahoma" w:hAnsi="Tahoma" w:cs="Tahoma"/>
          <w:color w:val="000000"/>
          <w:sz w:val="18"/>
          <w:szCs w:val="18"/>
        </w:rPr>
        <w:t>Where the Provider, pursuant to its obligations under this contract, processes personal data on behalf of the Council, it shall:</w:t>
      </w:r>
    </w:p>
    <w:p w14:paraId="7AC3C6B6" w14:textId="77777777" w:rsidR="00635A76" w:rsidRDefault="00635A76" w:rsidP="00635A76">
      <w:pPr>
        <w:numPr>
          <w:ilvl w:val="0"/>
          <w:numId w:val="18"/>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Process personal data only in accordance with written instructions from the Council;</w:t>
      </w:r>
    </w:p>
    <w:p w14:paraId="43AB2C14" w14:textId="77777777" w:rsidR="00635A76" w:rsidRDefault="00635A76" w:rsidP="00635A76">
      <w:pPr>
        <w:numPr>
          <w:ilvl w:val="0"/>
          <w:numId w:val="18"/>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Process personal data only to the extent and in such manner as is necessary for the execution of the contract, or as otherwise notified by the Council;</w:t>
      </w:r>
    </w:p>
    <w:p w14:paraId="18C6CDC4" w14:textId="77777777" w:rsidR="00635A76" w:rsidRDefault="00635A76" w:rsidP="00635A76">
      <w:pPr>
        <w:numPr>
          <w:ilvl w:val="0"/>
          <w:numId w:val="18"/>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DD08B28" w14:textId="77777777" w:rsidR="00635A76" w:rsidRDefault="00635A76" w:rsidP="00635A76">
      <w:pPr>
        <w:numPr>
          <w:ilvl w:val="0"/>
          <w:numId w:val="18"/>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647744C9" w14:textId="77777777" w:rsidR="00635A76" w:rsidRDefault="00635A76" w:rsidP="00635A76">
      <w:pPr>
        <w:numPr>
          <w:ilvl w:val="0"/>
          <w:numId w:val="18"/>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E96C941" w14:textId="77777777" w:rsidR="00635A76" w:rsidRDefault="00635A76" w:rsidP="00635A76">
      <w:pPr>
        <w:numPr>
          <w:ilvl w:val="0"/>
          <w:numId w:val="18"/>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Notify the Council within five working days if it receives:</w:t>
      </w:r>
      <w:r>
        <w:rPr>
          <w:rFonts w:ascii="Tahoma" w:eastAsia="Tahoma" w:hAnsi="Tahoma" w:cs="Tahoma"/>
          <w:color w:val="000000"/>
          <w:sz w:val="18"/>
          <w:szCs w:val="18"/>
        </w:rPr>
        <w:tab/>
      </w:r>
      <w:r>
        <w:rPr>
          <w:rFonts w:ascii="Tahoma" w:eastAsia="Tahoma" w:hAnsi="Tahoma" w:cs="Tahoma"/>
          <w:color w:val="000000"/>
          <w:sz w:val="18"/>
          <w:szCs w:val="18"/>
        </w:rPr>
        <w:br/>
        <w:t>a. a request from a data subject to have access (including rectification, deletion and objection) to that person’s personal data; or</w:t>
      </w:r>
      <w:r>
        <w:rPr>
          <w:rFonts w:ascii="Tahoma" w:eastAsia="Tahoma" w:hAnsi="Tahoma" w:cs="Tahoma"/>
          <w:color w:val="000000"/>
          <w:sz w:val="18"/>
          <w:szCs w:val="18"/>
        </w:rPr>
        <w:tab/>
      </w:r>
      <w:r>
        <w:rPr>
          <w:rFonts w:ascii="Tahoma" w:eastAsia="Tahoma" w:hAnsi="Tahoma" w:cs="Tahoma"/>
          <w:color w:val="000000"/>
          <w:sz w:val="18"/>
          <w:szCs w:val="18"/>
        </w:rPr>
        <w:br/>
        <w:t>b. a complaint or request related to the Council’s obligations to comply with the data protection requirements.</w:t>
      </w:r>
    </w:p>
    <w:p w14:paraId="09B3B495" w14:textId="77777777" w:rsidR="00635A76" w:rsidRDefault="00635A76" w:rsidP="00635A76">
      <w:pPr>
        <w:numPr>
          <w:ilvl w:val="0"/>
          <w:numId w:val="18"/>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E23762B" w14:textId="77777777" w:rsidR="00635A76" w:rsidRDefault="00635A76" w:rsidP="00635A76">
      <w:pPr>
        <w:numPr>
          <w:ilvl w:val="0"/>
          <w:numId w:val="18"/>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17938BF" w14:textId="77777777" w:rsidR="00635A76" w:rsidRDefault="00635A76" w:rsidP="00635A76">
      <w:pPr>
        <w:numPr>
          <w:ilvl w:val="0"/>
          <w:numId w:val="18"/>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6282CB28" w14:textId="77777777" w:rsidR="00635A76" w:rsidRDefault="00635A76" w:rsidP="00635A76">
      <w:pPr>
        <w:numPr>
          <w:ilvl w:val="0"/>
          <w:numId w:val="18"/>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Make available to the Council all information necessary to demonstrate compliance with the obligations under the contract in connection with the processing of personal data and the rights of data subjects;</w:t>
      </w:r>
    </w:p>
    <w:p w14:paraId="4EB89A38" w14:textId="77777777" w:rsidR="00635A76" w:rsidRDefault="00635A76" w:rsidP="00635A76">
      <w:pPr>
        <w:numPr>
          <w:ilvl w:val="0"/>
          <w:numId w:val="18"/>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Upon the Council’s request, delete or return to the Council all personal data and any existing copies, unless the applicable law requires storage of the personal data.</w:t>
      </w:r>
    </w:p>
    <w:p w14:paraId="1B012446" w14:textId="77777777" w:rsidR="00635A76" w:rsidRDefault="00635A76" w:rsidP="00635A76">
      <w:pPr>
        <w:pBdr>
          <w:top w:val="nil"/>
          <w:left w:val="nil"/>
          <w:bottom w:val="nil"/>
          <w:right w:val="nil"/>
          <w:between w:val="nil"/>
        </w:pBdr>
        <w:ind w:left="1080"/>
        <w:jc w:val="both"/>
        <w:rPr>
          <w:rFonts w:ascii="Tahoma" w:eastAsia="Tahoma" w:hAnsi="Tahoma" w:cs="Tahoma"/>
          <w:color w:val="000000"/>
          <w:sz w:val="18"/>
          <w:szCs w:val="18"/>
        </w:rPr>
      </w:pPr>
    </w:p>
    <w:p w14:paraId="15D94150" w14:textId="77777777" w:rsidR="00635A76" w:rsidRDefault="00635A76" w:rsidP="00635A76">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lastRenderedPageBreak/>
        <w:t>3.9 Parallel Activities</w:t>
      </w:r>
    </w:p>
    <w:p w14:paraId="4AAB5029" w14:textId="77777777" w:rsidR="00635A76" w:rsidRDefault="00635A76" w:rsidP="00635A76">
      <w:pPr>
        <w:tabs>
          <w:tab w:val="left" w:pos="284"/>
        </w:tabs>
        <w:jc w:val="both"/>
        <w:rPr>
          <w:rFonts w:ascii="Tahoma" w:eastAsia="Tahoma" w:hAnsi="Tahoma" w:cs="Tahoma"/>
          <w:sz w:val="18"/>
          <w:szCs w:val="18"/>
        </w:rPr>
      </w:pPr>
      <w:r>
        <w:rPr>
          <w:rFonts w:ascii="Tahoma" w:eastAsia="Tahoma" w:hAnsi="Tahoma" w:cs="Tahoma"/>
          <w:sz w:val="18"/>
          <w:szCs w:val="18"/>
        </w:rPr>
        <w:t>Where the Provider is a natural person who is employed in parallel to this Contract, they hereby confirm that they:</w:t>
      </w:r>
    </w:p>
    <w:p w14:paraId="292F1448" w14:textId="77777777" w:rsidR="00635A76" w:rsidRDefault="00635A76" w:rsidP="00635A76">
      <w:pPr>
        <w:tabs>
          <w:tab w:val="left" w:pos="284"/>
        </w:tabs>
        <w:jc w:val="both"/>
        <w:rPr>
          <w:rFonts w:ascii="Tahoma" w:eastAsia="Tahoma" w:hAnsi="Tahoma" w:cs="Tahoma"/>
          <w:sz w:val="18"/>
          <w:szCs w:val="18"/>
        </w:rPr>
      </w:pPr>
      <w:r>
        <w:rPr>
          <w:rFonts w:ascii="Tahoma" w:eastAsia="Tahoma" w:hAnsi="Tahoma" w:cs="Tahoma"/>
          <w:sz w:val="18"/>
          <w:szCs w:val="18"/>
        </w:rPr>
        <w:t>a) have been granted approval from their employer to perform paid services for the Council under this Contract, and/or</w:t>
      </w:r>
    </w:p>
    <w:p w14:paraId="0E29CA67" w14:textId="77777777" w:rsidR="00635A76" w:rsidRDefault="00635A76" w:rsidP="00635A76">
      <w:pPr>
        <w:tabs>
          <w:tab w:val="left" w:pos="284"/>
        </w:tabs>
        <w:jc w:val="both"/>
        <w:rPr>
          <w:rFonts w:ascii="Tahoma" w:eastAsia="Tahoma" w:hAnsi="Tahoma" w:cs="Tahoma"/>
          <w:sz w:val="18"/>
          <w:szCs w:val="18"/>
        </w:rPr>
      </w:pPr>
      <w:r>
        <w:rPr>
          <w:rFonts w:ascii="Tahoma" w:eastAsia="Tahoma" w:hAnsi="Tahoma" w:cs="Tahoma"/>
          <w:sz w:val="18"/>
          <w:szCs w:val="18"/>
        </w:rPr>
        <w:t>b) have been granted leave during the performance of their obligations under this Contract.</w:t>
      </w:r>
    </w:p>
    <w:p w14:paraId="74468664" w14:textId="77777777" w:rsidR="00635A76" w:rsidRDefault="00635A76" w:rsidP="00635A76">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3.10 Other obligations</w:t>
      </w:r>
    </w:p>
    <w:p w14:paraId="509E9447" w14:textId="77777777" w:rsidR="00635A76" w:rsidRDefault="00635A76" w:rsidP="00635A76">
      <w:pPr>
        <w:numPr>
          <w:ilvl w:val="0"/>
          <w:numId w:val="19"/>
        </w:numPr>
        <w:pBdr>
          <w:top w:val="nil"/>
          <w:left w:val="nil"/>
          <w:bottom w:val="nil"/>
          <w:right w:val="nil"/>
          <w:between w:val="nil"/>
        </w:pBdr>
        <w:tabs>
          <w:tab w:val="left" w:pos="426"/>
        </w:tabs>
        <w:ind w:hanging="720"/>
        <w:jc w:val="both"/>
        <w:rPr>
          <w:rFonts w:ascii="Tahoma" w:eastAsia="Tahoma" w:hAnsi="Tahoma" w:cs="Tahoma"/>
          <w:color w:val="000000"/>
          <w:sz w:val="18"/>
          <w:szCs w:val="18"/>
        </w:rPr>
      </w:pPr>
      <w:r>
        <w:rPr>
          <w:rFonts w:ascii="Tahoma" w:eastAsia="Tahoma" w:hAnsi="Tahoma" w:cs="Tahoma"/>
          <w:color w:val="000000"/>
          <w:sz w:val="18"/>
          <w:szCs w:val="18"/>
        </w:rPr>
        <w:t>In the performance of the present contract, the Provider undertakes to comply with the applicable principles, rules and values of the Council.</w:t>
      </w:r>
    </w:p>
    <w:p w14:paraId="6EAB3BA3" w14:textId="77777777" w:rsidR="00635A76" w:rsidRDefault="00635A76" w:rsidP="00635A76">
      <w:pPr>
        <w:numPr>
          <w:ilvl w:val="0"/>
          <w:numId w:val="19"/>
        </w:numPr>
        <w:pBdr>
          <w:top w:val="nil"/>
          <w:left w:val="nil"/>
          <w:bottom w:val="nil"/>
          <w:right w:val="nil"/>
          <w:between w:val="nil"/>
        </w:pBdr>
        <w:tabs>
          <w:tab w:val="left" w:pos="426"/>
        </w:tabs>
        <w:ind w:hanging="720"/>
        <w:jc w:val="both"/>
        <w:rPr>
          <w:rFonts w:ascii="Tahoma" w:eastAsia="Tahoma" w:hAnsi="Tahoma" w:cs="Tahoma"/>
          <w:color w:val="000000"/>
          <w:sz w:val="18"/>
          <w:szCs w:val="18"/>
        </w:rPr>
      </w:pPr>
      <w:r>
        <w:rPr>
          <w:rFonts w:ascii="Tahoma" w:eastAsia="Tahoma" w:hAnsi="Tahoma" w:cs="Tahoma"/>
          <w:color w:val="000000"/>
          <w:sz w:val="18"/>
          <w:szCs w:val="18"/>
        </w:rPr>
        <w:t xml:space="preserve">The Staff Regulations and the rules concerning temporary staff members shall not apply to the Provider. </w:t>
      </w:r>
    </w:p>
    <w:p w14:paraId="3A1BBFDF" w14:textId="77777777" w:rsidR="00635A76" w:rsidRDefault="00635A76" w:rsidP="00635A76">
      <w:pPr>
        <w:numPr>
          <w:ilvl w:val="0"/>
          <w:numId w:val="19"/>
        </w:numPr>
        <w:pBdr>
          <w:top w:val="nil"/>
          <w:left w:val="nil"/>
          <w:bottom w:val="nil"/>
          <w:right w:val="nil"/>
          <w:between w:val="nil"/>
        </w:pBdr>
        <w:tabs>
          <w:tab w:val="left" w:pos="426"/>
        </w:tabs>
        <w:ind w:hanging="720"/>
        <w:jc w:val="both"/>
        <w:rPr>
          <w:rFonts w:ascii="Tahoma" w:eastAsia="Tahoma" w:hAnsi="Tahoma" w:cs="Tahoma"/>
          <w:color w:val="000000"/>
          <w:sz w:val="18"/>
          <w:szCs w:val="18"/>
        </w:rPr>
      </w:pPr>
      <w:r>
        <w:rPr>
          <w:rFonts w:ascii="Tahoma" w:eastAsia="Tahoma" w:hAnsi="Tahoma" w:cs="Tahoma"/>
          <w:color w:val="000000"/>
          <w:sz w:val="18"/>
          <w:szCs w:val="18"/>
        </w:rPr>
        <w:t>Nothing in this contract may be construed as conferring on the Provider the capacity of a Council of Europe staff member or employee.</w:t>
      </w:r>
    </w:p>
    <w:p w14:paraId="559C97F7" w14:textId="77777777" w:rsidR="00635A76" w:rsidRDefault="00635A76" w:rsidP="00635A76">
      <w:pPr>
        <w:numPr>
          <w:ilvl w:val="0"/>
          <w:numId w:val="19"/>
        </w:numPr>
        <w:pBdr>
          <w:top w:val="nil"/>
          <w:left w:val="nil"/>
          <w:bottom w:val="nil"/>
          <w:right w:val="nil"/>
          <w:between w:val="nil"/>
        </w:pBdr>
        <w:tabs>
          <w:tab w:val="left" w:pos="426"/>
        </w:tabs>
        <w:ind w:hanging="720"/>
        <w:jc w:val="both"/>
        <w:rPr>
          <w:rFonts w:ascii="Tahoma" w:eastAsia="Tahoma" w:hAnsi="Tahoma" w:cs="Tahoma"/>
          <w:color w:val="000000"/>
          <w:sz w:val="18"/>
          <w:szCs w:val="18"/>
        </w:rPr>
      </w:pPr>
      <w:r>
        <w:rPr>
          <w:rFonts w:ascii="Tahoma" w:eastAsia="Tahoma" w:hAnsi="Tahoma" w:cs="Tahoma"/>
          <w:color w:val="000000"/>
          <w:sz w:val="18"/>
          <w:szCs w:val="18"/>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37EC348" w14:textId="77777777" w:rsidR="00635A76" w:rsidRDefault="00635A76" w:rsidP="00635A76">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 xml:space="preserve">Article 4 – Fees, expenses and mode of payment </w:t>
      </w:r>
    </w:p>
    <w:p w14:paraId="61169837" w14:textId="77777777" w:rsidR="00635A76" w:rsidRDefault="00635A76" w:rsidP="00635A76">
      <w:pPr>
        <w:tabs>
          <w:tab w:val="left" w:pos="284"/>
        </w:tabs>
        <w:spacing w:before="40"/>
        <w:jc w:val="both"/>
        <w:rPr>
          <w:rFonts w:ascii="Tahoma" w:eastAsia="Tahoma" w:hAnsi="Tahoma" w:cs="Tahoma"/>
          <w:b/>
          <w:color w:val="365F91"/>
          <w:sz w:val="18"/>
          <w:szCs w:val="18"/>
          <w:u w:val="single"/>
        </w:rPr>
      </w:pPr>
      <w:r>
        <w:rPr>
          <w:rFonts w:ascii="Tahoma" w:eastAsia="Tahoma" w:hAnsi="Tahoma" w:cs="Tahoma"/>
          <w:b/>
          <w:color w:val="365F91"/>
          <w:sz w:val="18"/>
          <w:szCs w:val="18"/>
          <w:u w:val="single"/>
        </w:rPr>
        <w:t>4.1 Fees</w:t>
      </w:r>
    </w:p>
    <w:p w14:paraId="3ADA67F2" w14:textId="77777777" w:rsidR="00635A76" w:rsidRDefault="00635A76" w:rsidP="00635A76">
      <w:pPr>
        <w:numPr>
          <w:ilvl w:val="0"/>
          <w:numId w:val="5"/>
        </w:numPr>
        <w:pBdr>
          <w:top w:val="nil"/>
          <w:left w:val="nil"/>
          <w:bottom w:val="nil"/>
          <w:right w:val="nil"/>
          <w:between w:val="nil"/>
        </w:pBdr>
        <w:ind w:hanging="720"/>
        <w:jc w:val="both"/>
        <w:rPr>
          <w:rFonts w:ascii="Tahoma" w:eastAsia="Tahoma" w:hAnsi="Tahoma" w:cs="Tahoma"/>
          <w:color w:val="000000"/>
          <w:sz w:val="18"/>
          <w:szCs w:val="18"/>
        </w:rPr>
      </w:pPr>
      <w:r>
        <w:rPr>
          <w:rFonts w:ascii="Tahoma" w:eastAsia="Tahoma" w:hAnsi="Tahoma" w:cs="Tahoma"/>
          <w:color w:val="000000"/>
          <w:sz w:val="18"/>
          <w:szCs w:val="18"/>
        </w:rPr>
        <w:t>In return for the fulfilment by the Provider of its obligations under the contract, the Council undertakes to pay the Provider the fees as indicated in their offer, in the currency specified in the Table of fees.</w:t>
      </w:r>
    </w:p>
    <w:p w14:paraId="67D29351" w14:textId="77777777" w:rsidR="00635A76" w:rsidRDefault="00635A76" w:rsidP="00635A76">
      <w:pPr>
        <w:numPr>
          <w:ilvl w:val="0"/>
          <w:numId w:val="5"/>
        </w:numPr>
        <w:pBdr>
          <w:top w:val="nil"/>
          <w:left w:val="nil"/>
          <w:bottom w:val="nil"/>
          <w:right w:val="nil"/>
          <w:between w:val="nil"/>
        </w:pBdr>
        <w:ind w:hanging="720"/>
        <w:jc w:val="both"/>
        <w:rPr>
          <w:rFonts w:ascii="Tahoma" w:eastAsia="Tahoma" w:hAnsi="Tahoma" w:cs="Tahoma"/>
          <w:color w:val="000000"/>
          <w:sz w:val="18"/>
          <w:szCs w:val="18"/>
        </w:rPr>
      </w:pPr>
      <w:r>
        <w:rPr>
          <w:rFonts w:ascii="Tahoma" w:eastAsia="Tahoma" w:hAnsi="Tahoma" w:cs="Tahoma"/>
          <w:color w:val="000000"/>
          <w:sz w:val="18"/>
          <w:szCs w:val="18"/>
        </w:rPr>
        <w:t>Amounts are final and not subject to review.</w:t>
      </w:r>
    </w:p>
    <w:p w14:paraId="146A738E" w14:textId="77777777" w:rsidR="00635A76" w:rsidRDefault="00635A76" w:rsidP="00635A76">
      <w:pPr>
        <w:tabs>
          <w:tab w:val="left" w:pos="284"/>
        </w:tabs>
        <w:spacing w:after="30"/>
        <w:jc w:val="both"/>
        <w:rPr>
          <w:rFonts w:ascii="Tahoma" w:eastAsia="Tahoma" w:hAnsi="Tahoma" w:cs="Tahoma"/>
          <w:b/>
          <w:color w:val="365F91"/>
          <w:sz w:val="18"/>
          <w:szCs w:val="18"/>
          <w:u w:val="single"/>
        </w:rPr>
      </w:pPr>
      <w:bookmarkStart w:id="9" w:name="_heading=h.3rdcrjn" w:colFirst="0" w:colLast="0"/>
      <w:bookmarkEnd w:id="9"/>
      <w:r>
        <w:rPr>
          <w:rFonts w:ascii="Tahoma" w:eastAsia="Tahoma" w:hAnsi="Tahoma" w:cs="Tahoma"/>
          <w:b/>
          <w:color w:val="365F91"/>
          <w:sz w:val="18"/>
          <w:szCs w:val="18"/>
          <w:u w:val="single"/>
        </w:rPr>
        <w:t>4.2 VAT</w:t>
      </w:r>
    </w:p>
    <w:p w14:paraId="52DFBBFE" w14:textId="77777777" w:rsidR="00635A76" w:rsidRDefault="00635A76" w:rsidP="00635A76">
      <w:pPr>
        <w:numPr>
          <w:ilvl w:val="0"/>
          <w:numId w:val="20"/>
        </w:numPr>
        <w:pBdr>
          <w:top w:val="nil"/>
          <w:left w:val="nil"/>
          <w:bottom w:val="nil"/>
          <w:right w:val="nil"/>
          <w:between w:val="nil"/>
        </w:pBdr>
        <w:tabs>
          <w:tab w:val="left" w:pos="426"/>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Should the Provider not be subject to VAT, the amount invoiced shall be net fixed amount. Should the Provider be subject to VAT, the amount shall be invoiced as indicated in Articles 4.2.2 to 4.2.4.</w:t>
      </w:r>
    </w:p>
    <w:p w14:paraId="6C3BDBF5" w14:textId="77777777" w:rsidR="00635A76" w:rsidRDefault="00635A76" w:rsidP="00635A76">
      <w:pPr>
        <w:numPr>
          <w:ilvl w:val="0"/>
          <w:numId w:val="20"/>
        </w:numPr>
        <w:pBdr>
          <w:top w:val="nil"/>
          <w:left w:val="nil"/>
          <w:bottom w:val="nil"/>
          <w:right w:val="nil"/>
          <w:between w:val="nil"/>
        </w:pBdr>
        <w:tabs>
          <w:tab w:val="left" w:pos="426"/>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 xml:space="preserve">Should the deliverables be taxable in France, the amount invoiced shall be VAT inclusive. </w:t>
      </w:r>
      <w:r>
        <w:rPr>
          <w:rFonts w:ascii="Tahoma" w:eastAsia="Tahoma" w:hAnsi="Tahoma" w:cs="Tahoma"/>
          <w:color w:val="000000"/>
          <w:sz w:val="17"/>
          <w:szCs w:val="17"/>
        </w:rPr>
        <w:t xml:space="preserve">For services physically carried out in France, providers who do not have a French VAT number must register with the French Fiscal Authorities: Directorate for non-resident tax / </w:t>
      </w:r>
      <w:hyperlink r:id="rId14">
        <w:r>
          <w:rPr>
            <w:rFonts w:ascii="Tahoma" w:eastAsia="Tahoma" w:hAnsi="Tahoma" w:cs="Tahoma"/>
            <w:color w:val="1F497D"/>
            <w:sz w:val="17"/>
            <w:szCs w:val="17"/>
          </w:rPr>
          <w:t>sie.entreprises-etrangeres@dgfip.finances.gouv.fr</w:t>
        </w:r>
      </w:hyperlink>
      <w:r>
        <w:rPr>
          <w:rFonts w:ascii="Tahoma" w:eastAsia="Tahoma" w:hAnsi="Tahoma" w:cs="Tahoma"/>
          <w:color w:val="000000"/>
          <w:sz w:val="17"/>
          <w:szCs w:val="17"/>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XX]”.</w:t>
      </w:r>
    </w:p>
    <w:p w14:paraId="4F723A4B" w14:textId="77777777" w:rsidR="00635A76" w:rsidRDefault="00635A76" w:rsidP="00635A76">
      <w:pPr>
        <w:numPr>
          <w:ilvl w:val="0"/>
          <w:numId w:val="20"/>
        </w:numPr>
        <w:pBdr>
          <w:top w:val="nil"/>
          <w:left w:val="nil"/>
          <w:bottom w:val="nil"/>
          <w:right w:val="nil"/>
          <w:between w:val="nil"/>
        </w:pBdr>
        <w:tabs>
          <w:tab w:val="left" w:pos="426"/>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Pr>
          <w:rFonts w:ascii="Tahoma" w:eastAsia="Tahoma" w:hAnsi="Tahoma" w:cs="Tahoma"/>
          <w:i/>
          <w:color w:val="000000"/>
          <w:sz w:val="18"/>
          <w:szCs w:val="18"/>
        </w:rPr>
        <w:t>Intra-Community sale/service to an exempted organisation: Articles 143 and 151 of Council Directive 2006/112/EC</w:t>
      </w:r>
      <w:r>
        <w:rPr>
          <w:rFonts w:ascii="Tahoma" w:eastAsia="Tahoma" w:hAnsi="Tahoma" w:cs="Tahoma"/>
          <w:color w:val="000000"/>
          <w:sz w:val="18"/>
          <w:szCs w:val="18"/>
        </w:rPr>
        <w:t xml:space="preserve">” and should indicate the final total amount excluding VAT. In case the CoE will not be in a position to provide the said certificate, the Council will pay the invoice with VAT included.  </w:t>
      </w:r>
    </w:p>
    <w:p w14:paraId="6C33257C" w14:textId="77777777" w:rsidR="00635A76" w:rsidRDefault="00635A76" w:rsidP="00635A76">
      <w:pPr>
        <w:numPr>
          <w:ilvl w:val="0"/>
          <w:numId w:val="20"/>
        </w:numPr>
        <w:pBdr>
          <w:top w:val="nil"/>
          <w:left w:val="nil"/>
          <w:bottom w:val="nil"/>
          <w:right w:val="nil"/>
          <w:between w:val="nil"/>
        </w:pBdr>
        <w:tabs>
          <w:tab w:val="left" w:pos="426"/>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013208E0" w14:textId="77777777" w:rsidR="00635A76" w:rsidRDefault="00635A76" w:rsidP="00635A76">
      <w:pPr>
        <w:numPr>
          <w:ilvl w:val="1"/>
          <w:numId w:val="7"/>
        </w:numPr>
        <w:pBdr>
          <w:top w:val="nil"/>
          <w:left w:val="nil"/>
          <w:bottom w:val="nil"/>
          <w:right w:val="nil"/>
          <w:between w:val="nil"/>
        </w:pBdr>
        <w:tabs>
          <w:tab w:val="left" w:pos="284"/>
        </w:tabs>
        <w:spacing w:before="40"/>
        <w:jc w:val="both"/>
        <w:rPr>
          <w:rFonts w:ascii="Tahoma" w:eastAsia="Tahoma" w:hAnsi="Tahoma" w:cs="Tahoma"/>
          <w:b/>
          <w:color w:val="366091"/>
          <w:sz w:val="18"/>
          <w:szCs w:val="18"/>
        </w:rPr>
      </w:pPr>
      <w:r>
        <w:rPr>
          <w:rFonts w:ascii="Tahoma" w:eastAsia="Tahoma" w:hAnsi="Tahoma" w:cs="Tahoma"/>
          <w:b/>
          <w:color w:val="366091"/>
          <w:sz w:val="18"/>
          <w:szCs w:val="18"/>
        </w:rPr>
        <w:t>Invoicing and payment</w:t>
      </w:r>
    </w:p>
    <w:p w14:paraId="778B328B" w14:textId="77777777" w:rsidR="00635A76" w:rsidRDefault="00635A76" w:rsidP="00635A76">
      <w:pPr>
        <w:numPr>
          <w:ilvl w:val="0"/>
          <w:numId w:val="4"/>
        </w:numPr>
        <w:pBdr>
          <w:top w:val="nil"/>
          <w:left w:val="nil"/>
          <w:bottom w:val="nil"/>
          <w:right w:val="nil"/>
          <w:between w:val="nil"/>
        </w:pBdr>
        <w:ind w:left="709" w:hanging="709"/>
        <w:jc w:val="both"/>
        <w:rPr>
          <w:rFonts w:ascii="Tahoma" w:eastAsia="Tahoma" w:hAnsi="Tahoma" w:cs="Tahoma"/>
          <w:color w:val="000000"/>
          <w:sz w:val="18"/>
          <w:szCs w:val="18"/>
        </w:rPr>
      </w:pPr>
      <w:r>
        <w:rPr>
          <w:rFonts w:ascii="Tahoma" w:eastAsia="Tahoma" w:hAnsi="Tahoma" w:cs="Tahoma"/>
          <w:color w:val="000000"/>
          <w:sz w:val="18"/>
          <w:szCs w:val="18"/>
        </w:rPr>
        <w:t>Upon acceptance of the deliverable[s] by the Council, the Provider shall submit an invoice or a request for payment in triplicate and in the currency specified in the Table of fees, in conformity with the applicable legislation.</w:t>
      </w:r>
    </w:p>
    <w:p w14:paraId="321EEF0A" w14:textId="77777777" w:rsidR="00635A76" w:rsidRDefault="00635A76" w:rsidP="00635A76">
      <w:pPr>
        <w:numPr>
          <w:ilvl w:val="0"/>
          <w:numId w:val="4"/>
        </w:numPr>
        <w:pBdr>
          <w:top w:val="nil"/>
          <w:left w:val="nil"/>
          <w:bottom w:val="nil"/>
          <w:right w:val="nil"/>
          <w:between w:val="nil"/>
        </w:pBdr>
        <w:ind w:left="709" w:hanging="709"/>
        <w:jc w:val="both"/>
        <w:rPr>
          <w:rFonts w:ascii="Tahoma" w:eastAsia="Tahoma" w:hAnsi="Tahoma" w:cs="Tahoma"/>
          <w:color w:val="000000"/>
          <w:sz w:val="18"/>
          <w:szCs w:val="18"/>
        </w:rPr>
      </w:pPr>
      <w:r>
        <w:rPr>
          <w:rFonts w:ascii="Tahoma" w:eastAsia="Tahoma" w:hAnsi="Tahoma" w:cs="Tahoma"/>
          <w:color w:val="000000"/>
          <w:sz w:val="18"/>
          <w:szCs w:val="18"/>
        </w:rPr>
        <w:t>Before accepting the Deliverable(s), the Council reserves the right to ask the Provider to submit any other document or information that may serve the purpose of establishing that the Contract has been duly executed.</w:t>
      </w:r>
    </w:p>
    <w:p w14:paraId="67C53144" w14:textId="77777777" w:rsidR="00635A76" w:rsidRDefault="00635A76" w:rsidP="00635A76">
      <w:pPr>
        <w:numPr>
          <w:ilvl w:val="0"/>
          <w:numId w:val="4"/>
        </w:numPr>
        <w:pBdr>
          <w:top w:val="nil"/>
          <w:left w:val="nil"/>
          <w:bottom w:val="nil"/>
          <w:right w:val="nil"/>
          <w:between w:val="nil"/>
        </w:pBdr>
        <w:ind w:left="709" w:hanging="709"/>
        <w:jc w:val="both"/>
        <w:rPr>
          <w:rFonts w:ascii="Tahoma" w:eastAsia="Tahoma" w:hAnsi="Tahoma" w:cs="Tahoma"/>
          <w:color w:val="000000"/>
          <w:sz w:val="18"/>
          <w:szCs w:val="18"/>
        </w:rPr>
      </w:pPr>
      <w:r>
        <w:rPr>
          <w:rFonts w:ascii="Tahoma" w:eastAsia="Tahoma" w:hAnsi="Tahoma" w:cs="Tahoma"/>
          <w:color w:val="000000"/>
          <w:sz w:val="18"/>
          <w:szCs w:val="18"/>
        </w:rPr>
        <w:t xml:space="preserve">In the case of event organisation, the Provider shall in any case submit any document that proves that the event took place, including but not limited to an attendance sheet broken down into half days specifying the location, date(s) and time(s) of the event(s) or activity(ies), to be individually signed by </w:t>
      </w:r>
      <w:r>
        <w:rPr>
          <w:rFonts w:ascii="Tahoma" w:eastAsia="Tahoma" w:hAnsi="Tahoma" w:cs="Tahoma"/>
          <w:color w:val="000000"/>
          <w:sz w:val="18"/>
          <w:szCs w:val="18"/>
          <w:u w:val="single"/>
        </w:rPr>
        <w:t>each</w:t>
      </w:r>
      <w:r>
        <w:rPr>
          <w:rFonts w:ascii="Tahoma" w:eastAsia="Tahoma" w:hAnsi="Tahoma" w:cs="Tahoma"/>
          <w:color w:val="000000"/>
          <w:sz w:val="18"/>
          <w:szCs w:val="18"/>
        </w:rPr>
        <w:t xml:space="preserve"> participant and the Provider.</w:t>
      </w:r>
    </w:p>
    <w:p w14:paraId="12FFE75B" w14:textId="77777777" w:rsidR="00635A76" w:rsidRDefault="00635A76" w:rsidP="00635A76">
      <w:pPr>
        <w:numPr>
          <w:ilvl w:val="0"/>
          <w:numId w:val="4"/>
        </w:numPr>
        <w:pBdr>
          <w:top w:val="nil"/>
          <w:left w:val="nil"/>
          <w:bottom w:val="nil"/>
          <w:right w:val="nil"/>
          <w:between w:val="nil"/>
        </w:pBdr>
        <w:ind w:left="709" w:hanging="709"/>
        <w:jc w:val="both"/>
        <w:rPr>
          <w:rFonts w:ascii="Tahoma" w:eastAsia="Tahoma" w:hAnsi="Tahoma" w:cs="Tahoma"/>
          <w:color w:val="000000"/>
          <w:sz w:val="18"/>
          <w:szCs w:val="18"/>
        </w:rPr>
      </w:pPr>
      <w:r>
        <w:rPr>
          <w:rFonts w:ascii="Tahoma" w:eastAsia="Tahoma" w:hAnsi="Tahoma" w:cs="Tahoma"/>
          <w:color w:val="000000"/>
          <w:sz w:val="18"/>
          <w:szCs w:val="18"/>
        </w:rPr>
        <w:t>The payment for the Deliverables to be paid by the Council shall be made within 60 calendar days of submission of the invoice described in Article 4.3.1, subject to the submission of the Deliverable(s) described in the Terms of reference and its/their acceptance by the Council.</w:t>
      </w:r>
    </w:p>
    <w:p w14:paraId="7E5B45E0" w14:textId="77777777" w:rsidR="00635A76" w:rsidRDefault="00635A76" w:rsidP="00635A76">
      <w:pPr>
        <w:numPr>
          <w:ilvl w:val="0"/>
          <w:numId w:val="4"/>
        </w:numPr>
        <w:pBdr>
          <w:top w:val="nil"/>
          <w:left w:val="nil"/>
          <w:bottom w:val="nil"/>
          <w:right w:val="nil"/>
          <w:between w:val="nil"/>
        </w:pBdr>
        <w:ind w:left="709" w:hanging="709"/>
        <w:jc w:val="both"/>
        <w:rPr>
          <w:rFonts w:ascii="Tahoma" w:eastAsia="Tahoma" w:hAnsi="Tahoma" w:cs="Tahoma"/>
          <w:color w:val="000000"/>
          <w:sz w:val="18"/>
          <w:szCs w:val="18"/>
        </w:rPr>
      </w:pPr>
      <w:r>
        <w:rPr>
          <w:rFonts w:ascii="Tahoma" w:eastAsia="Tahoma" w:hAnsi="Tahoma" w:cs="Tahoma"/>
          <w:color w:val="000000"/>
          <w:sz w:val="18"/>
          <w:szCs w:val="18"/>
        </w:rPr>
        <w:t xml:space="preserve">In cases where an advance payment is foreseen, it shall be paid within 60 calendar days upon signature of the contract. </w:t>
      </w:r>
    </w:p>
    <w:p w14:paraId="0E94AEF2" w14:textId="77777777" w:rsidR="00635A76" w:rsidRDefault="00635A76" w:rsidP="00635A76">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4.4 Other expenses</w:t>
      </w:r>
    </w:p>
    <w:p w14:paraId="79082418" w14:textId="77777777" w:rsidR="00635A76" w:rsidRDefault="00635A76" w:rsidP="00635A76">
      <w:pPr>
        <w:numPr>
          <w:ilvl w:val="0"/>
          <w:numId w:val="3"/>
        </w:numPr>
        <w:pBdr>
          <w:top w:val="nil"/>
          <w:left w:val="nil"/>
          <w:bottom w:val="nil"/>
          <w:right w:val="nil"/>
          <w:between w:val="nil"/>
        </w:pBdr>
        <w:tabs>
          <w:tab w:val="left" w:pos="0"/>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Revised rules concerning the reimbursement of travel and subsistence expenses to government experts and other persons travelling at the charge of Council of Europe budgets.</w:t>
      </w:r>
      <w:r>
        <w:rPr>
          <w:rFonts w:ascii="Tahoma" w:eastAsia="Tahoma" w:hAnsi="Tahoma" w:cs="Tahoma"/>
          <w:color w:val="000000"/>
          <w:sz w:val="18"/>
          <w:szCs w:val="18"/>
          <w:vertAlign w:val="superscript"/>
        </w:rPr>
        <w:footnoteReference w:id="3"/>
      </w:r>
      <w:r>
        <w:rPr>
          <w:rFonts w:ascii="Tahoma" w:eastAsia="Tahoma" w:hAnsi="Tahoma" w:cs="Tahoma"/>
          <w:color w:val="000000"/>
          <w:sz w:val="18"/>
          <w:szCs w:val="18"/>
        </w:rPr>
        <w:t xml:space="preserve"> </w:t>
      </w:r>
    </w:p>
    <w:p w14:paraId="485DB709" w14:textId="77777777" w:rsidR="00635A76" w:rsidRDefault="00635A76" w:rsidP="00635A76">
      <w:pPr>
        <w:numPr>
          <w:ilvl w:val="0"/>
          <w:numId w:val="3"/>
        </w:numPr>
        <w:pBdr>
          <w:top w:val="nil"/>
          <w:left w:val="nil"/>
          <w:bottom w:val="nil"/>
          <w:right w:val="nil"/>
          <w:between w:val="nil"/>
        </w:pBdr>
        <w:tabs>
          <w:tab w:val="left" w:pos="0"/>
          <w:tab w:val="left" w:pos="284"/>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3BA19" w14:textId="77777777" w:rsidR="00635A76" w:rsidRDefault="00635A76" w:rsidP="00635A76">
      <w:pPr>
        <w:numPr>
          <w:ilvl w:val="0"/>
          <w:numId w:val="3"/>
        </w:numPr>
        <w:pBdr>
          <w:top w:val="nil"/>
          <w:left w:val="nil"/>
          <w:bottom w:val="nil"/>
          <w:right w:val="nil"/>
          <w:between w:val="nil"/>
        </w:pBdr>
        <w:tabs>
          <w:tab w:val="left" w:pos="0"/>
          <w:tab w:val="left" w:pos="284"/>
        </w:tabs>
        <w:ind w:left="709" w:hanging="709"/>
        <w:jc w:val="both"/>
        <w:rPr>
          <w:rFonts w:ascii="Tahoma" w:eastAsia="Tahoma" w:hAnsi="Tahoma" w:cs="Tahoma"/>
          <w:color w:val="000000"/>
          <w:sz w:val="18"/>
          <w:szCs w:val="18"/>
        </w:rPr>
      </w:pPr>
      <w:bookmarkStart w:id="10" w:name="_heading=h.26in1rg" w:colFirst="0" w:colLast="0"/>
      <w:bookmarkEnd w:id="10"/>
      <w:r>
        <w:rPr>
          <w:rFonts w:ascii="Tahoma" w:eastAsia="Tahoma" w:hAnsi="Tahoma" w:cs="Tahoma"/>
          <w:color w:val="000000"/>
          <w:sz w:val="18"/>
          <w:szCs w:val="18"/>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Pr>
          <w:rFonts w:ascii="Tahoma" w:eastAsia="Tahoma" w:hAnsi="Tahoma" w:cs="Tahoma"/>
          <w:color w:val="000000"/>
          <w:sz w:val="18"/>
          <w:szCs w:val="18"/>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p>
    <w:p w14:paraId="17472528" w14:textId="77777777" w:rsidR="00635A76" w:rsidRDefault="00635A76" w:rsidP="00635A76">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Article 5 - Breach of contract</w:t>
      </w:r>
    </w:p>
    <w:p w14:paraId="1F691B5E" w14:textId="77777777" w:rsidR="00635A76" w:rsidRDefault="00635A76" w:rsidP="00635A76">
      <w:pPr>
        <w:numPr>
          <w:ilvl w:val="0"/>
          <w:numId w:val="11"/>
        </w:numPr>
        <w:pBdr>
          <w:top w:val="nil"/>
          <w:left w:val="nil"/>
          <w:bottom w:val="nil"/>
          <w:right w:val="nil"/>
          <w:between w:val="nil"/>
        </w:pBdr>
        <w:tabs>
          <w:tab w:val="left" w:pos="284"/>
        </w:tabs>
        <w:ind w:left="720" w:hanging="720"/>
        <w:jc w:val="both"/>
        <w:rPr>
          <w:rFonts w:ascii="Tahoma" w:eastAsia="Tahoma" w:hAnsi="Tahoma" w:cs="Tahoma"/>
          <w:color w:val="000000"/>
          <w:sz w:val="18"/>
          <w:szCs w:val="18"/>
        </w:rPr>
      </w:pPr>
      <w:bookmarkStart w:id="11" w:name="_heading=h.lnxbz9" w:colFirst="0" w:colLast="0"/>
      <w:bookmarkEnd w:id="11"/>
      <w:r>
        <w:rPr>
          <w:rFonts w:ascii="Tahoma" w:eastAsia="Tahoma" w:hAnsi="Tahoma" w:cs="Tahoma"/>
          <w:color w:val="000000"/>
          <w:sz w:val="18"/>
          <w:szCs w:val="18"/>
        </w:rPr>
        <w:t xml:space="preserve">        In the event that:</w:t>
      </w:r>
    </w:p>
    <w:p w14:paraId="1E4BA298" w14:textId="77777777" w:rsidR="00635A76" w:rsidRDefault="00635A76" w:rsidP="00635A76">
      <w:pPr>
        <w:numPr>
          <w:ilvl w:val="0"/>
          <w:numId w:val="9"/>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 xml:space="preserve">the Provider does not satisfy the conditions laid down in this contract or those resulting from any modifications duly accepted in writing by both parties, in accordance with the provisions of Article 6 below; or </w:t>
      </w:r>
    </w:p>
    <w:p w14:paraId="56A95298" w14:textId="77777777" w:rsidR="00635A76" w:rsidRDefault="00635A76" w:rsidP="00635A76">
      <w:pPr>
        <w:numPr>
          <w:ilvl w:val="0"/>
          <w:numId w:val="9"/>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the Deliverables provided as referred to under Article 1.1 do not reach a satisfactory level; or</w:t>
      </w:r>
    </w:p>
    <w:p w14:paraId="38D285F5" w14:textId="77777777" w:rsidR="00635A76" w:rsidRDefault="00635A76" w:rsidP="00635A76">
      <w:pPr>
        <w:numPr>
          <w:ilvl w:val="0"/>
          <w:numId w:val="9"/>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 xml:space="preserve">the Provider is in any of the situations listed in Article 11.2. </w:t>
      </w:r>
    </w:p>
    <w:p w14:paraId="7F69E1B1" w14:textId="77777777" w:rsidR="00635A76" w:rsidRDefault="00635A76" w:rsidP="00635A76">
      <w:pPr>
        <w:pBdr>
          <w:top w:val="nil"/>
          <w:left w:val="nil"/>
          <w:bottom w:val="nil"/>
          <w:right w:val="nil"/>
          <w:between w:val="nil"/>
        </w:pBdr>
        <w:tabs>
          <w:tab w:val="left" w:pos="284"/>
        </w:tabs>
        <w:ind w:left="720"/>
        <w:jc w:val="both"/>
        <w:rPr>
          <w:rFonts w:ascii="Tahoma" w:eastAsia="Tahoma" w:hAnsi="Tahoma" w:cs="Tahoma"/>
          <w:color w:val="000000"/>
          <w:sz w:val="18"/>
          <w:szCs w:val="18"/>
        </w:rPr>
      </w:pPr>
      <w:r>
        <w:rPr>
          <w:rFonts w:ascii="Tahoma" w:eastAsia="Tahoma" w:hAnsi="Tahoma" w:cs="Tahoma"/>
          <w:color w:val="000000"/>
          <w:sz w:val="18"/>
          <w:szCs w:val="18"/>
        </w:rPr>
        <w:t>the Council may consider there to have been a breach of contract and may consequently refuse to pay to the Provider the amounts referred to in Article 4.1 and Article 4.4 above.</w:t>
      </w:r>
    </w:p>
    <w:p w14:paraId="1C042D67" w14:textId="77777777" w:rsidR="00635A76" w:rsidRDefault="00635A76" w:rsidP="00635A76">
      <w:pPr>
        <w:numPr>
          <w:ilvl w:val="0"/>
          <w:numId w:val="11"/>
        </w:numPr>
        <w:pBdr>
          <w:top w:val="nil"/>
          <w:left w:val="nil"/>
          <w:bottom w:val="nil"/>
          <w:right w:val="nil"/>
          <w:between w:val="nil"/>
        </w:pBdr>
        <w:tabs>
          <w:tab w:val="left" w:pos="709"/>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74E83AF" w14:textId="77777777" w:rsidR="00635A76" w:rsidRDefault="00635A76" w:rsidP="00635A76">
      <w:pPr>
        <w:numPr>
          <w:ilvl w:val="0"/>
          <w:numId w:val="11"/>
        </w:numPr>
        <w:pBdr>
          <w:top w:val="nil"/>
          <w:left w:val="nil"/>
          <w:bottom w:val="nil"/>
          <w:right w:val="nil"/>
          <w:between w:val="nil"/>
        </w:pBdr>
        <w:tabs>
          <w:tab w:val="left" w:pos="709"/>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The outstanding sums shall be paid to the Council’s bank account within 60 calendar days from the notification in writing by the Council to the Provider regarding the outstanding sums to be paid.</w:t>
      </w:r>
    </w:p>
    <w:p w14:paraId="4A1EC46A" w14:textId="77777777" w:rsidR="00635A76" w:rsidRDefault="00635A76" w:rsidP="00635A76">
      <w:pPr>
        <w:tabs>
          <w:tab w:val="left" w:pos="284"/>
        </w:tabs>
        <w:jc w:val="both"/>
        <w:rPr>
          <w:rFonts w:ascii="Tahoma" w:eastAsia="Tahoma" w:hAnsi="Tahoma" w:cs="Tahoma"/>
          <w:b/>
          <w:smallCaps/>
          <w:color w:val="366091"/>
          <w:sz w:val="18"/>
          <w:szCs w:val="18"/>
        </w:rPr>
      </w:pPr>
      <w:bookmarkStart w:id="12" w:name="_heading=h.35nkun2" w:colFirst="0" w:colLast="0"/>
      <w:bookmarkEnd w:id="12"/>
      <w:r>
        <w:rPr>
          <w:rFonts w:ascii="Tahoma" w:eastAsia="Tahoma" w:hAnsi="Tahoma" w:cs="Tahoma"/>
          <w:b/>
          <w:smallCaps/>
          <w:color w:val="366091"/>
          <w:sz w:val="18"/>
          <w:szCs w:val="18"/>
        </w:rPr>
        <w:t xml:space="preserve">Article 6 - Modifications </w:t>
      </w:r>
    </w:p>
    <w:p w14:paraId="1961E94E" w14:textId="77777777" w:rsidR="00635A76" w:rsidRDefault="00635A76" w:rsidP="00635A76">
      <w:pPr>
        <w:numPr>
          <w:ilvl w:val="0"/>
          <w:numId w:val="12"/>
        </w:numPr>
        <w:pBdr>
          <w:top w:val="nil"/>
          <w:left w:val="nil"/>
          <w:bottom w:val="nil"/>
          <w:right w:val="nil"/>
          <w:between w:val="nil"/>
        </w:pBdr>
        <w:tabs>
          <w:tab w:val="left" w:pos="709"/>
        </w:tabs>
        <w:ind w:hanging="720"/>
        <w:jc w:val="both"/>
        <w:rPr>
          <w:rFonts w:ascii="Tahoma" w:eastAsia="Tahoma" w:hAnsi="Tahoma" w:cs="Tahoma"/>
          <w:color w:val="000000"/>
          <w:sz w:val="18"/>
          <w:szCs w:val="18"/>
        </w:rPr>
      </w:pPr>
      <w:r>
        <w:rPr>
          <w:rFonts w:ascii="Tahoma" w:eastAsia="Tahoma" w:hAnsi="Tahoma" w:cs="Tahoma"/>
          <w:color w:val="000000"/>
          <w:sz w:val="18"/>
          <w:szCs w:val="18"/>
        </w:rPr>
        <w:t>The provisions of this contract cannot be modified without the written agreement of both parties. This agreement may take the form of an exchange of emails provided it is done using the contact details specified in Article 8.</w:t>
      </w:r>
    </w:p>
    <w:p w14:paraId="5C402429" w14:textId="77777777" w:rsidR="00635A76" w:rsidRDefault="00635A76" w:rsidP="00635A76">
      <w:pPr>
        <w:numPr>
          <w:ilvl w:val="0"/>
          <w:numId w:val="12"/>
        </w:numPr>
        <w:pBdr>
          <w:top w:val="nil"/>
          <w:left w:val="nil"/>
          <w:bottom w:val="nil"/>
          <w:right w:val="nil"/>
          <w:between w:val="nil"/>
        </w:pBdr>
        <w:tabs>
          <w:tab w:val="left" w:pos="709"/>
        </w:tabs>
        <w:ind w:hanging="720"/>
        <w:jc w:val="both"/>
        <w:rPr>
          <w:rFonts w:ascii="Tahoma" w:eastAsia="Tahoma" w:hAnsi="Tahoma" w:cs="Tahoma"/>
          <w:color w:val="000000"/>
          <w:sz w:val="18"/>
          <w:szCs w:val="18"/>
        </w:rPr>
      </w:pPr>
      <w:r>
        <w:rPr>
          <w:rFonts w:ascii="Tahoma" w:eastAsia="Tahoma" w:hAnsi="Tahoma" w:cs="Tahoma"/>
          <w:color w:val="000000"/>
          <w:sz w:val="18"/>
          <w:szCs w:val="18"/>
        </w:rPr>
        <w:t>Any modification shall not affect elements of the contract which may distort the initial conditions of the tendering procedure or give rise to unequal treatment between the tenderers.</w:t>
      </w:r>
    </w:p>
    <w:p w14:paraId="23B81608" w14:textId="77777777" w:rsidR="00635A76" w:rsidRDefault="00635A76" w:rsidP="00635A76">
      <w:pPr>
        <w:numPr>
          <w:ilvl w:val="0"/>
          <w:numId w:val="12"/>
        </w:numPr>
        <w:pBdr>
          <w:top w:val="nil"/>
          <w:left w:val="nil"/>
          <w:bottom w:val="nil"/>
          <w:right w:val="nil"/>
          <w:between w:val="nil"/>
        </w:pBdr>
        <w:tabs>
          <w:tab w:val="left" w:pos="709"/>
        </w:tabs>
        <w:ind w:hanging="720"/>
        <w:jc w:val="both"/>
        <w:rPr>
          <w:rFonts w:ascii="Tahoma" w:eastAsia="Tahoma" w:hAnsi="Tahoma" w:cs="Tahoma"/>
          <w:color w:val="000000"/>
          <w:sz w:val="18"/>
          <w:szCs w:val="18"/>
        </w:rPr>
      </w:pPr>
      <w:r>
        <w:rPr>
          <w:rFonts w:ascii="Tahoma" w:eastAsia="Tahoma" w:hAnsi="Tahoma" w:cs="Tahoma"/>
          <w:color w:val="000000"/>
          <w:sz w:val="18"/>
          <w:szCs w:val="18"/>
        </w:rPr>
        <w:t>This contract may not be transferred, in full or in part, for money or free of charge, without the Council’s prior authorisation in writing.</w:t>
      </w:r>
    </w:p>
    <w:p w14:paraId="68320247" w14:textId="77777777" w:rsidR="00635A76" w:rsidRDefault="00635A76" w:rsidP="00635A76">
      <w:pPr>
        <w:numPr>
          <w:ilvl w:val="0"/>
          <w:numId w:val="12"/>
        </w:numPr>
        <w:pBdr>
          <w:top w:val="nil"/>
          <w:left w:val="nil"/>
          <w:bottom w:val="nil"/>
          <w:right w:val="nil"/>
          <w:between w:val="nil"/>
        </w:pBdr>
        <w:tabs>
          <w:tab w:val="left" w:pos="709"/>
        </w:tabs>
        <w:ind w:hanging="720"/>
        <w:jc w:val="both"/>
        <w:rPr>
          <w:rFonts w:ascii="Tahoma" w:eastAsia="Tahoma" w:hAnsi="Tahoma" w:cs="Tahoma"/>
          <w:color w:val="000000"/>
          <w:sz w:val="18"/>
          <w:szCs w:val="18"/>
        </w:rPr>
      </w:pPr>
      <w:r>
        <w:rPr>
          <w:rFonts w:ascii="Tahoma" w:eastAsia="Tahoma" w:hAnsi="Tahoma" w:cs="Tahoma"/>
          <w:color w:val="000000"/>
          <w:sz w:val="18"/>
          <w:szCs w:val="18"/>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618E41AC" w14:textId="77777777" w:rsidR="00635A76" w:rsidRDefault="00635A76" w:rsidP="00635A76">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 xml:space="preserve">Article 7 - Case of force majeure </w:t>
      </w:r>
    </w:p>
    <w:p w14:paraId="297A4232" w14:textId="77777777" w:rsidR="00635A76" w:rsidRDefault="00635A76" w:rsidP="00635A76">
      <w:pPr>
        <w:numPr>
          <w:ilvl w:val="0"/>
          <w:numId w:val="13"/>
        </w:numPr>
        <w:pBdr>
          <w:top w:val="nil"/>
          <w:left w:val="nil"/>
          <w:bottom w:val="nil"/>
          <w:right w:val="nil"/>
          <w:between w:val="nil"/>
        </w:pBdr>
        <w:tabs>
          <w:tab w:val="left" w:pos="709"/>
        </w:tabs>
        <w:ind w:hanging="720"/>
        <w:jc w:val="both"/>
        <w:rPr>
          <w:rFonts w:ascii="Tahoma" w:eastAsia="Tahoma" w:hAnsi="Tahoma" w:cs="Tahoma"/>
          <w:color w:val="000000"/>
          <w:sz w:val="18"/>
          <w:szCs w:val="18"/>
        </w:rPr>
      </w:pPr>
      <w:r>
        <w:rPr>
          <w:rFonts w:ascii="Tahoma" w:eastAsia="Tahoma" w:hAnsi="Tahoma" w:cs="Tahoma"/>
          <w:color w:val="000000"/>
          <w:sz w:val="18"/>
          <w:szCs w:val="18"/>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24A426B" w14:textId="77777777" w:rsidR="00635A76" w:rsidRDefault="00635A76" w:rsidP="00635A76">
      <w:pPr>
        <w:numPr>
          <w:ilvl w:val="0"/>
          <w:numId w:val="13"/>
        </w:numPr>
        <w:pBdr>
          <w:top w:val="nil"/>
          <w:left w:val="nil"/>
          <w:bottom w:val="nil"/>
          <w:right w:val="nil"/>
          <w:between w:val="nil"/>
        </w:pBdr>
        <w:tabs>
          <w:tab w:val="left" w:pos="709"/>
        </w:tabs>
        <w:ind w:hanging="720"/>
        <w:jc w:val="both"/>
        <w:rPr>
          <w:rFonts w:ascii="Tahoma" w:eastAsia="Tahoma" w:hAnsi="Tahoma" w:cs="Tahoma"/>
          <w:color w:val="000000"/>
          <w:sz w:val="18"/>
          <w:szCs w:val="18"/>
        </w:rPr>
      </w:pPr>
      <w:r>
        <w:rPr>
          <w:rFonts w:ascii="Tahoma" w:eastAsia="Tahoma" w:hAnsi="Tahoma" w:cs="Tahoma"/>
          <w:color w:val="000000"/>
          <w:sz w:val="18"/>
          <w:szCs w:val="18"/>
        </w:rPr>
        <w:t xml:space="preserve">In the event of such circumstances each party shall be required to notify the other party accordingly in writing, within a period of 7 calendar days. </w:t>
      </w:r>
    </w:p>
    <w:p w14:paraId="05E2DCF0" w14:textId="77777777" w:rsidR="00635A76" w:rsidRDefault="00635A76" w:rsidP="00635A76">
      <w:pPr>
        <w:tabs>
          <w:tab w:val="left" w:pos="284"/>
        </w:tabs>
        <w:jc w:val="both"/>
        <w:rPr>
          <w:rFonts w:ascii="Tahoma" w:eastAsia="Tahoma" w:hAnsi="Tahoma" w:cs="Tahoma"/>
          <w:b/>
          <w:smallCaps/>
          <w:color w:val="366091"/>
          <w:sz w:val="18"/>
          <w:szCs w:val="18"/>
        </w:rPr>
      </w:pPr>
      <w:bookmarkStart w:id="13" w:name="_heading=h.1ksv4uv" w:colFirst="0" w:colLast="0"/>
      <w:bookmarkEnd w:id="13"/>
      <w:r>
        <w:rPr>
          <w:rFonts w:ascii="Tahoma" w:eastAsia="Tahoma" w:hAnsi="Tahoma" w:cs="Tahoma"/>
          <w:b/>
          <w:smallCaps/>
          <w:color w:val="366091"/>
          <w:sz w:val="18"/>
          <w:szCs w:val="18"/>
        </w:rPr>
        <w:t>Article 8 - Communication between the parties</w:t>
      </w:r>
    </w:p>
    <w:p w14:paraId="6B42A366" w14:textId="77777777" w:rsidR="00635A76" w:rsidRDefault="00635A76" w:rsidP="00635A76">
      <w:pPr>
        <w:numPr>
          <w:ilvl w:val="0"/>
          <w:numId w:val="14"/>
        </w:numPr>
        <w:pBdr>
          <w:top w:val="nil"/>
          <w:left w:val="nil"/>
          <w:bottom w:val="nil"/>
          <w:right w:val="nil"/>
          <w:between w:val="nil"/>
        </w:pBdr>
        <w:tabs>
          <w:tab w:val="left" w:pos="709"/>
        </w:tabs>
        <w:ind w:hanging="720"/>
        <w:jc w:val="both"/>
        <w:rPr>
          <w:rFonts w:ascii="Tahoma" w:eastAsia="Tahoma" w:hAnsi="Tahoma" w:cs="Tahoma"/>
          <w:color w:val="000000"/>
          <w:sz w:val="18"/>
          <w:szCs w:val="18"/>
        </w:rPr>
      </w:pPr>
      <w:r>
        <w:rPr>
          <w:rFonts w:ascii="Tahoma" w:eastAsia="Tahoma" w:hAnsi="Tahoma" w:cs="Tahoma"/>
          <w:color w:val="000000"/>
          <w:sz w:val="18"/>
          <w:szCs w:val="18"/>
        </w:rPr>
        <w:t>The Contact point within the Council of Europe is indicated on the cover page of the Act of Engagement (see page 1 above).</w:t>
      </w:r>
    </w:p>
    <w:p w14:paraId="76837371" w14:textId="77777777" w:rsidR="00635A76" w:rsidRDefault="00635A76" w:rsidP="00635A76">
      <w:pPr>
        <w:numPr>
          <w:ilvl w:val="0"/>
          <w:numId w:val="14"/>
        </w:numPr>
        <w:pBdr>
          <w:top w:val="nil"/>
          <w:left w:val="nil"/>
          <w:bottom w:val="nil"/>
          <w:right w:val="nil"/>
          <w:between w:val="nil"/>
        </w:pBdr>
        <w:tabs>
          <w:tab w:val="left" w:pos="709"/>
        </w:tabs>
        <w:ind w:hanging="720"/>
        <w:jc w:val="both"/>
        <w:rPr>
          <w:rFonts w:ascii="Tahoma" w:eastAsia="Tahoma" w:hAnsi="Tahoma" w:cs="Tahoma"/>
          <w:color w:val="000000"/>
          <w:sz w:val="18"/>
          <w:szCs w:val="18"/>
        </w:rPr>
      </w:pPr>
      <w:r>
        <w:rPr>
          <w:rFonts w:ascii="Tahoma" w:eastAsia="Tahoma" w:hAnsi="Tahoma" w:cs="Tahoma"/>
          <w:color w:val="000000"/>
          <w:sz w:val="18"/>
          <w:szCs w:val="18"/>
        </w:rPr>
        <w:t>The Provider can be reached through the means indicated in the Act of Engagement (see page 1 above).</w:t>
      </w:r>
    </w:p>
    <w:p w14:paraId="2BF0ABC4" w14:textId="77777777" w:rsidR="00635A76" w:rsidRDefault="00635A76" w:rsidP="00635A76">
      <w:pPr>
        <w:numPr>
          <w:ilvl w:val="0"/>
          <w:numId w:val="14"/>
        </w:numPr>
        <w:pBdr>
          <w:top w:val="nil"/>
          <w:left w:val="nil"/>
          <w:bottom w:val="nil"/>
          <w:right w:val="nil"/>
          <w:between w:val="nil"/>
        </w:pBdr>
        <w:tabs>
          <w:tab w:val="left" w:pos="709"/>
        </w:tabs>
        <w:ind w:hanging="720"/>
        <w:jc w:val="both"/>
        <w:rPr>
          <w:rFonts w:ascii="Tahoma" w:eastAsia="Tahoma" w:hAnsi="Tahoma" w:cs="Tahoma"/>
          <w:color w:val="000000"/>
          <w:sz w:val="18"/>
          <w:szCs w:val="18"/>
        </w:rPr>
      </w:pPr>
      <w:r>
        <w:rPr>
          <w:rFonts w:ascii="Tahoma" w:eastAsia="Tahoma" w:hAnsi="Tahoma" w:cs="Tahoma"/>
          <w:color w:val="000000"/>
          <w:sz w:val="18"/>
          <w:szCs w:val="18"/>
        </w:rPr>
        <w:t>Any communication is deemed to have been made when it is received by the receiving party, unless the Contract refers to the date when the communication was sent.</w:t>
      </w:r>
    </w:p>
    <w:p w14:paraId="4AFA3F77" w14:textId="77777777" w:rsidR="00635A76" w:rsidRDefault="00635A76" w:rsidP="00635A76">
      <w:pPr>
        <w:numPr>
          <w:ilvl w:val="0"/>
          <w:numId w:val="14"/>
        </w:numPr>
        <w:pBdr>
          <w:top w:val="nil"/>
          <w:left w:val="nil"/>
          <w:bottom w:val="nil"/>
          <w:right w:val="nil"/>
          <w:between w:val="nil"/>
        </w:pBdr>
        <w:tabs>
          <w:tab w:val="left" w:pos="709"/>
        </w:tabs>
        <w:ind w:hanging="720"/>
        <w:jc w:val="both"/>
        <w:rPr>
          <w:rFonts w:ascii="Tahoma" w:eastAsia="Tahoma" w:hAnsi="Tahoma" w:cs="Tahoma"/>
          <w:color w:val="000000"/>
          <w:sz w:val="18"/>
          <w:szCs w:val="18"/>
        </w:rPr>
      </w:pPr>
      <w:r>
        <w:rPr>
          <w:rFonts w:ascii="Tahoma" w:eastAsia="Tahoma" w:hAnsi="Tahoma" w:cs="Tahoma"/>
          <w:color w:val="000000"/>
          <w:sz w:val="18"/>
          <w:szCs w:val="18"/>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D619A15" w14:textId="77777777" w:rsidR="00635A76" w:rsidRDefault="00635A76" w:rsidP="00635A76">
      <w:pPr>
        <w:numPr>
          <w:ilvl w:val="0"/>
          <w:numId w:val="14"/>
        </w:numPr>
        <w:pBdr>
          <w:top w:val="nil"/>
          <w:left w:val="nil"/>
          <w:bottom w:val="nil"/>
          <w:right w:val="nil"/>
          <w:between w:val="nil"/>
        </w:pBdr>
        <w:tabs>
          <w:tab w:val="left" w:pos="709"/>
        </w:tabs>
        <w:ind w:hanging="720"/>
        <w:jc w:val="both"/>
        <w:rPr>
          <w:rFonts w:ascii="Tahoma" w:eastAsia="Tahoma" w:hAnsi="Tahoma" w:cs="Tahoma"/>
          <w:color w:val="000000"/>
          <w:sz w:val="18"/>
          <w:szCs w:val="18"/>
        </w:rPr>
      </w:pPr>
      <w:r>
        <w:rPr>
          <w:rFonts w:ascii="Tahoma" w:eastAsia="Tahoma" w:hAnsi="Tahoma" w:cs="Tahoma"/>
          <w:color w:val="000000"/>
          <w:sz w:val="18"/>
          <w:szCs w:val="18"/>
        </w:rPr>
        <w:t>Mail sent to the Council using the postal services is considered to have been received by the Council on the date on which it is registered by the department identified in paragraph 1 above.</w:t>
      </w:r>
    </w:p>
    <w:p w14:paraId="24612060" w14:textId="77777777" w:rsidR="00635A76" w:rsidRDefault="00635A76" w:rsidP="00635A76">
      <w:pPr>
        <w:numPr>
          <w:ilvl w:val="0"/>
          <w:numId w:val="14"/>
        </w:numPr>
        <w:pBdr>
          <w:top w:val="nil"/>
          <w:left w:val="nil"/>
          <w:bottom w:val="nil"/>
          <w:right w:val="nil"/>
          <w:between w:val="nil"/>
        </w:pBdr>
        <w:tabs>
          <w:tab w:val="left" w:pos="709"/>
        </w:tabs>
        <w:ind w:hanging="720"/>
        <w:jc w:val="both"/>
        <w:rPr>
          <w:rFonts w:ascii="Tahoma" w:eastAsia="Tahoma" w:hAnsi="Tahoma" w:cs="Tahoma"/>
          <w:color w:val="000000"/>
          <w:sz w:val="18"/>
          <w:szCs w:val="18"/>
        </w:rPr>
      </w:pPr>
      <w:r>
        <w:rPr>
          <w:rFonts w:ascii="Tahoma" w:eastAsia="Tahoma" w:hAnsi="Tahoma" w:cs="Tahoma"/>
          <w:color w:val="000000"/>
          <w:sz w:val="18"/>
          <w:szCs w:val="18"/>
        </w:rPr>
        <w:t>Formal notifications made by registered mail with return receipt or equivalent, or by equivalent electronic means, shall be considered to have been received by the receiving party on the date of receipt indicated on the return receipt or equivalent.</w:t>
      </w:r>
    </w:p>
    <w:p w14:paraId="3D23C962" w14:textId="77777777" w:rsidR="00635A76" w:rsidRDefault="00635A76" w:rsidP="00635A76">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Article 9 –Acceptance</w:t>
      </w:r>
    </w:p>
    <w:p w14:paraId="20F18B85" w14:textId="77777777" w:rsidR="00635A76" w:rsidRDefault="00635A76" w:rsidP="00635A76">
      <w:pPr>
        <w:tabs>
          <w:tab w:val="left" w:pos="284"/>
        </w:tabs>
        <w:jc w:val="both"/>
        <w:rPr>
          <w:rFonts w:ascii="Tahoma" w:eastAsia="Tahoma" w:hAnsi="Tahoma" w:cs="Tahoma"/>
          <w:sz w:val="18"/>
          <w:szCs w:val="18"/>
        </w:rPr>
      </w:pPr>
      <w:r>
        <w:rPr>
          <w:rFonts w:ascii="Tahoma" w:eastAsia="Tahoma" w:hAnsi="Tahoma" w:cs="Tahoma"/>
          <w:sz w:val="18"/>
          <w:szCs w:val="18"/>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6D823BC4" w14:textId="77777777" w:rsidR="00635A76" w:rsidRDefault="00635A76" w:rsidP="00635A76">
      <w:pPr>
        <w:tabs>
          <w:tab w:val="left" w:pos="284"/>
        </w:tabs>
        <w:jc w:val="both"/>
        <w:rPr>
          <w:rFonts w:ascii="Tahoma" w:eastAsia="Tahoma" w:hAnsi="Tahoma" w:cs="Tahoma"/>
          <w:b/>
          <w:smallCaps/>
          <w:color w:val="366091"/>
          <w:sz w:val="18"/>
          <w:szCs w:val="18"/>
        </w:rPr>
      </w:pPr>
      <w:bookmarkStart w:id="14" w:name="_heading=h.44sinio" w:colFirst="0" w:colLast="0"/>
      <w:bookmarkEnd w:id="14"/>
      <w:r>
        <w:rPr>
          <w:rFonts w:ascii="Tahoma" w:eastAsia="Tahoma" w:hAnsi="Tahoma" w:cs="Tahoma"/>
          <w:b/>
          <w:smallCaps/>
          <w:color w:val="366091"/>
          <w:sz w:val="18"/>
          <w:szCs w:val="18"/>
        </w:rPr>
        <w:t>Article 10 – Consortium</w:t>
      </w:r>
    </w:p>
    <w:p w14:paraId="383BAEDD" w14:textId="77777777" w:rsidR="00635A76" w:rsidRDefault="00635A76" w:rsidP="00635A76">
      <w:pPr>
        <w:numPr>
          <w:ilvl w:val="0"/>
          <w:numId w:val="1"/>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The Providers have full responsibility for carrying out and complying with the terms of the contract.</w:t>
      </w:r>
    </w:p>
    <w:p w14:paraId="64B0140C" w14:textId="77777777" w:rsidR="00635A76" w:rsidRDefault="00635A76" w:rsidP="00635A76">
      <w:pPr>
        <w:numPr>
          <w:ilvl w:val="0"/>
          <w:numId w:val="1"/>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FE004D" w14:textId="77777777" w:rsidR="00635A76" w:rsidRDefault="00635A76" w:rsidP="00635A76">
      <w:pPr>
        <w:numPr>
          <w:ilvl w:val="0"/>
          <w:numId w:val="1"/>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185E720D" w14:textId="77777777" w:rsidR="00635A76" w:rsidRDefault="00635A76" w:rsidP="00635A76">
      <w:pPr>
        <w:numPr>
          <w:ilvl w:val="0"/>
          <w:numId w:val="1"/>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The internal roles and responsibilities of the Providers are divided as follows:</w:t>
      </w:r>
    </w:p>
    <w:p w14:paraId="7A4A1BA9" w14:textId="77777777" w:rsidR="00635A76" w:rsidRDefault="00635A76" w:rsidP="00635A76">
      <w:pPr>
        <w:numPr>
          <w:ilvl w:val="2"/>
          <w:numId w:val="21"/>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lastRenderedPageBreak/>
        <w:t xml:space="preserve">The Providers must designate a coordinator. </w:t>
      </w:r>
    </w:p>
    <w:p w14:paraId="0814126B" w14:textId="77777777" w:rsidR="00635A76" w:rsidRDefault="00635A76" w:rsidP="00635A76">
      <w:pPr>
        <w:numPr>
          <w:ilvl w:val="2"/>
          <w:numId w:val="21"/>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Each Provider must:</w:t>
      </w:r>
    </w:p>
    <w:p w14:paraId="05133544" w14:textId="77777777" w:rsidR="00635A76" w:rsidRDefault="00635A76" w:rsidP="00635A76">
      <w:pPr>
        <w:numPr>
          <w:ilvl w:val="0"/>
          <w:numId w:val="22"/>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4CEF337D" w14:textId="77777777" w:rsidR="00635A76" w:rsidRDefault="00635A76" w:rsidP="00635A76">
      <w:pPr>
        <w:numPr>
          <w:ilvl w:val="0"/>
          <w:numId w:val="22"/>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submit to the coordinator in good time:</w:t>
      </w:r>
      <w:r>
        <w:rPr>
          <w:rFonts w:ascii="Tahoma" w:eastAsia="Tahoma" w:hAnsi="Tahoma" w:cs="Tahoma"/>
          <w:color w:val="000000"/>
          <w:sz w:val="18"/>
          <w:szCs w:val="18"/>
        </w:rPr>
        <w:tab/>
      </w:r>
      <w:r>
        <w:rPr>
          <w:rFonts w:ascii="Tahoma" w:eastAsia="Tahoma" w:hAnsi="Tahoma" w:cs="Tahoma"/>
          <w:color w:val="000000"/>
          <w:sz w:val="18"/>
          <w:szCs w:val="18"/>
        </w:rPr>
        <w:br/>
        <w:t>- any other documents or information required by the Council under the contract, unless the contract requires the Provider to submit this information directly;</w:t>
      </w:r>
      <w:r>
        <w:rPr>
          <w:rFonts w:ascii="Tahoma" w:eastAsia="Tahoma" w:hAnsi="Tahoma" w:cs="Tahoma"/>
          <w:color w:val="000000"/>
          <w:sz w:val="18"/>
          <w:szCs w:val="18"/>
        </w:rPr>
        <w:tab/>
      </w:r>
      <w:r>
        <w:rPr>
          <w:rFonts w:ascii="Tahoma" w:eastAsia="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0F972EAF" w14:textId="77777777" w:rsidR="00635A76" w:rsidRDefault="00635A76" w:rsidP="00635A76">
      <w:pPr>
        <w:numPr>
          <w:ilvl w:val="0"/>
          <w:numId w:val="22"/>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5E6B51C" w14:textId="77777777" w:rsidR="00635A76" w:rsidRDefault="00635A76" w:rsidP="00635A76">
      <w:pPr>
        <w:numPr>
          <w:ilvl w:val="2"/>
          <w:numId w:val="21"/>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 xml:space="preserve">      The coordinator must:</w:t>
      </w:r>
    </w:p>
    <w:p w14:paraId="6EBEBC39" w14:textId="77777777" w:rsidR="00635A76" w:rsidRDefault="00635A76" w:rsidP="00635A76">
      <w:pPr>
        <w:numPr>
          <w:ilvl w:val="0"/>
          <w:numId w:val="24"/>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monitor that the Deliverables are carried out timely and properly, in accordance with the terms of the contract;</w:t>
      </w:r>
    </w:p>
    <w:p w14:paraId="2647DABC" w14:textId="77777777" w:rsidR="00635A76" w:rsidRDefault="00635A76" w:rsidP="00635A76">
      <w:pPr>
        <w:numPr>
          <w:ilvl w:val="0"/>
          <w:numId w:val="24"/>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D9F13DF" w14:textId="77777777" w:rsidR="00635A76" w:rsidRDefault="00635A76" w:rsidP="00635A76">
      <w:pPr>
        <w:numPr>
          <w:ilvl w:val="0"/>
          <w:numId w:val="24"/>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request and review any documents or information required by the Council and verify their completeness and correctness before passing them on to the Council;</w:t>
      </w:r>
    </w:p>
    <w:p w14:paraId="4ACA26FB" w14:textId="77777777" w:rsidR="00635A76" w:rsidRDefault="00635A76" w:rsidP="00635A76">
      <w:pPr>
        <w:numPr>
          <w:ilvl w:val="0"/>
          <w:numId w:val="24"/>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before starting performance of the contract, submit this list of pre-existing rights (Article 10.4.2(iii)) to the Council.</w:t>
      </w:r>
    </w:p>
    <w:p w14:paraId="48464446" w14:textId="77777777" w:rsidR="00635A76" w:rsidRDefault="00635A76" w:rsidP="00635A76">
      <w:pPr>
        <w:numPr>
          <w:ilvl w:val="0"/>
          <w:numId w:val="24"/>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submit the Deliverables to the Council in accordance with the timing and terms of the contract;</w:t>
      </w:r>
    </w:p>
    <w:p w14:paraId="4AB60A25" w14:textId="77777777" w:rsidR="00635A76" w:rsidRDefault="00635A76" w:rsidP="00635A76">
      <w:pPr>
        <w:numPr>
          <w:ilvl w:val="0"/>
          <w:numId w:val="24"/>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4B009AE" w14:textId="77777777" w:rsidR="00635A76" w:rsidRDefault="00635A76" w:rsidP="00635A76">
      <w:pP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The coordinator may not subcontract the above-mentioned tasks.</w:t>
      </w:r>
    </w:p>
    <w:p w14:paraId="307022B1" w14:textId="77777777" w:rsidR="00635A76" w:rsidRDefault="00635A76" w:rsidP="00635A76">
      <w:pPr>
        <w:numPr>
          <w:ilvl w:val="0"/>
          <w:numId w:val="1"/>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Pr>
          <w:rFonts w:ascii="Tahoma" w:eastAsia="Tahoma" w:hAnsi="Tahoma" w:cs="Tahoma"/>
          <w:color w:val="000000"/>
          <w:sz w:val="18"/>
          <w:szCs w:val="18"/>
        </w:rPr>
        <w:tab/>
      </w:r>
      <w:r>
        <w:rPr>
          <w:rFonts w:ascii="Tahoma" w:eastAsia="Tahoma" w:hAnsi="Tahoma" w:cs="Tahoma"/>
          <w:color w:val="000000"/>
          <w:sz w:val="18"/>
          <w:szCs w:val="18"/>
        </w:rPr>
        <w:br/>
        <w:t>- internal organisation of the consortium;</w:t>
      </w:r>
      <w:r>
        <w:rPr>
          <w:rFonts w:ascii="Tahoma" w:eastAsia="Tahoma" w:hAnsi="Tahoma" w:cs="Tahoma"/>
          <w:color w:val="000000"/>
          <w:sz w:val="18"/>
          <w:szCs w:val="18"/>
        </w:rPr>
        <w:tab/>
      </w:r>
      <w:r>
        <w:rPr>
          <w:rFonts w:ascii="Tahoma" w:eastAsia="Tahoma" w:hAnsi="Tahoma" w:cs="Tahoma"/>
          <w:color w:val="000000"/>
          <w:sz w:val="18"/>
          <w:szCs w:val="18"/>
        </w:rPr>
        <w:br/>
        <w:t>- distribution of the Council payment(s);</w:t>
      </w:r>
      <w:r>
        <w:rPr>
          <w:rFonts w:ascii="Tahoma" w:eastAsia="Tahoma" w:hAnsi="Tahoma" w:cs="Tahoma"/>
          <w:color w:val="000000"/>
          <w:sz w:val="18"/>
          <w:szCs w:val="18"/>
        </w:rPr>
        <w:tab/>
      </w:r>
      <w:r>
        <w:rPr>
          <w:rFonts w:ascii="Tahoma" w:eastAsia="Tahoma" w:hAnsi="Tahoma" w:cs="Tahoma"/>
          <w:color w:val="000000"/>
          <w:sz w:val="18"/>
          <w:szCs w:val="18"/>
        </w:rPr>
        <w:br/>
        <w:t>- additional rules on rights and obligations related to pre-existing rights and results (including intellectual and industrial property rights), specifying the owner and persons that have a right of use;</w:t>
      </w:r>
      <w:r>
        <w:rPr>
          <w:rFonts w:ascii="Tahoma" w:eastAsia="Tahoma" w:hAnsi="Tahoma" w:cs="Tahoma"/>
          <w:color w:val="000000"/>
          <w:sz w:val="18"/>
          <w:szCs w:val="18"/>
        </w:rPr>
        <w:tab/>
      </w:r>
      <w:r>
        <w:rPr>
          <w:rFonts w:ascii="Tahoma" w:eastAsia="Tahoma" w:hAnsi="Tahoma" w:cs="Tahoma"/>
          <w:color w:val="000000"/>
          <w:sz w:val="18"/>
          <w:szCs w:val="18"/>
        </w:rPr>
        <w:br/>
        <w:t>- settlement of internal disputes;</w:t>
      </w:r>
      <w:r>
        <w:rPr>
          <w:rFonts w:ascii="Tahoma" w:eastAsia="Tahoma" w:hAnsi="Tahoma" w:cs="Tahoma"/>
          <w:color w:val="000000"/>
          <w:sz w:val="18"/>
          <w:szCs w:val="18"/>
        </w:rPr>
        <w:tab/>
      </w:r>
      <w:r>
        <w:rPr>
          <w:rFonts w:ascii="Tahoma" w:eastAsia="Tahoma" w:hAnsi="Tahoma" w:cs="Tahoma"/>
          <w:color w:val="000000"/>
          <w:sz w:val="18"/>
          <w:szCs w:val="18"/>
        </w:rPr>
        <w:br/>
        <w:t>- liability, indemnification and confidentiality arrangements between the Providers.</w:t>
      </w:r>
    </w:p>
    <w:p w14:paraId="58EFA8E8" w14:textId="77777777" w:rsidR="00635A76" w:rsidRDefault="00635A76" w:rsidP="00635A76">
      <w:pP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The consortium agreement must not contain any provision contrary to the contract.</w:t>
      </w:r>
    </w:p>
    <w:p w14:paraId="7D2FA67E" w14:textId="77777777" w:rsidR="00635A76" w:rsidRDefault="00635A76" w:rsidP="00635A76">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Article 11 – Changes in the Provider’s situation or standing</w:t>
      </w:r>
    </w:p>
    <w:p w14:paraId="2813244A" w14:textId="77777777" w:rsidR="00635A76" w:rsidRDefault="00635A76" w:rsidP="00635A76">
      <w:pPr>
        <w:tabs>
          <w:tab w:val="left" w:pos="284"/>
        </w:tabs>
        <w:ind w:left="720" w:hanging="720"/>
        <w:jc w:val="both"/>
        <w:rPr>
          <w:rFonts w:ascii="Tahoma" w:eastAsia="Tahoma" w:hAnsi="Tahoma" w:cs="Tahoma"/>
          <w:color w:val="000000"/>
          <w:sz w:val="18"/>
          <w:szCs w:val="18"/>
        </w:rPr>
      </w:pPr>
      <w:r>
        <w:rPr>
          <w:rFonts w:ascii="Tahoma" w:eastAsia="Tahoma" w:hAnsi="Tahoma" w:cs="Tahoma"/>
          <w:color w:val="000000"/>
          <w:sz w:val="18"/>
          <w:szCs w:val="18"/>
        </w:rPr>
        <w:t xml:space="preserve">11.1. </w:t>
      </w:r>
      <w:r>
        <w:rPr>
          <w:rFonts w:ascii="Tahoma" w:eastAsia="Tahoma" w:hAnsi="Tahoma" w:cs="Tahoma"/>
          <w:color w:val="000000"/>
          <w:sz w:val="18"/>
          <w:szCs w:val="18"/>
        </w:rPr>
        <w:tab/>
        <w:t>The Provider shall inform the Council without delay of any changes in their address or legal domicile or in the address or legal domicile of the person who may represent them.</w:t>
      </w:r>
    </w:p>
    <w:p w14:paraId="0163EFBF" w14:textId="77777777" w:rsidR="00635A76" w:rsidRDefault="00635A76" w:rsidP="00635A76">
      <w:pPr>
        <w:numPr>
          <w:ilvl w:val="1"/>
          <w:numId w:val="15"/>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The Provider shall also inform the Council without delay:</w:t>
      </w:r>
    </w:p>
    <w:p w14:paraId="71F12316" w14:textId="77777777" w:rsidR="00635A76" w:rsidRDefault="00635A76" w:rsidP="00635A76">
      <w:pPr>
        <w:numPr>
          <w:ilvl w:val="0"/>
          <w:numId w:val="6"/>
        </w:numPr>
        <w:tabs>
          <w:tab w:val="left" w:pos="142"/>
          <w:tab w:val="left" w:pos="284"/>
          <w:tab w:val="left" w:pos="851"/>
          <w:tab w:val="left" w:pos="993"/>
        </w:tabs>
        <w:ind w:left="993" w:hanging="283"/>
        <w:jc w:val="both"/>
        <w:rPr>
          <w:rFonts w:ascii="Tahoma" w:eastAsia="Tahoma" w:hAnsi="Tahoma" w:cs="Tahoma"/>
          <w:color w:val="000000"/>
          <w:sz w:val="18"/>
          <w:szCs w:val="18"/>
        </w:rPr>
      </w:pPr>
      <w:r>
        <w:rPr>
          <w:rFonts w:ascii="Tahoma" w:eastAsia="Tahoma" w:hAnsi="Tahoma" w:cs="Tahoma"/>
          <w:color w:val="000000"/>
          <w:sz w:val="18"/>
          <w:szCs w:val="18"/>
        </w:rPr>
        <w:t>if they are involved in a merger, takeover or change of ownership or there is a change in their legal status;</w:t>
      </w:r>
    </w:p>
    <w:p w14:paraId="4ADC05BE" w14:textId="77777777" w:rsidR="00635A76" w:rsidRDefault="00635A76" w:rsidP="00635A76">
      <w:pPr>
        <w:numPr>
          <w:ilvl w:val="0"/>
          <w:numId w:val="6"/>
        </w:numPr>
        <w:tabs>
          <w:tab w:val="left" w:pos="142"/>
          <w:tab w:val="left" w:pos="284"/>
          <w:tab w:val="left" w:pos="851"/>
          <w:tab w:val="left" w:pos="993"/>
        </w:tabs>
        <w:ind w:left="993" w:hanging="283"/>
        <w:jc w:val="both"/>
        <w:rPr>
          <w:rFonts w:ascii="Tahoma" w:eastAsia="Tahoma" w:hAnsi="Tahoma" w:cs="Tahoma"/>
          <w:color w:val="000000"/>
          <w:sz w:val="18"/>
          <w:szCs w:val="18"/>
        </w:rPr>
      </w:pPr>
      <w:r>
        <w:rPr>
          <w:rFonts w:ascii="Tahoma" w:eastAsia="Tahoma" w:hAnsi="Tahoma" w:cs="Tahoma"/>
          <w:color w:val="000000"/>
          <w:sz w:val="18"/>
          <w:szCs w:val="18"/>
        </w:rPr>
        <w:t xml:space="preserve"> where the Provider is a consortium or similar entity, if there is a change in membership or partnership.</w:t>
      </w:r>
    </w:p>
    <w:p w14:paraId="75D52E0D" w14:textId="77777777" w:rsidR="00635A76" w:rsidRDefault="00635A76" w:rsidP="00635A76">
      <w:pPr>
        <w:numPr>
          <w:ilvl w:val="0"/>
          <w:numId w:val="6"/>
        </w:numPr>
        <w:tabs>
          <w:tab w:val="left" w:pos="142"/>
          <w:tab w:val="left" w:pos="284"/>
          <w:tab w:val="left" w:pos="851"/>
          <w:tab w:val="left" w:pos="993"/>
        </w:tabs>
        <w:ind w:left="993" w:hanging="283"/>
        <w:jc w:val="both"/>
        <w:rPr>
          <w:rFonts w:ascii="Tahoma" w:eastAsia="Tahoma" w:hAnsi="Tahoma" w:cs="Tahoma"/>
          <w:color w:val="000000"/>
          <w:sz w:val="18"/>
          <w:szCs w:val="18"/>
        </w:rPr>
      </w:pPr>
      <w:r>
        <w:rPr>
          <w:rFonts w:ascii="Tahoma" w:eastAsia="Tahoma" w:hAnsi="Tahoma" w:cs="Tahoma"/>
          <w:color w:val="000000"/>
          <w:sz w:val="18"/>
          <w:szCs w:val="18"/>
        </w:rPr>
        <w:t xml:space="preserve"> 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0E54955F" w14:textId="77777777" w:rsidR="00635A76" w:rsidRDefault="00635A76" w:rsidP="00635A76">
      <w:pPr>
        <w:numPr>
          <w:ilvl w:val="0"/>
          <w:numId w:val="6"/>
        </w:numPr>
        <w:tabs>
          <w:tab w:val="left" w:pos="142"/>
          <w:tab w:val="left" w:pos="284"/>
          <w:tab w:val="left" w:pos="851"/>
          <w:tab w:val="left" w:pos="993"/>
        </w:tabs>
        <w:ind w:left="993" w:hanging="283"/>
        <w:jc w:val="both"/>
        <w:rPr>
          <w:rFonts w:ascii="Tahoma" w:eastAsia="Tahoma" w:hAnsi="Tahoma" w:cs="Tahoma"/>
          <w:color w:val="000000"/>
          <w:sz w:val="18"/>
          <w:szCs w:val="18"/>
        </w:rPr>
      </w:pPr>
      <w:r>
        <w:rPr>
          <w:rFonts w:ascii="Tahoma" w:eastAsia="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5DF31FAC" w14:textId="77777777" w:rsidR="00635A76" w:rsidRDefault="00635A76" w:rsidP="00635A76">
      <w:pPr>
        <w:numPr>
          <w:ilvl w:val="0"/>
          <w:numId w:val="6"/>
        </w:numPr>
        <w:tabs>
          <w:tab w:val="left" w:pos="142"/>
          <w:tab w:val="left" w:pos="284"/>
          <w:tab w:val="left" w:pos="851"/>
          <w:tab w:val="left" w:pos="993"/>
        </w:tabs>
        <w:ind w:left="993" w:hanging="283"/>
        <w:jc w:val="both"/>
        <w:rPr>
          <w:rFonts w:ascii="Tahoma" w:eastAsia="Tahoma" w:hAnsi="Tahoma" w:cs="Tahoma"/>
          <w:color w:val="000000"/>
          <w:sz w:val="18"/>
          <w:szCs w:val="18"/>
        </w:rPr>
      </w:pPr>
      <w:r>
        <w:rPr>
          <w:rFonts w:ascii="Tahoma" w:eastAsia="Tahoma" w:hAnsi="Tahoma" w:cs="Tahoma"/>
          <w:color w:val="000000"/>
          <w:sz w:val="18"/>
          <w:szCs w:val="18"/>
        </w:rPr>
        <w:t xml:space="preserve"> if they have received a judgment with </w:t>
      </w:r>
      <w:r>
        <w:rPr>
          <w:rFonts w:ascii="Tahoma" w:eastAsia="Tahoma" w:hAnsi="Tahoma" w:cs="Tahoma"/>
          <w:i/>
          <w:color w:val="000000"/>
          <w:sz w:val="18"/>
          <w:szCs w:val="18"/>
        </w:rPr>
        <w:t>res judicata force</w:t>
      </w:r>
      <w:r>
        <w:rPr>
          <w:rFonts w:ascii="Tahoma" w:eastAsia="Tahoma" w:hAnsi="Tahoma" w:cs="Tahoma"/>
          <w:color w:val="000000"/>
          <w:sz w:val="18"/>
          <w:szCs w:val="18"/>
        </w:rPr>
        <w:t>, finding an offence that affects their professional integrity or serious professional misconduct;</w:t>
      </w:r>
    </w:p>
    <w:p w14:paraId="5312F23C" w14:textId="77777777" w:rsidR="00635A76" w:rsidRDefault="00635A76" w:rsidP="00635A76">
      <w:pPr>
        <w:numPr>
          <w:ilvl w:val="0"/>
          <w:numId w:val="6"/>
        </w:numPr>
        <w:tabs>
          <w:tab w:val="left" w:pos="142"/>
          <w:tab w:val="left" w:pos="284"/>
          <w:tab w:val="left" w:pos="993"/>
        </w:tabs>
        <w:ind w:left="993" w:hanging="283"/>
        <w:jc w:val="both"/>
        <w:rPr>
          <w:rFonts w:ascii="Tahoma" w:eastAsia="Tahoma" w:hAnsi="Tahoma" w:cs="Tahoma"/>
          <w:color w:val="000000"/>
          <w:sz w:val="18"/>
          <w:szCs w:val="18"/>
        </w:rPr>
      </w:pPr>
      <w:r>
        <w:rPr>
          <w:rFonts w:ascii="Tahoma" w:eastAsia="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18E3BF17" w14:textId="77777777" w:rsidR="00635A76" w:rsidRDefault="00635A76" w:rsidP="00635A76">
      <w:pPr>
        <w:numPr>
          <w:ilvl w:val="0"/>
          <w:numId w:val="6"/>
        </w:numPr>
        <w:tabs>
          <w:tab w:val="left" w:pos="142"/>
          <w:tab w:val="left" w:pos="284"/>
          <w:tab w:val="left" w:pos="851"/>
          <w:tab w:val="left" w:pos="993"/>
        </w:tabs>
        <w:ind w:left="993" w:hanging="283"/>
        <w:jc w:val="both"/>
        <w:rPr>
          <w:rFonts w:ascii="Tahoma" w:eastAsia="Tahoma" w:hAnsi="Tahoma" w:cs="Tahoma"/>
          <w:color w:val="000000"/>
          <w:sz w:val="18"/>
          <w:szCs w:val="18"/>
        </w:rPr>
      </w:pPr>
      <w:r>
        <w:rPr>
          <w:rFonts w:ascii="Tahoma" w:eastAsia="Tahoma" w:hAnsi="Tahoma" w:cs="Tahoma"/>
          <w:sz w:val="18"/>
          <w:szCs w:val="18"/>
        </w:rPr>
        <w:t>If they are or are likely to be in a situation of conflict of interests.</w:t>
      </w:r>
    </w:p>
    <w:p w14:paraId="7426A048" w14:textId="77777777" w:rsidR="00635A76" w:rsidRDefault="00635A76" w:rsidP="00635A76">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 xml:space="preserve">Article 12 – Disputes </w:t>
      </w:r>
    </w:p>
    <w:p w14:paraId="08DFDC93" w14:textId="77777777" w:rsidR="00635A76" w:rsidRDefault="00635A76" w:rsidP="00635A76">
      <w:pPr>
        <w:tabs>
          <w:tab w:val="left" w:pos="284"/>
        </w:tabs>
        <w:jc w:val="both"/>
        <w:rPr>
          <w:rFonts w:ascii="Tahoma" w:eastAsia="Tahoma" w:hAnsi="Tahoma" w:cs="Tahoma"/>
          <w:sz w:val="18"/>
          <w:szCs w:val="18"/>
        </w:rPr>
      </w:pPr>
      <w:bookmarkStart w:id="15" w:name="_heading=h.2jxsxqh" w:colFirst="0" w:colLast="0"/>
      <w:bookmarkEnd w:id="15"/>
      <w:r>
        <w:rPr>
          <w:rFonts w:ascii="Tahoma" w:eastAsia="Tahoma" w:hAnsi="Tahoma" w:cs="Tahoma"/>
          <w:sz w:val="18"/>
          <w:szCs w:val="18"/>
        </w:rPr>
        <w:t>12.1.</w:t>
      </w:r>
      <w:r>
        <w:rPr>
          <w:rFonts w:ascii="Tahoma" w:eastAsia="Tahoma" w:hAnsi="Tahoma" w:cs="Tahoma"/>
          <w:sz w:val="18"/>
          <w:szCs w:val="18"/>
        </w:rPr>
        <w:tab/>
        <w:t>Any dispute regarding this Contract shall - failing a friendly settlement between the Parties - be submitted to arbitration.</w:t>
      </w:r>
    </w:p>
    <w:p w14:paraId="0F1DB4F8" w14:textId="77777777" w:rsidR="00635A76" w:rsidRDefault="00635A76" w:rsidP="00635A76">
      <w:pPr>
        <w:tabs>
          <w:tab w:val="left" w:pos="284"/>
        </w:tabs>
        <w:ind w:left="709" w:hanging="709"/>
        <w:jc w:val="both"/>
        <w:rPr>
          <w:rFonts w:ascii="Tahoma" w:eastAsia="Tahoma" w:hAnsi="Tahoma" w:cs="Tahoma"/>
          <w:sz w:val="18"/>
          <w:szCs w:val="18"/>
        </w:rPr>
      </w:pPr>
      <w:r>
        <w:rPr>
          <w:rFonts w:ascii="Tahoma" w:eastAsia="Tahoma" w:hAnsi="Tahoma" w:cs="Tahoma"/>
          <w:sz w:val="18"/>
          <w:szCs w:val="18"/>
        </w:rPr>
        <w:t xml:space="preserve">12.2. </w:t>
      </w:r>
      <w:r>
        <w:rPr>
          <w:rFonts w:ascii="Tahoma" w:eastAsia="Tahoma" w:hAnsi="Tahoma" w:cs="Tahoma"/>
          <w:sz w:val="18"/>
          <w:szCs w:val="18"/>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01B43F1A" w14:textId="77777777" w:rsidR="00635A76" w:rsidRDefault="00635A76" w:rsidP="00635A76">
      <w:pPr>
        <w:tabs>
          <w:tab w:val="left" w:pos="284"/>
        </w:tabs>
        <w:ind w:left="709" w:hanging="709"/>
        <w:jc w:val="both"/>
        <w:rPr>
          <w:rFonts w:ascii="Tahoma" w:eastAsia="Tahoma" w:hAnsi="Tahoma" w:cs="Tahoma"/>
          <w:sz w:val="18"/>
          <w:szCs w:val="18"/>
        </w:rPr>
      </w:pPr>
      <w:r>
        <w:rPr>
          <w:rFonts w:ascii="Tahoma" w:eastAsia="Tahoma" w:hAnsi="Tahoma" w:cs="Tahoma"/>
          <w:sz w:val="18"/>
          <w:szCs w:val="18"/>
        </w:rPr>
        <w:t>12.3.</w:t>
      </w:r>
      <w:r>
        <w:rPr>
          <w:rFonts w:ascii="Tahoma" w:eastAsia="Tahoma" w:hAnsi="Tahoma" w:cs="Tahoma"/>
          <w:sz w:val="18"/>
          <w:szCs w:val="18"/>
        </w:rPr>
        <w:tab/>
        <w:t>Alternatively, the parties may submit the dispute for decision to a single arbitrator selected by them by common agreement or, failing such agreement, by the President of the Tribunal Judiciaire of Strasbourg.</w:t>
      </w:r>
    </w:p>
    <w:p w14:paraId="7AE573FA" w14:textId="77777777" w:rsidR="00635A76" w:rsidRDefault="00635A76" w:rsidP="00635A76">
      <w:pPr>
        <w:tabs>
          <w:tab w:val="left" w:pos="284"/>
        </w:tabs>
        <w:ind w:left="709" w:hanging="709"/>
        <w:jc w:val="both"/>
        <w:rPr>
          <w:rFonts w:ascii="Tahoma" w:eastAsia="Tahoma" w:hAnsi="Tahoma" w:cs="Tahoma"/>
          <w:sz w:val="18"/>
          <w:szCs w:val="18"/>
        </w:rPr>
      </w:pPr>
      <w:r>
        <w:rPr>
          <w:rFonts w:ascii="Tahoma" w:eastAsia="Tahoma" w:hAnsi="Tahoma" w:cs="Tahoma"/>
          <w:sz w:val="18"/>
          <w:szCs w:val="18"/>
        </w:rPr>
        <w:t>12.4.</w:t>
      </w:r>
      <w:r>
        <w:rPr>
          <w:rFonts w:ascii="Tahoma" w:eastAsia="Tahoma" w:hAnsi="Tahoma" w:cs="Tahoma"/>
          <w:sz w:val="18"/>
          <w:szCs w:val="18"/>
        </w:rPr>
        <w:tab/>
        <w:t>The Board referred to in paragraph 2 of this Article or, where appropriate, the arbitrator referred to in paragraph 3 of this Article, shall determine the procedure to be followed.</w:t>
      </w:r>
    </w:p>
    <w:p w14:paraId="4F9F2C1E" w14:textId="77777777" w:rsidR="00635A76" w:rsidRDefault="00635A76" w:rsidP="00635A76">
      <w:pPr>
        <w:numPr>
          <w:ilvl w:val="1"/>
          <w:numId w:val="16"/>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If the parties do not agree upon the law applicable the Board or, where appropriate, the arbitrator shall decide ex aequo et bono having regard to the general principles of law and to commercial usage.</w:t>
      </w:r>
    </w:p>
    <w:p w14:paraId="286C53D7" w14:textId="77777777" w:rsidR="00635A76" w:rsidRDefault="00635A76" w:rsidP="00635A76">
      <w:pPr>
        <w:numPr>
          <w:ilvl w:val="1"/>
          <w:numId w:val="16"/>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 xml:space="preserve">The arbitral decision shall be binding upon the parties and there shall be no appeal from it. </w:t>
      </w:r>
    </w:p>
    <w:p w14:paraId="5ED929E2" w14:textId="77777777" w:rsidR="00635A76" w:rsidRDefault="00635A76" w:rsidP="00635A76">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Article 13 – Addresses and bank details of the parties</w:t>
      </w:r>
    </w:p>
    <w:p w14:paraId="4C28A794" w14:textId="77777777" w:rsidR="00635A76" w:rsidRDefault="00635A76" w:rsidP="00635A76">
      <w:pPr>
        <w:tabs>
          <w:tab w:val="left" w:pos="284"/>
        </w:tabs>
        <w:jc w:val="both"/>
        <w:rPr>
          <w:rFonts w:ascii="Tahoma" w:eastAsia="Tahoma" w:hAnsi="Tahoma" w:cs="Tahoma"/>
          <w:sz w:val="18"/>
          <w:szCs w:val="18"/>
        </w:rPr>
      </w:pPr>
      <w:r>
        <w:rPr>
          <w:rFonts w:ascii="Tahoma" w:eastAsia="Tahoma" w:hAnsi="Tahoma" w:cs="Tahoma"/>
          <w:sz w:val="18"/>
          <w:szCs w:val="18"/>
        </w:rPr>
        <w:t>The bank details of the Provider are indicated in the Act of Engagement. The bank details of the Council of Europe are the following:</w:t>
      </w:r>
    </w:p>
    <w:p w14:paraId="4EB1C8DC" w14:textId="77777777" w:rsidR="00635A76" w:rsidRDefault="00635A76" w:rsidP="00635A76">
      <w:pPr>
        <w:tabs>
          <w:tab w:val="left" w:pos="284"/>
        </w:tabs>
        <w:jc w:val="both"/>
        <w:rPr>
          <w:rFonts w:ascii="Tahoma" w:eastAsia="Tahoma" w:hAnsi="Tahoma" w:cs="Tahoma"/>
          <w:sz w:val="18"/>
          <w:szCs w:val="18"/>
        </w:rPr>
      </w:pPr>
      <w:r>
        <w:rPr>
          <w:rFonts w:ascii="Tahoma" w:eastAsia="Tahoma" w:hAnsi="Tahoma" w:cs="Tahoma"/>
          <w:sz w:val="18"/>
          <w:szCs w:val="18"/>
        </w:rPr>
        <w:t xml:space="preserve">Bank address: </w:t>
      </w:r>
      <w:r>
        <w:rPr>
          <w:rFonts w:ascii="Tahoma" w:eastAsia="Tahoma" w:hAnsi="Tahoma" w:cs="Tahoma"/>
          <w:color w:val="808080"/>
          <w:sz w:val="18"/>
          <w:szCs w:val="18"/>
        </w:rPr>
        <w:t>F-67075 Strasbourg Cedex, France</w:t>
      </w:r>
    </w:p>
    <w:p w14:paraId="15736F93" w14:textId="77777777" w:rsidR="00635A76" w:rsidRPr="003A378D" w:rsidRDefault="00635A76" w:rsidP="00635A76">
      <w:pPr>
        <w:tabs>
          <w:tab w:val="left" w:pos="284"/>
        </w:tabs>
        <w:jc w:val="both"/>
        <w:rPr>
          <w:rFonts w:ascii="Tahoma" w:eastAsia="Tahoma" w:hAnsi="Tahoma" w:cs="Tahoma"/>
          <w:sz w:val="18"/>
          <w:szCs w:val="18"/>
          <w:highlight w:val="yellow"/>
          <w:lang w:val="fr-FR"/>
        </w:rPr>
      </w:pPr>
      <w:r w:rsidRPr="003A378D">
        <w:rPr>
          <w:rFonts w:ascii="Tahoma" w:eastAsia="Tahoma" w:hAnsi="Tahoma" w:cs="Tahoma"/>
          <w:sz w:val="18"/>
          <w:szCs w:val="18"/>
          <w:lang w:val="fr-FR"/>
        </w:rPr>
        <w:lastRenderedPageBreak/>
        <w:t xml:space="preserve">Bank name: </w:t>
      </w:r>
      <w:r w:rsidRPr="003A378D">
        <w:rPr>
          <w:rFonts w:ascii="Tahoma" w:eastAsia="Tahoma" w:hAnsi="Tahoma" w:cs="Tahoma"/>
          <w:color w:val="808080"/>
          <w:sz w:val="18"/>
          <w:szCs w:val="18"/>
          <w:lang w:val="fr-FR"/>
        </w:rPr>
        <w:t>Société Générale Strasbourg</w:t>
      </w:r>
    </w:p>
    <w:p w14:paraId="088C111B" w14:textId="77777777" w:rsidR="00635A76" w:rsidRPr="003A378D" w:rsidRDefault="00635A76" w:rsidP="00635A76">
      <w:pPr>
        <w:tabs>
          <w:tab w:val="left" w:pos="284"/>
        </w:tabs>
        <w:jc w:val="both"/>
        <w:rPr>
          <w:rFonts w:ascii="Tahoma" w:eastAsia="Tahoma" w:hAnsi="Tahoma" w:cs="Tahoma"/>
          <w:sz w:val="18"/>
          <w:szCs w:val="18"/>
          <w:highlight w:val="yellow"/>
          <w:lang w:val="fr-FR"/>
        </w:rPr>
      </w:pPr>
      <w:r w:rsidRPr="003A378D">
        <w:rPr>
          <w:rFonts w:ascii="Tahoma" w:eastAsia="Tahoma" w:hAnsi="Tahoma" w:cs="Tahoma"/>
          <w:sz w:val="18"/>
          <w:szCs w:val="18"/>
          <w:lang w:val="fr-FR"/>
        </w:rPr>
        <w:t xml:space="preserve">Code IBAN: </w:t>
      </w:r>
      <w:r w:rsidRPr="003A378D">
        <w:rPr>
          <w:rFonts w:ascii="Tahoma" w:eastAsia="Tahoma" w:hAnsi="Tahoma" w:cs="Tahoma"/>
          <w:color w:val="808080"/>
          <w:sz w:val="18"/>
          <w:szCs w:val="18"/>
          <w:lang w:val="fr-FR"/>
        </w:rPr>
        <w:t>FR76 30003 02360 001500 1718672</w:t>
      </w:r>
    </w:p>
    <w:p w14:paraId="0078DCDA" w14:textId="77777777" w:rsidR="00635A76" w:rsidRDefault="00635A76" w:rsidP="00635A76">
      <w:pPr>
        <w:sectPr w:rsidR="00635A76">
          <w:type w:val="continuous"/>
          <w:pgSz w:w="11907" w:h="16840"/>
          <w:pgMar w:top="673" w:right="850" w:bottom="851" w:left="851" w:header="284" w:footer="284" w:gutter="0"/>
          <w:cols w:space="720"/>
        </w:sectPr>
      </w:pPr>
      <w:r>
        <w:rPr>
          <w:rFonts w:ascii="Tahoma" w:eastAsia="Tahoma" w:hAnsi="Tahoma" w:cs="Tahoma"/>
          <w:sz w:val="18"/>
          <w:szCs w:val="18"/>
        </w:rPr>
        <w:t>SWIFT Code:</w:t>
      </w:r>
      <w:r>
        <w:rPr>
          <w:rFonts w:ascii="Tahoma" w:eastAsia="Tahoma" w:hAnsi="Tahoma" w:cs="Tahoma"/>
          <w:color w:val="000000"/>
          <w:sz w:val="18"/>
          <w:szCs w:val="18"/>
        </w:rPr>
        <w:t xml:space="preserve"> </w:t>
      </w:r>
      <w:r>
        <w:rPr>
          <w:rFonts w:ascii="Tahoma" w:eastAsia="Tahoma" w:hAnsi="Tahoma" w:cs="Tahoma"/>
          <w:color w:val="808080"/>
          <w:sz w:val="18"/>
          <w:szCs w:val="18"/>
        </w:rPr>
        <w:t>SOGEFRPP</w:t>
      </w:r>
      <w:r>
        <w:rPr>
          <w:rFonts w:ascii="Tahoma" w:eastAsia="Tahoma" w:hAnsi="Tahoma" w:cs="Tahoma"/>
          <w:color w:val="808080"/>
          <w:sz w:val="18"/>
          <w:szCs w:val="18"/>
        </w:rPr>
        <w:tab/>
      </w:r>
      <w:r>
        <w:rPr>
          <w:rFonts w:ascii="Tahoma" w:eastAsia="Tahoma" w:hAnsi="Tahoma" w:cs="Tahoma"/>
          <w:color w:val="808080"/>
          <w:sz w:val="18"/>
          <w:szCs w:val="18"/>
        </w:rPr>
        <w:tab/>
      </w:r>
    </w:p>
    <w:p w14:paraId="37BD58D5" w14:textId="77777777" w:rsidR="00635A76" w:rsidRDefault="00635A76" w:rsidP="00635A76">
      <w:pPr>
        <w:pBdr>
          <w:bottom w:val="single" w:sz="4" w:space="1" w:color="808080"/>
        </w:pBdr>
        <w:tabs>
          <w:tab w:val="left" w:pos="284"/>
        </w:tabs>
        <w:spacing w:after="120"/>
        <w:rPr>
          <w:rFonts w:ascii="Tahoma" w:eastAsia="Tahoma" w:hAnsi="Tahoma" w:cs="Tahoma"/>
          <w:b/>
          <w:sz w:val="18"/>
          <w:szCs w:val="18"/>
        </w:rPr>
      </w:pPr>
    </w:p>
    <w:p w14:paraId="7605C1B6" w14:textId="77777777" w:rsidR="00635A76" w:rsidRDefault="00635A76" w:rsidP="00635A76"/>
    <w:p w14:paraId="60D35B34" w14:textId="4281D14D" w:rsidR="00F95B83" w:rsidRPr="00635A76" w:rsidRDefault="00F95B83" w:rsidP="00635A76"/>
    <w:sectPr w:rsidR="00F95B83" w:rsidRPr="00635A76">
      <w:headerReference w:type="default" r:id="rId15"/>
      <w:footerReference w:type="default" r:id="rId16"/>
      <w:headerReference w:type="first" r:id="rId17"/>
      <w:footerReference w:type="first" r:id="rId18"/>
      <w:type w:val="continuous"/>
      <w:pgSz w:w="11907" w:h="16840"/>
      <w:pgMar w:top="851" w:right="850" w:bottom="851" w:left="993" w:header="709" w:footer="1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0B10" w14:textId="77777777" w:rsidR="002731D6" w:rsidRDefault="002731D6" w:rsidP="00B12D07">
      <w:r>
        <w:separator/>
      </w:r>
    </w:p>
  </w:endnote>
  <w:endnote w:type="continuationSeparator" w:id="0">
    <w:p w14:paraId="2632B250" w14:textId="77777777" w:rsidR="002731D6" w:rsidRDefault="002731D6" w:rsidP="00B12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B69EB" w14:textId="77777777" w:rsidR="00635A76" w:rsidRDefault="00635A76">
    <w:pPr>
      <w:widowControl w:val="0"/>
      <w:pBdr>
        <w:top w:val="nil"/>
        <w:left w:val="nil"/>
        <w:bottom w:val="nil"/>
        <w:right w:val="nil"/>
        <w:between w:val="nil"/>
      </w:pBdr>
      <w:spacing w:line="276" w:lineRule="auto"/>
      <w:rPr>
        <w:color w:val="000000"/>
      </w:rPr>
    </w:pPr>
  </w:p>
  <w:tbl>
    <w:tblPr>
      <w:tblW w:w="4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4"/>
      <w:gridCol w:w="3290"/>
    </w:tblGrid>
    <w:tr w:rsidR="00635A76" w14:paraId="7ABA7A20" w14:textId="77777777">
      <w:trPr>
        <w:trHeight w:val="298"/>
        <w:jc w:val="center"/>
      </w:trPr>
      <w:tc>
        <w:tcPr>
          <w:tcW w:w="1374" w:type="dxa"/>
          <w:tcBorders>
            <w:top w:val="single" w:sz="4" w:space="0" w:color="808080"/>
            <w:left w:val="single" w:sz="4" w:space="0" w:color="808080"/>
            <w:bottom w:val="single" w:sz="4" w:space="0" w:color="808080"/>
            <w:right w:val="nil"/>
          </w:tcBorders>
          <w:shd w:val="clear" w:color="auto" w:fill="F2F2F2"/>
          <w:vAlign w:val="center"/>
        </w:tcPr>
        <w:p w14:paraId="389B3024" w14:textId="77777777" w:rsidR="00635A76" w:rsidRDefault="00635A76">
          <w:pPr>
            <w:jc w:val="right"/>
            <w:rPr>
              <w:rFonts w:ascii="Arial Narrow" w:eastAsia="Arial Narrow" w:hAnsi="Arial Narrow" w:cs="Arial Narrow"/>
              <w:sz w:val="18"/>
              <w:szCs w:val="18"/>
            </w:rPr>
          </w:pPr>
          <w:r>
            <w:rPr>
              <w:rFonts w:ascii="Arial Narrow" w:eastAsia="Arial Narrow" w:hAnsi="Arial Narrow" w:cs="Arial Narrow"/>
              <w:sz w:val="18"/>
              <w:szCs w:val="18"/>
            </w:rPr>
            <w:t xml:space="preserve">Contract No. </w:t>
          </w:r>
          <w:r>
            <w:rPr>
              <w:rFonts w:ascii="Times New Roman" w:eastAsia="Times New Roman" w:hAnsi="Times New Roman" w:cs="Times New Roman"/>
              <w:color w:val="0070C0"/>
              <w:sz w:val="18"/>
              <w:szCs w:val="18"/>
            </w:rPr>
            <w:t>►</w:t>
          </w:r>
        </w:p>
      </w:tc>
      <w:tc>
        <w:tcPr>
          <w:tcW w:w="3290" w:type="dxa"/>
          <w:tcBorders>
            <w:top w:val="single" w:sz="4" w:space="0" w:color="808080"/>
            <w:left w:val="nil"/>
            <w:bottom w:val="single" w:sz="4" w:space="0" w:color="808080"/>
            <w:right w:val="single" w:sz="4" w:space="0" w:color="808080"/>
          </w:tcBorders>
          <w:shd w:val="clear" w:color="auto" w:fill="FFFFFF"/>
          <w:vAlign w:val="center"/>
        </w:tcPr>
        <w:p w14:paraId="3492B1C4" w14:textId="705ABA1A" w:rsidR="00635A76" w:rsidRDefault="00635A76">
          <w:pPr>
            <w:rPr>
              <w:rFonts w:ascii="Arial Narrow" w:eastAsia="Arial Narrow" w:hAnsi="Arial Narrow" w:cs="Arial Narrow"/>
              <w:smallCaps/>
              <w:color w:val="000000"/>
              <w:sz w:val="18"/>
              <w:szCs w:val="18"/>
              <w:highlight w:val="cyan"/>
            </w:rPr>
          </w:pPr>
          <w:r w:rsidRPr="005326D1">
            <w:rPr>
              <w:rFonts w:ascii="Tahoma" w:eastAsia="Tahoma" w:hAnsi="Tahoma" w:cs="Tahoma"/>
              <w:smallCaps/>
              <w:color w:val="000000"/>
              <w:sz w:val="18"/>
              <w:szCs w:val="18"/>
            </w:rPr>
            <w:t>9153/2023/</w:t>
          </w:r>
          <w:r>
            <w:rPr>
              <w:rFonts w:ascii="Tahoma" w:eastAsia="Tahoma" w:hAnsi="Tahoma" w:cs="Tahoma"/>
              <w:smallCaps/>
              <w:color w:val="000000"/>
              <w:sz w:val="18"/>
              <w:szCs w:val="18"/>
            </w:rPr>
            <w:t>7</w:t>
          </w:r>
          <w:r w:rsidR="00915BDA">
            <w:rPr>
              <w:rFonts w:ascii="Tahoma" w:eastAsia="Tahoma" w:hAnsi="Tahoma" w:cs="Tahoma"/>
              <w:smallCaps/>
              <w:color w:val="000000"/>
              <w:sz w:val="18"/>
              <w:szCs w:val="18"/>
            </w:rPr>
            <w:t>-1</w:t>
          </w:r>
        </w:p>
      </w:tc>
    </w:tr>
  </w:tbl>
  <w:p w14:paraId="5EEC1A3B" w14:textId="77777777" w:rsidR="00635A76" w:rsidRDefault="00635A7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CE344" w14:textId="77777777" w:rsidR="00635A76" w:rsidRDefault="00635A76">
    <w:pPr>
      <w:pBdr>
        <w:top w:val="nil"/>
        <w:left w:val="nil"/>
        <w:bottom w:val="nil"/>
        <w:right w:val="nil"/>
        <w:between w:val="nil"/>
      </w:pBdr>
      <w:tabs>
        <w:tab w:val="center" w:pos="4680"/>
        <w:tab w:val="right" w:pos="9360"/>
      </w:tabs>
      <w:jc w:val="right"/>
      <w:rPr>
        <w:color w:val="000000"/>
        <w:sz w:val="20"/>
        <w:szCs w:val="20"/>
      </w:rPr>
    </w:pPr>
    <w:r>
      <w:rPr>
        <w:color w:val="000000"/>
        <w:sz w:val="20"/>
        <w:szCs w:val="20"/>
      </w:rPr>
      <w:fldChar w:fldCharType="begin"/>
    </w:r>
    <w:r>
      <w:rPr>
        <w:color w:val="000000"/>
        <w:sz w:val="20"/>
        <w:szCs w:val="20"/>
      </w:rPr>
      <w:instrText>PAGE</w:instrText>
    </w:r>
    <w:r w:rsidR="00000000">
      <w:rPr>
        <w:color w:val="000000"/>
        <w:sz w:val="20"/>
        <w:szCs w:val="20"/>
      </w:rPr>
      <w:fldChar w:fldCharType="separate"/>
    </w:r>
    <w:r>
      <w:rPr>
        <w:color w:val="000000"/>
        <w:sz w:val="20"/>
        <w:szCs w:val="20"/>
      </w:rPr>
      <w:fldChar w:fldCharType="end"/>
    </w:r>
  </w:p>
  <w:p w14:paraId="31678E22" w14:textId="77777777" w:rsidR="00635A76" w:rsidRDefault="00635A76">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C6C4B" w14:textId="77777777" w:rsidR="00B12D07" w:rsidRDefault="00B12D07">
    <w:pPr>
      <w:widowControl w:val="0"/>
      <w:pBdr>
        <w:top w:val="nil"/>
        <w:left w:val="nil"/>
        <w:bottom w:val="nil"/>
        <w:right w:val="nil"/>
        <w:between w:val="nil"/>
      </w:pBdr>
      <w:spacing w:line="276" w:lineRule="auto"/>
      <w:rPr>
        <w:color w:val="000000"/>
      </w:rPr>
    </w:pPr>
  </w:p>
  <w:tbl>
    <w:tblPr>
      <w:tblW w:w="4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4"/>
      <w:gridCol w:w="3290"/>
    </w:tblGrid>
    <w:tr w:rsidR="00B12D07" w14:paraId="07E2EB53" w14:textId="77777777">
      <w:trPr>
        <w:trHeight w:val="298"/>
        <w:jc w:val="center"/>
      </w:trPr>
      <w:tc>
        <w:tcPr>
          <w:tcW w:w="1374" w:type="dxa"/>
          <w:tcBorders>
            <w:top w:val="single" w:sz="4" w:space="0" w:color="808080"/>
            <w:left w:val="single" w:sz="4" w:space="0" w:color="808080"/>
            <w:bottom w:val="single" w:sz="4" w:space="0" w:color="808080"/>
            <w:right w:val="nil"/>
          </w:tcBorders>
          <w:shd w:val="clear" w:color="auto" w:fill="F2F2F2"/>
          <w:vAlign w:val="center"/>
        </w:tcPr>
        <w:p w14:paraId="485334D0" w14:textId="77777777" w:rsidR="00B12D07" w:rsidRDefault="00B12D07">
          <w:pPr>
            <w:jc w:val="right"/>
            <w:rPr>
              <w:rFonts w:ascii="Arial Narrow" w:eastAsia="Arial Narrow" w:hAnsi="Arial Narrow" w:cs="Arial Narrow"/>
              <w:sz w:val="18"/>
              <w:szCs w:val="18"/>
            </w:rPr>
          </w:pPr>
          <w:r>
            <w:rPr>
              <w:rFonts w:ascii="Arial Narrow" w:eastAsia="Arial Narrow" w:hAnsi="Arial Narrow" w:cs="Arial Narrow"/>
              <w:sz w:val="18"/>
              <w:szCs w:val="18"/>
            </w:rPr>
            <w:t xml:space="preserve">Contract No. </w:t>
          </w:r>
          <w:r>
            <w:rPr>
              <w:rFonts w:ascii="Times New Roman" w:eastAsia="Times New Roman" w:hAnsi="Times New Roman" w:cs="Times New Roman"/>
              <w:color w:val="0070C0"/>
              <w:sz w:val="18"/>
              <w:szCs w:val="18"/>
            </w:rPr>
            <w:t>►</w:t>
          </w:r>
        </w:p>
      </w:tc>
      <w:tc>
        <w:tcPr>
          <w:tcW w:w="3290" w:type="dxa"/>
          <w:tcBorders>
            <w:top w:val="single" w:sz="4" w:space="0" w:color="808080"/>
            <w:left w:val="nil"/>
            <w:bottom w:val="single" w:sz="4" w:space="0" w:color="808080"/>
            <w:right w:val="single" w:sz="4" w:space="0" w:color="808080"/>
          </w:tcBorders>
          <w:shd w:val="clear" w:color="auto" w:fill="FFFFFF"/>
          <w:vAlign w:val="center"/>
        </w:tcPr>
        <w:p w14:paraId="3B1DF8EA" w14:textId="7A7865DB" w:rsidR="00B12D07" w:rsidRDefault="00B12D07">
          <w:pPr>
            <w:rPr>
              <w:rFonts w:ascii="Arial Narrow" w:eastAsia="Arial Narrow" w:hAnsi="Arial Narrow" w:cs="Arial Narrow"/>
              <w:smallCaps/>
              <w:color w:val="000000"/>
              <w:sz w:val="18"/>
              <w:szCs w:val="18"/>
              <w:highlight w:val="cyan"/>
            </w:rPr>
          </w:pPr>
          <w:r w:rsidRPr="005326D1">
            <w:rPr>
              <w:rFonts w:ascii="Tahoma" w:eastAsia="Tahoma" w:hAnsi="Tahoma" w:cs="Tahoma"/>
              <w:smallCaps/>
              <w:color w:val="000000"/>
              <w:sz w:val="18"/>
              <w:szCs w:val="18"/>
            </w:rPr>
            <w:t>9153/2023/</w:t>
          </w:r>
          <w:r w:rsidR="00C91302">
            <w:rPr>
              <w:rFonts w:ascii="Tahoma" w:eastAsia="Tahoma" w:hAnsi="Tahoma" w:cs="Tahoma"/>
              <w:smallCaps/>
              <w:color w:val="000000"/>
              <w:sz w:val="18"/>
              <w:szCs w:val="18"/>
            </w:rPr>
            <w:t>7</w:t>
          </w:r>
        </w:p>
      </w:tc>
    </w:tr>
  </w:tbl>
  <w:p w14:paraId="276A791D" w14:textId="77777777" w:rsidR="00B12D07" w:rsidRDefault="00B12D07">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E348" w14:textId="77777777" w:rsidR="00B12D07" w:rsidRDefault="00B12D07">
    <w:pPr>
      <w:pBdr>
        <w:top w:val="nil"/>
        <w:left w:val="nil"/>
        <w:bottom w:val="nil"/>
        <w:right w:val="nil"/>
        <w:between w:val="nil"/>
      </w:pBdr>
      <w:tabs>
        <w:tab w:val="center" w:pos="4680"/>
        <w:tab w:val="right" w:pos="9360"/>
      </w:tabs>
      <w:jc w:val="right"/>
      <w:rPr>
        <w:color w:val="000000"/>
        <w:sz w:val="20"/>
        <w:szCs w:val="20"/>
      </w:rPr>
    </w:pPr>
    <w:r>
      <w:rPr>
        <w:color w:val="000000"/>
        <w:sz w:val="20"/>
        <w:szCs w:val="20"/>
      </w:rPr>
      <w:fldChar w:fldCharType="begin"/>
    </w:r>
    <w:r>
      <w:rPr>
        <w:color w:val="000000"/>
        <w:sz w:val="20"/>
        <w:szCs w:val="20"/>
      </w:rPr>
      <w:instrText>PAGE</w:instrText>
    </w:r>
    <w:r w:rsidR="00000000">
      <w:rPr>
        <w:color w:val="000000"/>
        <w:sz w:val="20"/>
        <w:szCs w:val="20"/>
      </w:rPr>
      <w:fldChar w:fldCharType="separate"/>
    </w:r>
    <w:r>
      <w:rPr>
        <w:color w:val="000000"/>
        <w:sz w:val="20"/>
        <w:szCs w:val="20"/>
      </w:rPr>
      <w:fldChar w:fldCharType="end"/>
    </w:r>
  </w:p>
  <w:p w14:paraId="5297EEF0" w14:textId="77777777" w:rsidR="00B12D07" w:rsidRDefault="00B12D0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247E3" w14:textId="77777777" w:rsidR="002731D6" w:rsidRDefault="002731D6" w:rsidP="00B12D07">
      <w:r>
        <w:separator/>
      </w:r>
    </w:p>
  </w:footnote>
  <w:footnote w:type="continuationSeparator" w:id="0">
    <w:p w14:paraId="4149EF3A" w14:textId="77777777" w:rsidR="002731D6" w:rsidRDefault="002731D6" w:rsidP="00B12D07">
      <w:r>
        <w:continuationSeparator/>
      </w:r>
    </w:p>
  </w:footnote>
  <w:footnote w:id="1">
    <w:p w14:paraId="51469CEC" w14:textId="77777777" w:rsidR="00635A76" w:rsidRDefault="00635A76" w:rsidP="00635A76">
      <w:pPr>
        <w:pBdr>
          <w:top w:val="nil"/>
          <w:left w:val="nil"/>
          <w:bottom w:val="nil"/>
          <w:right w:val="nil"/>
          <w:between w:val="nil"/>
        </w:pBdr>
        <w:rPr>
          <w:rFonts w:ascii="Tahoma" w:eastAsia="Tahoma" w:hAnsi="Tahoma" w:cs="Tahoma"/>
          <w:color w:val="000000"/>
          <w:sz w:val="18"/>
          <w:szCs w:val="18"/>
        </w:rPr>
      </w:pPr>
      <w:r>
        <w:rPr>
          <w:rStyle w:val="FootnoteReference"/>
        </w:rPr>
        <w:footnoteRef/>
      </w:r>
      <w:r>
        <w:rPr>
          <w:rFonts w:ascii="Tahoma" w:eastAsia="Tahoma" w:hAnsi="Tahoma" w:cs="Tahoma"/>
          <w:color w:val="000000"/>
          <w:sz w:val="18"/>
          <w:szCs w:val="18"/>
        </w:rPr>
        <w:t xml:space="preserve"> Which has its seat Avenue de l’Europe, 67075 Strasbourg Cedex, France</w:t>
      </w:r>
    </w:p>
  </w:footnote>
  <w:footnote w:id="2">
    <w:p w14:paraId="1CFEFA0E" w14:textId="77777777" w:rsidR="00635A76" w:rsidRDefault="00635A76" w:rsidP="00635A76">
      <w:pPr>
        <w:pBdr>
          <w:top w:val="nil"/>
          <w:left w:val="nil"/>
          <w:bottom w:val="nil"/>
          <w:right w:val="nil"/>
          <w:between w:val="nil"/>
        </w:pBdr>
        <w:rPr>
          <w:rFonts w:ascii="Tahoma" w:eastAsia="Tahoma" w:hAnsi="Tahoma" w:cs="Tahoma"/>
          <w:color w:val="000000"/>
          <w:sz w:val="18"/>
          <w:szCs w:val="18"/>
        </w:rPr>
      </w:pPr>
      <w:r>
        <w:rPr>
          <w:rStyle w:val="FootnoteReference"/>
        </w:rPr>
        <w:footnoteRef/>
      </w:r>
      <w:r>
        <w:rPr>
          <w:rFonts w:ascii="Tahoma" w:eastAsia="Tahoma" w:hAnsi="Tahoma" w:cs="Tahoma"/>
          <w:color w:val="000000"/>
          <w:sz w:val="18"/>
          <w:szCs w:val="18"/>
        </w:rPr>
        <w:t xml:space="preserve"> The Council of Europe reserves the right to request documentary evidence.</w:t>
      </w:r>
    </w:p>
  </w:footnote>
  <w:footnote w:id="3">
    <w:p w14:paraId="7CCBA946" w14:textId="77777777" w:rsidR="00635A76" w:rsidRPr="008015EF" w:rsidRDefault="00635A76" w:rsidP="00635A76">
      <w:pPr>
        <w:pBdr>
          <w:top w:val="nil"/>
          <w:left w:val="nil"/>
          <w:bottom w:val="nil"/>
          <w:right w:val="nil"/>
          <w:between w:val="nil"/>
        </w:pBdr>
        <w:rPr>
          <w:rFonts w:ascii="Tahoma" w:eastAsia="Tahoma" w:hAnsi="Tahoma" w:cs="Tahoma"/>
          <w:color w:val="000000"/>
          <w:sz w:val="18"/>
          <w:szCs w:val="18"/>
          <w:lang w:val="it-IT"/>
        </w:rPr>
      </w:pPr>
      <w:r>
        <w:rPr>
          <w:rStyle w:val="FootnoteReference"/>
        </w:rPr>
        <w:footnoteRef/>
      </w:r>
      <w:r w:rsidRPr="008015EF">
        <w:rPr>
          <w:rFonts w:ascii="Tahoma" w:eastAsia="Tahoma" w:hAnsi="Tahoma" w:cs="Tahoma"/>
          <w:color w:val="000000"/>
          <w:sz w:val="18"/>
          <w:szCs w:val="18"/>
          <w:lang w:val="it-IT"/>
        </w:rPr>
        <w:t xml:space="preserve"> CM/Del/Dec(2010)1089/11.3 appendix 9 </w:t>
      </w:r>
      <w:hyperlink r:id="rId1">
        <w:r w:rsidRPr="008015EF">
          <w:rPr>
            <w:rFonts w:ascii="Tahoma" w:eastAsia="Tahoma" w:hAnsi="Tahoma" w:cs="Tahoma"/>
            <w:color w:val="0000FF"/>
            <w:sz w:val="18"/>
            <w:szCs w:val="18"/>
            <w:u w:val="single"/>
            <w:lang w:val="it-IT"/>
          </w:rPr>
          <w:t>https://rm.coe.int/rules-reimbursements-experts/1680a722b0</w:t>
        </w:r>
      </w:hyperlink>
      <w:r w:rsidRPr="008015EF">
        <w:rPr>
          <w:rFonts w:ascii="Tahoma" w:eastAsia="Tahoma" w:hAnsi="Tahoma" w:cs="Tahoma"/>
          <w:color w:val="000000"/>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9D97E" w14:textId="77777777" w:rsidR="00635A76" w:rsidRDefault="00635A76">
    <w:pPr>
      <w:pBdr>
        <w:top w:val="nil"/>
        <w:left w:val="nil"/>
        <w:bottom w:val="nil"/>
        <w:right w:val="nil"/>
        <w:between w:val="nil"/>
      </w:pBdr>
      <w:tabs>
        <w:tab w:val="center" w:pos="4680"/>
        <w:tab w:val="right" w:pos="9360"/>
      </w:tabs>
      <w:jc w:val="right"/>
      <w:rPr>
        <w:rFonts w:ascii="Arial Narrow" w:eastAsia="Arial Narrow" w:hAnsi="Arial Narrow" w:cs="Arial Narrow"/>
        <w:color w:val="000000"/>
      </w:rPr>
    </w:pP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Pr>
        <w:rFonts w:ascii="Arial Narrow" w:eastAsia="Arial Narrow" w:hAnsi="Arial Narrow" w:cs="Arial Narrow"/>
        <w:noProof/>
        <w:color w:val="000000"/>
        <w:sz w:val="24"/>
        <w:szCs w:val="24"/>
      </w:rPr>
      <w:t>3</w:t>
    </w:r>
    <w:r>
      <w:rPr>
        <w:rFonts w:ascii="Arial Narrow" w:eastAsia="Arial Narrow" w:hAnsi="Arial Narrow" w:cs="Arial Narrow"/>
        <w:color w:val="000000"/>
        <w:sz w:val="24"/>
        <w:szCs w:val="24"/>
      </w:rPr>
      <w:fldChar w:fldCharType="end"/>
    </w:r>
    <w:r>
      <w:rPr>
        <w:rFonts w:ascii="Arial Narrow" w:eastAsia="Arial Narrow" w:hAnsi="Arial Narrow" w:cs="Arial Narrow"/>
        <w:color w:val="000000"/>
      </w:rPr>
      <w:t xml:space="preserve"> /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NUMPAGES</w:instrText>
    </w:r>
    <w:r>
      <w:rPr>
        <w:rFonts w:ascii="Arial Narrow" w:eastAsia="Arial Narrow" w:hAnsi="Arial Narrow" w:cs="Arial Narrow"/>
        <w:color w:val="000000"/>
        <w:sz w:val="24"/>
        <w:szCs w:val="24"/>
      </w:rPr>
      <w:fldChar w:fldCharType="separate"/>
    </w:r>
    <w:r>
      <w:rPr>
        <w:rFonts w:ascii="Arial Narrow" w:eastAsia="Arial Narrow" w:hAnsi="Arial Narrow" w:cs="Arial Narrow"/>
        <w:noProof/>
        <w:color w:val="000000"/>
        <w:sz w:val="24"/>
        <w:szCs w:val="24"/>
      </w:rPr>
      <w:t>4</w:t>
    </w:r>
    <w:r>
      <w:rPr>
        <w:rFonts w:ascii="Arial Narrow" w:eastAsia="Arial Narrow" w:hAnsi="Arial Narrow" w:cs="Arial Narrow"/>
        <w:color w:val="000000"/>
        <w:sz w:val="24"/>
        <w:szCs w:val="24"/>
      </w:rPr>
      <w:fldChar w:fldCharType="end"/>
    </w:r>
  </w:p>
  <w:p w14:paraId="5C898260" w14:textId="77777777" w:rsidR="00635A76" w:rsidRDefault="00635A76">
    <w:pPr>
      <w:pBdr>
        <w:top w:val="nil"/>
        <w:left w:val="nil"/>
        <w:bottom w:val="nil"/>
        <w:right w:val="nil"/>
        <w:between w:val="nil"/>
      </w:pBdr>
      <w:tabs>
        <w:tab w:val="center" w:pos="4680"/>
        <w:tab w:val="right" w:pos="9360"/>
      </w:tabs>
      <w:jc w:val="right"/>
      <w:rPr>
        <w:rFonts w:ascii="Arial Narrow" w:eastAsia="Arial Narrow" w:hAnsi="Arial Narrow" w:cs="Arial Narrow"/>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8172" w14:textId="77777777" w:rsidR="00635A76" w:rsidRDefault="00635A76">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61312" behindDoc="0" locked="0" layoutInCell="1" hidden="0" allowOverlap="1" wp14:anchorId="46A75FA4" wp14:editId="1E0CFD75">
          <wp:simplePos x="0" y="0"/>
          <wp:positionH relativeFrom="column">
            <wp:posOffset>4818380</wp:posOffset>
          </wp:positionH>
          <wp:positionV relativeFrom="paragraph">
            <wp:posOffset>-61594</wp:posOffset>
          </wp:positionV>
          <wp:extent cx="1438910" cy="1152525"/>
          <wp:effectExtent l="0" t="0" r="0" b="0"/>
          <wp:wrapSquare wrapText="bothSides" distT="0" distB="0" distL="114300" distR="114300"/>
          <wp:docPr id="1"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38910" cy="115252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41DED" w14:textId="77777777" w:rsidR="00B12D07" w:rsidRDefault="00B12D07">
    <w:pPr>
      <w:pBdr>
        <w:top w:val="nil"/>
        <w:left w:val="nil"/>
        <w:bottom w:val="nil"/>
        <w:right w:val="nil"/>
        <w:between w:val="nil"/>
      </w:pBdr>
      <w:tabs>
        <w:tab w:val="center" w:pos="4680"/>
        <w:tab w:val="right" w:pos="9360"/>
      </w:tabs>
      <w:jc w:val="right"/>
      <w:rPr>
        <w:rFonts w:ascii="Arial Narrow" w:eastAsia="Arial Narrow" w:hAnsi="Arial Narrow" w:cs="Arial Narrow"/>
        <w:color w:val="000000"/>
      </w:rPr>
    </w:pP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Pr>
        <w:rFonts w:ascii="Arial Narrow" w:eastAsia="Arial Narrow" w:hAnsi="Arial Narrow" w:cs="Arial Narrow"/>
        <w:noProof/>
        <w:color w:val="000000"/>
        <w:sz w:val="24"/>
        <w:szCs w:val="24"/>
      </w:rPr>
      <w:t>3</w:t>
    </w:r>
    <w:r>
      <w:rPr>
        <w:rFonts w:ascii="Arial Narrow" w:eastAsia="Arial Narrow" w:hAnsi="Arial Narrow" w:cs="Arial Narrow"/>
        <w:color w:val="000000"/>
        <w:sz w:val="24"/>
        <w:szCs w:val="24"/>
      </w:rPr>
      <w:fldChar w:fldCharType="end"/>
    </w:r>
    <w:r>
      <w:rPr>
        <w:rFonts w:ascii="Arial Narrow" w:eastAsia="Arial Narrow" w:hAnsi="Arial Narrow" w:cs="Arial Narrow"/>
        <w:color w:val="000000"/>
      </w:rPr>
      <w:t xml:space="preserve"> /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NUMPAGES</w:instrText>
    </w:r>
    <w:r>
      <w:rPr>
        <w:rFonts w:ascii="Arial Narrow" w:eastAsia="Arial Narrow" w:hAnsi="Arial Narrow" w:cs="Arial Narrow"/>
        <w:color w:val="000000"/>
        <w:sz w:val="24"/>
        <w:szCs w:val="24"/>
      </w:rPr>
      <w:fldChar w:fldCharType="separate"/>
    </w:r>
    <w:r>
      <w:rPr>
        <w:rFonts w:ascii="Arial Narrow" w:eastAsia="Arial Narrow" w:hAnsi="Arial Narrow" w:cs="Arial Narrow"/>
        <w:noProof/>
        <w:color w:val="000000"/>
        <w:sz w:val="24"/>
        <w:szCs w:val="24"/>
      </w:rPr>
      <w:t>4</w:t>
    </w:r>
    <w:r>
      <w:rPr>
        <w:rFonts w:ascii="Arial Narrow" w:eastAsia="Arial Narrow" w:hAnsi="Arial Narrow" w:cs="Arial Narrow"/>
        <w:color w:val="000000"/>
        <w:sz w:val="24"/>
        <w:szCs w:val="24"/>
      </w:rPr>
      <w:fldChar w:fldCharType="end"/>
    </w:r>
  </w:p>
  <w:p w14:paraId="4D0CB6FB" w14:textId="77777777" w:rsidR="00B12D07" w:rsidRDefault="00B12D07">
    <w:pPr>
      <w:pBdr>
        <w:top w:val="nil"/>
        <w:left w:val="nil"/>
        <w:bottom w:val="nil"/>
        <w:right w:val="nil"/>
        <w:between w:val="nil"/>
      </w:pBdr>
      <w:tabs>
        <w:tab w:val="center" w:pos="4680"/>
        <w:tab w:val="right" w:pos="9360"/>
      </w:tabs>
      <w:jc w:val="right"/>
      <w:rPr>
        <w:rFonts w:ascii="Arial Narrow" w:eastAsia="Arial Narrow" w:hAnsi="Arial Narrow" w:cs="Arial Narrow"/>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6722B" w14:textId="77777777" w:rsidR="00B12D07" w:rsidRDefault="00B12D07">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9264" behindDoc="0" locked="0" layoutInCell="1" hidden="0" allowOverlap="1" wp14:anchorId="50B5CA61" wp14:editId="6921C35A">
          <wp:simplePos x="0" y="0"/>
          <wp:positionH relativeFrom="column">
            <wp:posOffset>4818380</wp:posOffset>
          </wp:positionH>
          <wp:positionV relativeFrom="paragraph">
            <wp:posOffset>-61594</wp:posOffset>
          </wp:positionV>
          <wp:extent cx="1438910" cy="1152525"/>
          <wp:effectExtent l="0" t="0" r="0" b="0"/>
          <wp:wrapSquare wrapText="bothSides" distT="0" distB="0" distL="114300" distR="11430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38910" cy="11525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49DD"/>
    <w:multiLevelType w:val="multilevel"/>
    <w:tmpl w:val="E8B880F8"/>
    <w:lvl w:ilvl="0">
      <w:start w:val="1"/>
      <w:numFmt w:val="decimal"/>
      <w:lvlText w:val="6.%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D04FEF"/>
    <w:multiLevelType w:val="multilevel"/>
    <w:tmpl w:val="81B6B6BA"/>
    <w:lvl w:ilvl="0">
      <w:start w:val="1"/>
      <w:numFmt w:val="decimal"/>
      <w:lvlText w:val="4.3.%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347A91"/>
    <w:multiLevelType w:val="multilevel"/>
    <w:tmpl w:val="C6A66714"/>
    <w:lvl w:ilvl="0">
      <w:start w:val="1"/>
      <w:numFmt w:val="decimal"/>
      <w:lvlText w:val="7.%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F279EB"/>
    <w:multiLevelType w:val="multilevel"/>
    <w:tmpl w:val="FBC20C6C"/>
    <w:lvl w:ilvl="0">
      <w:start w:val="11"/>
      <w:numFmt w:val="decimal"/>
      <w:lvlText w:val="%1."/>
      <w:lvlJc w:val="left"/>
      <w:pPr>
        <w:ind w:left="435" w:hanging="435"/>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0D687A69"/>
    <w:multiLevelType w:val="hybridMultilevel"/>
    <w:tmpl w:val="E00849B0"/>
    <w:lvl w:ilvl="0" w:tplc="B97691A4">
      <w:start w:val="13"/>
      <w:numFmt w:val="bullet"/>
      <w:lvlText w:val="-"/>
      <w:lvlJc w:val="left"/>
      <w:pPr>
        <w:ind w:left="720" w:hanging="360"/>
      </w:pPr>
      <w:rPr>
        <w:rFonts w:ascii="Tahoma" w:eastAsia="Tahom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C6D27"/>
    <w:multiLevelType w:val="multilevel"/>
    <w:tmpl w:val="637A9F70"/>
    <w:lvl w:ilvl="0">
      <w:start w:val="1"/>
      <w:numFmt w:val="decimal"/>
      <w:lvlText w:val="8.%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F6740D"/>
    <w:multiLevelType w:val="multilevel"/>
    <w:tmpl w:val="EA2E8670"/>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7CF22D5"/>
    <w:multiLevelType w:val="multilevel"/>
    <w:tmpl w:val="E6CE32AC"/>
    <w:lvl w:ilvl="0">
      <w:start w:val="1"/>
      <w:numFmt w:val="decimal"/>
      <w:lvlText w:val="3.10.%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D01DB8"/>
    <w:multiLevelType w:val="multilevel"/>
    <w:tmpl w:val="B4B87C4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21458A"/>
    <w:multiLevelType w:val="multilevel"/>
    <w:tmpl w:val="EF0E9578"/>
    <w:lvl w:ilvl="0">
      <w:start w:val="1"/>
      <w:numFmt w:val="decimal"/>
      <w:lvlText w:val="4.4.%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5010AF"/>
    <w:multiLevelType w:val="hybridMultilevel"/>
    <w:tmpl w:val="1AAC853E"/>
    <w:lvl w:ilvl="0" w:tplc="08090019">
      <w:start w:val="1"/>
      <w:numFmt w:val="lowerLetter"/>
      <w:lvlText w:val="%1."/>
      <w:lvlJc w:val="left"/>
      <w:pPr>
        <w:ind w:left="539" w:hanging="360"/>
      </w:pPr>
      <w:rPr>
        <w:rFonts w:hint="default"/>
      </w:rPr>
    </w:lvl>
    <w:lvl w:ilvl="1" w:tplc="FFFFFFFF" w:tentative="1">
      <w:start w:val="1"/>
      <w:numFmt w:val="bullet"/>
      <w:lvlText w:val="o"/>
      <w:lvlJc w:val="left"/>
      <w:pPr>
        <w:ind w:left="1259" w:hanging="360"/>
      </w:pPr>
      <w:rPr>
        <w:rFonts w:ascii="Courier New" w:hAnsi="Courier New" w:cs="Courier New" w:hint="default"/>
      </w:rPr>
    </w:lvl>
    <w:lvl w:ilvl="2" w:tplc="FFFFFFFF" w:tentative="1">
      <w:start w:val="1"/>
      <w:numFmt w:val="bullet"/>
      <w:lvlText w:val=""/>
      <w:lvlJc w:val="left"/>
      <w:pPr>
        <w:ind w:left="1979" w:hanging="360"/>
      </w:pPr>
      <w:rPr>
        <w:rFonts w:ascii="Wingdings" w:hAnsi="Wingdings" w:hint="default"/>
      </w:rPr>
    </w:lvl>
    <w:lvl w:ilvl="3" w:tplc="FFFFFFFF" w:tentative="1">
      <w:start w:val="1"/>
      <w:numFmt w:val="bullet"/>
      <w:lvlText w:val=""/>
      <w:lvlJc w:val="left"/>
      <w:pPr>
        <w:ind w:left="2699" w:hanging="360"/>
      </w:pPr>
      <w:rPr>
        <w:rFonts w:ascii="Symbol" w:hAnsi="Symbol" w:hint="default"/>
      </w:rPr>
    </w:lvl>
    <w:lvl w:ilvl="4" w:tplc="FFFFFFFF" w:tentative="1">
      <w:start w:val="1"/>
      <w:numFmt w:val="bullet"/>
      <w:lvlText w:val="o"/>
      <w:lvlJc w:val="left"/>
      <w:pPr>
        <w:ind w:left="3419" w:hanging="360"/>
      </w:pPr>
      <w:rPr>
        <w:rFonts w:ascii="Courier New" w:hAnsi="Courier New" w:cs="Courier New" w:hint="default"/>
      </w:rPr>
    </w:lvl>
    <w:lvl w:ilvl="5" w:tplc="FFFFFFFF" w:tentative="1">
      <w:start w:val="1"/>
      <w:numFmt w:val="bullet"/>
      <w:lvlText w:val=""/>
      <w:lvlJc w:val="left"/>
      <w:pPr>
        <w:ind w:left="4139" w:hanging="360"/>
      </w:pPr>
      <w:rPr>
        <w:rFonts w:ascii="Wingdings" w:hAnsi="Wingdings" w:hint="default"/>
      </w:rPr>
    </w:lvl>
    <w:lvl w:ilvl="6" w:tplc="FFFFFFFF" w:tentative="1">
      <w:start w:val="1"/>
      <w:numFmt w:val="bullet"/>
      <w:lvlText w:val=""/>
      <w:lvlJc w:val="left"/>
      <w:pPr>
        <w:ind w:left="4859" w:hanging="360"/>
      </w:pPr>
      <w:rPr>
        <w:rFonts w:ascii="Symbol" w:hAnsi="Symbol" w:hint="default"/>
      </w:rPr>
    </w:lvl>
    <w:lvl w:ilvl="7" w:tplc="FFFFFFFF" w:tentative="1">
      <w:start w:val="1"/>
      <w:numFmt w:val="bullet"/>
      <w:lvlText w:val="o"/>
      <w:lvlJc w:val="left"/>
      <w:pPr>
        <w:ind w:left="5579" w:hanging="360"/>
      </w:pPr>
      <w:rPr>
        <w:rFonts w:ascii="Courier New" w:hAnsi="Courier New" w:cs="Courier New" w:hint="default"/>
      </w:rPr>
    </w:lvl>
    <w:lvl w:ilvl="8" w:tplc="FFFFFFFF" w:tentative="1">
      <w:start w:val="1"/>
      <w:numFmt w:val="bullet"/>
      <w:lvlText w:val=""/>
      <w:lvlJc w:val="left"/>
      <w:pPr>
        <w:ind w:left="6299" w:hanging="360"/>
      </w:pPr>
      <w:rPr>
        <w:rFonts w:ascii="Wingdings" w:hAnsi="Wingdings" w:hint="default"/>
      </w:rPr>
    </w:lvl>
  </w:abstractNum>
  <w:abstractNum w:abstractNumId="11" w15:restartNumberingAfterBreak="0">
    <w:nsid w:val="2A2915B1"/>
    <w:multiLevelType w:val="multilevel"/>
    <w:tmpl w:val="C06EB44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825A15"/>
    <w:multiLevelType w:val="hybridMultilevel"/>
    <w:tmpl w:val="F91E87A8"/>
    <w:lvl w:ilvl="0" w:tplc="A4D4D7B0">
      <w:start w:val="30"/>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E56FFA"/>
    <w:multiLevelType w:val="multilevel"/>
    <w:tmpl w:val="580AF64E"/>
    <w:lvl w:ilvl="0">
      <w:start w:val="1"/>
      <w:numFmt w:val="decimal"/>
      <w:lvlText w:val="3.5.%1."/>
      <w:lvlJc w:val="center"/>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1290D5B"/>
    <w:multiLevelType w:val="multilevel"/>
    <w:tmpl w:val="FF5AE32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3846453"/>
    <w:multiLevelType w:val="multilevel"/>
    <w:tmpl w:val="2076A950"/>
    <w:lvl w:ilvl="0">
      <w:start w:val="1"/>
      <w:numFmt w:val="decimal"/>
      <w:lvlText w:val="3.2.%1."/>
      <w:lvlJc w:val="center"/>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362C64"/>
    <w:multiLevelType w:val="multilevel"/>
    <w:tmpl w:val="4EE0697C"/>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7" w15:restartNumberingAfterBreak="0">
    <w:nsid w:val="4E8A5A3B"/>
    <w:multiLevelType w:val="multilevel"/>
    <w:tmpl w:val="AC70EC52"/>
    <w:lvl w:ilvl="0">
      <w:start w:val="1"/>
      <w:numFmt w:val="decimal"/>
      <w:lvlText w:val="5.%1."/>
      <w:lvlJc w:val="left"/>
      <w:pPr>
        <w:ind w:left="2140" w:hanging="360"/>
      </w:pPr>
      <w:rPr>
        <w:sz w:val="16"/>
        <w:szCs w:val="16"/>
      </w:rPr>
    </w:lvl>
    <w:lvl w:ilvl="1">
      <w:start w:val="1"/>
      <w:numFmt w:val="lowerLetter"/>
      <w:lvlText w:val="%2."/>
      <w:lvlJc w:val="left"/>
      <w:pPr>
        <w:ind w:left="2860" w:hanging="360"/>
      </w:pPr>
    </w:lvl>
    <w:lvl w:ilvl="2">
      <w:start w:val="1"/>
      <w:numFmt w:val="lowerRoman"/>
      <w:lvlText w:val="%3."/>
      <w:lvlJc w:val="right"/>
      <w:pPr>
        <w:ind w:left="3580" w:hanging="180"/>
      </w:pPr>
    </w:lvl>
    <w:lvl w:ilvl="3">
      <w:start w:val="1"/>
      <w:numFmt w:val="decimal"/>
      <w:lvlText w:val="%4."/>
      <w:lvlJc w:val="left"/>
      <w:pPr>
        <w:ind w:left="4300" w:hanging="360"/>
      </w:pPr>
    </w:lvl>
    <w:lvl w:ilvl="4">
      <w:start w:val="1"/>
      <w:numFmt w:val="lowerLetter"/>
      <w:lvlText w:val="%5."/>
      <w:lvlJc w:val="left"/>
      <w:pPr>
        <w:ind w:left="5020" w:hanging="360"/>
      </w:pPr>
    </w:lvl>
    <w:lvl w:ilvl="5">
      <w:start w:val="1"/>
      <w:numFmt w:val="lowerRoman"/>
      <w:lvlText w:val="%6."/>
      <w:lvlJc w:val="right"/>
      <w:pPr>
        <w:ind w:left="5740" w:hanging="180"/>
      </w:pPr>
    </w:lvl>
    <w:lvl w:ilvl="6">
      <w:start w:val="1"/>
      <w:numFmt w:val="decimal"/>
      <w:lvlText w:val="%7."/>
      <w:lvlJc w:val="left"/>
      <w:pPr>
        <w:ind w:left="6460" w:hanging="360"/>
      </w:pPr>
    </w:lvl>
    <w:lvl w:ilvl="7">
      <w:start w:val="1"/>
      <w:numFmt w:val="lowerLetter"/>
      <w:lvlText w:val="%8."/>
      <w:lvlJc w:val="left"/>
      <w:pPr>
        <w:ind w:left="7180" w:hanging="360"/>
      </w:pPr>
    </w:lvl>
    <w:lvl w:ilvl="8">
      <w:start w:val="1"/>
      <w:numFmt w:val="lowerRoman"/>
      <w:lvlText w:val="%9."/>
      <w:lvlJc w:val="right"/>
      <w:pPr>
        <w:ind w:left="7900" w:hanging="180"/>
      </w:pPr>
    </w:lvl>
  </w:abstractNum>
  <w:abstractNum w:abstractNumId="18" w15:restartNumberingAfterBreak="0">
    <w:nsid w:val="51AA28EF"/>
    <w:multiLevelType w:val="multilevel"/>
    <w:tmpl w:val="32623EDE"/>
    <w:lvl w:ilvl="0">
      <w:start w:val="10"/>
      <w:numFmt w:val="decimal"/>
      <w:lvlText w:val="%1"/>
      <w:lvlJc w:val="left"/>
      <w:pPr>
        <w:ind w:left="540" w:hanging="540"/>
      </w:pPr>
    </w:lvl>
    <w:lvl w:ilvl="1">
      <w:start w:val="4"/>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5086192"/>
    <w:multiLevelType w:val="hybridMultilevel"/>
    <w:tmpl w:val="BC189F70"/>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B67A9B"/>
    <w:multiLevelType w:val="multilevel"/>
    <w:tmpl w:val="CA465C5C"/>
    <w:lvl w:ilvl="0">
      <w:start w:val="1"/>
      <w:numFmt w:val="decimal"/>
      <w:lvlText w:val="4.1.%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2994350"/>
    <w:multiLevelType w:val="multilevel"/>
    <w:tmpl w:val="4314C924"/>
    <w:lvl w:ilvl="0">
      <w:start w:val="1"/>
      <w:numFmt w:val="decimal"/>
      <w:lvlText w:val="3.8.%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70F09A7"/>
    <w:multiLevelType w:val="multilevel"/>
    <w:tmpl w:val="1AAC998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9C27FBC"/>
    <w:multiLevelType w:val="multilevel"/>
    <w:tmpl w:val="6236169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ECC63AB"/>
    <w:multiLevelType w:val="multilevel"/>
    <w:tmpl w:val="BB647362"/>
    <w:lvl w:ilvl="0">
      <w:start w:val="1"/>
      <w:numFmt w:val="decimal"/>
      <w:lvlText w:val="10.%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FC23E44"/>
    <w:multiLevelType w:val="multilevel"/>
    <w:tmpl w:val="DB4815B2"/>
    <w:lvl w:ilvl="0">
      <w:start w:val="1"/>
      <w:numFmt w:val="decimal"/>
      <w:lvlText w:val="4.2.%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0D910E2"/>
    <w:multiLevelType w:val="multilevel"/>
    <w:tmpl w:val="E41A5FA0"/>
    <w:lvl w:ilvl="0">
      <w:start w:val="1"/>
      <w:numFmt w:val="decimal"/>
      <w:lvlText w:val="3.6.%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1BC7B44"/>
    <w:multiLevelType w:val="multilevel"/>
    <w:tmpl w:val="5FEAF0AE"/>
    <w:lvl w:ilvl="0">
      <w:start w:val="2"/>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CB927BA"/>
    <w:multiLevelType w:val="multilevel"/>
    <w:tmpl w:val="6F463F7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7F5B08E8"/>
    <w:multiLevelType w:val="multilevel"/>
    <w:tmpl w:val="A9021DF4"/>
    <w:lvl w:ilvl="0">
      <w:start w:val="12"/>
      <w:numFmt w:val="decimal"/>
      <w:lvlText w:val="%1."/>
      <w:lvlJc w:val="left"/>
      <w:pPr>
        <w:ind w:left="435" w:hanging="435"/>
      </w:pPr>
    </w:lvl>
    <w:lvl w:ilvl="1">
      <w:start w:val="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330599279">
    <w:abstractNumId w:val="24"/>
  </w:num>
  <w:num w:numId="2" w16cid:durableId="1500348220">
    <w:abstractNumId w:val="23"/>
  </w:num>
  <w:num w:numId="3" w16cid:durableId="79832261">
    <w:abstractNumId w:val="9"/>
  </w:num>
  <w:num w:numId="4" w16cid:durableId="1696610417">
    <w:abstractNumId w:val="1"/>
  </w:num>
  <w:num w:numId="5" w16cid:durableId="369646194">
    <w:abstractNumId w:val="20"/>
  </w:num>
  <w:num w:numId="6" w16cid:durableId="118574841">
    <w:abstractNumId w:val="16"/>
  </w:num>
  <w:num w:numId="7" w16cid:durableId="1657807951">
    <w:abstractNumId w:val="6"/>
  </w:num>
  <w:num w:numId="8" w16cid:durableId="486483624">
    <w:abstractNumId w:val="14"/>
  </w:num>
  <w:num w:numId="9" w16cid:durableId="1011689189">
    <w:abstractNumId w:val="28"/>
  </w:num>
  <w:num w:numId="10" w16cid:durableId="1251235824">
    <w:abstractNumId w:val="27"/>
  </w:num>
  <w:num w:numId="11" w16cid:durableId="1785611432">
    <w:abstractNumId w:val="17"/>
  </w:num>
  <w:num w:numId="12" w16cid:durableId="453985109">
    <w:abstractNumId w:val="0"/>
  </w:num>
  <w:num w:numId="13" w16cid:durableId="1387602285">
    <w:abstractNumId w:val="2"/>
  </w:num>
  <w:num w:numId="14" w16cid:durableId="2038459657">
    <w:abstractNumId w:val="5"/>
  </w:num>
  <w:num w:numId="15" w16cid:durableId="851991980">
    <w:abstractNumId w:val="3"/>
  </w:num>
  <w:num w:numId="16" w16cid:durableId="1762484728">
    <w:abstractNumId w:val="29"/>
  </w:num>
  <w:num w:numId="17" w16cid:durableId="1024087651">
    <w:abstractNumId w:val="21"/>
  </w:num>
  <w:num w:numId="18" w16cid:durableId="1795831534">
    <w:abstractNumId w:val="8"/>
  </w:num>
  <w:num w:numId="19" w16cid:durableId="2048095398">
    <w:abstractNumId w:val="7"/>
  </w:num>
  <w:num w:numId="20" w16cid:durableId="1274509310">
    <w:abstractNumId w:val="25"/>
  </w:num>
  <w:num w:numId="21" w16cid:durableId="256134113">
    <w:abstractNumId w:val="18"/>
  </w:num>
  <w:num w:numId="22" w16cid:durableId="1257906619">
    <w:abstractNumId w:val="11"/>
  </w:num>
  <w:num w:numId="23" w16cid:durableId="1212957786">
    <w:abstractNumId w:val="15"/>
  </w:num>
  <w:num w:numId="24" w16cid:durableId="2024162638">
    <w:abstractNumId w:val="22"/>
  </w:num>
  <w:num w:numId="25" w16cid:durableId="1983928596">
    <w:abstractNumId w:val="13"/>
  </w:num>
  <w:num w:numId="26" w16cid:durableId="217933338">
    <w:abstractNumId w:val="26"/>
  </w:num>
  <w:num w:numId="27" w16cid:durableId="1350790539">
    <w:abstractNumId w:val="4"/>
  </w:num>
  <w:num w:numId="28" w16cid:durableId="1810898892">
    <w:abstractNumId w:val="19"/>
  </w:num>
  <w:num w:numId="29" w16cid:durableId="1033269250">
    <w:abstractNumId w:val="12"/>
  </w:num>
  <w:num w:numId="30" w16cid:durableId="7030986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C14"/>
    <w:rsid w:val="00066BF7"/>
    <w:rsid w:val="00136C8D"/>
    <w:rsid w:val="00146627"/>
    <w:rsid w:val="001E7175"/>
    <w:rsid w:val="00215BAB"/>
    <w:rsid w:val="002409D6"/>
    <w:rsid w:val="002564DD"/>
    <w:rsid w:val="002610E7"/>
    <w:rsid w:val="002731D6"/>
    <w:rsid w:val="00307086"/>
    <w:rsid w:val="00346958"/>
    <w:rsid w:val="004218D0"/>
    <w:rsid w:val="005C2866"/>
    <w:rsid w:val="005E7C14"/>
    <w:rsid w:val="00635A76"/>
    <w:rsid w:val="00645D97"/>
    <w:rsid w:val="00710AAA"/>
    <w:rsid w:val="00726F0C"/>
    <w:rsid w:val="00743688"/>
    <w:rsid w:val="00752CBC"/>
    <w:rsid w:val="00770477"/>
    <w:rsid w:val="00771245"/>
    <w:rsid w:val="00817197"/>
    <w:rsid w:val="008650EA"/>
    <w:rsid w:val="00872A30"/>
    <w:rsid w:val="008758BB"/>
    <w:rsid w:val="008872DB"/>
    <w:rsid w:val="008E0107"/>
    <w:rsid w:val="008E537E"/>
    <w:rsid w:val="00915BDA"/>
    <w:rsid w:val="009F3944"/>
    <w:rsid w:val="00A52DCD"/>
    <w:rsid w:val="00AF70B3"/>
    <w:rsid w:val="00B10BA3"/>
    <w:rsid w:val="00B12D07"/>
    <w:rsid w:val="00C2015E"/>
    <w:rsid w:val="00C21267"/>
    <w:rsid w:val="00C503E6"/>
    <w:rsid w:val="00C65E5A"/>
    <w:rsid w:val="00C91302"/>
    <w:rsid w:val="00CA7CDA"/>
    <w:rsid w:val="00CC5933"/>
    <w:rsid w:val="00D255E9"/>
    <w:rsid w:val="00D907DE"/>
    <w:rsid w:val="00DA3100"/>
    <w:rsid w:val="00DB4989"/>
    <w:rsid w:val="00E568B9"/>
    <w:rsid w:val="00ED595F"/>
    <w:rsid w:val="00F8492A"/>
    <w:rsid w:val="00F8547C"/>
    <w:rsid w:val="00F95333"/>
    <w:rsid w:val="00F95B83"/>
    <w:rsid w:val="00FC6283"/>
    <w:rsid w:val="00FD7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172FC"/>
  <w15:chartTrackingRefBased/>
  <w15:docId w15:val="{2D93B602-1A21-4FA0-8A3C-531F5B16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D07"/>
    <w:pPr>
      <w:spacing w:after="0" w:line="240" w:lineRule="auto"/>
    </w:pPr>
    <w:rPr>
      <w:rFonts w:ascii="Arial" w:eastAsia="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12D07"/>
    <w:pPr>
      <w:ind w:left="720"/>
    </w:p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B12D07"/>
    <w:rPr>
      <w:vertAlign w:val="superscript"/>
    </w:rPr>
  </w:style>
  <w:style w:type="character" w:styleId="CommentReference">
    <w:name w:val="annotation reference"/>
    <w:uiPriority w:val="99"/>
    <w:unhideWhenUsed/>
    <w:rsid w:val="00B12D07"/>
    <w:rPr>
      <w:sz w:val="16"/>
      <w:szCs w:val="16"/>
    </w:rPr>
  </w:style>
  <w:style w:type="paragraph" w:styleId="CommentText">
    <w:name w:val="annotation text"/>
    <w:basedOn w:val="Normal"/>
    <w:link w:val="CommentTextChar"/>
    <w:uiPriority w:val="99"/>
    <w:unhideWhenUsed/>
    <w:rsid w:val="00B12D07"/>
    <w:rPr>
      <w:sz w:val="20"/>
      <w:szCs w:val="20"/>
    </w:rPr>
  </w:style>
  <w:style w:type="character" w:customStyle="1" w:styleId="CommentTextChar">
    <w:name w:val="Comment Text Char"/>
    <w:basedOn w:val="DefaultParagraphFont"/>
    <w:link w:val="CommentText"/>
    <w:uiPriority w:val="99"/>
    <w:rsid w:val="00B12D07"/>
    <w:rPr>
      <w:rFonts w:ascii="Arial" w:eastAsia="Arial" w:hAnsi="Arial" w:cs="Arial"/>
      <w:sz w:val="20"/>
      <w:szCs w:val="20"/>
      <w:lang w:val="en-GB" w:eastAsia="en-GB"/>
    </w:rPr>
  </w:style>
  <w:style w:type="character" w:customStyle="1" w:styleId="ui-provider">
    <w:name w:val="ui-provider"/>
    <w:basedOn w:val="DefaultParagraphFont"/>
    <w:rsid w:val="00B12D07"/>
  </w:style>
  <w:style w:type="character" w:customStyle="1" w:styleId="ListParagraphChar">
    <w:name w:val="List Paragraph Char"/>
    <w:link w:val="ListParagraph"/>
    <w:uiPriority w:val="34"/>
    <w:locked/>
    <w:rsid w:val="00C91302"/>
    <w:rPr>
      <w:rFonts w:ascii="Arial" w:eastAsia="Arial" w:hAnsi="Arial" w:cs="Arial"/>
      <w:lang w:val="en-GB" w:eastAsia="en-GB"/>
    </w:rPr>
  </w:style>
  <w:style w:type="paragraph" w:styleId="Header">
    <w:name w:val="header"/>
    <w:basedOn w:val="Normal"/>
    <w:link w:val="HeaderChar"/>
    <w:uiPriority w:val="99"/>
    <w:unhideWhenUsed/>
    <w:rsid w:val="00C91302"/>
    <w:pPr>
      <w:tabs>
        <w:tab w:val="center" w:pos="4513"/>
        <w:tab w:val="right" w:pos="9026"/>
      </w:tabs>
    </w:pPr>
  </w:style>
  <w:style w:type="character" w:customStyle="1" w:styleId="HeaderChar">
    <w:name w:val="Header Char"/>
    <w:basedOn w:val="DefaultParagraphFont"/>
    <w:link w:val="Header"/>
    <w:uiPriority w:val="99"/>
    <w:rsid w:val="00C91302"/>
    <w:rPr>
      <w:rFonts w:ascii="Arial" w:eastAsia="Arial" w:hAnsi="Arial" w:cs="Arial"/>
      <w:lang w:val="en-GB" w:eastAsia="en-GB"/>
    </w:rPr>
  </w:style>
  <w:style w:type="paragraph" w:styleId="Footer">
    <w:name w:val="footer"/>
    <w:basedOn w:val="Normal"/>
    <w:link w:val="FooterChar"/>
    <w:uiPriority w:val="99"/>
    <w:unhideWhenUsed/>
    <w:rsid w:val="00C91302"/>
    <w:pPr>
      <w:tabs>
        <w:tab w:val="center" w:pos="4513"/>
        <w:tab w:val="right" w:pos="9026"/>
      </w:tabs>
    </w:pPr>
  </w:style>
  <w:style w:type="character" w:customStyle="1" w:styleId="FooterChar">
    <w:name w:val="Footer Char"/>
    <w:basedOn w:val="DefaultParagraphFont"/>
    <w:link w:val="Footer"/>
    <w:uiPriority w:val="99"/>
    <w:rsid w:val="00C91302"/>
    <w:rPr>
      <w:rFonts w:ascii="Arial" w:eastAsia="Arial" w:hAnsi="Arial" w:cs="Arial"/>
      <w:lang w:val="en-GB" w:eastAsia="en-GB"/>
    </w:rPr>
  </w:style>
  <w:style w:type="paragraph" w:styleId="NormalWeb">
    <w:name w:val="Normal (Web)"/>
    <w:basedOn w:val="Normal"/>
    <w:uiPriority w:val="99"/>
    <w:semiHidden/>
    <w:unhideWhenUsed/>
    <w:rsid w:val="004218D0"/>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218D0"/>
    <w:rPr>
      <w:b/>
      <w:bCs/>
    </w:rPr>
  </w:style>
  <w:style w:type="paragraph" w:styleId="CommentSubject">
    <w:name w:val="annotation subject"/>
    <w:basedOn w:val="CommentText"/>
    <w:next w:val="CommentText"/>
    <w:link w:val="CommentSubjectChar"/>
    <w:uiPriority w:val="99"/>
    <w:semiHidden/>
    <w:unhideWhenUsed/>
    <w:rsid w:val="00DB4989"/>
    <w:rPr>
      <w:b/>
      <w:bCs/>
    </w:rPr>
  </w:style>
  <w:style w:type="character" w:customStyle="1" w:styleId="CommentSubjectChar">
    <w:name w:val="Comment Subject Char"/>
    <w:basedOn w:val="CommentTextChar"/>
    <w:link w:val="CommentSubject"/>
    <w:uiPriority w:val="99"/>
    <w:semiHidden/>
    <w:rsid w:val="00DB4989"/>
    <w:rPr>
      <w:rFonts w:ascii="Arial" w:eastAsia="Arial" w:hAnsi="Arial" w:cs="Arial"/>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16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mailto:Olena.DEMCHENKO@coe.int" TargetMode="Externa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ie.entreprises-etrangeres@dgfip.finances.gouv.fr" TargetMode="Externa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6542</Words>
  <Characters>37291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Khrystyna ZAPLATSINSKA</dc:creator>
  <cp:keywords/>
  <dc:description/>
  <cp:lastModifiedBy>ZHDANOVA Leila</cp:lastModifiedBy>
  <cp:revision>7</cp:revision>
  <dcterms:created xsi:type="dcterms:W3CDTF">2023-10-06T09:46:00Z</dcterms:created>
  <dcterms:modified xsi:type="dcterms:W3CDTF">2023-10-26T12:30:00Z</dcterms:modified>
</cp:coreProperties>
</file>