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63259FCD" w:rsidR="008713A9" w:rsidRPr="00561E48" w:rsidRDefault="00422F29" w:rsidP="00C029E4">
            <w:pPr>
              <w:rPr>
                <w:rFonts w:ascii="Tahoma" w:hAnsi="Tahoma" w:cs="Tahoma"/>
                <w:b/>
                <w:caps/>
                <w:sz w:val="18"/>
                <w:szCs w:val="18"/>
                <w:highlight w:val="cyan"/>
                <w:lang w:val="fr-FR"/>
              </w:rPr>
            </w:pPr>
            <w:r w:rsidRPr="0031425F">
              <w:rPr>
                <w:rFonts w:ascii="Tahoma" w:hAnsi="Tahoma" w:cs="Tahoma"/>
                <w:b/>
                <w:caps/>
                <w:sz w:val="18"/>
                <w:szCs w:val="18"/>
                <w:lang w:val="fr-FR"/>
              </w:rPr>
              <w:t>Contrat n</w:t>
            </w:r>
            <w:r w:rsidRPr="0031425F">
              <w:rPr>
                <w:rFonts w:ascii="Tahoma" w:hAnsi="Tahoma" w:cs="Tahoma"/>
                <w:b/>
                <w:caps/>
                <w:sz w:val="18"/>
                <w:szCs w:val="18"/>
                <w:vertAlign w:val="superscript"/>
                <w:lang w:val="fr-FR"/>
              </w:rPr>
              <w:t>o</w:t>
            </w:r>
            <w:r w:rsidRPr="0031425F">
              <w:rPr>
                <w:rFonts w:ascii="Tahoma" w:hAnsi="Tahoma" w:cs="Tahoma"/>
                <w:b/>
                <w:caps/>
                <w:sz w:val="18"/>
                <w:szCs w:val="18"/>
                <w:lang w:val="fr-FR"/>
              </w:rPr>
              <w:t xml:space="preserve"> </w:t>
            </w:r>
            <w:proofErr w:type="gramStart"/>
            <w:r w:rsidRPr="0031425F">
              <w:rPr>
                <w:rFonts w:ascii="Tahoma" w:hAnsi="Tahoma" w:cs="Tahoma"/>
                <w:b/>
                <w:caps/>
                <w:sz w:val="18"/>
                <w:szCs w:val="18"/>
                <w:lang w:val="fr-FR"/>
              </w:rPr>
              <w:t>ADRPCDM(</w:t>
            </w:r>
            <w:proofErr w:type="gramEnd"/>
            <w:r w:rsidRPr="0031425F">
              <w:rPr>
                <w:rFonts w:ascii="Tahoma" w:hAnsi="Tahoma" w:cs="Tahoma"/>
                <w:b/>
                <w:caps/>
                <w:sz w:val="18"/>
                <w:szCs w:val="18"/>
                <w:lang w:val="fr-FR"/>
              </w:rPr>
              <w:t>2022)1</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3570577C" w:rsidR="008713A9" w:rsidRPr="00561E48" w:rsidRDefault="00422F29" w:rsidP="00C029E4">
            <w:pPr>
              <w:rPr>
                <w:rFonts w:ascii="Tahoma" w:hAnsi="Tahoma" w:cs="Tahoma"/>
                <w:b/>
                <w:caps/>
                <w:sz w:val="18"/>
                <w:szCs w:val="18"/>
                <w:highlight w:val="cyan"/>
                <w:lang w:val="fr-FR"/>
              </w:rPr>
            </w:pPr>
            <w:r w:rsidRPr="0031425F">
              <w:rPr>
                <w:rFonts w:ascii="Tahoma" w:hAnsi="Tahoma" w:cs="Tahoma"/>
                <w:b/>
                <w:caps/>
                <w:sz w:val="18"/>
                <w:szCs w:val="18"/>
                <w:lang w:val="fr-FR"/>
              </w:rPr>
              <w:t>PMM ID 2361</w:t>
            </w:r>
          </w:p>
        </w:tc>
      </w:tr>
      <w:tr w:rsidR="008713A9" w:rsidRPr="0031425F"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proofErr w:type="spellStart"/>
            <w:r w:rsidR="00E6464C" w:rsidRPr="00561E48">
              <w:rPr>
                <w:rFonts w:ascii="Tahoma" w:hAnsi="Tahoma" w:cs="Tahoma"/>
                <w:sz w:val="16"/>
                <w:szCs w:val="16"/>
                <w:lang w:val="fr-FR"/>
              </w:rPr>
              <w:t>CoE</w:t>
            </w:r>
            <w:proofErr w:type="spellEnd"/>
            <w:r w:rsidR="00E6464C"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54FA2439" w:rsidR="008713A9" w:rsidRPr="00561E48" w:rsidRDefault="00422F29" w:rsidP="00C31D1B">
            <w:pPr>
              <w:rPr>
                <w:rFonts w:ascii="Tahoma" w:hAnsi="Tahoma" w:cs="Tahoma"/>
                <w:b/>
                <w:caps/>
                <w:sz w:val="18"/>
                <w:szCs w:val="18"/>
                <w:highlight w:val="cyan"/>
                <w:lang w:val="fr-FR"/>
              </w:rPr>
            </w:pPr>
            <w:r w:rsidRPr="0031425F">
              <w:rPr>
                <w:rFonts w:ascii="Tahoma" w:hAnsi="Tahoma" w:cs="Tahoma"/>
                <w:sz w:val="18"/>
                <w:szCs w:val="18"/>
              </w:rPr>
              <w:fldChar w:fldCharType="begin"/>
            </w:r>
            <w:r w:rsidRPr="0031425F">
              <w:rPr>
                <w:rFonts w:ascii="Tahoma" w:hAnsi="Tahoma" w:cs="Tahoma"/>
                <w:sz w:val="18"/>
                <w:szCs w:val="18"/>
                <w:lang w:val="fr-FR"/>
              </w:rPr>
              <w:instrText xml:space="preserve"> HYPERLINK "mailto:appui.parlement.maroc@coe.int@coe.int" </w:instrText>
            </w:r>
            <w:r w:rsidRPr="0031425F">
              <w:rPr>
                <w:rFonts w:ascii="Tahoma" w:hAnsi="Tahoma" w:cs="Tahoma"/>
                <w:sz w:val="18"/>
                <w:szCs w:val="18"/>
              </w:rPr>
              <w:fldChar w:fldCharType="separate"/>
            </w:r>
            <w:r w:rsidRPr="0031425F">
              <w:rPr>
                <w:rStyle w:val="Hyperlink"/>
                <w:rFonts w:ascii="Tahoma" w:hAnsi="Tahoma" w:cs="Tahoma"/>
                <w:sz w:val="18"/>
                <w:szCs w:val="18"/>
                <w:lang w:val="fr-FR"/>
              </w:rPr>
              <w:t>appui.parlement.maroc@coe.int</w:t>
            </w:r>
            <w:r w:rsidRPr="0031425F">
              <w:rPr>
                <w:rFonts w:ascii="Tahoma" w:hAnsi="Tahoma" w:cs="Tahoma"/>
                <w:sz w:val="18"/>
                <w:szCs w:val="18"/>
                <w:lang w:val="fr-FR"/>
              </w:rPr>
              <w:fldChar w:fldCharType="end"/>
            </w:r>
          </w:p>
        </w:tc>
      </w:tr>
    </w:tbl>
    <w:p w14:paraId="2002E72B" w14:textId="77777777" w:rsidR="000013DF" w:rsidRPr="00561E48" w:rsidRDefault="000013DF" w:rsidP="00E17F6A">
      <w:pPr>
        <w:rPr>
          <w:rFonts w:ascii="Tahoma" w:hAnsi="Tahoma" w:cs="Tahoma"/>
          <w:b/>
          <w:caps/>
          <w:sz w:val="28"/>
          <w:szCs w:val="28"/>
          <w:lang w:val="fr-FR"/>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9E0FA7E" w14:textId="4B2E7F4E" w:rsidR="00884C39" w:rsidRPr="00561E48" w:rsidRDefault="00884C39" w:rsidP="00884C39">
      <w:pPr>
        <w:spacing w:before="60" w:after="120"/>
        <w:rPr>
          <w:rFonts w:ascii="Tahoma" w:hAnsi="Tahoma" w:cs="Tahoma"/>
          <w:b/>
          <w:lang w:val="fr-FR"/>
        </w:rPr>
      </w:pPr>
      <w:r w:rsidRPr="00561E48">
        <w:rPr>
          <w:rFonts w:ascii="Tahoma" w:hAnsi="Tahoma" w:cs="Tahoma"/>
          <w:b/>
          <w:lang w:val="fr-FR"/>
        </w:rPr>
        <w:t>Le présent Acte d’Engagement régit les termes et conditions applicables au contrat-cadre entre le Prestat</w:t>
      </w:r>
      <w:r>
        <w:rPr>
          <w:rFonts w:ascii="Tahoma" w:hAnsi="Tahoma" w:cs="Tahoma"/>
          <w:b/>
          <w:lang w:val="fr-FR"/>
        </w:rPr>
        <w:t xml:space="preserve">aire (voir détails ci-dessous) </w:t>
      </w:r>
      <w:r w:rsidRPr="00561E48">
        <w:rPr>
          <w:rFonts w:ascii="Tahoma" w:hAnsi="Tahoma" w:cs="Tahoma"/>
          <w:b/>
          <w:lang w:val="fr-FR"/>
        </w:rPr>
        <w:t>et le Conseil de l’Europe</w:t>
      </w:r>
      <w:r w:rsidRPr="00561E48">
        <w:rPr>
          <w:rStyle w:val="FootnoteReference"/>
          <w:rFonts w:ascii="Tahoma" w:hAnsi="Tahoma" w:cs="Tahoma"/>
          <w:b/>
          <w:lang w:val="fr-FR"/>
        </w:rPr>
        <w:footnoteReference w:id="2"/>
      </w:r>
      <w:r w:rsidRPr="00561E48">
        <w:rPr>
          <w:rFonts w:ascii="Tahoma" w:hAnsi="Tahoma" w:cs="Tahoma"/>
          <w:b/>
          <w:lang w:val="fr-FR"/>
        </w:rPr>
        <w:t xml:space="preserve"> pour la fourniture de</w:t>
      </w:r>
      <w:r w:rsidR="00422F29">
        <w:rPr>
          <w:rFonts w:ascii="Tahoma" w:hAnsi="Tahoma" w:cs="Tahoma"/>
          <w:b/>
          <w:lang w:val="fr-FR"/>
        </w:rPr>
        <w:t xml:space="preserve"> service de consultance internationale</w:t>
      </w:r>
      <w:r w:rsidRPr="00561E48">
        <w:rPr>
          <w:rFonts w:ascii="Tahoma" w:hAnsi="Tahoma" w:cs="Tahoma"/>
          <w:b/>
          <w:lang w:val="fr-FR"/>
        </w:rPr>
        <w:t>.</w:t>
      </w:r>
    </w:p>
    <w:p w14:paraId="0FF0D54F" w14:textId="41D549E1" w:rsidR="00371509" w:rsidRDefault="00884C39" w:rsidP="00884C39">
      <w:pPr>
        <w:rPr>
          <w:rFonts w:ascii="Tahoma" w:hAnsi="Tahoma" w:cs="Tahoma"/>
          <w:sz w:val="20"/>
          <w:szCs w:val="20"/>
          <w:lang w:val="fr-FR"/>
        </w:rPr>
      </w:pPr>
      <w:r w:rsidRPr="00561E48">
        <w:rPr>
          <w:rFonts w:ascii="Tahoma" w:hAnsi="Tahoma" w:cs="Tahoma"/>
          <w:sz w:val="20"/>
          <w:szCs w:val="20"/>
          <w:lang w:val="fr-FR"/>
        </w:rPr>
        <w:t>La signature de cet Acte d’engagement seulement par le Prestataire ne constitue ni n’implique aucun engagement contractuel de la part du Conseil de l’Europe. Le présent Acte n’a valeur contraignante que s’il est contresigné par un responsable du Conseil de l’Europe dûment autorisé (Voir Partie B).</w:t>
      </w:r>
    </w:p>
    <w:p w14:paraId="2E801F45" w14:textId="77777777" w:rsidR="00884C39" w:rsidRPr="00561E48" w:rsidRDefault="00884C39" w:rsidP="00884C3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7A5E8E46"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Les Prestataires doivent :</w:t>
      </w:r>
    </w:p>
    <w:p w14:paraId="1884FF41"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Remplir les Parties </w:t>
      </w:r>
      <w:r w:rsidRPr="00561E48">
        <w:rPr>
          <w:rFonts w:ascii="Tahoma" w:hAnsi="Tahoma" w:cs="Tahoma"/>
          <w:b/>
          <w:i/>
          <w:color w:val="FF0000"/>
          <w:sz w:val="18"/>
          <w:szCs w:val="18"/>
          <w:lang w:val="fr-FR"/>
        </w:rPr>
        <w:t>Coordonnées personnelles</w:t>
      </w:r>
      <w:r w:rsidRPr="00561E48">
        <w:rPr>
          <w:rFonts w:ascii="Tahoma" w:hAnsi="Tahoma" w:cs="Tahoma"/>
          <w:color w:val="FF0000"/>
          <w:sz w:val="18"/>
          <w:szCs w:val="18"/>
          <w:lang w:val="fr-FR"/>
        </w:rPr>
        <w:t xml:space="preserve"> et </w:t>
      </w:r>
      <w:r w:rsidRPr="00561E48">
        <w:rPr>
          <w:rFonts w:ascii="Tahoma" w:hAnsi="Tahoma" w:cs="Tahoma"/>
          <w:b/>
          <w:i/>
          <w:color w:val="FF0000"/>
          <w:sz w:val="18"/>
          <w:szCs w:val="18"/>
          <w:lang w:val="fr-FR"/>
        </w:rPr>
        <w:t>Coordonnées bancaires</w:t>
      </w:r>
      <w:r w:rsidRPr="00561E48">
        <w:rPr>
          <w:rFonts w:ascii="Tahoma" w:hAnsi="Tahoma" w:cs="Tahoma"/>
          <w:color w:val="FF0000"/>
          <w:sz w:val="18"/>
          <w:szCs w:val="18"/>
          <w:lang w:val="fr-FR"/>
        </w:rPr>
        <w:t>, ci-dessous.  Assurez-vous que le ‘Nom’ du prestataire et le ‘Titulaire du compte’ soient identiques.</w:t>
      </w:r>
    </w:p>
    <w:p w14:paraId="414122C6"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2. Remplir la colonne « Prix unitaire » du Tableau des honoraires (voir Partie A) ;</w:t>
      </w:r>
    </w:p>
    <w:p w14:paraId="7ADFEEAD"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Signer l’Acte d’engagement (voir Partie B) et envoyer une copie signée et scannée au Conseil (voir Point de contact </w:t>
      </w:r>
      <w:proofErr w:type="spellStart"/>
      <w:r w:rsidRPr="00561E48">
        <w:rPr>
          <w:rFonts w:ascii="Tahoma" w:hAnsi="Tahoma" w:cs="Tahoma"/>
          <w:color w:val="FF0000"/>
          <w:sz w:val="18"/>
          <w:szCs w:val="18"/>
          <w:lang w:val="fr-FR"/>
        </w:rPr>
        <w:t>CoE</w:t>
      </w:r>
      <w:proofErr w:type="spellEnd"/>
      <w:r w:rsidRPr="00561E48">
        <w:rPr>
          <w:rFonts w:ascii="Tahoma" w:hAnsi="Tahoma" w:cs="Tahoma"/>
          <w:color w:val="FF0000"/>
          <w:sz w:val="18"/>
          <w:szCs w:val="18"/>
          <w:lang w:val="fr-FR"/>
        </w:rPr>
        <w:t>,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100"/>
        <w:gridCol w:w="2489"/>
        <w:gridCol w:w="243"/>
        <w:gridCol w:w="1424"/>
        <w:gridCol w:w="1309"/>
        <w:gridCol w:w="2733"/>
      </w:tblGrid>
      <w:tr w:rsidR="00F47065" w:rsidRPr="00F47065" w14:paraId="622D9686" w14:textId="5CF94ECD"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FB77E3D" w14:textId="15FF0779" w:rsidR="00F47065" w:rsidRPr="00561E48" w:rsidRDefault="00F47065" w:rsidP="00FC3F2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26D">
              <w:rPr>
                <w:rFonts w:ascii="Tahoma" w:hAnsi="Tahoma" w:cs="Tahoma"/>
                <w:b/>
                <w:sz w:val="18"/>
                <w:szCs w:val="18"/>
                <w:lang w:val="fr-FR"/>
              </w:rPr>
              <w:t xml:space="preserve">du prestataire </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72E677" w14:textId="3A46A857" w:rsidR="00F47065" w:rsidRPr="00561E48" w:rsidRDefault="00F47065" w:rsidP="00135199">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561E48">
              <w:rPr>
                <w:color w:val="FF0000"/>
                <w:sz w:val="16"/>
                <w:szCs w:val="16"/>
                <w:lang w:val="fr-FR"/>
              </w:rPr>
              <w:t>►</w:t>
            </w:r>
          </w:p>
        </w:tc>
        <w:tc>
          <w:tcPr>
            <w:tcW w:w="2732"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6C004A41" w14:textId="1A2867EB" w:rsidR="00F47065" w:rsidRPr="00F47065" w:rsidRDefault="00F052DF" w:rsidP="00135199">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physique</w:t>
            </w:r>
            <w:proofErr w:type="spellEnd"/>
          </w:p>
        </w:tc>
        <w:tc>
          <w:tcPr>
            <w:tcW w:w="273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BC46795" w14:textId="490CF334" w:rsidR="00F47065" w:rsidRPr="00F47065" w:rsidRDefault="00F052DF" w:rsidP="00F47065">
            <w:pPr>
              <w:rPr>
                <w:rFonts w:ascii="Tahoma" w:hAnsi="Tahoma" w:cs="Tahoma"/>
                <w:color w:val="000000"/>
                <w:sz w:val="20"/>
                <w:szCs w:val="20"/>
                <w:lang w:val="fr-FR"/>
              </w:rPr>
            </w:pPr>
            <w:sdt>
              <w:sdtPr>
                <w:rPr>
                  <w:rFonts w:ascii="Tahoma" w:hAnsi="Tahoma" w:cs="Tahoma"/>
                  <w:color w:val="000000"/>
                  <w:sz w:val="18"/>
                  <w:szCs w:val="18"/>
                  <w:lang w:val="es-ES_tradnl"/>
                </w:rPr>
                <w:id w:val="-847553759"/>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morale</w:t>
            </w:r>
            <w:proofErr w:type="spellEnd"/>
          </w:p>
        </w:tc>
        <w:tc>
          <w:tcPr>
            <w:tcW w:w="273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50E41D" w14:textId="512BCDF5" w:rsidR="00F47065" w:rsidRPr="00F47065" w:rsidRDefault="00F052DF" w:rsidP="00F47065">
            <w:pPr>
              <w:rPr>
                <w:rFonts w:ascii="Tahoma" w:hAnsi="Tahoma" w:cs="Tahoma"/>
                <w:color w:val="000000"/>
                <w:sz w:val="20"/>
                <w:szCs w:val="20"/>
                <w:lang w:val="fr-FR"/>
              </w:rPr>
            </w:pPr>
            <w:sdt>
              <w:sdtPr>
                <w:rPr>
                  <w:rFonts w:ascii="Tahoma" w:hAnsi="Tahoma" w:cs="Tahoma"/>
                  <w:color w:val="000000"/>
                  <w:sz w:val="18"/>
                  <w:szCs w:val="18"/>
                  <w:lang w:val="es-ES_tradnl"/>
                </w:rPr>
                <w:id w:val="-466052007"/>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Consortium</w:t>
            </w:r>
            <w:proofErr w:type="spellEnd"/>
          </w:p>
        </w:tc>
      </w:tr>
      <w:tr w:rsidR="00F47065" w:rsidRPr="00561E48" w14:paraId="18179D7D"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988B5F2" w:rsidR="00F47065" w:rsidRPr="00561E48" w:rsidRDefault="00F47065" w:rsidP="00FC3F2E">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47065" w:rsidRPr="00561E48" w:rsidRDefault="00F47065" w:rsidP="00135199">
            <w:pPr>
              <w:rPr>
                <w:rFonts w:ascii="Tahoma" w:hAnsi="Tahoma" w:cs="Tahoma"/>
                <w:color w:val="000000"/>
                <w:sz w:val="20"/>
                <w:szCs w:val="20"/>
                <w:lang w:val="fr-FR"/>
              </w:rPr>
            </w:pPr>
          </w:p>
        </w:tc>
      </w:tr>
      <w:tr w:rsidR="00F47065" w:rsidRPr="00561E48" w14:paraId="4A41CD4E"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D017A95"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47065" w:rsidRPr="00561E48" w:rsidRDefault="00F47065" w:rsidP="00135199">
            <w:pPr>
              <w:rPr>
                <w:rFonts w:ascii="Tahoma" w:hAnsi="Tahoma" w:cs="Tahoma"/>
                <w:sz w:val="20"/>
                <w:szCs w:val="20"/>
                <w:lang w:val="fr-FR"/>
              </w:rPr>
            </w:pPr>
          </w:p>
        </w:tc>
      </w:tr>
      <w:tr w:rsidR="00F47065" w:rsidRPr="00561E48" w14:paraId="1DEE67A2"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96E0ECA"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F47065" w:rsidRPr="00561E48" w:rsidRDefault="00F47065" w:rsidP="00135199">
            <w:pPr>
              <w:rPr>
                <w:rFonts w:ascii="Tahoma" w:hAnsi="Tahoma" w:cs="Tahoma"/>
                <w:sz w:val="20"/>
                <w:szCs w:val="20"/>
                <w:lang w:val="fr-FR"/>
              </w:rPr>
            </w:pPr>
          </w:p>
        </w:tc>
      </w:tr>
      <w:tr w:rsidR="00F47065" w:rsidRPr="00561E48" w14:paraId="6A7C6756"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E0A7429"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TVA (le cas échéant)</w:t>
            </w:r>
          </w:p>
          <w:p w14:paraId="60EF062D"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47065" w:rsidRPr="00561E48" w:rsidRDefault="00F47065" w:rsidP="00135199">
            <w:pPr>
              <w:rPr>
                <w:rFonts w:ascii="Tahoma" w:hAnsi="Tahoma" w:cs="Tahoma"/>
                <w:sz w:val="20"/>
                <w:szCs w:val="20"/>
                <w:lang w:val="fr-FR"/>
              </w:rPr>
            </w:pPr>
          </w:p>
        </w:tc>
      </w:tr>
      <w:tr w:rsidR="00F47065" w:rsidRPr="00561E48" w14:paraId="0EF7D4E7"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4195333F"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Pays et n° d’enregistrement (le cas échéant)</w:t>
            </w:r>
          </w:p>
          <w:p w14:paraId="722F2811"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47065" w:rsidRPr="00561E48" w:rsidRDefault="00F47065" w:rsidP="00135199">
            <w:pPr>
              <w:rPr>
                <w:rFonts w:ascii="Tahoma" w:hAnsi="Tahoma" w:cs="Tahoma"/>
                <w:sz w:val="20"/>
                <w:szCs w:val="20"/>
                <w:lang w:val="fr-FR"/>
              </w:rPr>
            </w:pPr>
          </w:p>
        </w:tc>
      </w:tr>
      <w:tr w:rsidR="00F47065" w:rsidRPr="00561E48" w14:paraId="60BAA4AC"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4AF4D60"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F47065" w:rsidRPr="00561E48" w:rsidRDefault="00F47065" w:rsidP="00135199">
            <w:pPr>
              <w:jc w:val="right"/>
              <w:rPr>
                <w:rFonts w:ascii="Tahoma" w:hAnsi="Tahoma" w:cs="Tahoma"/>
                <w:sz w:val="18"/>
                <w:szCs w:val="18"/>
                <w:lang w:val="fr-FR"/>
              </w:rPr>
            </w:pPr>
            <w:proofErr w:type="gramStart"/>
            <w:r w:rsidRPr="00561E48">
              <w:rPr>
                <w:rFonts w:ascii="Tahoma" w:hAnsi="Tahoma" w:cs="Tahoma"/>
                <w:sz w:val="18"/>
                <w:szCs w:val="18"/>
                <w:lang w:val="fr-FR"/>
              </w:rPr>
              <w:t>Email</w:t>
            </w:r>
            <w:proofErr w:type="gramEnd"/>
            <w:r w:rsidRPr="00561E48">
              <w:rPr>
                <w:rFonts w:ascii="Tahoma" w:hAnsi="Tahoma" w:cs="Tahoma"/>
                <w:sz w:val="18"/>
                <w:szCs w:val="18"/>
                <w:lang w:val="fr-FR"/>
              </w:rPr>
              <w:t xml:space="preserve"> (point de contact)</w:t>
            </w:r>
          </w:p>
          <w:p w14:paraId="5D76E7DF"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47065" w:rsidRPr="00561E48" w:rsidRDefault="00F47065" w:rsidP="00135199">
            <w:pPr>
              <w:rPr>
                <w:rFonts w:ascii="Tahoma" w:hAnsi="Tahoma" w:cs="Tahoma"/>
                <w:sz w:val="20"/>
                <w:szCs w:val="20"/>
                <w:lang w:val="fr-FR"/>
              </w:rPr>
            </w:pPr>
          </w:p>
        </w:tc>
      </w:tr>
      <w:tr w:rsidR="00F47065" w:rsidRPr="00561E48" w14:paraId="59A7881F"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de Téléphone (Point de contact)</w:t>
            </w:r>
          </w:p>
          <w:p w14:paraId="679F12E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47065" w:rsidRPr="00561E48" w:rsidRDefault="00F47065" w:rsidP="00135199">
            <w:pPr>
              <w:rPr>
                <w:rFonts w:ascii="Tahoma" w:hAnsi="Tahoma" w:cs="Tahoma"/>
                <w:sz w:val="20"/>
                <w:szCs w:val="20"/>
                <w:lang w:val="fr-FR"/>
              </w:rPr>
            </w:pPr>
          </w:p>
        </w:tc>
      </w:tr>
      <w:tr w:rsidR="00B017DB" w:rsidRPr="00561E48" w14:paraId="2971A4EF" w14:textId="77777777"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31425F" w14:paraId="5B480578"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079AF16C" w14:textId="77777777" w:rsidR="00422F29" w:rsidRDefault="00884C39" w:rsidP="00422F29">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Le Conseil de l’Europe met en œuvre actuellement </w:t>
      </w:r>
      <w:r w:rsidR="00422F29" w:rsidRPr="00C05A92">
        <w:rPr>
          <w:rFonts w:ascii="Tahoma" w:hAnsi="Tahoma" w:cs="Tahoma"/>
          <w:sz w:val="20"/>
          <w:szCs w:val="20"/>
          <w:lang w:val="fr-FR"/>
        </w:rPr>
        <w:t>« Appui au développement du rôle du Parlement dans la consolidation de la démocratie au Maroc »</w:t>
      </w:r>
      <w:r w:rsidR="00422F29">
        <w:rPr>
          <w:rFonts w:ascii="Tahoma" w:hAnsi="Tahoma" w:cs="Tahoma"/>
          <w:sz w:val="20"/>
          <w:szCs w:val="20"/>
          <w:lang w:val="fr-FR"/>
        </w:rPr>
        <w:t xml:space="preserve"> 2020-2023 financé par l’Union européenne</w:t>
      </w:r>
      <w:r w:rsidR="00422F29" w:rsidRPr="00561E48">
        <w:rPr>
          <w:rFonts w:ascii="Tahoma" w:hAnsi="Tahoma" w:cs="Tahoma"/>
          <w:sz w:val="20"/>
          <w:szCs w:val="20"/>
          <w:lang w:val="fr-FR"/>
        </w:rPr>
        <w:t xml:space="preserve">. Dans ce contexte, le Conseil souhaite faire appel à </w:t>
      </w:r>
      <w:r w:rsidR="00422F29">
        <w:rPr>
          <w:rFonts w:ascii="Tahoma" w:hAnsi="Tahoma" w:cs="Tahoma"/>
          <w:sz w:val="20"/>
          <w:szCs w:val="20"/>
          <w:lang w:val="fr-FR"/>
        </w:rPr>
        <w:t xml:space="preserve">un maximum de </w:t>
      </w:r>
      <w:r w:rsidR="00422F29" w:rsidRPr="00347E2B">
        <w:rPr>
          <w:rFonts w:ascii="Tahoma" w:hAnsi="Tahoma" w:cs="Tahoma"/>
          <w:sz w:val="20"/>
          <w:szCs w:val="20"/>
          <w:lang w:val="fr-FR"/>
        </w:rPr>
        <w:t>20 (vingt)</w:t>
      </w:r>
      <w:r w:rsidR="00422F29">
        <w:rPr>
          <w:rFonts w:ascii="Tahoma" w:hAnsi="Tahoma" w:cs="Tahoma"/>
          <w:sz w:val="20"/>
          <w:szCs w:val="20"/>
          <w:lang w:val="fr-FR"/>
        </w:rPr>
        <w:t xml:space="preserve"> experts internationaux</w:t>
      </w:r>
      <w:r w:rsidR="00422F29" w:rsidRPr="00561E48">
        <w:rPr>
          <w:rFonts w:ascii="Tahoma" w:hAnsi="Tahoma" w:cs="Tahoma"/>
          <w:sz w:val="20"/>
          <w:szCs w:val="20"/>
          <w:lang w:val="fr-FR"/>
        </w:rPr>
        <w:t xml:space="preserve"> pour la fourniture de </w:t>
      </w:r>
      <w:r w:rsidR="00422F29">
        <w:rPr>
          <w:rFonts w:ascii="Tahoma" w:hAnsi="Tahoma" w:cs="Tahoma"/>
          <w:sz w:val="20"/>
          <w:szCs w:val="20"/>
          <w:lang w:val="fr-FR"/>
        </w:rPr>
        <w:t>service de consultance internationale dans les secteurs d’intervention du projet, à savoir :</w:t>
      </w:r>
    </w:p>
    <w:p w14:paraId="5E2C63DF" w14:textId="77777777" w:rsidR="00422F29" w:rsidRDefault="00422F29" w:rsidP="00422F29">
      <w:pPr>
        <w:spacing w:line="276" w:lineRule="auto"/>
        <w:ind w:left="142" w:right="142"/>
        <w:jc w:val="both"/>
        <w:rPr>
          <w:rFonts w:ascii="Tahoma" w:hAnsi="Tahoma" w:cs="Tahoma"/>
          <w:sz w:val="20"/>
          <w:szCs w:val="20"/>
          <w:lang w:val="fr-FR"/>
        </w:rPr>
      </w:pPr>
    </w:p>
    <w:p w14:paraId="68003F38" w14:textId="77777777" w:rsidR="00422F29" w:rsidRPr="00B23F74" w:rsidRDefault="00422F29" w:rsidP="00422F29">
      <w:pPr>
        <w:numPr>
          <w:ilvl w:val="0"/>
          <w:numId w:val="39"/>
        </w:numPr>
        <w:spacing w:line="276" w:lineRule="auto"/>
        <w:ind w:right="142"/>
        <w:jc w:val="both"/>
        <w:rPr>
          <w:rFonts w:ascii="Tahoma" w:hAnsi="Tahoma" w:cs="Tahoma"/>
          <w:sz w:val="20"/>
          <w:szCs w:val="20"/>
          <w:lang w:val="fr-FR"/>
        </w:rPr>
      </w:pPr>
      <w:r w:rsidRPr="0077201A">
        <w:rPr>
          <w:rFonts w:ascii="Tahoma" w:hAnsi="Tahoma" w:cs="Tahoma"/>
          <w:sz w:val="20"/>
          <w:szCs w:val="20"/>
          <w:lang w:val="fr-FR"/>
        </w:rPr>
        <w:t>L’é</w:t>
      </w:r>
      <w:r w:rsidRPr="00B23F74">
        <w:rPr>
          <w:rFonts w:ascii="Tahoma" w:hAnsi="Tahoma" w:cs="Tahoma"/>
          <w:sz w:val="20"/>
          <w:szCs w:val="20"/>
          <w:lang w:val="fr-FR"/>
        </w:rPr>
        <w:t>valuation des politiques publiques</w:t>
      </w:r>
      <w:r>
        <w:rPr>
          <w:rFonts w:ascii="Tahoma" w:hAnsi="Tahoma" w:cs="Tahoma"/>
          <w:sz w:val="20"/>
          <w:szCs w:val="20"/>
          <w:lang w:val="fr-FR"/>
        </w:rPr>
        <w:t xml:space="preserve">, </w:t>
      </w:r>
      <w:r w:rsidRPr="00347E2B">
        <w:rPr>
          <w:rFonts w:ascii="Tahoma" w:hAnsi="Tahoma" w:cs="Tahoma"/>
          <w:sz w:val="20"/>
          <w:szCs w:val="20"/>
          <w:lang w:val="fr-FR"/>
        </w:rPr>
        <w:t>y inclus des politiques publiques en matière de jeunesse et réforme de l’administration publique</w:t>
      </w:r>
      <w:r w:rsidRPr="00B23F74">
        <w:rPr>
          <w:rFonts w:ascii="Tahoma" w:hAnsi="Tahoma" w:cs="Tahoma"/>
          <w:sz w:val="20"/>
          <w:szCs w:val="20"/>
          <w:lang w:val="fr-FR"/>
        </w:rPr>
        <w:t> ;</w:t>
      </w:r>
    </w:p>
    <w:p w14:paraId="6C86460C" w14:textId="77777777" w:rsidR="00422F29" w:rsidRPr="0031425F" w:rsidRDefault="00422F29" w:rsidP="00422F29">
      <w:pPr>
        <w:numPr>
          <w:ilvl w:val="0"/>
          <w:numId w:val="39"/>
        </w:numPr>
        <w:spacing w:line="276" w:lineRule="auto"/>
        <w:ind w:right="142"/>
        <w:jc w:val="both"/>
        <w:rPr>
          <w:rFonts w:ascii="Tahoma" w:hAnsi="Tahoma" w:cs="Tahoma"/>
          <w:sz w:val="20"/>
          <w:szCs w:val="20"/>
          <w:lang w:val="fr-FR"/>
        </w:rPr>
      </w:pPr>
      <w:r w:rsidRPr="0031425F">
        <w:rPr>
          <w:rFonts w:ascii="Tahoma" w:hAnsi="Tahoma" w:cs="Tahoma"/>
          <w:sz w:val="20"/>
          <w:szCs w:val="20"/>
          <w:lang w:val="fr-FR"/>
        </w:rPr>
        <w:t>La démocratie participative et système de pétitions et motions ;</w:t>
      </w:r>
    </w:p>
    <w:p w14:paraId="763A1A1D" w14:textId="77777777" w:rsidR="00422F29" w:rsidRPr="0031425F" w:rsidRDefault="00422F29" w:rsidP="00422F29">
      <w:pPr>
        <w:numPr>
          <w:ilvl w:val="0"/>
          <w:numId w:val="39"/>
        </w:numPr>
        <w:spacing w:line="276" w:lineRule="auto"/>
        <w:ind w:right="142"/>
        <w:jc w:val="both"/>
        <w:rPr>
          <w:rFonts w:ascii="Tahoma" w:hAnsi="Tahoma" w:cs="Tahoma"/>
          <w:sz w:val="20"/>
          <w:szCs w:val="20"/>
          <w:lang w:val="fr-FR"/>
        </w:rPr>
      </w:pPr>
      <w:r w:rsidRPr="0031425F">
        <w:rPr>
          <w:rFonts w:ascii="Tahoma" w:hAnsi="Tahoma" w:cs="Tahoma"/>
          <w:sz w:val="20"/>
          <w:szCs w:val="20"/>
          <w:lang w:val="fr-FR"/>
        </w:rPr>
        <w:t>Les relations institutionnelles, en particulier relations avec la société civile et les citoyens ;</w:t>
      </w:r>
    </w:p>
    <w:p w14:paraId="2E08D022" w14:textId="77777777" w:rsidR="00422F29" w:rsidRPr="0031425F" w:rsidRDefault="00422F29" w:rsidP="00422F29">
      <w:pPr>
        <w:numPr>
          <w:ilvl w:val="0"/>
          <w:numId w:val="39"/>
        </w:numPr>
        <w:spacing w:line="276" w:lineRule="auto"/>
        <w:ind w:right="142"/>
        <w:jc w:val="both"/>
        <w:rPr>
          <w:rFonts w:ascii="Tahoma" w:hAnsi="Tahoma" w:cs="Tahoma"/>
          <w:sz w:val="20"/>
          <w:szCs w:val="20"/>
          <w:lang w:val="fr-FR"/>
        </w:rPr>
      </w:pPr>
      <w:r w:rsidRPr="0031425F">
        <w:rPr>
          <w:rFonts w:ascii="Tahoma" w:hAnsi="Tahoma" w:cs="Tahoma"/>
          <w:sz w:val="20"/>
          <w:szCs w:val="20"/>
          <w:lang w:val="fr-FR"/>
        </w:rPr>
        <w:t>La diplomatie parlementaire.</w:t>
      </w:r>
    </w:p>
    <w:p w14:paraId="25156EC8" w14:textId="77777777" w:rsidR="00884C39" w:rsidRPr="00561E48" w:rsidRDefault="00884C39" w:rsidP="00884C39">
      <w:pPr>
        <w:spacing w:line="276" w:lineRule="auto"/>
        <w:ind w:left="142" w:right="142"/>
        <w:jc w:val="both"/>
        <w:rPr>
          <w:rFonts w:ascii="Tahoma" w:hAnsi="Tahoma" w:cs="Tahoma"/>
          <w:sz w:val="20"/>
          <w:szCs w:val="20"/>
          <w:lang w:val="fr-FR"/>
        </w:rPr>
      </w:pPr>
    </w:p>
    <w:p w14:paraId="4247BCCF" w14:textId="77777777" w:rsidR="00884C39" w:rsidRPr="00561E48" w:rsidRDefault="00884C39" w:rsidP="00884C39">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Chaque fois qu’un bon de commande est envoyé, le Prestataire sélectionné prend toutes les mesures nécessaires afin de le renvoyer au Conseil signé dans les 2 (deux) jours ouvrés à compter de sa réception.</w:t>
      </w:r>
    </w:p>
    <w:p w14:paraId="68637E72" w14:textId="77777777" w:rsidR="00884C39" w:rsidRPr="00561E48" w:rsidRDefault="00884C39" w:rsidP="00884C39">
      <w:pPr>
        <w:spacing w:line="276" w:lineRule="auto"/>
        <w:ind w:left="142" w:right="142"/>
        <w:jc w:val="both"/>
        <w:rPr>
          <w:rFonts w:ascii="Tahoma" w:hAnsi="Tahoma" w:cs="Tahoma"/>
          <w:sz w:val="20"/>
          <w:szCs w:val="20"/>
          <w:highlight w:val="cyan"/>
          <w:lang w:val="fr-FR"/>
        </w:rPr>
      </w:pPr>
    </w:p>
    <w:p w14:paraId="580F112C" w14:textId="77777777" w:rsidR="00884C39" w:rsidRPr="0031425F" w:rsidRDefault="00884C39" w:rsidP="00884C39">
      <w:pPr>
        <w:ind w:left="142" w:right="142"/>
        <w:jc w:val="both"/>
        <w:rPr>
          <w:rFonts w:ascii="Tahoma" w:hAnsi="Tahoma" w:cs="Tahoma"/>
          <w:b/>
          <w:sz w:val="20"/>
          <w:szCs w:val="20"/>
          <w:lang w:val="fr-FR"/>
        </w:rPr>
      </w:pPr>
      <w:r w:rsidRPr="0031425F">
        <w:rPr>
          <w:rFonts w:ascii="Tahoma" w:hAnsi="Tahoma" w:cs="Tahoma"/>
          <w:b/>
          <w:sz w:val="20"/>
          <w:szCs w:val="20"/>
          <w:lang w:val="fr-FR"/>
        </w:rPr>
        <w:t>« </w:t>
      </w:r>
      <w:proofErr w:type="spellStart"/>
      <w:r w:rsidRPr="0031425F">
        <w:rPr>
          <w:rFonts w:ascii="Tahoma" w:hAnsi="Tahoma" w:cs="Tahoma"/>
          <w:b/>
          <w:sz w:val="20"/>
          <w:szCs w:val="20"/>
          <w:lang w:val="fr-FR"/>
        </w:rPr>
        <w:t>Pooling</w:t>
      </w:r>
      <w:proofErr w:type="spellEnd"/>
      <w:r w:rsidRPr="0031425F">
        <w:rPr>
          <w:rFonts w:ascii="Tahoma" w:hAnsi="Tahoma" w:cs="Tahoma"/>
          <w:b/>
          <w:sz w:val="20"/>
          <w:szCs w:val="20"/>
          <w:lang w:val="fr-FR"/>
        </w:rPr>
        <w:t> »</w:t>
      </w:r>
    </w:p>
    <w:p w14:paraId="5512B48D" w14:textId="77777777" w:rsidR="00884C39" w:rsidRPr="0031425F" w:rsidRDefault="00884C39" w:rsidP="00884C39">
      <w:pPr>
        <w:ind w:left="142" w:right="142"/>
        <w:jc w:val="both"/>
        <w:rPr>
          <w:rFonts w:ascii="Tahoma" w:hAnsi="Tahoma" w:cs="Tahoma"/>
          <w:sz w:val="20"/>
          <w:szCs w:val="20"/>
          <w:lang w:val="fr-FR"/>
        </w:rPr>
      </w:pPr>
      <w:r w:rsidRPr="0031425F">
        <w:rPr>
          <w:rFonts w:ascii="Tahoma" w:hAnsi="Tahoma" w:cs="Tahoma"/>
          <w:sz w:val="20"/>
          <w:szCs w:val="20"/>
          <w:lang w:val="fr-FR"/>
        </w:rPr>
        <w:t>Pour chaque commande, le Conseil choisira, parmi les soumissionnaires présélectionnés pour le lot concerné, le prestataire qui présente l’offre économiquement la plus avantageuse en rapport avec le besoin à couvrir, à la lumière des critères suivants </w:t>
      </w:r>
      <w:r w:rsidRPr="00422F29">
        <w:rPr>
          <w:rFonts w:ascii="Tahoma" w:hAnsi="Tahoma" w:cs="Tahoma"/>
          <w:sz w:val="20"/>
          <w:szCs w:val="20"/>
          <w:lang w:val="fr-FR"/>
        </w:rPr>
        <w:t>:</w:t>
      </w:r>
    </w:p>
    <w:p w14:paraId="49A570D2" w14:textId="77777777" w:rsidR="00884C39" w:rsidRPr="0031425F" w:rsidRDefault="00884C39" w:rsidP="00884C39">
      <w:pPr>
        <w:pStyle w:val="Default"/>
        <w:numPr>
          <w:ilvl w:val="0"/>
          <w:numId w:val="22"/>
        </w:numPr>
        <w:ind w:left="567" w:right="142" w:hanging="283"/>
        <w:jc w:val="both"/>
        <w:rPr>
          <w:rFonts w:ascii="Tahoma" w:hAnsi="Tahoma" w:cs="Tahoma"/>
          <w:sz w:val="20"/>
          <w:szCs w:val="20"/>
          <w:lang w:val="fr-FR"/>
        </w:rPr>
      </w:pPr>
      <w:proofErr w:type="gramStart"/>
      <w:r w:rsidRPr="0031425F">
        <w:rPr>
          <w:rFonts w:ascii="Tahoma" w:hAnsi="Tahoma" w:cs="Tahoma"/>
          <w:sz w:val="20"/>
          <w:szCs w:val="20"/>
          <w:lang w:val="fr-FR"/>
        </w:rPr>
        <w:t>la</w:t>
      </w:r>
      <w:proofErr w:type="gramEnd"/>
      <w:r w:rsidRPr="0031425F">
        <w:rPr>
          <w:rFonts w:ascii="Tahoma" w:hAnsi="Tahoma" w:cs="Tahoma"/>
          <w:sz w:val="20"/>
          <w:szCs w:val="20"/>
          <w:lang w:val="fr-FR"/>
        </w:rPr>
        <w:t xml:space="preserve"> qualité (y compris, s'il y a lieu : la compétence, l'expertise, la disponibilité des ressources et les méthodes proposées pour exécuter le contrat) ;</w:t>
      </w:r>
    </w:p>
    <w:p w14:paraId="6AE5FBD5" w14:textId="77777777" w:rsidR="00884C39" w:rsidRPr="0031425F" w:rsidRDefault="00884C39" w:rsidP="00884C39">
      <w:pPr>
        <w:pStyle w:val="Default"/>
        <w:numPr>
          <w:ilvl w:val="0"/>
          <w:numId w:val="22"/>
        </w:numPr>
        <w:ind w:left="567" w:right="142" w:hanging="283"/>
        <w:jc w:val="both"/>
        <w:rPr>
          <w:rFonts w:ascii="Tahoma" w:hAnsi="Tahoma" w:cs="Tahoma"/>
          <w:sz w:val="20"/>
          <w:szCs w:val="20"/>
          <w:lang w:val="fr-FR"/>
        </w:rPr>
      </w:pPr>
      <w:proofErr w:type="gramStart"/>
      <w:r w:rsidRPr="0031425F">
        <w:rPr>
          <w:rFonts w:ascii="Tahoma" w:hAnsi="Tahoma" w:cs="Tahoma"/>
          <w:sz w:val="20"/>
          <w:szCs w:val="20"/>
          <w:lang w:val="fr-FR"/>
        </w:rPr>
        <w:t>la</w:t>
      </w:r>
      <w:proofErr w:type="gramEnd"/>
      <w:r w:rsidRPr="0031425F">
        <w:rPr>
          <w:rFonts w:ascii="Tahoma" w:hAnsi="Tahoma" w:cs="Tahoma"/>
          <w:sz w:val="20"/>
          <w:szCs w:val="20"/>
          <w:lang w:val="fr-FR"/>
        </w:rPr>
        <w:t xml:space="preserve"> disponibilité (y compris, sans s'y limiter, la capacité de respecter les délais requis et, le cas échéant, l'emplacement géographique) ; et</w:t>
      </w:r>
    </w:p>
    <w:p w14:paraId="13FB0887" w14:textId="77777777" w:rsidR="00884C39" w:rsidRPr="0031425F" w:rsidRDefault="00884C39" w:rsidP="00884C39">
      <w:pPr>
        <w:pStyle w:val="Default"/>
        <w:numPr>
          <w:ilvl w:val="0"/>
          <w:numId w:val="22"/>
        </w:numPr>
        <w:ind w:left="567" w:right="142" w:hanging="283"/>
        <w:jc w:val="both"/>
        <w:rPr>
          <w:rFonts w:ascii="Tahoma" w:hAnsi="Tahoma" w:cs="Tahoma"/>
          <w:sz w:val="20"/>
          <w:szCs w:val="20"/>
          <w:lang w:val="fr-FR"/>
        </w:rPr>
      </w:pPr>
      <w:proofErr w:type="gramStart"/>
      <w:r w:rsidRPr="0031425F">
        <w:rPr>
          <w:rFonts w:ascii="Tahoma" w:hAnsi="Tahoma" w:cs="Tahoma"/>
          <w:sz w:val="20"/>
          <w:szCs w:val="20"/>
          <w:lang w:val="fr-FR"/>
        </w:rPr>
        <w:t>le</w:t>
      </w:r>
      <w:proofErr w:type="gramEnd"/>
      <w:r w:rsidRPr="0031425F">
        <w:rPr>
          <w:rFonts w:ascii="Tahoma" w:hAnsi="Tahoma" w:cs="Tahoma"/>
          <w:sz w:val="20"/>
          <w:szCs w:val="20"/>
          <w:lang w:val="fr-FR"/>
        </w:rPr>
        <w:t xml:space="preserve"> prix.</w:t>
      </w:r>
    </w:p>
    <w:p w14:paraId="2082D71F" w14:textId="77777777" w:rsidR="00884C39" w:rsidRPr="0031425F" w:rsidRDefault="00884C39" w:rsidP="00884C39">
      <w:pPr>
        <w:pStyle w:val="Default"/>
        <w:ind w:left="142" w:right="142"/>
        <w:rPr>
          <w:rFonts w:ascii="Tahoma" w:hAnsi="Tahoma" w:cs="Tahoma"/>
          <w:sz w:val="20"/>
          <w:szCs w:val="20"/>
          <w:lang w:val="fr-FR"/>
        </w:rPr>
      </w:pPr>
    </w:p>
    <w:p w14:paraId="56837CF4" w14:textId="58F1C92C" w:rsidR="00884C39" w:rsidRPr="0031425F" w:rsidRDefault="00884C39" w:rsidP="00884C39">
      <w:pPr>
        <w:pStyle w:val="Default"/>
        <w:ind w:left="142" w:right="142"/>
        <w:jc w:val="both"/>
        <w:rPr>
          <w:rFonts w:ascii="Tahoma" w:hAnsi="Tahoma" w:cs="Tahoma"/>
          <w:sz w:val="20"/>
          <w:szCs w:val="20"/>
          <w:lang w:val="fr-FR"/>
        </w:rPr>
      </w:pPr>
      <w:r w:rsidRPr="0031425F">
        <w:rPr>
          <w:rFonts w:ascii="Tahoma" w:hAnsi="Tahoma" w:cs="Tahoma"/>
          <w:sz w:val="20"/>
          <w:szCs w:val="20"/>
          <w:lang w:val="fr-FR"/>
        </w:rPr>
        <w:t xml:space="preserve">Si, sous un lot, un Prestataire n’est pas en mesure d’accepter une commande ou si aucune réponse n’est donnée dans le délai ci-dessus, le Conseil peut faire appel à un autre Prestataire, en se fondant sur les mêmes critères, et ainsi de </w:t>
      </w:r>
      <w:proofErr w:type="gramStart"/>
      <w:r w:rsidRPr="0031425F">
        <w:rPr>
          <w:rFonts w:ascii="Tahoma" w:hAnsi="Tahoma" w:cs="Tahoma"/>
          <w:sz w:val="20"/>
          <w:szCs w:val="20"/>
          <w:lang w:val="fr-FR"/>
        </w:rPr>
        <w:t>suite</w:t>
      </w:r>
      <w:proofErr w:type="gramEnd"/>
      <w:r w:rsidRPr="0031425F">
        <w:rPr>
          <w:rFonts w:ascii="Tahoma" w:hAnsi="Tahoma" w:cs="Tahoma"/>
          <w:sz w:val="20"/>
          <w:szCs w:val="20"/>
          <w:lang w:val="fr-FR"/>
        </w:rPr>
        <w:t xml:space="preserve"> jusqu’à ce qu’un Prestataire soit contracté.</w:t>
      </w:r>
    </w:p>
    <w:p w14:paraId="2416E55D" w14:textId="1ACB9E47" w:rsidR="005456B4" w:rsidRPr="00561E48" w:rsidRDefault="005456B4" w:rsidP="00FE5D43">
      <w:pPr>
        <w:spacing w:line="276" w:lineRule="auto"/>
        <w:ind w:right="142"/>
        <w:jc w:val="both"/>
        <w:rPr>
          <w:rFonts w:ascii="Tahoma" w:hAnsi="Tahoma" w:cs="Tahoma"/>
          <w:sz w:val="20"/>
          <w:szCs w:val="20"/>
          <w:lang w:val="fr-FR"/>
        </w:rPr>
      </w:pPr>
    </w:p>
    <w:p w14:paraId="3F7093F9" w14:textId="77777777" w:rsidR="00454710" w:rsidRPr="00707908" w:rsidRDefault="00454710" w:rsidP="00454710">
      <w:pPr>
        <w:spacing w:line="276" w:lineRule="auto"/>
        <w:ind w:left="142" w:right="142"/>
        <w:jc w:val="both"/>
        <w:rPr>
          <w:rFonts w:ascii="Tahoma" w:hAnsi="Tahoma" w:cs="Tahoma"/>
          <w:b/>
          <w:sz w:val="20"/>
          <w:szCs w:val="20"/>
          <w:lang w:val="fr-FR"/>
        </w:rPr>
      </w:pPr>
      <w:r w:rsidRPr="00707908">
        <w:rPr>
          <w:rFonts w:ascii="Tahoma" w:hAnsi="Tahoma" w:cs="Tahoma"/>
          <w:b/>
          <w:sz w:val="20"/>
          <w:szCs w:val="20"/>
          <w:lang w:val="fr-FR"/>
        </w:rPr>
        <w:t>Honoraires</w:t>
      </w:r>
    </w:p>
    <w:p w14:paraId="5CE99B43" w14:textId="77777777" w:rsidR="00454710" w:rsidRPr="00707908" w:rsidRDefault="00454710" w:rsidP="00454710">
      <w:pPr>
        <w:spacing w:line="276" w:lineRule="auto"/>
        <w:ind w:left="142" w:right="142"/>
        <w:jc w:val="both"/>
        <w:rPr>
          <w:rFonts w:ascii="Tahoma" w:hAnsi="Tahoma" w:cs="Tahoma"/>
          <w:b/>
          <w:sz w:val="20"/>
          <w:szCs w:val="20"/>
          <w:lang w:val="fr-FR"/>
        </w:rPr>
      </w:pPr>
      <w:r w:rsidRPr="00707908">
        <w:rPr>
          <w:rFonts w:ascii="Tahoma" w:hAnsi="Tahoma" w:cs="Tahoma"/>
          <w:sz w:val="20"/>
          <w:szCs w:val="20"/>
          <w:lang w:val="fr-FR"/>
        </w:rPr>
        <w:t>Les prix indiqués dans le tableau ci-dessous sont fixes et non susceptibles de révision, pour toute la durée du contrat-cadre.</w:t>
      </w:r>
    </w:p>
    <w:p w14:paraId="08F63116" w14:textId="1E02E304" w:rsidR="00454710" w:rsidRPr="00FE5D43" w:rsidRDefault="00454710" w:rsidP="00454710">
      <w:pPr>
        <w:spacing w:line="276" w:lineRule="auto"/>
        <w:ind w:left="142" w:right="142"/>
        <w:jc w:val="both"/>
        <w:rPr>
          <w:rFonts w:ascii="Tahoma" w:hAnsi="Tahoma" w:cs="Tahoma"/>
          <w:color w:val="000000"/>
          <w:sz w:val="20"/>
          <w:szCs w:val="20"/>
          <w:lang w:val="fr-FR" w:eastAsia="en-US"/>
        </w:rPr>
      </w:pPr>
      <w:r w:rsidRPr="00707908">
        <w:rPr>
          <w:rFonts w:ascii="Tahoma" w:hAnsi="Tahoma" w:cs="Tahoma"/>
          <w:color w:val="000000"/>
          <w:sz w:val="20"/>
          <w:szCs w:val="20"/>
          <w:lang w:val="fr-FR" w:eastAsia="en-US"/>
        </w:rPr>
        <w:t xml:space="preserve">Les prix Les prix sont indiqués </w:t>
      </w:r>
      <w:r w:rsidRPr="00FE5D43">
        <w:rPr>
          <w:rFonts w:ascii="Tahoma" w:hAnsi="Tahoma" w:cs="Tahoma"/>
          <w:color w:val="000000"/>
          <w:sz w:val="20"/>
          <w:szCs w:val="20"/>
          <w:lang w:val="fr-FR" w:eastAsia="en-US"/>
        </w:rPr>
        <w:t xml:space="preserve">en </w:t>
      </w:r>
      <w:r w:rsidRPr="0031425F">
        <w:rPr>
          <w:rFonts w:ascii="Tahoma" w:hAnsi="Tahoma" w:cs="Tahoma"/>
          <w:color w:val="000000"/>
          <w:sz w:val="20"/>
          <w:szCs w:val="20"/>
          <w:lang w:val="fr-FR" w:eastAsia="en-US"/>
        </w:rPr>
        <w:t>Euros</w:t>
      </w:r>
      <w:r w:rsidRPr="00FE5D43">
        <w:rPr>
          <w:rFonts w:ascii="Tahoma" w:hAnsi="Tahoma" w:cs="Tahoma"/>
          <w:color w:val="000000"/>
          <w:sz w:val="20"/>
          <w:szCs w:val="20"/>
          <w:lang w:val="fr-FR" w:eastAsia="en-US"/>
        </w:rPr>
        <w:t xml:space="preserve"> hors taxes.</w:t>
      </w:r>
    </w:p>
    <w:p w14:paraId="67C5C100" w14:textId="0ED91836" w:rsidR="00454710" w:rsidRPr="00707908" w:rsidRDefault="00454710" w:rsidP="00454710">
      <w:pPr>
        <w:spacing w:line="276" w:lineRule="auto"/>
        <w:ind w:left="142" w:right="142"/>
        <w:jc w:val="both"/>
        <w:rPr>
          <w:rFonts w:ascii="Tahoma" w:hAnsi="Tahoma" w:cs="Tahoma"/>
          <w:color w:val="000000"/>
          <w:sz w:val="20"/>
          <w:szCs w:val="20"/>
          <w:lang w:val="fr-FR" w:eastAsia="en-US"/>
        </w:rPr>
      </w:pPr>
      <w:r w:rsidRPr="0031425F">
        <w:rPr>
          <w:rFonts w:ascii="Tahoma" w:hAnsi="Tahoma" w:cs="Tahoma"/>
          <w:b/>
          <w:color w:val="000000"/>
          <w:sz w:val="20"/>
          <w:szCs w:val="20"/>
          <w:u w:val="single"/>
          <w:lang w:val="fr-FR" w:eastAsia="en-US"/>
        </w:rPr>
        <w:t>Toute offre proposant un prix par unité au-dessus du seuil d’exclusion sera automatiquement et entièrement exclue de la procédure.</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2EC855CD" w:rsidR="00FC6ECA" w:rsidRPr="00561E48" w:rsidRDefault="005563F0"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707908">
        <w:rPr>
          <w:rFonts w:ascii="Tahoma" w:hAnsi="Tahoma" w:cs="Tahoma"/>
          <w:color w:val="FF0000"/>
          <w:sz w:val="20"/>
          <w:szCs w:val="20"/>
          <w:lang w:val="fr-FR" w:eastAsia="en-US"/>
        </w:rPr>
        <w:t>Le soumissionnaire indique le(s) prix qu’il propose dans la(les) case(s) ci</w:t>
      </w:r>
      <w:r w:rsidRPr="00707908">
        <w:rPr>
          <w:rFonts w:ascii="Tahoma" w:hAnsi="Tahoma" w:cs="Tahoma"/>
          <w:color w:val="FF0000"/>
          <w:sz w:val="20"/>
          <w:szCs w:val="20"/>
          <w:lang w:val="fr-FR" w:eastAsia="en-US"/>
        </w:rPr>
        <w:noBreakHyphen/>
        <w:t>dessous, pour le lot pour lequel il souhaite soumissionner</w:t>
      </w:r>
      <w:r w:rsidR="00FC6ECA"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E8D1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91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71"/>
        <w:gridCol w:w="1757"/>
        <w:gridCol w:w="1984"/>
      </w:tblGrid>
      <w:tr w:rsidR="006F0F32" w:rsidRPr="00707908" w14:paraId="44F28159" w14:textId="77777777" w:rsidTr="00E843B6">
        <w:trPr>
          <w:trHeight w:val="688"/>
          <w:jc w:val="center"/>
        </w:trPr>
        <w:tc>
          <w:tcPr>
            <w:tcW w:w="7171" w:type="dxa"/>
            <w:shd w:val="clear" w:color="auto" w:fill="DBE5F1" w:themeFill="accent1" w:themeFillTint="33"/>
            <w:vAlign w:val="center"/>
          </w:tcPr>
          <w:p w14:paraId="417ECCEC" w14:textId="77777777" w:rsidR="006F0F32" w:rsidRPr="00707908" w:rsidRDefault="006F0F32" w:rsidP="00E843B6">
            <w:pPr>
              <w:tabs>
                <w:tab w:val="left" w:pos="0"/>
              </w:tabs>
              <w:spacing w:line="276" w:lineRule="auto"/>
              <w:ind w:left="-426"/>
              <w:jc w:val="center"/>
              <w:rPr>
                <w:rFonts w:ascii="Tahoma" w:hAnsi="Tahoma" w:cs="Tahoma"/>
                <w:b/>
                <w:sz w:val="20"/>
                <w:szCs w:val="20"/>
                <w:lang w:val="fr-FR" w:eastAsia="en-US"/>
              </w:rPr>
            </w:pPr>
            <w:r w:rsidRPr="00707908">
              <w:rPr>
                <w:rFonts w:ascii="Tahoma" w:hAnsi="Tahoma" w:cs="Tahoma"/>
                <w:b/>
                <w:sz w:val="20"/>
                <w:szCs w:val="20"/>
                <w:lang w:val="fr-FR" w:eastAsia="en-US"/>
              </w:rPr>
              <w:t>Livrable ▼</w:t>
            </w:r>
          </w:p>
        </w:tc>
        <w:tc>
          <w:tcPr>
            <w:tcW w:w="1757" w:type="dxa"/>
            <w:tcBorders>
              <w:bottom w:val="single" w:sz="2" w:space="0" w:color="FF0000"/>
            </w:tcBorders>
            <w:shd w:val="clear" w:color="auto" w:fill="DBE5F1" w:themeFill="accent1" w:themeFillTint="33"/>
            <w:vAlign w:val="center"/>
          </w:tcPr>
          <w:p w14:paraId="388846E9" w14:textId="77777777" w:rsidR="006F0F32" w:rsidRPr="00707908" w:rsidRDefault="006F0F32" w:rsidP="00E843B6">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Prix</w:t>
            </w:r>
          </w:p>
          <w:p w14:paraId="5F1535EE" w14:textId="77777777" w:rsidR="006F0F32" w:rsidRPr="00707908" w:rsidRDefault="006F0F32" w:rsidP="00E843B6">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c>
          <w:tcPr>
            <w:tcW w:w="1984" w:type="dxa"/>
            <w:tcBorders>
              <w:bottom w:val="single" w:sz="2" w:space="0" w:color="808080"/>
              <w:right w:val="single" w:sz="2" w:space="0" w:color="808080"/>
            </w:tcBorders>
            <w:shd w:val="clear" w:color="auto" w:fill="DBE5F1" w:themeFill="accent1" w:themeFillTint="33"/>
            <w:vAlign w:val="center"/>
          </w:tcPr>
          <w:p w14:paraId="4BC2CAC5" w14:textId="77777777" w:rsidR="006F0F32" w:rsidRPr="00FE5D43" w:rsidRDefault="006F0F32" w:rsidP="00E843B6">
            <w:pPr>
              <w:spacing w:line="276" w:lineRule="auto"/>
              <w:ind w:left="-426" w:right="-490"/>
              <w:jc w:val="center"/>
              <w:rPr>
                <w:rFonts w:ascii="Tahoma" w:hAnsi="Tahoma" w:cs="Tahoma"/>
                <w:b/>
                <w:sz w:val="20"/>
                <w:szCs w:val="20"/>
                <w:lang w:val="fr-FR" w:eastAsia="en-US"/>
              </w:rPr>
            </w:pPr>
            <w:r w:rsidRPr="0031425F">
              <w:rPr>
                <w:rFonts w:ascii="Tahoma" w:hAnsi="Tahoma" w:cs="Tahoma"/>
                <w:b/>
                <w:sz w:val="20"/>
                <w:szCs w:val="20"/>
                <w:lang w:val="fr-FR" w:eastAsia="en-US"/>
              </w:rPr>
              <w:t>Seuil d’exclusion</w:t>
            </w:r>
          </w:p>
          <w:p w14:paraId="0AE9C335" w14:textId="77777777" w:rsidR="006F0F32" w:rsidRPr="00FE5D43" w:rsidRDefault="006F0F32" w:rsidP="00E843B6">
            <w:pPr>
              <w:spacing w:line="276" w:lineRule="auto"/>
              <w:ind w:left="-426" w:right="-490"/>
              <w:jc w:val="center"/>
              <w:rPr>
                <w:rFonts w:ascii="Tahoma" w:hAnsi="Tahoma" w:cs="Tahoma"/>
                <w:b/>
                <w:sz w:val="20"/>
                <w:szCs w:val="20"/>
                <w:lang w:val="fr-FR" w:eastAsia="en-US"/>
              </w:rPr>
            </w:pPr>
            <w:r w:rsidRPr="00FE5D43">
              <w:rPr>
                <w:rFonts w:ascii="Tahoma" w:hAnsi="Tahoma" w:cs="Tahoma"/>
                <w:b/>
                <w:sz w:val="20"/>
                <w:szCs w:val="20"/>
                <w:lang w:val="fr-FR" w:eastAsia="en-US"/>
              </w:rPr>
              <w:t>▼</w:t>
            </w:r>
          </w:p>
        </w:tc>
      </w:tr>
      <w:tr w:rsidR="006F0F32" w:rsidRPr="00707908" w14:paraId="4812A80A" w14:textId="77777777" w:rsidTr="00E843B6">
        <w:trPr>
          <w:trHeight w:val="423"/>
          <w:jc w:val="center"/>
        </w:trPr>
        <w:tc>
          <w:tcPr>
            <w:tcW w:w="7171" w:type="dxa"/>
            <w:shd w:val="clear" w:color="auto" w:fill="F2F2F2" w:themeFill="background1" w:themeFillShade="F2"/>
            <w:vAlign w:val="center"/>
          </w:tcPr>
          <w:p w14:paraId="26591CE8" w14:textId="2AA80242" w:rsidR="006F0F32" w:rsidRPr="00707908" w:rsidRDefault="00422F29" w:rsidP="00E843B6">
            <w:pPr>
              <w:spacing w:line="276" w:lineRule="auto"/>
              <w:rPr>
                <w:rFonts w:ascii="Tahoma" w:hAnsi="Tahoma" w:cs="Tahoma"/>
                <w:sz w:val="20"/>
                <w:szCs w:val="20"/>
                <w:highlight w:val="yellow"/>
                <w:lang w:val="fr-FR" w:eastAsia="en-US"/>
              </w:rPr>
            </w:pPr>
            <w:r w:rsidRPr="00A06212">
              <w:rPr>
                <w:rFonts w:ascii="Tahoma" w:hAnsi="Tahoma" w:cs="Tahoma"/>
                <w:sz w:val="20"/>
                <w:szCs w:val="20"/>
                <w:lang w:val="fr-FR" w:eastAsia="en-US"/>
              </w:rPr>
              <w:t xml:space="preserve">Honoraires journaliers pour les </w:t>
            </w:r>
            <w:r w:rsidRPr="00A06212">
              <w:rPr>
                <w:rFonts w:ascii="Tahoma" w:hAnsi="Tahoma" w:cs="Tahoma"/>
                <w:sz w:val="20"/>
                <w:szCs w:val="20"/>
                <w:lang w:val="fr-FR"/>
              </w:rPr>
              <w:t>c</w:t>
            </w:r>
            <w:r w:rsidRPr="00A06212">
              <w:rPr>
                <w:rFonts w:ascii="Tahoma" w:hAnsi="Tahoma" w:cs="Tahoma"/>
                <w:color w:val="000000" w:themeColor="text1"/>
                <w:sz w:val="20"/>
                <w:szCs w:val="20"/>
                <w:lang w:val="fr-FR"/>
              </w:rPr>
              <w:t>onsultants internationaux en vue de services intellectuels relatifs à des ateliers et des formations</w:t>
            </w:r>
            <w:r>
              <w:rPr>
                <w:rFonts w:ascii="Tahoma" w:hAnsi="Tahoma" w:cs="Tahoma"/>
                <w:color w:val="000000" w:themeColor="text1"/>
                <w:sz w:val="20"/>
                <w:szCs w:val="20"/>
                <w:lang w:val="fr-FR"/>
              </w:rPr>
              <w:t xml:space="preserve">, </w:t>
            </w:r>
            <w:r w:rsidRPr="00A06212">
              <w:rPr>
                <w:rFonts w:ascii="Tahoma" w:hAnsi="Tahoma" w:cs="Tahoma"/>
                <w:color w:val="000000" w:themeColor="text1"/>
                <w:sz w:val="20"/>
                <w:szCs w:val="20"/>
                <w:lang w:val="fr-FR"/>
              </w:rPr>
              <w:t>réalisation de publications</w:t>
            </w:r>
            <w:r>
              <w:rPr>
                <w:rFonts w:ascii="Tahoma" w:hAnsi="Tahoma" w:cs="Tahoma"/>
                <w:color w:val="000000" w:themeColor="text1"/>
                <w:sz w:val="20"/>
                <w:szCs w:val="20"/>
                <w:lang w:val="fr-FR"/>
              </w:rPr>
              <w:t>, et la fourniture de conseil, soutien et assistance</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43B6C77F" w14:textId="77777777" w:rsidR="006F0F32" w:rsidRPr="00707908" w:rsidRDefault="006F0F32" w:rsidP="00E843B6">
            <w:pPr>
              <w:spacing w:line="276" w:lineRule="auto"/>
              <w:ind w:left="-135" w:right="-91"/>
              <w:jc w:val="center"/>
              <w:rPr>
                <w:rFonts w:ascii="Tahoma" w:hAnsi="Tahoma" w:cs="Tahoma"/>
                <w:sz w:val="20"/>
                <w:szCs w:val="20"/>
                <w:highlight w:val="yellow"/>
                <w:lang w:val="fr-FR" w:eastAsia="en-US"/>
              </w:rPr>
            </w:pPr>
          </w:p>
        </w:tc>
        <w:tc>
          <w:tcPr>
            <w:tcW w:w="198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103D75" w14:textId="39829A9F" w:rsidR="006F0F32" w:rsidRPr="0031425F" w:rsidRDefault="00422F29" w:rsidP="00E843B6">
            <w:pPr>
              <w:spacing w:line="276" w:lineRule="auto"/>
              <w:ind w:left="-135" w:right="-91"/>
              <w:jc w:val="center"/>
              <w:rPr>
                <w:rFonts w:ascii="Tahoma" w:hAnsi="Tahoma" w:cs="Tahoma"/>
                <w:sz w:val="20"/>
                <w:szCs w:val="20"/>
                <w:lang w:val="fr-FR" w:eastAsia="en-US"/>
              </w:rPr>
            </w:pPr>
            <w:r w:rsidRPr="0031425F">
              <w:rPr>
                <w:rFonts w:ascii="Tahoma" w:hAnsi="Tahoma" w:cs="Tahoma"/>
                <w:sz w:val="20"/>
                <w:szCs w:val="20"/>
                <w:lang w:val="fr-FR" w:eastAsia="en-US"/>
              </w:rPr>
              <w:t>500</w:t>
            </w:r>
          </w:p>
        </w:tc>
      </w:tr>
    </w:tbl>
    <w:p w14:paraId="3ADAB4A1" w14:textId="77777777" w:rsidR="0073426D" w:rsidRPr="00AC04FE" w:rsidRDefault="0073426D" w:rsidP="0073426D">
      <w:pPr>
        <w:spacing w:before="60" w:after="120"/>
        <w:rPr>
          <w:rFonts w:ascii="Tahoma" w:hAnsi="Tahoma" w:cs="Tahoma"/>
          <w:b/>
          <w:lang w:val="fr-FR"/>
        </w:rPr>
      </w:pPr>
      <w:bookmarkStart w:id="0" w:name="_Hlk62837420"/>
    </w:p>
    <w:p w14:paraId="1B37E895" w14:textId="77777777" w:rsidR="0073426D" w:rsidRPr="003442EE" w:rsidRDefault="0073426D" w:rsidP="0073426D">
      <w:pPr>
        <w:pBdr>
          <w:bottom w:val="single" w:sz="2" w:space="0" w:color="808080" w:themeColor="background1" w:themeShade="80"/>
        </w:pBdr>
        <w:rPr>
          <w:rFonts w:ascii="Tahoma" w:hAnsi="Tahoma" w:cs="Tahoma"/>
          <w:b/>
          <w:sz w:val="20"/>
          <w:szCs w:val="20"/>
          <w:highlight w:val="cyan"/>
          <w:lang w:val="fr-FR"/>
        </w:rPr>
      </w:pPr>
    </w:p>
    <w:p w14:paraId="4AE24EB5" w14:textId="733302D8" w:rsidR="0073426D" w:rsidRPr="003442EE" w:rsidRDefault="0073426D" w:rsidP="0073426D">
      <w:pPr>
        <w:pBdr>
          <w:bottom w:val="single" w:sz="2" w:space="0" w:color="808080" w:themeColor="background1" w:themeShade="80"/>
        </w:pBdr>
        <w:rPr>
          <w:rFonts w:ascii="Tahoma" w:hAnsi="Tahoma" w:cs="Tahoma"/>
          <w:bCs/>
          <w:sz w:val="20"/>
          <w:szCs w:val="20"/>
          <w:highlight w:val="cyan"/>
          <w:lang w:val="fr-FR"/>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3426D" w:rsidRPr="003442EE" w14:paraId="53F71F32" w14:textId="77777777" w:rsidTr="00B37702">
        <w:tc>
          <w:tcPr>
            <w:tcW w:w="9105" w:type="dxa"/>
            <w:shd w:val="clear" w:color="auto" w:fill="DBE5F1" w:themeFill="accent1" w:themeFillTint="33"/>
            <w:vAlign w:val="center"/>
          </w:tcPr>
          <w:p w14:paraId="66F24088" w14:textId="77777777" w:rsidR="0073426D" w:rsidRPr="0031425F" w:rsidRDefault="0073426D" w:rsidP="00B37702">
            <w:pPr>
              <w:spacing w:before="120" w:after="120"/>
              <w:rPr>
                <w:rFonts w:ascii="Tahoma" w:hAnsi="Tahoma" w:cs="Tahoma"/>
                <w:sz w:val="20"/>
                <w:szCs w:val="20"/>
                <w:lang w:val="fr-FR"/>
              </w:rPr>
            </w:pPr>
            <w:r w:rsidRPr="0031425F">
              <w:rPr>
                <w:rFonts w:ascii="Tahoma" w:hAnsi="Tahoma" w:cs="Tahoma"/>
                <w:sz w:val="20"/>
                <w:szCs w:val="20"/>
                <w:lang w:val="fr-FR"/>
              </w:rPr>
              <w:t>Ce contrat cadre prend effet à la date de sa signature par les deux Parties ET est conclu jusqu’au :</w:t>
            </w:r>
          </w:p>
        </w:tc>
        <w:tc>
          <w:tcPr>
            <w:tcW w:w="1344" w:type="dxa"/>
            <w:shd w:val="clear" w:color="auto" w:fill="F2F2F2" w:themeFill="background1" w:themeFillShade="F2"/>
            <w:vAlign w:val="center"/>
          </w:tcPr>
          <w:sdt>
            <w:sdtPr>
              <w:rPr>
                <w:rStyle w:val="Style71"/>
                <w:rFonts w:ascii="Tahoma" w:hAnsi="Tahoma" w:cs="Tahoma"/>
                <w:szCs w:val="20"/>
                <w:lang w:val="fr-FR"/>
              </w:rPr>
              <w:id w:val="1530985778"/>
              <w:placeholder>
                <w:docPart w:val="6502375AE6B34BC19D4A821F50629DB2"/>
              </w:placeholder>
              <w:date w:fullDate="2023-11-06T00:00:00Z">
                <w:dateFormat w:val="dd/MM/yyyy"/>
                <w:lid w:val="fr-FR"/>
                <w:storeMappedDataAs w:val="dateTime"/>
                <w:calendar w:val="gregorian"/>
              </w:date>
            </w:sdtPr>
            <w:sdtEndPr>
              <w:rPr>
                <w:rStyle w:val="Style71"/>
              </w:rPr>
            </w:sdtEndPr>
            <w:sdtContent>
              <w:p w14:paraId="76A285E2" w14:textId="6C4DB303" w:rsidR="0073426D" w:rsidRPr="0031425F" w:rsidRDefault="00422F29" w:rsidP="00B37702">
                <w:pPr>
                  <w:spacing w:before="120" w:after="120"/>
                  <w:rPr>
                    <w:rFonts w:ascii="Tahoma" w:hAnsi="Tahoma" w:cs="Tahoma"/>
                    <w:sz w:val="20"/>
                    <w:szCs w:val="20"/>
                    <w:lang w:val="fr-FR"/>
                  </w:rPr>
                </w:pPr>
                <w:r w:rsidRPr="0031425F">
                  <w:rPr>
                    <w:rStyle w:val="Style71"/>
                    <w:rFonts w:ascii="Tahoma" w:hAnsi="Tahoma" w:cs="Tahoma"/>
                    <w:szCs w:val="20"/>
                    <w:lang w:val="fr-FR"/>
                  </w:rPr>
                  <w:t>06/11/2023</w:t>
                </w:r>
              </w:p>
            </w:sdtContent>
          </w:sdt>
        </w:tc>
      </w:tr>
      <w:tr w:rsidR="0073426D" w:rsidRPr="0031425F" w14:paraId="00C7EF7F" w14:textId="77777777" w:rsidTr="00B37702">
        <w:tc>
          <w:tcPr>
            <w:tcW w:w="10449" w:type="dxa"/>
            <w:gridSpan w:val="2"/>
            <w:shd w:val="clear" w:color="auto" w:fill="DBE5F1" w:themeFill="accent1" w:themeFillTint="33"/>
            <w:vAlign w:val="center"/>
          </w:tcPr>
          <w:p w14:paraId="3BF945B6" w14:textId="77777777" w:rsidR="00422F29" w:rsidRDefault="00422F29" w:rsidP="0031425F">
            <w:pPr>
              <w:spacing w:before="120" w:after="120"/>
              <w:jc w:val="both"/>
              <w:rPr>
                <w:rFonts w:ascii="Tahoma" w:hAnsi="Tahoma" w:cs="Tahoma"/>
                <w:sz w:val="20"/>
                <w:szCs w:val="20"/>
                <w:lang w:val="fr-FR"/>
              </w:rPr>
            </w:pPr>
            <w:r>
              <w:rPr>
                <w:rFonts w:ascii="Tahoma" w:hAnsi="Tahoma" w:cs="Tahoma"/>
                <w:sz w:val="20"/>
                <w:szCs w:val="20"/>
                <w:lang w:val="fr-FR"/>
              </w:rPr>
              <w:t>À la fin de sa durée initiale, le contrat sera tacitement reconduit pour une période d'un an, sauf si l'une des Parties notifie par écrit à l’autre Partie son intention de résilier le contrat au plus tard 1</w:t>
            </w:r>
            <w:r w:rsidRPr="003A48DF">
              <w:rPr>
                <w:rFonts w:cs="Tahoma"/>
                <w:szCs w:val="20"/>
                <w:lang w:val="fr-FR"/>
              </w:rPr>
              <w:t xml:space="preserve"> </w:t>
            </w:r>
            <w:r w:rsidRPr="003A48DF">
              <w:rPr>
                <w:rFonts w:ascii="Tahoma" w:hAnsi="Tahoma" w:cs="Tahoma"/>
                <w:sz w:val="20"/>
                <w:szCs w:val="20"/>
                <w:lang w:val="fr-FR"/>
              </w:rPr>
              <w:t>(un) mois avant la date du renouvellement. Le contrat ne sera pas renouvelé au-delà du 06/11/202</w:t>
            </w:r>
            <w:r>
              <w:rPr>
                <w:rFonts w:ascii="Tahoma" w:hAnsi="Tahoma" w:cs="Tahoma"/>
                <w:sz w:val="20"/>
                <w:szCs w:val="20"/>
                <w:lang w:val="fr-FR"/>
              </w:rPr>
              <w:t>4 et prendra fin à cette date, sauf si l'une des Parties a déjà valablement résilié le contrat.</w:t>
            </w:r>
          </w:p>
          <w:p w14:paraId="4714B747" w14:textId="77777777" w:rsidR="0073426D" w:rsidRPr="003442EE" w:rsidRDefault="0073426D" w:rsidP="00422F29">
            <w:pPr>
              <w:spacing w:before="120" w:after="120"/>
              <w:rPr>
                <w:rStyle w:val="Style71"/>
                <w:rFonts w:ascii="Tahoma" w:hAnsi="Tahoma" w:cs="Tahoma"/>
                <w:szCs w:val="20"/>
                <w:lang w:val="fr-FR"/>
              </w:rPr>
            </w:pPr>
          </w:p>
        </w:tc>
      </w:tr>
    </w:tbl>
    <w:p w14:paraId="1C834614" w14:textId="77777777" w:rsidR="00C956FA" w:rsidRPr="00561E48" w:rsidRDefault="0073426D" w:rsidP="00C956FA">
      <w:pPr>
        <w:pBdr>
          <w:bottom w:val="single" w:sz="4" w:space="1" w:color="auto"/>
        </w:pBdr>
        <w:rPr>
          <w:rFonts w:ascii="Tahoma" w:hAnsi="Tahoma" w:cs="Tahoma"/>
          <w:b/>
          <w:lang w:val="fr-FR"/>
        </w:rPr>
      </w:pPr>
      <w:r w:rsidRPr="00AC04FE">
        <w:rPr>
          <w:rFonts w:ascii="Tahoma" w:hAnsi="Tahoma" w:cs="Tahoma"/>
          <w:b/>
          <w:lang w:val="fr-FR"/>
        </w:rPr>
        <w:t xml:space="preserve"> </w:t>
      </w:r>
      <w:bookmarkEnd w:id="0"/>
      <w:r w:rsidR="00812B47" w:rsidRPr="00561E48">
        <w:rPr>
          <w:rFonts w:ascii="Tahoma" w:hAnsi="Tahoma" w:cs="Tahoma"/>
          <w:b/>
          <w:lang w:val="fr-FR"/>
        </w:rPr>
        <w:br w:type="page"/>
      </w:r>
      <w:r w:rsidR="00C956FA" w:rsidRPr="00561E48">
        <w:rPr>
          <w:rFonts w:ascii="Tahoma" w:hAnsi="Tahoma" w:cs="Tahoma"/>
          <w:b/>
          <w:lang w:val="fr-FR"/>
        </w:rPr>
        <w:lastRenderedPageBreak/>
        <w:t>B. Déclaration d’accord et signature</w:t>
      </w:r>
    </w:p>
    <w:p w14:paraId="73242E73" w14:textId="77777777" w:rsidR="00C956FA" w:rsidRPr="003442EE" w:rsidRDefault="00C956FA" w:rsidP="00C956FA">
      <w:pPr>
        <w:tabs>
          <w:tab w:val="left" w:pos="284"/>
          <w:tab w:val="left" w:pos="426"/>
        </w:tabs>
        <w:spacing w:before="60"/>
        <w:jc w:val="both"/>
        <w:rPr>
          <w:rFonts w:ascii="Tahoma" w:hAnsi="Tahoma" w:cs="Tahoma"/>
          <w:sz w:val="20"/>
          <w:szCs w:val="20"/>
          <w:lang w:val="fr-FR"/>
        </w:rPr>
      </w:pPr>
      <w:r w:rsidRPr="003442EE">
        <w:rPr>
          <w:rFonts w:ascii="Tahoma" w:hAnsi="Tahoma" w:cs="Tahoma"/>
          <w:sz w:val="20"/>
          <w:szCs w:val="20"/>
          <w:lang w:val="fr-FR"/>
        </w:rPr>
        <w:t>Je, soussigné, agissant pour mon propre compte ou représentant du Prestataire indiqué ci-dessous, par la présente :</w:t>
      </w:r>
    </w:p>
    <w:p w14:paraId="4E16F307"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être dûment autorisé à représenter le Prestataire ;</w:t>
      </w:r>
    </w:p>
    <w:p w14:paraId="61763A1E"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les informations soumises au Conseil dans le cadre de cette procédure sont complètes, exactes et véridiques ;</w:t>
      </w:r>
    </w:p>
    <w:p w14:paraId="0FA0844B"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Reconnais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1BFFDA3C"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Consens à tout audit ou vérification que le Conseil pourra initier par quelque procédé que ce soit, relativement aux informations soumises dans le cadre de la présente procédure ;</w:t>
      </w:r>
    </w:p>
    <w:p w14:paraId="4163F0FC"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 des cas mentionnés dans les critères d’exclusion reproduits dans le Dossier d’Appel d’Offres ;</w:t>
      </w:r>
    </w:p>
    <w:p w14:paraId="3220CE70"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2F9C5ED4"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 ;</w:t>
      </w:r>
    </w:p>
    <w:p w14:paraId="42792F55" w14:textId="77777777" w:rsidR="00C956FA" w:rsidRPr="003442EE" w:rsidRDefault="00C956FA" w:rsidP="009B6BA2">
      <w:pPr>
        <w:numPr>
          <w:ilvl w:val="0"/>
          <w:numId w:val="4"/>
        </w:numPr>
        <w:pBdr>
          <w:bottom w:val="single" w:sz="4" w:space="1" w:color="auto"/>
        </w:pBd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3442EE">
        <w:rPr>
          <w:rFonts w:ascii="Tahoma" w:hAnsi="Tahoma" w:cs="Tahoma"/>
          <w:color w:val="000000"/>
          <w:sz w:val="20"/>
          <w:szCs w:val="20"/>
          <w:lang w:val="fr-FR"/>
        </w:rPr>
        <w:t xml:space="preserve">es listes des personnes ou entités sujettes aux mesures restrictives appliquées par l’Union Européenne (disponible sur </w:t>
      </w:r>
      <w:hyperlink r:id="rId11" w:history="1">
        <w:r w:rsidRPr="003442EE">
          <w:rPr>
            <w:rStyle w:val="Hyperlink"/>
            <w:rFonts w:ascii="Tahoma" w:hAnsi="Tahoma" w:cs="Tahoma"/>
            <w:sz w:val="20"/>
            <w:szCs w:val="20"/>
            <w:lang w:val="fr-FR"/>
          </w:rPr>
          <w:t>www.sanctionsmap.eu</w:t>
        </w:r>
      </w:hyperlink>
      <w:r w:rsidRPr="003442EE">
        <w:rPr>
          <w:rFonts w:ascii="Tahoma" w:hAnsi="Tahoma" w:cs="Tahoma"/>
          <w:color w:val="000000"/>
          <w:sz w:val="20"/>
          <w:szCs w:val="20"/>
          <w:lang w:val="fr-FR"/>
        </w:rPr>
        <w:t xml:space="preserve">) ; </w:t>
      </w:r>
    </w:p>
    <w:p w14:paraId="0C428795" w14:textId="158C4D2B" w:rsidR="00E81D73" w:rsidRPr="00C956FA" w:rsidRDefault="00C956FA" w:rsidP="009B6BA2">
      <w:pPr>
        <w:numPr>
          <w:ilvl w:val="0"/>
          <w:numId w:val="4"/>
        </w:numPr>
        <w:pBdr>
          <w:bottom w:val="single" w:sz="4" w:space="1" w:color="auto"/>
        </w:pBdr>
        <w:tabs>
          <w:tab w:val="left" w:pos="284"/>
        </w:tabs>
        <w:ind w:left="284" w:hanging="284"/>
        <w:jc w:val="both"/>
        <w:rPr>
          <w:rFonts w:ascii="Tahoma" w:hAnsi="Tahoma" w:cs="Tahoma"/>
          <w:sz w:val="19"/>
          <w:szCs w:val="19"/>
          <w:lang w:val="fr-FR"/>
        </w:rPr>
      </w:pPr>
      <w:r w:rsidRPr="003442EE">
        <w:rPr>
          <w:rFonts w:ascii="Tahoma" w:hAnsi="Tahoma" w:cs="Tahoma"/>
          <w:sz w:val="20"/>
          <w:szCs w:val="20"/>
          <w:lang w:val="fr-FR"/>
        </w:rPr>
        <w:t xml:space="preserve">Accepte, sans dérogation, tous les termes des conditions contractuelles telles que reproduites dans ce document et comprend que sa signature </w:t>
      </w:r>
      <w:r w:rsidRPr="003442EE">
        <w:rPr>
          <w:rFonts w:ascii="Tahoma" w:hAnsi="Tahoma" w:cs="Tahoma"/>
          <w:b/>
          <w:sz w:val="20"/>
          <w:szCs w:val="20"/>
          <w:u w:val="single"/>
          <w:lang w:val="fr-FR"/>
        </w:rPr>
        <w:t>constitue la signature du contrat</w:t>
      </w:r>
      <w:r w:rsidRPr="003442EE">
        <w:rPr>
          <w:rFonts w:ascii="Tahoma" w:hAnsi="Tahoma" w:cs="Tahoma"/>
          <w:sz w:val="20"/>
          <w:szCs w:val="20"/>
          <w:lang w:val="fr-FR"/>
        </w:rPr>
        <w:t xml:space="preserve"> avec le Conseil, sous réserve de sélection de l’offre par le Conseil et sous réserve de la contre-signature de cet Acte par un représentant du Conseil dûment autorisé</w:t>
      </w:r>
      <w:r w:rsidR="00A91754" w:rsidRPr="003442EE">
        <w:rPr>
          <w:rFonts w:ascii="Tahoma" w:hAnsi="Tahoma" w:cs="Tahoma"/>
          <w:sz w:val="20"/>
          <w:szCs w:val="20"/>
          <w:lang w:val="fr-FR"/>
        </w:rPr>
        <w:t>.</w:t>
      </w:r>
    </w:p>
    <w:p w14:paraId="0D03879A" w14:textId="4C568DD7" w:rsidR="005144E0" w:rsidRPr="00561E48" w:rsidRDefault="005144E0" w:rsidP="0085411F">
      <w:pPr>
        <w:jc w:val="center"/>
        <w:rPr>
          <w:rFonts w:ascii="Tahoma" w:hAnsi="Tahoma" w:cs="Tahoma"/>
          <w:color w:val="FF0000"/>
          <w:sz w:val="18"/>
          <w:szCs w:val="18"/>
          <w:lang w:val="fr-FR"/>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85411F" w:rsidRPr="0031425F" w14:paraId="15959E9A" w14:textId="77777777" w:rsidTr="0085411F">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tcPr>
          <w:p w14:paraId="42304031" w14:textId="77777777" w:rsidR="0085411F" w:rsidRDefault="0085411F" w:rsidP="00E843B6">
            <w:pPr>
              <w:jc w:val="center"/>
              <w:rPr>
                <w:rFonts w:ascii="Tahoma" w:hAnsi="Tahoma" w:cs="Tahoma"/>
                <w:color w:val="FF0000"/>
                <w:sz w:val="18"/>
                <w:szCs w:val="18"/>
                <w:lang w:val="fr-FR"/>
              </w:rPr>
            </w:pPr>
          </w:p>
          <w:p w14:paraId="5098DE06" w14:textId="138A7828" w:rsidR="0085411F" w:rsidRDefault="0085411F" w:rsidP="00E843B6">
            <w:pPr>
              <w:jc w:val="center"/>
              <w:rPr>
                <w:rFonts w:ascii="Tahoma" w:hAnsi="Tahoma" w:cs="Tahoma"/>
                <w:color w:val="FF0000"/>
                <w:sz w:val="18"/>
                <w:szCs w:val="18"/>
                <w:lang w:val="fr-FR"/>
              </w:rPr>
            </w:pPr>
            <w:r w:rsidRPr="00311BCC">
              <w:rPr>
                <w:rFonts w:ascii="Tahoma" w:hAnsi="Tahoma" w:cs="Tahoma"/>
                <w:color w:val="FF0000"/>
                <w:sz w:val="18"/>
                <w:szCs w:val="18"/>
                <w:lang w:val="fr-FR"/>
              </w:rPr>
              <w:t>Compléter cette partie, imprimer le document</w:t>
            </w:r>
            <w:r>
              <w:rPr>
                <w:rFonts w:ascii="Tahoma" w:hAnsi="Tahoma" w:cs="Tahoma"/>
                <w:color w:val="FF0000"/>
                <w:sz w:val="18"/>
                <w:szCs w:val="18"/>
                <w:lang w:val="fr-FR"/>
              </w:rPr>
              <w:t>, signer</w:t>
            </w:r>
            <w:r w:rsidRPr="00311BCC">
              <w:rPr>
                <w:rFonts w:ascii="Tahoma" w:hAnsi="Tahoma" w:cs="Tahoma"/>
                <w:color w:val="FF0000"/>
                <w:sz w:val="18"/>
                <w:szCs w:val="18"/>
                <w:lang w:val="fr-FR"/>
              </w:rPr>
              <w:t xml:space="preserve"> dans la cellule indiquée, envoyer une copie scannée dans son intégralité à l’adresse </w:t>
            </w:r>
            <w:proofErr w:type="gramStart"/>
            <w:r w:rsidRPr="00311BCC">
              <w:rPr>
                <w:rFonts w:ascii="Tahoma" w:hAnsi="Tahoma" w:cs="Tahoma"/>
                <w:color w:val="FF0000"/>
                <w:sz w:val="18"/>
                <w:szCs w:val="18"/>
                <w:lang w:val="fr-FR"/>
              </w:rPr>
              <w:t>email</w:t>
            </w:r>
            <w:proofErr w:type="gramEnd"/>
            <w:r w:rsidRPr="00311BCC">
              <w:rPr>
                <w:rFonts w:ascii="Tahoma" w:hAnsi="Tahoma" w:cs="Tahoma"/>
                <w:color w:val="FF0000"/>
                <w:sz w:val="18"/>
                <w:szCs w:val="18"/>
                <w:lang w:val="fr-FR"/>
              </w:rPr>
              <w:t xml:space="preserve"> indiquée sur la </w:t>
            </w:r>
            <w:r>
              <w:rPr>
                <w:rFonts w:ascii="Tahoma" w:hAnsi="Tahoma" w:cs="Tahoma"/>
                <w:color w:val="FF0000"/>
                <w:sz w:val="18"/>
                <w:szCs w:val="18"/>
                <w:lang w:val="fr-FR"/>
              </w:rPr>
              <w:t>1</w:t>
            </w:r>
            <w:r w:rsidRPr="00310A24">
              <w:rPr>
                <w:rFonts w:ascii="Tahoma" w:hAnsi="Tahoma" w:cs="Tahoma"/>
                <w:color w:val="FF0000"/>
                <w:sz w:val="18"/>
                <w:szCs w:val="18"/>
                <w:vertAlign w:val="superscript"/>
                <w:lang w:val="fr-FR"/>
              </w:rPr>
              <w:t>ère</w:t>
            </w:r>
            <w:r>
              <w:rPr>
                <w:rFonts w:ascii="Tahoma" w:hAnsi="Tahoma" w:cs="Tahoma"/>
                <w:color w:val="FF0000"/>
                <w:sz w:val="18"/>
                <w:szCs w:val="18"/>
                <w:lang w:val="fr-FR"/>
              </w:rPr>
              <w:t xml:space="preserve"> </w:t>
            </w:r>
            <w:r w:rsidRPr="00311BCC">
              <w:rPr>
                <w:rFonts w:ascii="Tahoma" w:hAnsi="Tahoma" w:cs="Tahoma"/>
                <w:color w:val="FF0000"/>
                <w:sz w:val="18"/>
                <w:szCs w:val="18"/>
                <w:lang w:val="fr-FR"/>
              </w:rPr>
              <w:t>page.</w:t>
            </w:r>
          </w:p>
          <w:p w14:paraId="021FB5FF" w14:textId="3F6CEBA5" w:rsidR="0085411F" w:rsidRPr="00310A24" w:rsidRDefault="0085411F" w:rsidP="00E843B6">
            <w:pPr>
              <w:jc w:val="center"/>
              <w:rPr>
                <w:rFonts w:ascii="Tahoma" w:hAnsi="Tahoma" w:cs="Tahoma"/>
                <w:b/>
                <w:sz w:val="20"/>
                <w:szCs w:val="20"/>
                <w:lang w:val="fr-FR"/>
              </w:rPr>
            </w:pPr>
            <w:r w:rsidRPr="00311BCC">
              <w:rPr>
                <w:rFonts w:ascii="Tahoma" w:hAnsi="Tahoma" w:cs="Tahoma"/>
                <w:noProof/>
                <w:lang w:val="en-US" w:eastAsia="en-US"/>
              </w:rPr>
              <mc:AlternateContent>
                <mc:Choice Requires="wps">
                  <w:drawing>
                    <wp:anchor distT="0" distB="0" distL="114300" distR="114300" simplePos="0" relativeHeight="251660289" behindDoc="0" locked="1" layoutInCell="1" allowOverlap="1" wp14:anchorId="725AD1C9" wp14:editId="212F058E">
                      <wp:simplePos x="0" y="0"/>
                      <wp:positionH relativeFrom="column">
                        <wp:posOffset>2797175</wp:posOffset>
                      </wp:positionH>
                      <wp:positionV relativeFrom="paragraph">
                        <wp:posOffset>267970</wp:posOffset>
                      </wp:positionV>
                      <wp:extent cx="200025" cy="422275"/>
                      <wp:effectExtent l="19050" t="0" r="47625" b="34925"/>
                      <wp:wrapNone/>
                      <wp:docPr id="1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BBD5B" id="AutoShape 2" o:spid="_x0000_s1026" type="#_x0000_t68" style="position:absolute;margin-left:220.25pt;margin-top:21.1pt;width:15.75pt;height:33.25pt;rotation:18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" adj="6055" strokecolor="red">
                      <o:lock v:ext="edit" aspectratio="t"/>
                      <v:textbox style="layout-flow:vertical-ideographic"/>
                      <w10:anchorlock/>
                    </v:shape>
                  </w:pict>
                </mc:Fallback>
              </mc:AlternateContent>
            </w:r>
          </w:p>
        </w:tc>
      </w:tr>
      <w:tr w:rsidR="0085411F" w:rsidRPr="0031425F" w14:paraId="136052E9" w14:textId="77777777" w:rsidTr="0085411F">
        <w:trPr>
          <w:trHeight w:val="75"/>
          <w:jc w:val="center"/>
        </w:trPr>
        <w:tc>
          <w:tcPr>
            <w:tcW w:w="10550" w:type="dxa"/>
            <w:gridSpan w:val="7"/>
            <w:tcBorders>
              <w:top w:val="single" w:sz="2" w:space="0" w:color="FF0000"/>
              <w:left w:val="nil"/>
              <w:bottom w:val="nil"/>
              <w:right w:val="nil"/>
            </w:tcBorders>
            <w:shd w:val="clear" w:color="auto" w:fill="auto"/>
            <w:vAlign w:val="center"/>
          </w:tcPr>
          <w:p w14:paraId="27F23ECF" w14:textId="77777777" w:rsidR="0085411F" w:rsidRPr="00310A24" w:rsidRDefault="0085411F" w:rsidP="00E843B6">
            <w:pPr>
              <w:jc w:val="center"/>
              <w:rPr>
                <w:rFonts w:ascii="Tahoma" w:hAnsi="Tahoma" w:cs="Tahoma"/>
                <w:b/>
                <w:sz w:val="10"/>
                <w:szCs w:val="10"/>
                <w:lang w:val="fr-FR"/>
              </w:rPr>
            </w:pPr>
          </w:p>
        </w:tc>
      </w:tr>
      <w:tr w:rsidR="0085411F" w:rsidRPr="0031425F" w14:paraId="4C3401CB" w14:textId="77777777" w:rsidTr="0085411F">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71596199" w14:textId="77777777" w:rsidR="0085411F" w:rsidRPr="00310A24" w:rsidRDefault="0085411F" w:rsidP="00E843B6">
            <w:pPr>
              <w:jc w:val="center"/>
              <w:rPr>
                <w:rFonts w:ascii="Tahoma" w:hAnsi="Tahoma" w:cs="Tahoma"/>
                <w:b/>
                <w:sz w:val="20"/>
                <w:szCs w:val="20"/>
                <w:lang w:val="fr-FR"/>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022A30" w14:textId="77777777" w:rsidR="0085411F" w:rsidRPr="007D707D" w:rsidRDefault="0085411F" w:rsidP="00E843B6">
            <w:pPr>
              <w:jc w:val="center"/>
              <w:rPr>
                <w:rFonts w:ascii="Tahoma" w:hAnsi="Tahoma" w:cs="Tahoma"/>
                <w:b/>
                <w:sz w:val="20"/>
                <w:szCs w:val="20"/>
              </w:rPr>
            </w:pPr>
            <w:r w:rsidRPr="001872B5">
              <w:rPr>
                <w:rFonts w:ascii="Tahoma" w:eastAsia="Calibri" w:hAnsi="Tahoma" w:cs="Tahoma"/>
                <w:b/>
                <w:bCs/>
                <w:sz w:val="20"/>
                <w:szCs w:val="20"/>
                <w:lang w:val="fr-FR" w:eastAsia="en-US"/>
              </w:rPr>
              <w:t xml:space="preserve">Pour le Prestataire </w:t>
            </w: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271933CE" w14:textId="77777777" w:rsidR="0085411F" w:rsidRPr="007D707D" w:rsidRDefault="0085411F" w:rsidP="00E843B6">
            <w:pPr>
              <w:jc w:val="center"/>
              <w:rPr>
                <w:rFonts w:ascii="Tahoma" w:hAnsi="Tahoma" w:cs="Tahoma"/>
                <w:b/>
                <w:sz w:val="20"/>
                <w:szCs w:val="20"/>
              </w:rPr>
            </w:pP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0CE51A70" w14:textId="77777777" w:rsidR="0085411F" w:rsidRPr="005D4FA1" w:rsidRDefault="0085411F" w:rsidP="00E843B6">
            <w:pPr>
              <w:jc w:val="center"/>
              <w:rPr>
                <w:rFonts w:ascii="Tahoma" w:hAnsi="Tahoma" w:cs="Tahoma"/>
                <w:sz w:val="20"/>
                <w:szCs w:val="20"/>
                <w:lang w:val="fr-FR"/>
              </w:rPr>
            </w:pPr>
            <w:r w:rsidRPr="001872B5">
              <w:rPr>
                <w:rFonts w:ascii="Tahoma" w:eastAsia="Calibri" w:hAnsi="Tahoma" w:cs="Tahoma"/>
                <w:b/>
                <w:bCs/>
                <w:sz w:val="20"/>
                <w:szCs w:val="20"/>
                <w:lang w:val="fr-FR" w:eastAsia="en-US"/>
              </w:rPr>
              <w:t xml:space="preserve">Pour le Conseil de l’Europe </w:t>
            </w:r>
            <w:r w:rsidRPr="007D707D">
              <w:rPr>
                <w:rFonts w:ascii="Tahoma" w:hAnsi="Tahoma" w:cs="Tahoma"/>
                <w:b/>
                <w:sz w:val="20"/>
                <w:szCs w:val="20"/>
                <w:vertAlign w:val="superscript"/>
              </w:rPr>
              <w:footnoteReference w:id="4"/>
            </w:r>
            <w:r>
              <w:rPr>
                <w:rFonts w:ascii="Tahoma" w:eastAsia="Calibri" w:hAnsi="Tahoma" w:cs="Tahoma"/>
                <w:b/>
                <w:bCs/>
                <w:sz w:val="20"/>
                <w:szCs w:val="20"/>
                <w:lang w:val="fr-FR" w:eastAsia="en-US"/>
              </w:rPr>
              <w:t xml:space="preserve"> </w:t>
            </w:r>
            <w:r w:rsidRPr="005D4FA1">
              <w:rPr>
                <w:b/>
                <w:sz w:val="24"/>
                <w:szCs w:val="24"/>
                <w:lang w:val="fr-FR"/>
              </w:rPr>
              <w:t>▼</w:t>
            </w:r>
          </w:p>
        </w:tc>
      </w:tr>
      <w:tr w:rsidR="0085411F" w:rsidRPr="0031425F" w14:paraId="3640D4F4" w14:textId="77777777" w:rsidTr="0085411F">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235B10D" w14:textId="77777777" w:rsidR="0085411F" w:rsidRPr="007D707D" w:rsidRDefault="0085411F" w:rsidP="00E843B6">
            <w:pPr>
              <w:ind w:left="113" w:right="113"/>
              <w:jc w:val="center"/>
              <w:rPr>
                <w:rFonts w:ascii="Tahoma" w:hAnsi="Tahoma" w:cs="Tahoma"/>
                <w:sz w:val="18"/>
                <w:szCs w:val="18"/>
              </w:rPr>
            </w:pPr>
            <w:r w:rsidRPr="001872B5">
              <w:rPr>
                <w:rFonts w:ascii="Tahoma" w:eastAsia="Calibri" w:hAnsi="Tahoma" w:cs="Tahoma"/>
                <w:sz w:val="18"/>
                <w:szCs w:val="18"/>
                <w:lang w:val="fr-FR" w:eastAsia="en-US"/>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60D5ED34" w14:textId="77777777" w:rsidR="0085411F" w:rsidRPr="00310A24" w:rsidRDefault="0085411F" w:rsidP="00E843B6">
            <w:pPr>
              <w:ind w:left="-35"/>
              <w:jc w:val="right"/>
              <w:rPr>
                <w:rFonts w:ascii="Tahoma" w:hAnsi="Tahoma" w:cs="Tahoma"/>
                <w:sz w:val="18"/>
                <w:szCs w:val="18"/>
                <w:lang w:val="fr-FR"/>
              </w:rPr>
            </w:pPr>
            <w:r w:rsidRPr="001872B5">
              <w:rPr>
                <w:rFonts w:ascii="Tahoma" w:eastAsia="Calibri" w:hAnsi="Tahoma" w:cs="Tahoma"/>
                <w:sz w:val="16"/>
                <w:szCs w:val="16"/>
                <w:lang w:val="fr-FR" w:eastAsia="en-US"/>
              </w:rPr>
              <w:t xml:space="preserve">Signataire (Nom, Fonction et Entité) </w:t>
            </w:r>
            <w:r w:rsidRPr="00310A24">
              <w:rPr>
                <w:sz w:val="16"/>
                <w:szCs w:val="16"/>
                <w:lang w:val="fr-FR"/>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9F9C78D" w14:textId="77777777" w:rsidR="0085411F" w:rsidRPr="00310A24" w:rsidRDefault="0085411F" w:rsidP="00E843B6">
            <w:pPr>
              <w:rPr>
                <w:rFonts w:ascii="Tahoma" w:hAnsi="Tahoma" w:cs="Tahoma"/>
                <w:sz w:val="20"/>
                <w:szCs w:val="20"/>
                <w:lang w:val="fr-FR"/>
              </w:rPr>
            </w:pPr>
          </w:p>
        </w:tc>
        <w:tc>
          <w:tcPr>
            <w:tcW w:w="284" w:type="dxa"/>
            <w:tcBorders>
              <w:top w:val="nil"/>
              <w:left w:val="single" w:sz="2" w:space="0" w:color="FF0000"/>
              <w:bottom w:val="nil"/>
              <w:right w:val="single" w:sz="2" w:space="0" w:color="808080"/>
            </w:tcBorders>
            <w:shd w:val="clear" w:color="auto" w:fill="auto"/>
            <w:vAlign w:val="center"/>
          </w:tcPr>
          <w:p w14:paraId="4E6926AB" w14:textId="77777777" w:rsidR="0085411F" w:rsidRPr="00310A24" w:rsidRDefault="0085411F" w:rsidP="00E843B6">
            <w:pPr>
              <w:rPr>
                <w:rFonts w:ascii="Tahoma" w:hAnsi="Tahoma" w:cs="Tahoma"/>
                <w:sz w:val="20"/>
                <w:szCs w:val="20"/>
                <w:lang w:val="fr-FR"/>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2FD3BAC" w14:textId="77777777" w:rsidR="0085411F" w:rsidRPr="00310A24" w:rsidRDefault="0085411F" w:rsidP="00E843B6">
            <w:pPr>
              <w:ind w:left="-38"/>
              <w:jc w:val="right"/>
              <w:rPr>
                <w:rFonts w:ascii="Tahoma" w:hAnsi="Tahoma" w:cs="Tahoma"/>
                <w:sz w:val="18"/>
                <w:szCs w:val="18"/>
                <w:lang w:val="fr-FR"/>
              </w:rPr>
            </w:pPr>
            <w:r w:rsidRPr="001872B5">
              <w:rPr>
                <w:rFonts w:ascii="Tahoma" w:eastAsia="Calibri" w:hAnsi="Tahoma" w:cs="Tahoma"/>
                <w:sz w:val="16"/>
                <w:szCs w:val="16"/>
                <w:lang w:val="fr-FR" w:eastAsia="en-US"/>
              </w:rPr>
              <w:t>Signataire (Nom, Fonction et Entité)</w:t>
            </w:r>
            <w:r>
              <w:rPr>
                <w:rFonts w:ascii="Tahoma" w:eastAsia="Calibri" w:hAnsi="Tahoma" w:cs="Tahoma"/>
                <w:sz w:val="16"/>
                <w:szCs w:val="16"/>
                <w:lang w:val="fr-FR" w:eastAsia="en-US"/>
              </w:rPr>
              <w:t xml:space="preserve"> </w:t>
            </w:r>
            <w:r w:rsidRPr="00310A24">
              <w:rPr>
                <w:sz w:val="16"/>
                <w:szCs w:val="16"/>
                <w:lang w:val="fr-FR"/>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7E70F40" w14:textId="77777777" w:rsidR="0085411F" w:rsidRPr="00310A24" w:rsidRDefault="0085411F" w:rsidP="00E843B6">
            <w:pPr>
              <w:rPr>
                <w:rFonts w:ascii="Tahoma" w:hAnsi="Tahoma" w:cs="Tahoma"/>
                <w:sz w:val="20"/>
                <w:szCs w:val="20"/>
                <w:lang w:val="fr-FR"/>
              </w:rPr>
            </w:pPr>
          </w:p>
        </w:tc>
      </w:tr>
      <w:tr w:rsidR="0085411F" w:rsidRPr="007D707D" w14:paraId="66F5035E" w14:textId="77777777" w:rsidTr="0085411F">
        <w:trPr>
          <w:trHeight w:val="122"/>
          <w:jc w:val="center"/>
        </w:trPr>
        <w:tc>
          <w:tcPr>
            <w:tcW w:w="606" w:type="dxa"/>
            <w:vMerge/>
            <w:tcBorders>
              <w:left w:val="single" w:sz="2" w:space="0" w:color="808080"/>
              <w:right w:val="single" w:sz="2" w:space="0" w:color="808080"/>
            </w:tcBorders>
            <w:shd w:val="clear" w:color="auto" w:fill="F2F2F2"/>
          </w:tcPr>
          <w:p w14:paraId="70367226" w14:textId="77777777" w:rsidR="0085411F" w:rsidRPr="00310A24" w:rsidRDefault="0085411F" w:rsidP="00E843B6">
            <w:pPr>
              <w:rPr>
                <w:rFonts w:ascii="Tahoma" w:hAnsi="Tahoma" w:cs="Tahoma"/>
                <w:sz w:val="20"/>
                <w:szCs w:val="20"/>
                <w:lang w:val="fr-FR"/>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73C61004"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Prestataire </w:t>
            </w:r>
            <w:r w:rsidRPr="007D707D">
              <w:rPr>
                <w:sz w:val="16"/>
                <w:szCs w:val="16"/>
              </w:rPr>
              <w:t>►</w:t>
            </w:r>
          </w:p>
          <w:p w14:paraId="10615F2B" w14:textId="77777777" w:rsidR="0085411F" w:rsidRPr="007D707D" w:rsidRDefault="0085411F" w:rsidP="00E843B6">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028CB5E3" w14:textId="77777777" w:rsidR="0085411F" w:rsidRPr="007D707D" w:rsidRDefault="0085411F" w:rsidP="00E843B6">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6B2A80F5" w14:textId="77777777" w:rsidR="0085411F" w:rsidRPr="007D707D" w:rsidRDefault="0085411F" w:rsidP="00E843B6">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8A21963"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 de paiement d’avance accepté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DB4C866" w14:textId="77777777" w:rsidR="0085411F" w:rsidRPr="00B4412B" w:rsidRDefault="0085411F" w:rsidP="00E843B6">
            <w:pPr>
              <w:rPr>
                <w:rFonts w:ascii="Tahoma" w:hAnsi="Tahoma" w:cs="Tahoma"/>
                <w:sz w:val="16"/>
                <w:szCs w:val="16"/>
              </w:rPr>
            </w:pPr>
            <w:r w:rsidRPr="00B4412B">
              <w:rPr>
                <w:rFonts w:ascii="Tahoma" w:hAnsi="Tahoma" w:cs="Tahoma"/>
                <w:sz w:val="16"/>
                <w:szCs w:val="16"/>
              </w:rPr>
              <w:t xml:space="preserve">Lot 1 </w:t>
            </w:r>
            <w:r w:rsidRPr="00B4412B">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7B78DE4C" w14:textId="77777777" w:rsidR="0085411F" w:rsidRPr="007D707D" w:rsidRDefault="0085411F" w:rsidP="00E843B6">
            <w:pPr>
              <w:rPr>
                <w:rFonts w:ascii="Tahoma" w:hAnsi="Tahoma" w:cs="Tahoma"/>
                <w:sz w:val="20"/>
                <w:szCs w:val="20"/>
              </w:rPr>
            </w:pPr>
          </w:p>
        </w:tc>
      </w:tr>
      <w:tr w:rsidR="0085411F" w:rsidRPr="007D707D" w14:paraId="2D85121F" w14:textId="77777777" w:rsidTr="0085411F">
        <w:trPr>
          <w:trHeight w:val="268"/>
          <w:jc w:val="center"/>
        </w:trPr>
        <w:tc>
          <w:tcPr>
            <w:tcW w:w="606" w:type="dxa"/>
            <w:vMerge/>
            <w:tcBorders>
              <w:left w:val="single" w:sz="2" w:space="0" w:color="808080"/>
              <w:right w:val="single" w:sz="2" w:space="0" w:color="808080"/>
            </w:tcBorders>
            <w:shd w:val="clear" w:color="auto" w:fill="F2F2F2"/>
          </w:tcPr>
          <w:p w14:paraId="608F0D6E" w14:textId="77777777" w:rsidR="0085411F" w:rsidRPr="007D707D" w:rsidRDefault="0085411F" w:rsidP="00E843B6">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6B031E75" w14:textId="77777777" w:rsidR="0085411F" w:rsidRPr="007D707D" w:rsidRDefault="0085411F" w:rsidP="00E843B6">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71B4651D" w14:textId="77777777" w:rsidR="0085411F" w:rsidRPr="007D707D" w:rsidRDefault="0085411F" w:rsidP="00E843B6">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3097F80E" w14:textId="77777777" w:rsidR="0085411F" w:rsidRPr="007D707D" w:rsidRDefault="0085411F" w:rsidP="00E843B6">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511407ED" w14:textId="77777777" w:rsidR="0085411F" w:rsidRPr="007D707D" w:rsidRDefault="0085411F"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880FCF2" w14:textId="77777777" w:rsidR="0085411F" w:rsidRPr="00B4412B" w:rsidRDefault="0085411F" w:rsidP="00E843B6">
            <w:pPr>
              <w:rPr>
                <w:rFonts w:ascii="Tahoma" w:hAnsi="Tahoma" w:cs="Tahoma"/>
                <w:sz w:val="16"/>
                <w:szCs w:val="16"/>
              </w:rPr>
            </w:pPr>
            <w:r w:rsidRPr="00B4412B">
              <w:rPr>
                <w:rFonts w:ascii="Tahoma" w:hAnsi="Tahoma" w:cs="Tahoma"/>
                <w:sz w:val="16"/>
                <w:szCs w:val="16"/>
              </w:rPr>
              <w:t xml:space="preserve">Lot 2 </w:t>
            </w:r>
            <w:r w:rsidRPr="00B4412B">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57748E54" w14:textId="77777777" w:rsidR="0085411F" w:rsidRPr="007D707D" w:rsidRDefault="0085411F" w:rsidP="00E843B6">
            <w:pPr>
              <w:rPr>
                <w:rFonts w:ascii="Tahoma" w:hAnsi="Tahoma" w:cs="Tahoma"/>
                <w:sz w:val="20"/>
                <w:szCs w:val="20"/>
              </w:rPr>
            </w:pPr>
          </w:p>
        </w:tc>
      </w:tr>
      <w:tr w:rsidR="0085411F" w:rsidRPr="007D707D" w14:paraId="7E4D516E" w14:textId="77777777" w:rsidTr="0085411F">
        <w:trPr>
          <w:trHeight w:val="144"/>
          <w:jc w:val="center"/>
        </w:trPr>
        <w:tc>
          <w:tcPr>
            <w:tcW w:w="606" w:type="dxa"/>
            <w:vMerge/>
            <w:tcBorders>
              <w:left w:val="single" w:sz="2" w:space="0" w:color="808080"/>
              <w:right w:val="single" w:sz="2" w:space="0" w:color="808080"/>
            </w:tcBorders>
            <w:shd w:val="clear" w:color="auto" w:fill="F2F2F2"/>
          </w:tcPr>
          <w:p w14:paraId="6514EE6D" w14:textId="77777777" w:rsidR="0085411F" w:rsidRPr="007D707D" w:rsidRDefault="0085411F" w:rsidP="00E843B6">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6F0BAA28" w14:textId="77777777" w:rsidR="0085411F" w:rsidRPr="007D707D" w:rsidRDefault="0085411F" w:rsidP="00E843B6">
            <w:pPr>
              <w:ind w:left="-35"/>
              <w:jc w:val="right"/>
              <w:rPr>
                <w:rFonts w:ascii="Tahoma" w:hAnsi="Tahoma" w:cs="Tahoma"/>
                <w:sz w:val="18"/>
                <w:szCs w:val="18"/>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2D8BA337" w14:textId="77777777" w:rsidR="0085411F" w:rsidRPr="007D707D" w:rsidRDefault="0085411F" w:rsidP="00E843B6">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610130FF" w14:textId="77777777" w:rsidR="0085411F" w:rsidRPr="007D707D" w:rsidRDefault="0085411F" w:rsidP="00E843B6">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05C19370" w14:textId="77777777" w:rsidR="0085411F" w:rsidRPr="007D707D" w:rsidRDefault="0085411F"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6E41D945" w14:textId="77777777" w:rsidR="0085411F" w:rsidRPr="00B4412B" w:rsidRDefault="0085411F" w:rsidP="00E843B6">
            <w:pPr>
              <w:rPr>
                <w:rFonts w:ascii="Tahoma" w:hAnsi="Tahoma" w:cs="Tahoma"/>
                <w:sz w:val="16"/>
                <w:szCs w:val="16"/>
              </w:rPr>
            </w:pPr>
            <w:r w:rsidRPr="00B4412B">
              <w:rPr>
                <w:rFonts w:ascii="Tahoma" w:hAnsi="Tahoma" w:cs="Tahoma"/>
                <w:sz w:val="16"/>
                <w:szCs w:val="16"/>
              </w:rPr>
              <w:t xml:space="preserve">Lot 3 </w:t>
            </w:r>
            <w:r w:rsidRPr="00B4412B">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F392500" w14:textId="77777777" w:rsidR="0085411F" w:rsidRPr="007D707D" w:rsidRDefault="0085411F" w:rsidP="00E843B6">
            <w:pPr>
              <w:rPr>
                <w:rFonts w:ascii="Tahoma" w:hAnsi="Tahoma" w:cs="Tahoma"/>
                <w:sz w:val="20"/>
                <w:szCs w:val="20"/>
              </w:rPr>
            </w:pPr>
          </w:p>
        </w:tc>
      </w:tr>
      <w:tr w:rsidR="0085411F" w:rsidRPr="007D707D" w14:paraId="330BD0B2" w14:textId="77777777" w:rsidTr="0085411F">
        <w:trPr>
          <w:trHeight w:val="386"/>
          <w:jc w:val="center"/>
        </w:trPr>
        <w:tc>
          <w:tcPr>
            <w:tcW w:w="606" w:type="dxa"/>
            <w:vMerge/>
            <w:tcBorders>
              <w:left w:val="single" w:sz="2" w:space="0" w:color="808080"/>
              <w:right w:val="single" w:sz="2" w:space="0" w:color="808080"/>
            </w:tcBorders>
            <w:shd w:val="clear" w:color="auto" w:fill="F2F2F2"/>
          </w:tcPr>
          <w:p w14:paraId="7739E078"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2655103"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E1857C" w14:textId="77777777" w:rsidR="0085411F" w:rsidRPr="007D707D" w:rsidRDefault="0085411F" w:rsidP="00E843B6">
            <w:pPr>
              <w:rPr>
                <w:rFonts w:ascii="Tahoma" w:hAnsi="Tahoma" w:cs="Tahoma"/>
                <w:sz w:val="20"/>
                <w:szCs w:val="20"/>
              </w:rPr>
            </w:pPr>
            <w:r>
              <w:rPr>
                <w:rFonts w:ascii="Tahoma" w:hAnsi="Tahoma" w:cs="Tahoma"/>
                <w:sz w:val="20"/>
                <w:szCs w:val="20"/>
              </w:rPr>
              <w:t>A</w:t>
            </w:r>
          </w:p>
        </w:tc>
        <w:tc>
          <w:tcPr>
            <w:tcW w:w="284" w:type="dxa"/>
            <w:tcBorders>
              <w:top w:val="nil"/>
              <w:left w:val="single" w:sz="2" w:space="0" w:color="FF0000"/>
              <w:bottom w:val="nil"/>
              <w:right w:val="single" w:sz="2" w:space="0" w:color="808080"/>
            </w:tcBorders>
            <w:shd w:val="clear" w:color="auto" w:fill="auto"/>
            <w:vAlign w:val="center"/>
          </w:tcPr>
          <w:p w14:paraId="7DCA8BA9"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E5CCA45"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28C89BC0" w14:textId="77777777" w:rsidR="0085411F" w:rsidRPr="007D707D" w:rsidRDefault="0085411F" w:rsidP="00E843B6">
            <w:pPr>
              <w:rPr>
                <w:rFonts w:ascii="Tahoma" w:hAnsi="Tahoma" w:cs="Tahoma"/>
                <w:sz w:val="20"/>
                <w:szCs w:val="20"/>
              </w:rPr>
            </w:pPr>
            <w:r>
              <w:rPr>
                <w:rFonts w:ascii="Tahoma" w:hAnsi="Tahoma" w:cs="Tahoma"/>
                <w:sz w:val="20"/>
                <w:szCs w:val="20"/>
              </w:rPr>
              <w:t>A</w:t>
            </w:r>
          </w:p>
        </w:tc>
      </w:tr>
      <w:tr w:rsidR="0085411F" w:rsidRPr="007D707D" w14:paraId="359CD47A" w14:textId="77777777" w:rsidTr="0085411F">
        <w:trPr>
          <w:trHeight w:val="406"/>
          <w:jc w:val="center"/>
        </w:trPr>
        <w:tc>
          <w:tcPr>
            <w:tcW w:w="606" w:type="dxa"/>
            <w:vMerge/>
            <w:tcBorders>
              <w:left w:val="single" w:sz="2" w:space="0" w:color="808080"/>
              <w:right w:val="single" w:sz="2" w:space="0" w:color="808080"/>
            </w:tcBorders>
            <w:shd w:val="clear" w:color="auto" w:fill="F2F2F2"/>
          </w:tcPr>
          <w:p w14:paraId="6751FC20"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42520F"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E52DBA5"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0BC12CC0"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CDE7322"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CF3875D"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r>
      <w:tr w:rsidR="0085411F" w:rsidRPr="007D707D" w14:paraId="7F4BA4AE" w14:textId="77777777" w:rsidTr="0085411F">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5C90100E"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C4CAB8"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Signature</w:t>
            </w:r>
            <w:r>
              <w:rPr>
                <w:rFonts w:ascii="Tahoma" w:eastAsia="Calibri" w:hAnsi="Tahoma" w:cs="Tahoma"/>
                <w:sz w:val="16"/>
                <w:szCs w:val="16"/>
                <w:lang w:val="fr-FR" w:eastAsia="en-US"/>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1A1C252" w14:textId="77777777" w:rsidR="0085411F" w:rsidRPr="007D707D" w:rsidRDefault="0085411F" w:rsidP="00E843B6">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55A89695"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FA5C751" w14:textId="77777777" w:rsidR="0085411F" w:rsidRPr="007D707D" w:rsidRDefault="0085411F" w:rsidP="00E843B6">
            <w:pPr>
              <w:ind w:left="-38"/>
              <w:jc w:val="right"/>
              <w:rPr>
                <w:rFonts w:ascii="Tahoma" w:hAnsi="Tahoma" w:cs="Tahoma"/>
                <w:sz w:val="18"/>
                <w:szCs w:val="18"/>
              </w:rPr>
            </w:pPr>
            <w:r w:rsidRPr="007D707D">
              <w:rPr>
                <w:rFonts w:ascii="Tahoma" w:hAnsi="Tahoma" w:cs="Tahoma"/>
                <w:sz w:val="18"/>
                <w:szCs w:val="18"/>
              </w:rPr>
              <w:t>Signature</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5DC4B90" w14:textId="77777777" w:rsidR="0085411F" w:rsidRPr="007D707D" w:rsidRDefault="0085411F" w:rsidP="00E843B6">
            <w:pPr>
              <w:rPr>
                <w:rFonts w:ascii="Tahoma" w:hAnsi="Tahoma" w:cs="Tahoma"/>
                <w:sz w:val="20"/>
                <w:szCs w:val="20"/>
              </w:rPr>
            </w:pPr>
          </w:p>
        </w:tc>
      </w:tr>
      <w:tr w:rsidR="0085411F" w:rsidRPr="007D707D" w14:paraId="1E8F5947" w14:textId="77777777" w:rsidTr="0085411F">
        <w:trPr>
          <w:trHeight w:val="325"/>
          <w:jc w:val="center"/>
        </w:trPr>
        <w:tc>
          <w:tcPr>
            <w:tcW w:w="606" w:type="dxa"/>
            <w:tcBorders>
              <w:top w:val="single" w:sz="2" w:space="0" w:color="808080"/>
              <w:left w:val="nil"/>
              <w:bottom w:val="nil"/>
              <w:right w:val="nil"/>
            </w:tcBorders>
            <w:shd w:val="clear" w:color="auto" w:fill="FFFFFF" w:themeFill="background1"/>
          </w:tcPr>
          <w:p w14:paraId="13F9B175" w14:textId="77777777" w:rsidR="0085411F" w:rsidRPr="007D707D" w:rsidRDefault="0085411F" w:rsidP="00E843B6">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D198DEC" w14:textId="77777777" w:rsidR="0085411F" w:rsidRPr="007D707D" w:rsidRDefault="0085411F" w:rsidP="00E843B6">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8668E53" w14:textId="77777777" w:rsidR="0085411F" w:rsidRPr="007D707D" w:rsidRDefault="0085411F"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16EB5BB"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6F3EADE2" w14:textId="77777777" w:rsidR="0085411F" w:rsidRPr="007D707D" w:rsidRDefault="0085411F" w:rsidP="00E843B6">
            <w:pPr>
              <w:ind w:left="-38"/>
              <w:jc w:val="right"/>
              <w:rPr>
                <w:rFonts w:ascii="Tahoma" w:hAnsi="Tahoma" w:cs="Tahoma"/>
                <w:sz w:val="18"/>
                <w:szCs w:val="18"/>
              </w:rPr>
            </w:pPr>
            <w:r>
              <w:rPr>
                <w:rFonts w:ascii="Tahoma" w:hAnsi="Tahoma" w:cs="Tahoma"/>
                <w:sz w:val="18"/>
                <w:szCs w:val="18"/>
              </w:rPr>
              <w:t xml:space="preserve">N° de </w:t>
            </w:r>
            <w:r w:rsidRPr="007D707D">
              <w:rPr>
                <w:rFonts w:ascii="Tahoma" w:hAnsi="Tahoma" w:cs="Tahoma"/>
                <w:sz w:val="18"/>
                <w:szCs w:val="18"/>
              </w:rPr>
              <w:t>PO</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2A1A6F8" w14:textId="77777777" w:rsidR="0085411F" w:rsidRPr="007D707D" w:rsidRDefault="0085411F" w:rsidP="00E843B6">
            <w:pPr>
              <w:rPr>
                <w:rFonts w:ascii="Tahoma" w:hAnsi="Tahoma" w:cs="Tahoma"/>
                <w:sz w:val="20"/>
                <w:szCs w:val="20"/>
              </w:rPr>
            </w:pPr>
          </w:p>
        </w:tc>
      </w:tr>
      <w:tr w:rsidR="0085411F" w:rsidRPr="007D707D" w14:paraId="171BB0D9" w14:textId="77777777" w:rsidTr="0085411F">
        <w:trPr>
          <w:trHeight w:val="325"/>
          <w:jc w:val="center"/>
        </w:trPr>
        <w:tc>
          <w:tcPr>
            <w:tcW w:w="606" w:type="dxa"/>
            <w:tcBorders>
              <w:top w:val="nil"/>
              <w:left w:val="nil"/>
              <w:bottom w:val="nil"/>
              <w:right w:val="nil"/>
            </w:tcBorders>
            <w:shd w:val="clear" w:color="auto" w:fill="FFFFFF" w:themeFill="background1"/>
          </w:tcPr>
          <w:p w14:paraId="7C60C2D2" w14:textId="77777777" w:rsidR="0085411F" w:rsidRPr="007D707D" w:rsidRDefault="0085411F"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71EDDD0" w14:textId="77777777" w:rsidR="0085411F" w:rsidRPr="007D707D" w:rsidRDefault="0085411F" w:rsidP="00E843B6">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66304136" w14:textId="77777777" w:rsidR="0085411F" w:rsidRPr="007D707D" w:rsidRDefault="0085411F"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442ADD9"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6D1459FC" w14:textId="77777777" w:rsidR="0085411F" w:rsidRPr="007D707D" w:rsidRDefault="0085411F" w:rsidP="00E843B6">
            <w:pPr>
              <w:ind w:left="-38"/>
              <w:jc w:val="right"/>
              <w:rPr>
                <w:rFonts w:ascii="Tahoma" w:hAnsi="Tahoma" w:cs="Tahoma"/>
                <w:sz w:val="18"/>
                <w:szCs w:val="18"/>
              </w:rPr>
            </w:pPr>
            <w:r>
              <w:rPr>
                <w:rFonts w:ascii="Tahoma" w:hAnsi="Tahoma" w:cs="Tahoma"/>
                <w:sz w:val="18"/>
                <w:szCs w:val="18"/>
              </w:rPr>
              <w:t xml:space="preserve">N° </w:t>
            </w:r>
            <w:r w:rsidRPr="007D707D">
              <w:rPr>
                <w:rFonts w:ascii="Tahoma" w:hAnsi="Tahoma" w:cs="Tahoma"/>
                <w:sz w:val="18"/>
                <w:szCs w:val="18"/>
              </w:rPr>
              <w:t xml:space="preserve">FIMS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0CD17ED" w14:textId="77777777" w:rsidR="0085411F" w:rsidRPr="007D707D" w:rsidRDefault="0085411F" w:rsidP="00E843B6">
            <w:pPr>
              <w:rPr>
                <w:rFonts w:ascii="Tahoma" w:hAnsi="Tahoma" w:cs="Tahoma"/>
                <w:sz w:val="20"/>
                <w:szCs w:val="20"/>
              </w:rPr>
            </w:pPr>
          </w:p>
        </w:tc>
      </w:tr>
      <w:tr w:rsidR="0085411F" w:rsidRPr="007D707D" w14:paraId="4B5074FA" w14:textId="77777777" w:rsidTr="0085411F">
        <w:trPr>
          <w:trHeight w:val="96"/>
          <w:jc w:val="center"/>
        </w:trPr>
        <w:tc>
          <w:tcPr>
            <w:tcW w:w="606" w:type="dxa"/>
            <w:vMerge w:val="restart"/>
            <w:tcBorders>
              <w:top w:val="nil"/>
              <w:left w:val="nil"/>
              <w:bottom w:val="nil"/>
              <w:right w:val="nil"/>
            </w:tcBorders>
            <w:shd w:val="clear" w:color="auto" w:fill="FFFFFF" w:themeFill="background1"/>
          </w:tcPr>
          <w:p w14:paraId="1C5C2ED4" w14:textId="77777777" w:rsidR="0085411F" w:rsidRPr="007D707D" w:rsidRDefault="0085411F" w:rsidP="00E843B6">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177D451F" w14:textId="77777777" w:rsidR="0085411F" w:rsidRPr="007D707D" w:rsidRDefault="0085411F" w:rsidP="00E843B6">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3BD18264" w14:textId="77777777" w:rsidR="0085411F" w:rsidRPr="007D707D" w:rsidRDefault="0085411F" w:rsidP="00E843B6">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6F83FEC8" w14:textId="77777777" w:rsidR="0085411F" w:rsidRPr="007D707D" w:rsidRDefault="0085411F" w:rsidP="00E843B6">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35D2314C" w14:textId="77777777" w:rsidR="0085411F" w:rsidRPr="007D707D" w:rsidRDefault="0085411F" w:rsidP="00E843B6">
            <w:pPr>
              <w:ind w:left="-38"/>
              <w:jc w:val="right"/>
              <w:rPr>
                <w:rFonts w:ascii="Tahoma" w:hAnsi="Tahoma" w:cs="Tahoma"/>
                <w:sz w:val="18"/>
                <w:szCs w:val="18"/>
              </w:rPr>
            </w:pPr>
            <w:r w:rsidRPr="00310A24">
              <w:rPr>
                <w:rFonts w:ascii="Tahoma" w:hAnsi="Tahoma" w:cs="Tahoma"/>
                <w:sz w:val="18"/>
                <w:szCs w:val="18"/>
                <w:lang w:val="fr-FR"/>
              </w:rPr>
              <w:t>Sélection</w:t>
            </w:r>
            <w:r w:rsidRPr="007D707D">
              <w:rPr>
                <w:rFonts w:ascii="Tahoma" w:hAnsi="Tahoma" w:cs="Tahoma"/>
                <w:sz w:val="18"/>
                <w:szCs w:val="18"/>
              </w:rPr>
              <w:t xml:space="preserve">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BBA0726" w14:textId="77777777" w:rsidR="0085411F" w:rsidRPr="00B4412B" w:rsidRDefault="0085411F" w:rsidP="00E843B6">
            <w:pPr>
              <w:rPr>
                <w:rFonts w:ascii="Tahoma" w:hAnsi="Tahoma" w:cs="Tahoma"/>
                <w:sz w:val="16"/>
                <w:szCs w:val="16"/>
              </w:rPr>
            </w:pPr>
            <w:r w:rsidRPr="00B4412B">
              <w:rPr>
                <w:rFonts w:ascii="Tahoma" w:hAnsi="Tahoma" w:cs="Tahoma"/>
                <w:sz w:val="16"/>
                <w:szCs w:val="16"/>
              </w:rPr>
              <w:t xml:space="preserve">Lot 1 </w:t>
            </w:r>
            <w:r w:rsidRPr="00B4412B">
              <w:rPr>
                <w:sz w:val="16"/>
                <w:szCs w:val="16"/>
              </w:rPr>
              <w:t>►</w:t>
            </w:r>
          </w:p>
        </w:tc>
        <w:sdt>
          <w:sdtPr>
            <w:rPr>
              <w:rFonts w:ascii="Tahoma" w:hAnsi="Tahoma" w:cs="Tahoma"/>
              <w:sz w:val="20"/>
              <w:szCs w:val="20"/>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0AB13525" w14:textId="77777777" w:rsidR="0085411F" w:rsidRPr="007D707D" w:rsidRDefault="0085411F" w:rsidP="00E843B6">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85411F" w:rsidRPr="007D707D" w14:paraId="405170E2" w14:textId="77777777" w:rsidTr="0085411F">
        <w:trPr>
          <w:trHeight w:val="100"/>
          <w:jc w:val="center"/>
        </w:trPr>
        <w:tc>
          <w:tcPr>
            <w:tcW w:w="606" w:type="dxa"/>
            <w:vMerge/>
            <w:tcBorders>
              <w:top w:val="nil"/>
              <w:left w:val="nil"/>
              <w:bottom w:val="nil"/>
              <w:right w:val="nil"/>
            </w:tcBorders>
            <w:shd w:val="clear" w:color="auto" w:fill="FFFFFF" w:themeFill="background1"/>
          </w:tcPr>
          <w:p w14:paraId="68A47EEC" w14:textId="77777777" w:rsidR="0085411F" w:rsidRPr="007D707D" w:rsidRDefault="0085411F" w:rsidP="00E843B6">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9A6175A" w14:textId="77777777" w:rsidR="0085411F" w:rsidRPr="007D707D" w:rsidRDefault="0085411F" w:rsidP="00E843B6">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43DA9596" w14:textId="77777777" w:rsidR="0085411F" w:rsidRPr="007D707D" w:rsidRDefault="0085411F" w:rsidP="00E843B6">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33A976AE" w14:textId="77777777" w:rsidR="0085411F" w:rsidRPr="007D707D" w:rsidRDefault="0085411F" w:rsidP="00E843B6">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073ACD3A" w14:textId="77777777" w:rsidR="0085411F" w:rsidRPr="007D707D" w:rsidRDefault="0085411F"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5DFDFA4" w14:textId="77777777" w:rsidR="0085411F" w:rsidRPr="00B4412B" w:rsidRDefault="0085411F" w:rsidP="00E843B6">
            <w:pPr>
              <w:rPr>
                <w:rFonts w:ascii="Tahoma" w:hAnsi="Tahoma" w:cs="Tahoma"/>
                <w:sz w:val="16"/>
                <w:szCs w:val="16"/>
              </w:rPr>
            </w:pPr>
            <w:r w:rsidRPr="00B4412B">
              <w:rPr>
                <w:rFonts w:ascii="Tahoma" w:hAnsi="Tahoma" w:cs="Tahoma"/>
                <w:sz w:val="16"/>
                <w:szCs w:val="16"/>
              </w:rPr>
              <w:t xml:space="preserve">Lot 2 </w:t>
            </w:r>
            <w:r w:rsidRPr="00B4412B">
              <w:rPr>
                <w:sz w:val="16"/>
                <w:szCs w:val="16"/>
              </w:rPr>
              <w:t>►</w:t>
            </w:r>
          </w:p>
        </w:tc>
        <w:sdt>
          <w:sdtPr>
            <w:rPr>
              <w:rFonts w:ascii="Tahoma" w:hAnsi="Tahoma" w:cs="Tahoma"/>
              <w:sz w:val="20"/>
              <w:szCs w:val="20"/>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289391E9" w14:textId="77777777" w:rsidR="0085411F" w:rsidRPr="007D707D" w:rsidRDefault="0085411F" w:rsidP="00E843B6">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85411F" w:rsidRPr="007D707D" w14:paraId="5184E53A" w14:textId="77777777" w:rsidTr="0085411F">
        <w:trPr>
          <w:trHeight w:val="75"/>
          <w:jc w:val="center"/>
        </w:trPr>
        <w:tc>
          <w:tcPr>
            <w:tcW w:w="606" w:type="dxa"/>
            <w:tcBorders>
              <w:top w:val="nil"/>
              <w:left w:val="nil"/>
              <w:bottom w:val="nil"/>
              <w:right w:val="nil"/>
            </w:tcBorders>
            <w:shd w:val="clear" w:color="auto" w:fill="FFFFFF" w:themeFill="background1"/>
          </w:tcPr>
          <w:p w14:paraId="0F6474C2" w14:textId="77777777" w:rsidR="0085411F" w:rsidRPr="007D707D" w:rsidRDefault="0085411F"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BDFE41C" w14:textId="77777777" w:rsidR="0085411F" w:rsidRPr="007D707D" w:rsidRDefault="0085411F" w:rsidP="00E843B6">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773ED166" w14:textId="77777777" w:rsidR="0085411F" w:rsidRPr="007D707D" w:rsidRDefault="0085411F"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FF41DFB" w14:textId="77777777" w:rsidR="0085411F" w:rsidRPr="007D707D" w:rsidRDefault="0085411F" w:rsidP="00E843B6">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132EFDA1" w14:textId="77777777" w:rsidR="0085411F" w:rsidRPr="007D707D" w:rsidRDefault="0085411F"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CC4BBFE" w14:textId="77777777" w:rsidR="0085411F" w:rsidRPr="00B4412B" w:rsidRDefault="0085411F" w:rsidP="00E843B6">
            <w:pPr>
              <w:rPr>
                <w:rFonts w:ascii="Tahoma" w:hAnsi="Tahoma" w:cs="Tahoma"/>
                <w:sz w:val="16"/>
                <w:szCs w:val="16"/>
              </w:rPr>
            </w:pPr>
            <w:r w:rsidRPr="00B4412B">
              <w:rPr>
                <w:rFonts w:ascii="Tahoma" w:hAnsi="Tahoma" w:cs="Tahoma"/>
                <w:sz w:val="16"/>
                <w:szCs w:val="16"/>
              </w:rPr>
              <w:t xml:space="preserve">Lot 3 </w:t>
            </w:r>
            <w:r w:rsidRPr="00B4412B">
              <w:rPr>
                <w:sz w:val="16"/>
                <w:szCs w:val="16"/>
              </w:rPr>
              <w:t>►</w:t>
            </w:r>
          </w:p>
        </w:tc>
        <w:sdt>
          <w:sdtPr>
            <w:rPr>
              <w:rFonts w:ascii="Tahoma" w:hAnsi="Tahoma" w:cs="Tahoma"/>
              <w:sz w:val="20"/>
              <w:szCs w:val="20"/>
            </w:rPr>
            <w:id w:val="1631211396"/>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26CC315" w14:textId="77777777" w:rsidR="0085411F" w:rsidRPr="007D707D" w:rsidRDefault="0085411F" w:rsidP="00E843B6">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0985EC0D" w14:textId="77777777" w:rsidR="003A0F5F" w:rsidRPr="00561E48" w:rsidRDefault="003A0F5F" w:rsidP="003A0F5F">
      <w:pPr>
        <w:jc w:val="center"/>
        <w:rPr>
          <w:rFonts w:ascii="Tahoma" w:hAnsi="Tahoma" w:cs="Tahoma"/>
          <w:sz w:val="14"/>
          <w:szCs w:val="20"/>
          <w:lang w:val="fr-FR"/>
        </w:rPr>
      </w:pPr>
    </w:p>
    <w:p w14:paraId="148DE269" w14:textId="6580F280" w:rsidR="009C22B1" w:rsidRPr="00561E48" w:rsidRDefault="003A0F5F" w:rsidP="008B44D4">
      <w:pPr>
        <w:pBdr>
          <w:bottom w:val="single" w:sz="2" w:space="0" w:color="808080"/>
        </w:pBdr>
        <w:ind w:right="-284"/>
        <w:rPr>
          <w:rFonts w:ascii="Tahoma" w:hAnsi="Tahoma" w:cs="Tahoma"/>
          <w:smallCaps/>
          <w:color w:val="0070C0"/>
          <w:sz w:val="18"/>
          <w:szCs w:val="18"/>
          <w:lang w:val="fr-FR" w:eastAsia="fr-FR"/>
        </w:rPr>
        <w:sectPr w:rsidR="009C22B1" w:rsidRPr="00561E48" w:rsidSect="008B44D4">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261" w:right="709" w:bottom="851" w:left="567" w:header="284" w:footer="323" w:gutter="0"/>
          <w:cols w:space="708"/>
          <w:titlePg/>
          <w:docGrid w:linePitch="360"/>
        </w:sectPr>
      </w:pPr>
      <w:r w:rsidRPr="00561E48">
        <w:rPr>
          <w:rFonts w:ascii="Tahoma" w:hAnsi="Tahoma" w:cs="Tahoma"/>
          <w:b/>
          <w:lang w:val="fr-FR"/>
        </w:rPr>
        <w:br w:type="page"/>
      </w:r>
      <w:bookmarkStart w:id="1" w:name="_Toc179868643"/>
    </w:p>
    <w:p w14:paraId="19E1739C" w14:textId="77777777" w:rsidR="008B44D4" w:rsidRPr="00561E48" w:rsidRDefault="008B44D4" w:rsidP="008B44D4">
      <w:pPr>
        <w:pBdr>
          <w:bottom w:val="single" w:sz="2" w:space="0" w:color="808080"/>
        </w:pBdr>
        <w:ind w:right="-284"/>
        <w:rPr>
          <w:rFonts w:ascii="Tahoma" w:hAnsi="Tahoma" w:cs="Tahoma"/>
          <w:lang w:val="fr-FR"/>
        </w:rPr>
      </w:pPr>
      <w:bookmarkStart w:id="2" w:name="_Toc179868644"/>
      <w:bookmarkEnd w:id="1"/>
      <w:r w:rsidRPr="00561E48">
        <w:rPr>
          <w:rFonts w:ascii="Tahoma" w:hAnsi="Tahoma" w:cs="Tahoma"/>
          <w:b/>
          <w:lang w:val="fr-FR"/>
        </w:rPr>
        <w:lastRenderedPageBreak/>
        <w:t>C. Conditions juridiques</w:t>
      </w:r>
    </w:p>
    <w:p w14:paraId="791CF8BE" w14:textId="77777777" w:rsidR="008B44D4" w:rsidRPr="00561E48" w:rsidRDefault="008B44D4" w:rsidP="008B44D4">
      <w:pPr>
        <w:tabs>
          <w:tab w:val="left" w:pos="284"/>
        </w:tabs>
        <w:autoSpaceDE w:val="0"/>
        <w:autoSpaceDN w:val="0"/>
        <w:spacing w:before="60"/>
        <w:jc w:val="both"/>
        <w:rPr>
          <w:rFonts w:ascii="Tahoma" w:hAnsi="Tahoma" w:cs="Tahoma"/>
          <w:smallCaps/>
          <w:color w:val="0070C0"/>
          <w:sz w:val="18"/>
          <w:szCs w:val="18"/>
          <w:lang w:val="fr-FR" w:eastAsia="fr-FR"/>
        </w:rPr>
        <w:sectPr w:rsidR="008B44D4" w:rsidRPr="00561E48" w:rsidSect="00162743">
          <w:headerReference w:type="default" r:id="rId18"/>
          <w:footerReference w:type="default" r:id="rId19"/>
          <w:headerReference w:type="first" r:id="rId20"/>
          <w:type w:val="continuous"/>
          <w:pgSz w:w="11907" w:h="16840" w:code="9"/>
          <w:pgMar w:top="194" w:right="708" w:bottom="851" w:left="567" w:header="284" w:footer="322" w:gutter="0"/>
          <w:cols w:space="708"/>
          <w:titlePg/>
          <w:docGrid w:linePitch="360"/>
        </w:sectPr>
      </w:pPr>
    </w:p>
    <w:p w14:paraId="677F7F64" w14:textId="77777777" w:rsidR="008B44D4" w:rsidRPr="006378FB" w:rsidRDefault="008B44D4" w:rsidP="008B44D4">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 – Dispositions générales</w:t>
      </w:r>
    </w:p>
    <w:p w14:paraId="21470E99"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3E07D34E"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 présent Contrat est composé, par ordre de préséance de :</w:t>
      </w:r>
    </w:p>
    <w:p w14:paraId="4D423B5D" w14:textId="405A932D"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L’Acte d’Engagement, dans sa totalité (page de couverture, parties A et B et les présentes conditions juridiques), et de tout bon de commande ; </w:t>
      </w:r>
    </w:p>
    <w:p w14:paraId="6DCCF7FE" w14:textId="21C4C1F0" w:rsidR="001F0CE6" w:rsidRPr="003442EE" w:rsidRDefault="001F0CE6"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Pr>
          <w:rFonts w:ascii="Tahoma" w:eastAsia="Calibri" w:hAnsi="Tahoma" w:cs="Tahoma"/>
          <w:color w:val="000000" w:themeColor="text1"/>
          <w:sz w:val="20"/>
          <w:szCs w:val="20"/>
          <w:lang w:val="fr-FR" w:eastAsia="en-US"/>
        </w:rPr>
        <w:t>Les termes de référence ; et</w:t>
      </w:r>
    </w:p>
    <w:p w14:paraId="00EC4B6F" w14:textId="5740C7F8"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L’offre soumise par le Prestataire</w:t>
      </w:r>
      <w:r w:rsidR="001F0CE6">
        <w:rPr>
          <w:rFonts w:ascii="Tahoma" w:eastAsia="Calibri" w:hAnsi="Tahoma" w:cs="Tahoma"/>
          <w:color w:val="000000" w:themeColor="text1"/>
          <w:sz w:val="20"/>
          <w:szCs w:val="20"/>
          <w:lang w:val="fr-FR" w:eastAsia="en-US"/>
        </w:rPr>
        <w:t>.</w:t>
      </w:r>
    </w:p>
    <w:p w14:paraId="0416A357"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7384F50E"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Dans le cadre du présent Contrat :</w:t>
      </w:r>
    </w:p>
    <w:p w14:paraId="4EBA051E"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Contrat » fait référence à l’ensemble des documents listés à l’article 1.2 ;</w:t>
      </w:r>
    </w:p>
    <w:p w14:paraId="51632132"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Conseil » fait référence au Conseil de l’Europe ;</w:t>
      </w:r>
    </w:p>
    <w:p w14:paraId="62FD5813"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Livrables » fait référence aux services et biens décrits dans les Termes de référence ;</w:t>
      </w:r>
    </w:p>
    <w:p w14:paraId="2C28B3BC"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Parties » fait référence au Conseil et au Prestataire ;</w:t>
      </w:r>
    </w:p>
    <w:p w14:paraId="3083FD2D" w14:textId="77777777" w:rsidR="008B44D4" w:rsidRPr="003442EE" w:rsidRDefault="008B44D4" w:rsidP="008B44D4">
      <w:pPr>
        <w:pStyle w:val="ListParagraph"/>
        <w:numPr>
          <w:ilvl w:val="0"/>
          <w:numId w:val="19"/>
        </w:numPr>
        <w:ind w:left="1418"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p>
    <w:p w14:paraId="20B40CBE" w14:textId="77777777" w:rsidR="00736381" w:rsidRDefault="00736381"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529484EF" w14:textId="0AD82299"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2 – Durée</w:t>
      </w:r>
    </w:p>
    <w:p w14:paraId="26BC99A5" w14:textId="77777777" w:rsidR="008B44D4" w:rsidRPr="003442EE" w:rsidRDefault="008B44D4" w:rsidP="008B44D4">
      <w:pPr>
        <w:tabs>
          <w:tab w:val="left" w:pos="284"/>
        </w:tabs>
        <w:jc w:val="both"/>
        <w:rPr>
          <w:rFonts w:ascii="Tahoma" w:eastAsia="Calibri" w:hAnsi="Tahoma" w:cs="Tahoma"/>
          <w:color w:val="8064A2" w:themeColor="accent4"/>
          <w:sz w:val="20"/>
          <w:szCs w:val="20"/>
          <w:lang w:val="fr-FR" w:eastAsia="en-US"/>
        </w:rPr>
      </w:pPr>
      <w:r w:rsidRPr="003442EE">
        <w:rPr>
          <w:rFonts w:ascii="Tahoma" w:hAnsi="Tahoma" w:cs="Tahoma"/>
          <w:sz w:val="20"/>
          <w:szCs w:val="20"/>
          <w:lang w:val="fr-FR"/>
        </w:rPr>
        <w:t>Le contrat est conclu jusqu’à la date stipulée à la Partie A du dossier de consultation</w:t>
      </w:r>
      <w:r w:rsidRPr="003442EE">
        <w:rPr>
          <w:rFonts w:ascii="Tahoma" w:hAnsi="Tahoma" w:cs="Tahoma"/>
          <w:color w:val="FF0000"/>
          <w:sz w:val="20"/>
          <w:szCs w:val="20"/>
          <w:lang w:val="fr-FR"/>
        </w:rPr>
        <w:t xml:space="preserve"> </w:t>
      </w:r>
      <w:r w:rsidRPr="003442EE">
        <w:rPr>
          <w:rFonts w:ascii="Tahoma" w:hAnsi="Tahoma" w:cs="Tahoma"/>
          <w:sz w:val="20"/>
          <w:szCs w:val="20"/>
          <w:lang w:val="fr-FR"/>
        </w:rPr>
        <w:t>et prend effet à compter de sa signature par les deux parties. Le contrat peut être renouvelé conformément aux conditions fixées à la Section A de l'acte d'engagement.  Les Livrables doivent être exécutés conformément au cadre temporel spécifié dans les Termes de référence ou, par défaut, dans l’offre soumise par le Prestataire.</w:t>
      </w:r>
    </w:p>
    <w:p w14:paraId="27995CD9" w14:textId="77777777" w:rsidR="00736381" w:rsidRDefault="00736381"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2C5F1A19" w14:textId="3659A19A"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3 – Obligations du Prestataire</w:t>
      </w:r>
    </w:p>
    <w:p w14:paraId="6B30B477" w14:textId="4C95138E" w:rsidR="001849D2" w:rsidRPr="006378FB" w:rsidRDefault="00D6731D"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3.1 Obligations générale</w:t>
      </w:r>
      <w:r w:rsidR="001849D2" w:rsidRPr="006378FB">
        <w:rPr>
          <w:rFonts w:ascii="Tahoma" w:hAnsi="Tahoma" w:cs="Tahoma"/>
          <w:b/>
          <w:color w:val="365F91" w:themeColor="accent1" w:themeShade="BF"/>
          <w:sz w:val="20"/>
          <w:szCs w:val="20"/>
          <w:u w:val="single"/>
          <w:lang w:val="fr-FR" w:eastAsia="fr-FR"/>
        </w:rPr>
        <w:t>s</w:t>
      </w:r>
    </w:p>
    <w:p w14:paraId="65B0A79E" w14:textId="77777777" w:rsidR="008B44D4"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color w:val="000000" w:themeColor="text1"/>
          <w:sz w:val="20"/>
          <w:szCs w:val="20"/>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451B42DF" w:rsidR="00BF2766"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sz w:val="20"/>
          <w:szCs w:val="20"/>
          <w:lang w:val="fr-FR"/>
        </w:rPr>
        <w:t>Le Prestataire reconnait être soumis à une obligation générale de conseil, incluant mais sans s’y limiter, une obligation de fournir toute information ou recommandation pertinente au Conseil. 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r w:rsidR="00BF2766" w:rsidRPr="003442EE">
        <w:rPr>
          <w:rFonts w:ascii="Tahoma" w:hAnsi="Tahoma" w:cs="Tahoma"/>
          <w:sz w:val="20"/>
          <w:szCs w:val="20"/>
          <w:lang w:val="fr-FR"/>
        </w:rPr>
        <w:t>.</w:t>
      </w:r>
    </w:p>
    <w:p w14:paraId="371CF811" w14:textId="77777777" w:rsidR="007B0447" w:rsidRPr="006378FB"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Services intellectuels</w:t>
      </w:r>
    </w:p>
    <w:p w14:paraId="69FD60C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Les dispositions des articles 3.2.2 à 3.2.10 s’appliquent dès lors que le Contrat comprend la prestation de services intellectuels.</w:t>
      </w:r>
    </w:p>
    <w:p w14:paraId="38767C79"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492010E"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603F3A6B"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garantit que les Livrables satisfont aux plus hauts standards académiques.</w:t>
      </w:r>
    </w:p>
    <w:p w14:paraId="74B10DE2"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476E905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 xml:space="preserve">Le Conseil se réserve le droit d’exercer les droits susmentionnés pour tout but relevant de ses activités. </w:t>
      </w:r>
    </w:p>
    <w:p w14:paraId="77A4092F"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 xml:space="preserve">Le Prestataire garantit que les droits de tiers ne seront pas violés à la suite de l’utilisation par le Conseil des Livrables. Dans l’hypothèse où la demande d’un tiers relative à une violation alléguée de ses droits de propriété </w:t>
      </w:r>
      <w:r w:rsidRPr="003442EE">
        <w:rPr>
          <w:rFonts w:ascii="Tahoma" w:hAnsi="Tahoma" w:cs="Tahoma"/>
          <w:color w:val="000000" w:themeColor="text1"/>
          <w:sz w:val="20"/>
          <w:szCs w:val="20"/>
          <w:lang w:val="fr-FR"/>
        </w:rPr>
        <w:lastRenderedPageBreak/>
        <w:t>intellectuelle causerait un préjudice au Conseil, le Prestataire indemnisera entièrement le Conseil pour tout préjudice causé à ce dernier.</w:t>
      </w:r>
    </w:p>
    <w:p w14:paraId="6B01370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8A8D133"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Tout droit de propriété intellectuelle du Prestataire sur les méthodes, savoirs et informations qui préexistent à la date de conclusion du présent Contrat et qui sont inclus, nécessaires ou découlent de l’exécution du Contrat reste la propriété du Prestataire. 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94697C1" w14:textId="6F6E5A48" w:rsidR="0093396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r w:rsidR="008C09DB" w:rsidRPr="003442EE">
        <w:rPr>
          <w:rFonts w:ascii="Tahoma" w:hAnsi="Tahoma" w:cs="Tahoma"/>
          <w:color w:val="000000" w:themeColor="text1"/>
          <w:sz w:val="20"/>
          <w:szCs w:val="20"/>
          <w:lang w:val="fr-FR"/>
        </w:rPr>
        <w:t>.</w:t>
      </w:r>
    </w:p>
    <w:p w14:paraId="5AFD9992" w14:textId="576C3BE8" w:rsidR="008C09DB" w:rsidRPr="006378FB" w:rsidRDefault="00256C49"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3.3 </w:t>
      </w:r>
      <w:r w:rsidR="00B06935" w:rsidRPr="006378FB">
        <w:rPr>
          <w:rFonts w:ascii="Tahoma" w:hAnsi="Tahoma" w:cs="Tahoma"/>
          <w:b/>
          <w:color w:val="365F91" w:themeColor="accent1" w:themeShade="BF"/>
          <w:sz w:val="20"/>
          <w:szCs w:val="20"/>
          <w:u w:val="single"/>
          <w:lang w:val="fr-FR" w:eastAsia="fr-FR"/>
        </w:rPr>
        <w:t>Couverture d’assurance médicale et sociale du Prestataire et de ses employés</w:t>
      </w:r>
    </w:p>
    <w:p w14:paraId="1E1AA4C3" w14:textId="6C53BA72" w:rsidR="008C09DB" w:rsidRPr="006378FB" w:rsidRDefault="00293A24" w:rsidP="00B26F93">
      <w:pPr>
        <w:jc w:val="both"/>
        <w:rPr>
          <w:rFonts w:ascii="Tahoma" w:hAnsi="Tahoma" w:cs="Tahoma"/>
          <w:sz w:val="20"/>
          <w:szCs w:val="20"/>
          <w:lang w:val="fr-FR"/>
        </w:rPr>
      </w:pPr>
      <w:r w:rsidRPr="006378FB">
        <w:rPr>
          <w:rFonts w:ascii="Tahoma" w:hAnsi="Tahoma" w:cs="Tahoma"/>
          <w:sz w:val="20"/>
          <w:szCs w:val="20"/>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r w:rsidR="008C09DB" w:rsidRPr="006378FB">
        <w:rPr>
          <w:rFonts w:ascii="Tahoma" w:hAnsi="Tahoma" w:cs="Tahoma"/>
          <w:sz w:val="20"/>
          <w:szCs w:val="20"/>
          <w:lang w:val="fr-FR"/>
        </w:rPr>
        <w:t>.</w:t>
      </w:r>
    </w:p>
    <w:p w14:paraId="180BD583" w14:textId="7C4F36C9" w:rsidR="008C09DB" w:rsidRPr="006378FB" w:rsidRDefault="00362CA7"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3.4 </w:t>
      </w:r>
      <w:r w:rsidR="004A6782" w:rsidRPr="006378FB">
        <w:rPr>
          <w:rFonts w:ascii="Tahoma" w:hAnsi="Tahoma" w:cs="Tahoma"/>
          <w:b/>
          <w:color w:val="365F91" w:themeColor="accent1" w:themeShade="BF"/>
          <w:sz w:val="20"/>
          <w:szCs w:val="20"/>
          <w:u w:val="single"/>
          <w:lang w:val="fr-FR"/>
        </w:rPr>
        <w:t>Obligations fiscales</w:t>
      </w:r>
    </w:p>
    <w:p w14:paraId="7BDE16C2" w14:textId="77777777" w:rsidR="00293A24" w:rsidRPr="006378FB" w:rsidRDefault="00293A24" w:rsidP="00293A24">
      <w:pPr>
        <w:tabs>
          <w:tab w:val="left" w:pos="284"/>
        </w:tabs>
        <w:rPr>
          <w:rFonts w:ascii="Tahoma" w:hAnsi="Tahoma" w:cs="Tahoma"/>
          <w:sz w:val="20"/>
          <w:szCs w:val="20"/>
          <w:lang w:val="fr-FR"/>
        </w:rPr>
      </w:pPr>
      <w:bookmarkStart w:id="3" w:name="_Toc179868650"/>
      <w:r w:rsidRPr="006378FB">
        <w:rPr>
          <w:rFonts w:ascii="Tahoma" w:hAnsi="Tahoma" w:cs="Tahoma"/>
          <w:sz w:val="20"/>
          <w:szCs w:val="20"/>
          <w:lang w:val="fr-FR"/>
        </w:rPr>
        <w:t>Le Prestataire s’engage à informer le Conseil de tout changement quant à son statut relatif à la TVA et à respecter toutes les dispositions légales en vigueur et à s’acquitter de ses obligations fiscales. A cet effet :</w:t>
      </w:r>
    </w:p>
    <w:p w14:paraId="121C1387" w14:textId="77777777" w:rsidR="00293A24" w:rsidRPr="006378FB" w:rsidRDefault="00293A24" w:rsidP="00293A24">
      <w:pPr>
        <w:pStyle w:val="COEBullet"/>
        <w:numPr>
          <w:ilvl w:val="0"/>
          <w:numId w:val="16"/>
        </w:numPr>
        <w:tabs>
          <w:tab w:val="left" w:pos="284"/>
        </w:tabs>
        <w:spacing w:before="0" w:after="0"/>
        <w:ind w:left="0" w:firstLine="0"/>
        <w:rPr>
          <w:rFonts w:ascii="Tahoma" w:hAnsi="Tahoma" w:cs="Tahoma"/>
          <w:szCs w:val="20"/>
        </w:rPr>
      </w:pPr>
      <w:proofErr w:type="gramStart"/>
      <w:r w:rsidRPr="006378FB">
        <w:rPr>
          <w:rFonts w:ascii="Tahoma" w:hAnsi="Tahoma" w:cs="Tahoma"/>
          <w:szCs w:val="20"/>
        </w:rPr>
        <w:t>il</w:t>
      </w:r>
      <w:proofErr w:type="gramEnd"/>
      <w:r w:rsidRPr="006378FB">
        <w:rPr>
          <w:rFonts w:ascii="Tahoma" w:hAnsi="Tahoma" w:cs="Tahoma"/>
          <w:szCs w:val="20"/>
        </w:rPr>
        <w:t xml:space="preserve"> présentera au Conseil une facture conforme à la législation en vigueur, ou une demande de paiement si le Prestataire, conformément à la législation en vigueur, ne facture pas la TVA ;</w:t>
      </w:r>
    </w:p>
    <w:p w14:paraId="43FB7A30" w14:textId="5A25F00B" w:rsidR="008C09DB" w:rsidRPr="006378FB" w:rsidRDefault="00293A24" w:rsidP="00293A24">
      <w:pPr>
        <w:pStyle w:val="COEBullet"/>
        <w:numPr>
          <w:ilvl w:val="0"/>
          <w:numId w:val="16"/>
        </w:numPr>
        <w:tabs>
          <w:tab w:val="left" w:pos="284"/>
        </w:tabs>
        <w:spacing w:before="0" w:after="0"/>
        <w:ind w:left="0" w:firstLine="0"/>
        <w:rPr>
          <w:rFonts w:ascii="Tahoma" w:hAnsi="Tahoma" w:cs="Tahoma"/>
          <w:szCs w:val="20"/>
        </w:rPr>
      </w:pPr>
      <w:proofErr w:type="gramStart"/>
      <w:r w:rsidRPr="006378FB">
        <w:rPr>
          <w:rFonts w:ascii="Tahoma" w:hAnsi="Tahoma" w:cs="Tahoma"/>
          <w:szCs w:val="20"/>
        </w:rPr>
        <w:t>il</w:t>
      </w:r>
      <w:proofErr w:type="gramEnd"/>
      <w:r w:rsidRPr="006378FB">
        <w:rPr>
          <w:rFonts w:ascii="Tahoma" w:hAnsi="Tahoma" w:cs="Tahoma"/>
          <w:szCs w:val="20"/>
        </w:rPr>
        <w:t xml:space="preserve"> déclarera, aux fins fiscales, tous les honoraires qui lui auront été versés par le Conseil conformément aux dispositions en vigueur dans son pays de résidence fiscale</w:t>
      </w:r>
      <w:r w:rsidR="008C09DB" w:rsidRPr="006378FB">
        <w:rPr>
          <w:rFonts w:ascii="Tahoma" w:hAnsi="Tahoma" w:cs="Tahoma"/>
          <w:szCs w:val="20"/>
        </w:rPr>
        <w:t>.</w:t>
      </w:r>
    </w:p>
    <w:bookmarkEnd w:id="3"/>
    <w:p w14:paraId="201A89DC" w14:textId="41CE1CEB" w:rsidR="008C09DB" w:rsidRPr="006378FB" w:rsidRDefault="004A6782"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3.5 </w:t>
      </w:r>
      <w:r w:rsidR="008C09DB" w:rsidRPr="006378FB">
        <w:rPr>
          <w:rFonts w:ascii="Tahoma" w:hAnsi="Tahoma" w:cs="Tahoma"/>
          <w:b/>
          <w:color w:val="365F91" w:themeColor="accent1" w:themeShade="BF"/>
          <w:sz w:val="20"/>
          <w:szCs w:val="20"/>
          <w:u w:val="single"/>
          <w:lang w:val="fr-FR"/>
        </w:rPr>
        <w:t>Loyauté et confidentialité</w:t>
      </w:r>
    </w:p>
    <w:p w14:paraId="12C09675" w14:textId="77777777" w:rsidR="00293A24" w:rsidRPr="006378FB" w:rsidRDefault="00293A24" w:rsidP="00293A24">
      <w:pPr>
        <w:pStyle w:val="ListParagraph"/>
        <w:numPr>
          <w:ilvl w:val="2"/>
          <w:numId w:val="5"/>
        </w:numPr>
        <w:ind w:left="709" w:hanging="709"/>
        <w:jc w:val="both"/>
        <w:rPr>
          <w:rFonts w:ascii="Tahoma" w:hAnsi="Tahoma" w:cs="Tahoma"/>
          <w:sz w:val="20"/>
          <w:szCs w:val="20"/>
          <w:lang w:val="fr-FR"/>
        </w:rPr>
      </w:pPr>
      <w:bookmarkStart w:id="4" w:name="_Toc179868647"/>
      <w:r w:rsidRPr="006378FB">
        <w:rPr>
          <w:rFonts w:ascii="Tahoma" w:hAnsi="Tahoma" w:cs="Tahoma"/>
          <w:sz w:val="20"/>
          <w:szCs w:val="20"/>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p>
    <w:p w14:paraId="3BBDD45B" w14:textId="0158D3FC" w:rsidR="008C09DB" w:rsidRPr="006378FB" w:rsidRDefault="00293A24" w:rsidP="00293A24">
      <w:pPr>
        <w:pStyle w:val="ListParagraph"/>
        <w:numPr>
          <w:ilvl w:val="2"/>
          <w:numId w:val="5"/>
        </w:numPr>
        <w:ind w:left="709" w:hanging="709"/>
        <w:jc w:val="both"/>
        <w:rPr>
          <w:rFonts w:ascii="Tahoma" w:hAnsi="Tahoma" w:cs="Tahoma"/>
          <w:sz w:val="20"/>
          <w:szCs w:val="20"/>
          <w:lang w:val="fr-FR"/>
        </w:rPr>
      </w:pPr>
      <w:r w:rsidRPr="006378FB">
        <w:rPr>
          <w:rFonts w:ascii="Tahoma" w:hAnsi="Tahoma" w:cs="Tahoma"/>
          <w:sz w:val="20"/>
          <w:szCs w:val="20"/>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r w:rsidR="008C09DB" w:rsidRPr="006378FB">
        <w:rPr>
          <w:rFonts w:ascii="Tahoma" w:hAnsi="Tahoma" w:cs="Tahoma"/>
          <w:sz w:val="20"/>
          <w:szCs w:val="20"/>
          <w:lang w:val="fr-FR"/>
        </w:rPr>
        <w:t>.</w:t>
      </w:r>
    </w:p>
    <w:bookmarkEnd w:id="4"/>
    <w:p w14:paraId="265325E5" w14:textId="6353197D" w:rsidR="008C09DB" w:rsidRPr="006378FB" w:rsidRDefault="003565A5"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3.6 </w:t>
      </w:r>
      <w:r w:rsidR="008C09DB" w:rsidRPr="006378FB">
        <w:rPr>
          <w:rFonts w:ascii="Tahoma" w:hAnsi="Tahoma" w:cs="Tahoma"/>
          <w:b/>
          <w:color w:val="365F91" w:themeColor="accent1" w:themeShade="BF"/>
          <w:sz w:val="20"/>
          <w:szCs w:val="20"/>
          <w:u w:val="single"/>
          <w:lang w:val="fr-FR"/>
        </w:rPr>
        <w:t>Divulgation des termes du contrat</w:t>
      </w:r>
    </w:p>
    <w:p w14:paraId="360500B0" w14:textId="77777777" w:rsidR="00293A24" w:rsidRPr="006378FB" w:rsidRDefault="008B6BE9" w:rsidP="00293A24">
      <w:pPr>
        <w:ind w:left="709" w:hanging="709"/>
        <w:jc w:val="both"/>
        <w:rPr>
          <w:rFonts w:ascii="Tahoma" w:hAnsi="Tahoma" w:cs="Tahoma"/>
          <w:sz w:val="20"/>
          <w:szCs w:val="20"/>
          <w:lang w:val="fr-FR"/>
        </w:rPr>
      </w:pPr>
      <w:r w:rsidRPr="006378FB">
        <w:rPr>
          <w:rFonts w:ascii="Tahoma" w:hAnsi="Tahoma" w:cs="Tahoma"/>
          <w:sz w:val="20"/>
          <w:szCs w:val="20"/>
          <w:lang w:val="fr-FR"/>
        </w:rPr>
        <w:t>3.6.1</w:t>
      </w:r>
      <w:r w:rsidR="00933961" w:rsidRPr="006378FB">
        <w:rPr>
          <w:rFonts w:ascii="Tahoma" w:hAnsi="Tahoma" w:cs="Tahoma"/>
          <w:sz w:val="20"/>
          <w:szCs w:val="20"/>
          <w:lang w:val="fr-FR"/>
        </w:rPr>
        <w:t>.</w:t>
      </w:r>
      <w:r w:rsidR="0074421A" w:rsidRPr="006378FB">
        <w:rPr>
          <w:rFonts w:ascii="Tahoma" w:hAnsi="Tahoma" w:cs="Tahoma"/>
          <w:sz w:val="20"/>
          <w:szCs w:val="20"/>
          <w:lang w:val="fr-FR"/>
        </w:rPr>
        <w:tab/>
      </w:r>
      <w:r w:rsidR="00293A24" w:rsidRPr="006378FB">
        <w:rPr>
          <w:rFonts w:ascii="Tahoma" w:hAnsi="Tahoma" w:cs="Tahoma"/>
          <w:sz w:val="20"/>
          <w:szCs w:val="20"/>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5504A479" w14:textId="78F82B16" w:rsidR="008C09DB" w:rsidRPr="006378FB" w:rsidRDefault="00293A24" w:rsidP="00293A24">
      <w:pPr>
        <w:ind w:left="709" w:hanging="709"/>
        <w:jc w:val="both"/>
        <w:rPr>
          <w:rFonts w:ascii="Tahoma" w:hAnsi="Tahoma" w:cs="Tahoma"/>
          <w:sz w:val="20"/>
          <w:szCs w:val="20"/>
          <w:lang w:val="fr-FR"/>
        </w:rPr>
      </w:pPr>
      <w:r w:rsidRPr="006378FB">
        <w:rPr>
          <w:rFonts w:ascii="Tahoma" w:hAnsi="Tahoma" w:cs="Tahoma"/>
          <w:sz w:val="20"/>
          <w:szCs w:val="20"/>
          <w:lang w:val="fr-FR"/>
        </w:rPr>
        <w:t>3.6.2.</w:t>
      </w:r>
      <w:r w:rsidRPr="006378FB">
        <w:rPr>
          <w:rFonts w:ascii="Tahoma" w:hAnsi="Tahoma" w:cs="Tahoma"/>
          <w:sz w:val="20"/>
          <w:szCs w:val="20"/>
          <w:lang w:val="fr-FR"/>
        </w:rPr>
        <w:tab/>
        <w:t>En tant que de besoin, le Conseil prendra les mesures spécifiques de confidentialité nécessaires pour préserver les intérêts vitaux du Prestataire</w:t>
      </w:r>
      <w:r w:rsidR="008C09DB" w:rsidRPr="006378FB">
        <w:rPr>
          <w:rFonts w:ascii="Tahoma" w:hAnsi="Tahoma" w:cs="Tahoma"/>
          <w:sz w:val="20"/>
          <w:szCs w:val="20"/>
          <w:lang w:val="fr-FR"/>
        </w:rPr>
        <w:t>.</w:t>
      </w:r>
    </w:p>
    <w:p w14:paraId="21E34DDC" w14:textId="0605BEA2" w:rsidR="008C09DB" w:rsidRPr="006378FB" w:rsidRDefault="003565A5" w:rsidP="00B26F93">
      <w:pPr>
        <w:pStyle w:val="COEHeading3"/>
        <w:rPr>
          <w:rFonts w:ascii="Tahoma" w:hAnsi="Tahoma" w:cs="Tahoma"/>
          <w:color w:val="365F91" w:themeColor="accent1" w:themeShade="BF"/>
          <w:sz w:val="20"/>
          <w:szCs w:val="20"/>
          <w:u w:val="single"/>
        </w:rPr>
      </w:pPr>
      <w:r w:rsidRPr="006378FB">
        <w:rPr>
          <w:rFonts w:ascii="Tahoma" w:hAnsi="Tahoma" w:cs="Tahoma"/>
          <w:color w:val="365F91" w:themeColor="accent1" w:themeShade="BF"/>
          <w:sz w:val="20"/>
          <w:szCs w:val="20"/>
          <w:u w:val="single"/>
        </w:rPr>
        <w:t xml:space="preserve">3.7 </w:t>
      </w:r>
      <w:r w:rsidR="008C09DB" w:rsidRPr="006378FB">
        <w:rPr>
          <w:rFonts w:ascii="Tahoma" w:hAnsi="Tahoma" w:cs="Tahoma"/>
          <w:color w:val="365F91" w:themeColor="accent1" w:themeShade="BF"/>
          <w:sz w:val="20"/>
          <w:szCs w:val="20"/>
          <w:u w:val="single"/>
        </w:rPr>
        <w:t>Utilisation du nom du Conseil de l’Europe</w:t>
      </w:r>
    </w:p>
    <w:p w14:paraId="5CBEE1A5" w14:textId="14C3ED26" w:rsidR="008C09DB" w:rsidRPr="006378FB" w:rsidRDefault="00293A24" w:rsidP="00B26F93">
      <w:pPr>
        <w:pStyle w:val="COEHeading3"/>
        <w:rPr>
          <w:rFonts w:ascii="Tahoma" w:hAnsi="Tahoma" w:cs="Tahoma"/>
          <w:b w:val="0"/>
          <w:sz w:val="20"/>
          <w:szCs w:val="20"/>
        </w:rPr>
      </w:pPr>
      <w:r w:rsidRPr="006378FB">
        <w:rPr>
          <w:rFonts w:ascii="Tahoma" w:hAnsi="Tahoma" w:cs="Tahoma"/>
          <w:b w:val="0"/>
          <w:sz w:val="20"/>
          <w:szCs w:val="20"/>
        </w:rPr>
        <w:t xml:space="preserve">Le </w:t>
      </w:r>
      <w:r w:rsidRPr="006378FB">
        <w:rPr>
          <w:rFonts w:ascii="Tahoma" w:hAnsi="Tahoma" w:cs="Tahoma"/>
          <w:b w:val="0"/>
          <w:color w:val="000000"/>
          <w:sz w:val="20"/>
          <w:szCs w:val="20"/>
        </w:rPr>
        <w:t xml:space="preserve">Prestataire </w:t>
      </w:r>
      <w:r w:rsidRPr="006378FB">
        <w:rPr>
          <w:rFonts w:ascii="Tahoma" w:hAnsi="Tahoma" w:cs="Tahoma"/>
          <w:b w:val="0"/>
          <w:sz w:val="20"/>
          <w:szCs w:val="20"/>
        </w:rPr>
        <w:t>ne peut utiliser le nom, le drapeau</w:t>
      </w:r>
      <w:r w:rsidRPr="006378FB">
        <w:rPr>
          <w:rFonts w:ascii="Tahoma" w:hAnsi="Tahoma" w:cs="Tahoma"/>
          <w:b w:val="0"/>
          <w:color w:val="000000"/>
          <w:sz w:val="20"/>
          <w:szCs w:val="20"/>
        </w:rPr>
        <w:t xml:space="preserve"> ni</w:t>
      </w:r>
      <w:r w:rsidRPr="006378FB">
        <w:rPr>
          <w:rFonts w:ascii="Tahoma" w:hAnsi="Tahoma" w:cs="Tahoma"/>
          <w:b w:val="0"/>
          <w:sz w:val="20"/>
          <w:szCs w:val="20"/>
        </w:rPr>
        <w:t xml:space="preserve"> le logo du Conseil sans en avoir été autorisé au préalable par le Conseil</w:t>
      </w:r>
      <w:r w:rsidR="008C09DB" w:rsidRPr="006378FB">
        <w:rPr>
          <w:rFonts w:ascii="Tahoma" w:hAnsi="Tahoma" w:cs="Tahoma"/>
          <w:b w:val="0"/>
          <w:sz w:val="20"/>
          <w:szCs w:val="20"/>
        </w:rPr>
        <w:t>.</w:t>
      </w:r>
    </w:p>
    <w:p w14:paraId="7636C13E" w14:textId="5CA63DC0" w:rsidR="00C73ED8" w:rsidRPr="006378FB" w:rsidRDefault="00C73ED8" w:rsidP="00B26F93">
      <w:pPr>
        <w:spacing w:before="60"/>
        <w:jc w:val="both"/>
        <w:rPr>
          <w:rFonts w:ascii="Tahoma" w:eastAsiaTheme="minorHAnsi" w:hAnsi="Tahoma" w:cs="Tahoma"/>
          <w:b/>
          <w:bCs/>
          <w:color w:val="365F91" w:themeColor="accent1" w:themeShade="BF"/>
          <w:sz w:val="20"/>
          <w:szCs w:val="20"/>
          <w:u w:val="single"/>
          <w:lang w:val="fr-FR"/>
        </w:rPr>
      </w:pPr>
      <w:r w:rsidRPr="006378FB">
        <w:rPr>
          <w:rFonts w:ascii="Tahoma" w:eastAsiaTheme="minorHAnsi" w:hAnsi="Tahoma" w:cs="Tahoma"/>
          <w:b/>
          <w:bCs/>
          <w:color w:val="365F91" w:themeColor="accent1" w:themeShade="BF"/>
          <w:sz w:val="20"/>
          <w:szCs w:val="20"/>
          <w:u w:val="single"/>
          <w:lang w:val="fr-FR"/>
        </w:rPr>
        <w:t>3.8 Protection</w:t>
      </w:r>
      <w:r w:rsidR="001C3E05" w:rsidRPr="006378FB">
        <w:rPr>
          <w:rFonts w:ascii="Tahoma" w:eastAsiaTheme="minorHAnsi" w:hAnsi="Tahoma" w:cs="Tahoma"/>
          <w:b/>
          <w:bCs/>
          <w:color w:val="365F91" w:themeColor="accent1" w:themeShade="BF"/>
          <w:sz w:val="20"/>
          <w:szCs w:val="20"/>
          <w:u w:val="single"/>
          <w:lang w:val="fr-FR"/>
        </w:rPr>
        <w:t xml:space="preserve"> des données</w:t>
      </w:r>
    </w:p>
    <w:bookmarkEnd w:id="2"/>
    <w:p w14:paraId="19189556" w14:textId="77777777" w:rsidR="00293A24" w:rsidRPr="006378FB" w:rsidRDefault="0074421A"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3.8.1.</w:t>
      </w:r>
      <w:r w:rsidRPr="006378FB">
        <w:rPr>
          <w:rFonts w:ascii="Tahoma" w:eastAsiaTheme="minorHAnsi" w:hAnsi="Tahoma" w:cs="Tahoma"/>
          <w:bCs/>
          <w:color w:val="000000" w:themeColor="text1"/>
          <w:sz w:val="20"/>
          <w:szCs w:val="20"/>
          <w:lang w:val="fr-FR"/>
        </w:rPr>
        <w:tab/>
      </w:r>
      <w:r w:rsidR="00293A24" w:rsidRPr="006378FB">
        <w:rPr>
          <w:rFonts w:ascii="Tahoma" w:eastAsiaTheme="minorHAnsi" w:hAnsi="Tahoma" w:cs="Tahoma"/>
          <w:bCs/>
          <w:color w:val="000000" w:themeColor="text1"/>
          <w:sz w:val="20"/>
          <w:szCs w:val="20"/>
          <w:lang w:val="fr-FR"/>
        </w:rPr>
        <w:t>Sans préjudice des autres dispositions du Contrat, les Parties s’engagent, lors de l’exécution du Contrat, à se conformer à tout moment à la règlementation applicable à chacune d’elles concernant le traitement de données.</w:t>
      </w:r>
    </w:p>
    <w:p w14:paraId="5F25BCD0" w14:textId="77777777" w:rsidR="00293A24" w:rsidRPr="006378FB" w:rsidRDefault="00293A24"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3.8.2.</w:t>
      </w:r>
      <w:r w:rsidRPr="006378FB">
        <w:rPr>
          <w:rFonts w:ascii="Tahoma" w:eastAsiaTheme="minorHAnsi" w:hAnsi="Tahoma" w:cs="Tahoma"/>
          <w:bCs/>
          <w:color w:val="000000" w:themeColor="text1"/>
          <w:sz w:val="20"/>
          <w:szCs w:val="20"/>
          <w:lang w:val="fr-FR"/>
        </w:rPr>
        <w:tab/>
        <w:t>Lorsque le Prestataire, conformément à ses obligations découlant du Contrat, traite des données pour le compte du Conseil, il doit :</w:t>
      </w:r>
    </w:p>
    <w:p w14:paraId="45C956B9"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Traiter les données personnelles en conformité avec les seules instructions écrites du Conseil ;</w:t>
      </w:r>
    </w:p>
    <w:p w14:paraId="5810C4E8"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Traiter les données personnelles dans la seule mesure et de façon nécessaire à l’exécution du Contrat, ou ainsi qu’il lui sera autrement notifié par le Conseil ;</w:t>
      </w:r>
    </w:p>
    <w:p w14:paraId="165EDFFC"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lastRenderedPageBreak/>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0C3890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w:t>
      </w:r>
    </w:p>
    <w:p w14:paraId="786BEFFC"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5FE283B7"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Notifier le Conseil dans un délai de cinq jours ouvrés s’il reçoit :</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demande de la part d’une personne concernée d’accès (y compris de rectification, suppression ou objection) aux données personnelles de cette personne ; ou</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plainte ou demande liée aux obligations du Conseil de se conformer aux prérequis de la protection des données ;</w:t>
      </w:r>
    </w:p>
    <w:p w14:paraId="0B5BB9D7"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 </w:t>
      </w:r>
    </w:p>
    <w:p w14:paraId="18C41748" w14:textId="10C9089A" w:rsidR="009D264F"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r w:rsidR="00192F56" w:rsidRPr="006378FB">
        <w:rPr>
          <w:rFonts w:ascii="Tahoma" w:eastAsiaTheme="minorHAnsi" w:hAnsi="Tahoma" w:cs="Tahoma"/>
          <w:bCs/>
          <w:color w:val="000000" w:themeColor="text1"/>
          <w:sz w:val="20"/>
          <w:szCs w:val="20"/>
          <w:lang w:val="fr-FR"/>
        </w:rPr>
        <w:t>;</w:t>
      </w:r>
    </w:p>
    <w:p w14:paraId="641CD951"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1C9E6F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Fournir au Conseil toute information permettant de démontrer la conformité aux obligations découlant du Contrat relatives au traitement des données et aux droits des personnes concernées ;</w:t>
      </w:r>
    </w:p>
    <w:p w14:paraId="147871BB" w14:textId="79ADA8AE" w:rsidR="00192F56"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Supprimer ou restituer au Conseil, à sa demande, toutes données personnelles et toute copie existante, à moins que la règlementation applicable requière la conservation desdites données personnelles</w:t>
      </w:r>
      <w:r w:rsidR="00192F56" w:rsidRPr="006378FB">
        <w:rPr>
          <w:rFonts w:ascii="Tahoma" w:eastAsiaTheme="minorHAnsi" w:hAnsi="Tahoma" w:cs="Tahoma"/>
          <w:bCs/>
          <w:color w:val="000000" w:themeColor="text1"/>
          <w:sz w:val="20"/>
          <w:szCs w:val="20"/>
          <w:lang w:val="fr-FR"/>
        </w:rPr>
        <w:t>.</w:t>
      </w:r>
    </w:p>
    <w:p w14:paraId="2B473F72" w14:textId="77777777" w:rsidR="003D5731" w:rsidRPr="006378FB"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20"/>
          <w:szCs w:val="20"/>
          <w:u w:val="single"/>
          <w:lang w:val="fr-FR"/>
        </w:rPr>
      </w:pPr>
      <w:r w:rsidRPr="006378FB">
        <w:rPr>
          <w:rFonts w:ascii="Tahoma" w:eastAsiaTheme="minorHAnsi" w:hAnsi="Tahoma" w:cs="Tahoma"/>
          <w:b/>
          <w:color w:val="365F91" w:themeColor="accent1" w:themeShade="BF"/>
          <w:sz w:val="20"/>
          <w:szCs w:val="20"/>
          <w:u w:val="single"/>
          <w:lang w:val="fr-FR"/>
        </w:rPr>
        <w:t>3.9 Activité parallèle</w:t>
      </w:r>
    </w:p>
    <w:p w14:paraId="3446A107" w14:textId="77777777" w:rsidR="00050CA5" w:rsidRPr="006378FB" w:rsidRDefault="00050CA5" w:rsidP="00050CA5">
      <w:pPr>
        <w:pStyle w:val="ListParagraph"/>
        <w:tabs>
          <w:tab w:val="left" w:pos="224"/>
          <w:tab w:val="left" w:pos="426"/>
        </w:tabs>
        <w:ind w:left="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Tout prestataire personne physique employé en parallèle à ce contrat confirme par la présente qu’il ou elle :</w:t>
      </w:r>
    </w:p>
    <w:p w14:paraId="149C5ED0" w14:textId="77777777" w:rsidR="00050CA5"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A été autorisé(e) par son employeur à avoir une activité rémunérée pour le Conseil ; et/ou</w:t>
      </w:r>
    </w:p>
    <w:p w14:paraId="2C3948D1" w14:textId="4DEE2029" w:rsidR="003D5731"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S’est vu(e) accorder un congé durant l’exécution de ces obligations découlant du présent Contrat</w:t>
      </w:r>
      <w:r w:rsidR="003D5731" w:rsidRPr="006378FB">
        <w:rPr>
          <w:rFonts w:ascii="Tahoma" w:eastAsiaTheme="minorHAnsi" w:hAnsi="Tahoma" w:cs="Tahoma"/>
          <w:color w:val="000000" w:themeColor="text1"/>
          <w:sz w:val="20"/>
          <w:szCs w:val="20"/>
          <w:lang w:val="fr-FR"/>
        </w:rPr>
        <w:t xml:space="preserve">. </w:t>
      </w:r>
    </w:p>
    <w:p w14:paraId="2CAB33FF" w14:textId="77777777" w:rsidR="003D5731" w:rsidRPr="006378FB" w:rsidRDefault="003D5731" w:rsidP="00B26F93">
      <w:pPr>
        <w:jc w:val="both"/>
        <w:rPr>
          <w:rFonts w:ascii="Tahoma" w:eastAsiaTheme="minorHAnsi"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3.10 Autres obligations du Prestataire</w:t>
      </w:r>
    </w:p>
    <w:p w14:paraId="6A2A4D88" w14:textId="77777777" w:rsidR="00050CA5" w:rsidRPr="006378FB" w:rsidRDefault="003D5731" w:rsidP="00050CA5">
      <w:pPr>
        <w:ind w:left="709" w:hanging="709"/>
        <w:jc w:val="both"/>
        <w:rPr>
          <w:rFonts w:ascii="Tahoma" w:hAnsi="Tahoma" w:cs="Tahoma"/>
          <w:sz w:val="20"/>
          <w:szCs w:val="20"/>
          <w:lang w:val="fr-FR"/>
        </w:rPr>
      </w:pPr>
      <w:r w:rsidRPr="006378FB">
        <w:rPr>
          <w:rFonts w:ascii="Tahoma" w:hAnsi="Tahoma" w:cs="Tahoma"/>
          <w:sz w:val="20"/>
          <w:szCs w:val="20"/>
          <w:lang w:val="fr-FR"/>
        </w:rPr>
        <w:t>3.10.1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 xml:space="preserve">Au cours de l’exécution du présent contrat, le </w:t>
      </w:r>
      <w:r w:rsidR="00050CA5" w:rsidRPr="006378FB">
        <w:rPr>
          <w:rFonts w:ascii="Tahoma" w:hAnsi="Tahoma" w:cs="Tahoma"/>
          <w:color w:val="000000"/>
          <w:sz w:val="20"/>
          <w:szCs w:val="20"/>
          <w:lang w:val="fr-FR"/>
        </w:rPr>
        <w:t xml:space="preserve">Prestataire </w:t>
      </w:r>
      <w:r w:rsidR="00050CA5" w:rsidRPr="006378FB">
        <w:rPr>
          <w:rFonts w:ascii="Tahoma" w:hAnsi="Tahoma" w:cs="Tahoma"/>
          <w:sz w:val="20"/>
          <w:szCs w:val="20"/>
          <w:lang w:val="fr-FR"/>
        </w:rPr>
        <w:t>s’engage à respecter les principes, dispositions et valeurs du Conseil.</w:t>
      </w:r>
    </w:p>
    <w:p w14:paraId="73ED55BC"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3.10.2.</w:t>
      </w:r>
      <w:r w:rsidRPr="006378FB">
        <w:rPr>
          <w:rFonts w:ascii="Tahoma" w:hAnsi="Tahoma" w:cs="Tahoma"/>
          <w:sz w:val="20"/>
          <w:szCs w:val="20"/>
          <w:lang w:val="fr-FR"/>
        </w:rPr>
        <w:tab/>
        <w:t>Le Statut du personnel et la réglementation relative aux agents temporaires ne sont pas applicables au Prestataire.</w:t>
      </w:r>
    </w:p>
    <w:p w14:paraId="531E2874" w14:textId="72FF0CBF" w:rsidR="003D5731"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3.10.3.</w:t>
      </w:r>
      <w:r w:rsidRPr="006378FB">
        <w:rPr>
          <w:rFonts w:ascii="Tahoma" w:hAnsi="Tahoma" w:cs="Tahoma"/>
          <w:sz w:val="20"/>
          <w:szCs w:val="20"/>
          <w:lang w:val="fr-FR"/>
        </w:rPr>
        <w:tab/>
        <w:t>Aucun élément du présent Contrat ne peut être interprété comme conférant au Prestataire la qualité d’un agent ou d’un employé du Conseil de l’Europe</w:t>
      </w:r>
      <w:r w:rsidR="003D5731" w:rsidRPr="006378FB">
        <w:rPr>
          <w:rFonts w:ascii="Tahoma" w:hAnsi="Tahoma" w:cs="Tahoma"/>
          <w:sz w:val="20"/>
          <w:szCs w:val="20"/>
          <w:lang w:val="fr-FR"/>
        </w:rPr>
        <w:t>.</w:t>
      </w:r>
    </w:p>
    <w:p w14:paraId="2AEDDA07" w14:textId="77777777" w:rsidR="00736381" w:rsidRDefault="00736381" w:rsidP="00B26F93">
      <w:pPr>
        <w:tabs>
          <w:tab w:val="left" w:pos="284"/>
        </w:tabs>
        <w:autoSpaceDE w:val="0"/>
        <w:autoSpaceDN w:val="0"/>
        <w:spacing w:before="40"/>
        <w:jc w:val="both"/>
        <w:rPr>
          <w:rFonts w:ascii="Tahoma" w:hAnsi="Tahoma" w:cs="Tahoma"/>
          <w:b/>
          <w:color w:val="365F91" w:themeColor="accent1" w:themeShade="BF"/>
          <w:sz w:val="20"/>
          <w:szCs w:val="20"/>
          <w:lang w:val="fr-FR"/>
        </w:rPr>
      </w:pPr>
    </w:p>
    <w:p w14:paraId="0D302AE4" w14:textId="418BCABF" w:rsidR="00A95F1C" w:rsidRPr="006378FB" w:rsidRDefault="001C3E05"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en-US"/>
        </w:rPr>
      </w:pPr>
      <w:r w:rsidRPr="006378FB">
        <w:rPr>
          <w:rFonts w:ascii="Tahoma" w:hAnsi="Tahoma" w:cs="Tahoma"/>
          <w:b/>
          <w:color w:val="365F91" w:themeColor="accent1" w:themeShade="BF"/>
          <w:sz w:val="20"/>
          <w:szCs w:val="20"/>
          <w:lang w:val="fr-FR"/>
        </w:rPr>
        <w:t xml:space="preserve">Article 4 – </w:t>
      </w:r>
      <w:r w:rsidR="00A95F1C" w:rsidRPr="006378FB">
        <w:rPr>
          <w:rFonts w:ascii="Tahoma" w:hAnsi="Tahoma" w:cs="Tahoma"/>
          <w:b/>
          <w:color w:val="365F91" w:themeColor="accent1" w:themeShade="BF"/>
          <w:sz w:val="20"/>
          <w:szCs w:val="20"/>
          <w:lang w:val="fr-FR"/>
        </w:rPr>
        <w:t>Honoraires, frais et mode de paiement</w:t>
      </w:r>
    </w:p>
    <w:p w14:paraId="56DD6BA1" w14:textId="6559E1A7" w:rsidR="00150458" w:rsidRPr="006378FB" w:rsidRDefault="00150458" w:rsidP="00B26F93">
      <w:pPr>
        <w:tabs>
          <w:tab w:val="left" w:pos="284"/>
        </w:tabs>
        <w:autoSpaceDE w:val="0"/>
        <w:autoSpaceDN w:val="0"/>
        <w:spacing w:after="3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4.1 Commande des livrables</w:t>
      </w:r>
    </w:p>
    <w:p w14:paraId="0C23513C" w14:textId="77777777" w:rsidR="00050CA5" w:rsidRPr="006378FB" w:rsidRDefault="00150458"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4.1.1</w:t>
      </w:r>
      <w:r w:rsidR="0074421A" w:rsidRPr="006378FB">
        <w:rPr>
          <w:rFonts w:ascii="Tahoma" w:hAnsi="Tahoma" w:cs="Tahoma"/>
          <w:color w:val="000000" w:themeColor="text1"/>
          <w:sz w:val="20"/>
          <w:szCs w:val="20"/>
          <w:lang w:val="fr-FR"/>
        </w:rPr>
        <w:t>.</w:t>
      </w:r>
      <w:r w:rsidR="0074421A" w:rsidRPr="006378FB">
        <w:rPr>
          <w:rFonts w:ascii="Tahoma" w:hAnsi="Tahoma" w:cs="Tahoma"/>
          <w:color w:val="000000" w:themeColor="text1"/>
          <w:sz w:val="20"/>
          <w:szCs w:val="20"/>
          <w:lang w:val="fr-FR"/>
        </w:rPr>
        <w:tab/>
      </w:r>
      <w:r w:rsidR="00050CA5" w:rsidRPr="006378FB">
        <w:rPr>
          <w:rFonts w:ascii="Tahoma" w:hAnsi="Tahoma" w:cs="Tahoma"/>
          <w:color w:val="000000" w:themeColor="text1"/>
          <w:sz w:val="20"/>
          <w:szCs w:val="20"/>
          <w:lang w:val="fr-FR"/>
        </w:rPr>
        <w:t>A chaque fois qu’un bon de commande est émis, le Prestataire sélectionné prend toutes les mesures nécessaires afin d’envoyer au Conseil avant le délai indiqué dans le Dossier de Consultation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41F032E1"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4.1.2.</w:t>
      </w:r>
      <w:r w:rsidRPr="006378FB">
        <w:rPr>
          <w:rFonts w:ascii="Tahoma" w:hAnsi="Tahoma" w:cs="Tahoma"/>
          <w:color w:val="000000" w:themeColor="text1"/>
          <w:sz w:val="20"/>
          <w:szCs w:val="20"/>
          <w:lang w:val="fr-FR"/>
        </w:rPr>
        <w:tab/>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36DCB18A"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4.1.3.</w:t>
      </w:r>
      <w:r w:rsidRPr="006378FB">
        <w:rPr>
          <w:rFonts w:ascii="Tahoma" w:hAnsi="Tahoma" w:cs="Tahoma"/>
          <w:color w:val="000000" w:themeColor="text1"/>
          <w:sz w:val="20"/>
          <w:szCs w:val="20"/>
          <w:lang w:val="fr-FR"/>
        </w:rPr>
        <w:tab/>
        <w:t>En contrepartie de l’exécution par le Prestataire de ses obligations au titre du bon de commande, le Conseil s’engage à lui verser les honoraires indiqués en Euros (sauf accord contraire entre les parties) tels qu’indiqués sur le bon de commande pertinent.</w:t>
      </w:r>
    </w:p>
    <w:p w14:paraId="7F63181E" w14:textId="4B93BFC4" w:rsidR="001F4B81"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4.1.4.</w:t>
      </w:r>
      <w:r w:rsidRPr="006378FB">
        <w:rPr>
          <w:rFonts w:ascii="Tahoma" w:hAnsi="Tahoma" w:cs="Tahoma"/>
          <w:color w:val="000000" w:themeColor="text1"/>
          <w:sz w:val="20"/>
          <w:szCs w:val="20"/>
          <w:lang w:val="fr-FR"/>
        </w:rPr>
        <w:tab/>
        <w:t>Les montants indiqués dans le présent Contrat et dans chaque bon de commande sont finaux et ne sont pas sujet à révision</w:t>
      </w:r>
      <w:r w:rsidR="001F4B81" w:rsidRPr="006378FB">
        <w:rPr>
          <w:rFonts w:ascii="Tahoma" w:hAnsi="Tahoma" w:cs="Tahoma"/>
          <w:color w:val="000000" w:themeColor="text1"/>
          <w:sz w:val="20"/>
          <w:szCs w:val="20"/>
          <w:lang w:val="fr-FR"/>
        </w:rPr>
        <w:t>.</w:t>
      </w:r>
    </w:p>
    <w:p w14:paraId="5778A3CA" w14:textId="4A30503A" w:rsidR="00EA6641" w:rsidRPr="006378FB" w:rsidRDefault="00EA6641" w:rsidP="00B26F93">
      <w:pPr>
        <w:tabs>
          <w:tab w:val="left" w:pos="426"/>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4.2 TVA</w:t>
      </w:r>
    </w:p>
    <w:p w14:paraId="165BC140" w14:textId="77777777" w:rsidR="00050CA5" w:rsidRPr="006378FB" w:rsidRDefault="00433B75"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4.2.1</w:t>
      </w:r>
      <w:r w:rsidR="0074421A" w:rsidRPr="006378FB">
        <w:rPr>
          <w:rFonts w:ascii="Tahoma" w:hAnsi="Tahoma" w:cs="Tahoma"/>
          <w:color w:val="000000" w:themeColor="text1"/>
          <w:sz w:val="20"/>
          <w:szCs w:val="20"/>
          <w:lang w:val="fr-FR" w:eastAsia="fr-FR"/>
        </w:rPr>
        <w:t>.</w:t>
      </w:r>
      <w:r w:rsidR="0074421A" w:rsidRPr="006378FB">
        <w:rPr>
          <w:rFonts w:ascii="Tahoma" w:hAnsi="Tahoma" w:cs="Tahoma"/>
          <w:color w:val="000000" w:themeColor="text1"/>
          <w:sz w:val="20"/>
          <w:szCs w:val="20"/>
          <w:lang w:val="fr-FR" w:eastAsia="fr-FR"/>
        </w:rPr>
        <w:tab/>
      </w:r>
      <w:r w:rsidR="00050CA5" w:rsidRPr="006378FB">
        <w:rPr>
          <w:rFonts w:ascii="Tahoma" w:hAnsi="Tahoma" w:cs="Tahoma"/>
          <w:color w:val="000000" w:themeColor="text1"/>
          <w:sz w:val="20"/>
          <w:szCs w:val="20"/>
          <w:lang w:val="fr-FR" w:eastAsia="fr-FR"/>
        </w:rPr>
        <w:t xml:space="preserve">Si le Prestataire n’est pas assujetti à la TVA, le montant est facturé </w:t>
      </w:r>
      <w:r w:rsidR="00050CA5" w:rsidRPr="006378FB">
        <w:rPr>
          <w:rFonts w:ascii="Tahoma" w:hAnsi="Tahoma" w:cs="Tahoma"/>
          <w:i/>
          <w:color w:val="000000" w:themeColor="text1"/>
          <w:sz w:val="20"/>
          <w:szCs w:val="20"/>
          <w:lang w:val="fr-FR" w:eastAsia="fr-FR"/>
        </w:rPr>
        <w:t>sommes forfaitaires nettes</w:t>
      </w:r>
      <w:r w:rsidR="00050CA5" w:rsidRPr="006378FB">
        <w:rPr>
          <w:rFonts w:ascii="Tahoma" w:hAnsi="Tahoma" w:cs="Tahoma"/>
          <w:color w:val="000000" w:themeColor="text1"/>
          <w:sz w:val="20"/>
          <w:szCs w:val="20"/>
          <w:lang w:val="fr-FR" w:eastAsia="fr-FR"/>
        </w:rPr>
        <w:t>. Si le Prestataire est assujetti à la TVA, le montant sera facturé conformément aux Articles 4.2.2 à 4.2.5.</w:t>
      </w:r>
    </w:p>
    <w:p w14:paraId="591170A4"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lastRenderedPageBreak/>
        <w:t>4.2.2.</w:t>
      </w:r>
      <w:r w:rsidRPr="006378FB">
        <w:rPr>
          <w:rFonts w:ascii="Tahoma" w:hAnsi="Tahoma" w:cs="Tahoma"/>
          <w:color w:val="000000" w:themeColor="text1"/>
          <w:sz w:val="20"/>
          <w:szCs w:val="20"/>
          <w:lang w:val="fr-FR" w:eastAsia="fr-FR"/>
        </w:rPr>
        <w:tab/>
        <w:t xml:space="preserve">Si les livrables sont taxables en France, le montant est facturé </w:t>
      </w:r>
      <w:r w:rsidRPr="006378FB">
        <w:rPr>
          <w:rFonts w:ascii="Tahoma" w:hAnsi="Tahoma" w:cs="Tahoma"/>
          <w:i/>
          <w:color w:val="000000" w:themeColor="text1"/>
          <w:sz w:val="20"/>
          <w:szCs w:val="20"/>
          <w:lang w:val="fr-FR" w:eastAsia="fr-FR"/>
        </w:rPr>
        <w:t>toutes taxes comprises</w:t>
      </w:r>
      <w:r w:rsidRPr="006378FB">
        <w:rPr>
          <w:rFonts w:ascii="Tahoma" w:hAnsi="Tahoma" w:cs="Tahoma"/>
          <w:color w:val="000000" w:themeColor="text1"/>
          <w:sz w:val="20"/>
          <w:szCs w:val="20"/>
          <w:lang w:val="fr-FR" w:eastAsia="fr-FR"/>
        </w:rPr>
        <w:t>.</w:t>
      </w:r>
    </w:p>
    <w:p w14:paraId="0D1B2CDB"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4.2.3.</w:t>
      </w:r>
      <w:r w:rsidRPr="006378FB">
        <w:rPr>
          <w:rFonts w:ascii="Tahoma" w:hAnsi="Tahoma" w:cs="Tahoma"/>
          <w:color w:val="000000" w:themeColor="text1"/>
          <w:sz w:val="20"/>
          <w:szCs w:val="20"/>
          <w:lang w:val="fr-FR" w:eastAsia="fr-FR"/>
        </w:rPr>
        <w:tab/>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6378FB">
        <w:rPr>
          <w:rFonts w:ascii="Tahoma" w:hAnsi="Tahoma" w:cs="Tahoma"/>
          <w:i/>
          <w:color w:val="000000" w:themeColor="text1"/>
          <w:sz w:val="20"/>
          <w:szCs w:val="20"/>
          <w:lang w:val="fr-FR" w:eastAsia="fr-FR"/>
        </w:rPr>
        <w:t>hors taxes</w:t>
      </w:r>
      <w:r w:rsidRPr="006378FB">
        <w:rPr>
          <w:rFonts w:ascii="Tahoma" w:hAnsi="Tahoma" w:cs="Tahoma"/>
          <w:color w:val="000000" w:themeColor="text1"/>
          <w:sz w:val="20"/>
          <w:szCs w:val="20"/>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6378FB">
        <w:rPr>
          <w:rFonts w:ascii="Tahoma" w:hAnsi="Tahoma" w:cs="Tahoma"/>
          <w:i/>
          <w:color w:val="000000" w:themeColor="text1"/>
          <w:sz w:val="20"/>
          <w:szCs w:val="20"/>
          <w:lang w:val="fr-FR" w:eastAsia="fr-FR"/>
        </w:rPr>
        <w:t>toutes taxes comprises</w:t>
      </w:r>
      <w:r w:rsidRPr="006378FB">
        <w:rPr>
          <w:rFonts w:ascii="Tahoma" w:hAnsi="Tahoma" w:cs="Tahoma"/>
          <w:color w:val="000000" w:themeColor="text1"/>
          <w:sz w:val="20"/>
          <w:szCs w:val="20"/>
          <w:lang w:val="fr-FR" w:eastAsia="fr-FR"/>
        </w:rPr>
        <w:t>.</w:t>
      </w:r>
    </w:p>
    <w:p w14:paraId="669488E6"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4.2.4.</w:t>
      </w:r>
      <w:r w:rsidRPr="006378FB">
        <w:rPr>
          <w:rFonts w:ascii="Tahoma" w:hAnsi="Tahoma" w:cs="Tahoma"/>
          <w:color w:val="000000" w:themeColor="text1"/>
          <w:sz w:val="20"/>
          <w:szCs w:val="20"/>
          <w:lang w:val="fr-FR" w:eastAsia="fr-FR"/>
        </w:rPr>
        <w:tab/>
        <w:t xml:space="preserve">Si les livrables sont taxables dans un pays tiers de l’Union européenne, le montant est facturé </w:t>
      </w:r>
      <w:r w:rsidRPr="006378FB">
        <w:rPr>
          <w:rFonts w:ascii="Tahoma" w:hAnsi="Tahoma" w:cs="Tahoma"/>
          <w:i/>
          <w:color w:val="000000" w:themeColor="text1"/>
          <w:sz w:val="20"/>
          <w:szCs w:val="20"/>
          <w:lang w:val="fr-FR" w:eastAsia="fr-FR"/>
        </w:rPr>
        <w:t>hors taxes</w:t>
      </w:r>
      <w:r w:rsidRPr="006378FB">
        <w:rPr>
          <w:rFonts w:ascii="Tahoma" w:hAnsi="Tahoma" w:cs="Tahoma"/>
          <w:color w:val="000000" w:themeColor="text1"/>
          <w:sz w:val="20"/>
          <w:szCs w:val="20"/>
          <w:lang w:val="fr-FR" w:eastAsia="fr-FR"/>
        </w:rPr>
        <w:t xml:space="preserve"> si la législation applicable le permet ou si le Conseil dispose d’une autre forme d’exonération dans le pays concerné. Sinon, le montant est facturé </w:t>
      </w:r>
      <w:r w:rsidRPr="006378FB">
        <w:rPr>
          <w:rFonts w:ascii="Tahoma" w:hAnsi="Tahoma" w:cs="Tahoma"/>
          <w:i/>
          <w:color w:val="000000" w:themeColor="text1"/>
          <w:sz w:val="20"/>
          <w:szCs w:val="20"/>
          <w:lang w:val="fr-FR" w:eastAsia="fr-FR"/>
        </w:rPr>
        <w:t>toutes taxes comprises</w:t>
      </w:r>
      <w:r w:rsidRPr="006378FB">
        <w:rPr>
          <w:rFonts w:ascii="Tahoma" w:hAnsi="Tahoma" w:cs="Tahoma"/>
          <w:color w:val="000000" w:themeColor="text1"/>
          <w:sz w:val="20"/>
          <w:szCs w:val="20"/>
          <w:lang w:val="fr-FR" w:eastAsia="fr-FR"/>
        </w:rPr>
        <w:t xml:space="preserve">. </w:t>
      </w:r>
    </w:p>
    <w:p w14:paraId="28ED4F0C" w14:textId="6B54DA5C" w:rsidR="00E2323F" w:rsidRPr="006378FB" w:rsidRDefault="00050CA5"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4.2.5.</w:t>
      </w:r>
      <w:r w:rsidRPr="006378FB">
        <w:rPr>
          <w:rFonts w:ascii="Tahoma" w:hAnsi="Tahoma" w:cs="Tahoma"/>
          <w:color w:val="000000" w:themeColor="text1"/>
          <w:sz w:val="20"/>
          <w:szCs w:val="20"/>
          <w:lang w:val="fr-FR" w:eastAsia="fr-FR"/>
        </w:rPr>
        <w:tab/>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6378FB">
        <w:rPr>
          <w:rFonts w:ascii="Tahoma" w:hAnsi="Tahoma" w:cs="Tahoma"/>
          <w:i/>
          <w:color w:val="000000" w:themeColor="text1"/>
          <w:sz w:val="20"/>
          <w:szCs w:val="20"/>
          <w:lang w:val="fr-FR" w:eastAsia="fr-FR"/>
        </w:rPr>
        <w:t>hors taxes</w:t>
      </w:r>
      <w:r w:rsidRPr="006378FB">
        <w:rPr>
          <w:rFonts w:ascii="Tahoma" w:hAnsi="Tahoma" w:cs="Tahoma"/>
          <w:color w:val="000000" w:themeColor="text1"/>
          <w:sz w:val="20"/>
          <w:szCs w:val="20"/>
          <w:lang w:val="fr-FR" w:eastAsia="fr-FR"/>
        </w:rPr>
        <w:t xml:space="preserve">, le taux applicable, le montant de la TVA et le montant </w:t>
      </w:r>
      <w:r w:rsidRPr="006378FB">
        <w:rPr>
          <w:rFonts w:ascii="Tahoma" w:hAnsi="Tahoma" w:cs="Tahoma"/>
          <w:i/>
          <w:color w:val="000000" w:themeColor="text1"/>
          <w:sz w:val="20"/>
          <w:szCs w:val="20"/>
          <w:lang w:val="fr-FR" w:eastAsia="fr-FR"/>
        </w:rPr>
        <w:t>toutes taxes comprises</w:t>
      </w:r>
      <w:r w:rsidRPr="006378FB">
        <w:rPr>
          <w:rFonts w:ascii="Tahoma" w:hAnsi="Tahoma" w:cs="Tahoma"/>
          <w:color w:val="000000" w:themeColor="text1"/>
          <w:sz w:val="20"/>
          <w:szCs w:val="20"/>
          <w:lang w:val="fr-FR" w:eastAsia="fr-FR"/>
        </w:rPr>
        <w:t>. La mention suivante devra apparaître sur la facture : « </w:t>
      </w:r>
      <w:r w:rsidRPr="006378FB">
        <w:rPr>
          <w:rFonts w:ascii="Tahoma" w:hAnsi="Tahoma" w:cs="Tahoma"/>
          <w:i/>
          <w:color w:val="000000" w:themeColor="text1"/>
          <w:sz w:val="20"/>
          <w:szCs w:val="20"/>
          <w:lang w:val="fr-FR" w:eastAsia="fr-FR"/>
        </w:rPr>
        <w:t xml:space="preserve">Achat/Prestation intra-communautaire : TVA française collecté par le Prestataire et payé au mini-guichet unique de </w:t>
      </w:r>
      <w:r w:rsidRPr="006378FB">
        <w:rPr>
          <w:rFonts w:ascii="Tahoma" w:hAnsi="Tahoma" w:cs="Tahoma"/>
          <w:color w:val="000000" w:themeColor="text1"/>
          <w:sz w:val="20"/>
          <w:szCs w:val="20"/>
          <w:lang w:val="fr-FR" w:eastAsia="fr-FR"/>
        </w:rPr>
        <w:t>[Adresse/Pays] </w:t>
      </w:r>
      <w:r w:rsidR="007F361D" w:rsidRPr="006378FB">
        <w:rPr>
          <w:rFonts w:ascii="Tahoma" w:hAnsi="Tahoma" w:cs="Tahoma"/>
          <w:color w:val="000000" w:themeColor="text1"/>
          <w:sz w:val="20"/>
          <w:szCs w:val="20"/>
          <w:lang w:val="fr-FR" w:eastAsia="fr-FR"/>
        </w:rPr>
        <w:t xml:space="preserve">». </w:t>
      </w:r>
    </w:p>
    <w:p w14:paraId="1D575F7A" w14:textId="18BDBFF0" w:rsidR="007F361D" w:rsidRPr="006378FB" w:rsidRDefault="007F361D" w:rsidP="00B26F93">
      <w:pPr>
        <w:tabs>
          <w:tab w:val="left" w:pos="426"/>
        </w:tabs>
        <w:autoSpaceDE w:val="0"/>
        <w:autoSpaceDN w:val="0"/>
        <w:spacing w:after="3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4.3 Facturation et paiement</w:t>
      </w:r>
    </w:p>
    <w:p w14:paraId="343DFD45" w14:textId="77777777" w:rsidR="00050CA5" w:rsidRPr="006378FB" w:rsidRDefault="007F361D"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4.3.1</w:t>
      </w:r>
      <w:r w:rsidR="0074421A" w:rsidRPr="006378FB">
        <w:rPr>
          <w:rFonts w:ascii="Tahoma" w:hAnsi="Tahoma" w:cs="Tahoma"/>
          <w:color w:val="000000" w:themeColor="text1"/>
          <w:sz w:val="20"/>
          <w:szCs w:val="20"/>
          <w:lang w:val="fr-FR" w:eastAsia="fr-FR"/>
        </w:rPr>
        <w:t>.</w:t>
      </w:r>
      <w:r w:rsidR="0074421A" w:rsidRPr="006378FB">
        <w:rPr>
          <w:rFonts w:ascii="Tahoma" w:hAnsi="Tahoma" w:cs="Tahoma"/>
          <w:color w:val="000000" w:themeColor="text1"/>
          <w:sz w:val="20"/>
          <w:szCs w:val="20"/>
          <w:lang w:val="fr-FR" w:eastAsia="fr-FR"/>
        </w:rPr>
        <w:tab/>
      </w:r>
      <w:r w:rsidR="00050CA5" w:rsidRPr="006378FB">
        <w:rPr>
          <w:rFonts w:ascii="Tahoma" w:hAnsi="Tahoma" w:cs="Tahoma"/>
          <w:color w:val="000000" w:themeColor="text1"/>
          <w:sz w:val="20"/>
          <w:szCs w:val="20"/>
          <w:lang w:val="fr-FR" w:eastAsia="fr-FR"/>
        </w:rPr>
        <w:t>Pour chaque bon de commande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492A20CC"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4.3.2.</w:t>
      </w:r>
      <w:r w:rsidRPr="006378FB">
        <w:rPr>
          <w:rFonts w:ascii="Tahoma" w:hAnsi="Tahoma" w:cs="Tahoma"/>
          <w:sz w:val="20"/>
          <w:szCs w:val="20"/>
          <w:lang w:val="fr-FR"/>
        </w:rPr>
        <w:tab/>
        <w:t>Avant d’accepter les livrable(s) ou service(s), le Conseil se réserve le droit de demander au Prestataire de soumettre tout document ou toute information pouvant permettre d’établir que le Contrat a été dûment exécuté.</w:t>
      </w:r>
    </w:p>
    <w:p w14:paraId="70391F0D"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4.3.3.</w:t>
      </w:r>
      <w:r w:rsidRPr="006378FB">
        <w:rPr>
          <w:rFonts w:ascii="Tahoma" w:hAnsi="Tahoma" w:cs="Tahoma"/>
          <w:sz w:val="20"/>
          <w:szCs w:val="20"/>
          <w:lang w:val="fr-FR"/>
        </w:rPr>
        <w:tab/>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6378FB">
        <w:rPr>
          <w:rFonts w:ascii="Tahoma" w:hAnsi="Tahoma" w:cs="Tahoma"/>
          <w:sz w:val="20"/>
          <w:szCs w:val="20"/>
          <w:u w:val="single"/>
          <w:lang w:val="fr-FR"/>
        </w:rPr>
        <w:t>chaque</w:t>
      </w:r>
      <w:r w:rsidRPr="006378FB">
        <w:rPr>
          <w:rFonts w:ascii="Tahoma" w:hAnsi="Tahoma" w:cs="Tahoma"/>
          <w:sz w:val="20"/>
          <w:szCs w:val="20"/>
          <w:lang w:val="fr-FR"/>
        </w:rPr>
        <w:t xml:space="preserve"> participant et par le Prestataire.</w:t>
      </w:r>
    </w:p>
    <w:p w14:paraId="5A6939F8"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4.3.4.</w:t>
      </w:r>
      <w:r w:rsidRPr="006378FB">
        <w:rPr>
          <w:rFonts w:ascii="Tahoma" w:hAnsi="Tahoma" w:cs="Tahoma"/>
          <w:sz w:val="20"/>
          <w:szCs w:val="20"/>
          <w:lang w:val="fr-FR"/>
        </w:rPr>
        <w:tab/>
        <w:t>Les honoraires sont dus dans les 60 (soixante) jours calendaires suivant la présentation des documents décrits à l’Article 4.3.1, sous couvert de l’exécution des livrable(s) décrit(s) dans les termes de référence et de son/leur réception par le Conseil.</w:t>
      </w:r>
    </w:p>
    <w:p w14:paraId="6B524879" w14:textId="11E1CFDD" w:rsidR="009834FA"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4.3.5.</w:t>
      </w:r>
      <w:r w:rsidRPr="006378FB">
        <w:rPr>
          <w:rFonts w:ascii="Tahoma" w:hAnsi="Tahoma" w:cs="Tahoma"/>
          <w:sz w:val="20"/>
          <w:szCs w:val="20"/>
          <w:lang w:val="fr-FR"/>
        </w:rPr>
        <w:tab/>
        <w:t>Tout paiement d’avance est conditionné à l’accord écrit des Parties, bon de commande par bon de commande, et est dû dans les 60 (soixante) jours calendaires à compter de la signature du bon de commande concerné</w:t>
      </w:r>
      <w:r w:rsidR="009834FA" w:rsidRPr="006378FB">
        <w:rPr>
          <w:rFonts w:ascii="Tahoma" w:hAnsi="Tahoma" w:cs="Tahoma"/>
          <w:sz w:val="20"/>
          <w:szCs w:val="20"/>
          <w:lang w:val="fr-FR"/>
        </w:rPr>
        <w:t>.</w:t>
      </w:r>
    </w:p>
    <w:p w14:paraId="5637A1B6" w14:textId="4BD1D12B" w:rsidR="009834FA" w:rsidRPr="006378FB" w:rsidRDefault="009834FA" w:rsidP="00B26F93">
      <w:pPr>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4.4 Autres frais</w:t>
      </w:r>
    </w:p>
    <w:p w14:paraId="6CED3FAD" w14:textId="54A5CAC8" w:rsidR="00E1471B" w:rsidRPr="006378FB" w:rsidRDefault="003565A5" w:rsidP="0074421A">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4.4.1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00E1471B" w:rsidRPr="006378FB">
        <w:rPr>
          <w:rStyle w:val="FootnoteReference"/>
          <w:rFonts w:ascii="Tahoma" w:hAnsi="Tahoma" w:cs="Tahoma"/>
          <w:sz w:val="20"/>
          <w:szCs w:val="20"/>
          <w:lang w:val="fr-FR"/>
        </w:rPr>
        <w:footnoteReference w:id="5"/>
      </w:r>
      <w:r w:rsidR="00E1471B" w:rsidRPr="006378FB">
        <w:rPr>
          <w:rFonts w:ascii="Tahoma" w:hAnsi="Tahoma" w:cs="Tahoma"/>
          <w:sz w:val="20"/>
          <w:szCs w:val="20"/>
          <w:lang w:val="fr-FR"/>
        </w:rPr>
        <w:t>.</w:t>
      </w:r>
    </w:p>
    <w:p w14:paraId="50E63B88" w14:textId="77777777" w:rsidR="001E69E4" w:rsidRPr="006378FB" w:rsidRDefault="004807B7" w:rsidP="001E69E4">
      <w:pPr>
        <w:autoSpaceDE w:val="0"/>
        <w:autoSpaceDN w:val="0"/>
        <w:ind w:left="709" w:hanging="709"/>
        <w:jc w:val="both"/>
        <w:rPr>
          <w:rFonts w:ascii="Tahoma" w:hAnsi="Tahoma" w:cs="Tahoma"/>
          <w:sz w:val="20"/>
          <w:szCs w:val="20"/>
          <w:lang w:val="fr-FR" w:eastAsia="fr-FR"/>
        </w:rPr>
      </w:pPr>
      <w:r w:rsidRPr="006378FB">
        <w:rPr>
          <w:rFonts w:ascii="Tahoma" w:hAnsi="Tahoma" w:cs="Tahoma"/>
          <w:sz w:val="20"/>
          <w:szCs w:val="20"/>
          <w:lang w:val="fr-FR"/>
        </w:rPr>
        <w:t>4.4.2</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1E69E4" w:rsidRPr="006378FB">
        <w:rPr>
          <w:rFonts w:ascii="Tahoma" w:hAnsi="Tahoma" w:cs="Tahoma"/>
          <w:sz w:val="20"/>
          <w:szCs w:val="20"/>
          <w:lang w:val="fr-FR"/>
        </w:rPr>
        <w:t>Les frais de transport auxquels il est fait référence à l’Article 4.4.1 sont remboursés sur la base du billet de train (1</w:t>
      </w:r>
      <w:r w:rsidR="001E69E4" w:rsidRPr="006378FB">
        <w:rPr>
          <w:rFonts w:ascii="Tahoma" w:hAnsi="Tahoma" w:cs="Tahoma"/>
          <w:sz w:val="20"/>
          <w:szCs w:val="20"/>
          <w:vertAlign w:val="superscript"/>
          <w:lang w:val="fr-FR"/>
        </w:rPr>
        <w:t>ère</w:t>
      </w:r>
      <w:r w:rsidR="001E69E4" w:rsidRPr="006378FB">
        <w:rPr>
          <w:rFonts w:ascii="Tahoma" w:hAnsi="Tahoma" w:cs="Tahoma"/>
          <w:sz w:val="20"/>
          <w:szCs w:val="20"/>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78846421" w14:textId="2B86B4BD" w:rsidR="00FC08DE" w:rsidRPr="006378FB" w:rsidRDefault="001E69E4" w:rsidP="001E69E4">
      <w:pPr>
        <w:autoSpaceDE w:val="0"/>
        <w:autoSpaceDN w:val="0"/>
        <w:ind w:left="709" w:hanging="709"/>
        <w:jc w:val="both"/>
        <w:rPr>
          <w:rFonts w:ascii="Tahoma" w:hAnsi="Tahoma" w:cs="Tahoma"/>
          <w:b/>
          <w:color w:val="000000"/>
          <w:sz w:val="20"/>
          <w:szCs w:val="20"/>
          <w:lang w:val="fr-FR"/>
        </w:rPr>
      </w:pPr>
      <w:r w:rsidRPr="006378FB">
        <w:rPr>
          <w:rFonts w:ascii="Tahoma" w:hAnsi="Tahoma" w:cs="Tahoma"/>
          <w:color w:val="000000"/>
          <w:sz w:val="20"/>
          <w:szCs w:val="20"/>
          <w:lang w:val="fr-FR"/>
        </w:rPr>
        <w:t>4.4.3.</w:t>
      </w:r>
      <w:r w:rsidRPr="006378FB">
        <w:rPr>
          <w:rFonts w:ascii="Tahoma" w:hAnsi="Tahoma" w:cs="Tahoma"/>
          <w:color w:val="000000"/>
          <w:sz w:val="20"/>
          <w:szCs w:val="20"/>
          <w:lang w:val="fr-FR"/>
        </w:rPr>
        <w:tab/>
        <w:t xml:space="preserve">Lorsque le </w:t>
      </w:r>
      <w:r w:rsidRPr="006378FB">
        <w:rPr>
          <w:rFonts w:ascii="Tahoma" w:hAnsi="Tahoma" w:cs="Tahoma"/>
          <w:sz w:val="20"/>
          <w:szCs w:val="20"/>
          <w:lang w:val="fr-FR"/>
        </w:rPr>
        <w:t xml:space="preserve">Prestataire </w:t>
      </w:r>
      <w:r w:rsidRPr="006378FB">
        <w:rPr>
          <w:rFonts w:ascii="Tahoma" w:hAnsi="Tahoma" w:cs="Tahoma"/>
          <w:color w:val="000000"/>
          <w:sz w:val="20"/>
          <w:szCs w:val="20"/>
          <w:lang w:val="fr-FR"/>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r w:rsidR="00FC08DE" w:rsidRPr="006378FB">
        <w:rPr>
          <w:rFonts w:ascii="Tahoma" w:hAnsi="Tahoma" w:cs="Tahoma"/>
          <w:color w:val="000000"/>
          <w:sz w:val="20"/>
          <w:szCs w:val="20"/>
          <w:lang w:val="fr-FR"/>
        </w:rPr>
        <w:t>.</w:t>
      </w:r>
    </w:p>
    <w:p w14:paraId="734EE129"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5" w:name="_Toc179868652"/>
    </w:p>
    <w:p w14:paraId="25A95F1A" w14:textId="01D213D1" w:rsidR="003A0F5F" w:rsidRPr="006378FB" w:rsidRDefault="008F51A7"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5 – Rupture du Contrat</w:t>
      </w:r>
      <w:bookmarkEnd w:id="5"/>
    </w:p>
    <w:p w14:paraId="57CF338D" w14:textId="77777777" w:rsidR="001E69E4" w:rsidRPr="006378FB" w:rsidRDefault="001E69E4" w:rsidP="001E69E4">
      <w:pPr>
        <w:pStyle w:val="ListParagraph"/>
        <w:numPr>
          <w:ilvl w:val="0"/>
          <w:numId w:val="32"/>
        </w:numPr>
        <w:ind w:hanging="720"/>
        <w:jc w:val="both"/>
        <w:rPr>
          <w:rFonts w:ascii="Tahoma" w:hAnsi="Tahoma" w:cs="Tahoma"/>
          <w:sz w:val="20"/>
          <w:szCs w:val="20"/>
          <w:lang w:val="fr-FR"/>
        </w:rPr>
      </w:pPr>
      <w:r w:rsidRPr="006378FB">
        <w:rPr>
          <w:rFonts w:ascii="Tahoma" w:hAnsi="Tahoma" w:cs="Tahoma"/>
          <w:sz w:val="20"/>
          <w:szCs w:val="20"/>
          <w:lang w:val="fr-FR"/>
        </w:rPr>
        <w:t>Si le Prestataire :</w:t>
      </w:r>
    </w:p>
    <w:p w14:paraId="42F97CF7"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proofErr w:type="gramStart"/>
      <w:r w:rsidRPr="006378FB">
        <w:rPr>
          <w:rFonts w:ascii="Tahoma" w:hAnsi="Tahoma" w:cs="Tahoma"/>
          <w:sz w:val="20"/>
          <w:szCs w:val="20"/>
          <w:lang w:val="fr-FR"/>
        </w:rPr>
        <w:t>ne</w:t>
      </w:r>
      <w:proofErr w:type="gramEnd"/>
      <w:r w:rsidRPr="006378FB">
        <w:rPr>
          <w:rFonts w:ascii="Tahoma" w:hAnsi="Tahoma" w:cs="Tahoma"/>
          <w:sz w:val="20"/>
          <w:szCs w:val="20"/>
          <w:lang w:val="fr-FR"/>
        </w:rPr>
        <w:t xml:space="preserve"> satisfait pas aux conditions stipulées dans le présent Contrat ou à celles découlant de tout avenant écrit accepté par les deux parties, conformément aux dispositions de l’article 6 ci-après, ou </w:t>
      </w:r>
    </w:p>
    <w:p w14:paraId="783BFA47"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proofErr w:type="gramStart"/>
      <w:r w:rsidRPr="006378FB">
        <w:rPr>
          <w:rFonts w:ascii="Tahoma" w:hAnsi="Tahoma" w:cs="Tahoma"/>
          <w:sz w:val="20"/>
          <w:szCs w:val="20"/>
          <w:lang w:val="fr-FR"/>
        </w:rPr>
        <w:t>s’il</w:t>
      </w:r>
      <w:proofErr w:type="gramEnd"/>
      <w:r w:rsidRPr="006378FB">
        <w:rPr>
          <w:rFonts w:ascii="Tahoma" w:hAnsi="Tahoma" w:cs="Tahoma"/>
          <w:sz w:val="20"/>
          <w:szCs w:val="20"/>
          <w:lang w:val="fr-FR"/>
        </w:rPr>
        <w:t xml:space="preserve"> assure une prestation de services d’un niveau non satisfaisant, conformément à l’article 1.1, ou</w:t>
      </w:r>
    </w:p>
    <w:p w14:paraId="2FFD5ADF"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proofErr w:type="gramStart"/>
      <w:r w:rsidRPr="006378FB">
        <w:rPr>
          <w:rFonts w:ascii="Tahoma" w:hAnsi="Tahoma" w:cs="Tahoma"/>
          <w:sz w:val="20"/>
          <w:szCs w:val="20"/>
          <w:lang w:val="fr-FR"/>
        </w:rPr>
        <w:t>le</w:t>
      </w:r>
      <w:proofErr w:type="gramEnd"/>
      <w:r w:rsidRPr="006378FB">
        <w:rPr>
          <w:rFonts w:ascii="Tahoma" w:hAnsi="Tahoma" w:cs="Tahoma"/>
          <w:sz w:val="20"/>
          <w:szCs w:val="20"/>
          <w:lang w:val="fr-FR"/>
        </w:rPr>
        <w:t xml:space="preserve"> Prestataire en dans l’une des situations énumérées à l’article 11.2,</w:t>
      </w:r>
    </w:p>
    <w:p w14:paraId="2593F834" w14:textId="77777777" w:rsidR="001E69E4" w:rsidRPr="006378FB" w:rsidRDefault="001E69E4" w:rsidP="001E69E4">
      <w:pPr>
        <w:ind w:left="709"/>
        <w:jc w:val="both"/>
        <w:rPr>
          <w:rFonts w:ascii="Tahoma" w:hAnsi="Tahoma" w:cs="Tahoma"/>
          <w:sz w:val="20"/>
          <w:szCs w:val="20"/>
          <w:lang w:val="fr-FR"/>
        </w:rPr>
      </w:pPr>
      <w:proofErr w:type="gramStart"/>
      <w:r w:rsidRPr="006378FB">
        <w:rPr>
          <w:rFonts w:ascii="Tahoma" w:hAnsi="Tahoma" w:cs="Tahoma"/>
          <w:sz w:val="20"/>
          <w:szCs w:val="20"/>
          <w:lang w:val="fr-FR"/>
        </w:rPr>
        <w:t>le</w:t>
      </w:r>
      <w:proofErr w:type="gramEnd"/>
      <w:r w:rsidRPr="006378FB">
        <w:rPr>
          <w:rFonts w:ascii="Tahoma" w:hAnsi="Tahoma" w:cs="Tahoma"/>
          <w:sz w:val="20"/>
          <w:szCs w:val="20"/>
          <w:lang w:val="fr-FR"/>
        </w:rPr>
        <w:t xml:space="preserve"> Conseil pourra estimer qu’il s’agit d’une rupture de contrat et pourra en conséquence refuser de verser en tout ou partie les honoraires et de régler les frais stipulés à l’article 4.1 et 4.4 ci-dessus.</w:t>
      </w:r>
    </w:p>
    <w:p w14:paraId="38A5988A" w14:textId="77777777" w:rsidR="001E69E4" w:rsidRPr="006378FB" w:rsidRDefault="001E69E4" w:rsidP="001E69E4">
      <w:pPr>
        <w:tabs>
          <w:tab w:val="left" w:pos="284"/>
        </w:tabs>
        <w:autoSpaceDE w:val="0"/>
        <w:autoSpaceDN w:val="0"/>
        <w:ind w:left="567" w:hanging="567"/>
        <w:jc w:val="both"/>
        <w:rPr>
          <w:rFonts w:ascii="Tahoma" w:hAnsi="Tahoma" w:cs="Tahoma"/>
          <w:color w:val="8064A2" w:themeColor="accent4"/>
          <w:sz w:val="20"/>
          <w:szCs w:val="20"/>
          <w:lang w:val="fr-FR" w:eastAsia="fr-FR"/>
        </w:rPr>
      </w:pPr>
      <w:r w:rsidRPr="006378FB">
        <w:rPr>
          <w:rFonts w:ascii="Tahoma" w:hAnsi="Tahoma" w:cs="Tahoma"/>
          <w:sz w:val="20"/>
          <w:szCs w:val="20"/>
          <w:lang w:val="fr-FR"/>
        </w:rPr>
        <w:t>5.2.</w:t>
      </w:r>
      <w:r w:rsidRPr="006378FB">
        <w:rPr>
          <w:rFonts w:ascii="Tahoma" w:hAnsi="Tahoma" w:cs="Tahoma"/>
          <w:sz w:val="20"/>
          <w:szCs w:val="20"/>
          <w:lang w:val="fr-FR"/>
        </w:rPr>
        <w:tab/>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3BCE475E" w14:textId="43D9C212" w:rsidR="00FC08DE" w:rsidRPr="006378FB" w:rsidRDefault="001E69E4" w:rsidP="001E69E4">
      <w:pPr>
        <w:ind w:left="567" w:hanging="567"/>
        <w:jc w:val="both"/>
        <w:rPr>
          <w:rFonts w:ascii="Tahoma" w:hAnsi="Tahoma" w:cs="Tahoma"/>
          <w:sz w:val="20"/>
          <w:szCs w:val="20"/>
          <w:lang w:val="fr-FR"/>
        </w:rPr>
      </w:pPr>
      <w:r w:rsidRPr="006378FB">
        <w:rPr>
          <w:rFonts w:ascii="Tahoma" w:hAnsi="Tahoma" w:cs="Tahoma"/>
          <w:sz w:val="20"/>
          <w:szCs w:val="20"/>
          <w:lang w:val="fr-FR"/>
        </w:rPr>
        <w:t>5.3.</w:t>
      </w:r>
      <w:r w:rsidRPr="006378FB">
        <w:rPr>
          <w:rFonts w:ascii="Tahoma" w:hAnsi="Tahoma" w:cs="Tahoma"/>
          <w:sz w:val="20"/>
          <w:szCs w:val="20"/>
          <w:lang w:val="fr-FR"/>
        </w:rPr>
        <w:tab/>
        <w:t>Les montants restants dus doivent être versés sur le compte bancaire du Conseil dans les 60 (soixante) jours calendaires suivant l’envoi par le Conseil d’une notification écrite au Prestataire concernant ces montants</w:t>
      </w:r>
      <w:r w:rsidR="00FC08DE" w:rsidRPr="006378FB">
        <w:rPr>
          <w:rFonts w:ascii="Tahoma" w:hAnsi="Tahoma" w:cs="Tahoma"/>
          <w:sz w:val="20"/>
          <w:szCs w:val="20"/>
          <w:lang w:val="fr-FR"/>
        </w:rPr>
        <w:t>.</w:t>
      </w:r>
    </w:p>
    <w:p w14:paraId="21477D26" w14:textId="65CB2C14"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6" w:name="_Toc179868653"/>
      <w:bookmarkStart w:id="7" w:name="_Toc179868654"/>
      <w:r w:rsidRPr="006378FB">
        <w:rPr>
          <w:rFonts w:ascii="Tahoma" w:hAnsi="Tahoma" w:cs="Tahoma"/>
          <w:b/>
          <w:smallCaps/>
          <w:color w:val="365F91" w:themeColor="accent1" w:themeShade="BF"/>
          <w:sz w:val="20"/>
          <w:szCs w:val="20"/>
          <w:lang w:val="fr-FR" w:eastAsia="fr-FR"/>
        </w:rPr>
        <w:lastRenderedPageBreak/>
        <w:t>Article 6 - Modifications</w:t>
      </w:r>
      <w:bookmarkEnd w:id="6"/>
      <w:r w:rsidRPr="006378FB">
        <w:rPr>
          <w:rFonts w:ascii="Tahoma" w:hAnsi="Tahoma" w:cs="Tahoma"/>
          <w:b/>
          <w:smallCaps/>
          <w:color w:val="365F91" w:themeColor="accent1" w:themeShade="BF"/>
          <w:sz w:val="20"/>
          <w:szCs w:val="20"/>
          <w:lang w:val="fr-FR" w:eastAsia="fr-FR"/>
        </w:rPr>
        <w:t xml:space="preserve"> </w:t>
      </w:r>
    </w:p>
    <w:p w14:paraId="65237956" w14:textId="77777777" w:rsidR="001E69E4" w:rsidRPr="006378FB" w:rsidRDefault="00E308C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1CF2D620"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sz w:val="20"/>
          <w:szCs w:val="20"/>
          <w:lang w:val="fr-FR"/>
        </w:rPr>
        <w:t>6.2.</w:t>
      </w:r>
      <w:r w:rsidRPr="006378FB">
        <w:rPr>
          <w:rFonts w:ascii="Tahoma" w:hAnsi="Tahoma" w:cs="Tahoma"/>
          <w:sz w:val="20"/>
          <w:szCs w:val="20"/>
          <w:lang w:val="fr-FR"/>
        </w:rPr>
        <w:tab/>
        <w:t>Une modification ne saurait porter sur un élément du contrat susceptible d’altérer les conditions initiales de la procédure de passation de marchés ou donner lieu à une inégalité de traitement entre soumissionnaires.</w:t>
      </w:r>
    </w:p>
    <w:p w14:paraId="2B0D4319"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color w:val="000000"/>
          <w:sz w:val="20"/>
          <w:szCs w:val="20"/>
          <w:lang w:val="fr-FR"/>
        </w:rPr>
        <w:t>6.3.</w:t>
      </w:r>
      <w:r w:rsidRPr="006378FB">
        <w:rPr>
          <w:rFonts w:ascii="Tahoma" w:hAnsi="Tahoma" w:cs="Tahoma"/>
          <w:color w:val="000000"/>
          <w:sz w:val="20"/>
          <w:szCs w:val="20"/>
          <w:lang w:val="fr-FR"/>
        </w:rPr>
        <w:tab/>
        <w:t>C</w:t>
      </w:r>
      <w:r w:rsidRPr="006378FB">
        <w:rPr>
          <w:rFonts w:ascii="Tahoma" w:hAnsi="Tahoma" w:cs="Tahoma"/>
          <w:sz w:val="20"/>
          <w:szCs w:val="20"/>
          <w:lang w:val="fr-FR"/>
        </w:rPr>
        <w:t>e contrat ne peut faire l’objet d’aucune cession totale ou partielle, à titre onéreux ou gratuit, sans l’autorisation préalable et écrite du Conseil.</w:t>
      </w:r>
    </w:p>
    <w:p w14:paraId="243E4C06" w14:textId="36D3D5C6" w:rsidR="00FC08DE" w:rsidRPr="006378FB" w:rsidRDefault="001E69E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6.4.</w:t>
      </w:r>
      <w:r w:rsidRPr="006378FB">
        <w:rPr>
          <w:rFonts w:ascii="Tahoma" w:hAnsi="Tahoma" w:cs="Tahoma"/>
          <w:sz w:val="20"/>
          <w:szCs w:val="20"/>
          <w:lang w:val="fr-FR"/>
        </w:rPr>
        <w:tab/>
        <w:t>Le prestataire ne peut sous-traiter tout ou partie des services sans l’autorisation écrite préalable du Conseil.</w:t>
      </w:r>
      <w:r w:rsidRPr="006378FB">
        <w:rPr>
          <w:sz w:val="20"/>
          <w:szCs w:val="20"/>
          <w:lang w:val="fr-FR"/>
        </w:rPr>
        <w:t xml:space="preserve"> </w:t>
      </w:r>
      <w:r w:rsidRPr="006378FB">
        <w:rPr>
          <w:rFonts w:ascii="Tahoma" w:hAnsi="Tahoma" w:cs="Tahoma"/>
          <w:sz w:val="20"/>
          <w:szCs w:val="20"/>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r w:rsidR="0084593C" w:rsidRPr="006378FB">
        <w:rPr>
          <w:rFonts w:ascii="Tahoma" w:hAnsi="Tahoma" w:cs="Tahoma"/>
          <w:sz w:val="20"/>
          <w:szCs w:val="20"/>
          <w:lang w:val="fr-FR"/>
        </w:rPr>
        <w:t>.</w:t>
      </w:r>
    </w:p>
    <w:p w14:paraId="69EB4039"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4C303A11" w14:textId="3420D07E"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 xml:space="preserve">Article 7 - </w:t>
      </w:r>
      <w:bookmarkEnd w:id="7"/>
      <w:r w:rsidR="008A7650" w:rsidRPr="006378FB">
        <w:rPr>
          <w:rFonts w:ascii="Tahoma" w:hAnsi="Tahoma" w:cs="Tahoma"/>
          <w:b/>
          <w:smallCaps/>
          <w:color w:val="365F91" w:themeColor="accent1" w:themeShade="BF"/>
          <w:sz w:val="20"/>
          <w:szCs w:val="20"/>
          <w:lang w:val="fr-FR"/>
        </w:rPr>
        <w:t>Cas de force majeure</w:t>
      </w:r>
    </w:p>
    <w:p w14:paraId="338CD8FE" w14:textId="77777777" w:rsidR="001E69E4" w:rsidRPr="006378FB" w:rsidRDefault="00256C49" w:rsidP="001E69E4">
      <w:pPr>
        <w:autoSpaceDE w:val="0"/>
        <w:autoSpaceDN w:val="0"/>
        <w:ind w:left="709" w:hanging="709"/>
        <w:jc w:val="both"/>
        <w:rPr>
          <w:rFonts w:ascii="Tahoma" w:hAnsi="Tahoma" w:cs="Tahoma"/>
          <w:color w:val="8064A2" w:themeColor="accent4"/>
          <w:sz w:val="20"/>
          <w:szCs w:val="20"/>
          <w:lang w:val="fr-FR" w:eastAsia="fr-FR"/>
        </w:rPr>
      </w:pPr>
      <w:r w:rsidRPr="006378FB">
        <w:rPr>
          <w:rFonts w:ascii="Tahoma" w:hAnsi="Tahoma" w:cs="Tahoma"/>
          <w:sz w:val="20"/>
          <w:szCs w:val="20"/>
          <w:lang w:val="fr-FR"/>
        </w:rPr>
        <w:t>7.1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505AD9DE" w14:textId="1F163AF4" w:rsidR="00FC08DE" w:rsidRPr="006378FB" w:rsidRDefault="001E69E4" w:rsidP="001E69E4">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7.2.</w:t>
      </w:r>
      <w:r w:rsidRPr="006378FB">
        <w:rPr>
          <w:rFonts w:ascii="Tahoma" w:hAnsi="Tahoma" w:cs="Tahoma"/>
          <w:sz w:val="20"/>
          <w:szCs w:val="20"/>
          <w:lang w:val="fr-FR"/>
        </w:rPr>
        <w:tab/>
        <w:t>S’il se produit un cas de force majeure, chaque Partie devra le notifier à l’autre par écrit, dans un délai de 7 jours calendaire</w:t>
      </w:r>
      <w:r w:rsidR="00FC08DE" w:rsidRPr="006378FB">
        <w:rPr>
          <w:rFonts w:ascii="Tahoma" w:hAnsi="Tahoma" w:cs="Tahoma"/>
          <w:sz w:val="20"/>
          <w:szCs w:val="20"/>
          <w:lang w:val="fr-FR"/>
        </w:rPr>
        <w:t>.</w:t>
      </w:r>
    </w:p>
    <w:p w14:paraId="37B9F4C3"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8" w:name="_Toc179868655"/>
    </w:p>
    <w:p w14:paraId="60DD9EED" w14:textId="010BAB5E"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 xml:space="preserve">Article 8 - </w:t>
      </w:r>
      <w:r w:rsidR="008A7650" w:rsidRPr="006378FB">
        <w:rPr>
          <w:rFonts w:ascii="Tahoma" w:hAnsi="Tahoma" w:cs="Tahoma"/>
          <w:b/>
          <w:smallCaps/>
          <w:color w:val="365F91" w:themeColor="accent1" w:themeShade="BF"/>
          <w:sz w:val="20"/>
          <w:szCs w:val="20"/>
          <w:lang w:val="fr-FR"/>
        </w:rPr>
        <w:t>Communication entre les parties</w:t>
      </w:r>
    </w:p>
    <w:p w14:paraId="56F2CE2B" w14:textId="77777777" w:rsidR="00747089" w:rsidRPr="006378FB" w:rsidRDefault="008E0AD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8.1</w:t>
      </w:r>
      <w:r w:rsidR="0084593C" w:rsidRPr="006378FB">
        <w:rPr>
          <w:rFonts w:ascii="Tahoma" w:hAnsi="Tahoma" w:cs="Tahoma"/>
          <w:color w:val="000000" w:themeColor="text1"/>
          <w:sz w:val="20"/>
          <w:szCs w:val="20"/>
          <w:lang w:val="fr-FR" w:eastAsia="fr-FR"/>
        </w:rPr>
        <w:t>.</w:t>
      </w:r>
      <w:r w:rsidR="0084593C" w:rsidRPr="006378FB">
        <w:rPr>
          <w:rFonts w:ascii="Tahoma" w:hAnsi="Tahoma" w:cs="Tahoma"/>
          <w:color w:val="000000" w:themeColor="text1"/>
          <w:sz w:val="20"/>
          <w:szCs w:val="20"/>
          <w:lang w:val="fr-FR" w:eastAsia="fr-FR"/>
        </w:rPr>
        <w:tab/>
      </w:r>
      <w:r w:rsidR="00747089" w:rsidRPr="006378FB">
        <w:rPr>
          <w:rFonts w:ascii="Tahoma" w:hAnsi="Tahoma" w:cs="Tahoma"/>
          <w:color w:val="000000" w:themeColor="text1"/>
          <w:sz w:val="20"/>
          <w:szCs w:val="20"/>
          <w:lang w:val="fr-FR" w:eastAsia="fr-FR"/>
        </w:rPr>
        <w:t>Le point de contact pour le Conseil est indiqué sur la 1ère page de l’Acte d’Engagement (voir ci-dessus).</w:t>
      </w:r>
    </w:p>
    <w:p w14:paraId="3BDC20A3" w14:textId="77777777" w:rsidR="00747089" w:rsidRPr="006378FB" w:rsidRDefault="0074708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8.2.</w:t>
      </w:r>
      <w:r w:rsidRPr="006378FB">
        <w:rPr>
          <w:rFonts w:ascii="Tahoma" w:hAnsi="Tahoma" w:cs="Tahoma"/>
          <w:color w:val="000000" w:themeColor="text1"/>
          <w:sz w:val="20"/>
          <w:szCs w:val="20"/>
          <w:lang w:val="fr-FR" w:eastAsia="fr-FR"/>
        </w:rPr>
        <w:tab/>
        <w:t>Le Prestataire est joignable aux coordonnées indiquées sur la 1ère page de l’Acte d’Engagement (voir ci-dessus).</w:t>
      </w:r>
    </w:p>
    <w:p w14:paraId="06DCDEF7"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8.3.</w:t>
      </w:r>
      <w:r w:rsidRPr="006378FB">
        <w:rPr>
          <w:rFonts w:ascii="Tahoma" w:hAnsi="Tahoma" w:cs="Tahoma"/>
          <w:color w:val="000000"/>
          <w:spacing w:val="-2"/>
          <w:sz w:val="20"/>
          <w:szCs w:val="20"/>
          <w:lang w:val="fr-FR"/>
        </w:rPr>
        <w:tab/>
        <w:t>Toute communication est réputée avoir été effectuée au jour de sa réception par la Partie destinataire, sauf si le Contrat fait référence à sa date d’envoi.</w:t>
      </w:r>
    </w:p>
    <w:p w14:paraId="626263B9"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8.4.</w:t>
      </w:r>
      <w:r w:rsidRPr="006378FB">
        <w:rPr>
          <w:rFonts w:ascii="Tahoma" w:hAnsi="Tahoma" w:cs="Tahoma"/>
          <w:color w:val="000000"/>
          <w:spacing w:val="-2"/>
          <w:sz w:val="20"/>
          <w:szCs w:val="20"/>
          <w:lang w:val="fr-FR"/>
        </w:rPr>
        <w:tab/>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7398A0AC"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8.5.</w:t>
      </w:r>
      <w:r w:rsidRPr="006378FB">
        <w:rPr>
          <w:rFonts w:ascii="Tahoma" w:hAnsi="Tahoma" w:cs="Tahoma"/>
          <w:color w:val="000000"/>
          <w:spacing w:val="-2"/>
          <w:sz w:val="20"/>
          <w:szCs w:val="20"/>
          <w:lang w:val="fr-FR"/>
        </w:rPr>
        <w:tab/>
        <w:t>Le courrier envoyé au Conseil par la voie postale est considéré comme ayant été reçu par le Conseil à la date à laquelle il aura été enregistré par le service identifiée au paragraphe 1 ci-dessus.</w:t>
      </w:r>
    </w:p>
    <w:p w14:paraId="5944BC30" w14:textId="4158D8FA" w:rsidR="008E0AD9" w:rsidRPr="006378FB" w:rsidRDefault="00747089" w:rsidP="00747089">
      <w:pPr>
        <w:autoSpaceDE w:val="0"/>
        <w:autoSpaceDN w:val="0"/>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8.6.</w:t>
      </w:r>
      <w:r w:rsidRPr="006378FB">
        <w:rPr>
          <w:rFonts w:ascii="Tahoma" w:hAnsi="Tahoma" w:cs="Tahoma"/>
          <w:color w:val="000000"/>
          <w:spacing w:val="-2"/>
          <w:sz w:val="20"/>
          <w:szCs w:val="20"/>
          <w:lang w:val="fr-FR"/>
        </w:rPr>
        <w:tab/>
        <w:t>Toute notification formelle faite par courrier recommandé avec accusé de réception, ou équivalent, ou par des moyens électroniques équivalents, sera réputée avoir été reçue par son destinataire au jour indiqué sur l’accusé de réception, ou équivalent</w:t>
      </w:r>
      <w:r w:rsidR="008E0AD9" w:rsidRPr="006378FB">
        <w:rPr>
          <w:rFonts w:ascii="Tahoma" w:hAnsi="Tahoma" w:cs="Tahoma"/>
          <w:color w:val="000000"/>
          <w:spacing w:val="-2"/>
          <w:sz w:val="20"/>
          <w:szCs w:val="20"/>
          <w:lang w:val="fr-FR"/>
        </w:rPr>
        <w:t>.</w:t>
      </w:r>
    </w:p>
    <w:p w14:paraId="4F796040"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7B0E5F32" w14:textId="73EFBED8" w:rsidR="003A0F5F" w:rsidRPr="006378FB" w:rsidRDefault="003A0F5F" w:rsidP="00B26F93">
      <w:pPr>
        <w:tabs>
          <w:tab w:val="left" w:pos="284"/>
        </w:tabs>
        <w:autoSpaceDE w:val="0"/>
        <w:autoSpaceDN w:val="0"/>
        <w:spacing w:before="40"/>
        <w:jc w:val="both"/>
        <w:rPr>
          <w:rFonts w:ascii="Tahoma" w:hAnsi="Tahoma" w:cs="Tahoma"/>
          <w:b/>
          <w:smallCaps/>
          <w:color w:val="0070C0"/>
          <w:sz w:val="20"/>
          <w:szCs w:val="20"/>
          <w:lang w:val="fr-FR" w:eastAsia="fr-FR"/>
        </w:rPr>
      </w:pPr>
      <w:r w:rsidRPr="006378FB">
        <w:rPr>
          <w:rFonts w:ascii="Tahoma" w:hAnsi="Tahoma" w:cs="Tahoma"/>
          <w:b/>
          <w:smallCaps/>
          <w:color w:val="365F91" w:themeColor="accent1" w:themeShade="BF"/>
          <w:sz w:val="20"/>
          <w:szCs w:val="20"/>
          <w:lang w:val="fr-FR" w:eastAsia="fr-FR"/>
        </w:rPr>
        <w:t>Article 9 –</w:t>
      </w:r>
      <w:r w:rsidR="00F23365" w:rsidRPr="006378FB">
        <w:rPr>
          <w:rFonts w:ascii="Tahoma" w:hAnsi="Tahoma" w:cs="Tahoma"/>
          <w:b/>
          <w:smallCaps/>
          <w:color w:val="365F91" w:themeColor="accent1" w:themeShade="BF"/>
          <w:sz w:val="20"/>
          <w:szCs w:val="20"/>
          <w:lang w:val="fr-FR" w:eastAsia="fr-FR"/>
        </w:rPr>
        <w:t xml:space="preserve"> Réception</w:t>
      </w:r>
    </w:p>
    <w:p w14:paraId="4B815A6B" w14:textId="72D0D694" w:rsidR="008A7650" w:rsidRPr="006378FB" w:rsidRDefault="00F97A7B" w:rsidP="00B26F93">
      <w:pPr>
        <w:jc w:val="both"/>
        <w:rPr>
          <w:rFonts w:ascii="Tahoma" w:hAnsi="Tahoma" w:cs="Tahoma"/>
          <w:sz w:val="20"/>
          <w:szCs w:val="20"/>
          <w:lang w:val="fr-FR"/>
        </w:rPr>
      </w:pPr>
      <w:r w:rsidRPr="006378FB">
        <w:rPr>
          <w:rFonts w:ascii="Tahoma" w:hAnsi="Tahoma" w:cs="Tahoma"/>
          <w:sz w:val="20"/>
          <w:szCs w:val="20"/>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r w:rsidR="008A7650" w:rsidRPr="006378FB">
        <w:rPr>
          <w:rFonts w:ascii="Tahoma" w:hAnsi="Tahoma" w:cs="Tahoma"/>
          <w:sz w:val="20"/>
          <w:szCs w:val="20"/>
          <w:lang w:val="fr-FR"/>
        </w:rPr>
        <w:t>.</w:t>
      </w:r>
    </w:p>
    <w:p w14:paraId="69912C5F" w14:textId="77777777" w:rsidR="00736381" w:rsidRDefault="00736381" w:rsidP="0073426D">
      <w:pPr>
        <w:tabs>
          <w:tab w:val="left" w:pos="284"/>
        </w:tabs>
        <w:autoSpaceDE w:val="0"/>
        <w:autoSpaceDN w:val="0"/>
        <w:jc w:val="both"/>
        <w:rPr>
          <w:rFonts w:ascii="Tahoma" w:hAnsi="Tahoma" w:cs="Tahoma"/>
          <w:b/>
          <w:smallCaps/>
          <w:color w:val="365F91" w:themeColor="accent1" w:themeShade="BF"/>
          <w:sz w:val="20"/>
          <w:szCs w:val="20"/>
          <w:lang w:val="fr-FR" w:eastAsia="fr-FR"/>
        </w:rPr>
      </w:pPr>
    </w:p>
    <w:p w14:paraId="76711DE9" w14:textId="7E6E53C8" w:rsidR="0073426D" w:rsidRPr="006378FB" w:rsidRDefault="0073426D" w:rsidP="0073426D">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10 – Consortium</w:t>
      </w:r>
    </w:p>
    <w:p w14:paraId="62C77144" w14:textId="77777777" w:rsidR="00F97A7B" w:rsidRPr="006378FB" w:rsidRDefault="00F97A7B" w:rsidP="00F97A7B">
      <w:pPr>
        <w:pStyle w:val="ListParagraph"/>
        <w:numPr>
          <w:ilvl w:val="0"/>
          <w:numId w:val="35"/>
        </w:numPr>
        <w:tabs>
          <w:tab w:val="left" w:pos="284"/>
        </w:tabs>
        <w:ind w:hanging="720"/>
        <w:rPr>
          <w:rFonts w:ascii="Tahoma" w:hAnsi="Tahoma" w:cs="Tahoma"/>
          <w:color w:val="000000"/>
          <w:sz w:val="20"/>
          <w:szCs w:val="20"/>
          <w:lang w:val="fr-FR"/>
        </w:rPr>
      </w:pPr>
      <w:r w:rsidRPr="006378FB">
        <w:rPr>
          <w:rFonts w:ascii="Tahoma" w:hAnsi="Tahoma" w:cs="Tahoma"/>
          <w:color w:val="000000"/>
          <w:sz w:val="20"/>
          <w:szCs w:val="20"/>
          <w:lang w:val="fr-FR"/>
        </w:rPr>
        <w:t>Les prestataires sont entièrement responsables de l'exécution et du respect des termes du contrat.</w:t>
      </w:r>
    </w:p>
    <w:p w14:paraId="1851178B"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7A01012A"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1396A803"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rôles et responsabilités internes des prestataires sont définis comme suit :</w:t>
      </w:r>
    </w:p>
    <w:p w14:paraId="15B84965" w14:textId="77777777" w:rsidR="00F97A7B"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doivent désigner un coordonnateur.</w:t>
      </w:r>
    </w:p>
    <w:p w14:paraId="29E092EC" w14:textId="48CB0426" w:rsidR="0073426D"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 xml:space="preserve">Chaque prestataire doit </w:t>
      </w:r>
      <w:r w:rsidR="0073426D" w:rsidRPr="006378FB">
        <w:rPr>
          <w:rFonts w:ascii="Tahoma" w:hAnsi="Tahoma" w:cs="Tahoma"/>
          <w:color w:val="000000"/>
          <w:sz w:val="20"/>
          <w:szCs w:val="20"/>
          <w:lang w:val="fr-FR"/>
        </w:rPr>
        <w:t>:</w:t>
      </w:r>
    </w:p>
    <w:p w14:paraId="03DA3186"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informer</w:t>
      </w:r>
      <w:proofErr w:type="gramEnd"/>
      <w:r w:rsidRPr="006378FB">
        <w:rPr>
          <w:rFonts w:ascii="Tahoma" w:hAnsi="Tahoma" w:cs="Tahoma"/>
          <w:color w:val="000000"/>
          <w:sz w:val="20"/>
          <w:szCs w:val="20"/>
          <w:lang w:val="fr-FR"/>
        </w:rPr>
        <w:t xml:space="preserve">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64AA8EC9"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soumettre</w:t>
      </w:r>
      <w:proofErr w:type="gramEnd"/>
      <w:r w:rsidRPr="006378FB">
        <w:rPr>
          <w:rFonts w:ascii="Tahoma" w:hAnsi="Tahoma" w:cs="Tahoma"/>
          <w:color w:val="000000"/>
          <w:sz w:val="20"/>
          <w:szCs w:val="20"/>
          <w:lang w:val="fr-FR"/>
        </w:rPr>
        <w:t xml:space="preserve"> au coordinateur en temps utile :</w:t>
      </w:r>
      <w:r w:rsidRPr="006378FB">
        <w:rPr>
          <w:rFonts w:ascii="Tahoma" w:hAnsi="Tahoma" w:cs="Tahoma"/>
          <w:color w:val="000000"/>
          <w:sz w:val="20"/>
          <w:szCs w:val="20"/>
          <w:lang w:val="fr-FR"/>
        </w:rPr>
        <w:tab/>
      </w:r>
      <w:r w:rsidRPr="006378FB">
        <w:rPr>
          <w:rFonts w:ascii="Tahoma" w:hAnsi="Tahoma" w:cs="Tahoma"/>
          <w:color w:val="000000"/>
          <w:sz w:val="20"/>
          <w:szCs w:val="20"/>
          <w:lang w:val="fr-FR"/>
        </w:rPr>
        <w:tab/>
      </w:r>
      <w:r w:rsidRPr="006378FB">
        <w:rPr>
          <w:rFonts w:ascii="Tahoma" w:hAnsi="Tahoma" w:cs="Tahoma"/>
          <w:color w:val="000000"/>
          <w:sz w:val="20"/>
          <w:szCs w:val="20"/>
          <w:lang w:val="fr-FR"/>
        </w:rPr>
        <w:br/>
        <w:t>- tout autre document ou information requis par le Conseil en vertu du contrat, à moins que le contrat n'oblige le prestataire à soumettre directement ces informations ;</w:t>
      </w:r>
    </w:p>
    <w:p w14:paraId="7E349C31" w14:textId="77777777" w:rsidR="00F97A7B" w:rsidRPr="006378FB" w:rsidRDefault="00F97A7B" w:rsidP="00F97A7B">
      <w:pPr>
        <w:pStyle w:val="ListParagraph"/>
        <w:tabs>
          <w:tab w:val="left" w:pos="284"/>
        </w:tabs>
        <w:ind w:left="1080"/>
        <w:jc w:val="both"/>
        <w:rPr>
          <w:rFonts w:ascii="Tahoma" w:hAnsi="Tahoma" w:cs="Tahoma"/>
          <w:color w:val="000000"/>
          <w:sz w:val="20"/>
          <w:szCs w:val="20"/>
          <w:lang w:val="fr-FR"/>
        </w:rPr>
      </w:pPr>
      <w:r w:rsidRPr="006378FB">
        <w:rPr>
          <w:rFonts w:ascii="Tahoma" w:hAnsi="Tahoma" w:cs="Tahoma"/>
          <w:color w:val="000000"/>
          <w:sz w:val="20"/>
          <w:szCs w:val="20"/>
          <w:lang w:val="fr-FR"/>
        </w:rPr>
        <w:lastRenderedPageBreak/>
        <w:t>- toute information requise par le coordinateur afin de vérifier l'état d'exécution des Livrables au titre du contrat, la bonne exécution du contrat et le respect des autres obligations contractuelles.</w:t>
      </w:r>
    </w:p>
    <w:p w14:paraId="7EEE4B3F" w14:textId="43590893" w:rsidR="0073426D"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donner</w:t>
      </w:r>
      <w:proofErr w:type="gramEnd"/>
      <w:r w:rsidRPr="006378FB">
        <w:rPr>
          <w:rFonts w:ascii="Tahoma" w:hAnsi="Tahoma" w:cs="Tahoma"/>
          <w:color w:val="000000"/>
          <w:sz w:val="20"/>
          <w:szCs w:val="20"/>
          <w:lang w:val="fr-FR"/>
        </w:rPr>
        <w:t xml:space="preserve"> aux autres prestataires l'accès à tous droits de propriété industrielle et intellectuelle préexistants nécessaires à l'exécution du contrat et au respect des obligations découlant du Contrat</w:t>
      </w:r>
      <w:r w:rsidR="0073426D" w:rsidRPr="006378FB">
        <w:rPr>
          <w:rFonts w:ascii="Tahoma" w:hAnsi="Tahoma" w:cs="Tahoma"/>
          <w:color w:val="000000"/>
          <w:sz w:val="20"/>
          <w:szCs w:val="20"/>
          <w:lang w:val="fr-FR"/>
        </w:rPr>
        <w:t>.</w:t>
      </w:r>
    </w:p>
    <w:p w14:paraId="16C9AF31" w14:textId="77777777" w:rsidR="0073426D" w:rsidRPr="006378FB" w:rsidRDefault="0073426D" w:rsidP="0073426D">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doit :</w:t>
      </w:r>
    </w:p>
    <w:p w14:paraId="11F62686"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s’assurer</w:t>
      </w:r>
      <w:proofErr w:type="gramEnd"/>
      <w:r w:rsidRPr="006378FB">
        <w:rPr>
          <w:rFonts w:ascii="Tahoma" w:hAnsi="Tahoma" w:cs="Tahoma"/>
          <w:color w:val="000000"/>
          <w:sz w:val="20"/>
          <w:szCs w:val="20"/>
          <w:lang w:val="fr-FR"/>
        </w:rPr>
        <w:t xml:space="preserve"> que les livrables sont correctement fournis et en temps opportun, conformément aux conditions du contrat ;</w:t>
      </w:r>
    </w:p>
    <w:p w14:paraId="2B30A9B7"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agir</w:t>
      </w:r>
      <w:proofErr w:type="gramEnd"/>
      <w:r w:rsidRPr="006378FB">
        <w:rPr>
          <w:rFonts w:ascii="Tahoma" w:hAnsi="Tahoma" w:cs="Tahoma"/>
          <w:color w:val="000000"/>
          <w:sz w:val="20"/>
          <w:szCs w:val="20"/>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04EB8C74"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demander</w:t>
      </w:r>
      <w:proofErr w:type="gramEnd"/>
      <w:r w:rsidRPr="006378FB">
        <w:rPr>
          <w:rFonts w:ascii="Tahoma" w:hAnsi="Tahoma" w:cs="Tahoma"/>
          <w:color w:val="000000"/>
          <w:sz w:val="20"/>
          <w:szCs w:val="20"/>
          <w:lang w:val="fr-FR"/>
        </w:rPr>
        <w:t xml:space="preserve"> et examiner tous les documents ou informations requis par le Conseil et vérifier leur exhaustivité et leur exactitude avant de les transmettre au Conseil ;</w:t>
      </w:r>
    </w:p>
    <w:p w14:paraId="5B77EFBE"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avant</w:t>
      </w:r>
      <w:proofErr w:type="gramEnd"/>
      <w:r w:rsidRPr="006378FB">
        <w:rPr>
          <w:rFonts w:ascii="Tahoma" w:hAnsi="Tahoma" w:cs="Tahoma"/>
          <w:color w:val="000000"/>
          <w:sz w:val="20"/>
          <w:szCs w:val="20"/>
          <w:lang w:val="fr-FR"/>
        </w:rPr>
        <w:t xml:space="preserve"> de commencer l'exécution du contrat, soumettre la liste de droits préexistants (article 10.4.2 (iii)) au Conseil ;</w:t>
      </w:r>
    </w:p>
    <w:p w14:paraId="23352F4E"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soumettre</w:t>
      </w:r>
      <w:proofErr w:type="gramEnd"/>
      <w:r w:rsidRPr="006378FB">
        <w:rPr>
          <w:rFonts w:ascii="Tahoma" w:hAnsi="Tahoma" w:cs="Tahoma"/>
          <w:color w:val="000000"/>
          <w:sz w:val="20"/>
          <w:szCs w:val="20"/>
          <w:lang w:val="fr-FR"/>
        </w:rPr>
        <w:t xml:space="preserve"> les livrables au Conseil conformément au calendrier et aux conditions du contrat ;</w:t>
      </w:r>
    </w:p>
    <w:p w14:paraId="17F82B8C" w14:textId="4A6490A9" w:rsidR="0073426D"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r w:rsidR="0073426D" w:rsidRPr="006378FB">
        <w:rPr>
          <w:rFonts w:ascii="Tahoma" w:hAnsi="Tahoma" w:cs="Tahoma"/>
          <w:color w:val="000000"/>
          <w:sz w:val="20"/>
          <w:szCs w:val="20"/>
          <w:lang w:val="fr-FR"/>
        </w:rPr>
        <w:t>.</w:t>
      </w:r>
    </w:p>
    <w:p w14:paraId="26AB5D5F" w14:textId="60220C22" w:rsidR="0073426D" w:rsidRPr="006378FB" w:rsidRDefault="00066ACC" w:rsidP="0073426D">
      <w:p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ne peut sous-traiter aucunes des tâches susmentionnées</w:t>
      </w:r>
      <w:r w:rsidR="0073426D" w:rsidRPr="006378FB">
        <w:rPr>
          <w:rFonts w:ascii="Tahoma" w:hAnsi="Tahoma" w:cs="Tahoma"/>
          <w:color w:val="000000"/>
          <w:sz w:val="20"/>
          <w:szCs w:val="20"/>
          <w:lang w:val="fr-FR"/>
        </w:rPr>
        <w:t>.</w:t>
      </w:r>
    </w:p>
    <w:p w14:paraId="51CFBE3B" w14:textId="77777777" w:rsidR="00066ACC" w:rsidRPr="006378FB" w:rsidRDefault="0073426D"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10.5.</w:t>
      </w:r>
      <w:r w:rsidRPr="006378FB">
        <w:rPr>
          <w:rFonts w:ascii="Tahoma" w:hAnsi="Tahoma" w:cs="Tahoma"/>
          <w:color w:val="000000"/>
          <w:sz w:val="20"/>
          <w:szCs w:val="20"/>
          <w:lang w:val="fr-FR"/>
        </w:rPr>
        <w:tab/>
      </w:r>
      <w:r w:rsidR="00066ACC" w:rsidRPr="006378FB">
        <w:rPr>
          <w:rFonts w:ascii="Tahoma" w:hAnsi="Tahoma" w:cs="Tahoma"/>
          <w:color w:val="000000"/>
          <w:sz w:val="20"/>
          <w:szCs w:val="20"/>
          <w:lang w:val="fr-FR"/>
        </w:rPr>
        <w:t>Les prestataires doivent disposer d'arrangements internes concernant leur fonctionnement et leur coordination afin de garantir la bonne mise en œuvre de l'action. Ces arrangements internes doivent être définis dans un « accord de consortium » écrit entre les bénéficiaires, pouvant couvrir :</w:t>
      </w:r>
    </w:p>
    <w:p w14:paraId="29C1C968"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l’organisation interne du consortium ;</w:t>
      </w:r>
    </w:p>
    <w:p w14:paraId="0A586ACF"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la répartition du (des) paiement (s) du Conseil ;</w:t>
      </w:r>
    </w:p>
    <w:p w14:paraId="7D063A5F"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72FA5109"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 règlement des litiges internes ;</w:t>
      </w:r>
    </w:p>
    <w:p w14:paraId="0803B04C"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les accords de responsabilité, d'indemnisation et de confidentialité entre les prestataires.</w:t>
      </w:r>
    </w:p>
    <w:p w14:paraId="100CA0FA" w14:textId="108F07FD" w:rsidR="0073426D" w:rsidRPr="006378FB" w:rsidRDefault="00066ACC"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L'accord de consortium ne doit contenir aucune disposition contraire au contrat</w:t>
      </w:r>
      <w:r w:rsidR="0073426D" w:rsidRPr="006378FB">
        <w:rPr>
          <w:rFonts w:ascii="Tahoma" w:hAnsi="Tahoma" w:cs="Tahoma"/>
          <w:color w:val="000000"/>
          <w:sz w:val="20"/>
          <w:szCs w:val="20"/>
          <w:lang w:val="fr-FR"/>
        </w:rPr>
        <w:t>.</w:t>
      </w:r>
    </w:p>
    <w:p w14:paraId="5E64D017" w14:textId="77777777" w:rsidR="00736381" w:rsidRDefault="00736381" w:rsidP="0073426D">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168FB1A0" w14:textId="01601726" w:rsidR="003A0F5F" w:rsidRPr="006378FB" w:rsidRDefault="003A0F5F" w:rsidP="0073426D">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84593C" w:rsidRPr="006378FB">
        <w:rPr>
          <w:rFonts w:ascii="Tahoma" w:hAnsi="Tahoma" w:cs="Tahoma"/>
          <w:b/>
          <w:smallCaps/>
          <w:color w:val="365F91" w:themeColor="accent1" w:themeShade="BF"/>
          <w:sz w:val="20"/>
          <w:szCs w:val="20"/>
          <w:lang w:val="fr-FR" w:eastAsia="fr-FR"/>
        </w:rPr>
        <w:t>1</w:t>
      </w:r>
      <w:r w:rsidRPr="006378FB">
        <w:rPr>
          <w:rFonts w:ascii="Tahoma" w:hAnsi="Tahoma" w:cs="Tahoma"/>
          <w:b/>
          <w:smallCaps/>
          <w:color w:val="365F91" w:themeColor="accent1" w:themeShade="BF"/>
          <w:sz w:val="20"/>
          <w:szCs w:val="20"/>
          <w:lang w:val="fr-FR" w:eastAsia="fr-FR"/>
        </w:rPr>
        <w:t xml:space="preserve"> –</w:t>
      </w:r>
      <w:r w:rsidR="00F23365" w:rsidRPr="006378FB">
        <w:rPr>
          <w:rFonts w:ascii="Tahoma" w:hAnsi="Tahoma" w:cs="Tahoma"/>
          <w:b/>
          <w:smallCaps/>
          <w:color w:val="365F91" w:themeColor="accent1" w:themeShade="BF"/>
          <w:sz w:val="20"/>
          <w:szCs w:val="20"/>
          <w:lang w:val="fr-FR" w:eastAsia="fr-FR"/>
        </w:rPr>
        <w:t xml:space="preserve"> Changement de circonstances ou de situation du Prestataire</w:t>
      </w:r>
    </w:p>
    <w:p w14:paraId="48CB7976" w14:textId="78E7D8C7" w:rsidR="008A7650" w:rsidRPr="006378FB" w:rsidRDefault="008A7650" w:rsidP="0084593C">
      <w:pPr>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1.1.</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 xml:space="preserve"> Le Prestataire informe immédiatement le Conseil de tout changement dans son adresse ou dans son domicile légal.</w:t>
      </w:r>
    </w:p>
    <w:p w14:paraId="23588802" w14:textId="2032F6EF" w:rsidR="008A7650" w:rsidRPr="006378FB" w:rsidRDefault="008A7650" w:rsidP="0084593C">
      <w:pPr>
        <w:tabs>
          <w:tab w:val="left" w:pos="284"/>
        </w:tabs>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1.2.</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Le Prestataire informe également sans tarder le Conseil</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16667278" w14:textId="5E37F7BA"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est concerné par une fusion, une acquisition, un changement de propriétaire ou un changement de statut juridique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214ED052" w14:textId="350E5E73" w:rsidR="008A7650" w:rsidRPr="006378FB" w:rsidRDefault="002F6A7C"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lorsque</w:t>
      </w:r>
      <w:proofErr w:type="gramEnd"/>
      <w:r w:rsidR="00F23365" w:rsidRPr="006378FB">
        <w:rPr>
          <w:rFonts w:ascii="Tahoma" w:hAnsi="Tahoma" w:cs="Tahoma"/>
          <w:color w:val="000000" w:themeColor="text1"/>
          <w:sz w:val="20"/>
          <w:szCs w:val="20"/>
          <w:lang w:val="fr-FR"/>
        </w:rPr>
        <w:t xml:space="preserve"> le Prestataire est un consortium ou une entité similaire, </w:t>
      </w:r>
      <w:r w:rsidRPr="006378FB">
        <w:rPr>
          <w:rFonts w:ascii="Tahoma" w:hAnsi="Tahoma" w:cs="Tahoma"/>
          <w:color w:val="000000" w:themeColor="text1"/>
          <w:sz w:val="20"/>
          <w:szCs w:val="20"/>
          <w:lang w:val="fr-FR"/>
        </w:rPr>
        <w:t>si sa composition change ;</w:t>
      </w:r>
    </w:p>
    <w:p w14:paraId="734232D8" w14:textId="3146033B"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fait l'objet d'une condamnation prononcée par un jugement définitif pour une ou plusieurs des raisons suivantes</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participation à une organisation criminelle, corruption, fraude, blanchiment de capitaux</w:t>
      </w:r>
      <w:r w:rsidR="004F1C84" w:rsidRPr="006378FB">
        <w:rPr>
          <w:rFonts w:ascii="Tahoma" w:hAnsi="Tahoma" w:cs="Tahoma"/>
          <w:color w:val="000000" w:themeColor="text1"/>
          <w:sz w:val="20"/>
          <w:szCs w:val="20"/>
          <w:lang w:val="fr-FR"/>
        </w:rPr>
        <w:t>, financement du terrorisme, infractions terroristes ou infractions liées aux activités terroristes, au travail des enfants ou à la traite des êtres humains ;</w:t>
      </w:r>
    </w:p>
    <w:p w14:paraId="4DA56CB9" w14:textId="17D1A619"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5E48D065" w14:textId="36565DF1"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fait l'objet d'un jugement ayant autorité de chose jugée constatant un délit affectant son intégrité professionnelle ou une faute grave en matière professionnelle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2A6F8EB4" w14:textId="0562FC3F" w:rsidR="008A7650" w:rsidRPr="006378FB" w:rsidRDefault="00F7148B"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w:t>
      </w:r>
      <w:r w:rsidR="008A7650" w:rsidRPr="006378FB">
        <w:rPr>
          <w:rFonts w:ascii="Tahoma" w:hAnsi="Tahoma" w:cs="Tahoma"/>
          <w:color w:val="000000" w:themeColor="text1"/>
          <w:sz w:val="20"/>
          <w:szCs w:val="20"/>
          <w:lang w:val="fr-FR"/>
        </w:rPr>
        <w:t>’il</w:t>
      </w:r>
      <w:proofErr w:type="gramEnd"/>
      <w:r w:rsidR="008A7650" w:rsidRPr="006378FB">
        <w:rPr>
          <w:rFonts w:ascii="Tahoma" w:hAnsi="Tahoma" w:cs="Tahoma"/>
          <w:color w:val="000000" w:themeColor="text1"/>
          <w:sz w:val="20"/>
          <w:szCs w:val="20"/>
          <w:lang w:val="fr-FR"/>
        </w:rPr>
        <w:t xml:space="preserve"> n'est pas en règle avec ses obligations relatives au paiement des cotisations de sécurité sociale, ou de ses impôts et taxes, selon les dispositions légales du pays où il a son domicile légal</w:t>
      </w:r>
      <w:r w:rsidR="004F1C84" w:rsidRPr="006378FB">
        <w:rPr>
          <w:rFonts w:ascii="Tahoma" w:hAnsi="Tahoma" w:cs="Tahoma"/>
          <w:color w:val="000000" w:themeColor="text1"/>
          <w:sz w:val="20"/>
          <w:szCs w:val="20"/>
          <w:lang w:val="fr-FR"/>
        </w:rPr>
        <w:t> ;</w:t>
      </w:r>
    </w:p>
    <w:p w14:paraId="4086FAF8" w14:textId="38D8E223" w:rsidR="00C534F4" w:rsidRPr="006378FB" w:rsidRDefault="008A7650" w:rsidP="0084593C">
      <w:pPr>
        <w:pStyle w:val="ListParagraph"/>
        <w:numPr>
          <w:ilvl w:val="0"/>
          <w:numId w:val="13"/>
        </w:numPr>
        <w:ind w:left="1134" w:hanging="425"/>
        <w:jc w:val="both"/>
        <w:divId w:val="1530409426"/>
        <w:rPr>
          <w:rFonts w:ascii="Tahoma" w:hAnsi="Tahoma" w:cs="Tahoma"/>
          <w:color w:val="000000"/>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est ou est susceptible d’être en situation de conflit d’intérêts</w:t>
      </w:r>
      <w:r w:rsidR="004F1C84" w:rsidRPr="006378FB">
        <w:rPr>
          <w:rFonts w:ascii="Tahoma" w:hAnsi="Tahoma" w:cs="Tahoma"/>
          <w:color w:val="000000" w:themeColor="text1"/>
          <w:sz w:val="20"/>
          <w:szCs w:val="20"/>
          <w:lang w:val="fr-FR"/>
        </w:rPr>
        <w:t> ;</w:t>
      </w:r>
    </w:p>
    <w:p w14:paraId="0312961C" w14:textId="59580FEE" w:rsidR="00C534F4" w:rsidRPr="00C534F4" w:rsidRDefault="00F052DF" w:rsidP="0084593C">
      <w:pPr>
        <w:pStyle w:val="ListParagraph"/>
        <w:numPr>
          <w:ilvl w:val="0"/>
          <w:numId w:val="13"/>
        </w:numPr>
        <w:ind w:left="1134"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21"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16A5FFCD"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283123E5" w14:textId="5C8FE08A"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4F1C84" w:rsidRPr="006378FB">
        <w:rPr>
          <w:rFonts w:ascii="Tahoma" w:hAnsi="Tahoma" w:cs="Tahoma"/>
          <w:b/>
          <w:smallCaps/>
          <w:color w:val="365F91" w:themeColor="accent1" w:themeShade="BF"/>
          <w:sz w:val="20"/>
          <w:szCs w:val="20"/>
          <w:lang w:val="fr-FR" w:eastAsia="fr-FR"/>
        </w:rPr>
        <w:t>2</w:t>
      </w:r>
      <w:r w:rsidRPr="006378FB">
        <w:rPr>
          <w:rFonts w:ascii="Tahoma" w:hAnsi="Tahoma" w:cs="Tahoma"/>
          <w:b/>
          <w:smallCaps/>
          <w:color w:val="365F91" w:themeColor="accent1" w:themeShade="BF"/>
          <w:sz w:val="20"/>
          <w:szCs w:val="20"/>
          <w:lang w:val="fr-FR" w:eastAsia="fr-FR"/>
        </w:rPr>
        <w:t xml:space="preserve"> - </w:t>
      </w:r>
      <w:bookmarkEnd w:id="8"/>
      <w:r w:rsidR="00D6731D" w:rsidRPr="006378FB">
        <w:rPr>
          <w:rFonts w:ascii="Tahoma" w:hAnsi="Tahoma" w:cs="Tahoma"/>
          <w:b/>
          <w:smallCaps/>
          <w:color w:val="365F91" w:themeColor="accent1" w:themeShade="BF"/>
          <w:sz w:val="20"/>
          <w:szCs w:val="20"/>
          <w:lang w:val="fr-FR" w:eastAsia="fr-FR"/>
        </w:rPr>
        <w:t>Litiges</w:t>
      </w:r>
      <w:r w:rsidRPr="006378FB">
        <w:rPr>
          <w:rFonts w:ascii="Tahoma" w:hAnsi="Tahoma" w:cs="Tahoma"/>
          <w:b/>
          <w:smallCaps/>
          <w:color w:val="365F91" w:themeColor="accent1" w:themeShade="BF"/>
          <w:sz w:val="20"/>
          <w:szCs w:val="20"/>
          <w:lang w:val="fr-FR" w:eastAsia="fr-FR"/>
        </w:rPr>
        <w:t xml:space="preserve"> </w:t>
      </w:r>
    </w:p>
    <w:p w14:paraId="199C50BB" w14:textId="77777777" w:rsidR="000B4924" w:rsidRPr="006378FB" w:rsidRDefault="004F1C84" w:rsidP="000B4924">
      <w:pPr>
        <w:autoSpaceDE w:val="0"/>
        <w:autoSpaceDN w:val="0"/>
        <w:ind w:left="720" w:hanging="720"/>
        <w:jc w:val="both"/>
        <w:rPr>
          <w:rFonts w:ascii="Tahoma" w:hAnsi="Tahoma" w:cs="Tahoma"/>
          <w:sz w:val="20"/>
          <w:szCs w:val="20"/>
          <w:lang w:val="fr-FR" w:eastAsia="fr-FR"/>
        </w:rPr>
      </w:pPr>
      <w:bookmarkStart w:id="9" w:name="_Hlk62826214"/>
      <w:bookmarkStart w:id="10" w:name="_Hlk62829077"/>
      <w:bookmarkStart w:id="11" w:name="_Toc179868656"/>
      <w:r w:rsidRPr="006378FB">
        <w:rPr>
          <w:rFonts w:ascii="Tahoma" w:hAnsi="Tahoma" w:cs="Tahoma"/>
          <w:sz w:val="20"/>
          <w:szCs w:val="20"/>
          <w:lang w:val="fr-FR"/>
        </w:rPr>
        <w:t xml:space="preserve">12.1. </w:t>
      </w:r>
      <w:bookmarkEnd w:id="9"/>
      <w:r w:rsidRPr="006378FB">
        <w:rPr>
          <w:rFonts w:ascii="Tahoma" w:hAnsi="Tahoma" w:cs="Tahoma"/>
          <w:sz w:val="20"/>
          <w:szCs w:val="20"/>
          <w:lang w:val="fr-FR"/>
        </w:rPr>
        <w:tab/>
      </w:r>
      <w:r w:rsidR="000B4924" w:rsidRPr="006378FB">
        <w:rPr>
          <w:rFonts w:ascii="Tahoma" w:hAnsi="Tahoma" w:cs="Tahoma"/>
          <w:sz w:val="20"/>
          <w:szCs w:val="20"/>
          <w:lang w:val="fr-FR"/>
        </w:rPr>
        <w:t>Tout litige relatif à l'exécution ou à l'application de ce Contrat sera soumis, à défaut de règlement amiable entre les parties, à la décision d'une commission arbitrale</w:t>
      </w:r>
    </w:p>
    <w:p w14:paraId="1CD1C55E"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12.2.</w:t>
      </w:r>
      <w:r w:rsidRPr="006378FB">
        <w:rPr>
          <w:rFonts w:ascii="Tahoma" w:hAnsi="Tahoma" w:cs="Tahoma"/>
          <w:sz w:val="20"/>
          <w:szCs w:val="20"/>
          <w:lang w:val="fr-FR" w:eastAsia="fr-FR"/>
        </w:rPr>
        <w:tab/>
        <w:t xml:space="preserve">La </w:t>
      </w:r>
      <w:r w:rsidRPr="006378FB">
        <w:rPr>
          <w:rFonts w:ascii="Tahoma" w:hAnsi="Tahoma" w:cs="Tahoma"/>
          <w:sz w:val="20"/>
          <w:szCs w:val="20"/>
          <w:lang w:val="fr-FR"/>
        </w:rPr>
        <w:t>commission arbitrale composée de deux arbitres choisis chacun par l'une des parties et d'un surarbitre désigné par les deux arbitres ; dans le cas où il ne serait pas procédé à la désignation du surarbitre dans les conditions prévues ci-dessus dans un délai de six mois, le Président du Tribunal de Grande Instance de Strasbourg procédera à cette désignation.</w:t>
      </w:r>
    </w:p>
    <w:p w14:paraId="368D59CD"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 xml:space="preserve">12.3. </w:t>
      </w:r>
      <w:r w:rsidRPr="006378FB">
        <w:rPr>
          <w:rFonts w:ascii="Tahoma" w:hAnsi="Tahoma" w:cs="Tahoma"/>
          <w:sz w:val="20"/>
          <w:szCs w:val="20"/>
          <w:lang w:val="fr-FR" w:eastAsia="fr-FR"/>
        </w:rPr>
        <w:tab/>
      </w:r>
      <w:r w:rsidRPr="006378FB">
        <w:rPr>
          <w:rFonts w:ascii="Tahoma" w:hAnsi="Tahoma" w:cs="Tahoma"/>
          <w:sz w:val="20"/>
          <w:szCs w:val="20"/>
          <w:lang w:val="fr-FR"/>
        </w:rPr>
        <w:t xml:space="preserve">Toutefois, il sera loisible aux parties de soumettre le litige à la décision d'un arbitre choisi par elles d'un commun accord, ou à défaut d'un tel accord, par le Président du Tribunal de Grande Instance de Strasbourg. </w:t>
      </w:r>
    </w:p>
    <w:p w14:paraId="67BADF38" w14:textId="77777777" w:rsidR="000B4924" w:rsidRPr="006378FB" w:rsidRDefault="000B4924" w:rsidP="000B4924">
      <w:pPr>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lastRenderedPageBreak/>
        <w:t xml:space="preserve">12.4. </w:t>
      </w:r>
      <w:r w:rsidRPr="006378FB">
        <w:rPr>
          <w:rFonts w:ascii="Tahoma" w:hAnsi="Tahoma" w:cs="Tahoma"/>
          <w:sz w:val="20"/>
          <w:szCs w:val="20"/>
          <w:lang w:val="fr-FR" w:eastAsia="fr-FR"/>
        </w:rPr>
        <w:tab/>
      </w:r>
      <w:r w:rsidRPr="006378FB">
        <w:rPr>
          <w:rFonts w:ascii="Tahoma" w:hAnsi="Tahoma" w:cs="Tahoma"/>
          <w:sz w:val="20"/>
          <w:szCs w:val="20"/>
          <w:lang w:val="fr-FR"/>
        </w:rPr>
        <w:t xml:space="preserve">La commission visée à l’alinéa 2 de cet article ou, le cas échéant, l'arbitre visé à l'alinéa 3 fixera la procédure à suivre. </w:t>
      </w:r>
    </w:p>
    <w:p w14:paraId="071247B5"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12.5.</w:t>
      </w:r>
      <w:r w:rsidRPr="006378FB">
        <w:rPr>
          <w:rFonts w:ascii="Tahoma" w:hAnsi="Tahoma" w:cs="Tahoma"/>
          <w:sz w:val="20"/>
          <w:szCs w:val="20"/>
          <w:lang w:val="fr-FR" w:eastAsia="fr-FR"/>
        </w:rPr>
        <w:tab/>
      </w:r>
      <w:r w:rsidRPr="006378FB">
        <w:rPr>
          <w:rFonts w:ascii="Tahoma" w:hAnsi="Tahoma" w:cs="Tahoma"/>
          <w:sz w:val="20"/>
          <w:szCs w:val="20"/>
          <w:lang w:val="fr-FR"/>
        </w:rPr>
        <w:t xml:space="preserve">A défaut d'accord entre les parties quant au droit applicable, la Commission ou, le cas échéant, l'arbitre statuera </w:t>
      </w:r>
      <w:r w:rsidRPr="006378FB">
        <w:rPr>
          <w:rFonts w:ascii="Tahoma" w:hAnsi="Tahoma" w:cs="Tahoma"/>
          <w:i/>
          <w:iCs/>
          <w:sz w:val="20"/>
          <w:szCs w:val="20"/>
          <w:lang w:val="fr-FR"/>
        </w:rPr>
        <w:t xml:space="preserve">ex aequo et </w:t>
      </w:r>
      <w:proofErr w:type="spellStart"/>
      <w:r w:rsidRPr="006378FB">
        <w:rPr>
          <w:rFonts w:ascii="Tahoma" w:hAnsi="Tahoma" w:cs="Tahoma"/>
          <w:i/>
          <w:iCs/>
          <w:sz w:val="20"/>
          <w:szCs w:val="20"/>
          <w:lang w:val="fr-FR"/>
        </w:rPr>
        <w:t>bono</w:t>
      </w:r>
      <w:proofErr w:type="spellEnd"/>
      <w:r w:rsidRPr="006378FB">
        <w:rPr>
          <w:rFonts w:ascii="Tahoma" w:hAnsi="Tahoma" w:cs="Tahoma"/>
          <w:sz w:val="20"/>
          <w:szCs w:val="20"/>
          <w:lang w:val="fr-FR"/>
        </w:rPr>
        <w:t>, compte tenu des principes généraux du droit ainsi que des usages du commerce.</w:t>
      </w:r>
    </w:p>
    <w:p w14:paraId="527C2602" w14:textId="220FE415" w:rsidR="004F1C84" w:rsidRPr="006378FB" w:rsidRDefault="000B4924" w:rsidP="00DA6823">
      <w:pPr>
        <w:autoSpaceDE w:val="0"/>
        <w:autoSpaceDN w:val="0"/>
        <w:ind w:left="720" w:hanging="720"/>
        <w:rPr>
          <w:rFonts w:ascii="Tahoma" w:hAnsi="Tahoma" w:cs="Tahoma"/>
          <w:sz w:val="20"/>
          <w:szCs w:val="20"/>
          <w:lang w:val="fr-FR"/>
        </w:rPr>
      </w:pPr>
      <w:r w:rsidRPr="006378FB">
        <w:rPr>
          <w:rFonts w:ascii="Tahoma" w:hAnsi="Tahoma" w:cs="Tahoma"/>
          <w:sz w:val="20"/>
          <w:szCs w:val="20"/>
          <w:lang w:val="fr-FR" w:eastAsia="fr-FR"/>
        </w:rPr>
        <w:t xml:space="preserve">12.6. </w:t>
      </w:r>
      <w:r w:rsidRPr="006378FB">
        <w:rPr>
          <w:rFonts w:ascii="Tahoma" w:hAnsi="Tahoma" w:cs="Tahoma"/>
          <w:sz w:val="20"/>
          <w:szCs w:val="20"/>
          <w:lang w:val="fr-FR" w:eastAsia="fr-FR"/>
        </w:rPr>
        <w:tab/>
      </w:r>
      <w:r w:rsidRPr="006378FB">
        <w:rPr>
          <w:rFonts w:ascii="Tahoma" w:hAnsi="Tahoma" w:cs="Tahoma"/>
          <w:sz w:val="20"/>
          <w:szCs w:val="20"/>
          <w:lang w:val="fr-FR"/>
        </w:rPr>
        <w:t>La décision arbitrale n'est susceptible d'aucun recours et lie les parties</w:t>
      </w:r>
      <w:r w:rsidR="004F1C84" w:rsidRPr="006378FB">
        <w:rPr>
          <w:rFonts w:ascii="Tahoma" w:hAnsi="Tahoma" w:cs="Tahoma"/>
          <w:sz w:val="20"/>
          <w:szCs w:val="20"/>
          <w:lang w:val="fr-FR"/>
        </w:rPr>
        <w:t>.</w:t>
      </w:r>
      <w:r w:rsidR="00DA6823" w:rsidRPr="006378FB">
        <w:rPr>
          <w:rFonts w:ascii="Tahoma" w:hAnsi="Tahoma" w:cs="Tahoma"/>
          <w:sz w:val="20"/>
          <w:szCs w:val="20"/>
          <w:lang w:val="fr-FR"/>
        </w:rPr>
        <w:br/>
      </w:r>
    </w:p>
    <w:bookmarkEnd w:id="10"/>
    <w:p w14:paraId="41C7A329" w14:textId="7D0CED90" w:rsidR="008A7650"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rPr>
      </w:pPr>
      <w:r w:rsidRPr="006378FB">
        <w:rPr>
          <w:rFonts w:ascii="Tahoma" w:hAnsi="Tahoma" w:cs="Tahoma"/>
          <w:b/>
          <w:smallCaps/>
          <w:color w:val="365F91" w:themeColor="accent1" w:themeShade="BF"/>
          <w:sz w:val="20"/>
          <w:szCs w:val="20"/>
          <w:lang w:val="fr-FR" w:eastAsia="fr-FR"/>
        </w:rPr>
        <w:t>Article 1</w:t>
      </w:r>
      <w:r w:rsidR="004F1C84" w:rsidRPr="006378FB">
        <w:rPr>
          <w:rFonts w:ascii="Tahoma" w:hAnsi="Tahoma" w:cs="Tahoma"/>
          <w:b/>
          <w:smallCaps/>
          <w:color w:val="365F91" w:themeColor="accent1" w:themeShade="BF"/>
          <w:sz w:val="20"/>
          <w:szCs w:val="20"/>
          <w:lang w:val="fr-FR" w:eastAsia="fr-FR"/>
        </w:rPr>
        <w:t>3</w:t>
      </w:r>
      <w:r w:rsidRPr="006378FB">
        <w:rPr>
          <w:rFonts w:ascii="Tahoma" w:hAnsi="Tahoma" w:cs="Tahoma"/>
          <w:b/>
          <w:smallCaps/>
          <w:color w:val="365F91" w:themeColor="accent1" w:themeShade="BF"/>
          <w:sz w:val="20"/>
          <w:szCs w:val="20"/>
          <w:lang w:val="fr-FR" w:eastAsia="fr-FR"/>
        </w:rPr>
        <w:t xml:space="preserve"> </w:t>
      </w:r>
      <w:r w:rsidR="002F6A7C" w:rsidRPr="006378FB">
        <w:rPr>
          <w:rFonts w:ascii="Tahoma" w:hAnsi="Tahoma" w:cs="Tahoma"/>
          <w:b/>
          <w:smallCaps/>
          <w:color w:val="365F91" w:themeColor="accent1" w:themeShade="BF"/>
          <w:sz w:val="20"/>
          <w:szCs w:val="20"/>
          <w:lang w:val="fr-FR" w:eastAsia="fr-FR"/>
        </w:rPr>
        <w:t>–</w:t>
      </w:r>
      <w:r w:rsidRPr="006378FB">
        <w:rPr>
          <w:rFonts w:ascii="Tahoma" w:hAnsi="Tahoma" w:cs="Tahoma"/>
          <w:b/>
          <w:smallCaps/>
          <w:color w:val="365F91" w:themeColor="accent1" w:themeShade="BF"/>
          <w:sz w:val="20"/>
          <w:szCs w:val="20"/>
          <w:lang w:val="fr-FR" w:eastAsia="fr-FR"/>
        </w:rPr>
        <w:t xml:space="preserve"> </w:t>
      </w:r>
      <w:bookmarkEnd w:id="11"/>
      <w:r w:rsidR="002F6A7C" w:rsidRPr="006378FB">
        <w:rPr>
          <w:rFonts w:ascii="Tahoma" w:hAnsi="Tahoma" w:cs="Tahoma"/>
          <w:b/>
          <w:smallCaps/>
          <w:color w:val="365F91" w:themeColor="accent1" w:themeShade="BF"/>
          <w:sz w:val="20"/>
          <w:szCs w:val="20"/>
          <w:lang w:val="fr-FR"/>
        </w:rPr>
        <w:t>Coordonnées bancaires des parties</w:t>
      </w:r>
    </w:p>
    <w:p w14:paraId="61EEAD30" w14:textId="77777777" w:rsidR="00DA6823" w:rsidRPr="006378FB" w:rsidRDefault="00DA6823" w:rsidP="00DA6823">
      <w:pPr>
        <w:tabs>
          <w:tab w:val="left" w:pos="284"/>
        </w:tabs>
        <w:autoSpaceDE w:val="0"/>
        <w:autoSpaceDN w:val="0"/>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 xml:space="preserve">Les coordonnées bancaires du Prestataire sont indiquées à la page 1 de l’Acte d’Engagement. Les coordonnées bancaires du Conseil sont les suivantes : </w:t>
      </w:r>
    </w:p>
    <w:p w14:paraId="1C76F43D"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Banque : </w:t>
      </w:r>
      <w:r w:rsidRPr="006378FB">
        <w:rPr>
          <w:rFonts w:ascii="Tahoma" w:hAnsi="Tahoma" w:cs="Tahoma"/>
          <w:sz w:val="20"/>
          <w:szCs w:val="20"/>
          <w:lang w:val="fr-FR"/>
        </w:rPr>
        <w:t>Société Générale Strasbourg</w:t>
      </w:r>
    </w:p>
    <w:p w14:paraId="1A848DEC"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Adresse : </w:t>
      </w:r>
      <w:r w:rsidRPr="006378FB">
        <w:rPr>
          <w:rFonts w:ascii="Tahoma" w:hAnsi="Tahoma" w:cs="Tahoma"/>
          <w:sz w:val="20"/>
          <w:szCs w:val="20"/>
          <w:lang w:val="fr-FR"/>
        </w:rPr>
        <w:t>F-67075 Strasbourg Cedex, France</w:t>
      </w:r>
    </w:p>
    <w:p w14:paraId="6A454E54"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Code IBAN : </w:t>
      </w:r>
      <w:r w:rsidRPr="006378FB">
        <w:rPr>
          <w:rFonts w:ascii="Tahoma" w:hAnsi="Tahoma" w:cs="Tahoma"/>
          <w:sz w:val="20"/>
          <w:szCs w:val="20"/>
          <w:lang w:val="fr-FR"/>
        </w:rPr>
        <w:t>FR76 30003 02360 001500 1718672</w:t>
      </w:r>
    </w:p>
    <w:p w14:paraId="04601CFA" w14:textId="7FDAE42C" w:rsidR="0072200B" w:rsidRPr="006378FB" w:rsidRDefault="00DA6823" w:rsidP="00DA6823">
      <w:pPr>
        <w:tabs>
          <w:tab w:val="left" w:pos="284"/>
        </w:tabs>
        <w:autoSpaceDE w:val="0"/>
        <w:autoSpaceDN w:val="0"/>
        <w:jc w:val="both"/>
        <w:rPr>
          <w:rFonts w:ascii="Tahoma" w:hAnsi="Tahoma" w:cs="Tahoma"/>
          <w:sz w:val="20"/>
          <w:szCs w:val="20"/>
          <w:lang w:val="fr-FR"/>
        </w:rPr>
      </w:pPr>
      <w:r w:rsidRPr="006378FB">
        <w:rPr>
          <w:rFonts w:ascii="Tahoma" w:hAnsi="Tahoma" w:cs="Tahoma"/>
          <w:sz w:val="20"/>
          <w:szCs w:val="20"/>
          <w:lang w:val="fr-FR" w:eastAsia="fr-FR"/>
        </w:rPr>
        <w:t>SWIFT Code :</w:t>
      </w:r>
      <w:r w:rsidRPr="006378FB">
        <w:rPr>
          <w:rFonts w:ascii="Tahoma" w:hAnsi="Tahoma" w:cs="Tahoma"/>
          <w:sz w:val="20"/>
          <w:szCs w:val="20"/>
          <w:lang w:val="fr-FR"/>
        </w:rPr>
        <w:t xml:space="preserve"> SOGEFRPP</w:t>
      </w:r>
    </w:p>
    <w:sectPr w:rsidR="0072200B" w:rsidRPr="006378FB"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D7AFF" w14:textId="77777777" w:rsidR="00F052DF" w:rsidRDefault="00F052DF" w:rsidP="00D50F13">
      <w:r>
        <w:separator/>
      </w:r>
    </w:p>
  </w:endnote>
  <w:endnote w:type="continuationSeparator" w:id="0">
    <w:p w14:paraId="550C56D7" w14:textId="77777777" w:rsidR="00F052DF" w:rsidRDefault="00F052DF" w:rsidP="00D50F13">
      <w:r>
        <w:continuationSeparator/>
      </w:r>
    </w:p>
  </w:endnote>
  <w:endnote w:type="continuationNotice" w:id="1">
    <w:p w14:paraId="36A5AFB3" w14:textId="77777777" w:rsidR="00F052DF" w:rsidRDefault="00F05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75B7" w14:textId="77777777" w:rsidR="0031425F" w:rsidRDefault="00314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14969275" w:rsidR="0091516C" w:rsidRPr="00AE2D2B" w:rsidRDefault="0031425F" w:rsidP="00A0376A">
          <w:pPr>
            <w:rPr>
              <w:rFonts w:ascii="Arial Narrow" w:hAnsi="Arial Narrow"/>
              <w:caps/>
              <w:color w:val="000000"/>
              <w:sz w:val="18"/>
              <w:szCs w:val="18"/>
              <w:highlight w:val="cyan"/>
            </w:rPr>
          </w:pPr>
          <w:proofErr w:type="gramStart"/>
          <w:r w:rsidRPr="0031425F">
            <w:rPr>
              <w:rFonts w:ascii="Arial Narrow" w:hAnsi="Arial Narrow"/>
              <w:b/>
              <w:caps/>
              <w:color w:val="000000"/>
              <w:sz w:val="18"/>
              <w:szCs w:val="18"/>
            </w:rPr>
            <w:t>ADRPCDM(</w:t>
          </w:r>
          <w:proofErr w:type="gramEnd"/>
          <w:r w:rsidRPr="0031425F">
            <w:rPr>
              <w:rFonts w:ascii="Arial Narrow" w:hAnsi="Arial Narrow"/>
              <w:b/>
              <w:caps/>
              <w:color w:val="000000"/>
              <w:sz w:val="18"/>
              <w:szCs w:val="18"/>
            </w:rPr>
            <w:t>2022)1</w:t>
          </w:r>
        </w:p>
      </w:tc>
    </w:tr>
  </w:tbl>
  <w:p w14:paraId="50D77C58" w14:textId="51884BC4" w:rsidR="0091516C" w:rsidRPr="00B47508" w:rsidRDefault="0091516C" w:rsidP="00B47508">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ED2F" w14:textId="77777777" w:rsidR="0031425F" w:rsidRDefault="003142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8B44D4" w:rsidRPr="00AE2D2B" w14:paraId="52C6512E"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50C5C80" w14:textId="77777777" w:rsidR="008B44D4" w:rsidRPr="00AE2D2B" w:rsidRDefault="008B44D4"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26457C82" w14:textId="77777777" w:rsidR="008B44D4" w:rsidRPr="00AE2D2B" w:rsidRDefault="008B44D4"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D253644" w14:textId="77777777" w:rsidR="008B44D4" w:rsidRPr="00B47508" w:rsidRDefault="008B44D4"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990D8" w14:textId="77777777" w:rsidR="00F052DF" w:rsidRDefault="00F052DF" w:rsidP="00D50F13">
      <w:r>
        <w:separator/>
      </w:r>
    </w:p>
  </w:footnote>
  <w:footnote w:type="continuationSeparator" w:id="0">
    <w:p w14:paraId="26792E91" w14:textId="77777777" w:rsidR="00F052DF" w:rsidRDefault="00F052DF" w:rsidP="00D50F13">
      <w:r>
        <w:continuationSeparator/>
      </w:r>
    </w:p>
  </w:footnote>
  <w:footnote w:type="continuationNotice" w:id="1">
    <w:p w14:paraId="11291C29" w14:textId="77777777" w:rsidR="00F052DF" w:rsidRDefault="00F052DF"/>
  </w:footnote>
  <w:footnote w:id="2">
    <w:p w14:paraId="762BB02F" w14:textId="77777777" w:rsidR="00884C39" w:rsidRPr="00F47065" w:rsidRDefault="00884C39" w:rsidP="00884C39">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Ayant son siège Avenue de l’Europe, 67075 Strasbourg Cedex, France</w:t>
      </w:r>
    </w:p>
  </w:footnote>
  <w:footnote w:id="3">
    <w:p w14:paraId="3668FE66" w14:textId="07219B09" w:rsidR="00F47065" w:rsidRPr="00F47065" w:rsidRDefault="00F47065">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Le Conseil de l’Europe se réserve le droit de demander tout complément d'information et justificatifs nécessaires.</w:t>
      </w:r>
    </w:p>
  </w:footnote>
  <w:footnote w:id="4">
    <w:p w14:paraId="23F4E40A" w14:textId="77777777" w:rsidR="0085411F" w:rsidRPr="006B487B" w:rsidRDefault="0085411F" w:rsidP="0085411F">
      <w:pPr>
        <w:pStyle w:val="FootnoteText"/>
        <w:rPr>
          <w:rFonts w:ascii="Tahoma" w:hAnsi="Tahoma" w:cs="Tahoma"/>
          <w:sz w:val="18"/>
          <w:szCs w:val="18"/>
          <w:lang w:val="fr-FR"/>
        </w:rPr>
      </w:pPr>
      <w:r w:rsidRPr="006B487B">
        <w:rPr>
          <w:rStyle w:val="FootnoteReference"/>
          <w:rFonts w:ascii="Tahoma" w:hAnsi="Tahoma" w:cs="Tahoma"/>
          <w:sz w:val="18"/>
          <w:szCs w:val="18"/>
        </w:rPr>
        <w:footnoteRef/>
      </w:r>
      <w:r w:rsidRPr="006B487B">
        <w:rPr>
          <w:rFonts w:ascii="Tahoma" w:hAnsi="Tahoma" w:cs="Tahoma"/>
          <w:sz w:val="18"/>
          <w:szCs w:val="18"/>
          <w:lang w:val="fr-FR"/>
        </w:rPr>
        <w:t xml:space="preserve"> Au nom de la Secrétaire Générale du Conseil de l’Europe.</w:t>
      </w:r>
    </w:p>
  </w:footnote>
  <w:footnote w:id="5">
    <w:p w14:paraId="64B0BCA4" w14:textId="77777777" w:rsidR="0091516C" w:rsidRPr="00F47065" w:rsidRDefault="0091516C" w:rsidP="00E1471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Règles applicables : </w:t>
      </w:r>
      <w:r w:rsidR="00F052DF">
        <w:fldChar w:fldCharType="begin"/>
      </w:r>
      <w:r w:rsidR="00F052DF" w:rsidRPr="0031425F">
        <w:rPr>
          <w:lang w:val="fr-FR"/>
        </w:rPr>
        <w:instrText xml:space="preserve"> HYPERLINK "https://search.coe.int/cm/Pages/result_detai</w:instrText>
      </w:r>
      <w:r w:rsidR="00F052DF" w:rsidRPr="0031425F">
        <w:rPr>
          <w:lang w:val="fr-FR"/>
        </w:rPr>
        <w:instrText xml:space="preserve">ls.aspx?ObjectId=09000016805ceb34" </w:instrText>
      </w:r>
      <w:r w:rsidR="00F052DF">
        <w:fldChar w:fldCharType="separate"/>
      </w:r>
      <w:r w:rsidRPr="00F47065">
        <w:rPr>
          <w:rFonts w:ascii="Tahoma" w:hAnsi="Tahoma" w:cs="Tahoma"/>
          <w:color w:val="0000FF"/>
          <w:sz w:val="18"/>
          <w:szCs w:val="18"/>
          <w:u w:val="single"/>
          <w:lang w:val="fr-FR"/>
        </w:rPr>
        <w:t>https://search.coe.int/cm/Pages/result_details.aspx?ObjectId=09000016805ceb34</w:t>
      </w:r>
      <w:r w:rsidR="00F052DF">
        <w:rPr>
          <w:rFonts w:ascii="Tahoma" w:hAnsi="Tahoma" w:cs="Tahoma"/>
          <w:color w:val="0000FF"/>
          <w:sz w:val="18"/>
          <w:szCs w:val="18"/>
          <w:u w:val="single"/>
          <w:lang w:val="fr-FR"/>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2C32" w14:textId="77777777" w:rsidR="0031425F" w:rsidRDefault="00314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894037"/>
      <w:docPartObj>
        <w:docPartGallery w:val="Page Numbers (Top of Page)"/>
        <w:docPartUnique/>
      </w:docPartObj>
    </w:sdtPr>
    <w:sdtEndPr>
      <w:rPr>
        <w:rFonts w:ascii="Arial Narrow" w:hAnsi="Arial Narrow"/>
      </w:rPr>
    </w:sdtEndPr>
    <w:sdtContent>
      <w:p w14:paraId="024FDFC5" w14:textId="77777777" w:rsidR="008B44D4" w:rsidRPr="009C22B1" w:rsidRDefault="008B44D4"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FDF3" w14:textId="5059278D" w:rsidR="008B44D4" w:rsidRDefault="008B4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5"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53D734B"/>
    <w:multiLevelType w:val="hybridMultilevel"/>
    <w:tmpl w:val="6F048D8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20"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9"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5"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7"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3"/>
  </w:num>
  <w:num w:numId="2">
    <w:abstractNumId w:val="17"/>
  </w:num>
  <w:num w:numId="3">
    <w:abstractNumId w:val="31"/>
  </w:num>
  <w:num w:numId="4">
    <w:abstractNumId w:val="32"/>
  </w:num>
  <w:num w:numId="5">
    <w:abstractNumId w:val="3"/>
  </w:num>
  <w:num w:numId="6">
    <w:abstractNumId w:val="2"/>
  </w:num>
  <w:num w:numId="7">
    <w:abstractNumId w:val="14"/>
  </w:num>
  <w:num w:numId="8">
    <w:abstractNumId w:val="5"/>
  </w:num>
  <w:num w:numId="9">
    <w:abstractNumId w:val="36"/>
  </w:num>
  <w:num w:numId="10">
    <w:abstractNumId w:val="34"/>
  </w:num>
  <w:num w:numId="11">
    <w:abstractNumId w:val="28"/>
  </w:num>
  <w:num w:numId="12">
    <w:abstractNumId w:val="11"/>
  </w:num>
  <w:num w:numId="13">
    <w:abstractNumId w:val="37"/>
  </w:num>
  <w:num w:numId="14">
    <w:abstractNumId w:val="20"/>
  </w:num>
  <w:num w:numId="15">
    <w:abstractNumId w:val="35"/>
  </w:num>
  <w:num w:numId="16">
    <w:abstractNumId w:val="1"/>
  </w:num>
  <w:num w:numId="17">
    <w:abstractNumId w:val="0"/>
  </w:num>
  <w:num w:numId="18">
    <w:abstractNumId w:val="12"/>
  </w:num>
  <w:num w:numId="19">
    <w:abstractNumId w:val="16"/>
  </w:num>
  <w:num w:numId="20">
    <w:abstractNumId w:val="25"/>
  </w:num>
  <w:num w:numId="21">
    <w:abstractNumId w:val="15"/>
  </w:num>
  <w:num w:numId="22">
    <w:abstractNumId w:val="8"/>
  </w:num>
  <w:num w:numId="23">
    <w:abstractNumId w:val="4"/>
  </w:num>
  <w:num w:numId="24">
    <w:abstractNumId w:val="30"/>
  </w:num>
  <w:num w:numId="25">
    <w:abstractNumId w:val="7"/>
  </w:num>
  <w:num w:numId="26">
    <w:abstractNumId w:val="33"/>
  </w:num>
  <w:num w:numId="27">
    <w:abstractNumId w:val="29"/>
  </w:num>
  <w:num w:numId="28">
    <w:abstractNumId w:val="9"/>
  </w:num>
  <w:num w:numId="29">
    <w:abstractNumId w:val="27"/>
  </w:num>
  <w:num w:numId="30">
    <w:abstractNumId w:val="19"/>
  </w:num>
  <w:num w:numId="31">
    <w:abstractNumId w:val="21"/>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10"/>
  </w:num>
  <w:num w:numId="36">
    <w:abstractNumId w:val="6"/>
  </w:num>
  <w:num w:numId="37">
    <w:abstractNumId w:val="26"/>
  </w:num>
  <w:num w:numId="38">
    <w:abstractNumId w:val="24"/>
  </w:num>
  <w:num w:numId="3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179C"/>
    <w:rsid w:val="000478B8"/>
    <w:rsid w:val="00050CA5"/>
    <w:rsid w:val="00066AC3"/>
    <w:rsid w:val="00066ACC"/>
    <w:rsid w:val="00072FB8"/>
    <w:rsid w:val="0008106F"/>
    <w:rsid w:val="0008205C"/>
    <w:rsid w:val="000837E6"/>
    <w:rsid w:val="000841B9"/>
    <w:rsid w:val="00084509"/>
    <w:rsid w:val="000852FE"/>
    <w:rsid w:val="00093155"/>
    <w:rsid w:val="000966F4"/>
    <w:rsid w:val="000A0D8A"/>
    <w:rsid w:val="000A19C2"/>
    <w:rsid w:val="000B26A2"/>
    <w:rsid w:val="000B4274"/>
    <w:rsid w:val="000B492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3E4D"/>
    <w:rsid w:val="001849D2"/>
    <w:rsid w:val="001877A1"/>
    <w:rsid w:val="0019283C"/>
    <w:rsid w:val="00192F56"/>
    <w:rsid w:val="0019309A"/>
    <w:rsid w:val="001A207E"/>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E69E4"/>
    <w:rsid w:val="001F0177"/>
    <w:rsid w:val="001F0CE6"/>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A24"/>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1425F"/>
    <w:rsid w:val="00320711"/>
    <w:rsid w:val="003225BB"/>
    <w:rsid w:val="0032345F"/>
    <w:rsid w:val="00332AF4"/>
    <w:rsid w:val="003347E8"/>
    <w:rsid w:val="00342DEE"/>
    <w:rsid w:val="003442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22F29"/>
    <w:rsid w:val="00432F42"/>
    <w:rsid w:val="00433B75"/>
    <w:rsid w:val="00437926"/>
    <w:rsid w:val="00441D52"/>
    <w:rsid w:val="004470B4"/>
    <w:rsid w:val="00454710"/>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1C84"/>
    <w:rsid w:val="004F2CFB"/>
    <w:rsid w:val="004F71A4"/>
    <w:rsid w:val="0050684E"/>
    <w:rsid w:val="005144E0"/>
    <w:rsid w:val="00523268"/>
    <w:rsid w:val="005238C8"/>
    <w:rsid w:val="00527592"/>
    <w:rsid w:val="0053184A"/>
    <w:rsid w:val="00531A42"/>
    <w:rsid w:val="0053377B"/>
    <w:rsid w:val="00542FEE"/>
    <w:rsid w:val="005456B4"/>
    <w:rsid w:val="00550849"/>
    <w:rsid w:val="005563F0"/>
    <w:rsid w:val="00561E48"/>
    <w:rsid w:val="00566A81"/>
    <w:rsid w:val="00567F3E"/>
    <w:rsid w:val="005840ED"/>
    <w:rsid w:val="005845C2"/>
    <w:rsid w:val="005851F4"/>
    <w:rsid w:val="00590C24"/>
    <w:rsid w:val="00590EDA"/>
    <w:rsid w:val="005A4B59"/>
    <w:rsid w:val="005A6974"/>
    <w:rsid w:val="005B0752"/>
    <w:rsid w:val="005B17CB"/>
    <w:rsid w:val="005C5D6E"/>
    <w:rsid w:val="005C5D80"/>
    <w:rsid w:val="005D5E71"/>
    <w:rsid w:val="005E2710"/>
    <w:rsid w:val="005F0F4C"/>
    <w:rsid w:val="005F4D6F"/>
    <w:rsid w:val="005F65E7"/>
    <w:rsid w:val="00611175"/>
    <w:rsid w:val="00613313"/>
    <w:rsid w:val="006232B4"/>
    <w:rsid w:val="006266B6"/>
    <w:rsid w:val="006378FB"/>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0F32"/>
    <w:rsid w:val="006F4BD3"/>
    <w:rsid w:val="00711683"/>
    <w:rsid w:val="00711B7F"/>
    <w:rsid w:val="00714D53"/>
    <w:rsid w:val="0072200B"/>
    <w:rsid w:val="00732180"/>
    <w:rsid w:val="007328DB"/>
    <w:rsid w:val="007332D8"/>
    <w:rsid w:val="0073426D"/>
    <w:rsid w:val="00736381"/>
    <w:rsid w:val="00743F00"/>
    <w:rsid w:val="0074421A"/>
    <w:rsid w:val="00747089"/>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C267B"/>
    <w:rsid w:val="007C4BED"/>
    <w:rsid w:val="007D3B9C"/>
    <w:rsid w:val="007D46B2"/>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593C"/>
    <w:rsid w:val="00847F47"/>
    <w:rsid w:val="008539A2"/>
    <w:rsid w:val="0085411F"/>
    <w:rsid w:val="0085784E"/>
    <w:rsid w:val="00860FEB"/>
    <w:rsid w:val="008628C7"/>
    <w:rsid w:val="008713A9"/>
    <w:rsid w:val="00873212"/>
    <w:rsid w:val="00883C2D"/>
    <w:rsid w:val="00884C39"/>
    <w:rsid w:val="008871ED"/>
    <w:rsid w:val="00887B2A"/>
    <w:rsid w:val="00890F8A"/>
    <w:rsid w:val="00892D73"/>
    <w:rsid w:val="00893E70"/>
    <w:rsid w:val="008A486B"/>
    <w:rsid w:val="008A7650"/>
    <w:rsid w:val="008B37A2"/>
    <w:rsid w:val="008B3EEE"/>
    <w:rsid w:val="008B44D4"/>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164"/>
    <w:rsid w:val="00B5712C"/>
    <w:rsid w:val="00B60F30"/>
    <w:rsid w:val="00B653B9"/>
    <w:rsid w:val="00B72357"/>
    <w:rsid w:val="00B74DC5"/>
    <w:rsid w:val="00B74E97"/>
    <w:rsid w:val="00BA18E5"/>
    <w:rsid w:val="00BA355F"/>
    <w:rsid w:val="00BA535D"/>
    <w:rsid w:val="00BB11AE"/>
    <w:rsid w:val="00BB66CF"/>
    <w:rsid w:val="00BC3EF7"/>
    <w:rsid w:val="00BC4242"/>
    <w:rsid w:val="00BD1D2D"/>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3C98"/>
    <w:rsid w:val="00C674A5"/>
    <w:rsid w:val="00C73C2F"/>
    <w:rsid w:val="00C73ED8"/>
    <w:rsid w:val="00C7643B"/>
    <w:rsid w:val="00C8161F"/>
    <w:rsid w:val="00C81B85"/>
    <w:rsid w:val="00C8260C"/>
    <w:rsid w:val="00C8316F"/>
    <w:rsid w:val="00C956FA"/>
    <w:rsid w:val="00CA067E"/>
    <w:rsid w:val="00CA4416"/>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A6823"/>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763D4"/>
    <w:rsid w:val="00E81D73"/>
    <w:rsid w:val="00E90DC4"/>
    <w:rsid w:val="00E91A67"/>
    <w:rsid w:val="00E9309D"/>
    <w:rsid w:val="00E94437"/>
    <w:rsid w:val="00EA6641"/>
    <w:rsid w:val="00EB550D"/>
    <w:rsid w:val="00EB6C90"/>
    <w:rsid w:val="00EC08A1"/>
    <w:rsid w:val="00EC479D"/>
    <w:rsid w:val="00EE1D09"/>
    <w:rsid w:val="00EE2E04"/>
    <w:rsid w:val="00EE7240"/>
    <w:rsid w:val="00EF46DB"/>
    <w:rsid w:val="00EF66B8"/>
    <w:rsid w:val="00F00AEC"/>
    <w:rsid w:val="00F02592"/>
    <w:rsid w:val="00F052DF"/>
    <w:rsid w:val="00F130D7"/>
    <w:rsid w:val="00F17C76"/>
    <w:rsid w:val="00F21315"/>
    <w:rsid w:val="00F23365"/>
    <w:rsid w:val="00F24E0D"/>
    <w:rsid w:val="00F25459"/>
    <w:rsid w:val="00F26952"/>
    <w:rsid w:val="00F270C4"/>
    <w:rsid w:val="00F30E47"/>
    <w:rsid w:val="00F47065"/>
    <w:rsid w:val="00F50F2D"/>
    <w:rsid w:val="00F56682"/>
    <w:rsid w:val="00F57BB6"/>
    <w:rsid w:val="00F57EC4"/>
    <w:rsid w:val="00F7148B"/>
    <w:rsid w:val="00F742F2"/>
    <w:rsid w:val="00F77E7D"/>
    <w:rsid w:val="00F84B26"/>
    <w:rsid w:val="00F97A7B"/>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E5D43"/>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422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
      <w:docPartPr>
        <w:name w:val="6502375AE6B34BC19D4A821F50629DB2"/>
        <w:category>
          <w:name w:val="General"/>
          <w:gallery w:val="placeholder"/>
        </w:category>
        <w:types>
          <w:type w:val="bbPlcHdr"/>
        </w:types>
        <w:behaviors>
          <w:behavior w:val="content"/>
        </w:behaviors>
        <w:guid w:val="{5E3A4B51-CA06-4188-9915-B468F5D78AED}"/>
      </w:docPartPr>
      <w:docPartBody>
        <w:p w:rsidR="00765A0F" w:rsidRDefault="00573294" w:rsidP="00573294">
          <w:pPr>
            <w:pStyle w:val="6502375AE6B34BC19D4A821F50629DB2"/>
          </w:pPr>
          <w:r w:rsidRPr="008F7BB1">
            <w:rPr>
              <w:rStyle w:val="PlaceholderText"/>
              <w:rFonts w:ascii="Tahoma" w:hAnsi="Tahoma" w:cs="Tahoma"/>
              <w:sz w:val="20"/>
              <w:szCs w:val="20"/>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355E49"/>
    <w:rsid w:val="004E534F"/>
    <w:rsid w:val="00573294"/>
    <w:rsid w:val="00765A0F"/>
    <w:rsid w:val="00A30AC7"/>
    <w:rsid w:val="00BA7D94"/>
    <w:rsid w:val="00BF6FC4"/>
    <w:rsid w:val="00C70C9E"/>
    <w:rsid w:val="00CA1A63"/>
    <w:rsid w:val="00D02C9D"/>
    <w:rsid w:val="00D473A5"/>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73294"/>
    <w:rPr>
      <w:color w:val="808080"/>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73EB90B980394ED58F8B116E6591D6D4">
    <w:name w:val="73EB90B980394ED58F8B116E6591D6D4"/>
    <w:rsid w:val="00573294"/>
    <w:pPr>
      <w:spacing w:after="160" w:line="259" w:lineRule="auto"/>
    </w:pPr>
    <w:rPr>
      <w:lang w:val="fr-FR" w:eastAsia="fr-FR"/>
    </w:rPr>
  </w:style>
  <w:style w:type="paragraph" w:customStyle="1" w:styleId="A19C2CFE481446C7AF1DA96F564FA566">
    <w:name w:val="A19C2CFE481446C7AF1DA96F564FA566"/>
    <w:rsid w:val="00573294"/>
    <w:pPr>
      <w:spacing w:after="160" w:line="259" w:lineRule="auto"/>
    </w:pPr>
    <w:rPr>
      <w:lang w:val="fr-FR" w:eastAsia="fr-FR"/>
    </w:rPr>
  </w:style>
  <w:style w:type="paragraph" w:customStyle="1" w:styleId="2C934CCAAEE4478781E97CF39B18C28E">
    <w:name w:val="2C934CCAAEE4478781E97CF39B18C28E"/>
    <w:rsid w:val="00573294"/>
    <w:pPr>
      <w:spacing w:after="160" w:line="259" w:lineRule="auto"/>
    </w:pPr>
    <w:rPr>
      <w:lang w:val="fr-FR" w:eastAsia="fr-FR"/>
    </w:rPr>
  </w:style>
  <w:style w:type="paragraph" w:customStyle="1" w:styleId="6502375AE6B34BC19D4A821F50629DB2">
    <w:name w:val="6502375AE6B34BC19D4A821F50629DB2"/>
    <w:rsid w:val="0057329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6BA6F-48DE-4573-B597-9D94478616B3}">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6285</Words>
  <Characters>34572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AE.FC.RC.FR</vt:lpstr>
    </vt:vector>
  </TitlesOfParts>
  <Company>Council of Europe</Company>
  <LinksUpToDate>false</LinksUpToDate>
  <CharactersWithSpaces>40776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SIINO Grazia-Alessandra</cp:lastModifiedBy>
  <cp:revision>2</cp:revision>
  <cp:lastPrinted>2016-04-12T12:31:00Z</cp:lastPrinted>
  <dcterms:created xsi:type="dcterms:W3CDTF">2022-02-20T16:36:00Z</dcterms:created>
  <dcterms:modified xsi:type="dcterms:W3CDTF">2022-02-20T16:36:00Z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