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66CCA96C" w:rsidR="00BE43B2" w:rsidRPr="004011ED" w:rsidRDefault="004011ED">
            <w:pPr>
              <w:rPr>
                <w:rFonts w:ascii="Tahoma" w:hAnsi="Tahoma" w:cs="Tahoma"/>
                <w:caps/>
                <w:color w:val="000000" w:themeColor="text1"/>
                <w:sz w:val="18"/>
                <w:szCs w:val="18"/>
                <w:highlight w:val="cyan"/>
              </w:rPr>
            </w:pPr>
            <w:r w:rsidRPr="004011ED">
              <w:rPr>
                <w:rFonts w:ascii="Tahoma" w:hAnsi="Tahoma" w:cs="Tahoma"/>
                <w:caps/>
                <w:color w:val="000000" w:themeColor="text1"/>
                <w:sz w:val="18"/>
                <w:szCs w:val="18"/>
              </w:rPr>
              <w:t>CC.DGII.1016.2021</w:t>
            </w: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352319FB" w:rsidR="00BE43B2" w:rsidRPr="004011ED" w:rsidRDefault="002330DE">
            <w:pPr>
              <w:rPr>
                <w:rFonts w:ascii="Tahoma" w:hAnsi="Tahoma" w:cs="Tahoma"/>
                <w:caps/>
                <w:color w:val="000000" w:themeColor="text1"/>
                <w:sz w:val="18"/>
                <w:szCs w:val="18"/>
              </w:rPr>
            </w:pPr>
            <w:r w:rsidRPr="004011ED">
              <w:rPr>
                <w:rFonts w:ascii="Tahoma" w:hAnsi="Tahoma" w:cs="Tahoma"/>
                <w:caps/>
                <w:color w:val="000000" w:themeColor="text1"/>
                <w:sz w:val="18"/>
                <w:szCs w:val="18"/>
              </w:rPr>
              <w:t>OB</w:t>
            </w:r>
          </w:p>
        </w:tc>
      </w:tr>
      <w:tr w:rsidR="00BE43B2" w:rsidRPr="00EA2362"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77777777"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BE6CB41" w14:textId="143C75B5" w:rsidR="00BE43B2" w:rsidRPr="004011ED" w:rsidRDefault="00502349">
            <w:pPr>
              <w:rPr>
                <w:rFonts w:ascii="Tahoma" w:hAnsi="Tahoma" w:cs="Tahoma"/>
                <w:b/>
                <w:caps/>
                <w:color w:val="000000" w:themeColor="text1"/>
                <w:sz w:val="18"/>
                <w:szCs w:val="18"/>
              </w:rPr>
            </w:pPr>
            <w:hyperlink r:id="rId11" w:history="1">
              <w:r w:rsidR="00F864D3" w:rsidRPr="004011ED">
                <w:rPr>
                  <w:rStyle w:val="Hyperlink"/>
                  <w:rFonts w:ascii="Tahoma" w:hAnsi="Tahoma" w:cs="Tahoma"/>
                  <w:sz w:val="20"/>
                  <w:szCs w:val="20"/>
                </w:rPr>
                <w:t>children@coe.int</w:t>
              </w:r>
            </w:hyperlink>
          </w:p>
        </w:tc>
      </w:tr>
    </w:tbl>
    <w:p w14:paraId="7732789B" w14:textId="0A4A631C" w:rsidR="00261462" w:rsidRPr="00EA2362" w:rsidRDefault="00EC5AFE" w:rsidP="005D5924">
      <w:pPr>
        <w:rPr>
          <w:rFonts w:ascii="Tahoma" w:hAnsi="Tahoma" w:cs="Tahoma"/>
          <w:b/>
          <w:caps/>
          <w:sz w:val="28"/>
          <w:szCs w:val="28"/>
        </w:rPr>
      </w:pPr>
      <w:r w:rsidRPr="00EA2362">
        <w:rPr>
          <w:rFonts w:ascii="Tahoma" w:hAnsi="Tahoma" w:cs="Tahoma"/>
          <w:b/>
          <w:caps/>
          <w:noProof/>
          <w:sz w:val="28"/>
          <w:szCs w:val="28"/>
        </w:rPr>
        <w:drawing>
          <wp:anchor distT="0" distB="0" distL="114300" distR="114300" simplePos="0" relativeHeight="251658240" behindDoc="1" locked="0" layoutInCell="1" allowOverlap="1" wp14:anchorId="6D04511B" wp14:editId="5A7AC84F">
            <wp:simplePos x="0" y="0"/>
            <wp:positionH relativeFrom="column">
              <wp:posOffset>4855845</wp:posOffset>
            </wp:positionH>
            <wp:positionV relativeFrom="paragraph">
              <wp:posOffset>26670</wp:posOffset>
            </wp:positionV>
            <wp:extent cx="1440000" cy="115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0B20F457" w:rsidR="00261462" w:rsidRPr="00EA2362" w:rsidRDefault="00261462" w:rsidP="005D5924">
      <w:pPr>
        <w:rPr>
          <w:rFonts w:ascii="Tahoma" w:hAnsi="Tahoma" w:cs="Tahoma"/>
          <w:b/>
          <w:caps/>
          <w:sz w:val="28"/>
          <w:szCs w:val="28"/>
        </w:rPr>
      </w:pPr>
    </w:p>
    <w:p w14:paraId="2AEC75C2" w14:textId="541788A0" w:rsidR="00261462" w:rsidRPr="00EA2362" w:rsidRDefault="00261462" w:rsidP="005D5924">
      <w:pPr>
        <w:rPr>
          <w:rFonts w:ascii="Tahoma" w:hAnsi="Tahoma" w:cs="Tahoma"/>
          <w:b/>
          <w:caps/>
          <w:sz w:val="28"/>
          <w:szCs w:val="28"/>
        </w:rPr>
      </w:pPr>
    </w:p>
    <w:p w14:paraId="2D1D594F" w14:textId="70F2FC75" w:rsidR="00261462" w:rsidRPr="00EA2362" w:rsidRDefault="00261462" w:rsidP="005D5924">
      <w:pPr>
        <w:rPr>
          <w:rFonts w:ascii="Tahoma" w:hAnsi="Tahoma" w:cs="Tahoma"/>
          <w:b/>
          <w:caps/>
          <w:sz w:val="28"/>
          <w:szCs w:val="28"/>
        </w:rPr>
      </w:pPr>
    </w:p>
    <w:p w14:paraId="4AD2904E" w14:textId="59F5490A" w:rsidR="00261462" w:rsidRPr="00EA2362" w:rsidRDefault="00261462" w:rsidP="005D5924">
      <w:pPr>
        <w:rPr>
          <w:rFonts w:ascii="Tahoma" w:hAnsi="Tahoma" w:cs="Tahoma"/>
          <w:b/>
          <w:caps/>
          <w:sz w:val="28"/>
          <w:szCs w:val="28"/>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03AB9697" w:rsidR="00C20349" w:rsidRPr="00EA2362" w:rsidRDefault="00C20349" w:rsidP="005D5924">
      <w:pPr>
        <w:rPr>
          <w:rFonts w:ascii="Tahoma" w:hAnsi="Tahoma" w:cs="Tahoma"/>
          <w:b/>
        </w:rPr>
      </w:pPr>
      <w:r w:rsidRPr="00EA2362">
        <w:rPr>
          <w:rFonts w:ascii="Tahoma" w:hAnsi="Tahoma" w:cs="Tahoma"/>
          <w:b/>
        </w:rPr>
        <w:t>(</w:t>
      </w:r>
      <w:r w:rsidR="00293BC2">
        <w:rPr>
          <w:rFonts w:ascii="Tahoma" w:hAnsi="Tahoma" w:cs="Tahoma"/>
          <w:b/>
        </w:rPr>
        <w:t xml:space="preserve">Competitive bidding procedure </w:t>
      </w:r>
      <w:r w:rsidR="009365EB" w:rsidRPr="00EA2362">
        <w:rPr>
          <w:rFonts w:ascii="Tahoma" w:hAnsi="Tahoma" w:cs="Tahoma"/>
          <w:b/>
        </w:rPr>
        <w:t xml:space="preserve">/ </w:t>
      </w:r>
      <w:r w:rsidR="00411D3E" w:rsidRPr="00EA2362">
        <w:rPr>
          <w:rFonts w:ascii="Tahoma" w:hAnsi="Tahoma" w:cs="Tahoma"/>
          <w:b/>
          <w:u w:val="single"/>
        </w:rPr>
        <w:t>One-off contract</w:t>
      </w:r>
      <w:r w:rsidRPr="00EA2362">
        <w:rPr>
          <w:rFonts w:ascii="Tahoma" w:hAnsi="Tahoma" w:cs="Tahoma"/>
          <w:b/>
        </w:rPr>
        <w:t>)</w:t>
      </w:r>
    </w:p>
    <w:p w14:paraId="7E9D6D1D" w14:textId="77777777" w:rsidR="009365EB" w:rsidRPr="00EA2362" w:rsidRDefault="009365EB" w:rsidP="005D5924">
      <w:pPr>
        <w:rPr>
          <w:rFonts w:ascii="Tahoma" w:hAnsi="Tahoma" w:cs="Tahoma"/>
          <w:b/>
          <w:sz w:val="20"/>
          <w:szCs w:val="20"/>
        </w:rPr>
      </w:pPr>
    </w:p>
    <w:p w14:paraId="11FE7464" w14:textId="11CB4DC8" w:rsidR="00261462" w:rsidRDefault="00261462" w:rsidP="00E72188">
      <w:pPr>
        <w:jc w:val="both"/>
        <w:rPr>
          <w:rFonts w:ascii="Tahoma" w:hAnsi="Tahoma" w:cs="Tahoma"/>
          <w:b/>
        </w:rPr>
      </w:pPr>
      <w:r w:rsidRPr="00274496">
        <w:rPr>
          <w:rFonts w:ascii="Tahoma" w:hAnsi="Tahoma" w:cs="Tahoma"/>
          <w:b/>
        </w:rPr>
        <w:t xml:space="preserve">This Act of Engagement lays down the terms and conditions of the contract between the </w:t>
      </w:r>
      <w:r w:rsidR="006D293D">
        <w:rPr>
          <w:rFonts w:ascii="Tahoma" w:hAnsi="Tahoma" w:cs="Tahoma"/>
          <w:b/>
        </w:rPr>
        <w:t>p</w:t>
      </w:r>
      <w:r w:rsidRPr="00274496">
        <w:rPr>
          <w:rFonts w:ascii="Tahoma" w:hAnsi="Tahoma" w:cs="Tahoma"/>
          <w:b/>
        </w:rPr>
        <w:t xml:space="preserve">rovider, </w:t>
      </w:r>
      <w:r w:rsidR="00453769" w:rsidRPr="00274496">
        <w:rPr>
          <w:rFonts w:ascii="Tahoma" w:hAnsi="Tahoma" w:cs="Tahoma"/>
          <w:b/>
        </w:rPr>
        <w:t>as described below,</w:t>
      </w:r>
      <w:r w:rsidRPr="00274496">
        <w:rPr>
          <w:rFonts w:ascii="Tahoma" w:hAnsi="Tahoma" w:cs="Tahoma"/>
          <w:b/>
        </w:rPr>
        <w:t xml:space="preserve"> and the Council of Europe</w:t>
      </w:r>
      <w:r w:rsidRPr="00274496">
        <w:rPr>
          <w:rStyle w:val="FootnoteReference"/>
          <w:rFonts w:ascii="Tahoma" w:hAnsi="Tahoma" w:cs="Tahoma"/>
          <w:b/>
        </w:rPr>
        <w:footnoteReference w:id="2"/>
      </w:r>
      <w:r w:rsidRPr="00274496">
        <w:rPr>
          <w:rFonts w:ascii="Tahoma" w:hAnsi="Tahoma" w:cs="Tahoma"/>
          <w:b/>
        </w:rPr>
        <w:t xml:space="preserve"> for the provision of</w:t>
      </w:r>
      <w:r w:rsidR="005E71D3" w:rsidRPr="00274496">
        <w:rPr>
          <w:rFonts w:ascii="Tahoma" w:hAnsi="Tahoma" w:cs="Tahoma"/>
          <w:b/>
        </w:rPr>
        <w:t xml:space="preserve"> </w:t>
      </w:r>
      <w:r w:rsidR="0094533B" w:rsidRPr="00274496">
        <w:rPr>
          <w:rFonts w:ascii="Tahoma" w:hAnsi="Tahoma" w:cs="Tahoma"/>
          <w:b/>
        </w:rPr>
        <w:t xml:space="preserve">services related to </w:t>
      </w:r>
      <w:r w:rsidR="005E71D3" w:rsidRPr="00274496">
        <w:rPr>
          <w:rFonts w:ascii="Tahoma" w:hAnsi="Tahoma" w:cs="Tahoma"/>
          <w:b/>
        </w:rPr>
        <w:t>the preparation, implementation, coordination and follow-up of child consultation</w:t>
      </w:r>
      <w:r w:rsidR="00F864D3">
        <w:rPr>
          <w:rFonts w:ascii="Tahoma" w:hAnsi="Tahoma" w:cs="Tahoma"/>
          <w:b/>
        </w:rPr>
        <w:t>s</w:t>
      </w:r>
      <w:r w:rsidR="005E71D3" w:rsidRPr="00274496">
        <w:rPr>
          <w:rFonts w:ascii="Tahoma" w:hAnsi="Tahoma" w:cs="Tahoma"/>
          <w:b/>
        </w:rPr>
        <w:t xml:space="preserve"> </w:t>
      </w:r>
      <w:r w:rsidR="00F864D3" w:rsidRPr="00F864D3">
        <w:rPr>
          <w:rFonts w:ascii="Tahoma" w:hAnsi="Tahoma" w:cs="Tahoma"/>
          <w:b/>
        </w:rPr>
        <w:t xml:space="preserve">for the preparation of </w:t>
      </w:r>
      <w:r w:rsidR="00F864D3">
        <w:rPr>
          <w:rFonts w:ascii="Tahoma" w:hAnsi="Tahoma" w:cs="Tahoma"/>
          <w:b/>
        </w:rPr>
        <w:t>(</w:t>
      </w:r>
      <w:r w:rsidR="00F864D3" w:rsidRPr="00F864D3">
        <w:rPr>
          <w:rFonts w:ascii="Tahoma" w:hAnsi="Tahoma" w:cs="Tahoma"/>
          <w:b/>
        </w:rPr>
        <w:t>a</w:t>
      </w:r>
      <w:r w:rsidR="00F864D3">
        <w:rPr>
          <w:rFonts w:ascii="Tahoma" w:hAnsi="Tahoma" w:cs="Tahoma"/>
          <w:b/>
        </w:rPr>
        <w:t>)</w:t>
      </w:r>
      <w:r w:rsidR="00F864D3" w:rsidRPr="00F864D3">
        <w:rPr>
          <w:rFonts w:ascii="Tahoma" w:hAnsi="Tahoma" w:cs="Tahoma"/>
          <w:b/>
        </w:rPr>
        <w:t xml:space="preserve"> non-binding legal instrument(s) </w:t>
      </w:r>
      <w:r w:rsidR="00F864D3" w:rsidRPr="00274496">
        <w:rPr>
          <w:rFonts w:ascii="Tahoma" w:hAnsi="Tahoma" w:cs="Tahoma"/>
          <w:b/>
        </w:rPr>
        <w:t xml:space="preserve">on parental separation and care proceedings </w:t>
      </w:r>
      <w:r w:rsidR="00F864D3" w:rsidRPr="00F864D3">
        <w:rPr>
          <w:rFonts w:ascii="Tahoma" w:hAnsi="Tahoma" w:cs="Tahoma"/>
          <w:b/>
        </w:rPr>
        <w:t>prepared by the Council of Europe CJ/ENF-ISE Committee of Experts</w:t>
      </w:r>
      <w:r w:rsidR="00516160">
        <w:rPr>
          <w:rFonts w:ascii="Tahoma" w:hAnsi="Tahoma" w:cs="Tahoma"/>
          <w:b/>
        </w:rPr>
        <w:t xml:space="preserve"> in 2021-2022</w:t>
      </w:r>
      <w:r w:rsidR="005E71D3" w:rsidRPr="00274496">
        <w:rPr>
          <w:rFonts w:ascii="Tahoma" w:hAnsi="Tahoma" w:cs="Tahoma"/>
          <w:b/>
        </w:rPr>
        <w:t xml:space="preserve">. </w:t>
      </w:r>
    </w:p>
    <w:p w14:paraId="3F739F4A" w14:textId="77777777" w:rsidR="006D293D" w:rsidRPr="00EA2362" w:rsidRDefault="006D293D" w:rsidP="00E72188">
      <w:pPr>
        <w:jc w:val="both"/>
        <w:rPr>
          <w:rFonts w:ascii="Tahoma" w:hAnsi="Tahoma" w:cs="Tahoma"/>
          <w:b/>
        </w:rPr>
      </w:pPr>
    </w:p>
    <w:p w14:paraId="186D99D7" w14:textId="260DFC19"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w:t>
      </w:r>
      <w:r w:rsidR="00E72188">
        <w:rPr>
          <w:rFonts w:ascii="Tahoma" w:hAnsi="Tahoma" w:cs="Tahoma"/>
          <w:sz w:val="20"/>
          <w:szCs w:val="20"/>
        </w:rPr>
        <w:t>P</w:t>
      </w:r>
      <w:r w:rsidR="00323EF2">
        <w:rPr>
          <w:rFonts w:ascii="Tahoma" w:hAnsi="Tahoma" w:cs="Tahoma"/>
          <w:sz w:val="20"/>
          <w:szCs w:val="20"/>
        </w:rPr>
        <w:t>rovider</w:t>
      </w:r>
      <w:r w:rsidR="00323EF2" w:rsidRPr="00EA2362">
        <w:rPr>
          <w:rFonts w:ascii="Tahoma" w:hAnsi="Tahoma" w:cs="Tahoma"/>
          <w:sz w:val="20"/>
          <w:szCs w:val="20"/>
        </w:rPr>
        <w:t xml:space="preserve"> </w:t>
      </w:r>
      <w:r w:rsidRPr="00EA2362">
        <w:rPr>
          <w:rFonts w:ascii="Tahoma" w:hAnsi="Tahoma" w:cs="Tahoma"/>
          <w:sz w:val="20"/>
          <w:szCs w:val="20"/>
        </w:rPr>
        <w:t xml:space="preserve">alone shall not constitute or imply any sort of contractual commitment on the part of the Council of Europe. This Act shall become contractually binding only </w:t>
      </w:r>
      <w:r w:rsidRPr="00EC5AFE">
        <w:rPr>
          <w:rFonts w:ascii="Tahoma" w:hAnsi="Tahoma" w:cs="Tahoma"/>
          <w:bCs/>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63E5AAF9" w14:textId="7621DA13" w:rsidR="00261462" w:rsidRPr="00EA2362" w:rsidRDefault="00323EF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Pr>
          <w:rFonts w:ascii="Tahoma" w:hAnsi="Tahoma" w:cs="Tahoma"/>
          <w:color w:val="FF0000"/>
          <w:sz w:val="18"/>
          <w:szCs w:val="18"/>
        </w:rPr>
        <w:t>Providers</w:t>
      </w:r>
      <w:r w:rsidRPr="00EA2362">
        <w:rPr>
          <w:rFonts w:ascii="Tahoma" w:hAnsi="Tahoma" w:cs="Tahoma"/>
          <w:color w:val="FF0000"/>
          <w:sz w:val="18"/>
          <w:szCs w:val="18"/>
        </w:rPr>
        <w:t xml:space="preserve"> </w:t>
      </w:r>
      <w:r w:rsidR="00261462" w:rsidRPr="00EA2362">
        <w:rPr>
          <w:rFonts w:ascii="Tahoma" w:hAnsi="Tahoma" w:cs="Tahoma"/>
          <w:color w:val="FF0000"/>
          <w:sz w:val="18"/>
          <w:szCs w:val="18"/>
        </w:rPr>
        <w:t>shall:</w:t>
      </w:r>
    </w:p>
    <w:p w14:paraId="7CDCF73B" w14:textId="25D43F6E"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 xml:space="preserve">Contact details </w:t>
      </w:r>
      <w:r w:rsidRPr="00EA2362">
        <w:rPr>
          <w:rFonts w:ascii="Tahoma" w:hAnsi="Tahoma" w:cs="Tahoma"/>
          <w:color w:val="FF0000"/>
          <w:sz w:val="18"/>
          <w:szCs w:val="18"/>
        </w:rPr>
        <w:t xml:space="preserve">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5A92222C"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w:t>
      </w:r>
      <w:r w:rsidR="00323EF2">
        <w:rPr>
          <w:rFonts w:ascii="Tahoma" w:hAnsi="Tahoma" w:cs="Tahoma"/>
          <w:color w:val="FF0000"/>
          <w:sz w:val="18"/>
          <w:szCs w:val="18"/>
        </w:rPr>
        <w:t>s</w:t>
      </w:r>
      <w:r w:rsidR="00454D25" w:rsidRPr="00EA2362">
        <w:rPr>
          <w:rFonts w:ascii="Tahoma" w:hAnsi="Tahoma" w:cs="Tahoma"/>
          <w:color w:val="FF0000"/>
          <w:sz w:val="18"/>
          <w:szCs w:val="18"/>
        </w:rPr>
        <w:t>ee Section A</w:t>
      </w:r>
      <w:r w:rsidRPr="00EA2362">
        <w:rPr>
          <w:rFonts w:ascii="Tahoma" w:hAnsi="Tahoma" w:cs="Tahoma"/>
          <w:color w:val="FF0000"/>
          <w:sz w:val="18"/>
          <w:szCs w:val="18"/>
        </w:rPr>
        <w:t>);</w:t>
      </w:r>
    </w:p>
    <w:p w14:paraId="269A9496" w14:textId="6ADC976D"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Sign the Act </w:t>
      </w:r>
      <w:r w:rsidR="00454D25" w:rsidRPr="00EA2362">
        <w:rPr>
          <w:rFonts w:ascii="Tahoma" w:hAnsi="Tahoma" w:cs="Tahoma"/>
          <w:color w:val="FF0000"/>
          <w:sz w:val="18"/>
          <w:szCs w:val="18"/>
        </w:rPr>
        <w:t>of Engagement (</w:t>
      </w:r>
      <w:r w:rsidR="00323EF2">
        <w:rPr>
          <w:rFonts w:ascii="Tahoma" w:hAnsi="Tahoma" w:cs="Tahoma"/>
          <w:color w:val="FF0000"/>
          <w:sz w:val="18"/>
          <w:szCs w:val="18"/>
        </w:rPr>
        <w:t>s</w:t>
      </w:r>
      <w:r w:rsidR="00454D25" w:rsidRPr="00EA2362">
        <w:rPr>
          <w:rFonts w:ascii="Tahoma" w:hAnsi="Tahoma" w:cs="Tahoma"/>
          <w:color w:val="FF0000"/>
          <w:sz w:val="18"/>
          <w:szCs w:val="18"/>
        </w:rPr>
        <w:t>ee Section B</w:t>
      </w:r>
      <w:r w:rsidRPr="00EA2362">
        <w:rPr>
          <w:rFonts w:ascii="Tahoma" w:hAnsi="Tahoma" w:cs="Tahoma"/>
          <w:color w:val="FF0000"/>
          <w:sz w:val="18"/>
          <w:szCs w:val="18"/>
        </w:rPr>
        <w:t>) and send a signed and scanned copy to the Council</w:t>
      </w:r>
      <w:r w:rsidR="00323EF2">
        <w:rPr>
          <w:rFonts w:ascii="Tahoma" w:hAnsi="Tahoma" w:cs="Tahoma"/>
          <w:color w:val="FF0000"/>
          <w:sz w:val="18"/>
          <w:szCs w:val="18"/>
        </w:rPr>
        <w:t xml:space="preserve">, </w:t>
      </w:r>
      <w:r w:rsidR="009F7FF4" w:rsidRPr="009F7FF4">
        <w:rPr>
          <w:rFonts w:ascii="Tahoma" w:hAnsi="Tahoma" w:cs="Tahoma"/>
          <w:color w:val="FF0000"/>
          <w:sz w:val="18"/>
          <w:szCs w:val="18"/>
        </w:rPr>
        <w:t xml:space="preserve">accompanied by all other supporting documents </w:t>
      </w:r>
      <w:r w:rsidRPr="00EA2362">
        <w:rPr>
          <w:rFonts w:ascii="Tahoma" w:hAnsi="Tahoma" w:cs="Tahoma"/>
          <w:color w:val="FF0000"/>
          <w:sz w:val="18"/>
          <w:szCs w:val="18"/>
        </w:rPr>
        <w:t>(</w:t>
      </w:r>
      <w:r w:rsidR="00C025B1">
        <w:rPr>
          <w:rFonts w:ascii="Tahoma" w:hAnsi="Tahoma" w:cs="Tahoma"/>
          <w:color w:val="FF0000"/>
          <w:sz w:val="18"/>
          <w:szCs w:val="18"/>
        </w:rPr>
        <w:t>s</w:t>
      </w:r>
      <w:r w:rsidRPr="00C025B1">
        <w:rPr>
          <w:rFonts w:ascii="Tahoma" w:hAnsi="Tahoma" w:cs="Tahoma"/>
          <w:color w:val="FF0000"/>
          <w:sz w:val="18"/>
          <w:szCs w:val="18"/>
        </w:rPr>
        <w:t xml:space="preserve">ee Contact </w:t>
      </w:r>
      <w:r w:rsidR="00C025B1">
        <w:rPr>
          <w:rFonts w:ascii="Tahoma" w:hAnsi="Tahoma" w:cs="Tahoma"/>
          <w:color w:val="FF0000"/>
          <w:sz w:val="18"/>
          <w:szCs w:val="18"/>
        </w:rPr>
        <w:t>point</w:t>
      </w:r>
      <w:r w:rsidR="00C025B1" w:rsidRPr="00C025B1">
        <w:rPr>
          <w:rFonts w:ascii="Tahoma" w:hAnsi="Tahoma" w:cs="Tahoma"/>
          <w:color w:val="FF0000"/>
          <w:sz w:val="18"/>
          <w:szCs w:val="18"/>
        </w:rPr>
        <w:t xml:space="preserve"> </w:t>
      </w:r>
      <w:r w:rsidRPr="00C025B1">
        <w:rPr>
          <w:rFonts w:ascii="Tahoma" w:hAnsi="Tahoma" w:cs="Tahoma"/>
          <w:color w:val="FF0000"/>
          <w:sz w:val="18"/>
          <w:szCs w:val="18"/>
        </w:rPr>
        <w:t>details above</w:t>
      </w:r>
      <w:r w:rsidRPr="00EA2362">
        <w:rPr>
          <w:rFonts w:ascii="Tahoma" w:hAnsi="Tahoma" w:cs="Tahoma"/>
          <w:color w:val="FF0000"/>
          <w:sz w:val="18"/>
          <w:szCs w:val="18"/>
        </w:rPr>
        <w:t>).</w:t>
      </w:r>
      <w:r w:rsidRPr="00EA2362">
        <w:rPr>
          <w:rFonts w:ascii="Tahoma" w:hAnsi="Tahoma" w:cs="Tahoma"/>
          <w:noProof/>
          <w:sz w:val="18"/>
          <w:szCs w:val="18"/>
          <w:lang w:val="en-US" w:eastAsia="en-US"/>
        </w:rPr>
        <w:t xml:space="preserve"> </w:t>
      </w: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598"/>
        <w:gridCol w:w="238"/>
        <w:gridCol w:w="1667"/>
        <w:gridCol w:w="693"/>
        <w:gridCol w:w="2599"/>
      </w:tblGrid>
      <w:tr w:rsidR="00194EDC" w:rsidRPr="00EA2362" w14:paraId="0CDD5CD9" w14:textId="01548DCB" w:rsidTr="00194EDC">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036D7E3" w14:textId="10C3F859" w:rsidR="00194EDC" w:rsidRPr="00EA2362" w:rsidRDefault="00194EDC" w:rsidP="00FC7772">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3050F56" w14:textId="7C428C2F" w:rsidR="00194EDC" w:rsidRPr="00EA2362" w:rsidRDefault="00194EDC" w:rsidP="00FC7772">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EA2362">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42A110F" w14:textId="60C52F05" w:rsidR="00194EDC" w:rsidRPr="00194EDC" w:rsidRDefault="00502349" w:rsidP="00FC7772">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194EDC" w:rsidRPr="00194EDC">
                  <w:rPr>
                    <w:rFonts w:ascii="Segoe UI Symbol" w:hAnsi="Segoe UI Symbol" w:cs="Segoe UI Symbol"/>
                    <w:color w:val="000000"/>
                    <w:sz w:val="18"/>
                    <w:szCs w:val="18"/>
                    <w:lang w:val="es-ES_tradnl"/>
                  </w:rPr>
                  <w:t>☐</w:t>
                </w:r>
              </w:sdtContent>
            </w:sdt>
            <w:r w:rsidR="00194EDC" w:rsidRPr="00194EDC">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53FD5F8" w14:textId="06381ECE" w:rsidR="00194EDC" w:rsidRPr="00194EDC" w:rsidRDefault="00502349" w:rsidP="00194EDC">
            <w:pPr>
              <w:rPr>
                <w:rFonts w:ascii="Tahoma" w:hAnsi="Tahoma" w:cs="Tahoma"/>
                <w:color w:val="000000"/>
                <w:sz w:val="20"/>
                <w:szCs w:val="20"/>
              </w:rPr>
            </w:pPr>
            <w:sdt>
              <w:sdtPr>
                <w:rPr>
                  <w:rFonts w:ascii="Tahoma" w:hAnsi="Tahoma" w:cs="Tahoma"/>
                  <w:color w:val="000000"/>
                  <w:sz w:val="18"/>
                  <w:szCs w:val="18"/>
                  <w:lang w:val="es-ES_tradnl"/>
                </w:rPr>
                <w:id w:val="-347022501"/>
                <w14:checkbox>
                  <w14:checked w14:val="0"/>
                  <w14:checkedState w14:val="2612" w14:font="MS Gothic"/>
                  <w14:uncheckedState w14:val="2610" w14:font="MS Gothic"/>
                </w14:checkbox>
              </w:sdtPr>
              <w:sdtEndPr/>
              <w:sdtContent>
                <w:r w:rsidR="00194EDC" w:rsidRPr="00194EDC">
                  <w:rPr>
                    <w:rFonts w:ascii="Segoe UI Symbol" w:hAnsi="Segoe UI Symbol" w:cs="Segoe UI Symbol"/>
                    <w:color w:val="000000"/>
                    <w:sz w:val="18"/>
                    <w:szCs w:val="18"/>
                    <w:lang w:val="es-ES_tradnl"/>
                  </w:rPr>
                  <w:t>☐</w:t>
                </w:r>
              </w:sdtContent>
            </w:sdt>
            <w:r w:rsidR="00194EDC" w:rsidRPr="00194EDC">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3D05288" w14:textId="63D5057B" w:rsidR="00194EDC" w:rsidRPr="00194EDC" w:rsidRDefault="00502349" w:rsidP="00194EDC">
            <w:pPr>
              <w:rPr>
                <w:rFonts w:ascii="Tahoma" w:hAnsi="Tahoma" w:cs="Tahoma"/>
                <w:color w:val="000000"/>
                <w:sz w:val="20"/>
                <w:szCs w:val="20"/>
              </w:rPr>
            </w:pPr>
            <w:sdt>
              <w:sdtPr>
                <w:rPr>
                  <w:rFonts w:ascii="Tahoma" w:hAnsi="Tahoma" w:cs="Tahoma"/>
                  <w:color w:val="000000"/>
                  <w:sz w:val="18"/>
                  <w:szCs w:val="18"/>
                  <w:lang w:val="es-ES_tradnl"/>
                </w:rPr>
                <w:id w:val="1780599808"/>
                <w14:checkbox>
                  <w14:checked w14:val="0"/>
                  <w14:checkedState w14:val="2612" w14:font="MS Gothic"/>
                  <w14:uncheckedState w14:val="2610" w14:font="MS Gothic"/>
                </w14:checkbox>
              </w:sdtPr>
              <w:sdtEndPr/>
              <w:sdtContent>
                <w:r w:rsidR="00194EDC" w:rsidRPr="00194EDC">
                  <w:rPr>
                    <w:rFonts w:ascii="Segoe UI Symbol" w:hAnsi="Segoe UI Symbol" w:cs="Segoe UI Symbol"/>
                    <w:color w:val="000000"/>
                    <w:sz w:val="18"/>
                    <w:szCs w:val="18"/>
                    <w:lang w:val="es-ES_tradnl"/>
                  </w:rPr>
                  <w:t>☐</w:t>
                </w:r>
              </w:sdtContent>
            </w:sdt>
            <w:r w:rsidR="00194EDC" w:rsidRPr="00194EDC">
              <w:rPr>
                <w:rFonts w:ascii="Tahoma" w:hAnsi="Tahoma" w:cs="Tahoma"/>
                <w:color w:val="000000"/>
                <w:sz w:val="18"/>
                <w:szCs w:val="18"/>
                <w:lang w:val="es-ES_tradnl"/>
              </w:rPr>
              <w:t xml:space="preserve"> Consortium</w:t>
            </w:r>
          </w:p>
        </w:tc>
      </w:tr>
      <w:tr w:rsidR="00194EDC" w:rsidRPr="00EA2362" w14:paraId="1BC28EB5" w14:textId="77777777" w:rsidTr="002330DE">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0AFEA09F" w14:textId="31F10BAA" w:rsidR="00194EDC" w:rsidRPr="00EA2362" w:rsidRDefault="00194EDC" w:rsidP="00FC7772">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Name and address</w:t>
            </w:r>
          </w:p>
          <w:p w14:paraId="62B57237"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194EDC" w:rsidRPr="00EA2362" w:rsidRDefault="00194EDC" w:rsidP="00FC7772">
            <w:pPr>
              <w:rPr>
                <w:rFonts w:ascii="Tahoma" w:hAnsi="Tahoma" w:cs="Tahoma"/>
                <w:color w:val="000000"/>
                <w:sz w:val="20"/>
                <w:szCs w:val="20"/>
              </w:rPr>
            </w:pPr>
          </w:p>
        </w:tc>
      </w:tr>
      <w:tr w:rsidR="00194EDC" w:rsidRPr="00EA2362" w14:paraId="67A9D8F1" w14:textId="77777777" w:rsidTr="002330DE">
        <w:trPr>
          <w:trHeight w:val="632"/>
          <w:jc w:val="center"/>
        </w:trPr>
        <w:tc>
          <w:tcPr>
            <w:tcW w:w="450" w:type="dxa"/>
            <w:vMerge/>
            <w:tcBorders>
              <w:left w:val="single" w:sz="2" w:space="0" w:color="808080"/>
              <w:right w:val="single" w:sz="2" w:space="0" w:color="808080"/>
            </w:tcBorders>
            <w:shd w:val="clear" w:color="auto" w:fill="F2F2F2"/>
          </w:tcPr>
          <w:p w14:paraId="11E97333"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Representative</w:t>
            </w:r>
          </w:p>
          <w:p w14:paraId="2D62BEA8"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194EDC" w:rsidRPr="00EA2362" w:rsidRDefault="00194EDC" w:rsidP="00FC7772">
            <w:pPr>
              <w:rPr>
                <w:rFonts w:ascii="Tahoma" w:hAnsi="Tahoma" w:cs="Tahoma"/>
                <w:sz w:val="20"/>
                <w:szCs w:val="20"/>
              </w:rPr>
            </w:pPr>
          </w:p>
        </w:tc>
      </w:tr>
      <w:tr w:rsidR="00194EDC" w:rsidRPr="00EA2362" w14:paraId="398BF9B7" w14:textId="77777777" w:rsidTr="002330DE">
        <w:trPr>
          <w:trHeight w:val="632"/>
          <w:jc w:val="center"/>
        </w:trPr>
        <w:tc>
          <w:tcPr>
            <w:tcW w:w="450" w:type="dxa"/>
            <w:vMerge/>
            <w:tcBorders>
              <w:left w:val="single" w:sz="2" w:space="0" w:color="808080"/>
              <w:right w:val="single" w:sz="2" w:space="0" w:color="808080"/>
            </w:tcBorders>
            <w:shd w:val="clear" w:color="auto" w:fill="F2F2F2"/>
          </w:tcPr>
          <w:p w14:paraId="79F4772E"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16781A73" w:rsidR="00194EDC" w:rsidRPr="00EA2362" w:rsidRDefault="00194EDC" w:rsidP="00FC7772">
            <w:pPr>
              <w:jc w:val="right"/>
              <w:rPr>
                <w:rFonts w:ascii="Tahoma" w:hAnsi="Tahoma" w:cs="Tahoma"/>
                <w:sz w:val="18"/>
                <w:szCs w:val="18"/>
              </w:rPr>
            </w:pPr>
            <w:r w:rsidRPr="00EA2362">
              <w:rPr>
                <w:rFonts w:ascii="Tahoma" w:hAnsi="Tahoma" w:cs="Tahoma"/>
                <w:sz w:val="18"/>
                <w:szCs w:val="18"/>
              </w:rPr>
              <w:t xml:space="preserve">Contact </w:t>
            </w:r>
            <w:r>
              <w:rPr>
                <w:rFonts w:ascii="Tahoma" w:hAnsi="Tahoma" w:cs="Tahoma"/>
                <w:sz w:val="18"/>
                <w:szCs w:val="18"/>
              </w:rPr>
              <w:t>point</w:t>
            </w:r>
          </w:p>
          <w:p w14:paraId="6933DB04"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194EDC" w:rsidRPr="00EA2362" w:rsidRDefault="00194EDC" w:rsidP="00FC7772">
            <w:pPr>
              <w:rPr>
                <w:rFonts w:ascii="Tahoma" w:hAnsi="Tahoma" w:cs="Tahoma"/>
                <w:sz w:val="20"/>
                <w:szCs w:val="20"/>
              </w:rPr>
            </w:pPr>
          </w:p>
        </w:tc>
      </w:tr>
      <w:tr w:rsidR="00194EDC" w:rsidRPr="00EA2362" w14:paraId="06332A07" w14:textId="77777777" w:rsidTr="002330DE">
        <w:trPr>
          <w:trHeight w:val="632"/>
          <w:jc w:val="center"/>
        </w:trPr>
        <w:tc>
          <w:tcPr>
            <w:tcW w:w="450" w:type="dxa"/>
            <w:vMerge/>
            <w:tcBorders>
              <w:left w:val="single" w:sz="2" w:space="0" w:color="808080"/>
              <w:right w:val="single" w:sz="2" w:space="0" w:color="808080"/>
            </w:tcBorders>
            <w:shd w:val="clear" w:color="auto" w:fill="F2F2F2"/>
          </w:tcPr>
          <w:p w14:paraId="49F7B2DA"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VAT n° (if any)</w:t>
            </w:r>
          </w:p>
          <w:p w14:paraId="7DBB6C9C"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194EDC" w:rsidRPr="00EA2362" w:rsidRDefault="00194EDC" w:rsidP="00FC7772">
            <w:pPr>
              <w:rPr>
                <w:rFonts w:ascii="Tahoma" w:hAnsi="Tahoma" w:cs="Tahoma"/>
                <w:sz w:val="20"/>
                <w:szCs w:val="20"/>
              </w:rPr>
            </w:pPr>
          </w:p>
        </w:tc>
      </w:tr>
      <w:tr w:rsidR="00194EDC" w:rsidRPr="00EA2362" w14:paraId="11FDC6AA" w14:textId="77777777" w:rsidTr="002330DE">
        <w:trPr>
          <w:trHeight w:val="632"/>
          <w:jc w:val="center"/>
        </w:trPr>
        <w:tc>
          <w:tcPr>
            <w:tcW w:w="450" w:type="dxa"/>
            <w:vMerge/>
            <w:tcBorders>
              <w:left w:val="single" w:sz="2" w:space="0" w:color="808080"/>
              <w:right w:val="single" w:sz="2" w:space="0" w:color="808080"/>
            </w:tcBorders>
            <w:shd w:val="clear" w:color="auto" w:fill="F2F2F2"/>
          </w:tcPr>
          <w:p w14:paraId="73DFEF5C"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Country and registration n° (if any)</w:t>
            </w:r>
          </w:p>
          <w:p w14:paraId="0A71D51A"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194EDC" w:rsidRPr="00EA2362" w:rsidRDefault="00194EDC" w:rsidP="00FC7772">
            <w:pPr>
              <w:rPr>
                <w:rFonts w:ascii="Tahoma" w:hAnsi="Tahoma" w:cs="Tahoma"/>
                <w:sz w:val="20"/>
                <w:szCs w:val="20"/>
              </w:rPr>
            </w:pPr>
          </w:p>
        </w:tc>
      </w:tr>
      <w:tr w:rsidR="00194EDC" w:rsidRPr="00EA2362" w14:paraId="6003D3D1" w14:textId="77777777" w:rsidTr="002330DE">
        <w:trPr>
          <w:trHeight w:val="632"/>
          <w:jc w:val="center"/>
        </w:trPr>
        <w:tc>
          <w:tcPr>
            <w:tcW w:w="450" w:type="dxa"/>
            <w:vMerge/>
            <w:tcBorders>
              <w:left w:val="single" w:sz="2" w:space="0" w:color="808080"/>
              <w:right w:val="single" w:sz="2" w:space="0" w:color="808080"/>
            </w:tcBorders>
            <w:shd w:val="clear" w:color="auto" w:fill="F2F2F2"/>
          </w:tcPr>
          <w:p w14:paraId="4FBB2606"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189B5E8F" w:rsidR="00194EDC" w:rsidRPr="00EA2362" w:rsidRDefault="00194EDC" w:rsidP="00FC7772">
            <w:pPr>
              <w:jc w:val="right"/>
              <w:rPr>
                <w:rFonts w:ascii="Tahoma" w:hAnsi="Tahoma" w:cs="Tahoma"/>
                <w:sz w:val="18"/>
                <w:szCs w:val="18"/>
              </w:rPr>
            </w:pPr>
            <w:r w:rsidRPr="00EA2362">
              <w:rPr>
                <w:rFonts w:ascii="Tahoma" w:hAnsi="Tahoma" w:cs="Tahoma"/>
                <w:sz w:val="18"/>
                <w:szCs w:val="18"/>
              </w:rPr>
              <w:t xml:space="preserve">Email (Contact </w:t>
            </w:r>
            <w:r>
              <w:rPr>
                <w:rFonts w:ascii="Tahoma" w:hAnsi="Tahoma" w:cs="Tahoma"/>
                <w:sz w:val="18"/>
                <w:szCs w:val="18"/>
              </w:rPr>
              <w:t>point</w:t>
            </w:r>
            <w:r w:rsidRPr="00EA2362">
              <w:rPr>
                <w:rFonts w:ascii="Tahoma" w:hAnsi="Tahoma" w:cs="Tahoma"/>
                <w:sz w:val="18"/>
                <w:szCs w:val="18"/>
              </w:rPr>
              <w:t>)</w:t>
            </w:r>
          </w:p>
          <w:p w14:paraId="1837CB3E"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194EDC" w:rsidRPr="00EA2362" w:rsidRDefault="00194EDC" w:rsidP="00FC7772">
            <w:pPr>
              <w:rPr>
                <w:rFonts w:ascii="Tahoma" w:hAnsi="Tahoma" w:cs="Tahoma"/>
                <w:sz w:val="20"/>
                <w:szCs w:val="20"/>
              </w:rPr>
            </w:pPr>
          </w:p>
        </w:tc>
      </w:tr>
      <w:tr w:rsidR="00194EDC" w:rsidRPr="00EA2362" w14:paraId="54DD456E"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1B8750F2" w:rsidR="00194EDC" w:rsidRPr="00EA2362" w:rsidRDefault="00194EDC" w:rsidP="00FC7772">
            <w:pPr>
              <w:jc w:val="right"/>
              <w:rPr>
                <w:rFonts w:ascii="Tahoma" w:hAnsi="Tahoma" w:cs="Tahoma"/>
                <w:sz w:val="18"/>
                <w:szCs w:val="18"/>
              </w:rPr>
            </w:pPr>
            <w:r w:rsidRPr="00EA2362">
              <w:rPr>
                <w:rFonts w:ascii="Tahoma" w:hAnsi="Tahoma" w:cs="Tahoma"/>
                <w:sz w:val="18"/>
                <w:szCs w:val="18"/>
              </w:rPr>
              <w:t xml:space="preserve">Phone number (Contact </w:t>
            </w:r>
            <w:r>
              <w:rPr>
                <w:rFonts w:ascii="Tahoma" w:hAnsi="Tahoma" w:cs="Tahoma"/>
                <w:sz w:val="18"/>
                <w:szCs w:val="18"/>
              </w:rPr>
              <w:t>point</w:t>
            </w:r>
            <w:r w:rsidRPr="00EA2362">
              <w:rPr>
                <w:rFonts w:ascii="Tahoma" w:hAnsi="Tahoma" w:cs="Tahoma"/>
                <w:sz w:val="18"/>
                <w:szCs w:val="18"/>
              </w:rPr>
              <w:t>)</w:t>
            </w:r>
          </w:p>
          <w:p w14:paraId="14823242"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194EDC" w:rsidRPr="00EA2362" w:rsidRDefault="00194EDC" w:rsidP="00FC7772">
            <w:pPr>
              <w:rPr>
                <w:rFonts w:ascii="Tahoma" w:hAnsi="Tahoma" w:cs="Tahoma"/>
                <w:sz w:val="20"/>
                <w:szCs w:val="20"/>
              </w:rPr>
            </w:pPr>
          </w:p>
        </w:tc>
      </w:tr>
      <w:tr w:rsidR="005F37BF" w:rsidRPr="00EA2362" w14:paraId="526B35C5" w14:textId="77777777"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EA2362" w:rsidRDefault="005F37BF">
            <w:pPr>
              <w:ind w:left="113" w:right="113"/>
              <w:jc w:val="center"/>
              <w:rPr>
                <w:rFonts w:ascii="Tahoma" w:hAnsi="Tahoma" w:cs="Tahoma"/>
                <w:b/>
                <w:sz w:val="18"/>
                <w:szCs w:val="18"/>
              </w:rPr>
            </w:pPr>
            <w:r w:rsidRPr="00EA2362">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EA2362" w:rsidRDefault="005F37BF">
            <w:pPr>
              <w:jc w:val="right"/>
              <w:rPr>
                <w:rFonts w:ascii="Tahoma" w:hAnsi="Tahoma" w:cs="Tahoma"/>
                <w:sz w:val="18"/>
                <w:szCs w:val="18"/>
              </w:rPr>
            </w:pPr>
            <w:r w:rsidRPr="00EA2362">
              <w:rPr>
                <w:rFonts w:ascii="Tahoma" w:hAnsi="Tahoma" w:cs="Tahoma"/>
                <w:sz w:val="18"/>
                <w:szCs w:val="18"/>
              </w:rPr>
              <w:t>Account holder</w:t>
            </w:r>
          </w:p>
          <w:p w14:paraId="7763C7A0" w14:textId="77777777" w:rsidR="005F37BF" w:rsidRPr="00EA2362" w:rsidRDefault="005F37BF">
            <w:pPr>
              <w:jc w:val="right"/>
              <w:rPr>
                <w:rFonts w:ascii="Tahoma" w:hAnsi="Tahoma" w:cs="Tahoma"/>
                <w:sz w:val="16"/>
                <w:szCs w:val="16"/>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EA2362" w:rsidRDefault="005F37BF">
            <w:pPr>
              <w:rPr>
                <w:rFonts w:ascii="Tahoma" w:hAnsi="Tahoma" w:cs="Tahoma"/>
                <w:sz w:val="20"/>
                <w:szCs w:val="20"/>
              </w:rPr>
            </w:pPr>
          </w:p>
        </w:tc>
      </w:tr>
      <w:tr w:rsidR="005F37BF" w:rsidRPr="00EA2362" w14:paraId="41E2CC88"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58F96E" w14:textId="77777777" w:rsidR="005F37BF" w:rsidRPr="00EA2362" w:rsidRDefault="005F37BF">
            <w:pPr>
              <w:jc w:val="right"/>
              <w:rPr>
                <w:rFonts w:ascii="Tahoma" w:hAnsi="Tahoma" w:cs="Tahoma"/>
                <w:sz w:val="18"/>
                <w:szCs w:val="18"/>
              </w:rPr>
            </w:pPr>
            <w:r w:rsidRPr="00EA2362">
              <w:rPr>
                <w:rFonts w:ascii="Tahoma" w:hAnsi="Tahoma" w:cs="Tahoma"/>
                <w:sz w:val="18"/>
                <w:szCs w:val="18"/>
              </w:rPr>
              <w:t>IBAN n°</w:t>
            </w:r>
          </w:p>
          <w:p w14:paraId="5565C7CD" w14:textId="77777777" w:rsidR="005F37BF" w:rsidRPr="00EA2362" w:rsidRDefault="005F37BF">
            <w:pPr>
              <w:jc w:val="right"/>
              <w:rPr>
                <w:rFonts w:ascii="Tahoma" w:hAnsi="Tahoma" w:cs="Tahoma"/>
                <w:sz w:val="18"/>
                <w:szCs w:val="18"/>
              </w:rPr>
            </w:pPr>
            <w:r w:rsidRPr="00EA2362">
              <w:rPr>
                <w:rFonts w:ascii="Tahoma" w:hAnsi="Tahoma" w:cs="Tahoma"/>
                <w:sz w:val="18"/>
                <w:szCs w:val="18"/>
              </w:rPr>
              <w:t>(if available)</w:t>
            </w:r>
          </w:p>
          <w:p w14:paraId="3CAEF15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Full bank account n° (for non-IBAN countries only) </w:t>
            </w: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EA2362" w:rsidRDefault="005F37BF">
            <w:pPr>
              <w:rPr>
                <w:rFonts w:ascii="Tahoma" w:hAnsi="Tahoma" w:cs="Tahoma"/>
                <w:sz w:val="20"/>
                <w:szCs w:val="20"/>
              </w:rPr>
            </w:pPr>
          </w:p>
        </w:tc>
      </w:tr>
      <w:tr w:rsidR="005F37BF" w:rsidRPr="00EA2362" w14:paraId="5C6E7B80"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EA2362" w:rsidRDefault="005F37BF">
            <w:pPr>
              <w:jc w:val="right"/>
              <w:rPr>
                <w:rFonts w:ascii="Tahoma" w:hAnsi="Tahoma" w:cs="Tahoma"/>
                <w:sz w:val="18"/>
                <w:szCs w:val="18"/>
              </w:rPr>
            </w:pPr>
            <w:r w:rsidRPr="00EA2362">
              <w:rPr>
                <w:rFonts w:ascii="Tahoma" w:hAnsi="Tahoma" w:cs="Tahoma"/>
                <w:sz w:val="18"/>
                <w:szCs w:val="18"/>
              </w:rPr>
              <w:t>Bank name</w:t>
            </w:r>
          </w:p>
          <w:p w14:paraId="1BEA48B2" w14:textId="1A0BE5E6" w:rsidR="007F0EF3" w:rsidRPr="00EA2362" w:rsidRDefault="007F0EF3">
            <w:pPr>
              <w:jc w:val="right"/>
              <w:rPr>
                <w:rFonts w:ascii="Tahoma" w:hAnsi="Tahoma" w:cs="Tahoma"/>
                <w:sz w:val="18"/>
                <w:szCs w:val="18"/>
              </w:rPr>
            </w:pPr>
            <w:r w:rsidRPr="00EA2362">
              <w:rPr>
                <w:rFonts w:ascii="Tahoma" w:hAnsi="Tahoma" w:cs="Tahoma"/>
                <w:sz w:val="18"/>
                <w:szCs w:val="18"/>
              </w:rPr>
              <w:t>and Branch</w:t>
            </w:r>
          </w:p>
          <w:p w14:paraId="0BED5F7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05714638" w:rsidR="005F37BF" w:rsidRPr="00EA2362" w:rsidRDefault="00BE43B2">
            <w:pPr>
              <w:jc w:val="right"/>
              <w:rPr>
                <w:rFonts w:ascii="Tahoma" w:hAnsi="Tahoma" w:cs="Tahoma"/>
                <w:sz w:val="18"/>
                <w:szCs w:val="18"/>
              </w:rPr>
            </w:pPr>
            <w:r w:rsidRPr="00EA2362">
              <w:rPr>
                <w:rFonts w:ascii="Tahoma" w:hAnsi="Tahoma" w:cs="Tahoma"/>
                <w:sz w:val="18"/>
                <w:szCs w:val="18"/>
              </w:rPr>
              <w:t>BIC/</w:t>
            </w:r>
            <w:r w:rsidR="005F37BF" w:rsidRPr="00EA2362">
              <w:rPr>
                <w:rFonts w:ascii="Tahoma" w:hAnsi="Tahoma" w:cs="Tahoma"/>
                <w:sz w:val="18"/>
                <w:szCs w:val="18"/>
              </w:rPr>
              <w:t xml:space="preserve">SWIFT Code </w:t>
            </w:r>
          </w:p>
          <w:p w14:paraId="367CD54A" w14:textId="77777777" w:rsidR="005F37BF" w:rsidRPr="00EA2362" w:rsidRDefault="005F37BF">
            <w:pPr>
              <w:jc w:val="right"/>
              <w:rPr>
                <w:rFonts w:ascii="Tahoma" w:hAnsi="Tahoma" w:cs="Tahoma"/>
                <w:sz w:val="18"/>
                <w:szCs w:val="18"/>
              </w:rPr>
            </w:pP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E0F4F9F" w14:textId="77777777" w:rsidR="005F37BF" w:rsidRPr="00EA2362" w:rsidRDefault="005F37BF">
            <w:pPr>
              <w:rPr>
                <w:rFonts w:ascii="Tahoma" w:hAnsi="Tahoma" w:cs="Tahoma"/>
                <w:sz w:val="20"/>
                <w:szCs w:val="20"/>
              </w:rPr>
            </w:pPr>
          </w:p>
        </w:tc>
      </w:tr>
      <w:tr w:rsidR="005F37BF" w:rsidRPr="00EA2362" w14:paraId="38C91F6F" w14:textId="77777777"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EA2362" w:rsidRDefault="005F37B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Bank Address </w:t>
            </w:r>
          </w:p>
          <w:p w14:paraId="56BFE766" w14:textId="77777777" w:rsidR="005F37BF" w:rsidRPr="00EA2362" w:rsidRDefault="005F37BF">
            <w:pPr>
              <w:jc w:val="right"/>
              <w:rPr>
                <w:rFonts w:ascii="Tahoma" w:hAnsi="Tahoma" w:cs="Tahoma"/>
                <w:sz w:val="18"/>
                <w:szCs w:val="18"/>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Account currency </w:t>
            </w:r>
            <w:r w:rsidRPr="00EA2362">
              <w:rPr>
                <w:color w:val="FF0000"/>
                <w:sz w:val="16"/>
                <w:szCs w:val="16"/>
              </w:rPr>
              <w:t>►</w:t>
            </w:r>
            <w:r w:rsidRPr="00EA2362">
              <w:rPr>
                <w:rFonts w:ascii="Tahoma" w:hAnsi="Tahoma" w:cs="Tahoma"/>
                <w:sz w:val="18"/>
                <w:szCs w:val="18"/>
              </w:rPr>
              <w:t xml:space="preserve"> </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3330EBC" w14:textId="77777777" w:rsidR="005F37BF" w:rsidRPr="00EA2362" w:rsidRDefault="005F37BF">
            <w:pPr>
              <w:rPr>
                <w:rFonts w:ascii="Tahoma" w:hAnsi="Tahoma" w:cs="Tahoma"/>
                <w:sz w:val="20"/>
                <w:szCs w:val="20"/>
              </w:rPr>
            </w:pPr>
          </w:p>
        </w:tc>
      </w:tr>
    </w:tbl>
    <w:p w14:paraId="79312651" w14:textId="77777777" w:rsidR="00261462" w:rsidRPr="00EC5AFE" w:rsidRDefault="00261462" w:rsidP="00EC5AFE">
      <w:pPr>
        <w:rPr>
          <w:rFonts w:ascii="Tahoma" w:hAnsi="Tahoma" w:cs="Tahoma"/>
          <w:b/>
          <w:lang w:eastAsia="en-US"/>
        </w:rPr>
        <w:sectPr w:rsidR="00261462" w:rsidRPr="00EC5AFE" w:rsidSect="00182FB2">
          <w:headerReference w:type="default" r:id="rId13"/>
          <w:pgSz w:w="11907" w:h="16840" w:code="9"/>
          <w:pgMar w:top="284" w:right="1134" w:bottom="851" w:left="1134" w:header="285" w:footer="284" w:gutter="0"/>
          <w:cols w:space="708"/>
          <w:docGrid w:linePitch="360"/>
        </w:sectPr>
      </w:pPr>
    </w:p>
    <w:p w14:paraId="0752B0D6" w14:textId="347BE71C"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lastRenderedPageBreak/>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7ED71ADD" w14:textId="363AF5BC" w:rsidR="006A5FD4" w:rsidRDefault="006B0045" w:rsidP="006A5FD4">
      <w:pPr>
        <w:spacing w:line="276" w:lineRule="auto"/>
        <w:jc w:val="both"/>
        <w:rPr>
          <w:rFonts w:ascii="Tahoma" w:hAnsi="Tahoma" w:cs="Tahoma"/>
          <w:sz w:val="20"/>
          <w:szCs w:val="20"/>
        </w:rPr>
      </w:pPr>
      <w:r w:rsidRPr="00AB1895">
        <w:rPr>
          <w:rFonts w:ascii="Tahoma" w:hAnsi="Tahoma" w:cs="Tahoma"/>
          <w:sz w:val="20"/>
          <w:szCs w:val="20"/>
        </w:rPr>
        <w:t xml:space="preserve">The Council of Europe is currently </w:t>
      </w:r>
      <w:r w:rsidR="002330DE" w:rsidRPr="00AB1895">
        <w:rPr>
          <w:rFonts w:ascii="Tahoma" w:hAnsi="Tahoma" w:cs="Tahoma"/>
          <w:sz w:val="20"/>
          <w:szCs w:val="20"/>
        </w:rPr>
        <w:t xml:space="preserve">preparing for </w:t>
      </w:r>
      <w:r w:rsidR="005E71D3" w:rsidRPr="00AB1895">
        <w:rPr>
          <w:rFonts w:ascii="Tahoma" w:hAnsi="Tahoma" w:cs="Tahoma"/>
          <w:sz w:val="20"/>
          <w:szCs w:val="20"/>
        </w:rPr>
        <w:t xml:space="preserve">a new child consultation process contributing to </w:t>
      </w:r>
      <w:r w:rsidR="002330DE" w:rsidRPr="00AB1895">
        <w:rPr>
          <w:rFonts w:ascii="Tahoma" w:hAnsi="Tahoma" w:cs="Tahoma"/>
          <w:sz w:val="20"/>
          <w:szCs w:val="20"/>
        </w:rPr>
        <w:t xml:space="preserve">and informing </w:t>
      </w:r>
      <w:r w:rsidR="005E71D3" w:rsidRPr="00AB1895">
        <w:rPr>
          <w:rFonts w:ascii="Tahoma" w:hAnsi="Tahoma" w:cs="Tahoma"/>
          <w:sz w:val="20"/>
          <w:szCs w:val="20"/>
        </w:rPr>
        <w:t xml:space="preserve">the work of its Committee of Experts CJ/ENF-ISE. The objective is notably to invite children to express their views </w:t>
      </w:r>
      <w:r w:rsidR="009717BE">
        <w:rPr>
          <w:rFonts w:ascii="Tahoma" w:hAnsi="Tahoma" w:cs="Tahoma"/>
          <w:sz w:val="20"/>
          <w:szCs w:val="20"/>
        </w:rPr>
        <w:t>on a first draft</w:t>
      </w:r>
      <w:r w:rsidR="005E71D3" w:rsidRPr="00AB1895">
        <w:rPr>
          <w:rFonts w:ascii="Tahoma" w:hAnsi="Tahoma" w:cs="Tahoma"/>
          <w:sz w:val="20"/>
          <w:szCs w:val="20"/>
        </w:rPr>
        <w:t xml:space="preserve"> of (a) non-binding instrument(s) on the best interest of the child in parental separation </w:t>
      </w:r>
      <w:r w:rsidR="00274496">
        <w:rPr>
          <w:rFonts w:ascii="Tahoma" w:hAnsi="Tahoma" w:cs="Tahoma"/>
          <w:sz w:val="20"/>
          <w:szCs w:val="20"/>
        </w:rPr>
        <w:t>situ</w:t>
      </w:r>
      <w:r w:rsidR="00274496" w:rsidRPr="00274496">
        <w:rPr>
          <w:rFonts w:ascii="Tahoma" w:hAnsi="Tahoma" w:cs="Tahoma"/>
          <w:sz w:val="20"/>
          <w:szCs w:val="20"/>
        </w:rPr>
        <w:t>a</w:t>
      </w:r>
      <w:r w:rsidR="00274496">
        <w:rPr>
          <w:rFonts w:ascii="Tahoma" w:hAnsi="Tahoma" w:cs="Tahoma"/>
          <w:sz w:val="20"/>
          <w:szCs w:val="20"/>
        </w:rPr>
        <w:t xml:space="preserve">tions </w:t>
      </w:r>
      <w:r w:rsidR="005E71D3" w:rsidRPr="00AB1895">
        <w:rPr>
          <w:rFonts w:ascii="Tahoma" w:hAnsi="Tahoma" w:cs="Tahoma"/>
          <w:sz w:val="20"/>
          <w:szCs w:val="20"/>
        </w:rPr>
        <w:t>and care proceedings</w:t>
      </w:r>
      <w:r w:rsidR="009717BE">
        <w:rPr>
          <w:rFonts w:ascii="Tahoma" w:hAnsi="Tahoma" w:cs="Tahoma"/>
          <w:sz w:val="20"/>
          <w:szCs w:val="20"/>
        </w:rPr>
        <w:t>, with a view of informing the further drafting process.</w:t>
      </w:r>
      <w:r w:rsidR="005E71D3" w:rsidRPr="00AB1895">
        <w:rPr>
          <w:rFonts w:ascii="Tahoma" w:hAnsi="Tahoma" w:cs="Tahoma"/>
          <w:sz w:val="20"/>
          <w:szCs w:val="20"/>
        </w:rPr>
        <w:t xml:space="preserve"> In that context, the Council of Europe seeks the support </w:t>
      </w:r>
      <w:r w:rsidR="005E71D3" w:rsidRPr="00BA07FE">
        <w:rPr>
          <w:rFonts w:ascii="Tahoma" w:hAnsi="Tahoma" w:cs="Tahoma"/>
          <w:sz w:val="20"/>
          <w:szCs w:val="20"/>
        </w:rPr>
        <w:t xml:space="preserve">of </w:t>
      </w:r>
      <w:r w:rsidR="00BA07FE">
        <w:rPr>
          <w:rFonts w:ascii="Tahoma" w:hAnsi="Tahoma" w:cs="Tahoma"/>
          <w:sz w:val="20"/>
          <w:szCs w:val="20"/>
        </w:rPr>
        <w:t>a</w:t>
      </w:r>
      <w:r w:rsidR="00274496" w:rsidRPr="00BA07FE">
        <w:rPr>
          <w:rFonts w:ascii="Tahoma" w:hAnsi="Tahoma" w:cs="Tahoma"/>
          <w:sz w:val="20"/>
          <w:szCs w:val="20"/>
        </w:rPr>
        <w:t xml:space="preserve"> </w:t>
      </w:r>
      <w:r w:rsidR="00BA07FE">
        <w:rPr>
          <w:rFonts w:ascii="Tahoma" w:hAnsi="Tahoma" w:cs="Tahoma"/>
          <w:sz w:val="20"/>
          <w:szCs w:val="20"/>
        </w:rPr>
        <w:t>pr</w:t>
      </w:r>
      <w:r w:rsidR="00783FCE" w:rsidRPr="00BA07FE">
        <w:rPr>
          <w:rFonts w:ascii="Tahoma" w:hAnsi="Tahoma" w:cs="Tahoma"/>
          <w:sz w:val="20"/>
          <w:szCs w:val="20"/>
        </w:rPr>
        <w:t>ovider</w:t>
      </w:r>
      <w:r w:rsidR="005E71D3" w:rsidRPr="00AB1895">
        <w:rPr>
          <w:rFonts w:ascii="Tahoma" w:hAnsi="Tahoma" w:cs="Tahoma"/>
          <w:sz w:val="20"/>
          <w:szCs w:val="20"/>
        </w:rPr>
        <w:t xml:space="preserve"> for the provision of intellectual and project management services to prepare, implement, coordinate and follow-up child consultations in up to five member states of the Council of Europe</w:t>
      </w:r>
      <w:r w:rsidR="00B8451C" w:rsidRPr="00AB1895">
        <w:rPr>
          <w:rFonts w:ascii="Tahoma" w:hAnsi="Tahoma" w:cs="Tahoma"/>
          <w:sz w:val="20"/>
          <w:szCs w:val="20"/>
        </w:rPr>
        <w:t xml:space="preserve">. </w:t>
      </w:r>
    </w:p>
    <w:p w14:paraId="59E93BEF" w14:textId="77777777" w:rsidR="00903CFE" w:rsidRDefault="00903CFE" w:rsidP="006A5FD4">
      <w:pPr>
        <w:spacing w:line="276" w:lineRule="auto"/>
        <w:jc w:val="both"/>
        <w:rPr>
          <w:rFonts w:ascii="Tahoma" w:hAnsi="Tahoma" w:cs="Tahoma"/>
          <w:sz w:val="20"/>
          <w:szCs w:val="20"/>
        </w:rPr>
      </w:pPr>
    </w:p>
    <w:p w14:paraId="6B7895C1" w14:textId="7394CC8E" w:rsidR="00903CFE" w:rsidRPr="00903CFE" w:rsidRDefault="00903CFE" w:rsidP="00903CFE">
      <w:pPr>
        <w:spacing w:line="276" w:lineRule="auto"/>
        <w:jc w:val="both"/>
        <w:rPr>
          <w:rFonts w:ascii="Tahoma" w:hAnsi="Tahoma" w:cs="Tahoma"/>
          <w:sz w:val="20"/>
          <w:szCs w:val="20"/>
          <w:lang w:eastAsia="en-US"/>
        </w:rPr>
      </w:pPr>
      <w:r w:rsidRPr="00903CFE">
        <w:rPr>
          <w:rFonts w:ascii="Tahoma" w:hAnsi="Tahoma" w:cs="Tahoma"/>
          <w:sz w:val="20"/>
          <w:szCs w:val="20"/>
          <w:lang w:eastAsia="en-US"/>
        </w:rPr>
        <w:t xml:space="preserve">Preparatory steps taken at Council of Europe level, in advance of the </w:t>
      </w:r>
      <w:r w:rsidR="0094533B">
        <w:rPr>
          <w:rFonts w:ascii="Tahoma" w:hAnsi="Tahoma" w:cs="Tahoma"/>
          <w:sz w:val="20"/>
          <w:szCs w:val="20"/>
          <w:lang w:eastAsia="en-US"/>
        </w:rPr>
        <w:t>actual consultation process</w:t>
      </w:r>
      <w:r w:rsidRPr="00903CFE">
        <w:rPr>
          <w:rFonts w:ascii="Tahoma" w:hAnsi="Tahoma" w:cs="Tahoma"/>
          <w:sz w:val="20"/>
          <w:szCs w:val="20"/>
          <w:lang w:eastAsia="en-US"/>
        </w:rPr>
        <w:t xml:space="preserve"> include:</w:t>
      </w:r>
    </w:p>
    <w:p w14:paraId="0C15EC33" w14:textId="03BFF04E" w:rsidR="00903CFE" w:rsidRPr="00274496" w:rsidRDefault="00903CFE" w:rsidP="00903CFE">
      <w:pPr>
        <w:pStyle w:val="ListParagraph"/>
        <w:numPr>
          <w:ilvl w:val="0"/>
          <w:numId w:val="65"/>
        </w:numPr>
        <w:spacing w:line="276" w:lineRule="auto"/>
        <w:jc w:val="both"/>
        <w:rPr>
          <w:rFonts w:ascii="Tahoma" w:hAnsi="Tahoma" w:cs="Tahoma"/>
          <w:sz w:val="20"/>
          <w:szCs w:val="20"/>
          <w:lang w:eastAsia="en-US"/>
        </w:rPr>
      </w:pPr>
      <w:r w:rsidRPr="00903CFE">
        <w:rPr>
          <w:rFonts w:ascii="Tahoma" w:hAnsi="Tahoma" w:cs="Tahoma"/>
          <w:sz w:val="20"/>
          <w:szCs w:val="20"/>
          <w:lang w:eastAsia="en-US"/>
        </w:rPr>
        <w:t>the call for tenders by child consultation consultants (July-</w:t>
      </w:r>
      <w:r w:rsidR="0094533B">
        <w:rPr>
          <w:rFonts w:ascii="Tahoma" w:hAnsi="Tahoma" w:cs="Tahoma"/>
          <w:sz w:val="20"/>
          <w:szCs w:val="20"/>
          <w:lang w:eastAsia="en-US"/>
        </w:rPr>
        <w:t>September</w:t>
      </w:r>
      <w:r w:rsidRPr="00903CFE">
        <w:rPr>
          <w:rFonts w:ascii="Tahoma" w:hAnsi="Tahoma" w:cs="Tahoma"/>
          <w:sz w:val="20"/>
          <w:szCs w:val="20"/>
          <w:lang w:eastAsia="en-US"/>
        </w:rPr>
        <w:t xml:space="preserve"> 2021</w:t>
      </w:r>
      <w:r w:rsidRPr="00274496">
        <w:rPr>
          <w:rFonts w:ascii="Tahoma" w:hAnsi="Tahoma" w:cs="Tahoma"/>
          <w:sz w:val="20"/>
          <w:szCs w:val="20"/>
          <w:lang w:eastAsia="en-US"/>
        </w:rPr>
        <w:t>);</w:t>
      </w:r>
    </w:p>
    <w:p w14:paraId="40132756" w14:textId="2B3E1244" w:rsidR="00903CFE" w:rsidRPr="00274496" w:rsidRDefault="00903CFE" w:rsidP="00903CFE">
      <w:pPr>
        <w:pStyle w:val="ListParagraph"/>
        <w:numPr>
          <w:ilvl w:val="0"/>
          <w:numId w:val="65"/>
        </w:numPr>
        <w:spacing w:line="276" w:lineRule="auto"/>
        <w:jc w:val="both"/>
        <w:rPr>
          <w:rFonts w:ascii="Tahoma" w:hAnsi="Tahoma" w:cs="Tahoma"/>
          <w:sz w:val="20"/>
          <w:szCs w:val="20"/>
          <w:lang w:eastAsia="en-US"/>
        </w:rPr>
      </w:pPr>
      <w:r w:rsidRPr="00274496">
        <w:rPr>
          <w:rFonts w:ascii="Tahoma" w:hAnsi="Tahoma" w:cs="Tahoma"/>
          <w:sz w:val="20"/>
          <w:szCs w:val="20"/>
          <w:lang w:eastAsia="en-US"/>
        </w:rPr>
        <w:t xml:space="preserve">the selection of </w:t>
      </w:r>
      <w:r w:rsidR="00274496" w:rsidRPr="00274496">
        <w:rPr>
          <w:rFonts w:ascii="Tahoma" w:hAnsi="Tahoma" w:cs="Tahoma"/>
          <w:sz w:val="20"/>
          <w:szCs w:val="20"/>
          <w:lang w:eastAsia="en-US"/>
        </w:rPr>
        <w:t>one or several</w:t>
      </w:r>
      <w:r w:rsidRPr="00274496">
        <w:rPr>
          <w:rFonts w:ascii="Tahoma" w:hAnsi="Tahoma" w:cs="Tahoma"/>
          <w:sz w:val="20"/>
          <w:szCs w:val="20"/>
          <w:lang w:eastAsia="en-US"/>
        </w:rPr>
        <w:t xml:space="preserve"> consultants to support the process in 2021 and 2022 (by </w:t>
      </w:r>
      <w:r w:rsidR="006D587A" w:rsidRPr="006D587A">
        <w:rPr>
          <w:rFonts w:ascii="Tahoma" w:hAnsi="Tahoma" w:cs="Tahoma"/>
          <w:sz w:val="20"/>
          <w:szCs w:val="20"/>
          <w:lang w:eastAsia="en-US"/>
        </w:rPr>
        <w:t>30</w:t>
      </w:r>
      <w:r w:rsidRPr="00274496">
        <w:rPr>
          <w:rFonts w:ascii="Tahoma" w:hAnsi="Tahoma" w:cs="Tahoma"/>
          <w:sz w:val="20"/>
          <w:szCs w:val="20"/>
          <w:lang w:eastAsia="en-US"/>
        </w:rPr>
        <w:t xml:space="preserve"> September)</w:t>
      </w:r>
      <w:r w:rsidR="00A45E3E" w:rsidRPr="00274496">
        <w:rPr>
          <w:rFonts w:ascii="Tahoma" w:hAnsi="Tahoma" w:cs="Tahoma"/>
          <w:sz w:val="20"/>
          <w:szCs w:val="20"/>
          <w:lang w:eastAsia="en-US"/>
        </w:rPr>
        <w:t>;</w:t>
      </w:r>
    </w:p>
    <w:p w14:paraId="1C125FD8" w14:textId="596AD6F9" w:rsidR="00A45E3E" w:rsidRPr="00274496" w:rsidRDefault="00A45E3E" w:rsidP="00A45E3E">
      <w:pPr>
        <w:pStyle w:val="ListParagraph"/>
        <w:numPr>
          <w:ilvl w:val="0"/>
          <w:numId w:val="66"/>
        </w:numPr>
        <w:spacing w:line="276" w:lineRule="auto"/>
        <w:jc w:val="both"/>
        <w:rPr>
          <w:rFonts w:ascii="Tahoma" w:hAnsi="Tahoma" w:cs="Tahoma"/>
          <w:sz w:val="20"/>
          <w:szCs w:val="20"/>
        </w:rPr>
      </w:pPr>
      <w:r w:rsidRPr="00274496">
        <w:rPr>
          <w:rFonts w:ascii="Tahoma" w:hAnsi="Tahoma" w:cs="Tahoma"/>
          <w:sz w:val="20"/>
          <w:szCs w:val="20"/>
        </w:rPr>
        <w:t xml:space="preserve">a call for expressions of interest amongst national delegations </w:t>
      </w:r>
      <w:r w:rsidR="00274496" w:rsidRPr="00274496">
        <w:rPr>
          <w:rFonts w:ascii="Tahoma" w:hAnsi="Tahoma" w:cs="Tahoma"/>
          <w:sz w:val="20"/>
          <w:szCs w:val="20"/>
        </w:rPr>
        <w:t>of</w:t>
      </w:r>
      <w:r w:rsidRPr="00274496">
        <w:rPr>
          <w:rFonts w:ascii="Tahoma" w:hAnsi="Tahoma" w:cs="Tahoma"/>
          <w:sz w:val="20"/>
          <w:szCs w:val="20"/>
        </w:rPr>
        <w:t xml:space="preserve"> the CJ/ENF-ISE/CDENF Committee to identify member states who are willing to support the child consultations (as of </w:t>
      </w:r>
      <w:r w:rsidR="009717BE" w:rsidRPr="00274496">
        <w:rPr>
          <w:rFonts w:ascii="Tahoma" w:hAnsi="Tahoma" w:cs="Tahoma"/>
          <w:sz w:val="20"/>
          <w:szCs w:val="20"/>
        </w:rPr>
        <w:t xml:space="preserve">30 </w:t>
      </w:r>
      <w:r w:rsidRPr="00274496">
        <w:rPr>
          <w:rFonts w:ascii="Tahoma" w:hAnsi="Tahoma" w:cs="Tahoma"/>
          <w:sz w:val="20"/>
          <w:szCs w:val="20"/>
        </w:rPr>
        <w:t>September</w:t>
      </w:r>
      <w:r w:rsidR="0015264C" w:rsidRPr="00274496">
        <w:rPr>
          <w:rFonts w:ascii="Tahoma" w:hAnsi="Tahoma" w:cs="Tahoma"/>
          <w:sz w:val="20"/>
          <w:szCs w:val="20"/>
        </w:rPr>
        <w:t>2021</w:t>
      </w:r>
      <w:r w:rsidRPr="00274496">
        <w:rPr>
          <w:rFonts w:ascii="Tahoma" w:hAnsi="Tahoma" w:cs="Tahoma"/>
          <w:sz w:val="20"/>
          <w:szCs w:val="20"/>
        </w:rPr>
        <w:t>);</w:t>
      </w:r>
    </w:p>
    <w:p w14:paraId="20A3038D" w14:textId="2FAB346B" w:rsidR="006A5FD4" w:rsidRDefault="00A45E3E" w:rsidP="00A45E3E">
      <w:pPr>
        <w:pStyle w:val="ListParagraph"/>
        <w:numPr>
          <w:ilvl w:val="0"/>
          <w:numId w:val="66"/>
        </w:numPr>
        <w:spacing w:line="276" w:lineRule="auto"/>
        <w:jc w:val="both"/>
        <w:rPr>
          <w:rFonts w:ascii="Tahoma" w:hAnsi="Tahoma" w:cs="Tahoma"/>
          <w:sz w:val="20"/>
          <w:szCs w:val="20"/>
        </w:rPr>
      </w:pPr>
      <w:r w:rsidRPr="00274496">
        <w:rPr>
          <w:rFonts w:ascii="Tahoma" w:hAnsi="Tahoma" w:cs="Tahoma"/>
          <w:sz w:val="20"/>
          <w:szCs w:val="20"/>
        </w:rPr>
        <w:t>the selection of participating national delegations in close consultation with the Committees</w:t>
      </w:r>
      <w:r>
        <w:rPr>
          <w:rFonts w:ascii="Tahoma" w:hAnsi="Tahoma" w:cs="Tahoma"/>
          <w:sz w:val="20"/>
          <w:szCs w:val="20"/>
        </w:rPr>
        <w:t xml:space="preserve"> in charge of overseeing this activity</w:t>
      </w:r>
      <w:r w:rsidR="00A97A15">
        <w:rPr>
          <w:rFonts w:ascii="Tahoma" w:hAnsi="Tahoma" w:cs="Tahoma"/>
          <w:sz w:val="20"/>
          <w:szCs w:val="20"/>
        </w:rPr>
        <w:t xml:space="preserve"> (by 30 November</w:t>
      </w:r>
      <w:r w:rsidR="0015264C">
        <w:rPr>
          <w:rFonts w:ascii="Tahoma" w:hAnsi="Tahoma" w:cs="Tahoma"/>
          <w:sz w:val="20"/>
          <w:szCs w:val="20"/>
        </w:rPr>
        <w:t xml:space="preserve"> 2021</w:t>
      </w:r>
      <w:r w:rsidR="00A97A15">
        <w:rPr>
          <w:rFonts w:ascii="Tahoma" w:hAnsi="Tahoma" w:cs="Tahoma"/>
          <w:sz w:val="20"/>
          <w:szCs w:val="20"/>
        </w:rPr>
        <w:t>)</w:t>
      </w:r>
      <w:r>
        <w:rPr>
          <w:rFonts w:ascii="Tahoma" w:hAnsi="Tahoma" w:cs="Tahoma"/>
          <w:sz w:val="20"/>
          <w:szCs w:val="20"/>
        </w:rPr>
        <w:t>.</w:t>
      </w:r>
    </w:p>
    <w:p w14:paraId="25A42605" w14:textId="77777777" w:rsidR="00A45E3E" w:rsidRPr="00A45E3E" w:rsidRDefault="00A45E3E" w:rsidP="00A45E3E">
      <w:pPr>
        <w:spacing w:line="276" w:lineRule="auto"/>
        <w:jc w:val="both"/>
        <w:rPr>
          <w:rFonts w:ascii="Tahoma" w:hAnsi="Tahoma" w:cs="Tahoma"/>
          <w:sz w:val="20"/>
          <w:szCs w:val="20"/>
        </w:rPr>
      </w:pPr>
    </w:p>
    <w:p w14:paraId="23E8134A" w14:textId="5688BE7F" w:rsidR="006A5FD4" w:rsidRDefault="00903CFE" w:rsidP="006A5FD4">
      <w:pPr>
        <w:spacing w:line="276" w:lineRule="auto"/>
        <w:jc w:val="both"/>
        <w:rPr>
          <w:rFonts w:ascii="Tahoma" w:hAnsi="Tahoma" w:cs="Tahoma"/>
          <w:sz w:val="20"/>
          <w:szCs w:val="20"/>
        </w:rPr>
      </w:pPr>
      <w:r w:rsidRPr="00BA07FE">
        <w:rPr>
          <w:rFonts w:ascii="Tahoma" w:hAnsi="Tahoma" w:cs="Tahoma"/>
          <w:sz w:val="20"/>
          <w:szCs w:val="20"/>
        </w:rPr>
        <w:t>Following these preparations, the</w:t>
      </w:r>
      <w:r w:rsidR="006A5FD4" w:rsidRPr="00BA07FE">
        <w:rPr>
          <w:rFonts w:ascii="Tahoma" w:hAnsi="Tahoma" w:cs="Tahoma"/>
          <w:sz w:val="20"/>
          <w:szCs w:val="20"/>
        </w:rPr>
        <w:t xml:space="preserve"> service provider to be mandated under</w:t>
      </w:r>
      <w:r w:rsidR="006A5FD4" w:rsidRPr="006A5FD4">
        <w:rPr>
          <w:rFonts w:ascii="Tahoma" w:hAnsi="Tahoma" w:cs="Tahoma"/>
          <w:sz w:val="20"/>
          <w:szCs w:val="20"/>
        </w:rPr>
        <w:t xml:space="preserve"> the present contract shall carry out the tasks</w:t>
      </w:r>
      <w:r w:rsidR="00AF7D5C">
        <w:rPr>
          <w:rFonts w:ascii="Tahoma" w:hAnsi="Tahoma" w:cs="Tahoma"/>
          <w:sz w:val="20"/>
          <w:szCs w:val="20"/>
        </w:rPr>
        <w:t xml:space="preserve"> and provide the deliverables</w:t>
      </w:r>
      <w:r w:rsidR="006A5FD4" w:rsidRPr="006A5FD4">
        <w:rPr>
          <w:rFonts w:ascii="Tahoma" w:hAnsi="Tahoma" w:cs="Tahoma"/>
          <w:sz w:val="20"/>
          <w:szCs w:val="20"/>
        </w:rPr>
        <w:t xml:space="preserve"> </w:t>
      </w:r>
      <w:r w:rsidR="006A5FD4" w:rsidRPr="006A5FD4">
        <w:rPr>
          <w:rFonts w:ascii="Tahoma" w:hAnsi="Tahoma" w:cs="Tahoma"/>
          <w:sz w:val="20"/>
          <w:szCs w:val="20"/>
          <w:u w:val="single"/>
        </w:rPr>
        <w:t xml:space="preserve">as specified </w:t>
      </w:r>
      <w:r>
        <w:rPr>
          <w:rFonts w:ascii="Tahoma" w:hAnsi="Tahoma" w:cs="Tahoma"/>
          <w:sz w:val="20"/>
          <w:szCs w:val="20"/>
          <w:u w:val="single"/>
        </w:rPr>
        <w:t xml:space="preserve">here following </w:t>
      </w:r>
      <w:r w:rsidR="00BA07FE">
        <w:rPr>
          <w:rFonts w:ascii="Tahoma" w:hAnsi="Tahoma" w:cs="Tahoma"/>
          <w:sz w:val="20"/>
          <w:szCs w:val="20"/>
          <w:u w:val="single"/>
        </w:rPr>
        <w:t>(and further</w:t>
      </w:r>
      <w:r>
        <w:rPr>
          <w:rFonts w:ascii="Tahoma" w:hAnsi="Tahoma" w:cs="Tahoma"/>
          <w:sz w:val="20"/>
          <w:szCs w:val="20"/>
          <w:u w:val="single"/>
        </w:rPr>
        <w:t xml:space="preserve"> </w:t>
      </w:r>
      <w:r w:rsidR="006A5FD4" w:rsidRPr="006A5FD4">
        <w:rPr>
          <w:rFonts w:ascii="Tahoma" w:hAnsi="Tahoma" w:cs="Tahoma"/>
          <w:sz w:val="20"/>
          <w:szCs w:val="20"/>
          <w:u w:val="single"/>
        </w:rPr>
        <w:t>below</w:t>
      </w:r>
      <w:r w:rsidR="00BA07FE">
        <w:rPr>
          <w:rFonts w:ascii="Tahoma" w:hAnsi="Tahoma" w:cs="Tahoma"/>
          <w:sz w:val="20"/>
          <w:szCs w:val="20"/>
          <w:u w:val="single"/>
        </w:rPr>
        <w:t>):</w:t>
      </w:r>
      <w:r w:rsidR="006A5FD4" w:rsidRPr="006A5FD4">
        <w:rPr>
          <w:rFonts w:ascii="Tahoma" w:hAnsi="Tahoma" w:cs="Tahoma"/>
          <w:sz w:val="20"/>
          <w:szCs w:val="20"/>
        </w:rPr>
        <w:t xml:space="preserve"> </w:t>
      </w:r>
    </w:p>
    <w:p w14:paraId="49DBC536" w14:textId="0A8CD63D" w:rsidR="006A5FD4" w:rsidRDefault="006A5FD4" w:rsidP="006A5FD4">
      <w:pPr>
        <w:spacing w:line="276" w:lineRule="auto"/>
        <w:jc w:val="both"/>
        <w:rPr>
          <w:rFonts w:ascii="Tahoma" w:hAnsi="Tahoma" w:cs="Tahoma"/>
          <w:sz w:val="20"/>
          <w:szCs w:val="20"/>
        </w:rPr>
      </w:pPr>
    </w:p>
    <w:p w14:paraId="53238417" w14:textId="3DE80603" w:rsidR="00AF7D5C" w:rsidRPr="00BA07FE" w:rsidRDefault="006A5FD4" w:rsidP="00BA07FE">
      <w:pPr>
        <w:pStyle w:val="ListParagraph"/>
        <w:numPr>
          <w:ilvl w:val="0"/>
          <w:numId w:val="67"/>
        </w:numPr>
        <w:spacing w:line="276" w:lineRule="auto"/>
        <w:ind w:left="360"/>
        <w:jc w:val="both"/>
        <w:rPr>
          <w:rFonts w:ascii="Tahoma" w:hAnsi="Tahoma" w:cs="Tahoma"/>
          <w:sz w:val="20"/>
          <w:szCs w:val="20"/>
          <w:lang w:eastAsia="en-US"/>
        </w:rPr>
      </w:pPr>
      <w:r w:rsidRPr="00BA07FE">
        <w:rPr>
          <w:rFonts w:ascii="Tahoma" w:hAnsi="Tahoma" w:cs="Tahoma"/>
          <w:b/>
          <w:bCs/>
          <w:sz w:val="20"/>
          <w:szCs w:val="20"/>
        </w:rPr>
        <w:t>In 2021</w:t>
      </w:r>
      <w:r w:rsidRPr="00BA07FE">
        <w:rPr>
          <w:rFonts w:ascii="Tahoma" w:hAnsi="Tahoma" w:cs="Tahoma"/>
          <w:sz w:val="20"/>
          <w:szCs w:val="20"/>
        </w:rPr>
        <w:t>, the work will focus on the p</w:t>
      </w:r>
      <w:r w:rsidRPr="00BA07FE">
        <w:rPr>
          <w:rFonts w:ascii="Tahoma" w:hAnsi="Tahoma" w:cs="Tahoma"/>
          <w:sz w:val="20"/>
          <w:szCs w:val="20"/>
          <w:lang w:eastAsia="en-US"/>
        </w:rPr>
        <w:t xml:space="preserve">reparatory phase and development of a methodology, as well as on the first part of the implementation phase, including a mapping exercise on child consultations </w:t>
      </w:r>
      <w:r w:rsidR="00903CFE" w:rsidRPr="00BA07FE">
        <w:rPr>
          <w:rFonts w:ascii="Tahoma" w:hAnsi="Tahoma" w:cs="Tahoma"/>
          <w:sz w:val="20"/>
          <w:szCs w:val="20"/>
          <w:lang w:eastAsia="en-US"/>
        </w:rPr>
        <w:t xml:space="preserve">already </w:t>
      </w:r>
      <w:r w:rsidRPr="00BA07FE">
        <w:rPr>
          <w:rFonts w:ascii="Tahoma" w:hAnsi="Tahoma" w:cs="Tahoma"/>
          <w:sz w:val="20"/>
          <w:szCs w:val="20"/>
          <w:lang w:eastAsia="en-US"/>
        </w:rPr>
        <w:t xml:space="preserve">undertaken on the relevant subject matters recently. </w:t>
      </w:r>
    </w:p>
    <w:p w14:paraId="560636B0" w14:textId="77777777" w:rsidR="00AF7D5C" w:rsidRDefault="00AF7D5C" w:rsidP="00BA07FE">
      <w:pPr>
        <w:spacing w:line="276" w:lineRule="auto"/>
        <w:jc w:val="both"/>
        <w:rPr>
          <w:rFonts w:ascii="Tahoma" w:hAnsi="Tahoma" w:cs="Tahoma"/>
          <w:sz w:val="20"/>
          <w:szCs w:val="20"/>
          <w:lang w:eastAsia="en-US"/>
        </w:rPr>
      </w:pPr>
    </w:p>
    <w:p w14:paraId="13E98E57" w14:textId="0EF20125" w:rsidR="006A5FD4" w:rsidRPr="00BA07FE" w:rsidRDefault="00496E4A" w:rsidP="00BA07FE">
      <w:pPr>
        <w:pStyle w:val="ListParagraph"/>
        <w:numPr>
          <w:ilvl w:val="0"/>
          <w:numId w:val="67"/>
        </w:numPr>
        <w:spacing w:line="276" w:lineRule="auto"/>
        <w:ind w:left="360"/>
        <w:jc w:val="both"/>
        <w:rPr>
          <w:rFonts w:ascii="Tahoma" w:hAnsi="Tahoma" w:cs="Tahoma"/>
          <w:sz w:val="20"/>
          <w:szCs w:val="20"/>
        </w:rPr>
      </w:pPr>
      <w:r w:rsidRPr="00BA07FE">
        <w:rPr>
          <w:rFonts w:ascii="Tahoma" w:hAnsi="Tahoma" w:cs="Tahoma"/>
          <w:b/>
          <w:bCs/>
          <w:sz w:val="20"/>
          <w:szCs w:val="20"/>
          <w:lang w:eastAsia="en-US"/>
        </w:rPr>
        <w:t>In 2022</w:t>
      </w:r>
      <w:r w:rsidRPr="00BA07FE">
        <w:rPr>
          <w:rFonts w:ascii="Tahoma" w:hAnsi="Tahoma" w:cs="Tahoma"/>
          <w:sz w:val="20"/>
          <w:szCs w:val="20"/>
          <w:lang w:eastAsia="en-US"/>
        </w:rPr>
        <w:t xml:space="preserve">, the work will focus on </w:t>
      </w:r>
      <w:r w:rsidR="00D5776C" w:rsidRPr="00BA07FE">
        <w:rPr>
          <w:rFonts w:ascii="Tahoma" w:hAnsi="Tahoma" w:cs="Tahoma"/>
          <w:sz w:val="20"/>
          <w:szCs w:val="20"/>
          <w:lang w:eastAsia="en-US"/>
        </w:rPr>
        <w:t>the second part of the implementation phase</w:t>
      </w:r>
      <w:r w:rsidR="00AF7D5C" w:rsidRPr="00BA07FE">
        <w:rPr>
          <w:rFonts w:ascii="Tahoma" w:hAnsi="Tahoma" w:cs="Tahoma"/>
          <w:sz w:val="20"/>
          <w:szCs w:val="20"/>
          <w:lang w:eastAsia="en-US"/>
        </w:rPr>
        <w:t xml:space="preserve">, notably the consultations with children </w:t>
      </w:r>
      <w:r w:rsidR="00903CFE" w:rsidRPr="00BA07FE">
        <w:rPr>
          <w:rFonts w:ascii="Tahoma" w:hAnsi="Tahoma" w:cs="Tahoma"/>
          <w:sz w:val="20"/>
          <w:szCs w:val="20"/>
          <w:lang w:eastAsia="en-US"/>
        </w:rPr>
        <w:t xml:space="preserve">to be undertaken </w:t>
      </w:r>
      <w:r w:rsidR="00AF7D5C" w:rsidRPr="00BA07FE">
        <w:rPr>
          <w:rFonts w:ascii="Tahoma" w:hAnsi="Tahoma" w:cs="Tahoma"/>
          <w:sz w:val="20"/>
          <w:szCs w:val="20"/>
          <w:lang w:eastAsia="en-US"/>
        </w:rPr>
        <w:t>in up to five different countries</w:t>
      </w:r>
      <w:r w:rsidR="00D5776C" w:rsidRPr="00BA07FE">
        <w:rPr>
          <w:rFonts w:ascii="Tahoma" w:hAnsi="Tahoma" w:cs="Tahoma"/>
          <w:sz w:val="20"/>
          <w:szCs w:val="20"/>
          <w:lang w:eastAsia="en-US"/>
        </w:rPr>
        <w:t>, as well as on the reporting pha</w:t>
      </w:r>
      <w:r w:rsidR="00AF7D5C" w:rsidRPr="00BA07FE">
        <w:rPr>
          <w:rFonts w:ascii="Tahoma" w:hAnsi="Tahoma" w:cs="Tahoma"/>
          <w:sz w:val="20"/>
          <w:szCs w:val="20"/>
          <w:lang w:eastAsia="en-US"/>
        </w:rPr>
        <w:t xml:space="preserve">se, including submission of proposals by children and final reports to the Council of Europe and the feedback by the Council of Europe to the </w:t>
      </w:r>
      <w:r w:rsidR="00903CFE" w:rsidRPr="00BA07FE">
        <w:rPr>
          <w:rFonts w:ascii="Tahoma" w:hAnsi="Tahoma" w:cs="Tahoma"/>
          <w:sz w:val="20"/>
          <w:szCs w:val="20"/>
          <w:lang w:eastAsia="en-US"/>
        </w:rPr>
        <w:t xml:space="preserve">national </w:t>
      </w:r>
      <w:r w:rsidR="00AF7D5C" w:rsidRPr="00BA07FE">
        <w:rPr>
          <w:rFonts w:ascii="Tahoma" w:hAnsi="Tahoma" w:cs="Tahoma"/>
          <w:sz w:val="20"/>
          <w:szCs w:val="20"/>
          <w:lang w:eastAsia="en-US"/>
        </w:rPr>
        <w:t>child consultation groups.</w:t>
      </w:r>
    </w:p>
    <w:p w14:paraId="41ADC9A4" w14:textId="2C57FA53" w:rsidR="006A5FD4" w:rsidRDefault="006A5FD4" w:rsidP="006A5FD4">
      <w:pPr>
        <w:spacing w:line="276" w:lineRule="auto"/>
        <w:jc w:val="both"/>
        <w:rPr>
          <w:rFonts w:ascii="Tahoma" w:hAnsi="Tahoma" w:cs="Tahoma"/>
          <w:sz w:val="20"/>
          <w:szCs w:val="20"/>
          <w:u w:val="single"/>
          <w:lang w:eastAsia="en-US"/>
        </w:rPr>
      </w:pPr>
    </w:p>
    <w:p w14:paraId="10C4516B" w14:textId="240EF609" w:rsidR="006A5FD4" w:rsidRPr="006A5FD4" w:rsidRDefault="006A5FD4" w:rsidP="006A5FD4">
      <w:pPr>
        <w:spacing w:line="276" w:lineRule="auto"/>
        <w:jc w:val="both"/>
        <w:rPr>
          <w:rFonts w:ascii="Tahoma" w:hAnsi="Tahoma" w:cs="Tahoma"/>
          <w:sz w:val="20"/>
          <w:szCs w:val="20"/>
        </w:rPr>
      </w:pPr>
      <w:r w:rsidRPr="006A5FD4">
        <w:rPr>
          <w:rFonts w:ascii="Tahoma" w:hAnsi="Tahoma" w:cs="Tahoma"/>
          <w:sz w:val="20"/>
          <w:szCs w:val="20"/>
          <w:lang w:eastAsia="en-US"/>
        </w:rPr>
        <w:t xml:space="preserve">Further information on the process </w:t>
      </w:r>
      <w:r w:rsidR="00AF7D5C">
        <w:rPr>
          <w:rFonts w:ascii="Tahoma" w:hAnsi="Tahoma" w:cs="Tahoma"/>
          <w:sz w:val="20"/>
          <w:szCs w:val="20"/>
          <w:lang w:eastAsia="en-US"/>
        </w:rPr>
        <w:t>involved</w:t>
      </w:r>
      <w:r w:rsidRPr="006A5FD4">
        <w:rPr>
          <w:rFonts w:ascii="Tahoma" w:hAnsi="Tahoma" w:cs="Tahoma"/>
          <w:sz w:val="20"/>
          <w:szCs w:val="20"/>
          <w:lang w:eastAsia="en-US"/>
        </w:rPr>
        <w:t xml:space="preserve"> and the work to be undertaken by the selected consultant(s) is </w:t>
      </w:r>
      <w:r w:rsidR="00AF7D5C">
        <w:rPr>
          <w:rFonts w:ascii="Tahoma" w:hAnsi="Tahoma" w:cs="Tahoma"/>
          <w:sz w:val="20"/>
          <w:szCs w:val="20"/>
          <w:lang w:eastAsia="en-US"/>
        </w:rPr>
        <w:t>provided</w:t>
      </w:r>
      <w:r w:rsidRPr="006A5FD4">
        <w:rPr>
          <w:rFonts w:ascii="Tahoma" w:hAnsi="Tahoma" w:cs="Tahoma"/>
          <w:sz w:val="20"/>
          <w:szCs w:val="20"/>
          <w:lang w:eastAsia="en-US"/>
        </w:rPr>
        <w:t xml:space="preserve"> in the </w:t>
      </w:r>
      <w:r w:rsidRPr="006A5FD4">
        <w:rPr>
          <w:rFonts w:ascii="Tahoma" w:hAnsi="Tahoma" w:cs="Tahoma"/>
          <w:sz w:val="20"/>
          <w:szCs w:val="20"/>
          <w:u w:val="single"/>
          <w:lang w:eastAsia="en-US"/>
        </w:rPr>
        <w:t>accompanying concept note</w:t>
      </w:r>
      <w:r w:rsidRPr="006A5FD4">
        <w:rPr>
          <w:rFonts w:ascii="Tahoma" w:hAnsi="Tahoma" w:cs="Tahoma"/>
          <w:sz w:val="20"/>
          <w:szCs w:val="20"/>
          <w:lang w:eastAsia="en-US"/>
        </w:rPr>
        <w:t>.</w:t>
      </w:r>
    </w:p>
    <w:p w14:paraId="32A7BDAD" w14:textId="77777777" w:rsidR="006A5FD4" w:rsidRDefault="006A5FD4" w:rsidP="006A5FD4">
      <w:pPr>
        <w:spacing w:line="276" w:lineRule="auto"/>
        <w:jc w:val="both"/>
        <w:rPr>
          <w:rFonts w:ascii="Tahoma" w:hAnsi="Tahoma" w:cs="Tahoma"/>
          <w:sz w:val="20"/>
          <w:szCs w:val="20"/>
        </w:rPr>
      </w:pPr>
    </w:p>
    <w:p w14:paraId="04910F6E" w14:textId="72C5ED3D" w:rsidR="006A5FD4" w:rsidRPr="006A5FD4" w:rsidRDefault="006A5FD4" w:rsidP="006A5FD4">
      <w:pPr>
        <w:spacing w:line="276" w:lineRule="auto"/>
        <w:jc w:val="both"/>
        <w:rPr>
          <w:rFonts w:ascii="Tahoma" w:hAnsi="Tahoma" w:cs="Tahoma"/>
          <w:sz w:val="20"/>
          <w:szCs w:val="20"/>
        </w:rPr>
      </w:pPr>
      <w:r>
        <w:rPr>
          <w:rFonts w:ascii="Tahoma" w:hAnsi="Tahoma" w:cs="Tahoma"/>
          <w:sz w:val="20"/>
          <w:szCs w:val="20"/>
        </w:rPr>
        <w:t>In addition to the fees that will be agreed on by the present contract, the</w:t>
      </w:r>
      <w:r w:rsidRPr="006A5FD4">
        <w:rPr>
          <w:rFonts w:ascii="Tahoma" w:hAnsi="Tahoma" w:cs="Tahoma"/>
          <w:sz w:val="20"/>
          <w:szCs w:val="20"/>
        </w:rPr>
        <w:t xml:space="preserve"> Council of Europe will cover the costs of travel and subsistence expenses</w:t>
      </w:r>
      <w:r w:rsidR="00903CFE">
        <w:rPr>
          <w:rFonts w:ascii="Tahoma" w:hAnsi="Tahoma" w:cs="Tahoma"/>
          <w:sz w:val="20"/>
          <w:szCs w:val="20"/>
        </w:rPr>
        <w:t xml:space="preserve"> </w:t>
      </w:r>
      <w:r w:rsidRPr="006A5FD4">
        <w:rPr>
          <w:rFonts w:ascii="Tahoma" w:hAnsi="Tahoma" w:cs="Tahoma"/>
          <w:sz w:val="20"/>
          <w:szCs w:val="20"/>
        </w:rPr>
        <w:t xml:space="preserve">(if travel will be permitted, in line with the latest COVID-19 regulations) of the service provider(s) to attend all meetings required for the work process, according to the Rules concerning the reimbursement of travel and subsistence expenses. The fees outlined below relate only to the intellectual and project management services to be supplied. </w:t>
      </w:r>
    </w:p>
    <w:p w14:paraId="049E2725" w14:textId="77777777" w:rsidR="00E55F69" w:rsidRPr="002330DE" w:rsidRDefault="00E55F69" w:rsidP="003E0A41">
      <w:pPr>
        <w:spacing w:line="276" w:lineRule="auto"/>
        <w:jc w:val="both"/>
        <w:rPr>
          <w:rFonts w:ascii="Tahoma" w:hAnsi="Tahoma" w:cs="Tahoma"/>
          <w:sz w:val="20"/>
          <w:szCs w:val="20"/>
        </w:rPr>
      </w:pPr>
    </w:p>
    <w:p w14:paraId="7D2E192F" w14:textId="3C62A67B" w:rsidR="003E0A41" w:rsidRPr="002330DE" w:rsidRDefault="00681751" w:rsidP="003E0A41">
      <w:pPr>
        <w:spacing w:line="276" w:lineRule="auto"/>
        <w:jc w:val="both"/>
        <w:rPr>
          <w:rFonts w:ascii="Tahoma" w:hAnsi="Tahoma" w:cs="Tahoma"/>
          <w:sz w:val="20"/>
          <w:szCs w:val="20"/>
        </w:rPr>
      </w:pPr>
      <w:r w:rsidRPr="002330DE">
        <w:rPr>
          <w:rFonts w:ascii="Tahoma" w:hAnsi="Tahoma" w:cs="Tahoma"/>
          <w:sz w:val="20"/>
          <w:szCs w:val="20"/>
        </w:rPr>
        <w:t>P</w:t>
      </w:r>
      <w:r w:rsidR="00E55F69" w:rsidRPr="002330DE">
        <w:rPr>
          <w:rFonts w:ascii="Tahoma" w:hAnsi="Tahoma" w:cs="Tahoma"/>
          <w:sz w:val="20"/>
          <w:szCs w:val="20"/>
        </w:rPr>
        <w:t>rices indicated below are final and not subject to review, throughout the duration of the contract</w:t>
      </w:r>
      <w:r w:rsidR="003E0A41" w:rsidRPr="002330DE">
        <w:rPr>
          <w:rFonts w:ascii="Tahoma" w:hAnsi="Tahoma" w:cs="Tahoma"/>
          <w:sz w:val="20"/>
          <w:szCs w:val="20"/>
        </w:rPr>
        <w:t>.</w:t>
      </w:r>
    </w:p>
    <w:p w14:paraId="082F0B9E" w14:textId="77777777" w:rsidR="00261462" w:rsidRPr="002330DE" w:rsidRDefault="00261462" w:rsidP="00261462">
      <w:pPr>
        <w:spacing w:line="276" w:lineRule="auto"/>
        <w:jc w:val="both"/>
        <w:rPr>
          <w:rFonts w:ascii="Tahoma" w:hAnsi="Tahoma" w:cs="Tahoma"/>
          <w:sz w:val="20"/>
          <w:szCs w:val="20"/>
        </w:rPr>
      </w:pPr>
    </w:p>
    <w:p w14:paraId="0FDD6952" w14:textId="1BA63BF2" w:rsidR="00261462" w:rsidRPr="002330DE" w:rsidRDefault="00261462" w:rsidP="00261462">
      <w:pPr>
        <w:spacing w:line="276" w:lineRule="auto"/>
        <w:jc w:val="both"/>
        <w:rPr>
          <w:rFonts w:ascii="Tahoma" w:hAnsi="Tahoma" w:cs="Tahoma"/>
          <w:b/>
          <w:color w:val="000000"/>
          <w:sz w:val="20"/>
          <w:szCs w:val="20"/>
          <w:u w:val="single"/>
          <w:lang w:eastAsia="en-US"/>
        </w:rPr>
      </w:pPr>
      <w:r w:rsidRPr="00AB1895">
        <w:rPr>
          <w:rFonts w:ascii="Tahoma" w:hAnsi="Tahoma" w:cs="Tahoma"/>
          <w:color w:val="000000"/>
          <w:sz w:val="20"/>
          <w:szCs w:val="20"/>
          <w:lang w:eastAsia="en-US"/>
        </w:rPr>
        <w:t>Prices are indicated in Euros</w:t>
      </w:r>
      <w:r w:rsidR="00AB1895" w:rsidRPr="00AB1895">
        <w:rPr>
          <w:rFonts w:ascii="Tahoma" w:hAnsi="Tahoma" w:cs="Tahoma"/>
          <w:color w:val="000000"/>
          <w:sz w:val="20"/>
          <w:szCs w:val="20"/>
          <w:lang w:eastAsia="en-US"/>
        </w:rPr>
        <w:t xml:space="preserve"> </w:t>
      </w:r>
      <w:r w:rsidRPr="00AB1895">
        <w:rPr>
          <w:rFonts w:ascii="Tahoma" w:hAnsi="Tahoma" w:cs="Tahoma"/>
          <w:color w:val="000000"/>
          <w:sz w:val="20"/>
          <w:szCs w:val="20"/>
          <w:lang w:eastAsia="en-US"/>
        </w:rPr>
        <w:t xml:space="preserve">without VAT. For the VAT regime to be mentioned on the invoice(s), please refer to Article 4.2 of the Legal Conditions (See Section C. below). </w:t>
      </w:r>
      <w:r w:rsidR="008041EC" w:rsidRPr="00AB1895">
        <w:rPr>
          <w:rFonts w:ascii="Tahoma" w:hAnsi="Tahoma" w:cs="Tahoma"/>
          <w:b/>
          <w:color w:val="000000"/>
          <w:sz w:val="20"/>
          <w:szCs w:val="20"/>
          <w:u w:val="single"/>
          <w:lang w:eastAsia="en-US"/>
        </w:rPr>
        <w:t>T</w:t>
      </w:r>
      <w:r w:rsidRPr="00AB1895">
        <w:rPr>
          <w:rFonts w:ascii="Tahoma" w:hAnsi="Tahoma" w:cs="Tahoma"/>
          <w:b/>
          <w:color w:val="000000"/>
          <w:sz w:val="20"/>
          <w:szCs w:val="20"/>
          <w:u w:val="single"/>
          <w:lang w:eastAsia="en-US"/>
        </w:rPr>
        <w:t>enders proposing a fee above the exclusion level will be entirely and automatically excluded from the tender procedure.</w:t>
      </w: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43679EEF" w14:textId="2F1EF622" w:rsidR="006A1C42" w:rsidRDefault="006A1C42" w:rsidP="00375BEA">
      <w:pPr>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For the VAT regime to be mentioned on the invoice, please refer to Section B below.</w:t>
      </w:r>
    </w:p>
    <w:p w14:paraId="51D539F0" w14:textId="41192A1C" w:rsidR="00AF7D5C" w:rsidRDefault="00AF7D5C">
      <w:pPr>
        <w:rPr>
          <w:rFonts w:ascii="Tahoma" w:eastAsia="Calibri" w:hAnsi="Tahoma" w:cs="Tahoma"/>
          <w:b/>
          <w:sz w:val="20"/>
          <w:szCs w:val="20"/>
          <w:lang w:val="en-US" w:eastAsia="en-US"/>
        </w:rPr>
      </w:pPr>
      <w:r>
        <w:rPr>
          <w:rFonts w:ascii="Tahoma" w:eastAsia="Calibri" w:hAnsi="Tahoma" w:cs="Tahoma"/>
          <w:b/>
          <w:sz w:val="20"/>
          <w:szCs w:val="20"/>
          <w:lang w:val="en-US" w:eastAsia="en-US"/>
        </w:rPr>
        <w:br w:type="page"/>
      </w:r>
    </w:p>
    <w:p w14:paraId="690F679E" w14:textId="77777777" w:rsidR="00516160" w:rsidRDefault="00516160" w:rsidP="00516160">
      <w:pPr>
        <w:rPr>
          <w:rFonts w:ascii="Tahoma" w:eastAsia="Calibri" w:hAnsi="Tahoma" w:cs="Tahoma"/>
          <w:b/>
          <w:sz w:val="20"/>
          <w:szCs w:val="20"/>
          <w:lang w:val="en-US" w:eastAsia="en-US"/>
        </w:rPr>
      </w:pPr>
      <w:r>
        <w:rPr>
          <w:rFonts w:ascii="Tahoma" w:eastAsia="Calibri" w:hAnsi="Tahoma" w:cs="Tahoma"/>
          <w:b/>
          <w:sz w:val="20"/>
          <w:szCs w:val="20"/>
          <w:lang w:val="en-US" w:eastAsia="en-US"/>
        </w:rPr>
        <w:lastRenderedPageBreak/>
        <w:t>Work Programme 2021</w:t>
      </w:r>
    </w:p>
    <w:p w14:paraId="7D715A12" w14:textId="77777777" w:rsidR="005E71D3" w:rsidRDefault="005E71D3" w:rsidP="00375BEA">
      <w:pPr>
        <w:rPr>
          <w:rFonts w:ascii="Tahoma" w:eastAsia="Calibri" w:hAnsi="Tahoma" w:cs="Tahoma"/>
          <w:b/>
          <w:sz w:val="20"/>
          <w:szCs w:val="20"/>
          <w:lang w:val="en-US" w:eastAsia="en-US"/>
        </w:rPr>
      </w:pPr>
    </w:p>
    <w:tbl>
      <w:tblPr>
        <w:tblW w:w="992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366"/>
        <w:gridCol w:w="1727"/>
        <w:gridCol w:w="1262"/>
        <w:gridCol w:w="1431"/>
        <w:gridCol w:w="1136"/>
      </w:tblGrid>
      <w:tr w:rsidR="005E71D3" w:rsidRPr="00BD4D0C" w14:paraId="2959D2F2" w14:textId="77777777" w:rsidTr="00516160">
        <w:trPr>
          <w:trHeight w:val="688"/>
          <w:jc w:val="center"/>
        </w:trPr>
        <w:tc>
          <w:tcPr>
            <w:tcW w:w="6093" w:type="dxa"/>
            <w:gridSpan w:val="2"/>
            <w:shd w:val="clear" w:color="auto" w:fill="DBE5F1" w:themeFill="accent1" w:themeFillTint="33"/>
            <w:vAlign w:val="center"/>
          </w:tcPr>
          <w:p w14:paraId="26D80856" w14:textId="77777777" w:rsidR="005E71D3" w:rsidRPr="0094533B" w:rsidRDefault="005E71D3" w:rsidP="002330DE">
            <w:pPr>
              <w:tabs>
                <w:tab w:val="left" w:pos="-139"/>
              </w:tabs>
              <w:spacing w:line="276" w:lineRule="auto"/>
              <w:ind w:right="-140"/>
              <w:jc w:val="center"/>
              <w:rPr>
                <w:rFonts w:ascii="Tahoma" w:hAnsi="Tahoma" w:cs="Tahoma"/>
                <w:b/>
                <w:sz w:val="18"/>
                <w:szCs w:val="18"/>
                <w:lang w:eastAsia="en-US"/>
              </w:rPr>
            </w:pPr>
            <w:bookmarkStart w:id="0" w:name="_Hlk77078257"/>
            <w:r w:rsidRPr="0094533B">
              <w:rPr>
                <w:rFonts w:ascii="Tahoma" w:hAnsi="Tahoma" w:cs="Tahoma"/>
                <w:b/>
                <w:sz w:val="18"/>
                <w:szCs w:val="18"/>
                <w:lang w:eastAsia="en-US"/>
              </w:rPr>
              <w:t>Deliverables</w:t>
            </w:r>
          </w:p>
          <w:p w14:paraId="48C4A12F" w14:textId="77777777" w:rsidR="005E71D3" w:rsidRPr="0094533B" w:rsidRDefault="005E71D3" w:rsidP="002330DE">
            <w:pPr>
              <w:tabs>
                <w:tab w:val="left" w:pos="-139"/>
              </w:tabs>
              <w:spacing w:line="276" w:lineRule="auto"/>
              <w:ind w:right="-140"/>
              <w:jc w:val="center"/>
              <w:rPr>
                <w:rFonts w:ascii="Tahoma" w:hAnsi="Tahoma" w:cs="Tahoma"/>
                <w:b/>
                <w:sz w:val="18"/>
                <w:szCs w:val="18"/>
                <w:lang w:eastAsia="en-US"/>
              </w:rPr>
            </w:pPr>
            <w:r w:rsidRPr="0094533B">
              <w:rPr>
                <w:b/>
                <w:sz w:val="18"/>
                <w:szCs w:val="18"/>
                <w:lang w:eastAsia="en-US"/>
              </w:rPr>
              <w:t>▼</w:t>
            </w:r>
          </w:p>
        </w:tc>
        <w:tc>
          <w:tcPr>
            <w:tcW w:w="1262" w:type="dxa"/>
            <w:shd w:val="clear" w:color="auto" w:fill="DBE5F1" w:themeFill="accent1" w:themeFillTint="33"/>
            <w:vAlign w:val="center"/>
          </w:tcPr>
          <w:p w14:paraId="3A686F07" w14:textId="77777777" w:rsidR="005E71D3" w:rsidRPr="0094533B" w:rsidRDefault="005E71D3" w:rsidP="00516160">
            <w:pPr>
              <w:tabs>
                <w:tab w:val="left" w:pos="-139"/>
              </w:tabs>
              <w:spacing w:line="276" w:lineRule="auto"/>
              <w:ind w:right="-140"/>
              <w:jc w:val="center"/>
              <w:rPr>
                <w:rFonts w:ascii="Tahoma" w:hAnsi="Tahoma" w:cs="Tahoma"/>
                <w:b/>
                <w:sz w:val="18"/>
                <w:szCs w:val="18"/>
                <w:lang w:eastAsia="en-US"/>
              </w:rPr>
            </w:pPr>
            <w:r w:rsidRPr="0094533B">
              <w:rPr>
                <w:rFonts w:ascii="Tahoma" w:hAnsi="Tahoma" w:cs="Tahoma"/>
                <w:b/>
                <w:sz w:val="18"/>
                <w:szCs w:val="18"/>
                <w:lang w:eastAsia="en-US"/>
              </w:rPr>
              <w:t>Deadline for</w:t>
            </w:r>
          </w:p>
          <w:p w14:paraId="5378290C" w14:textId="77777777" w:rsidR="005E71D3" w:rsidRPr="0094533B" w:rsidRDefault="005E71D3" w:rsidP="00516160">
            <w:pPr>
              <w:tabs>
                <w:tab w:val="left" w:pos="-139"/>
              </w:tabs>
              <w:spacing w:line="276" w:lineRule="auto"/>
              <w:ind w:right="-140"/>
              <w:jc w:val="center"/>
              <w:rPr>
                <w:rFonts w:ascii="Tahoma" w:hAnsi="Tahoma" w:cs="Tahoma"/>
                <w:b/>
                <w:sz w:val="18"/>
                <w:szCs w:val="18"/>
                <w:lang w:eastAsia="en-US"/>
              </w:rPr>
            </w:pPr>
            <w:r w:rsidRPr="0094533B">
              <w:rPr>
                <w:rFonts w:ascii="Tahoma" w:hAnsi="Tahoma" w:cs="Tahoma"/>
                <w:b/>
                <w:sz w:val="18"/>
                <w:szCs w:val="18"/>
                <w:lang w:eastAsia="en-US"/>
              </w:rPr>
              <w:t xml:space="preserve">delivery </w:t>
            </w:r>
            <w:r w:rsidRPr="0094533B">
              <w:rPr>
                <w:b/>
                <w:sz w:val="18"/>
                <w:szCs w:val="18"/>
                <w:lang w:eastAsia="en-US"/>
              </w:rPr>
              <w:t>▼</w:t>
            </w:r>
          </w:p>
        </w:tc>
        <w:tc>
          <w:tcPr>
            <w:tcW w:w="1431" w:type="dxa"/>
            <w:tcBorders>
              <w:bottom w:val="single" w:sz="2" w:space="0" w:color="FF0000"/>
            </w:tcBorders>
            <w:shd w:val="clear" w:color="auto" w:fill="DBE5F1" w:themeFill="accent1" w:themeFillTint="33"/>
            <w:vAlign w:val="center"/>
          </w:tcPr>
          <w:p w14:paraId="43CB9277" w14:textId="77777777" w:rsidR="005E71D3" w:rsidRPr="0094533B" w:rsidRDefault="005E71D3" w:rsidP="002330DE">
            <w:pPr>
              <w:tabs>
                <w:tab w:val="left" w:pos="-99"/>
              </w:tabs>
              <w:spacing w:line="276" w:lineRule="auto"/>
              <w:ind w:right="-140" w:hanging="99"/>
              <w:jc w:val="center"/>
              <w:rPr>
                <w:rFonts w:ascii="Tahoma" w:hAnsi="Tahoma" w:cs="Tahoma"/>
                <w:b/>
                <w:sz w:val="18"/>
                <w:szCs w:val="18"/>
                <w:lang w:eastAsia="en-US"/>
              </w:rPr>
            </w:pPr>
            <w:r w:rsidRPr="0094533B">
              <w:rPr>
                <w:rFonts w:ascii="Tahoma" w:hAnsi="Tahoma" w:cs="Tahoma"/>
                <w:b/>
                <w:sz w:val="18"/>
                <w:szCs w:val="18"/>
                <w:lang w:eastAsia="en-US"/>
              </w:rPr>
              <w:t>Fees</w:t>
            </w:r>
          </w:p>
          <w:p w14:paraId="73BEC8A7" w14:textId="77777777" w:rsidR="005E71D3" w:rsidRPr="0094533B" w:rsidRDefault="005E71D3" w:rsidP="002330DE">
            <w:pPr>
              <w:tabs>
                <w:tab w:val="left" w:pos="-139"/>
              </w:tabs>
              <w:spacing w:line="276" w:lineRule="auto"/>
              <w:ind w:right="-140"/>
              <w:jc w:val="center"/>
              <w:rPr>
                <w:rFonts w:ascii="Tahoma" w:hAnsi="Tahoma" w:cs="Tahoma"/>
                <w:b/>
                <w:sz w:val="18"/>
                <w:szCs w:val="18"/>
                <w:lang w:eastAsia="en-US"/>
              </w:rPr>
            </w:pPr>
            <w:r w:rsidRPr="0094533B">
              <w:rPr>
                <w:b/>
                <w:sz w:val="18"/>
                <w:szCs w:val="18"/>
                <w:lang w:eastAsia="en-US"/>
              </w:rPr>
              <w:t>▼</w:t>
            </w:r>
          </w:p>
        </w:tc>
        <w:tc>
          <w:tcPr>
            <w:tcW w:w="1136" w:type="dxa"/>
            <w:shd w:val="clear" w:color="auto" w:fill="DBE5F1" w:themeFill="accent1" w:themeFillTint="33"/>
            <w:vAlign w:val="center"/>
          </w:tcPr>
          <w:p w14:paraId="79249E4F" w14:textId="77777777" w:rsidR="005E71D3" w:rsidRPr="0094533B" w:rsidRDefault="005E71D3" w:rsidP="002330DE">
            <w:pPr>
              <w:tabs>
                <w:tab w:val="left" w:pos="-139"/>
              </w:tabs>
              <w:spacing w:line="276" w:lineRule="auto"/>
              <w:ind w:left="-193" w:right="-140" w:firstLine="79"/>
              <w:jc w:val="center"/>
              <w:rPr>
                <w:rFonts w:ascii="Tahoma" w:hAnsi="Tahoma" w:cs="Tahoma"/>
                <w:b/>
                <w:sz w:val="18"/>
                <w:szCs w:val="18"/>
                <w:lang w:eastAsia="en-US"/>
              </w:rPr>
            </w:pPr>
            <w:r w:rsidRPr="0094533B">
              <w:rPr>
                <w:rFonts w:ascii="Tahoma" w:hAnsi="Tahoma" w:cs="Tahoma"/>
                <w:b/>
                <w:sz w:val="18"/>
                <w:szCs w:val="18"/>
                <w:lang w:eastAsia="en-US"/>
              </w:rPr>
              <w:t>Exclusion level</w:t>
            </w:r>
          </w:p>
          <w:p w14:paraId="0CDA2F6B" w14:textId="77777777" w:rsidR="005E71D3" w:rsidRPr="0094533B" w:rsidRDefault="005E71D3" w:rsidP="002330DE">
            <w:pPr>
              <w:tabs>
                <w:tab w:val="left" w:pos="-139"/>
              </w:tabs>
              <w:spacing w:line="276" w:lineRule="auto"/>
              <w:ind w:left="-193" w:right="-140" w:firstLine="79"/>
              <w:jc w:val="center"/>
              <w:rPr>
                <w:rFonts w:ascii="Tahoma" w:hAnsi="Tahoma" w:cs="Tahoma"/>
                <w:b/>
                <w:sz w:val="18"/>
                <w:szCs w:val="18"/>
                <w:lang w:eastAsia="en-US"/>
              </w:rPr>
            </w:pPr>
            <w:r w:rsidRPr="0094533B">
              <w:rPr>
                <w:b/>
                <w:sz w:val="18"/>
                <w:szCs w:val="18"/>
                <w:lang w:eastAsia="en-US"/>
              </w:rPr>
              <w:t>▼</w:t>
            </w:r>
          </w:p>
        </w:tc>
      </w:tr>
      <w:tr w:rsidR="005E71D3" w:rsidRPr="00BD4D0C" w14:paraId="3907E981" w14:textId="77777777" w:rsidTr="001C2A1D">
        <w:trPr>
          <w:trHeight w:val="432"/>
          <w:jc w:val="center"/>
        </w:trPr>
        <w:tc>
          <w:tcPr>
            <w:tcW w:w="9922" w:type="dxa"/>
            <w:gridSpan w:val="5"/>
            <w:shd w:val="clear" w:color="auto" w:fill="F2F2F2" w:themeFill="background1" w:themeFillShade="F2"/>
            <w:vAlign w:val="center"/>
          </w:tcPr>
          <w:p w14:paraId="75FE54CB" w14:textId="77777777" w:rsidR="005E71D3" w:rsidRPr="0094533B" w:rsidRDefault="005E71D3" w:rsidP="00516160">
            <w:pPr>
              <w:tabs>
                <w:tab w:val="left" w:pos="-139"/>
              </w:tabs>
              <w:spacing w:line="276" w:lineRule="auto"/>
              <w:ind w:right="-140"/>
              <w:jc w:val="center"/>
              <w:rPr>
                <w:rFonts w:ascii="Tahoma" w:hAnsi="Tahoma" w:cs="Tahoma"/>
                <w:sz w:val="18"/>
                <w:szCs w:val="18"/>
                <w:lang w:eastAsia="en-US"/>
              </w:rPr>
            </w:pPr>
          </w:p>
        </w:tc>
      </w:tr>
      <w:tr w:rsidR="001C2A1D" w:rsidRPr="00BD4D0C" w14:paraId="1B381E2E" w14:textId="77777777" w:rsidTr="001C2A1D">
        <w:trPr>
          <w:trHeight w:val="432"/>
          <w:jc w:val="center"/>
        </w:trPr>
        <w:tc>
          <w:tcPr>
            <w:tcW w:w="9922" w:type="dxa"/>
            <w:gridSpan w:val="5"/>
            <w:shd w:val="clear" w:color="auto" w:fill="F2F2F2" w:themeFill="background1" w:themeFillShade="F2"/>
            <w:vAlign w:val="center"/>
          </w:tcPr>
          <w:p w14:paraId="3825BFB4" w14:textId="77777777" w:rsidR="001C2A1D" w:rsidRPr="009C3252" w:rsidRDefault="001C2A1D" w:rsidP="00516160">
            <w:pPr>
              <w:tabs>
                <w:tab w:val="left" w:pos="-139"/>
              </w:tabs>
              <w:spacing w:line="276" w:lineRule="auto"/>
              <w:ind w:right="-140"/>
              <w:jc w:val="center"/>
              <w:rPr>
                <w:rFonts w:ascii="Tahoma" w:hAnsi="Tahoma" w:cs="Tahoma"/>
                <w:sz w:val="18"/>
                <w:szCs w:val="18"/>
                <w:lang w:eastAsia="en-US"/>
              </w:rPr>
            </w:pPr>
            <w:r w:rsidRPr="009C3252">
              <w:rPr>
                <w:rFonts w:ascii="Tahoma" w:hAnsi="Tahoma" w:cs="Tahoma"/>
                <w:sz w:val="18"/>
                <w:szCs w:val="18"/>
                <w:u w:val="single"/>
                <w:lang w:eastAsia="en-US"/>
              </w:rPr>
              <w:t>Coordination throughout the whole process:</w:t>
            </w:r>
          </w:p>
        </w:tc>
      </w:tr>
      <w:tr w:rsidR="001C2A1D" w:rsidRPr="00BD4D0C" w14:paraId="1AD0EF24" w14:textId="77777777" w:rsidTr="00516160">
        <w:trPr>
          <w:trHeight w:val="432"/>
          <w:jc w:val="center"/>
        </w:trPr>
        <w:tc>
          <w:tcPr>
            <w:tcW w:w="6093" w:type="dxa"/>
            <w:gridSpan w:val="2"/>
            <w:shd w:val="clear" w:color="auto" w:fill="F2F2F2" w:themeFill="background1" w:themeFillShade="F2"/>
            <w:vAlign w:val="center"/>
          </w:tcPr>
          <w:p w14:paraId="0BBAE94C" w14:textId="128661BC" w:rsidR="001C2A1D" w:rsidRPr="009C3252" w:rsidRDefault="001C2A1D" w:rsidP="001C2A1D">
            <w:pPr>
              <w:pStyle w:val="ListParagraph"/>
              <w:numPr>
                <w:ilvl w:val="0"/>
                <w:numId w:val="42"/>
              </w:numPr>
              <w:tabs>
                <w:tab w:val="left" w:pos="-139"/>
              </w:tabs>
              <w:spacing w:line="276" w:lineRule="auto"/>
              <w:ind w:right="-140"/>
              <w:rPr>
                <w:rFonts w:ascii="Tahoma" w:hAnsi="Tahoma" w:cs="Tahoma"/>
                <w:sz w:val="18"/>
                <w:szCs w:val="18"/>
                <w:lang w:eastAsia="en-US"/>
              </w:rPr>
            </w:pPr>
            <w:r w:rsidRPr="009C3252">
              <w:rPr>
                <w:rFonts w:ascii="Tahoma" w:hAnsi="Tahoma" w:cs="Tahoma"/>
                <w:sz w:val="18"/>
                <w:szCs w:val="18"/>
                <w:lang w:eastAsia="en-US"/>
              </w:rPr>
              <w:t>Planning the consultation process ahead in close collaboration with the Secretariat and exchanges with national delegations;</w:t>
            </w:r>
          </w:p>
          <w:p w14:paraId="1C94D1AB" w14:textId="0589386F" w:rsidR="001C2A1D" w:rsidRPr="009C3252" w:rsidRDefault="001C2A1D" w:rsidP="001C2A1D">
            <w:pPr>
              <w:pStyle w:val="ListParagraph"/>
              <w:numPr>
                <w:ilvl w:val="0"/>
                <w:numId w:val="42"/>
              </w:numPr>
              <w:tabs>
                <w:tab w:val="left" w:pos="-139"/>
              </w:tabs>
              <w:spacing w:line="276" w:lineRule="auto"/>
              <w:ind w:right="-140"/>
              <w:rPr>
                <w:rFonts w:ascii="Tahoma" w:hAnsi="Tahoma" w:cs="Tahoma"/>
                <w:sz w:val="18"/>
                <w:szCs w:val="18"/>
                <w:lang w:eastAsia="en-US"/>
              </w:rPr>
            </w:pPr>
            <w:r w:rsidRPr="009C3252">
              <w:rPr>
                <w:rFonts w:ascii="Tahoma" w:hAnsi="Tahoma" w:cs="Tahoma"/>
                <w:sz w:val="18"/>
                <w:szCs w:val="18"/>
                <w:lang w:eastAsia="en-US"/>
              </w:rPr>
              <w:t>Periodically report</w:t>
            </w:r>
            <w:r w:rsidR="00FF18BA" w:rsidRPr="009C3252">
              <w:rPr>
                <w:rFonts w:ascii="Tahoma" w:hAnsi="Tahoma" w:cs="Tahoma"/>
                <w:sz w:val="18"/>
                <w:szCs w:val="18"/>
                <w:lang w:eastAsia="en-US"/>
              </w:rPr>
              <w:t>ing</w:t>
            </w:r>
            <w:r w:rsidRPr="009C3252">
              <w:rPr>
                <w:rFonts w:ascii="Tahoma" w:hAnsi="Tahoma" w:cs="Tahoma"/>
                <w:sz w:val="18"/>
                <w:szCs w:val="18"/>
                <w:lang w:eastAsia="en-US"/>
              </w:rPr>
              <w:t xml:space="preserve"> back to the Secretariat on the progress made and any particular challenge</w:t>
            </w:r>
            <w:r w:rsidR="0067091B">
              <w:rPr>
                <w:rFonts w:ascii="Tahoma" w:hAnsi="Tahoma" w:cs="Tahoma"/>
                <w:sz w:val="18"/>
                <w:szCs w:val="18"/>
                <w:lang w:eastAsia="en-US"/>
              </w:rPr>
              <w:t>;</w:t>
            </w:r>
          </w:p>
          <w:p w14:paraId="5C02526D" w14:textId="7C46B3B7" w:rsidR="001C2A1D" w:rsidRPr="009C3252" w:rsidRDefault="001C2A1D" w:rsidP="001C2A1D">
            <w:pPr>
              <w:pStyle w:val="ListParagraph"/>
              <w:numPr>
                <w:ilvl w:val="0"/>
                <w:numId w:val="42"/>
              </w:numPr>
              <w:tabs>
                <w:tab w:val="left" w:pos="-139"/>
              </w:tabs>
              <w:spacing w:line="276" w:lineRule="auto"/>
              <w:ind w:right="-140"/>
              <w:rPr>
                <w:rFonts w:ascii="Tahoma" w:hAnsi="Tahoma" w:cs="Tahoma"/>
                <w:sz w:val="18"/>
                <w:szCs w:val="18"/>
                <w:lang w:eastAsia="en-US"/>
              </w:rPr>
            </w:pPr>
            <w:r w:rsidRPr="009C3252">
              <w:rPr>
                <w:rFonts w:ascii="Tahoma" w:hAnsi="Tahoma" w:cs="Tahoma"/>
                <w:sz w:val="18"/>
                <w:szCs w:val="18"/>
                <w:lang w:eastAsia="en-US"/>
              </w:rPr>
              <w:t>Prepar</w:t>
            </w:r>
            <w:r w:rsidR="00FF18BA" w:rsidRPr="009C3252">
              <w:rPr>
                <w:rFonts w:ascii="Tahoma" w:hAnsi="Tahoma" w:cs="Tahoma"/>
                <w:sz w:val="18"/>
                <w:szCs w:val="18"/>
                <w:lang w:eastAsia="en-US"/>
              </w:rPr>
              <w:t>ing</w:t>
            </w:r>
            <w:r w:rsidRPr="009C3252">
              <w:rPr>
                <w:rFonts w:ascii="Tahoma" w:hAnsi="Tahoma" w:cs="Tahoma"/>
                <w:sz w:val="18"/>
                <w:szCs w:val="18"/>
                <w:lang w:eastAsia="en-US"/>
              </w:rPr>
              <w:t xml:space="preserve"> for different exchanges with the Secretariat and meetings of the CJ/ENF-ISE</w:t>
            </w:r>
            <w:r w:rsidR="0067091B">
              <w:rPr>
                <w:rFonts w:ascii="Tahoma" w:hAnsi="Tahoma" w:cs="Tahoma"/>
                <w:sz w:val="18"/>
                <w:szCs w:val="18"/>
                <w:lang w:eastAsia="en-US"/>
              </w:rPr>
              <w:t>.</w:t>
            </w:r>
          </w:p>
        </w:tc>
        <w:tc>
          <w:tcPr>
            <w:tcW w:w="1262" w:type="dxa"/>
            <w:tcBorders>
              <w:right w:val="single" w:sz="2" w:space="0" w:color="FF0000"/>
            </w:tcBorders>
            <w:shd w:val="clear" w:color="auto" w:fill="F2F2F2" w:themeFill="background1" w:themeFillShade="F2"/>
            <w:vAlign w:val="center"/>
          </w:tcPr>
          <w:p w14:paraId="602100EE" w14:textId="1DADC76A" w:rsidR="001C2A1D" w:rsidRPr="00516160" w:rsidRDefault="001C2A1D" w:rsidP="00516160">
            <w:pPr>
              <w:tabs>
                <w:tab w:val="left" w:pos="-139"/>
              </w:tabs>
              <w:spacing w:line="276" w:lineRule="auto"/>
              <w:ind w:right="-140"/>
              <w:jc w:val="center"/>
              <w:rPr>
                <w:rFonts w:ascii="Tahoma" w:hAnsi="Tahoma" w:cs="Tahoma"/>
                <w:sz w:val="18"/>
                <w:szCs w:val="18"/>
                <w:lang w:eastAsia="en-US"/>
              </w:rPr>
            </w:pPr>
            <w:r w:rsidRPr="00516160">
              <w:rPr>
                <w:rFonts w:ascii="Tahoma" w:hAnsi="Tahoma" w:cs="Tahoma"/>
                <w:sz w:val="18"/>
                <w:szCs w:val="18"/>
                <w:lang w:eastAsia="en-US"/>
              </w:rPr>
              <w:t>31 December 202</w:t>
            </w:r>
            <w:r w:rsidR="00BA07FE" w:rsidRPr="00516160">
              <w:rPr>
                <w:rFonts w:ascii="Tahoma" w:hAnsi="Tahoma" w:cs="Tahoma"/>
                <w:sz w:val="18"/>
                <w:szCs w:val="18"/>
                <w:lang w:eastAsia="en-US"/>
              </w:rPr>
              <w:t>2</w:t>
            </w:r>
          </w:p>
        </w:tc>
        <w:tc>
          <w:tcPr>
            <w:tcW w:w="143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D2D826D" w14:textId="77777777" w:rsidR="001C2A1D" w:rsidRPr="009C3252" w:rsidRDefault="001C2A1D" w:rsidP="001803EB">
            <w:pPr>
              <w:tabs>
                <w:tab w:val="left" w:pos="-139"/>
              </w:tabs>
              <w:spacing w:line="276" w:lineRule="auto"/>
              <w:ind w:right="-140"/>
              <w:jc w:val="center"/>
              <w:rPr>
                <w:rFonts w:ascii="Tahoma" w:hAnsi="Tahoma" w:cs="Tahoma"/>
                <w:sz w:val="18"/>
                <w:szCs w:val="18"/>
                <w:lang w:eastAsia="en-US"/>
              </w:rPr>
            </w:pPr>
          </w:p>
        </w:tc>
        <w:tc>
          <w:tcPr>
            <w:tcW w:w="1136" w:type="dxa"/>
            <w:tcBorders>
              <w:left w:val="single" w:sz="2" w:space="0" w:color="FF0000"/>
            </w:tcBorders>
            <w:shd w:val="clear" w:color="auto" w:fill="F2F2F2" w:themeFill="background1" w:themeFillShade="F2"/>
            <w:vAlign w:val="center"/>
          </w:tcPr>
          <w:p w14:paraId="05F172E2" w14:textId="24DDD1B9" w:rsidR="001C2A1D" w:rsidRPr="009C3252" w:rsidRDefault="001C2A1D" w:rsidP="001803EB">
            <w:pPr>
              <w:tabs>
                <w:tab w:val="left" w:pos="-139"/>
              </w:tabs>
              <w:spacing w:line="276" w:lineRule="auto"/>
              <w:ind w:right="-140"/>
              <w:jc w:val="center"/>
              <w:rPr>
                <w:rFonts w:ascii="Tahoma" w:hAnsi="Tahoma" w:cs="Tahoma"/>
                <w:sz w:val="18"/>
                <w:szCs w:val="18"/>
                <w:lang w:eastAsia="en-US"/>
              </w:rPr>
            </w:pPr>
            <w:r w:rsidRPr="009C3252">
              <w:rPr>
                <w:rFonts w:ascii="Tahoma" w:hAnsi="Tahoma" w:cs="Tahoma"/>
                <w:sz w:val="18"/>
                <w:szCs w:val="18"/>
                <w:lang w:eastAsia="en-US"/>
              </w:rPr>
              <w:t>400</w:t>
            </w:r>
            <w:r w:rsidR="00B47E10" w:rsidRPr="009C3252">
              <w:rPr>
                <w:rFonts w:ascii="Tahoma" w:hAnsi="Tahoma" w:cs="Tahoma"/>
                <w:sz w:val="18"/>
                <w:szCs w:val="18"/>
                <w:lang w:eastAsia="en-US"/>
              </w:rPr>
              <w:t>,-</w:t>
            </w:r>
            <w:r w:rsidRPr="009C3252">
              <w:rPr>
                <w:rFonts w:ascii="Tahoma" w:hAnsi="Tahoma" w:cs="Tahoma"/>
                <w:sz w:val="18"/>
                <w:szCs w:val="18"/>
                <w:lang w:eastAsia="en-US"/>
              </w:rPr>
              <w:t xml:space="preserve"> €</w:t>
            </w:r>
          </w:p>
        </w:tc>
      </w:tr>
      <w:tr w:rsidR="001C2A1D" w:rsidRPr="0096474C" w14:paraId="22B73BCD" w14:textId="77777777" w:rsidTr="0027182F">
        <w:trPr>
          <w:trHeight w:val="374"/>
          <w:jc w:val="center"/>
        </w:trPr>
        <w:tc>
          <w:tcPr>
            <w:tcW w:w="9922" w:type="dxa"/>
            <w:gridSpan w:val="5"/>
            <w:tcBorders>
              <w:right w:val="single" w:sz="2" w:space="0" w:color="FF0000"/>
            </w:tcBorders>
            <w:shd w:val="clear" w:color="auto" w:fill="F2F2F2" w:themeFill="background1" w:themeFillShade="F2"/>
            <w:vAlign w:val="center"/>
          </w:tcPr>
          <w:p w14:paraId="32DEA6F1" w14:textId="62E4C999" w:rsidR="001C2A1D" w:rsidRPr="009C3252" w:rsidRDefault="001C2A1D" w:rsidP="00516160">
            <w:pPr>
              <w:spacing w:line="276" w:lineRule="auto"/>
              <w:ind w:left="37" w:right="-91"/>
              <w:jc w:val="center"/>
              <w:rPr>
                <w:rFonts w:ascii="Tahoma" w:hAnsi="Tahoma" w:cs="Tahoma"/>
                <w:sz w:val="18"/>
                <w:szCs w:val="18"/>
                <w:highlight w:val="yellow"/>
                <w:lang w:eastAsia="en-US"/>
              </w:rPr>
            </w:pPr>
            <w:r w:rsidRPr="009C3252">
              <w:rPr>
                <w:rFonts w:ascii="Tahoma" w:hAnsi="Tahoma" w:cs="Tahoma"/>
                <w:sz w:val="18"/>
                <w:szCs w:val="18"/>
                <w:u w:val="single"/>
                <w:lang w:eastAsia="en-US"/>
              </w:rPr>
              <w:t>Preparatory phase</w:t>
            </w:r>
            <w:r w:rsidR="00B47E10" w:rsidRPr="009C3252">
              <w:rPr>
                <w:rFonts w:ascii="Tahoma" w:hAnsi="Tahoma" w:cs="Tahoma"/>
                <w:sz w:val="18"/>
                <w:szCs w:val="18"/>
                <w:u w:val="single"/>
                <w:lang w:eastAsia="en-US"/>
              </w:rPr>
              <w:t>:</w:t>
            </w:r>
          </w:p>
        </w:tc>
      </w:tr>
      <w:tr w:rsidR="00A45E3E" w14:paraId="376A753E" w14:textId="77777777" w:rsidTr="00516160">
        <w:trPr>
          <w:trHeight w:val="432"/>
          <w:jc w:val="center"/>
        </w:trPr>
        <w:tc>
          <w:tcPr>
            <w:tcW w:w="6093" w:type="dxa"/>
            <w:gridSpan w:val="2"/>
            <w:shd w:val="clear" w:color="auto" w:fill="F2F2F2" w:themeFill="background1" w:themeFillShade="F2"/>
          </w:tcPr>
          <w:p w14:paraId="7629F8A9" w14:textId="3F6978EE" w:rsidR="00A45E3E" w:rsidRPr="009C3252" w:rsidRDefault="00A45E3E" w:rsidP="005E71D3">
            <w:pPr>
              <w:numPr>
                <w:ilvl w:val="0"/>
                <w:numId w:val="43"/>
              </w:numPr>
              <w:autoSpaceDE w:val="0"/>
              <w:autoSpaceDN w:val="0"/>
              <w:adjustRightInd w:val="0"/>
              <w:jc w:val="both"/>
              <w:rPr>
                <w:rFonts w:ascii="Tahoma" w:hAnsi="Tahoma" w:cs="Tahoma"/>
                <w:sz w:val="18"/>
                <w:szCs w:val="18"/>
              </w:rPr>
            </w:pPr>
            <w:r w:rsidRPr="009C3252">
              <w:rPr>
                <w:rFonts w:ascii="Tahoma" w:hAnsi="Tahoma" w:cs="Tahoma"/>
                <w:sz w:val="18"/>
                <w:szCs w:val="18"/>
              </w:rPr>
              <w:t>Introduction</w:t>
            </w:r>
            <w:r w:rsidR="00FF18BA" w:rsidRPr="009C3252">
              <w:rPr>
                <w:rFonts w:ascii="Tahoma" w:hAnsi="Tahoma" w:cs="Tahoma"/>
                <w:sz w:val="18"/>
                <w:szCs w:val="18"/>
              </w:rPr>
              <w:t xml:space="preserve"> to the objectives and purpose of the process</w:t>
            </w:r>
            <w:r w:rsidRPr="009C3252">
              <w:rPr>
                <w:rFonts w:ascii="Tahoma" w:hAnsi="Tahoma" w:cs="Tahoma"/>
                <w:sz w:val="18"/>
                <w:szCs w:val="18"/>
              </w:rPr>
              <w:t xml:space="preserve"> and </w:t>
            </w:r>
            <w:r w:rsidR="00FF18BA" w:rsidRPr="009C3252">
              <w:rPr>
                <w:rFonts w:ascii="Tahoma" w:hAnsi="Tahoma" w:cs="Tahoma"/>
                <w:sz w:val="18"/>
                <w:szCs w:val="18"/>
              </w:rPr>
              <w:t>kicking off the activity</w:t>
            </w:r>
            <w:r w:rsidRPr="009C3252">
              <w:rPr>
                <w:rFonts w:ascii="Tahoma" w:hAnsi="Tahoma" w:cs="Tahoma"/>
                <w:sz w:val="18"/>
                <w:szCs w:val="18"/>
              </w:rPr>
              <w:t xml:space="preserve"> with the Secretariat; detailed examination and exchange of views of the work process and tasks ahead</w:t>
            </w:r>
            <w:r w:rsidR="00FF18BA" w:rsidRPr="009C3252">
              <w:rPr>
                <w:rFonts w:ascii="Tahoma" w:hAnsi="Tahoma" w:cs="Tahoma"/>
                <w:sz w:val="18"/>
                <w:szCs w:val="18"/>
              </w:rPr>
              <w:t>, including the identification of questions to be put to children and formulated in a child-friendly manner</w:t>
            </w:r>
            <w:r w:rsidR="0067091B">
              <w:rPr>
                <w:rFonts w:ascii="Tahoma" w:hAnsi="Tahoma" w:cs="Tahoma"/>
                <w:sz w:val="18"/>
                <w:szCs w:val="18"/>
              </w:rPr>
              <w:t>.</w:t>
            </w:r>
          </w:p>
        </w:tc>
        <w:tc>
          <w:tcPr>
            <w:tcW w:w="1262" w:type="dxa"/>
            <w:tcBorders>
              <w:right w:val="single" w:sz="2" w:space="0" w:color="FF0000"/>
            </w:tcBorders>
            <w:shd w:val="clear" w:color="auto" w:fill="F2F2F2" w:themeFill="background1" w:themeFillShade="F2"/>
            <w:vAlign w:val="center"/>
          </w:tcPr>
          <w:p w14:paraId="43356E5F" w14:textId="67B2E4F5" w:rsidR="00A45E3E" w:rsidRPr="009C3252" w:rsidRDefault="005B5A9A" w:rsidP="00516160">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1 – 15 October</w:t>
            </w:r>
            <w:r w:rsidR="00A45E3E" w:rsidRPr="009C3252">
              <w:rPr>
                <w:rFonts w:ascii="Tahoma" w:hAnsi="Tahoma" w:cs="Tahoma"/>
                <w:sz w:val="18"/>
                <w:szCs w:val="18"/>
                <w:lang w:eastAsia="en-US"/>
              </w:rPr>
              <w:t xml:space="preserve"> </w:t>
            </w:r>
            <w:r w:rsidR="000037AD" w:rsidRPr="009C3252">
              <w:rPr>
                <w:rFonts w:ascii="Tahoma" w:hAnsi="Tahoma" w:cs="Tahoma"/>
                <w:sz w:val="18"/>
                <w:szCs w:val="18"/>
                <w:lang w:eastAsia="en-US"/>
              </w:rPr>
              <w:t>2021</w:t>
            </w:r>
            <w:r w:rsidR="00A45E3E" w:rsidRPr="009C3252">
              <w:rPr>
                <w:rFonts w:ascii="Tahoma" w:hAnsi="Tahoma" w:cs="Tahoma"/>
                <w:sz w:val="18"/>
                <w:szCs w:val="18"/>
                <w:lang w:eastAsia="en-US"/>
              </w:rPr>
              <w:t xml:space="preserve"> (</w:t>
            </w:r>
            <w:r w:rsidR="000037AD" w:rsidRPr="009C3252">
              <w:rPr>
                <w:rFonts w:ascii="Tahoma" w:hAnsi="Tahoma" w:cs="Tahoma"/>
                <w:sz w:val="18"/>
                <w:szCs w:val="18"/>
                <w:lang w:eastAsia="en-US"/>
              </w:rPr>
              <w:t>exact date tbc</w:t>
            </w:r>
            <w:r w:rsidR="00A45E3E" w:rsidRPr="009C3252">
              <w:rPr>
                <w:rFonts w:ascii="Tahoma" w:hAnsi="Tahoma" w:cs="Tahoma"/>
                <w:sz w:val="18"/>
                <w:szCs w:val="18"/>
                <w:lang w:eastAsia="en-US"/>
              </w:rPr>
              <w:t>)</w:t>
            </w:r>
          </w:p>
        </w:tc>
        <w:tc>
          <w:tcPr>
            <w:tcW w:w="143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3D7F977" w14:textId="77777777" w:rsidR="00A45E3E" w:rsidRPr="009C3252" w:rsidRDefault="00A45E3E" w:rsidP="002330DE">
            <w:pPr>
              <w:tabs>
                <w:tab w:val="left" w:pos="-139"/>
              </w:tabs>
              <w:spacing w:line="276" w:lineRule="auto"/>
              <w:ind w:right="-140"/>
              <w:jc w:val="center"/>
              <w:rPr>
                <w:rFonts w:ascii="Tahoma" w:hAnsi="Tahoma" w:cs="Tahoma"/>
                <w:sz w:val="18"/>
                <w:szCs w:val="18"/>
                <w:lang w:eastAsia="en-US"/>
              </w:rPr>
            </w:pPr>
          </w:p>
        </w:tc>
        <w:tc>
          <w:tcPr>
            <w:tcW w:w="1136" w:type="dxa"/>
            <w:tcBorders>
              <w:left w:val="single" w:sz="2" w:space="0" w:color="FF0000"/>
            </w:tcBorders>
            <w:shd w:val="clear" w:color="auto" w:fill="F2F2F2" w:themeFill="background1" w:themeFillShade="F2"/>
            <w:vAlign w:val="center"/>
          </w:tcPr>
          <w:p w14:paraId="3F8A4AF5" w14:textId="27D16675" w:rsidR="00A45E3E" w:rsidRPr="009C3252" w:rsidRDefault="00FF18BA" w:rsidP="002330DE">
            <w:pPr>
              <w:tabs>
                <w:tab w:val="left" w:pos="-139"/>
              </w:tabs>
              <w:spacing w:line="276" w:lineRule="auto"/>
              <w:ind w:right="-140"/>
              <w:jc w:val="center"/>
              <w:rPr>
                <w:rFonts w:ascii="Tahoma" w:hAnsi="Tahoma" w:cs="Tahoma"/>
                <w:sz w:val="18"/>
                <w:szCs w:val="18"/>
                <w:lang w:eastAsia="en-US"/>
              </w:rPr>
            </w:pPr>
            <w:r w:rsidRPr="009C3252">
              <w:rPr>
                <w:rFonts w:ascii="Tahoma" w:hAnsi="Tahoma" w:cs="Tahoma"/>
                <w:sz w:val="18"/>
                <w:szCs w:val="18"/>
                <w:lang w:eastAsia="en-US"/>
              </w:rPr>
              <w:t>8</w:t>
            </w:r>
            <w:r w:rsidR="00A45E3E" w:rsidRPr="009C3252">
              <w:rPr>
                <w:rFonts w:ascii="Tahoma" w:hAnsi="Tahoma" w:cs="Tahoma"/>
                <w:sz w:val="18"/>
                <w:szCs w:val="18"/>
                <w:lang w:eastAsia="en-US"/>
              </w:rPr>
              <w:t>00,-</w:t>
            </w:r>
            <w:r w:rsidR="00A97A15" w:rsidRPr="009C3252">
              <w:rPr>
                <w:rFonts w:ascii="Tahoma" w:hAnsi="Tahoma" w:cs="Tahoma"/>
                <w:sz w:val="18"/>
                <w:szCs w:val="18"/>
                <w:lang w:eastAsia="en-US"/>
              </w:rPr>
              <w:t xml:space="preserve"> </w:t>
            </w:r>
            <w:r w:rsidR="00A45E3E" w:rsidRPr="009C3252">
              <w:rPr>
                <w:rFonts w:ascii="Tahoma" w:hAnsi="Tahoma" w:cs="Tahoma"/>
                <w:sz w:val="18"/>
                <w:szCs w:val="18"/>
                <w:lang w:eastAsia="en-US"/>
              </w:rPr>
              <w:t>€</w:t>
            </w:r>
          </w:p>
        </w:tc>
      </w:tr>
      <w:tr w:rsidR="00A45E3E" w14:paraId="0D18A615" w14:textId="77777777" w:rsidTr="00516160">
        <w:trPr>
          <w:trHeight w:val="432"/>
          <w:jc w:val="center"/>
        </w:trPr>
        <w:tc>
          <w:tcPr>
            <w:tcW w:w="6093" w:type="dxa"/>
            <w:gridSpan w:val="2"/>
            <w:shd w:val="clear" w:color="auto" w:fill="F2F2F2" w:themeFill="background1" w:themeFillShade="F2"/>
          </w:tcPr>
          <w:p w14:paraId="7B863773" w14:textId="77777777" w:rsidR="00CD7BB5" w:rsidRPr="009C3252" w:rsidRDefault="00A45E3E" w:rsidP="005E71D3">
            <w:pPr>
              <w:numPr>
                <w:ilvl w:val="0"/>
                <w:numId w:val="43"/>
              </w:numPr>
              <w:autoSpaceDE w:val="0"/>
              <w:autoSpaceDN w:val="0"/>
              <w:adjustRightInd w:val="0"/>
              <w:jc w:val="both"/>
              <w:rPr>
                <w:rFonts w:ascii="Tahoma" w:hAnsi="Tahoma" w:cs="Tahoma"/>
                <w:sz w:val="18"/>
                <w:szCs w:val="18"/>
              </w:rPr>
            </w:pPr>
            <w:r w:rsidRPr="009C3252">
              <w:rPr>
                <w:rFonts w:ascii="Tahoma" w:hAnsi="Tahoma" w:cs="Tahoma"/>
                <w:sz w:val="18"/>
                <w:szCs w:val="18"/>
              </w:rPr>
              <w:t xml:space="preserve">Development of a </w:t>
            </w:r>
            <w:r w:rsidR="00CD7BB5" w:rsidRPr="009C3252">
              <w:rPr>
                <w:rFonts w:ascii="Tahoma" w:hAnsi="Tahoma" w:cs="Tahoma"/>
                <w:sz w:val="18"/>
                <w:szCs w:val="18"/>
              </w:rPr>
              <w:t xml:space="preserve">flexible and </w:t>
            </w:r>
            <w:r w:rsidR="00A97A15" w:rsidRPr="009C3252">
              <w:rPr>
                <w:rFonts w:ascii="Tahoma" w:hAnsi="Tahoma" w:cs="Tahoma"/>
                <w:sz w:val="18"/>
                <w:szCs w:val="18"/>
              </w:rPr>
              <w:t xml:space="preserve">methodology </w:t>
            </w:r>
            <w:r w:rsidR="00CD7BB5" w:rsidRPr="009C3252">
              <w:rPr>
                <w:rFonts w:ascii="Tahoma" w:hAnsi="Tahoma" w:cs="Tahoma"/>
                <w:sz w:val="18"/>
                <w:szCs w:val="18"/>
              </w:rPr>
              <w:t>with the following features:</w:t>
            </w:r>
          </w:p>
          <w:p w14:paraId="0223694D" w14:textId="57FE8E1A" w:rsidR="00CD7BB5" w:rsidRPr="009C3252" w:rsidRDefault="00A97A15" w:rsidP="00CD7BB5">
            <w:pPr>
              <w:numPr>
                <w:ilvl w:val="1"/>
                <w:numId w:val="43"/>
              </w:numPr>
              <w:autoSpaceDE w:val="0"/>
              <w:autoSpaceDN w:val="0"/>
              <w:adjustRightInd w:val="0"/>
              <w:jc w:val="both"/>
              <w:rPr>
                <w:rFonts w:ascii="Tahoma" w:hAnsi="Tahoma" w:cs="Tahoma"/>
                <w:sz w:val="18"/>
                <w:szCs w:val="18"/>
              </w:rPr>
            </w:pPr>
            <w:r w:rsidRPr="009C3252">
              <w:rPr>
                <w:rFonts w:ascii="Tahoma" w:hAnsi="Tahoma" w:cs="Tahoma"/>
                <w:sz w:val="18"/>
                <w:szCs w:val="18"/>
              </w:rPr>
              <w:t>adapted to</w:t>
            </w:r>
            <w:r w:rsidR="00CD7BB5" w:rsidRPr="009C3252">
              <w:rPr>
                <w:rFonts w:ascii="Tahoma" w:hAnsi="Tahoma" w:cs="Tahoma"/>
                <w:sz w:val="18"/>
                <w:szCs w:val="18"/>
              </w:rPr>
              <w:t xml:space="preserve"> consulting children in the current context (face-to-face or online according to different national contexts and the current pandemic situation)</w:t>
            </w:r>
            <w:r w:rsidR="0067091B">
              <w:rPr>
                <w:rFonts w:ascii="Tahoma" w:hAnsi="Tahoma" w:cs="Tahoma"/>
                <w:sz w:val="18"/>
                <w:szCs w:val="18"/>
              </w:rPr>
              <w:t>;</w:t>
            </w:r>
          </w:p>
          <w:p w14:paraId="6D197649" w14:textId="091B520F" w:rsidR="00CD7BB5" w:rsidRPr="009C3252" w:rsidRDefault="00CD7BB5" w:rsidP="00CD7BB5">
            <w:pPr>
              <w:numPr>
                <w:ilvl w:val="1"/>
                <w:numId w:val="43"/>
              </w:numPr>
              <w:autoSpaceDE w:val="0"/>
              <w:autoSpaceDN w:val="0"/>
              <w:adjustRightInd w:val="0"/>
              <w:jc w:val="both"/>
              <w:rPr>
                <w:rFonts w:ascii="Tahoma" w:hAnsi="Tahoma" w:cs="Tahoma"/>
                <w:sz w:val="18"/>
                <w:szCs w:val="18"/>
              </w:rPr>
            </w:pPr>
            <w:r w:rsidRPr="009C3252">
              <w:rPr>
                <w:rFonts w:ascii="Tahoma" w:hAnsi="Tahoma" w:cs="Tahoma"/>
                <w:sz w:val="18"/>
                <w:szCs w:val="18"/>
              </w:rPr>
              <w:t xml:space="preserve">aimed at </w:t>
            </w:r>
            <w:r w:rsidR="00A97A15" w:rsidRPr="009C3252">
              <w:rPr>
                <w:rFonts w:ascii="Tahoma" w:hAnsi="Tahoma" w:cs="Tahoma"/>
                <w:sz w:val="18"/>
                <w:szCs w:val="18"/>
              </w:rPr>
              <w:t>gathering meaningful feedback from children on</w:t>
            </w:r>
            <w:r w:rsidR="009717BE">
              <w:rPr>
                <w:rFonts w:ascii="Tahoma" w:hAnsi="Tahoma" w:cs="Tahoma"/>
                <w:sz w:val="18"/>
                <w:szCs w:val="18"/>
              </w:rPr>
              <w:t xml:space="preserve"> the first draft of a</w:t>
            </w:r>
            <w:r w:rsidR="00A97A15" w:rsidRPr="009C3252">
              <w:rPr>
                <w:rFonts w:ascii="Tahoma" w:hAnsi="Tahoma" w:cs="Tahoma"/>
                <w:sz w:val="18"/>
                <w:szCs w:val="18"/>
              </w:rPr>
              <w:t xml:space="preserve"> </w:t>
            </w:r>
            <w:r w:rsidRPr="009C3252">
              <w:rPr>
                <w:rFonts w:ascii="Tahoma" w:hAnsi="Tahoma" w:cs="Tahoma"/>
                <w:sz w:val="18"/>
                <w:szCs w:val="18"/>
              </w:rPr>
              <w:t xml:space="preserve">quite complex </w:t>
            </w:r>
            <w:r w:rsidR="00A97A15" w:rsidRPr="009C3252">
              <w:rPr>
                <w:rFonts w:ascii="Tahoma" w:hAnsi="Tahoma" w:cs="Tahoma"/>
                <w:sz w:val="18"/>
                <w:szCs w:val="18"/>
              </w:rPr>
              <w:t>non-binding instruments of the Council of Europe</w:t>
            </w:r>
            <w:r w:rsidR="0067091B">
              <w:rPr>
                <w:rFonts w:ascii="Tahoma" w:hAnsi="Tahoma" w:cs="Tahoma"/>
                <w:sz w:val="18"/>
                <w:szCs w:val="18"/>
              </w:rPr>
              <w:t>;</w:t>
            </w:r>
          </w:p>
          <w:p w14:paraId="413B1D67" w14:textId="7827B488" w:rsidR="00A45E3E" w:rsidRPr="009C3252" w:rsidRDefault="00CD7BB5" w:rsidP="00CD7BB5">
            <w:pPr>
              <w:numPr>
                <w:ilvl w:val="1"/>
                <w:numId w:val="43"/>
              </w:numPr>
              <w:autoSpaceDE w:val="0"/>
              <w:autoSpaceDN w:val="0"/>
              <w:adjustRightInd w:val="0"/>
              <w:jc w:val="both"/>
              <w:rPr>
                <w:rFonts w:ascii="Tahoma" w:hAnsi="Tahoma" w:cs="Tahoma"/>
                <w:sz w:val="18"/>
                <w:szCs w:val="18"/>
              </w:rPr>
            </w:pPr>
            <w:r w:rsidRPr="009C3252">
              <w:rPr>
                <w:rFonts w:ascii="Tahoma" w:hAnsi="Tahoma" w:cs="Tahoma"/>
                <w:sz w:val="18"/>
                <w:szCs w:val="18"/>
              </w:rPr>
              <w:t>considering that the</w:t>
            </w:r>
            <w:r w:rsidR="00A97A15" w:rsidRPr="009C3252">
              <w:rPr>
                <w:rFonts w:ascii="Tahoma" w:hAnsi="Tahoma" w:cs="Tahoma"/>
                <w:sz w:val="18"/>
                <w:szCs w:val="18"/>
              </w:rPr>
              <w:t xml:space="preserve"> issues </w:t>
            </w:r>
            <w:r w:rsidRPr="009C3252">
              <w:rPr>
                <w:rFonts w:ascii="Tahoma" w:hAnsi="Tahoma" w:cs="Tahoma"/>
                <w:sz w:val="18"/>
                <w:szCs w:val="18"/>
              </w:rPr>
              <w:t>at stake</w:t>
            </w:r>
            <w:r w:rsidR="00A97A15" w:rsidRPr="009C3252">
              <w:rPr>
                <w:rFonts w:ascii="Tahoma" w:hAnsi="Tahoma" w:cs="Tahoma"/>
                <w:sz w:val="18"/>
                <w:szCs w:val="18"/>
              </w:rPr>
              <w:t xml:space="preserve"> may be perceived as sensitive by children (thus including a relevant child safeguarding policy)</w:t>
            </w:r>
            <w:r w:rsidR="0067091B">
              <w:rPr>
                <w:rFonts w:ascii="Tahoma" w:hAnsi="Tahoma" w:cs="Tahoma"/>
                <w:sz w:val="18"/>
                <w:szCs w:val="18"/>
              </w:rPr>
              <w:t>.</w:t>
            </w:r>
          </w:p>
        </w:tc>
        <w:tc>
          <w:tcPr>
            <w:tcW w:w="1262" w:type="dxa"/>
            <w:tcBorders>
              <w:right w:val="single" w:sz="2" w:space="0" w:color="FF0000"/>
            </w:tcBorders>
            <w:shd w:val="clear" w:color="auto" w:fill="F2F2F2" w:themeFill="background1" w:themeFillShade="F2"/>
            <w:vAlign w:val="center"/>
          </w:tcPr>
          <w:p w14:paraId="13E3D1F6" w14:textId="390BB0C6" w:rsidR="00A45E3E" w:rsidRPr="009C3252" w:rsidRDefault="00A97A15" w:rsidP="00516160">
            <w:pPr>
              <w:tabs>
                <w:tab w:val="left" w:pos="-139"/>
              </w:tabs>
              <w:spacing w:line="276" w:lineRule="auto"/>
              <w:ind w:right="-140"/>
              <w:jc w:val="center"/>
              <w:rPr>
                <w:rFonts w:ascii="Tahoma" w:hAnsi="Tahoma" w:cs="Tahoma"/>
                <w:sz w:val="18"/>
                <w:szCs w:val="18"/>
                <w:lang w:eastAsia="en-US"/>
              </w:rPr>
            </w:pPr>
            <w:r w:rsidRPr="009C3252">
              <w:rPr>
                <w:rFonts w:ascii="Tahoma" w:hAnsi="Tahoma" w:cs="Tahoma"/>
                <w:sz w:val="18"/>
                <w:szCs w:val="18"/>
                <w:lang w:eastAsia="en-US"/>
              </w:rPr>
              <w:t>30 November 2021</w:t>
            </w:r>
          </w:p>
        </w:tc>
        <w:tc>
          <w:tcPr>
            <w:tcW w:w="143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5FA802B" w14:textId="77777777" w:rsidR="00A45E3E" w:rsidRPr="009C3252" w:rsidRDefault="00A45E3E" w:rsidP="002330DE">
            <w:pPr>
              <w:tabs>
                <w:tab w:val="left" w:pos="-139"/>
              </w:tabs>
              <w:spacing w:line="276" w:lineRule="auto"/>
              <w:ind w:right="-140"/>
              <w:jc w:val="center"/>
              <w:rPr>
                <w:rFonts w:ascii="Tahoma" w:hAnsi="Tahoma" w:cs="Tahoma"/>
                <w:sz w:val="18"/>
                <w:szCs w:val="18"/>
                <w:lang w:eastAsia="en-US"/>
              </w:rPr>
            </w:pPr>
          </w:p>
        </w:tc>
        <w:tc>
          <w:tcPr>
            <w:tcW w:w="1136" w:type="dxa"/>
            <w:tcBorders>
              <w:left w:val="single" w:sz="2" w:space="0" w:color="FF0000"/>
            </w:tcBorders>
            <w:shd w:val="clear" w:color="auto" w:fill="F2F2F2" w:themeFill="background1" w:themeFillShade="F2"/>
            <w:vAlign w:val="center"/>
          </w:tcPr>
          <w:p w14:paraId="1613B522" w14:textId="20F44ECD" w:rsidR="00A45E3E" w:rsidRPr="009C3252" w:rsidRDefault="00A97A15" w:rsidP="002330DE">
            <w:pPr>
              <w:tabs>
                <w:tab w:val="left" w:pos="-139"/>
              </w:tabs>
              <w:spacing w:line="276" w:lineRule="auto"/>
              <w:ind w:right="-140"/>
              <w:jc w:val="center"/>
              <w:rPr>
                <w:rFonts w:ascii="Tahoma" w:hAnsi="Tahoma" w:cs="Tahoma"/>
                <w:sz w:val="18"/>
                <w:szCs w:val="18"/>
                <w:lang w:eastAsia="en-US"/>
              </w:rPr>
            </w:pPr>
            <w:r w:rsidRPr="009C3252">
              <w:rPr>
                <w:rFonts w:ascii="Tahoma" w:hAnsi="Tahoma" w:cs="Tahoma"/>
                <w:sz w:val="18"/>
                <w:szCs w:val="18"/>
                <w:lang w:eastAsia="en-US"/>
              </w:rPr>
              <w:t>1 500,</w:t>
            </w:r>
            <w:r w:rsidR="00B47E10" w:rsidRPr="009C3252">
              <w:rPr>
                <w:rFonts w:ascii="Tahoma" w:hAnsi="Tahoma" w:cs="Tahoma"/>
                <w:sz w:val="18"/>
                <w:szCs w:val="18"/>
                <w:lang w:eastAsia="en-US"/>
              </w:rPr>
              <w:t>-</w:t>
            </w:r>
            <w:r w:rsidRPr="009C3252">
              <w:rPr>
                <w:rFonts w:ascii="Tahoma" w:hAnsi="Tahoma" w:cs="Tahoma"/>
                <w:sz w:val="18"/>
                <w:szCs w:val="18"/>
                <w:lang w:eastAsia="en-US"/>
              </w:rPr>
              <w:t xml:space="preserve"> €</w:t>
            </w:r>
          </w:p>
        </w:tc>
      </w:tr>
      <w:tr w:rsidR="005E71D3" w:rsidRPr="00EE097F" w14:paraId="623FE18D" w14:textId="77777777" w:rsidTr="001C2A1D">
        <w:trPr>
          <w:trHeight w:val="510"/>
          <w:jc w:val="center"/>
        </w:trPr>
        <w:tc>
          <w:tcPr>
            <w:tcW w:w="9922" w:type="dxa"/>
            <w:gridSpan w:val="5"/>
            <w:shd w:val="clear" w:color="auto" w:fill="F2F2F2" w:themeFill="background1" w:themeFillShade="F2"/>
            <w:vAlign w:val="center"/>
          </w:tcPr>
          <w:p w14:paraId="77786ECF" w14:textId="632D463B" w:rsidR="005E71D3" w:rsidRPr="00274496" w:rsidRDefault="005E71D3" w:rsidP="00516160">
            <w:pPr>
              <w:tabs>
                <w:tab w:val="left" w:pos="-139"/>
              </w:tabs>
              <w:spacing w:line="276" w:lineRule="auto"/>
              <w:ind w:right="-140"/>
              <w:jc w:val="center"/>
              <w:rPr>
                <w:rFonts w:ascii="Tahoma" w:hAnsi="Tahoma" w:cs="Tahoma"/>
                <w:sz w:val="18"/>
                <w:szCs w:val="18"/>
                <w:u w:val="single"/>
                <w:lang w:eastAsia="en-US"/>
              </w:rPr>
            </w:pPr>
            <w:r w:rsidRPr="00274496">
              <w:rPr>
                <w:rFonts w:ascii="Tahoma" w:hAnsi="Tahoma" w:cs="Tahoma"/>
                <w:sz w:val="18"/>
                <w:szCs w:val="18"/>
                <w:u w:val="single"/>
                <w:lang w:eastAsia="en-US"/>
              </w:rPr>
              <w:t>Implementation phase</w:t>
            </w:r>
            <w:r w:rsidR="00A97A15" w:rsidRPr="00274496">
              <w:rPr>
                <w:rFonts w:ascii="Tahoma" w:hAnsi="Tahoma" w:cs="Tahoma"/>
                <w:sz w:val="18"/>
                <w:szCs w:val="18"/>
                <w:u w:val="single"/>
                <w:lang w:eastAsia="en-US"/>
              </w:rPr>
              <w:t xml:space="preserve"> (part I):</w:t>
            </w:r>
          </w:p>
        </w:tc>
      </w:tr>
      <w:tr w:rsidR="005E71D3" w:rsidRPr="00DD1944" w14:paraId="51AADB60" w14:textId="77777777" w:rsidTr="00516160">
        <w:trPr>
          <w:trHeight w:val="738"/>
          <w:jc w:val="center"/>
        </w:trPr>
        <w:tc>
          <w:tcPr>
            <w:tcW w:w="6093" w:type="dxa"/>
            <w:gridSpan w:val="2"/>
            <w:shd w:val="clear" w:color="auto" w:fill="F2F2F2" w:themeFill="background1" w:themeFillShade="F2"/>
            <w:vAlign w:val="center"/>
          </w:tcPr>
          <w:p w14:paraId="47BCBCDB" w14:textId="2645B042" w:rsidR="005E71D3" w:rsidRPr="00274496" w:rsidRDefault="005E71D3" w:rsidP="002330DE">
            <w:pPr>
              <w:pStyle w:val="ListParagraph"/>
              <w:numPr>
                <w:ilvl w:val="0"/>
                <w:numId w:val="43"/>
              </w:numPr>
              <w:tabs>
                <w:tab w:val="left" w:pos="-139"/>
              </w:tabs>
              <w:spacing w:line="276" w:lineRule="auto"/>
              <w:ind w:right="34"/>
              <w:rPr>
                <w:rFonts w:ascii="Tahoma" w:hAnsi="Tahoma" w:cs="Tahoma"/>
                <w:sz w:val="18"/>
                <w:szCs w:val="18"/>
                <w:lang w:eastAsia="en-US"/>
              </w:rPr>
            </w:pPr>
            <w:r w:rsidRPr="00274496">
              <w:rPr>
                <w:rFonts w:ascii="Tahoma" w:hAnsi="Tahoma" w:cs="Tahoma"/>
                <w:sz w:val="18"/>
                <w:szCs w:val="18"/>
              </w:rPr>
              <w:t>Mapping exercise</w:t>
            </w:r>
            <w:r w:rsidR="009717BE">
              <w:rPr>
                <w:rFonts w:ascii="Tahoma" w:hAnsi="Tahoma" w:cs="Tahoma"/>
                <w:sz w:val="18"/>
                <w:szCs w:val="18"/>
              </w:rPr>
              <w:t xml:space="preserve">, through </w:t>
            </w:r>
            <w:r w:rsidR="00274496">
              <w:rPr>
                <w:rFonts w:ascii="Tahoma" w:hAnsi="Tahoma" w:cs="Tahoma"/>
                <w:sz w:val="18"/>
                <w:szCs w:val="18"/>
              </w:rPr>
              <w:t>desktop research</w:t>
            </w:r>
            <w:r w:rsidR="009717BE">
              <w:rPr>
                <w:rFonts w:ascii="Tahoma" w:hAnsi="Tahoma" w:cs="Tahoma"/>
                <w:sz w:val="18"/>
                <w:szCs w:val="18"/>
              </w:rPr>
              <w:t xml:space="preserve">, complemented by a survey in the </w:t>
            </w:r>
            <w:r w:rsidR="00292C87">
              <w:rPr>
                <w:rFonts w:ascii="Tahoma" w:hAnsi="Tahoma" w:cs="Tahoma"/>
                <w:sz w:val="18"/>
                <w:szCs w:val="18"/>
              </w:rPr>
              <w:t>CJ/ENF-ISE</w:t>
            </w:r>
            <w:r w:rsidR="009717BE">
              <w:rPr>
                <w:rFonts w:ascii="Tahoma" w:hAnsi="Tahoma" w:cs="Tahoma"/>
                <w:sz w:val="18"/>
                <w:szCs w:val="18"/>
              </w:rPr>
              <w:t xml:space="preserve">, if appropriate, </w:t>
            </w:r>
            <w:r w:rsidRPr="00274496">
              <w:rPr>
                <w:rFonts w:ascii="Tahoma" w:hAnsi="Tahoma" w:cs="Tahoma"/>
                <w:sz w:val="18"/>
                <w:szCs w:val="18"/>
              </w:rPr>
              <w:t xml:space="preserve">of child consultations </w:t>
            </w:r>
            <w:r w:rsidR="00A97A15" w:rsidRPr="00274496">
              <w:rPr>
                <w:rFonts w:ascii="Tahoma" w:hAnsi="Tahoma" w:cs="Tahoma"/>
                <w:sz w:val="18"/>
                <w:szCs w:val="18"/>
              </w:rPr>
              <w:t xml:space="preserve">recently </w:t>
            </w:r>
            <w:r w:rsidRPr="00274496">
              <w:rPr>
                <w:rFonts w:ascii="Tahoma" w:hAnsi="Tahoma" w:cs="Tahoma"/>
                <w:sz w:val="18"/>
                <w:szCs w:val="18"/>
              </w:rPr>
              <w:t>undertaken in member states</w:t>
            </w:r>
            <w:r w:rsidR="00A97A15" w:rsidRPr="00274496">
              <w:rPr>
                <w:rFonts w:ascii="Tahoma" w:hAnsi="Tahoma" w:cs="Tahoma"/>
                <w:sz w:val="18"/>
                <w:szCs w:val="18"/>
              </w:rPr>
              <w:t>,</w:t>
            </w:r>
            <w:r w:rsidRPr="00274496">
              <w:rPr>
                <w:rFonts w:ascii="Tahoma" w:hAnsi="Tahoma" w:cs="Tahoma"/>
                <w:sz w:val="18"/>
                <w:szCs w:val="18"/>
              </w:rPr>
              <w:t xml:space="preserve"> on parental separation and care proceedings</w:t>
            </w:r>
            <w:r w:rsidR="00CD7BB5" w:rsidRPr="00274496">
              <w:rPr>
                <w:rFonts w:ascii="Tahoma" w:hAnsi="Tahoma" w:cs="Tahoma"/>
                <w:sz w:val="18"/>
                <w:szCs w:val="18"/>
              </w:rPr>
              <w:t>,</w:t>
            </w:r>
            <w:r w:rsidRPr="00274496">
              <w:rPr>
                <w:rFonts w:ascii="Tahoma" w:hAnsi="Tahoma" w:cs="Tahoma"/>
                <w:sz w:val="18"/>
                <w:szCs w:val="18"/>
              </w:rPr>
              <w:t xml:space="preserve"> and </w:t>
            </w:r>
            <w:r w:rsidR="000037AD" w:rsidRPr="00274496">
              <w:rPr>
                <w:rFonts w:ascii="Tahoma" w:hAnsi="Tahoma" w:cs="Tahoma"/>
                <w:sz w:val="18"/>
                <w:szCs w:val="18"/>
              </w:rPr>
              <w:t>summary</w:t>
            </w:r>
            <w:r w:rsidRPr="00274496">
              <w:rPr>
                <w:rFonts w:ascii="Tahoma" w:hAnsi="Tahoma" w:cs="Tahoma"/>
                <w:sz w:val="18"/>
                <w:szCs w:val="18"/>
              </w:rPr>
              <w:t xml:space="preserve"> of the findings</w:t>
            </w:r>
            <w:r w:rsidR="0067091B">
              <w:rPr>
                <w:rFonts w:ascii="Tahoma" w:hAnsi="Tahoma" w:cs="Tahoma"/>
                <w:sz w:val="18"/>
                <w:szCs w:val="18"/>
              </w:rPr>
              <w:t>.</w:t>
            </w:r>
          </w:p>
        </w:tc>
        <w:tc>
          <w:tcPr>
            <w:tcW w:w="1262" w:type="dxa"/>
            <w:tcBorders>
              <w:right w:val="single" w:sz="2" w:space="0" w:color="FF0000"/>
            </w:tcBorders>
            <w:shd w:val="clear" w:color="auto" w:fill="F2F2F2" w:themeFill="background1" w:themeFillShade="F2"/>
            <w:vAlign w:val="center"/>
          </w:tcPr>
          <w:p w14:paraId="2EA60735" w14:textId="36E78A8B" w:rsidR="005E71D3" w:rsidRPr="009C3252" w:rsidRDefault="00A97A15" w:rsidP="00516160">
            <w:pPr>
              <w:tabs>
                <w:tab w:val="left" w:pos="-139"/>
              </w:tabs>
              <w:spacing w:line="276" w:lineRule="auto"/>
              <w:ind w:right="-140"/>
              <w:jc w:val="center"/>
              <w:rPr>
                <w:rFonts w:ascii="Tahoma" w:hAnsi="Tahoma" w:cs="Tahoma"/>
                <w:sz w:val="18"/>
                <w:szCs w:val="18"/>
                <w:lang w:eastAsia="en-US"/>
              </w:rPr>
            </w:pPr>
            <w:r w:rsidRPr="009C3252">
              <w:rPr>
                <w:rFonts w:ascii="Tahoma" w:hAnsi="Tahoma" w:cs="Tahoma"/>
                <w:sz w:val="18"/>
                <w:szCs w:val="18"/>
              </w:rPr>
              <w:t>1 October</w:t>
            </w:r>
            <w:r w:rsidR="005E71D3" w:rsidRPr="009C3252">
              <w:rPr>
                <w:rFonts w:ascii="Tahoma" w:hAnsi="Tahoma" w:cs="Tahoma"/>
                <w:sz w:val="18"/>
                <w:szCs w:val="18"/>
              </w:rPr>
              <w:t xml:space="preserve"> </w:t>
            </w:r>
            <w:r w:rsidR="00B47E10" w:rsidRPr="009C3252">
              <w:rPr>
                <w:rFonts w:ascii="Tahoma" w:hAnsi="Tahoma" w:cs="Tahoma"/>
                <w:sz w:val="18"/>
                <w:szCs w:val="18"/>
                <w:lang w:eastAsia="en-US"/>
              </w:rPr>
              <w:t>–</w:t>
            </w:r>
            <w:r w:rsidR="005E71D3" w:rsidRPr="009C3252">
              <w:rPr>
                <w:rFonts w:ascii="Tahoma" w:hAnsi="Tahoma" w:cs="Tahoma"/>
                <w:sz w:val="18"/>
                <w:szCs w:val="18"/>
              </w:rPr>
              <w:t xml:space="preserve"> 31 December 2021</w:t>
            </w:r>
          </w:p>
        </w:tc>
        <w:tc>
          <w:tcPr>
            <w:tcW w:w="1431" w:type="dxa"/>
            <w:tcBorders>
              <w:top w:val="single" w:sz="2" w:space="0" w:color="FF0000"/>
              <w:left w:val="single" w:sz="2" w:space="0" w:color="FF0000"/>
              <w:right w:val="single" w:sz="2" w:space="0" w:color="FF0000"/>
            </w:tcBorders>
            <w:shd w:val="clear" w:color="auto" w:fill="FFFFFF" w:themeFill="background1"/>
            <w:vAlign w:val="center"/>
          </w:tcPr>
          <w:p w14:paraId="326F5A71" w14:textId="77777777" w:rsidR="005E71D3" w:rsidRPr="009C3252" w:rsidRDefault="005E71D3" w:rsidP="002330DE">
            <w:pPr>
              <w:tabs>
                <w:tab w:val="left" w:pos="-139"/>
              </w:tabs>
              <w:spacing w:line="276" w:lineRule="auto"/>
              <w:ind w:right="-140"/>
              <w:jc w:val="center"/>
              <w:rPr>
                <w:rFonts w:ascii="Tahoma" w:hAnsi="Tahoma" w:cs="Tahoma"/>
                <w:sz w:val="18"/>
                <w:szCs w:val="18"/>
                <w:lang w:eastAsia="en-US"/>
              </w:rPr>
            </w:pPr>
          </w:p>
        </w:tc>
        <w:tc>
          <w:tcPr>
            <w:tcW w:w="1136" w:type="dxa"/>
            <w:tcBorders>
              <w:left w:val="single" w:sz="2" w:space="0" w:color="FF0000"/>
            </w:tcBorders>
            <w:shd w:val="clear" w:color="auto" w:fill="F2F2F2" w:themeFill="background1" w:themeFillShade="F2"/>
            <w:vAlign w:val="center"/>
          </w:tcPr>
          <w:p w14:paraId="74ED60E3" w14:textId="4E5B70CC" w:rsidR="005E71D3" w:rsidRPr="009C3252" w:rsidRDefault="005E71D3" w:rsidP="001C2A1D">
            <w:pPr>
              <w:pStyle w:val="ListParagraph"/>
              <w:tabs>
                <w:tab w:val="left" w:pos="183"/>
              </w:tabs>
              <w:spacing w:line="276" w:lineRule="auto"/>
              <w:ind w:left="0" w:right="-140"/>
              <w:jc w:val="center"/>
              <w:rPr>
                <w:rFonts w:ascii="Tahoma" w:hAnsi="Tahoma" w:cs="Tahoma"/>
                <w:sz w:val="18"/>
                <w:szCs w:val="18"/>
                <w:lang w:eastAsia="en-US"/>
              </w:rPr>
            </w:pPr>
            <w:r w:rsidRPr="009C3252">
              <w:rPr>
                <w:rFonts w:ascii="Tahoma" w:hAnsi="Tahoma" w:cs="Tahoma"/>
                <w:sz w:val="18"/>
                <w:szCs w:val="18"/>
                <w:lang w:eastAsia="en-US"/>
              </w:rPr>
              <w:t>1</w:t>
            </w:r>
            <w:r w:rsidR="00B8451C" w:rsidRPr="009C3252">
              <w:rPr>
                <w:rFonts w:ascii="Tahoma" w:hAnsi="Tahoma" w:cs="Tahoma"/>
                <w:sz w:val="18"/>
                <w:szCs w:val="18"/>
                <w:lang w:eastAsia="en-US"/>
              </w:rPr>
              <w:t xml:space="preserve"> </w:t>
            </w:r>
            <w:r w:rsidR="000037AD" w:rsidRPr="009C3252">
              <w:rPr>
                <w:rFonts w:ascii="Tahoma" w:hAnsi="Tahoma" w:cs="Tahoma"/>
                <w:sz w:val="18"/>
                <w:szCs w:val="18"/>
                <w:lang w:eastAsia="en-US"/>
              </w:rPr>
              <w:t>5</w:t>
            </w:r>
            <w:r w:rsidRPr="009C3252">
              <w:rPr>
                <w:rFonts w:ascii="Tahoma" w:hAnsi="Tahoma" w:cs="Tahoma"/>
                <w:sz w:val="18"/>
                <w:szCs w:val="18"/>
                <w:lang w:eastAsia="en-US"/>
              </w:rPr>
              <w:t>00,- €</w:t>
            </w:r>
          </w:p>
        </w:tc>
      </w:tr>
      <w:tr w:rsidR="00A97A15" w14:paraId="43E52A9D" w14:textId="77777777" w:rsidTr="00516160">
        <w:trPr>
          <w:trHeight w:val="432"/>
          <w:jc w:val="center"/>
        </w:trPr>
        <w:tc>
          <w:tcPr>
            <w:tcW w:w="6093" w:type="dxa"/>
            <w:gridSpan w:val="2"/>
            <w:shd w:val="clear" w:color="auto" w:fill="F2F2F2" w:themeFill="background1" w:themeFillShade="F2"/>
          </w:tcPr>
          <w:p w14:paraId="6E6BF0AB" w14:textId="5A87885A" w:rsidR="00A97A15" w:rsidRPr="00274496" w:rsidRDefault="00A97A15" w:rsidP="00A97A15">
            <w:pPr>
              <w:numPr>
                <w:ilvl w:val="0"/>
                <w:numId w:val="43"/>
              </w:numPr>
              <w:autoSpaceDE w:val="0"/>
              <w:autoSpaceDN w:val="0"/>
              <w:adjustRightInd w:val="0"/>
              <w:jc w:val="both"/>
              <w:rPr>
                <w:rFonts w:ascii="Tahoma" w:hAnsi="Tahoma" w:cs="Tahoma"/>
                <w:sz w:val="18"/>
                <w:szCs w:val="18"/>
              </w:rPr>
            </w:pPr>
            <w:r w:rsidRPr="00274496">
              <w:rPr>
                <w:rFonts w:ascii="Tahoma" w:hAnsi="Tahoma" w:cs="Tahoma"/>
                <w:sz w:val="18"/>
                <w:szCs w:val="18"/>
              </w:rPr>
              <w:t>Participation in the 5</w:t>
            </w:r>
            <w:r w:rsidRPr="00274496">
              <w:rPr>
                <w:rFonts w:ascii="Tahoma" w:hAnsi="Tahoma" w:cs="Tahoma"/>
                <w:sz w:val="18"/>
                <w:szCs w:val="18"/>
                <w:vertAlign w:val="superscript"/>
              </w:rPr>
              <w:t>th</w:t>
            </w:r>
            <w:r w:rsidRPr="00274496">
              <w:rPr>
                <w:rFonts w:ascii="Tahoma" w:hAnsi="Tahoma" w:cs="Tahoma"/>
                <w:sz w:val="18"/>
                <w:szCs w:val="18"/>
              </w:rPr>
              <w:t xml:space="preserve"> CJ/ENF-ISE meeting to present the methodology and safeguards proposed and hold a first exchange about the results of the mapping exercise, possibly revising and completing the analysis based on feedback by Committee members</w:t>
            </w:r>
            <w:r w:rsidR="0067091B">
              <w:rPr>
                <w:rFonts w:ascii="Tahoma" w:hAnsi="Tahoma" w:cs="Tahoma"/>
                <w:sz w:val="18"/>
                <w:szCs w:val="18"/>
              </w:rPr>
              <w:t>.</w:t>
            </w:r>
          </w:p>
        </w:tc>
        <w:tc>
          <w:tcPr>
            <w:tcW w:w="1262" w:type="dxa"/>
            <w:tcBorders>
              <w:right w:val="single" w:sz="2" w:space="0" w:color="FF0000"/>
            </w:tcBorders>
            <w:shd w:val="clear" w:color="auto" w:fill="F2F2F2" w:themeFill="background1" w:themeFillShade="F2"/>
            <w:vAlign w:val="center"/>
          </w:tcPr>
          <w:p w14:paraId="3DFCC2D6" w14:textId="77777777" w:rsidR="00A97A15" w:rsidRPr="009C3252" w:rsidRDefault="00A97A15" w:rsidP="00516160">
            <w:pPr>
              <w:tabs>
                <w:tab w:val="left" w:pos="-139"/>
              </w:tabs>
              <w:spacing w:line="276" w:lineRule="auto"/>
              <w:ind w:right="-140"/>
              <w:jc w:val="center"/>
              <w:rPr>
                <w:rFonts w:ascii="Tahoma" w:hAnsi="Tahoma" w:cs="Tahoma"/>
                <w:sz w:val="18"/>
                <w:szCs w:val="18"/>
                <w:lang w:eastAsia="en-US"/>
              </w:rPr>
            </w:pPr>
            <w:r w:rsidRPr="009C3252">
              <w:rPr>
                <w:rFonts w:ascii="Tahoma" w:hAnsi="Tahoma" w:cs="Tahoma"/>
                <w:sz w:val="18"/>
                <w:szCs w:val="18"/>
                <w:lang w:eastAsia="en-US"/>
              </w:rPr>
              <w:t>13-14 December 2021</w:t>
            </w:r>
          </w:p>
        </w:tc>
        <w:tc>
          <w:tcPr>
            <w:tcW w:w="143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CB692E" w14:textId="77777777" w:rsidR="00A97A15" w:rsidRPr="009C3252" w:rsidRDefault="00A97A15" w:rsidP="00D40B1B">
            <w:pPr>
              <w:tabs>
                <w:tab w:val="left" w:pos="-139"/>
              </w:tabs>
              <w:spacing w:line="276" w:lineRule="auto"/>
              <w:ind w:right="-140"/>
              <w:jc w:val="center"/>
              <w:rPr>
                <w:rFonts w:ascii="Tahoma" w:hAnsi="Tahoma" w:cs="Tahoma"/>
                <w:sz w:val="18"/>
                <w:szCs w:val="18"/>
                <w:lang w:eastAsia="en-US"/>
              </w:rPr>
            </w:pPr>
          </w:p>
        </w:tc>
        <w:tc>
          <w:tcPr>
            <w:tcW w:w="1136" w:type="dxa"/>
            <w:tcBorders>
              <w:left w:val="single" w:sz="2" w:space="0" w:color="FF0000"/>
            </w:tcBorders>
            <w:shd w:val="clear" w:color="auto" w:fill="F2F2F2" w:themeFill="background1" w:themeFillShade="F2"/>
            <w:vAlign w:val="center"/>
          </w:tcPr>
          <w:p w14:paraId="2A8ED098" w14:textId="2C3954A5" w:rsidR="00A97A15" w:rsidRPr="009C3252" w:rsidRDefault="00A97A15" w:rsidP="00D40B1B">
            <w:pPr>
              <w:tabs>
                <w:tab w:val="left" w:pos="-139"/>
              </w:tabs>
              <w:spacing w:line="276" w:lineRule="auto"/>
              <w:ind w:right="-140"/>
              <w:jc w:val="center"/>
              <w:rPr>
                <w:rFonts w:ascii="Tahoma" w:hAnsi="Tahoma" w:cs="Tahoma"/>
                <w:sz w:val="18"/>
                <w:szCs w:val="18"/>
                <w:lang w:eastAsia="en-US"/>
              </w:rPr>
            </w:pPr>
            <w:r w:rsidRPr="009C3252">
              <w:rPr>
                <w:rFonts w:ascii="Tahoma" w:hAnsi="Tahoma" w:cs="Tahoma"/>
                <w:sz w:val="18"/>
                <w:szCs w:val="18"/>
                <w:lang w:eastAsia="en-US"/>
              </w:rPr>
              <w:t>400,- €</w:t>
            </w:r>
          </w:p>
        </w:tc>
      </w:tr>
      <w:tr w:rsidR="000037AD" w14:paraId="3152BD1F" w14:textId="77777777" w:rsidTr="00516160">
        <w:trPr>
          <w:trHeight w:val="432"/>
          <w:jc w:val="center"/>
        </w:trPr>
        <w:tc>
          <w:tcPr>
            <w:tcW w:w="6093" w:type="dxa"/>
            <w:gridSpan w:val="2"/>
            <w:shd w:val="clear" w:color="auto" w:fill="F2F2F2" w:themeFill="background1" w:themeFillShade="F2"/>
          </w:tcPr>
          <w:p w14:paraId="457AEBBC" w14:textId="1C86BD43" w:rsidR="000037AD" w:rsidRPr="00274496" w:rsidRDefault="000037AD" w:rsidP="00A97A15">
            <w:pPr>
              <w:numPr>
                <w:ilvl w:val="0"/>
                <w:numId w:val="43"/>
              </w:numPr>
              <w:autoSpaceDE w:val="0"/>
              <w:autoSpaceDN w:val="0"/>
              <w:adjustRightInd w:val="0"/>
              <w:jc w:val="both"/>
              <w:rPr>
                <w:rFonts w:ascii="Tahoma" w:hAnsi="Tahoma" w:cs="Tahoma"/>
                <w:sz w:val="18"/>
                <w:szCs w:val="18"/>
              </w:rPr>
            </w:pPr>
            <w:r w:rsidRPr="00274496">
              <w:rPr>
                <w:rFonts w:ascii="Tahoma" w:hAnsi="Tahoma" w:cs="Tahoma"/>
                <w:sz w:val="18"/>
                <w:szCs w:val="18"/>
              </w:rPr>
              <w:t>Finalising the analysis report and the full methodology for the next implementation phase (part II) in 2022</w:t>
            </w:r>
            <w:r w:rsidR="0067091B">
              <w:rPr>
                <w:rFonts w:ascii="Tahoma" w:hAnsi="Tahoma" w:cs="Tahoma"/>
                <w:sz w:val="18"/>
                <w:szCs w:val="18"/>
              </w:rPr>
              <w:t>.</w:t>
            </w:r>
          </w:p>
        </w:tc>
        <w:tc>
          <w:tcPr>
            <w:tcW w:w="1262" w:type="dxa"/>
            <w:tcBorders>
              <w:right w:val="single" w:sz="2" w:space="0" w:color="FF0000"/>
            </w:tcBorders>
            <w:shd w:val="clear" w:color="auto" w:fill="F2F2F2" w:themeFill="background1" w:themeFillShade="F2"/>
            <w:vAlign w:val="center"/>
          </w:tcPr>
          <w:p w14:paraId="17B270E7" w14:textId="057ECECB" w:rsidR="000037AD" w:rsidRPr="009C3252" w:rsidRDefault="000037AD" w:rsidP="00516160">
            <w:pPr>
              <w:tabs>
                <w:tab w:val="left" w:pos="-139"/>
              </w:tabs>
              <w:spacing w:line="276" w:lineRule="auto"/>
              <w:ind w:right="-140"/>
              <w:jc w:val="center"/>
              <w:rPr>
                <w:rFonts w:ascii="Tahoma" w:hAnsi="Tahoma" w:cs="Tahoma"/>
                <w:sz w:val="18"/>
                <w:szCs w:val="18"/>
                <w:lang w:eastAsia="en-US"/>
              </w:rPr>
            </w:pPr>
            <w:r w:rsidRPr="009C3252">
              <w:rPr>
                <w:rFonts w:ascii="Tahoma" w:hAnsi="Tahoma" w:cs="Tahoma"/>
                <w:sz w:val="18"/>
                <w:szCs w:val="18"/>
                <w:lang w:eastAsia="en-US"/>
              </w:rPr>
              <w:t>31 December 2021</w:t>
            </w:r>
          </w:p>
        </w:tc>
        <w:tc>
          <w:tcPr>
            <w:tcW w:w="143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3A20D15" w14:textId="77777777" w:rsidR="000037AD" w:rsidRPr="009C3252" w:rsidRDefault="000037AD" w:rsidP="00D40B1B">
            <w:pPr>
              <w:tabs>
                <w:tab w:val="left" w:pos="-139"/>
              </w:tabs>
              <w:spacing w:line="276" w:lineRule="auto"/>
              <w:ind w:right="-140"/>
              <w:jc w:val="center"/>
              <w:rPr>
                <w:rFonts w:ascii="Tahoma" w:hAnsi="Tahoma" w:cs="Tahoma"/>
                <w:sz w:val="18"/>
                <w:szCs w:val="18"/>
                <w:lang w:eastAsia="en-US"/>
              </w:rPr>
            </w:pPr>
          </w:p>
        </w:tc>
        <w:tc>
          <w:tcPr>
            <w:tcW w:w="1136" w:type="dxa"/>
            <w:tcBorders>
              <w:left w:val="single" w:sz="2" w:space="0" w:color="FF0000"/>
            </w:tcBorders>
            <w:shd w:val="clear" w:color="auto" w:fill="F2F2F2" w:themeFill="background1" w:themeFillShade="F2"/>
            <w:vAlign w:val="center"/>
          </w:tcPr>
          <w:p w14:paraId="6ADCBD30" w14:textId="00DCC2EF" w:rsidR="000037AD" w:rsidRPr="009C3252" w:rsidRDefault="000037AD" w:rsidP="00D40B1B">
            <w:pPr>
              <w:tabs>
                <w:tab w:val="left" w:pos="-139"/>
              </w:tabs>
              <w:spacing w:line="276" w:lineRule="auto"/>
              <w:ind w:right="-140"/>
              <w:jc w:val="center"/>
              <w:rPr>
                <w:rFonts w:ascii="Tahoma" w:hAnsi="Tahoma" w:cs="Tahoma"/>
                <w:sz w:val="18"/>
                <w:szCs w:val="18"/>
                <w:lang w:eastAsia="en-US"/>
              </w:rPr>
            </w:pPr>
            <w:r w:rsidRPr="009C3252">
              <w:rPr>
                <w:rFonts w:ascii="Tahoma" w:hAnsi="Tahoma" w:cs="Tahoma"/>
                <w:sz w:val="18"/>
                <w:szCs w:val="18"/>
                <w:lang w:eastAsia="en-US"/>
              </w:rPr>
              <w:t>400,- €</w:t>
            </w:r>
          </w:p>
        </w:tc>
      </w:tr>
      <w:tr w:rsidR="00D5776C" w:rsidRPr="00BD4D0C" w14:paraId="61CADD8A" w14:textId="77777777" w:rsidTr="00516160">
        <w:trPr>
          <w:trHeight w:val="432"/>
          <w:jc w:val="center"/>
        </w:trPr>
        <w:tc>
          <w:tcPr>
            <w:tcW w:w="4366" w:type="dxa"/>
            <w:tcBorders>
              <w:right w:val="single" w:sz="2" w:space="0" w:color="FF0000"/>
            </w:tcBorders>
            <w:shd w:val="clear" w:color="auto" w:fill="F2F2F2" w:themeFill="background1" w:themeFillShade="F2"/>
            <w:vAlign w:val="center"/>
          </w:tcPr>
          <w:p w14:paraId="0A330E9E" w14:textId="00C2F274" w:rsidR="00D5776C" w:rsidRPr="009C3252" w:rsidRDefault="00D5776C" w:rsidP="00D5776C">
            <w:pPr>
              <w:tabs>
                <w:tab w:val="left" w:pos="-139"/>
              </w:tabs>
              <w:spacing w:line="276" w:lineRule="auto"/>
              <w:jc w:val="right"/>
              <w:rPr>
                <w:rFonts w:ascii="Tahoma" w:hAnsi="Tahoma" w:cs="Tahoma"/>
                <w:sz w:val="18"/>
                <w:szCs w:val="18"/>
                <w:lang w:eastAsia="en-US"/>
              </w:rPr>
            </w:pPr>
            <w:r w:rsidRPr="009C3252">
              <w:rPr>
                <w:rFonts w:ascii="Tahoma" w:hAnsi="Tahoma" w:cs="Tahoma"/>
                <w:sz w:val="18"/>
                <w:szCs w:val="18"/>
                <w:lang w:eastAsia="en-US"/>
              </w:rPr>
              <w:t>TOTAL</w:t>
            </w:r>
            <w:r w:rsidR="00A45E3E" w:rsidRPr="009C3252">
              <w:rPr>
                <w:rFonts w:ascii="Tahoma" w:hAnsi="Tahoma" w:cs="Tahoma"/>
                <w:sz w:val="18"/>
                <w:szCs w:val="18"/>
                <w:lang w:eastAsia="en-US"/>
              </w:rPr>
              <w:t xml:space="preserve"> (for 2021)</w:t>
            </w:r>
            <w:r w:rsidRPr="009C3252">
              <w:rPr>
                <w:rFonts w:ascii="Tahoma" w:hAnsi="Tahoma" w:cs="Tahoma"/>
                <w:sz w:val="18"/>
                <w:szCs w:val="18"/>
                <w:lang w:eastAsia="en-US"/>
              </w:rPr>
              <w:t xml:space="preserve"> </w:t>
            </w:r>
            <w:r w:rsidRPr="00274496">
              <w:rPr>
                <w:rFonts w:ascii="Tahoma" w:hAnsi="Tahoma" w:cs="Tahoma"/>
                <w:sz w:val="18"/>
                <w:szCs w:val="18"/>
              </w:rPr>
              <w:t>►</w:t>
            </w:r>
          </w:p>
        </w:tc>
        <w:tc>
          <w:tcPr>
            <w:tcW w:w="17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3C46E1B" w14:textId="77777777" w:rsidR="00D5776C" w:rsidRPr="009C3252" w:rsidRDefault="00D5776C" w:rsidP="00D5776C">
            <w:pPr>
              <w:tabs>
                <w:tab w:val="left" w:pos="-139"/>
              </w:tabs>
              <w:spacing w:line="276" w:lineRule="auto"/>
              <w:ind w:right="-140"/>
              <w:jc w:val="center"/>
              <w:rPr>
                <w:rFonts w:ascii="Tahoma" w:hAnsi="Tahoma" w:cs="Tahoma"/>
                <w:sz w:val="18"/>
                <w:szCs w:val="18"/>
                <w:lang w:eastAsia="en-US"/>
              </w:rPr>
            </w:pPr>
          </w:p>
        </w:tc>
        <w:tc>
          <w:tcPr>
            <w:tcW w:w="3829" w:type="dxa"/>
            <w:gridSpan w:val="3"/>
            <w:tcBorders>
              <w:left w:val="single" w:sz="2" w:space="0" w:color="FF0000"/>
            </w:tcBorders>
            <w:shd w:val="clear" w:color="auto" w:fill="F2F2F2" w:themeFill="background1" w:themeFillShade="F2"/>
            <w:vAlign w:val="center"/>
          </w:tcPr>
          <w:p w14:paraId="01C0F02F" w14:textId="424F4F09" w:rsidR="00D5776C" w:rsidRPr="009C3252" w:rsidRDefault="00FF18BA" w:rsidP="00516160">
            <w:pPr>
              <w:tabs>
                <w:tab w:val="left" w:pos="-139"/>
              </w:tabs>
              <w:spacing w:line="276" w:lineRule="auto"/>
              <w:ind w:right="-140"/>
              <w:jc w:val="center"/>
              <w:rPr>
                <w:rFonts w:ascii="Tahoma" w:hAnsi="Tahoma" w:cs="Tahoma"/>
                <w:sz w:val="18"/>
                <w:szCs w:val="18"/>
                <w:lang w:eastAsia="en-US"/>
              </w:rPr>
            </w:pPr>
            <w:r w:rsidRPr="009C3252">
              <w:rPr>
                <w:rFonts w:ascii="Tahoma" w:hAnsi="Tahoma" w:cs="Tahoma"/>
                <w:sz w:val="18"/>
                <w:szCs w:val="18"/>
                <w:lang w:eastAsia="en-US"/>
              </w:rPr>
              <w:t>5 0</w:t>
            </w:r>
            <w:r w:rsidR="00A45E3E" w:rsidRPr="009C3252">
              <w:rPr>
                <w:rFonts w:ascii="Tahoma" w:hAnsi="Tahoma" w:cs="Tahoma"/>
                <w:sz w:val="18"/>
                <w:szCs w:val="18"/>
                <w:lang w:eastAsia="en-US"/>
              </w:rPr>
              <w:t>00</w:t>
            </w:r>
            <w:r w:rsidR="00A97A15" w:rsidRPr="009C3252">
              <w:rPr>
                <w:rFonts w:ascii="Tahoma" w:hAnsi="Tahoma" w:cs="Tahoma"/>
                <w:sz w:val="18"/>
                <w:szCs w:val="18"/>
                <w:lang w:eastAsia="en-US"/>
              </w:rPr>
              <w:t xml:space="preserve"> </w:t>
            </w:r>
            <w:r w:rsidR="00A45E3E" w:rsidRPr="009C3252">
              <w:rPr>
                <w:rFonts w:ascii="Tahoma" w:hAnsi="Tahoma" w:cs="Tahoma"/>
                <w:sz w:val="18"/>
                <w:szCs w:val="18"/>
                <w:lang w:eastAsia="en-US"/>
              </w:rPr>
              <w:t>€</w:t>
            </w:r>
          </w:p>
        </w:tc>
      </w:tr>
    </w:tbl>
    <w:p w14:paraId="6C62D6D1" w14:textId="731DF365" w:rsidR="005E71D3" w:rsidRDefault="005E71D3" w:rsidP="00375BEA">
      <w:pPr>
        <w:rPr>
          <w:rFonts w:ascii="Tahoma" w:eastAsia="Calibri" w:hAnsi="Tahoma" w:cs="Tahoma"/>
          <w:b/>
          <w:sz w:val="20"/>
          <w:szCs w:val="20"/>
          <w:lang w:val="en-US" w:eastAsia="en-US"/>
        </w:rPr>
      </w:pPr>
    </w:p>
    <w:p w14:paraId="56AB0860" w14:textId="33515FA4" w:rsidR="00516160" w:rsidRPr="009C5A6C" w:rsidRDefault="00516160" w:rsidP="00516160">
      <w:pPr>
        <w:tabs>
          <w:tab w:val="left" w:pos="284"/>
        </w:tabs>
        <w:spacing w:after="120"/>
        <w:ind w:left="-142"/>
        <w:rPr>
          <w:rFonts w:ascii="Tahoma" w:hAnsi="Tahoma" w:cs="Tahoma"/>
          <w:b/>
          <w:sz w:val="20"/>
          <w:szCs w:val="20"/>
          <w:lang w:eastAsia="en-US"/>
        </w:rPr>
      </w:pPr>
      <w:r w:rsidRPr="009C5A6C">
        <w:rPr>
          <w:rFonts w:ascii="Tahoma" w:hAnsi="Tahoma" w:cs="Tahoma"/>
          <w:b/>
          <w:sz w:val="20"/>
          <w:szCs w:val="20"/>
          <w:lang w:eastAsia="en-US"/>
        </w:rPr>
        <w:t>Work Programme 2022</w:t>
      </w:r>
    </w:p>
    <w:tbl>
      <w:tblPr>
        <w:tblW w:w="992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3995"/>
        <w:gridCol w:w="2098"/>
        <w:gridCol w:w="1559"/>
        <w:gridCol w:w="1155"/>
        <w:gridCol w:w="1115"/>
      </w:tblGrid>
      <w:tr w:rsidR="00516160" w:rsidRPr="00BD4D0C" w14:paraId="5484B6DA" w14:textId="77777777" w:rsidTr="0067091B">
        <w:trPr>
          <w:trHeight w:val="688"/>
          <w:jc w:val="center"/>
        </w:trPr>
        <w:tc>
          <w:tcPr>
            <w:tcW w:w="6093" w:type="dxa"/>
            <w:gridSpan w:val="2"/>
            <w:shd w:val="clear" w:color="auto" w:fill="DBE5F1" w:themeFill="accent1" w:themeFillTint="33"/>
            <w:vAlign w:val="center"/>
          </w:tcPr>
          <w:p w14:paraId="7A6D1E58" w14:textId="77777777" w:rsidR="00516160" w:rsidRPr="00F7224A" w:rsidRDefault="00516160" w:rsidP="009C5A6C">
            <w:pPr>
              <w:tabs>
                <w:tab w:val="left" w:pos="-139"/>
              </w:tabs>
              <w:spacing w:line="276" w:lineRule="auto"/>
              <w:ind w:right="-140"/>
              <w:jc w:val="center"/>
              <w:rPr>
                <w:rFonts w:ascii="Tahoma" w:hAnsi="Tahoma" w:cs="Tahoma"/>
                <w:b/>
                <w:sz w:val="18"/>
                <w:szCs w:val="18"/>
                <w:lang w:eastAsia="en-US"/>
              </w:rPr>
            </w:pPr>
            <w:r w:rsidRPr="00F7224A">
              <w:rPr>
                <w:rFonts w:ascii="Tahoma" w:hAnsi="Tahoma" w:cs="Tahoma"/>
                <w:b/>
                <w:sz w:val="18"/>
                <w:szCs w:val="18"/>
                <w:lang w:eastAsia="en-US"/>
              </w:rPr>
              <w:t>Deliverables</w:t>
            </w:r>
          </w:p>
          <w:p w14:paraId="4731FD25" w14:textId="77777777" w:rsidR="00516160" w:rsidRPr="00F7224A" w:rsidRDefault="00516160" w:rsidP="009C5A6C">
            <w:pPr>
              <w:tabs>
                <w:tab w:val="left" w:pos="-139"/>
              </w:tabs>
              <w:spacing w:line="276" w:lineRule="auto"/>
              <w:ind w:right="-140"/>
              <w:jc w:val="center"/>
              <w:rPr>
                <w:rFonts w:ascii="Tahoma" w:hAnsi="Tahoma" w:cs="Tahoma"/>
                <w:b/>
                <w:sz w:val="18"/>
                <w:szCs w:val="18"/>
                <w:lang w:eastAsia="en-US"/>
              </w:rPr>
            </w:pPr>
            <w:r w:rsidRPr="00F7224A">
              <w:rPr>
                <w:b/>
                <w:sz w:val="18"/>
                <w:szCs w:val="18"/>
                <w:lang w:eastAsia="en-US"/>
              </w:rPr>
              <w:t>▼</w:t>
            </w:r>
          </w:p>
        </w:tc>
        <w:tc>
          <w:tcPr>
            <w:tcW w:w="1559" w:type="dxa"/>
            <w:shd w:val="clear" w:color="auto" w:fill="DBE5F1" w:themeFill="accent1" w:themeFillTint="33"/>
            <w:vAlign w:val="center"/>
          </w:tcPr>
          <w:p w14:paraId="63C952ED" w14:textId="77777777" w:rsidR="00516160" w:rsidRPr="00F7224A" w:rsidRDefault="00516160" w:rsidP="00516160">
            <w:pPr>
              <w:tabs>
                <w:tab w:val="left" w:pos="-139"/>
              </w:tabs>
              <w:spacing w:line="276" w:lineRule="auto"/>
              <w:ind w:right="-140"/>
              <w:jc w:val="center"/>
              <w:rPr>
                <w:rFonts w:ascii="Tahoma" w:hAnsi="Tahoma" w:cs="Tahoma"/>
                <w:b/>
                <w:sz w:val="18"/>
                <w:szCs w:val="18"/>
                <w:lang w:eastAsia="en-US"/>
              </w:rPr>
            </w:pPr>
            <w:r w:rsidRPr="00F7224A">
              <w:rPr>
                <w:rFonts w:ascii="Tahoma" w:hAnsi="Tahoma" w:cs="Tahoma"/>
                <w:b/>
                <w:sz w:val="18"/>
                <w:szCs w:val="18"/>
                <w:lang w:eastAsia="en-US"/>
              </w:rPr>
              <w:t>Deadline for</w:t>
            </w:r>
          </w:p>
          <w:p w14:paraId="3D7F29CF" w14:textId="77777777" w:rsidR="00516160" w:rsidRPr="00F7224A" w:rsidRDefault="00516160" w:rsidP="00516160">
            <w:pPr>
              <w:tabs>
                <w:tab w:val="left" w:pos="-139"/>
              </w:tabs>
              <w:spacing w:line="276" w:lineRule="auto"/>
              <w:ind w:right="-140"/>
              <w:jc w:val="center"/>
              <w:rPr>
                <w:rFonts w:ascii="Tahoma" w:hAnsi="Tahoma" w:cs="Tahoma"/>
                <w:b/>
                <w:sz w:val="18"/>
                <w:szCs w:val="18"/>
                <w:lang w:eastAsia="en-US"/>
              </w:rPr>
            </w:pPr>
            <w:r w:rsidRPr="00F7224A">
              <w:rPr>
                <w:rFonts w:ascii="Tahoma" w:hAnsi="Tahoma" w:cs="Tahoma"/>
                <w:b/>
                <w:sz w:val="18"/>
                <w:szCs w:val="18"/>
                <w:lang w:eastAsia="en-US"/>
              </w:rPr>
              <w:t xml:space="preserve">delivery </w:t>
            </w:r>
            <w:r w:rsidRPr="00F7224A">
              <w:rPr>
                <w:b/>
                <w:sz w:val="18"/>
                <w:szCs w:val="18"/>
                <w:lang w:eastAsia="en-US"/>
              </w:rPr>
              <w:t>▼</w:t>
            </w:r>
          </w:p>
        </w:tc>
        <w:tc>
          <w:tcPr>
            <w:tcW w:w="1155" w:type="dxa"/>
            <w:tcBorders>
              <w:bottom w:val="single" w:sz="2" w:space="0" w:color="FF0000"/>
            </w:tcBorders>
            <w:shd w:val="clear" w:color="auto" w:fill="DBE5F1" w:themeFill="accent1" w:themeFillTint="33"/>
            <w:vAlign w:val="center"/>
          </w:tcPr>
          <w:p w14:paraId="5273D0A0" w14:textId="77777777" w:rsidR="00516160" w:rsidRPr="00F7224A" w:rsidRDefault="00516160" w:rsidP="009C5A6C">
            <w:pPr>
              <w:tabs>
                <w:tab w:val="left" w:pos="-99"/>
              </w:tabs>
              <w:spacing w:line="276" w:lineRule="auto"/>
              <w:ind w:right="-140" w:hanging="99"/>
              <w:jc w:val="center"/>
              <w:rPr>
                <w:rFonts w:ascii="Tahoma" w:hAnsi="Tahoma" w:cs="Tahoma"/>
                <w:b/>
                <w:sz w:val="18"/>
                <w:szCs w:val="18"/>
                <w:lang w:eastAsia="en-US"/>
              </w:rPr>
            </w:pPr>
            <w:r w:rsidRPr="00F7224A">
              <w:rPr>
                <w:rFonts w:ascii="Tahoma" w:hAnsi="Tahoma" w:cs="Tahoma"/>
                <w:b/>
                <w:sz w:val="18"/>
                <w:szCs w:val="18"/>
                <w:lang w:eastAsia="en-US"/>
              </w:rPr>
              <w:t>Fees</w:t>
            </w:r>
          </w:p>
          <w:p w14:paraId="40176F94" w14:textId="77777777" w:rsidR="00516160" w:rsidRPr="00F7224A" w:rsidRDefault="00516160" w:rsidP="009C5A6C">
            <w:pPr>
              <w:tabs>
                <w:tab w:val="left" w:pos="-139"/>
              </w:tabs>
              <w:spacing w:line="276" w:lineRule="auto"/>
              <w:ind w:right="-140"/>
              <w:jc w:val="center"/>
              <w:rPr>
                <w:rFonts w:ascii="Tahoma" w:hAnsi="Tahoma" w:cs="Tahoma"/>
                <w:b/>
                <w:sz w:val="18"/>
                <w:szCs w:val="18"/>
                <w:lang w:eastAsia="en-US"/>
              </w:rPr>
            </w:pPr>
            <w:r w:rsidRPr="00F7224A">
              <w:rPr>
                <w:b/>
                <w:sz w:val="18"/>
                <w:szCs w:val="18"/>
                <w:lang w:eastAsia="en-US"/>
              </w:rPr>
              <w:t>▼</w:t>
            </w:r>
          </w:p>
        </w:tc>
        <w:tc>
          <w:tcPr>
            <w:tcW w:w="1115" w:type="dxa"/>
            <w:shd w:val="clear" w:color="auto" w:fill="DBE5F1" w:themeFill="accent1" w:themeFillTint="33"/>
            <w:vAlign w:val="center"/>
          </w:tcPr>
          <w:p w14:paraId="5E20585B" w14:textId="77777777" w:rsidR="00516160" w:rsidRPr="00F7224A" w:rsidRDefault="00516160" w:rsidP="009C5A6C">
            <w:pPr>
              <w:tabs>
                <w:tab w:val="left" w:pos="-139"/>
              </w:tabs>
              <w:spacing w:line="276" w:lineRule="auto"/>
              <w:ind w:left="-193" w:right="-140" w:firstLine="79"/>
              <w:jc w:val="center"/>
              <w:rPr>
                <w:rFonts w:ascii="Tahoma" w:hAnsi="Tahoma" w:cs="Tahoma"/>
                <w:b/>
                <w:sz w:val="18"/>
                <w:szCs w:val="18"/>
                <w:lang w:eastAsia="en-US"/>
              </w:rPr>
            </w:pPr>
            <w:r w:rsidRPr="00F7224A">
              <w:rPr>
                <w:rFonts w:ascii="Tahoma" w:hAnsi="Tahoma" w:cs="Tahoma"/>
                <w:b/>
                <w:sz w:val="18"/>
                <w:szCs w:val="18"/>
                <w:lang w:eastAsia="en-US"/>
              </w:rPr>
              <w:t>Exclusion level</w:t>
            </w:r>
          </w:p>
          <w:p w14:paraId="19EA81DD" w14:textId="77777777" w:rsidR="00516160" w:rsidRPr="00F7224A" w:rsidRDefault="00516160" w:rsidP="009C5A6C">
            <w:pPr>
              <w:tabs>
                <w:tab w:val="left" w:pos="-139"/>
              </w:tabs>
              <w:spacing w:line="276" w:lineRule="auto"/>
              <w:ind w:left="-193" w:right="-140" w:firstLine="79"/>
              <w:jc w:val="center"/>
              <w:rPr>
                <w:rFonts w:ascii="Tahoma" w:hAnsi="Tahoma" w:cs="Tahoma"/>
                <w:b/>
                <w:sz w:val="18"/>
                <w:szCs w:val="18"/>
                <w:lang w:eastAsia="en-US"/>
              </w:rPr>
            </w:pPr>
            <w:r w:rsidRPr="00F7224A">
              <w:rPr>
                <w:b/>
                <w:sz w:val="18"/>
                <w:szCs w:val="18"/>
                <w:lang w:eastAsia="en-US"/>
              </w:rPr>
              <w:t>▼</w:t>
            </w:r>
          </w:p>
        </w:tc>
      </w:tr>
      <w:tr w:rsidR="00516160" w:rsidRPr="00BD4D0C" w14:paraId="5F39672B" w14:textId="77777777" w:rsidTr="00516160">
        <w:trPr>
          <w:trHeight w:val="432"/>
          <w:jc w:val="center"/>
        </w:trPr>
        <w:tc>
          <w:tcPr>
            <w:tcW w:w="9922" w:type="dxa"/>
            <w:gridSpan w:val="5"/>
            <w:shd w:val="clear" w:color="auto" w:fill="F2F2F2" w:themeFill="background1" w:themeFillShade="F2"/>
            <w:vAlign w:val="center"/>
          </w:tcPr>
          <w:p w14:paraId="0267B28C" w14:textId="77777777" w:rsidR="00516160" w:rsidRPr="00F7224A" w:rsidRDefault="00516160" w:rsidP="00516160">
            <w:pPr>
              <w:tabs>
                <w:tab w:val="left" w:pos="-139"/>
              </w:tabs>
              <w:spacing w:line="276" w:lineRule="auto"/>
              <w:ind w:right="-140"/>
              <w:jc w:val="center"/>
              <w:rPr>
                <w:rFonts w:ascii="Tahoma" w:hAnsi="Tahoma" w:cs="Tahoma"/>
                <w:sz w:val="18"/>
                <w:szCs w:val="18"/>
                <w:lang w:eastAsia="en-US"/>
              </w:rPr>
            </w:pPr>
          </w:p>
        </w:tc>
      </w:tr>
      <w:tr w:rsidR="00516160" w:rsidRPr="00BD4D0C" w14:paraId="50B263C0" w14:textId="77777777" w:rsidTr="00516160">
        <w:trPr>
          <w:trHeight w:val="432"/>
          <w:jc w:val="center"/>
        </w:trPr>
        <w:tc>
          <w:tcPr>
            <w:tcW w:w="9922" w:type="dxa"/>
            <w:gridSpan w:val="5"/>
            <w:shd w:val="clear" w:color="auto" w:fill="F2F2F2" w:themeFill="background1" w:themeFillShade="F2"/>
            <w:vAlign w:val="center"/>
          </w:tcPr>
          <w:p w14:paraId="3837D350" w14:textId="77777777" w:rsidR="00516160" w:rsidRPr="00F7224A" w:rsidRDefault="00516160" w:rsidP="00516160">
            <w:pPr>
              <w:tabs>
                <w:tab w:val="left" w:pos="-139"/>
              </w:tabs>
              <w:spacing w:line="276" w:lineRule="auto"/>
              <w:ind w:right="-140"/>
              <w:jc w:val="center"/>
              <w:rPr>
                <w:rFonts w:ascii="Tahoma" w:hAnsi="Tahoma" w:cs="Tahoma"/>
                <w:sz w:val="18"/>
                <w:szCs w:val="18"/>
                <w:lang w:eastAsia="en-US"/>
              </w:rPr>
            </w:pPr>
            <w:r w:rsidRPr="00F7224A">
              <w:rPr>
                <w:rFonts w:ascii="Tahoma" w:hAnsi="Tahoma" w:cs="Tahoma"/>
                <w:sz w:val="18"/>
                <w:szCs w:val="18"/>
                <w:u w:val="single"/>
                <w:lang w:eastAsia="en-US"/>
              </w:rPr>
              <w:t>Coordination throughout the whole process:</w:t>
            </w:r>
          </w:p>
        </w:tc>
      </w:tr>
      <w:tr w:rsidR="00516160" w:rsidRPr="00BD4D0C" w14:paraId="081CDFFA" w14:textId="77777777" w:rsidTr="0067091B">
        <w:trPr>
          <w:trHeight w:val="432"/>
          <w:jc w:val="center"/>
        </w:trPr>
        <w:tc>
          <w:tcPr>
            <w:tcW w:w="6093" w:type="dxa"/>
            <w:gridSpan w:val="2"/>
            <w:shd w:val="clear" w:color="auto" w:fill="F2F2F2" w:themeFill="background1" w:themeFillShade="F2"/>
            <w:vAlign w:val="center"/>
          </w:tcPr>
          <w:p w14:paraId="66A9A5B9" w14:textId="77777777" w:rsidR="00516160" w:rsidRPr="00F7224A" w:rsidRDefault="00516160" w:rsidP="009C5A6C">
            <w:pPr>
              <w:pStyle w:val="ListParagraph"/>
              <w:numPr>
                <w:ilvl w:val="0"/>
                <w:numId w:val="42"/>
              </w:numPr>
              <w:tabs>
                <w:tab w:val="left" w:pos="-139"/>
              </w:tabs>
              <w:spacing w:line="276" w:lineRule="auto"/>
              <w:ind w:right="-140"/>
              <w:rPr>
                <w:rFonts w:ascii="Tahoma" w:hAnsi="Tahoma" w:cs="Tahoma"/>
                <w:sz w:val="18"/>
                <w:szCs w:val="18"/>
                <w:lang w:eastAsia="en-US"/>
              </w:rPr>
            </w:pPr>
            <w:r w:rsidRPr="00F7224A">
              <w:rPr>
                <w:rFonts w:ascii="Tahoma" w:hAnsi="Tahoma" w:cs="Tahoma"/>
                <w:sz w:val="18"/>
                <w:szCs w:val="18"/>
                <w:lang w:eastAsia="en-US"/>
              </w:rPr>
              <w:t>Coordinating the consultation process ahead in close collaboration with the Secretariat and exchanges with national delegations;</w:t>
            </w:r>
          </w:p>
          <w:p w14:paraId="15479668" w14:textId="77777777" w:rsidR="00516160" w:rsidRPr="00F7224A" w:rsidRDefault="00516160" w:rsidP="009C5A6C">
            <w:pPr>
              <w:pStyle w:val="ListParagraph"/>
              <w:numPr>
                <w:ilvl w:val="0"/>
                <w:numId w:val="42"/>
              </w:numPr>
              <w:tabs>
                <w:tab w:val="left" w:pos="-139"/>
              </w:tabs>
              <w:spacing w:line="276" w:lineRule="auto"/>
              <w:ind w:right="-140"/>
              <w:rPr>
                <w:rFonts w:ascii="Tahoma" w:hAnsi="Tahoma" w:cs="Tahoma"/>
                <w:sz w:val="18"/>
                <w:szCs w:val="18"/>
                <w:lang w:eastAsia="en-US"/>
              </w:rPr>
            </w:pPr>
            <w:r w:rsidRPr="00F7224A">
              <w:rPr>
                <w:rFonts w:ascii="Tahoma" w:hAnsi="Tahoma" w:cs="Tahoma"/>
                <w:sz w:val="18"/>
                <w:szCs w:val="18"/>
                <w:lang w:eastAsia="en-US"/>
              </w:rPr>
              <w:t>Periodically report back to the Secretariat on the progress made and any particular challenge faced;</w:t>
            </w:r>
          </w:p>
          <w:p w14:paraId="7661D258" w14:textId="38D5434D" w:rsidR="00516160" w:rsidRPr="00F7224A" w:rsidRDefault="00516160" w:rsidP="009C5A6C">
            <w:pPr>
              <w:pStyle w:val="ListParagraph"/>
              <w:numPr>
                <w:ilvl w:val="0"/>
                <w:numId w:val="42"/>
              </w:numPr>
              <w:tabs>
                <w:tab w:val="left" w:pos="-139"/>
              </w:tabs>
              <w:spacing w:line="276" w:lineRule="auto"/>
              <w:ind w:right="-140"/>
              <w:rPr>
                <w:rFonts w:ascii="Tahoma" w:hAnsi="Tahoma" w:cs="Tahoma"/>
                <w:sz w:val="18"/>
                <w:szCs w:val="18"/>
                <w:lang w:eastAsia="en-US"/>
              </w:rPr>
            </w:pPr>
            <w:r w:rsidRPr="00F7224A">
              <w:rPr>
                <w:rFonts w:ascii="Tahoma" w:hAnsi="Tahoma" w:cs="Tahoma"/>
                <w:sz w:val="18"/>
                <w:szCs w:val="18"/>
                <w:lang w:eastAsia="en-US"/>
              </w:rPr>
              <w:t>Prepare for different exchanges with the Secretariat and meetings of the CJ/ENF-ISE</w:t>
            </w:r>
            <w:r w:rsidR="0067091B">
              <w:rPr>
                <w:rFonts w:ascii="Tahoma" w:hAnsi="Tahoma" w:cs="Tahoma"/>
                <w:sz w:val="18"/>
                <w:szCs w:val="18"/>
                <w:lang w:eastAsia="en-US"/>
              </w:rPr>
              <w:t>.</w:t>
            </w:r>
          </w:p>
        </w:tc>
        <w:tc>
          <w:tcPr>
            <w:tcW w:w="1559" w:type="dxa"/>
            <w:tcBorders>
              <w:right w:val="single" w:sz="2" w:space="0" w:color="FF0000"/>
            </w:tcBorders>
            <w:shd w:val="clear" w:color="auto" w:fill="F2F2F2" w:themeFill="background1" w:themeFillShade="F2"/>
            <w:vAlign w:val="center"/>
          </w:tcPr>
          <w:p w14:paraId="21CF6D83" w14:textId="77777777" w:rsidR="00516160" w:rsidRPr="00F7224A" w:rsidRDefault="00516160" w:rsidP="00516160">
            <w:pPr>
              <w:tabs>
                <w:tab w:val="left" w:pos="-139"/>
              </w:tabs>
              <w:spacing w:line="276" w:lineRule="auto"/>
              <w:ind w:right="-140"/>
              <w:jc w:val="center"/>
              <w:rPr>
                <w:rFonts w:ascii="Tahoma" w:hAnsi="Tahoma" w:cs="Tahoma"/>
                <w:sz w:val="18"/>
                <w:szCs w:val="18"/>
                <w:lang w:eastAsia="en-US"/>
              </w:rPr>
            </w:pPr>
            <w:r w:rsidRPr="00F7224A">
              <w:rPr>
                <w:rFonts w:ascii="Tahoma" w:hAnsi="Tahoma" w:cs="Tahoma"/>
                <w:sz w:val="18"/>
                <w:szCs w:val="18"/>
                <w:lang w:eastAsia="en-US"/>
              </w:rPr>
              <w:t xml:space="preserve">31 </w:t>
            </w:r>
            <w:r>
              <w:rPr>
                <w:rFonts w:ascii="Tahoma" w:hAnsi="Tahoma" w:cs="Tahoma"/>
                <w:sz w:val="18"/>
                <w:szCs w:val="18"/>
                <w:lang w:eastAsia="en-US"/>
              </w:rPr>
              <w:t>December</w:t>
            </w:r>
            <w:r w:rsidRPr="00F7224A">
              <w:rPr>
                <w:rFonts w:ascii="Tahoma" w:hAnsi="Tahoma" w:cs="Tahoma"/>
                <w:sz w:val="18"/>
                <w:szCs w:val="18"/>
                <w:lang w:eastAsia="en-US"/>
              </w:rPr>
              <w:t xml:space="preserve"> 2022</w:t>
            </w:r>
          </w:p>
        </w:tc>
        <w:tc>
          <w:tcPr>
            <w:tcW w:w="115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DA8F1AA" w14:textId="77777777" w:rsidR="00516160" w:rsidRPr="00F7224A" w:rsidRDefault="00516160" w:rsidP="009C5A6C">
            <w:pPr>
              <w:tabs>
                <w:tab w:val="left" w:pos="-139"/>
              </w:tabs>
              <w:spacing w:line="276" w:lineRule="auto"/>
              <w:ind w:right="-140"/>
              <w:jc w:val="center"/>
              <w:rPr>
                <w:rFonts w:ascii="Tahoma" w:hAnsi="Tahoma" w:cs="Tahoma"/>
                <w:sz w:val="18"/>
                <w:szCs w:val="18"/>
                <w:lang w:eastAsia="en-US"/>
              </w:rPr>
            </w:pPr>
          </w:p>
        </w:tc>
        <w:tc>
          <w:tcPr>
            <w:tcW w:w="1115" w:type="dxa"/>
            <w:tcBorders>
              <w:left w:val="single" w:sz="2" w:space="0" w:color="FF0000"/>
            </w:tcBorders>
            <w:shd w:val="clear" w:color="auto" w:fill="F2F2F2" w:themeFill="background1" w:themeFillShade="F2"/>
            <w:vAlign w:val="center"/>
          </w:tcPr>
          <w:p w14:paraId="454BCDA4" w14:textId="77777777" w:rsidR="00516160" w:rsidRPr="00F7224A" w:rsidRDefault="00516160" w:rsidP="009C5A6C">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8</w:t>
            </w:r>
            <w:r w:rsidRPr="00F7224A">
              <w:rPr>
                <w:rFonts w:ascii="Tahoma" w:hAnsi="Tahoma" w:cs="Tahoma"/>
                <w:sz w:val="18"/>
                <w:szCs w:val="18"/>
                <w:lang w:eastAsia="en-US"/>
              </w:rPr>
              <w:t>00,-  €</w:t>
            </w:r>
          </w:p>
        </w:tc>
      </w:tr>
      <w:tr w:rsidR="00516160" w:rsidRPr="00EE097F" w14:paraId="7FCFE349" w14:textId="77777777" w:rsidTr="00516160">
        <w:trPr>
          <w:trHeight w:val="510"/>
          <w:jc w:val="center"/>
        </w:trPr>
        <w:tc>
          <w:tcPr>
            <w:tcW w:w="9922" w:type="dxa"/>
            <w:gridSpan w:val="5"/>
            <w:shd w:val="clear" w:color="auto" w:fill="F2F2F2" w:themeFill="background1" w:themeFillShade="F2"/>
            <w:vAlign w:val="center"/>
          </w:tcPr>
          <w:p w14:paraId="30B1EA2B" w14:textId="77777777" w:rsidR="000C0D40" w:rsidRDefault="000C0D40" w:rsidP="00516160">
            <w:pPr>
              <w:tabs>
                <w:tab w:val="left" w:pos="-139"/>
              </w:tabs>
              <w:spacing w:line="276" w:lineRule="auto"/>
              <w:ind w:right="-140"/>
              <w:jc w:val="center"/>
              <w:rPr>
                <w:rFonts w:ascii="Tahoma" w:hAnsi="Tahoma" w:cs="Tahoma"/>
                <w:sz w:val="18"/>
                <w:szCs w:val="18"/>
                <w:u w:val="single"/>
                <w:lang w:eastAsia="en-US"/>
              </w:rPr>
            </w:pPr>
          </w:p>
          <w:p w14:paraId="7509AF56" w14:textId="77777777" w:rsidR="000C0D40" w:rsidRDefault="000C0D40" w:rsidP="00516160">
            <w:pPr>
              <w:tabs>
                <w:tab w:val="left" w:pos="-139"/>
              </w:tabs>
              <w:spacing w:line="276" w:lineRule="auto"/>
              <w:ind w:right="-140"/>
              <w:jc w:val="center"/>
              <w:rPr>
                <w:rFonts w:ascii="Tahoma" w:hAnsi="Tahoma" w:cs="Tahoma"/>
                <w:sz w:val="18"/>
                <w:szCs w:val="18"/>
                <w:u w:val="single"/>
                <w:lang w:eastAsia="en-US"/>
              </w:rPr>
            </w:pPr>
          </w:p>
          <w:p w14:paraId="56C933AA" w14:textId="34712E4A" w:rsidR="00516160" w:rsidRPr="00F7224A" w:rsidRDefault="00516160" w:rsidP="00516160">
            <w:pPr>
              <w:tabs>
                <w:tab w:val="left" w:pos="-139"/>
              </w:tabs>
              <w:spacing w:line="276" w:lineRule="auto"/>
              <w:ind w:right="-140"/>
              <w:jc w:val="center"/>
              <w:rPr>
                <w:rFonts w:ascii="Tahoma" w:hAnsi="Tahoma" w:cs="Tahoma"/>
                <w:sz w:val="18"/>
                <w:szCs w:val="18"/>
                <w:u w:val="single"/>
                <w:lang w:eastAsia="en-US"/>
              </w:rPr>
            </w:pPr>
            <w:r w:rsidRPr="00F7224A">
              <w:rPr>
                <w:rFonts w:ascii="Tahoma" w:hAnsi="Tahoma" w:cs="Tahoma"/>
                <w:sz w:val="18"/>
                <w:szCs w:val="18"/>
                <w:u w:val="single"/>
                <w:lang w:eastAsia="en-US"/>
              </w:rPr>
              <w:lastRenderedPageBreak/>
              <w:t>Implementation phase (part II):</w:t>
            </w:r>
          </w:p>
        </w:tc>
      </w:tr>
      <w:tr w:rsidR="00516160" w:rsidRPr="00BD4D0C" w14:paraId="33394EE6" w14:textId="77777777" w:rsidTr="0067091B">
        <w:trPr>
          <w:trHeight w:val="2630"/>
          <w:jc w:val="center"/>
        </w:trPr>
        <w:tc>
          <w:tcPr>
            <w:tcW w:w="6093" w:type="dxa"/>
            <w:gridSpan w:val="2"/>
            <w:shd w:val="clear" w:color="auto" w:fill="F2F2F2" w:themeFill="background1" w:themeFillShade="F2"/>
            <w:vAlign w:val="center"/>
          </w:tcPr>
          <w:p w14:paraId="654F6240" w14:textId="77777777" w:rsidR="00516160" w:rsidRPr="00F7224A" w:rsidRDefault="00516160" w:rsidP="009C5A6C">
            <w:pPr>
              <w:pStyle w:val="ListParagraph"/>
              <w:numPr>
                <w:ilvl w:val="0"/>
                <w:numId w:val="42"/>
              </w:numPr>
              <w:tabs>
                <w:tab w:val="left" w:pos="-139"/>
              </w:tabs>
              <w:spacing w:line="276" w:lineRule="auto"/>
              <w:ind w:right="34"/>
              <w:jc w:val="both"/>
              <w:rPr>
                <w:rFonts w:ascii="Tahoma" w:hAnsi="Tahoma" w:cs="Tahoma"/>
                <w:sz w:val="18"/>
                <w:szCs w:val="18"/>
                <w:lang w:eastAsia="en-US"/>
              </w:rPr>
            </w:pPr>
            <w:r w:rsidRPr="00F7224A">
              <w:rPr>
                <w:rFonts w:ascii="Tahoma" w:hAnsi="Tahoma" w:cs="Tahoma"/>
                <w:sz w:val="18"/>
                <w:szCs w:val="18"/>
                <w:lang w:eastAsia="en-US"/>
              </w:rPr>
              <w:lastRenderedPageBreak/>
              <w:t xml:space="preserve">Reaching out to national delegations participating and </w:t>
            </w:r>
            <w:r>
              <w:rPr>
                <w:rFonts w:ascii="Tahoma" w:hAnsi="Tahoma" w:cs="Tahoma"/>
                <w:sz w:val="18"/>
                <w:szCs w:val="18"/>
                <w:lang w:eastAsia="en-US"/>
              </w:rPr>
              <w:t>moderating their individual and collective efforts towards</w:t>
            </w:r>
            <w:r w:rsidRPr="00F7224A">
              <w:rPr>
                <w:rFonts w:ascii="Tahoma" w:hAnsi="Tahoma" w:cs="Tahoma"/>
                <w:sz w:val="18"/>
                <w:szCs w:val="18"/>
                <w:lang w:eastAsia="en-US"/>
              </w:rPr>
              <w:t xml:space="preserve"> the current process;</w:t>
            </w:r>
          </w:p>
          <w:p w14:paraId="31791F79" w14:textId="77777777" w:rsidR="00516160" w:rsidRPr="00F7224A" w:rsidRDefault="00516160" w:rsidP="009C5A6C">
            <w:pPr>
              <w:pStyle w:val="ListParagraph"/>
              <w:numPr>
                <w:ilvl w:val="0"/>
                <w:numId w:val="42"/>
              </w:numPr>
              <w:tabs>
                <w:tab w:val="left" w:pos="-139"/>
              </w:tabs>
              <w:spacing w:line="276" w:lineRule="auto"/>
              <w:ind w:right="34"/>
              <w:jc w:val="both"/>
              <w:rPr>
                <w:rFonts w:ascii="Tahoma" w:hAnsi="Tahoma" w:cs="Tahoma"/>
                <w:sz w:val="18"/>
                <w:szCs w:val="18"/>
                <w:lang w:eastAsia="en-US"/>
              </w:rPr>
            </w:pPr>
            <w:r w:rsidRPr="00F7224A">
              <w:rPr>
                <w:rFonts w:ascii="Tahoma" w:hAnsi="Tahoma" w:cs="Tahoma"/>
                <w:sz w:val="18"/>
                <w:szCs w:val="18"/>
                <w:lang w:eastAsia="en-US"/>
              </w:rPr>
              <w:t xml:space="preserve">Supporting the preparation and running of meetings in </w:t>
            </w:r>
            <w:r>
              <w:rPr>
                <w:rFonts w:ascii="Tahoma" w:hAnsi="Tahoma" w:cs="Tahoma"/>
                <w:sz w:val="18"/>
                <w:szCs w:val="18"/>
                <w:lang w:eastAsia="en-US"/>
              </w:rPr>
              <w:t xml:space="preserve">up to </w:t>
            </w:r>
            <w:r w:rsidRPr="00F7224A">
              <w:rPr>
                <w:rFonts w:ascii="Tahoma" w:hAnsi="Tahoma" w:cs="Tahoma"/>
                <w:sz w:val="18"/>
                <w:szCs w:val="18"/>
                <w:lang w:eastAsia="en-US"/>
              </w:rPr>
              <w:t>5 countries and with diverse groups of children (1 group per country, approximately 10 participants) on the identified texts and questions, in close collaboration with national partners;</w:t>
            </w:r>
          </w:p>
          <w:p w14:paraId="0EB91FDB" w14:textId="77777777" w:rsidR="00516160" w:rsidRPr="00F7224A" w:rsidRDefault="00516160" w:rsidP="009C5A6C">
            <w:pPr>
              <w:pStyle w:val="ListParagraph"/>
              <w:numPr>
                <w:ilvl w:val="0"/>
                <w:numId w:val="42"/>
              </w:numPr>
              <w:tabs>
                <w:tab w:val="left" w:pos="-139"/>
              </w:tabs>
              <w:spacing w:line="276" w:lineRule="auto"/>
              <w:ind w:right="34"/>
              <w:jc w:val="both"/>
              <w:rPr>
                <w:rFonts w:ascii="Tahoma" w:hAnsi="Tahoma" w:cs="Tahoma"/>
                <w:sz w:val="18"/>
                <w:szCs w:val="18"/>
                <w:lang w:eastAsia="en-US"/>
              </w:rPr>
            </w:pPr>
            <w:r w:rsidRPr="00F7224A">
              <w:rPr>
                <w:rFonts w:ascii="Tahoma" w:hAnsi="Tahoma" w:cs="Tahoma"/>
                <w:sz w:val="18"/>
                <w:szCs w:val="18"/>
                <w:lang w:eastAsia="en-US"/>
              </w:rPr>
              <w:t>Providing support and feedback to national delegations and their partners wherever needed;</w:t>
            </w:r>
          </w:p>
          <w:p w14:paraId="6F07BF31" w14:textId="1DF0AE46" w:rsidR="00516160" w:rsidRPr="00F7224A" w:rsidRDefault="00516160" w:rsidP="009C5A6C">
            <w:pPr>
              <w:pStyle w:val="ListParagraph"/>
              <w:numPr>
                <w:ilvl w:val="0"/>
                <w:numId w:val="42"/>
              </w:numPr>
              <w:tabs>
                <w:tab w:val="left" w:pos="-139"/>
              </w:tabs>
              <w:spacing w:line="276" w:lineRule="auto"/>
              <w:ind w:right="34"/>
              <w:jc w:val="both"/>
              <w:rPr>
                <w:rFonts w:ascii="Tahoma" w:hAnsi="Tahoma" w:cs="Tahoma"/>
                <w:sz w:val="18"/>
                <w:szCs w:val="18"/>
                <w:lang w:eastAsia="en-US"/>
              </w:rPr>
            </w:pPr>
            <w:r w:rsidRPr="00F7224A">
              <w:rPr>
                <w:rFonts w:ascii="Tahoma" w:hAnsi="Tahoma" w:cs="Tahoma"/>
                <w:sz w:val="18"/>
                <w:szCs w:val="18"/>
                <w:lang w:eastAsia="en-US"/>
              </w:rPr>
              <w:t>Reporting back on the implementation phase, its state of play, first results and any challenges encountered to the Secretariat and at the first meeting of the CJ/ENF-ISE Committee in 2022</w:t>
            </w:r>
            <w:r w:rsidR="0067091B">
              <w:rPr>
                <w:rFonts w:ascii="Tahoma" w:hAnsi="Tahoma" w:cs="Tahoma"/>
                <w:sz w:val="18"/>
                <w:szCs w:val="18"/>
                <w:lang w:eastAsia="en-US"/>
              </w:rPr>
              <w:t>.</w:t>
            </w:r>
          </w:p>
        </w:tc>
        <w:tc>
          <w:tcPr>
            <w:tcW w:w="1559" w:type="dxa"/>
            <w:tcBorders>
              <w:right w:val="single" w:sz="2" w:space="0" w:color="FF0000"/>
            </w:tcBorders>
            <w:shd w:val="clear" w:color="auto" w:fill="F2F2F2" w:themeFill="background1" w:themeFillShade="F2"/>
            <w:vAlign w:val="center"/>
          </w:tcPr>
          <w:p w14:paraId="173EA234" w14:textId="75530F1C" w:rsidR="00516160" w:rsidRPr="00F7224A" w:rsidRDefault="00516160" w:rsidP="00516160">
            <w:pPr>
              <w:tabs>
                <w:tab w:val="left" w:pos="-139"/>
              </w:tabs>
              <w:spacing w:line="276" w:lineRule="auto"/>
              <w:ind w:right="-140"/>
              <w:jc w:val="center"/>
              <w:rPr>
                <w:rFonts w:ascii="Tahoma" w:hAnsi="Tahoma" w:cs="Tahoma"/>
                <w:sz w:val="18"/>
                <w:szCs w:val="18"/>
                <w:lang w:eastAsia="en-US"/>
              </w:rPr>
            </w:pPr>
            <w:r w:rsidRPr="00F7224A">
              <w:rPr>
                <w:rFonts w:ascii="Tahoma" w:hAnsi="Tahoma" w:cs="Tahoma"/>
                <w:sz w:val="18"/>
                <w:szCs w:val="18"/>
                <w:lang w:val="de-DE" w:eastAsia="en-US"/>
              </w:rPr>
              <w:t>1 January</w:t>
            </w:r>
            <w:r w:rsidRPr="00F7224A">
              <w:rPr>
                <w:rFonts w:ascii="Tahoma" w:hAnsi="Tahoma" w:cs="Tahoma"/>
                <w:sz w:val="18"/>
                <w:szCs w:val="18"/>
                <w:lang w:eastAsia="en-US"/>
              </w:rPr>
              <w:t xml:space="preserve"> –</w:t>
            </w:r>
          </w:p>
          <w:p w14:paraId="58E171D7" w14:textId="77777777" w:rsidR="00516160" w:rsidRPr="00F7224A" w:rsidRDefault="00516160" w:rsidP="00516160">
            <w:pPr>
              <w:tabs>
                <w:tab w:val="left" w:pos="-139"/>
              </w:tabs>
              <w:spacing w:line="276" w:lineRule="auto"/>
              <w:ind w:right="-140"/>
              <w:jc w:val="center"/>
              <w:rPr>
                <w:rFonts w:ascii="Tahoma" w:hAnsi="Tahoma" w:cs="Tahoma"/>
                <w:sz w:val="18"/>
                <w:szCs w:val="18"/>
                <w:lang w:eastAsia="en-US"/>
              </w:rPr>
            </w:pPr>
            <w:r w:rsidRPr="00F7224A">
              <w:rPr>
                <w:rFonts w:ascii="Tahoma" w:hAnsi="Tahoma" w:cs="Tahoma"/>
                <w:sz w:val="18"/>
                <w:szCs w:val="18"/>
                <w:lang w:eastAsia="en-US"/>
              </w:rPr>
              <w:t>30 May 2022</w:t>
            </w:r>
          </w:p>
          <w:p w14:paraId="5BD933D9" w14:textId="77777777" w:rsidR="00516160" w:rsidRPr="00F7224A" w:rsidRDefault="00516160" w:rsidP="00516160">
            <w:pPr>
              <w:tabs>
                <w:tab w:val="left" w:pos="-139"/>
              </w:tabs>
              <w:spacing w:line="276" w:lineRule="auto"/>
              <w:ind w:right="-140"/>
              <w:jc w:val="center"/>
              <w:rPr>
                <w:rFonts w:ascii="Tahoma" w:hAnsi="Tahoma" w:cs="Tahoma"/>
                <w:sz w:val="18"/>
                <w:szCs w:val="18"/>
                <w:lang w:eastAsia="en-US"/>
              </w:rPr>
            </w:pPr>
          </w:p>
        </w:tc>
        <w:tc>
          <w:tcPr>
            <w:tcW w:w="1155" w:type="dxa"/>
            <w:tcBorders>
              <w:top w:val="single" w:sz="2" w:space="0" w:color="FF0000"/>
              <w:left w:val="single" w:sz="2" w:space="0" w:color="FF0000"/>
              <w:right w:val="single" w:sz="2" w:space="0" w:color="FF0000"/>
            </w:tcBorders>
            <w:shd w:val="clear" w:color="auto" w:fill="FFFFFF" w:themeFill="background1"/>
            <w:vAlign w:val="center"/>
          </w:tcPr>
          <w:p w14:paraId="36A6F781" w14:textId="77777777" w:rsidR="00516160" w:rsidRPr="00F7224A" w:rsidRDefault="00516160" w:rsidP="009C5A6C">
            <w:pPr>
              <w:tabs>
                <w:tab w:val="left" w:pos="-139"/>
              </w:tabs>
              <w:spacing w:line="276" w:lineRule="auto"/>
              <w:ind w:right="-140"/>
              <w:jc w:val="center"/>
              <w:rPr>
                <w:rFonts w:ascii="Tahoma" w:hAnsi="Tahoma" w:cs="Tahoma"/>
                <w:sz w:val="18"/>
                <w:szCs w:val="18"/>
                <w:lang w:eastAsia="en-US"/>
              </w:rPr>
            </w:pPr>
          </w:p>
        </w:tc>
        <w:tc>
          <w:tcPr>
            <w:tcW w:w="1115" w:type="dxa"/>
            <w:tcBorders>
              <w:left w:val="single" w:sz="2" w:space="0" w:color="FF0000"/>
            </w:tcBorders>
            <w:shd w:val="clear" w:color="auto" w:fill="F2F2F2" w:themeFill="background1" w:themeFillShade="F2"/>
            <w:vAlign w:val="center"/>
          </w:tcPr>
          <w:p w14:paraId="3E71EA61" w14:textId="77777777" w:rsidR="00516160" w:rsidRPr="00F7224A" w:rsidRDefault="00516160" w:rsidP="009C5A6C">
            <w:pPr>
              <w:tabs>
                <w:tab w:val="left" w:pos="-139"/>
              </w:tabs>
              <w:spacing w:line="276" w:lineRule="auto"/>
              <w:ind w:right="-140"/>
              <w:jc w:val="center"/>
              <w:rPr>
                <w:rFonts w:ascii="Tahoma" w:hAnsi="Tahoma" w:cs="Tahoma"/>
                <w:sz w:val="18"/>
                <w:szCs w:val="18"/>
                <w:lang w:eastAsia="en-US"/>
              </w:rPr>
            </w:pPr>
            <w:r w:rsidRPr="00F7224A">
              <w:rPr>
                <w:rFonts w:ascii="Tahoma" w:hAnsi="Tahoma" w:cs="Tahoma"/>
                <w:sz w:val="18"/>
                <w:szCs w:val="18"/>
                <w:lang w:eastAsia="en-US"/>
              </w:rPr>
              <w:t>2 000,- €</w:t>
            </w:r>
          </w:p>
        </w:tc>
      </w:tr>
      <w:tr w:rsidR="00516160" w:rsidRPr="00BD4D0C" w14:paraId="0113DC38" w14:textId="77777777" w:rsidTr="0067091B">
        <w:trPr>
          <w:trHeight w:val="1101"/>
          <w:jc w:val="center"/>
        </w:trPr>
        <w:tc>
          <w:tcPr>
            <w:tcW w:w="6093" w:type="dxa"/>
            <w:gridSpan w:val="2"/>
            <w:shd w:val="clear" w:color="auto" w:fill="F2F2F2" w:themeFill="background1" w:themeFillShade="F2"/>
            <w:vAlign w:val="center"/>
          </w:tcPr>
          <w:p w14:paraId="3894A838" w14:textId="6C9730FF" w:rsidR="00516160" w:rsidRPr="00F7224A" w:rsidRDefault="00516160" w:rsidP="009C5A6C">
            <w:pPr>
              <w:pStyle w:val="ListParagraph"/>
              <w:numPr>
                <w:ilvl w:val="0"/>
                <w:numId w:val="42"/>
              </w:numPr>
              <w:tabs>
                <w:tab w:val="left" w:pos="-139"/>
              </w:tabs>
              <w:spacing w:line="276" w:lineRule="auto"/>
              <w:ind w:right="34"/>
              <w:jc w:val="both"/>
              <w:rPr>
                <w:rFonts w:ascii="Tahoma" w:hAnsi="Tahoma" w:cs="Tahoma"/>
                <w:sz w:val="18"/>
                <w:szCs w:val="18"/>
                <w:lang w:eastAsia="en-US"/>
              </w:rPr>
            </w:pPr>
            <w:r w:rsidRPr="00F7224A">
              <w:rPr>
                <w:rFonts w:ascii="Tahoma" w:hAnsi="Tahoma" w:cs="Tahoma"/>
                <w:sz w:val="18"/>
                <w:szCs w:val="18"/>
                <w:lang w:eastAsia="en-US"/>
              </w:rPr>
              <w:t>Collecting and analysing the results of child consultation processes in different countries, identifying trends and recommendations and compiling and finalising drafting proposals provided by the children;</w:t>
            </w:r>
            <w:r>
              <w:rPr>
                <w:rFonts w:ascii="Tahoma" w:hAnsi="Tahoma" w:cs="Tahoma"/>
                <w:sz w:val="18"/>
                <w:szCs w:val="18"/>
                <w:lang w:eastAsia="en-US"/>
              </w:rPr>
              <w:t xml:space="preserve"> and submit them to the CJ/ENF-ISE Secretariat</w:t>
            </w:r>
            <w:r w:rsidR="0067091B">
              <w:rPr>
                <w:rFonts w:ascii="Tahoma" w:hAnsi="Tahoma" w:cs="Tahoma"/>
                <w:sz w:val="18"/>
                <w:szCs w:val="18"/>
                <w:lang w:eastAsia="en-US"/>
              </w:rPr>
              <w:t>.</w:t>
            </w:r>
          </w:p>
        </w:tc>
        <w:tc>
          <w:tcPr>
            <w:tcW w:w="1559" w:type="dxa"/>
            <w:tcBorders>
              <w:right w:val="single" w:sz="2" w:space="0" w:color="FF0000"/>
            </w:tcBorders>
            <w:shd w:val="clear" w:color="auto" w:fill="F2F2F2" w:themeFill="background1" w:themeFillShade="F2"/>
            <w:vAlign w:val="center"/>
          </w:tcPr>
          <w:p w14:paraId="3A063DF1" w14:textId="77777777" w:rsidR="00516160" w:rsidRPr="00F7224A" w:rsidRDefault="00516160" w:rsidP="00516160">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 xml:space="preserve">By </w:t>
            </w:r>
            <w:r w:rsidRPr="00F7224A">
              <w:rPr>
                <w:rFonts w:ascii="Tahoma" w:hAnsi="Tahoma" w:cs="Tahoma"/>
                <w:sz w:val="18"/>
                <w:szCs w:val="18"/>
                <w:lang w:eastAsia="en-US"/>
              </w:rPr>
              <w:t>30 June 2022</w:t>
            </w:r>
          </w:p>
        </w:tc>
        <w:tc>
          <w:tcPr>
            <w:tcW w:w="1155" w:type="dxa"/>
            <w:tcBorders>
              <w:top w:val="single" w:sz="2" w:space="0" w:color="FF0000"/>
              <w:left w:val="single" w:sz="2" w:space="0" w:color="FF0000"/>
              <w:right w:val="single" w:sz="2" w:space="0" w:color="FF0000"/>
            </w:tcBorders>
            <w:shd w:val="clear" w:color="auto" w:fill="FFFFFF" w:themeFill="background1"/>
            <w:vAlign w:val="center"/>
          </w:tcPr>
          <w:p w14:paraId="1C8318F9" w14:textId="77777777" w:rsidR="00516160" w:rsidRPr="00F7224A" w:rsidRDefault="00516160" w:rsidP="009C5A6C">
            <w:pPr>
              <w:tabs>
                <w:tab w:val="left" w:pos="-139"/>
              </w:tabs>
              <w:spacing w:line="276" w:lineRule="auto"/>
              <w:ind w:right="-140"/>
              <w:jc w:val="center"/>
              <w:rPr>
                <w:rFonts w:ascii="Tahoma" w:hAnsi="Tahoma" w:cs="Tahoma"/>
                <w:sz w:val="18"/>
                <w:szCs w:val="18"/>
                <w:lang w:eastAsia="en-US"/>
              </w:rPr>
            </w:pPr>
          </w:p>
        </w:tc>
        <w:tc>
          <w:tcPr>
            <w:tcW w:w="1115" w:type="dxa"/>
            <w:tcBorders>
              <w:left w:val="single" w:sz="2" w:space="0" w:color="FF0000"/>
            </w:tcBorders>
            <w:shd w:val="clear" w:color="auto" w:fill="F2F2F2" w:themeFill="background1" w:themeFillShade="F2"/>
            <w:vAlign w:val="center"/>
          </w:tcPr>
          <w:p w14:paraId="6C61DACD" w14:textId="77777777" w:rsidR="00516160" w:rsidRPr="00F7224A" w:rsidRDefault="00516160" w:rsidP="009C5A6C">
            <w:pPr>
              <w:tabs>
                <w:tab w:val="left" w:pos="-139"/>
              </w:tabs>
              <w:spacing w:line="276" w:lineRule="auto"/>
              <w:ind w:right="-140"/>
              <w:jc w:val="center"/>
              <w:rPr>
                <w:rFonts w:ascii="Tahoma" w:hAnsi="Tahoma" w:cs="Tahoma"/>
                <w:sz w:val="18"/>
                <w:szCs w:val="18"/>
                <w:lang w:eastAsia="en-US"/>
              </w:rPr>
            </w:pPr>
            <w:r w:rsidRPr="00F7224A">
              <w:rPr>
                <w:rFonts w:ascii="Tahoma" w:hAnsi="Tahoma" w:cs="Tahoma"/>
                <w:sz w:val="18"/>
                <w:szCs w:val="18"/>
                <w:lang w:eastAsia="en-US"/>
              </w:rPr>
              <w:t>1 000,- €</w:t>
            </w:r>
          </w:p>
        </w:tc>
      </w:tr>
      <w:tr w:rsidR="00516160" w:rsidRPr="00BD4D0C" w14:paraId="37BC728D" w14:textId="77777777" w:rsidTr="00516160">
        <w:trPr>
          <w:trHeight w:val="470"/>
          <w:jc w:val="center"/>
        </w:trPr>
        <w:tc>
          <w:tcPr>
            <w:tcW w:w="9922" w:type="dxa"/>
            <w:gridSpan w:val="5"/>
            <w:shd w:val="clear" w:color="auto" w:fill="F2F2F2" w:themeFill="background1" w:themeFillShade="F2"/>
            <w:vAlign w:val="center"/>
          </w:tcPr>
          <w:p w14:paraId="71F3F9A0" w14:textId="77777777" w:rsidR="00516160" w:rsidRPr="00F7224A" w:rsidRDefault="00516160" w:rsidP="00516160">
            <w:pPr>
              <w:tabs>
                <w:tab w:val="left" w:pos="-139"/>
              </w:tabs>
              <w:spacing w:line="276" w:lineRule="auto"/>
              <w:ind w:right="-140"/>
              <w:jc w:val="center"/>
              <w:rPr>
                <w:rFonts w:ascii="Tahoma" w:hAnsi="Tahoma" w:cs="Tahoma"/>
                <w:sz w:val="18"/>
                <w:szCs w:val="18"/>
                <w:u w:val="single"/>
                <w:lang w:eastAsia="en-US"/>
              </w:rPr>
            </w:pPr>
            <w:r w:rsidRPr="00F7224A">
              <w:rPr>
                <w:rFonts w:ascii="Tahoma" w:hAnsi="Tahoma" w:cs="Tahoma"/>
                <w:sz w:val="18"/>
                <w:szCs w:val="18"/>
                <w:u w:val="single"/>
                <w:lang w:eastAsia="en-US"/>
              </w:rPr>
              <w:t>Reporting and follow-up phase:</w:t>
            </w:r>
          </w:p>
        </w:tc>
      </w:tr>
      <w:tr w:rsidR="00516160" w:rsidRPr="00BD4D0C" w14:paraId="26991793" w14:textId="77777777" w:rsidTr="0067091B">
        <w:trPr>
          <w:trHeight w:val="1108"/>
          <w:jc w:val="center"/>
        </w:trPr>
        <w:tc>
          <w:tcPr>
            <w:tcW w:w="6093" w:type="dxa"/>
            <w:gridSpan w:val="2"/>
            <w:shd w:val="clear" w:color="auto" w:fill="F2F2F2" w:themeFill="background1" w:themeFillShade="F2"/>
            <w:vAlign w:val="center"/>
          </w:tcPr>
          <w:p w14:paraId="5383612A" w14:textId="77777777" w:rsidR="00516160" w:rsidRPr="00F7224A" w:rsidRDefault="00516160" w:rsidP="009C5A6C">
            <w:pPr>
              <w:pStyle w:val="ListParagraph"/>
              <w:numPr>
                <w:ilvl w:val="0"/>
                <w:numId w:val="42"/>
              </w:numPr>
              <w:tabs>
                <w:tab w:val="left" w:pos="-139"/>
              </w:tabs>
              <w:spacing w:line="276" w:lineRule="auto"/>
              <w:ind w:right="-140"/>
              <w:rPr>
                <w:rFonts w:ascii="Tahoma" w:hAnsi="Tahoma" w:cs="Tahoma"/>
                <w:sz w:val="18"/>
                <w:szCs w:val="18"/>
                <w:lang w:eastAsia="en-US"/>
              </w:rPr>
            </w:pPr>
            <w:r>
              <w:rPr>
                <w:rFonts w:ascii="Tahoma" w:hAnsi="Tahoma" w:cs="Tahoma"/>
                <w:sz w:val="18"/>
                <w:szCs w:val="18"/>
                <w:lang w:eastAsia="en-US"/>
              </w:rPr>
              <w:t>Prep</w:t>
            </w:r>
            <w:r w:rsidRPr="00B174A2">
              <w:rPr>
                <w:rFonts w:ascii="Tahoma" w:hAnsi="Tahoma" w:cs="Tahoma"/>
                <w:sz w:val="18"/>
                <w:szCs w:val="18"/>
                <w:lang w:eastAsia="en-US"/>
              </w:rPr>
              <w:t>arin</w:t>
            </w:r>
            <w:r>
              <w:rPr>
                <w:rFonts w:ascii="Tahoma" w:hAnsi="Tahoma" w:cs="Tahoma"/>
                <w:sz w:val="18"/>
                <w:szCs w:val="18"/>
                <w:lang w:eastAsia="en-US"/>
              </w:rPr>
              <w:t>g</w:t>
            </w:r>
            <w:r w:rsidRPr="00F7224A">
              <w:rPr>
                <w:rFonts w:ascii="Tahoma" w:hAnsi="Tahoma" w:cs="Tahoma"/>
                <w:sz w:val="18"/>
                <w:szCs w:val="18"/>
                <w:lang w:eastAsia="en-US"/>
              </w:rPr>
              <w:t xml:space="preserve"> a</w:t>
            </w:r>
            <w:r>
              <w:rPr>
                <w:rFonts w:ascii="Tahoma" w:hAnsi="Tahoma" w:cs="Tahoma"/>
                <w:sz w:val="18"/>
                <w:szCs w:val="18"/>
                <w:lang w:eastAsia="en-US"/>
              </w:rPr>
              <w:t>n overall</w:t>
            </w:r>
            <w:r w:rsidRPr="00F7224A">
              <w:rPr>
                <w:rFonts w:ascii="Tahoma" w:hAnsi="Tahoma" w:cs="Tahoma"/>
                <w:sz w:val="18"/>
                <w:szCs w:val="18"/>
                <w:lang w:eastAsia="en-US"/>
              </w:rPr>
              <w:t xml:space="preserve"> report on the results of child consultations;</w:t>
            </w:r>
          </w:p>
          <w:p w14:paraId="72336F35" w14:textId="1284645A" w:rsidR="00516160" w:rsidRPr="00F7224A" w:rsidRDefault="00516160" w:rsidP="009C5A6C">
            <w:pPr>
              <w:pStyle w:val="ListParagraph"/>
              <w:numPr>
                <w:ilvl w:val="0"/>
                <w:numId w:val="42"/>
              </w:numPr>
              <w:tabs>
                <w:tab w:val="left" w:pos="-139"/>
              </w:tabs>
              <w:spacing w:line="276" w:lineRule="auto"/>
              <w:ind w:right="-140"/>
              <w:rPr>
                <w:rFonts w:ascii="Tahoma" w:hAnsi="Tahoma" w:cs="Tahoma"/>
                <w:sz w:val="18"/>
                <w:szCs w:val="18"/>
                <w:lang w:eastAsia="en-US"/>
              </w:rPr>
            </w:pPr>
            <w:r w:rsidRPr="00F7224A">
              <w:rPr>
                <w:rFonts w:ascii="Tahoma" w:hAnsi="Tahoma" w:cs="Tahoma"/>
                <w:sz w:val="18"/>
                <w:szCs w:val="18"/>
                <w:lang w:eastAsia="en-US"/>
              </w:rPr>
              <w:t>Report</w:t>
            </w:r>
            <w:r>
              <w:rPr>
                <w:rFonts w:ascii="Tahoma" w:hAnsi="Tahoma" w:cs="Tahoma"/>
                <w:sz w:val="18"/>
                <w:szCs w:val="18"/>
                <w:lang w:eastAsia="en-US"/>
              </w:rPr>
              <w:t>ing</w:t>
            </w:r>
            <w:r w:rsidRPr="00F7224A">
              <w:rPr>
                <w:rFonts w:ascii="Tahoma" w:hAnsi="Tahoma" w:cs="Tahoma"/>
                <w:sz w:val="18"/>
                <w:szCs w:val="18"/>
                <w:lang w:eastAsia="en-US"/>
              </w:rPr>
              <w:t xml:space="preserve"> back on the overall process to the Council of Europe</w:t>
            </w:r>
            <w:r w:rsidR="0067091B">
              <w:rPr>
                <w:rFonts w:ascii="Tahoma" w:hAnsi="Tahoma" w:cs="Tahoma"/>
                <w:sz w:val="18"/>
                <w:szCs w:val="18"/>
                <w:lang w:eastAsia="en-US"/>
              </w:rPr>
              <w:t>.</w:t>
            </w:r>
          </w:p>
        </w:tc>
        <w:tc>
          <w:tcPr>
            <w:tcW w:w="1559" w:type="dxa"/>
            <w:tcBorders>
              <w:right w:val="single" w:sz="2" w:space="0" w:color="FF0000"/>
            </w:tcBorders>
            <w:shd w:val="clear" w:color="auto" w:fill="F2F2F2" w:themeFill="background1" w:themeFillShade="F2"/>
            <w:vAlign w:val="center"/>
          </w:tcPr>
          <w:p w14:paraId="3A3E341F" w14:textId="77777777" w:rsidR="00516160" w:rsidRPr="00F7224A" w:rsidRDefault="00516160" w:rsidP="00516160">
            <w:pPr>
              <w:tabs>
                <w:tab w:val="left" w:pos="-139"/>
              </w:tabs>
              <w:spacing w:line="276" w:lineRule="auto"/>
              <w:ind w:right="-140"/>
              <w:jc w:val="center"/>
              <w:rPr>
                <w:rFonts w:ascii="Tahoma" w:hAnsi="Tahoma" w:cs="Tahoma"/>
                <w:sz w:val="18"/>
                <w:szCs w:val="18"/>
                <w:lang w:eastAsia="en-US"/>
              </w:rPr>
            </w:pPr>
            <w:r w:rsidRPr="00F7224A">
              <w:rPr>
                <w:rFonts w:ascii="Tahoma" w:hAnsi="Tahoma" w:cs="Tahoma"/>
                <w:sz w:val="18"/>
                <w:szCs w:val="18"/>
                <w:lang w:eastAsia="en-US"/>
              </w:rPr>
              <w:t>1 July – 31 August 2022</w:t>
            </w:r>
          </w:p>
        </w:tc>
        <w:tc>
          <w:tcPr>
            <w:tcW w:w="1155" w:type="dxa"/>
            <w:tcBorders>
              <w:top w:val="single" w:sz="2" w:space="0" w:color="FF0000"/>
              <w:left w:val="single" w:sz="2" w:space="0" w:color="FF0000"/>
              <w:right w:val="single" w:sz="2" w:space="0" w:color="FF0000"/>
            </w:tcBorders>
            <w:shd w:val="clear" w:color="auto" w:fill="FFFFFF" w:themeFill="background1"/>
            <w:vAlign w:val="center"/>
          </w:tcPr>
          <w:p w14:paraId="7F626A71" w14:textId="77777777" w:rsidR="00516160" w:rsidRPr="00F7224A" w:rsidRDefault="00516160" w:rsidP="009C5A6C">
            <w:pPr>
              <w:tabs>
                <w:tab w:val="left" w:pos="-139"/>
              </w:tabs>
              <w:spacing w:line="276" w:lineRule="auto"/>
              <w:ind w:right="-140"/>
              <w:jc w:val="center"/>
              <w:rPr>
                <w:rFonts w:ascii="Tahoma" w:hAnsi="Tahoma" w:cs="Tahoma"/>
                <w:sz w:val="18"/>
                <w:szCs w:val="18"/>
                <w:lang w:eastAsia="en-US"/>
              </w:rPr>
            </w:pPr>
          </w:p>
        </w:tc>
        <w:tc>
          <w:tcPr>
            <w:tcW w:w="1115" w:type="dxa"/>
            <w:tcBorders>
              <w:left w:val="single" w:sz="2" w:space="0" w:color="FF0000"/>
            </w:tcBorders>
            <w:shd w:val="clear" w:color="auto" w:fill="F2F2F2" w:themeFill="background1" w:themeFillShade="F2"/>
            <w:vAlign w:val="center"/>
          </w:tcPr>
          <w:p w14:paraId="7D9A6171" w14:textId="77777777" w:rsidR="00516160" w:rsidRPr="00F7224A" w:rsidRDefault="00516160" w:rsidP="009C5A6C">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8</w:t>
            </w:r>
            <w:r w:rsidRPr="00F7224A">
              <w:rPr>
                <w:rFonts w:ascii="Tahoma" w:hAnsi="Tahoma" w:cs="Tahoma"/>
                <w:sz w:val="18"/>
                <w:szCs w:val="18"/>
                <w:lang w:eastAsia="en-US"/>
              </w:rPr>
              <w:t>00,- €</w:t>
            </w:r>
          </w:p>
        </w:tc>
      </w:tr>
      <w:tr w:rsidR="00516160" w:rsidRPr="00BD4D0C" w14:paraId="23385E60" w14:textId="77777777" w:rsidTr="0067091B">
        <w:trPr>
          <w:trHeight w:val="1138"/>
          <w:jc w:val="center"/>
        </w:trPr>
        <w:tc>
          <w:tcPr>
            <w:tcW w:w="6093" w:type="dxa"/>
            <w:gridSpan w:val="2"/>
            <w:shd w:val="clear" w:color="auto" w:fill="F2F2F2" w:themeFill="background1" w:themeFillShade="F2"/>
            <w:vAlign w:val="center"/>
          </w:tcPr>
          <w:p w14:paraId="5A2A2F0D" w14:textId="3AEA98BE" w:rsidR="00516160" w:rsidRPr="00F7224A" w:rsidRDefault="00516160" w:rsidP="009C5A6C">
            <w:pPr>
              <w:pStyle w:val="ListParagraph"/>
              <w:numPr>
                <w:ilvl w:val="0"/>
                <w:numId w:val="42"/>
              </w:numPr>
              <w:tabs>
                <w:tab w:val="left" w:pos="-139"/>
              </w:tabs>
              <w:spacing w:line="276" w:lineRule="auto"/>
              <w:ind w:right="-140"/>
              <w:rPr>
                <w:rFonts w:ascii="Tahoma" w:hAnsi="Tahoma" w:cs="Tahoma"/>
                <w:sz w:val="18"/>
                <w:szCs w:val="18"/>
                <w:lang w:eastAsia="en-US"/>
              </w:rPr>
            </w:pPr>
            <w:r>
              <w:rPr>
                <w:rFonts w:ascii="Tahoma" w:hAnsi="Tahoma" w:cs="Tahoma"/>
                <w:sz w:val="18"/>
                <w:szCs w:val="18"/>
                <w:lang w:eastAsia="en-US"/>
              </w:rPr>
              <w:t>Presenting</w:t>
            </w:r>
            <w:r w:rsidRPr="00F7224A">
              <w:rPr>
                <w:rFonts w:ascii="Tahoma" w:hAnsi="Tahoma" w:cs="Tahoma"/>
                <w:sz w:val="18"/>
                <w:szCs w:val="18"/>
                <w:lang w:eastAsia="en-US"/>
              </w:rPr>
              <w:t xml:space="preserve"> the final results of the child consultation process to the </w:t>
            </w:r>
            <w:r w:rsidRPr="00B174A2">
              <w:rPr>
                <w:rFonts w:ascii="Tahoma" w:hAnsi="Tahoma" w:cs="Tahoma"/>
                <w:sz w:val="18"/>
                <w:szCs w:val="18"/>
                <w:lang w:eastAsia="en-US"/>
              </w:rPr>
              <w:t>CJ/ENF-ISE in autumn 2022 and to the joint Bureau meeting of CDENF/CDCJ in November 2022</w:t>
            </w:r>
            <w:r w:rsidR="0067091B">
              <w:rPr>
                <w:rFonts w:ascii="Tahoma" w:hAnsi="Tahoma" w:cs="Tahoma"/>
                <w:sz w:val="18"/>
                <w:szCs w:val="18"/>
                <w:lang w:eastAsia="en-US"/>
              </w:rPr>
              <w:t>.</w:t>
            </w:r>
          </w:p>
        </w:tc>
        <w:tc>
          <w:tcPr>
            <w:tcW w:w="1559" w:type="dxa"/>
            <w:tcBorders>
              <w:right w:val="single" w:sz="2" w:space="0" w:color="FF0000"/>
            </w:tcBorders>
            <w:shd w:val="clear" w:color="auto" w:fill="F2F2F2" w:themeFill="background1" w:themeFillShade="F2"/>
            <w:vAlign w:val="center"/>
          </w:tcPr>
          <w:p w14:paraId="1F5BFEF5" w14:textId="77777777" w:rsidR="00516160" w:rsidRPr="00F7224A" w:rsidRDefault="00516160" w:rsidP="00516160">
            <w:pPr>
              <w:tabs>
                <w:tab w:val="left" w:pos="-139"/>
              </w:tabs>
              <w:spacing w:line="276" w:lineRule="auto"/>
              <w:ind w:right="-140"/>
              <w:jc w:val="center"/>
              <w:rPr>
                <w:rFonts w:ascii="Tahoma" w:hAnsi="Tahoma" w:cs="Tahoma"/>
                <w:sz w:val="18"/>
                <w:szCs w:val="18"/>
                <w:lang w:eastAsia="en-US"/>
              </w:rPr>
            </w:pPr>
            <w:r w:rsidRPr="00F7224A">
              <w:rPr>
                <w:rFonts w:ascii="Tahoma" w:hAnsi="Tahoma" w:cs="Tahoma"/>
                <w:sz w:val="18"/>
                <w:szCs w:val="18"/>
                <w:lang w:eastAsia="en-US"/>
              </w:rPr>
              <w:t>September/October 2022</w:t>
            </w:r>
          </w:p>
        </w:tc>
        <w:tc>
          <w:tcPr>
            <w:tcW w:w="1155" w:type="dxa"/>
            <w:tcBorders>
              <w:left w:val="single" w:sz="2" w:space="0" w:color="FF0000"/>
              <w:bottom w:val="single" w:sz="2" w:space="0" w:color="FF0000"/>
              <w:right w:val="single" w:sz="2" w:space="0" w:color="FF0000"/>
            </w:tcBorders>
            <w:shd w:val="clear" w:color="auto" w:fill="FFFFFF" w:themeFill="background1"/>
            <w:vAlign w:val="center"/>
          </w:tcPr>
          <w:p w14:paraId="2750D2CC" w14:textId="77777777" w:rsidR="00516160" w:rsidRPr="00F7224A" w:rsidRDefault="00516160" w:rsidP="009C5A6C">
            <w:pPr>
              <w:tabs>
                <w:tab w:val="left" w:pos="-139"/>
              </w:tabs>
              <w:spacing w:line="276" w:lineRule="auto"/>
              <w:ind w:right="-140"/>
              <w:jc w:val="center"/>
              <w:rPr>
                <w:rFonts w:ascii="Tahoma" w:hAnsi="Tahoma" w:cs="Tahoma"/>
                <w:sz w:val="18"/>
                <w:szCs w:val="18"/>
                <w:lang w:eastAsia="en-US"/>
              </w:rPr>
            </w:pPr>
          </w:p>
        </w:tc>
        <w:tc>
          <w:tcPr>
            <w:tcW w:w="1115" w:type="dxa"/>
            <w:tcBorders>
              <w:left w:val="single" w:sz="2" w:space="0" w:color="FF0000"/>
            </w:tcBorders>
            <w:shd w:val="clear" w:color="auto" w:fill="F2F2F2" w:themeFill="background1" w:themeFillShade="F2"/>
            <w:vAlign w:val="center"/>
          </w:tcPr>
          <w:p w14:paraId="62B3B51F" w14:textId="77777777" w:rsidR="00516160" w:rsidRPr="00F7224A" w:rsidRDefault="00516160" w:rsidP="009C5A6C">
            <w:pPr>
              <w:tabs>
                <w:tab w:val="left" w:pos="-139"/>
              </w:tabs>
              <w:spacing w:line="276" w:lineRule="auto"/>
              <w:ind w:right="-140"/>
              <w:jc w:val="center"/>
              <w:rPr>
                <w:rFonts w:ascii="Tahoma" w:hAnsi="Tahoma" w:cs="Tahoma"/>
                <w:sz w:val="18"/>
                <w:szCs w:val="18"/>
                <w:lang w:eastAsia="en-US"/>
              </w:rPr>
            </w:pPr>
            <w:r w:rsidRPr="00F7224A">
              <w:rPr>
                <w:rFonts w:ascii="Tahoma" w:hAnsi="Tahoma" w:cs="Tahoma"/>
                <w:sz w:val="18"/>
                <w:szCs w:val="18"/>
                <w:lang w:val="de-DE" w:eastAsia="en-US"/>
              </w:rPr>
              <w:t>400</w:t>
            </w:r>
            <w:r w:rsidRPr="00F7224A">
              <w:rPr>
                <w:rFonts w:ascii="Tahoma" w:hAnsi="Tahoma" w:cs="Tahoma"/>
                <w:sz w:val="18"/>
                <w:szCs w:val="18"/>
                <w:lang w:eastAsia="en-US"/>
              </w:rPr>
              <w:t>,- €</w:t>
            </w:r>
          </w:p>
        </w:tc>
      </w:tr>
      <w:tr w:rsidR="00516160" w:rsidRPr="00DD1944" w14:paraId="348FFB47" w14:textId="77777777" w:rsidTr="0067091B">
        <w:trPr>
          <w:trHeight w:val="738"/>
          <w:jc w:val="center"/>
        </w:trPr>
        <w:tc>
          <w:tcPr>
            <w:tcW w:w="6093" w:type="dxa"/>
            <w:gridSpan w:val="2"/>
            <w:shd w:val="clear" w:color="auto" w:fill="F2F2F2" w:themeFill="background1" w:themeFillShade="F2"/>
            <w:vAlign w:val="center"/>
          </w:tcPr>
          <w:p w14:paraId="448942DF" w14:textId="77777777" w:rsidR="00516160" w:rsidRPr="00F7224A" w:rsidRDefault="00516160" w:rsidP="009C5A6C">
            <w:pPr>
              <w:pStyle w:val="ListParagraph"/>
              <w:numPr>
                <w:ilvl w:val="0"/>
                <w:numId w:val="43"/>
              </w:numPr>
              <w:tabs>
                <w:tab w:val="left" w:pos="-139"/>
              </w:tabs>
              <w:spacing w:line="276" w:lineRule="auto"/>
              <w:ind w:right="34"/>
              <w:rPr>
                <w:sz w:val="18"/>
                <w:szCs w:val="18"/>
                <w:lang w:eastAsia="en-US"/>
              </w:rPr>
            </w:pPr>
            <w:r>
              <w:rPr>
                <w:rFonts w:ascii="Tahoma" w:hAnsi="Tahoma" w:cs="Tahoma"/>
                <w:sz w:val="18"/>
                <w:szCs w:val="18"/>
                <w:lang w:eastAsia="en-US"/>
              </w:rPr>
              <w:t>Presenting</w:t>
            </w:r>
            <w:r w:rsidRPr="00F7224A">
              <w:rPr>
                <w:rFonts w:ascii="Tahoma" w:hAnsi="Tahoma" w:cs="Tahoma"/>
                <w:sz w:val="18"/>
                <w:szCs w:val="18"/>
                <w:lang w:eastAsia="en-US"/>
              </w:rPr>
              <w:t xml:space="preserve"> outcomes and providing feedback to the children at a moment and in a format yet to be agreed.</w:t>
            </w:r>
          </w:p>
        </w:tc>
        <w:tc>
          <w:tcPr>
            <w:tcW w:w="1559" w:type="dxa"/>
            <w:tcBorders>
              <w:right w:val="single" w:sz="2" w:space="0" w:color="FF0000"/>
            </w:tcBorders>
            <w:shd w:val="clear" w:color="auto" w:fill="F2F2F2" w:themeFill="background1" w:themeFillShade="F2"/>
            <w:vAlign w:val="center"/>
          </w:tcPr>
          <w:p w14:paraId="60D72F1D" w14:textId="77777777" w:rsidR="00516160" w:rsidRPr="00F7224A" w:rsidRDefault="00516160" w:rsidP="00516160">
            <w:pPr>
              <w:tabs>
                <w:tab w:val="left" w:pos="-139"/>
              </w:tabs>
              <w:spacing w:line="276" w:lineRule="auto"/>
              <w:ind w:right="-140"/>
              <w:jc w:val="center"/>
              <w:rPr>
                <w:rFonts w:ascii="Tahoma" w:hAnsi="Tahoma" w:cs="Tahoma"/>
                <w:sz w:val="18"/>
                <w:szCs w:val="18"/>
                <w:lang w:eastAsia="en-US"/>
              </w:rPr>
            </w:pPr>
            <w:r w:rsidRPr="00F7224A">
              <w:rPr>
                <w:rFonts w:ascii="Tahoma" w:hAnsi="Tahoma" w:cs="Tahoma"/>
                <w:sz w:val="18"/>
                <w:szCs w:val="18"/>
                <w:lang w:eastAsia="en-US"/>
              </w:rPr>
              <w:t>By 31 December 2022</w:t>
            </w:r>
          </w:p>
        </w:tc>
        <w:tc>
          <w:tcPr>
            <w:tcW w:w="1155" w:type="dxa"/>
            <w:tcBorders>
              <w:top w:val="single" w:sz="2" w:space="0" w:color="FF0000"/>
              <w:left w:val="single" w:sz="2" w:space="0" w:color="FF0000"/>
              <w:right w:val="single" w:sz="2" w:space="0" w:color="FF0000"/>
            </w:tcBorders>
            <w:shd w:val="clear" w:color="auto" w:fill="FFFFFF" w:themeFill="background1"/>
            <w:vAlign w:val="center"/>
          </w:tcPr>
          <w:p w14:paraId="3A375E07" w14:textId="77777777" w:rsidR="00516160" w:rsidRPr="00F7224A" w:rsidRDefault="00516160" w:rsidP="009C5A6C">
            <w:pPr>
              <w:tabs>
                <w:tab w:val="left" w:pos="-139"/>
              </w:tabs>
              <w:spacing w:line="276" w:lineRule="auto"/>
              <w:ind w:right="-140"/>
              <w:jc w:val="center"/>
              <w:rPr>
                <w:rFonts w:ascii="Tahoma" w:hAnsi="Tahoma" w:cs="Tahoma"/>
                <w:sz w:val="18"/>
                <w:szCs w:val="18"/>
                <w:lang w:eastAsia="en-US"/>
              </w:rPr>
            </w:pPr>
          </w:p>
        </w:tc>
        <w:tc>
          <w:tcPr>
            <w:tcW w:w="1115" w:type="dxa"/>
            <w:tcBorders>
              <w:left w:val="single" w:sz="2" w:space="0" w:color="FF0000"/>
            </w:tcBorders>
            <w:shd w:val="clear" w:color="auto" w:fill="F2F2F2" w:themeFill="background1" w:themeFillShade="F2"/>
            <w:vAlign w:val="center"/>
          </w:tcPr>
          <w:p w14:paraId="791EFAFF" w14:textId="77777777" w:rsidR="00516160" w:rsidRPr="00F7224A" w:rsidRDefault="00516160" w:rsidP="009C5A6C">
            <w:pPr>
              <w:pStyle w:val="ListParagraph"/>
              <w:tabs>
                <w:tab w:val="left" w:pos="183"/>
              </w:tabs>
              <w:spacing w:line="276" w:lineRule="auto"/>
              <w:ind w:left="0" w:right="-140"/>
              <w:jc w:val="center"/>
              <w:rPr>
                <w:rFonts w:ascii="Tahoma" w:hAnsi="Tahoma" w:cs="Tahoma"/>
                <w:sz w:val="18"/>
                <w:szCs w:val="18"/>
                <w:lang w:eastAsia="en-US"/>
              </w:rPr>
            </w:pPr>
            <w:r w:rsidRPr="00F7224A">
              <w:rPr>
                <w:rFonts w:ascii="Tahoma" w:hAnsi="Tahoma" w:cs="Tahoma"/>
                <w:sz w:val="18"/>
                <w:szCs w:val="18"/>
                <w:lang w:eastAsia="en-US"/>
              </w:rPr>
              <w:t>1 000,- €</w:t>
            </w:r>
          </w:p>
        </w:tc>
      </w:tr>
      <w:tr w:rsidR="00516160" w:rsidRPr="00BD4D0C" w14:paraId="02BA61D9" w14:textId="77777777" w:rsidTr="00516160">
        <w:trPr>
          <w:trHeight w:val="432"/>
          <w:jc w:val="center"/>
        </w:trPr>
        <w:tc>
          <w:tcPr>
            <w:tcW w:w="3995" w:type="dxa"/>
            <w:tcBorders>
              <w:right w:val="single" w:sz="2" w:space="0" w:color="FF0000"/>
            </w:tcBorders>
            <w:shd w:val="clear" w:color="auto" w:fill="F2F2F2" w:themeFill="background1" w:themeFillShade="F2"/>
            <w:vAlign w:val="center"/>
          </w:tcPr>
          <w:p w14:paraId="12A7A957" w14:textId="77777777" w:rsidR="00516160" w:rsidRPr="00F7224A" w:rsidRDefault="00516160" w:rsidP="009C5A6C">
            <w:pPr>
              <w:tabs>
                <w:tab w:val="left" w:pos="-139"/>
              </w:tabs>
              <w:spacing w:line="276" w:lineRule="auto"/>
              <w:jc w:val="right"/>
              <w:rPr>
                <w:rFonts w:ascii="Tahoma" w:hAnsi="Tahoma" w:cs="Tahoma"/>
                <w:sz w:val="18"/>
                <w:szCs w:val="18"/>
                <w:lang w:eastAsia="en-US"/>
              </w:rPr>
            </w:pPr>
            <w:r w:rsidRPr="00F7224A">
              <w:rPr>
                <w:rFonts w:ascii="Tahoma" w:hAnsi="Tahoma" w:cs="Tahoma"/>
                <w:sz w:val="18"/>
                <w:szCs w:val="18"/>
                <w:lang w:eastAsia="en-US"/>
              </w:rPr>
              <w:t xml:space="preserve">TOTAL (for 2022) </w:t>
            </w:r>
            <w:r w:rsidRPr="00F7224A">
              <w:rPr>
                <w:sz w:val="18"/>
                <w:szCs w:val="18"/>
              </w:rPr>
              <w:t>►</w:t>
            </w:r>
          </w:p>
        </w:tc>
        <w:tc>
          <w:tcPr>
            <w:tcW w:w="20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5181A37" w14:textId="77777777" w:rsidR="00516160" w:rsidRPr="00F7224A" w:rsidRDefault="00516160" w:rsidP="009C5A6C">
            <w:pPr>
              <w:tabs>
                <w:tab w:val="left" w:pos="-139"/>
              </w:tabs>
              <w:spacing w:line="276" w:lineRule="auto"/>
              <w:ind w:right="-140"/>
              <w:jc w:val="center"/>
              <w:rPr>
                <w:rFonts w:ascii="Tahoma" w:hAnsi="Tahoma" w:cs="Tahoma"/>
                <w:sz w:val="18"/>
                <w:szCs w:val="18"/>
                <w:lang w:eastAsia="en-US"/>
              </w:rPr>
            </w:pPr>
          </w:p>
        </w:tc>
        <w:tc>
          <w:tcPr>
            <w:tcW w:w="3829" w:type="dxa"/>
            <w:gridSpan w:val="3"/>
            <w:tcBorders>
              <w:left w:val="single" w:sz="2" w:space="0" w:color="FF0000"/>
            </w:tcBorders>
            <w:shd w:val="clear" w:color="auto" w:fill="F2F2F2" w:themeFill="background1" w:themeFillShade="F2"/>
            <w:vAlign w:val="center"/>
          </w:tcPr>
          <w:p w14:paraId="48B27EE1" w14:textId="77777777" w:rsidR="00516160" w:rsidRPr="00F7224A" w:rsidRDefault="00516160" w:rsidP="00516160">
            <w:pPr>
              <w:tabs>
                <w:tab w:val="left" w:pos="-139"/>
              </w:tabs>
              <w:spacing w:line="276" w:lineRule="auto"/>
              <w:ind w:right="-140"/>
              <w:jc w:val="center"/>
              <w:rPr>
                <w:rFonts w:ascii="Tahoma" w:hAnsi="Tahoma" w:cs="Tahoma"/>
                <w:sz w:val="18"/>
                <w:szCs w:val="18"/>
                <w:lang w:eastAsia="en-US"/>
              </w:rPr>
            </w:pPr>
            <w:r w:rsidRPr="00F7224A">
              <w:rPr>
                <w:rFonts w:ascii="Tahoma" w:hAnsi="Tahoma" w:cs="Tahoma"/>
                <w:sz w:val="18"/>
                <w:szCs w:val="18"/>
                <w:lang w:eastAsia="en-US"/>
              </w:rPr>
              <w:t>6 000 €</w:t>
            </w:r>
          </w:p>
        </w:tc>
      </w:tr>
    </w:tbl>
    <w:p w14:paraId="434868B8" w14:textId="77777777" w:rsidR="00516160" w:rsidRPr="00EA2362" w:rsidRDefault="00516160" w:rsidP="00516160">
      <w:pPr>
        <w:rPr>
          <w:rFonts w:ascii="Tahoma" w:eastAsia="Calibri" w:hAnsi="Tahoma" w:cs="Tahoma"/>
          <w:b/>
          <w:sz w:val="20"/>
          <w:szCs w:val="20"/>
          <w:lang w:val="en-US" w:eastAsia="en-US"/>
        </w:rPr>
      </w:pPr>
    </w:p>
    <w:bookmarkEnd w:id="0"/>
    <w:p w14:paraId="07D1D094" w14:textId="0B6A2D88" w:rsidR="00F54EF8" w:rsidRPr="00EA2362" w:rsidRDefault="00F54EF8"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having the authority to represent the Provider;</w:t>
      </w:r>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Express consent to any audit or verification that the Council may initiate by any means on the information provided under this procedure;</w:t>
      </w:r>
    </w:p>
    <w:p w14:paraId="20AFA534" w14:textId="7D7E2FFF"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that neither I or the Provider I represent is in any of the situations listed in the exclusion criteria as reproduced in </w:t>
      </w:r>
      <w:r w:rsidR="00B67FAF">
        <w:rPr>
          <w:rFonts w:ascii="Tahoma" w:hAnsi="Tahoma" w:cs="Tahoma"/>
          <w:sz w:val="20"/>
          <w:szCs w:val="20"/>
        </w:rPr>
        <w:t>the Tender File</w:t>
      </w:r>
      <w:r w:rsidRPr="00EA2362">
        <w:rPr>
          <w:rFonts w:ascii="Tahoma" w:hAnsi="Tahoma" w:cs="Tahoma"/>
          <w:sz w:val="20"/>
          <w:szCs w:val="20"/>
        </w:rPr>
        <w:t>;</w:t>
      </w:r>
    </w:p>
    <w:p w14:paraId="77869EB6" w14:textId="6D5D9E6D"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691415C" w14:textId="7B3C1D4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3D8561AE" w14:textId="4FF64B73"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36B96DCB" w14:textId="02B5D79F" w:rsidR="004011ED" w:rsidRDefault="004011ED" w:rsidP="004011ED">
      <w:pPr>
        <w:tabs>
          <w:tab w:val="left" w:pos="0"/>
        </w:tabs>
        <w:jc w:val="both"/>
        <w:rPr>
          <w:rFonts w:ascii="Tahoma" w:hAnsi="Tahoma" w:cs="Tahoma"/>
          <w:sz w:val="20"/>
          <w:szCs w:val="20"/>
        </w:rPr>
      </w:pPr>
    </w:p>
    <w:p w14:paraId="151D9E32" w14:textId="2C4A96D2" w:rsidR="004011ED" w:rsidRDefault="004011ED" w:rsidP="004011ED">
      <w:pPr>
        <w:tabs>
          <w:tab w:val="left" w:pos="0"/>
        </w:tabs>
        <w:jc w:val="both"/>
        <w:rPr>
          <w:rFonts w:ascii="Tahoma" w:hAnsi="Tahoma" w:cs="Tahoma"/>
          <w:sz w:val="20"/>
          <w:szCs w:val="20"/>
        </w:rPr>
      </w:pPr>
    </w:p>
    <w:p w14:paraId="4488B8AD" w14:textId="4C219C24" w:rsidR="004011ED" w:rsidRDefault="004011ED" w:rsidP="004011ED">
      <w:pPr>
        <w:tabs>
          <w:tab w:val="left" w:pos="0"/>
        </w:tabs>
        <w:jc w:val="both"/>
        <w:rPr>
          <w:rFonts w:ascii="Tahoma" w:hAnsi="Tahoma" w:cs="Tahoma"/>
          <w:sz w:val="20"/>
          <w:szCs w:val="20"/>
        </w:rPr>
      </w:pPr>
    </w:p>
    <w:p w14:paraId="406FDC02" w14:textId="1E5804C8" w:rsidR="004011ED" w:rsidRDefault="004011ED" w:rsidP="004011ED">
      <w:pPr>
        <w:tabs>
          <w:tab w:val="left" w:pos="0"/>
        </w:tabs>
        <w:jc w:val="both"/>
        <w:rPr>
          <w:rFonts w:ascii="Tahoma" w:hAnsi="Tahoma" w:cs="Tahoma"/>
          <w:sz w:val="20"/>
          <w:szCs w:val="20"/>
        </w:rPr>
      </w:pPr>
    </w:p>
    <w:p w14:paraId="31BC2E25" w14:textId="77777777" w:rsidR="004011ED" w:rsidRDefault="004011ED" w:rsidP="004011ED">
      <w:pPr>
        <w:tabs>
          <w:tab w:val="left" w:pos="0"/>
        </w:tabs>
        <w:jc w:val="both"/>
        <w:rPr>
          <w:rFonts w:ascii="Tahoma" w:hAnsi="Tahoma" w:cs="Tahoma"/>
          <w:sz w:val="20"/>
          <w:szCs w:val="20"/>
        </w:rPr>
      </w:pP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31F5651F" w:rsidR="009A6460" w:rsidRPr="00375BEA" w:rsidRDefault="009A6460" w:rsidP="00FC7772">
            <w:pPr>
              <w:jc w:val="center"/>
              <w:rPr>
                <w:rFonts w:ascii="Tahoma" w:hAnsi="Tahoma" w:cs="Tahoma"/>
                <w:b/>
                <w:sz w:val="20"/>
                <w:szCs w:val="20"/>
              </w:rPr>
            </w:pPr>
            <w:r w:rsidRPr="00375BEA">
              <w:rPr>
                <w:rFonts w:ascii="Tahoma" w:hAnsi="Tahoma" w:cs="Tahoma"/>
                <w:color w:val="FF0000"/>
                <w:sz w:val="20"/>
                <w:szCs w:val="20"/>
              </w:rPr>
              <w:t xml:space="preserve">The Provider shall </w:t>
            </w:r>
            <w:r w:rsidRPr="00375BEA">
              <w:rPr>
                <w:rFonts w:ascii="Tahoma" w:hAnsi="Tahoma" w:cs="Tahoma"/>
                <w:b/>
                <w:color w:val="FF0000"/>
                <w:sz w:val="20"/>
                <w:szCs w:val="20"/>
              </w:rPr>
              <w:t>fill in this part</w:t>
            </w:r>
            <w:r w:rsidRPr="00375BEA">
              <w:rPr>
                <w:rFonts w:ascii="Tahoma" w:hAnsi="Tahoma" w:cs="Tahoma"/>
                <w:color w:val="FF0000"/>
                <w:sz w:val="20"/>
                <w:szCs w:val="20"/>
              </w:rPr>
              <w:t xml:space="preserve">, </w:t>
            </w:r>
            <w:r w:rsidRPr="00375BEA">
              <w:rPr>
                <w:rFonts w:ascii="Tahoma" w:hAnsi="Tahoma" w:cs="Tahoma"/>
                <w:b/>
                <w:color w:val="FF0000"/>
                <w:sz w:val="20"/>
                <w:szCs w:val="20"/>
              </w:rPr>
              <w:t>print the document</w:t>
            </w:r>
            <w:r w:rsidRPr="00375BEA">
              <w:rPr>
                <w:rFonts w:ascii="Tahoma" w:hAnsi="Tahoma" w:cs="Tahoma"/>
                <w:color w:val="FF0000"/>
                <w:sz w:val="20"/>
                <w:szCs w:val="20"/>
              </w:rPr>
              <w:t xml:space="preserve">, </w:t>
            </w:r>
            <w:r w:rsidRPr="00375BEA">
              <w:rPr>
                <w:rFonts w:ascii="Tahoma" w:hAnsi="Tahoma" w:cs="Tahoma"/>
                <w:b/>
                <w:color w:val="FF0000"/>
                <w:sz w:val="20"/>
                <w:szCs w:val="20"/>
              </w:rPr>
              <w:t>sign in the last box</w:t>
            </w:r>
            <w:r w:rsidRPr="00375BEA">
              <w:rPr>
                <w:rFonts w:ascii="Tahoma" w:hAnsi="Tahoma" w:cs="Tahoma"/>
                <w:color w:val="FF0000"/>
                <w:sz w:val="20"/>
                <w:szCs w:val="20"/>
              </w:rPr>
              <w:t xml:space="preserve"> below and </w:t>
            </w:r>
            <w:r w:rsidRPr="00375BEA">
              <w:rPr>
                <w:rFonts w:ascii="Tahoma" w:hAnsi="Tahoma" w:cs="Tahoma"/>
                <w:b/>
                <w:color w:val="FF0000"/>
                <w:sz w:val="20"/>
                <w:szCs w:val="20"/>
              </w:rPr>
              <w:t>send a scan copy of the document</w:t>
            </w:r>
            <w:r w:rsidR="00D237A7" w:rsidRPr="00375BEA">
              <w:rPr>
                <w:rFonts w:ascii="Tahoma" w:hAnsi="Tahoma" w:cs="Tahoma"/>
                <w:b/>
                <w:color w:val="FF0000"/>
                <w:sz w:val="20"/>
                <w:szCs w:val="20"/>
              </w:rPr>
              <w:t xml:space="preserve"> in its entirety</w:t>
            </w:r>
            <w:r w:rsidRPr="00375BEA">
              <w:rPr>
                <w:rFonts w:ascii="Tahoma" w:hAnsi="Tahoma" w:cs="Tahoma"/>
                <w:color w:val="FF0000"/>
                <w:sz w:val="20"/>
                <w:szCs w:val="20"/>
              </w:rPr>
              <w:t xml:space="preserve"> to the email address indicated on the 1</w:t>
            </w:r>
            <w:r w:rsidRPr="00375BEA">
              <w:rPr>
                <w:rFonts w:ascii="Tahoma" w:hAnsi="Tahoma" w:cs="Tahoma"/>
                <w:color w:val="FF0000"/>
                <w:sz w:val="20"/>
                <w:szCs w:val="20"/>
                <w:vertAlign w:val="superscript"/>
              </w:rPr>
              <w:t>st</w:t>
            </w:r>
            <w:r w:rsidRPr="00375BEA">
              <w:rPr>
                <w:rFonts w:ascii="Tahoma" w:hAnsi="Tahoma" w:cs="Tahoma"/>
                <w:color w:val="FF0000"/>
                <w:sz w:val="20"/>
                <w:szCs w:val="20"/>
              </w:rPr>
              <w:t xml:space="preserve"> page.</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rPr>
              <mc:AlternateContent>
                <mc:Choice Requires="wps">
                  <w:drawing>
                    <wp:anchor distT="0" distB="0" distL="114300" distR="114300" simplePos="0" relativeHeight="251658242" behindDoc="0" locked="1" layoutInCell="0" allowOverlap="1" wp14:anchorId="24E99269" wp14:editId="4A9C8929">
                      <wp:simplePos x="0" y="0"/>
                      <wp:positionH relativeFrom="column">
                        <wp:posOffset>2764790</wp:posOffset>
                      </wp:positionH>
                      <wp:positionV relativeFrom="paragraph">
                        <wp:posOffset>-213360</wp:posOffset>
                      </wp:positionV>
                      <wp:extent cx="160655" cy="519430"/>
                      <wp:effectExtent l="19050" t="0" r="10795" b="33020"/>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0655" cy="51943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2FCD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26" type="#_x0000_t68" style="position:absolute;margin-left:217.7pt;margin-top:-16.8pt;width:12.65pt;height:40.9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" o:allowincell="f" adj="3954"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6441DA55" w14:textId="77777777" w:rsidR="00375BEA" w:rsidRDefault="009A6460" w:rsidP="00FC7772">
            <w:pPr>
              <w:jc w:val="center"/>
              <w:rPr>
                <w:rFonts w:ascii="Tahoma" w:hAnsi="Tahoma" w:cs="Tahoma"/>
                <w:b/>
                <w:sz w:val="20"/>
                <w:szCs w:val="20"/>
              </w:rPr>
            </w:pPr>
            <w:r w:rsidRPr="00EA2362">
              <w:rPr>
                <w:rFonts w:ascii="Tahoma" w:hAnsi="Tahoma" w:cs="Tahoma"/>
                <w:b/>
                <w:sz w:val="20"/>
                <w:szCs w:val="20"/>
              </w:rPr>
              <w:t>For the Provider</w:t>
            </w:r>
          </w:p>
          <w:p w14:paraId="347A8A72" w14:textId="28FBF063" w:rsidR="009A6460" w:rsidRPr="00EA2362" w:rsidRDefault="009A6460" w:rsidP="00FC7772">
            <w:pPr>
              <w:jc w:val="center"/>
              <w:rPr>
                <w:rFonts w:ascii="Tahoma" w:hAnsi="Tahoma" w:cs="Tahoma"/>
                <w:b/>
                <w:sz w:val="20"/>
                <w:szCs w:val="20"/>
              </w:rPr>
            </w:pP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46F26EA9" w:rsidR="009A6460" w:rsidRPr="00EA2362" w:rsidRDefault="009A6460" w:rsidP="00FC7772">
            <w:pPr>
              <w:jc w:val="center"/>
              <w:rPr>
                <w:rFonts w:ascii="Tahoma" w:hAnsi="Tahoma" w:cs="Tahoma"/>
                <w:b/>
                <w:sz w:val="20"/>
                <w:szCs w:val="20"/>
              </w:rPr>
            </w:pPr>
            <w:r w:rsidRPr="00EA2362">
              <w:rPr>
                <w:rFonts w:ascii="Tahoma" w:hAnsi="Tahoma" w:cs="Tahoma"/>
                <w:b/>
                <w:sz w:val="20"/>
                <w:szCs w:val="20"/>
              </w:rPr>
              <w:t>For the Council of Europe</w:t>
            </w:r>
          </w:p>
          <w:p w14:paraId="4A14E3F2" w14:textId="5D8C1CCA"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r w:rsidR="00375BEA" w:rsidRPr="00EA2362">
              <w:rPr>
                <w:b/>
                <w:sz w:val="24"/>
                <w:szCs w:val="24"/>
              </w:rPr>
              <w:t>▼</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77777777" w:rsidR="009A6460" w:rsidRPr="00EA2362" w:rsidRDefault="009A6460" w:rsidP="00FC7772">
            <w:pPr>
              <w:rPr>
                <w:rFonts w:ascii="Tahoma" w:hAnsi="Tahoma" w:cs="Tahoma"/>
                <w:sz w:val="20"/>
                <w:szCs w:val="20"/>
              </w:rPr>
            </w:pP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7777777" w:rsidR="009A6460" w:rsidRPr="00EA2362" w:rsidRDefault="009A6460" w:rsidP="00FC7772">
            <w:pPr>
              <w:rPr>
                <w:rFonts w:ascii="Tahoma" w:hAnsi="Tahoma" w:cs="Tahoma"/>
                <w:sz w:val="20"/>
                <w:szCs w:val="20"/>
              </w:rPr>
            </w:pPr>
            <w:r w:rsidRPr="00375BEA">
              <w:rPr>
                <w:rFonts w:ascii="Tahoma" w:hAnsi="Tahoma" w:cs="Tahoma"/>
                <w:sz w:val="16"/>
                <w:szCs w:val="16"/>
              </w:rPr>
              <w:t>In</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286A46">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286A46">
              <w:rPr>
                <w:rFonts w:ascii="Tahoma" w:hAnsi="Tahoma" w:cs="Tahoma"/>
                <w:sz w:val="20"/>
                <w:szCs w:val="20"/>
              </w:rPr>
              <w:t>___ / ___ / 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225697DF" w14:textId="77777777" w:rsidR="00375BEA" w:rsidRDefault="009A6460" w:rsidP="00FC7772">
            <w:pPr>
              <w:ind w:left="-38"/>
              <w:jc w:val="right"/>
              <w:rPr>
                <w:rFonts w:ascii="Tahoma" w:hAnsi="Tahoma" w:cs="Tahoma"/>
                <w:sz w:val="16"/>
                <w:szCs w:val="16"/>
              </w:rPr>
            </w:pPr>
            <w:r w:rsidRPr="00EA2362">
              <w:rPr>
                <w:rFonts w:ascii="Tahoma" w:hAnsi="Tahoma" w:cs="Tahoma"/>
                <w:sz w:val="16"/>
                <w:szCs w:val="16"/>
              </w:rPr>
              <w:t>Signature</w:t>
            </w:r>
          </w:p>
          <w:p w14:paraId="68E4F280" w14:textId="7246D497" w:rsidR="009A6460" w:rsidRPr="00EA2362" w:rsidRDefault="009A6460" w:rsidP="00FC7772">
            <w:pPr>
              <w:ind w:left="-38"/>
              <w:jc w:val="right"/>
              <w:rPr>
                <w:rFonts w:ascii="Tahoma" w:hAnsi="Tahoma" w:cs="Tahoma"/>
                <w:sz w:val="16"/>
                <w:szCs w:val="16"/>
              </w:rPr>
            </w:pP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375BEA" w:rsidRDefault="009A6460" w:rsidP="00FC7772">
            <w:pPr>
              <w:ind w:left="-38"/>
              <w:jc w:val="right"/>
              <w:rPr>
                <w:rFonts w:ascii="Tahoma" w:hAnsi="Tahoma" w:cs="Tahoma"/>
                <w:sz w:val="16"/>
                <w:szCs w:val="16"/>
              </w:rPr>
            </w:pPr>
            <w:r w:rsidRPr="00375BEA">
              <w:rPr>
                <w:rFonts w:ascii="Tahoma" w:hAnsi="Tahoma" w:cs="Tahoma"/>
                <w:sz w:val="16"/>
                <w:szCs w:val="16"/>
              </w:rPr>
              <w:t>PO Number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7D43E3DB"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9A6460" w:rsidRPr="00EA2362" w:rsidRDefault="009A6460"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375BEA" w:rsidRDefault="009A6460" w:rsidP="00FC7772">
            <w:pPr>
              <w:ind w:left="-38"/>
              <w:jc w:val="right"/>
              <w:rPr>
                <w:rFonts w:ascii="Tahoma" w:hAnsi="Tahoma" w:cs="Tahoma"/>
                <w:sz w:val="16"/>
                <w:szCs w:val="16"/>
              </w:rPr>
            </w:pPr>
            <w:r w:rsidRPr="00375BEA">
              <w:rPr>
                <w:rFonts w:ascii="Tahoma" w:hAnsi="Tahoma" w:cs="Tahoma"/>
                <w:sz w:val="16"/>
                <w:szCs w:val="16"/>
              </w:rPr>
              <w:t xml:space="preserve">FIMS Number ►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6A1C42" w:rsidRPr="00EA2362" w14:paraId="5DD60009" w14:textId="77777777" w:rsidTr="002330DE">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7283DC1" w14:textId="77777777" w:rsidR="006A1C42" w:rsidRPr="00EA2362" w:rsidRDefault="006A1C42" w:rsidP="006A1C42">
            <w:pPr>
              <w:jc w:val="center"/>
              <w:rPr>
                <w:rFonts w:ascii="Tahoma" w:eastAsia="Calibri" w:hAnsi="Tahoma" w:cs="Tahoma"/>
                <w:sz w:val="18"/>
                <w:szCs w:val="18"/>
                <w:lang w:eastAsia="en-US"/>
              </w:rPr>
            </w:pPr>
            <w:r w:rsidRPr="00EA2362">
              <w:rPr>
                <w:rFonts w:ascii="Tahoma" w:eastAsia="Calibri" w:hAnsi="Tahoma" w:cs="Tahoma"/>
                <w:b/>
                <w:bCs/>
                <w:smallCaps/>
                <w:sz w:val="20"/>
                <w:szCs w:val="20"/>
                <w:lang w:eastAsia="en-US"/>
              </w:rPr>
              <w:t xml:space="preserve">Invoicing </w:t>
            </w:r>
            <w:r w:rsidRPr="00EA2362">
              <w:rPr>
                <w:rFonts w:ascii="Tahoma" w:eastAsia="Calibri" w:hAnsi="Tahoma" w:cs="Tahoma"/>
                <w:sz w:val="18"/>
                <w:szCs w:val="18"/>
                <w:lang w:eastAsia="en-US"/>
              </w:rPr>
              <w:t>(This part is reserved for the Council of Europe)</w:t>
            </w:r>
          </w:p>
        </w:tc>
      </w:tr>
      <w:tr w:rsidR="006A1C42" w:rsidRPr="00EA2362" w14:paraId="0F635E7E" w14:textId="77777777" w:rsidTr="002330DE">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75CC3AE6" w14:textId="77777777" w:rsidR="006A1C42" w:rsidRPr="00EA2362" w:rsidRDefault="006A1C42" w:rsidP="006A1C42">
            <w:pPr>
              <w:jc w:val="right"/>
              <w:rPr>
                <w:rFonts w:ascii="Tahoma" w:eastAsia="Calibri" w:hAnsi="Tahoma" w:cs="Tahoma"/>
                <w:bCs/>
                <w:sz w:val="17"/>
                <w:szCs w:val="20"/>
                <w:lang w:eastAsia="en-US"/>
              </w:rPr>
            </w:pPr>
            <w:r w:rsidRPr="00EA2362">
              <w:rPr>
                <w:rFonts w:ascii="Tahoma" w:eastAsia="Calibri" w:hAnsi="Tahoma" w:cs="Tahoma"/>
                <w:b/>
                <w:bCs/>
                <w:sz w:val="17"/>
                <w:szCs w:val="20"/>
                <w:lang w:eastAsia="en-US"/>
              </w:rPr>
              <w:t>Invoicing Address</w:t>
            </w:r>
            <w:r w:rsidRPr="00EA2362">
              <w:rPr>
                <w:rFonts w:ascii="Tahoma" w:eastAsia="Calibri" w:hAnsi="Tahoma" w:cs="Tahoma"/>
                <w:bCs/>
                <w:sz w:val="17"/>
                <w:szCs w:val="20"/>
                <w:lang w:eastAsia="en-US"/>
              </w:rPr>
              <w:t xml:space="preserve"> </w:t>
            </w:r>
            <w:r w:rsidRPr="00EA236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6FC7D65" w14:textId="77777777" w:rsidR="006A1C42" w:rsidRPr="00EA2362" w:rsidRDefault="006A1C42" w:rsidP="006A1C42">
            <w:pPr>
              <w:rPr>
                <w:rFonts w:ascii="Tahoma" w:eastAsia="Calibri" w:hAnsi="Tahoma" w:cs="Tahoma"/>
                <w:b/>
                <w:bCs/>
                <w:sz w:val="17"/>
                <w:szCs w:val="17"/>
                <w:lang w:eastAsia="en-US"/>
              </w:rPr>
            </w:pPr>
            <w:r w:rsidRPr="00EA2362">
              <w:rPr>
                <w:rFonts w:ascii="Tahoma" w:eastAsia="Calibri" w:hAnsi="Tahoma" w:cs="Tahoma"/>
                <w:b/>
                <w:bCs/>
                <w:sz w:val="17"/>
                <w:szCs w:val="17"/>
                <w:lang w:eastAsia="en-US"/>
              </w:rPr>
              <w:t>Council of Europe, Avenue de l’Europe, F – 67075 Strasbourg Cedex</w:t>
            </w:r>
          </w:p>
        </w:tc>
      </w:tr>
      <w:tr w:rsidR="006A1C42" w:rsidRPr="00EA2362" w14:paraId="23830446" w14:textId="77777777" w:rsidTr="002330DE">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22CB03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771CAEF" w14:textId="77777777" w:rsidR="006A1C42" w:rsidRPr="00EA2362" w:rsidRDefault="006A1C42" w:rsidP="006A1C42">
            <w:pPr>
              <w:ind w:left="-111"/>
              <w:rPr>
                <w:rFonts w:ascii="Tahoma" w:eastAsia="Calibri" w:hAnsi="Tahoma" w:cs="Tahoma"/>
                <w:b/>
                <w:bCs/>
                <w:sz w:val="17"/>
                <w:szCs w:val="17"/>
                <w:lang w:eastAsia="en-US"/>
              </w:rPr>
            </w:pPr>
            <w:r w:rsidRPr="00EA2362">
              <w:rPr>
                <w:rFonts w:ascii="Tahoma" w:eastAsia="Calibri" w:hAnsi="Tahoma" w:cs="Tahoma"/>
                <w:sz w:val="17"/>
                <w:szCs w:val="17"/>
                <w:lang w:eastAsia="en-US"/>
              </w:rPr>
              <w:t>The invoice shall indicate prices</w:t>
            </w:r>
            <w:r w:rsidRPr="00EA2362">
              <w:rPr>
                <w:rFonts w:ascii="Tahoma" w:eastAsia="Calibri" w:hAnsi="Tahoma" w:cs="Tahoma"/>
                <w:b/>
                <w:bCs/>
                <w:sz w:val="17"/>
                <w:szCs w:val="17"/>
                <w:lang w:eastAsia="en-US"/>
              </w:rPr>
              <w:t xml:space="preserve"> </w:t>
            </w:r>
            <w:r w:rsidRPr="00EA2362">
              <w:rPr>
                <w:rFonts w:ascii="Tahoma" w:eastAsia="Calibri" w:hAnsi="Tahoma" w:cs="Tahoma"/>
                <w:b/>
                <w:bCs/>
                <w:i/>
                <w:sz w:val="17"/>
                <w:szCs w:val="17"/>
                <w:lang w:eastAsia="en-US"/>
              </w:rPr>
              <w:t>net fixed amount.</w:t>
            </w:r>
          </w:p>
        </w:tc>
      </w:tr>
      <w:tr w:rsidR="006A1C42" w:rsidRPr="00EA2362" w14:paraId="605C3449" w14:textId="77777777" w:rsidTr="002330DE">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447B5E9"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E1AAC98" w14:textId="77777777" w:rsidR="006A1C42" w:rsidRPr="00EA2362" w:rsidRDefault="006A1C42" w:rsidP="006A1C42">
            <w:pPr>
              <w:autoSpaceDE w:val="0"/>
              <w:autoSpaceDN w:val="0"/>
              <w:ind w:left="-111"/>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p>
        </w:tc>
      </w:tr>
      <w:tr w:rsidR="006A1C42" w:rsidRPr="00EA2362" w14:paraId="76AA2D89" w14:textId="77777777" w:rsidTr="002330DE">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C4EB21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2138AA2" w14:textId="06FE7FAC"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r w:rsidRPr="00EA2362">
              <w:rPr>
                <w:rFonts w:ascii="Tahoma" w:eastAsia="Calibri" w:hAnsi="Tahoma" w:cs="Tahoma"/>
                <w:sz w:val="17"/>
                <w:szCs w:val="17"/>
                <w:lang w:eastAsia="en-US"/>
              </w:rPr>
              <w:t xml:space="preserve">, the following shall appear on the pro-forma invoice and on the final invoice: </w:t>
            </w:r>
            <w:r w:rsidR="004B7473" w:rsidRPr="005E44E8">
              <w:rPr>
                <w:rFonts w:ascii="Tahoma" w:eastAsia="Calibri" w:hAnsi="Tahoma" w:cs="Tahoma"/>
                <w:b/>
                <w:i/>
                <w:sz w:val="17"/>
                <w:szCs w:val="17"/>
                <w:lang w:eastAsia="en-US"/>
              </w:rPr>
              <w:t>“</w:t>
            </w:r>
            <w:r w:rsidRPr="005E44E8">
              <w:rPr>
                <w:rFonts w:ascii="Tahoma" w:eastAsia="Calibri" w:hAnsi="Tahoma" w:cs="Tahoma"/>
                <w:b/>
                <w:i/>
                <w:sz w:val="17"/>
                <w:szCs w:val="17"/>
                <w:lang w:eastAsia="en-US"/>
              </w:rPr>
              <w:t>According to Article 2 b) of Directive 2001/115/EC: Intra-Community service/sale to an exempted organisation: Articles 143 and 151 of Directive 2006/112/EC."</w:t>
            </w:r>
          </w:p>
          <w:p w14:paraId="42BA0DA4" w14:textId="03AAD500" w:rsidR="006A1C42" w:rsidRPr="00EA2362" w:rsidRDefault="006A1C42" w:rsidP="007D37FA">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Council of Europe shall provide a VAT exemption certificate to the </w:t>
            </w:r>
            <w:r w:rsidR="005B733C">
              <w:rPr>
                <w:rFonts w:ascii="Tahoma" w:eastAsia="Calibri" w:hAnsi="Tahoma" w:cs="Tahoma"/>
                <w:sz w:val="17"/>
                <w:szCs w:val="17"/>
                <w:lang w:eastAsia="en-US"/>
              </w:rPr>
              <w:t>P</w:t>
            </w:r>
            <w:r w:rsidRPr="00EA2362">
              <w:rPr>
                <w:rFonts w:ascii="Tahoma" w:eastAsia="Calibri" w:hAnsi="Tahoma" w:cs="Tahoma"/>
                <w:sz w:val="17"/>
                <w:szCs w:val="17"/>
                <w:lang w:eastAsia="en-US"/>
              </w:rPr>
              <w:t xml:space="preserve">rovider with each order. The exemption certificate should be retained by the Provider and presented to the relevant tax authorities to justify tax-free invoicing. In case the Council of Europe is not in a position to provide the said certificate, the invoice shall be established including all taxes.  </w:t>
            </w:r>
          </w:p>
        </w:tc>
      </w:tr>
      <w:tr w:rsidR="006A1C42" w:rsidRPr="00EA2362" w14:paraId="3B775376" w14:textId="77777777" w:rsidTr="002330DE">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9A1D342"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52F1AB" w14:textId="77777777" w:rsidR="006A1C42" w:rsidRPr="00EA2362" w:rsidRDefault="006A1C42" w:rsidP="006A1C42">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invoice shall </w:t>
            </w:r>
            <w:r w:rsidRPr="00EA2362">
              <w:rPr>
                <w:rFonts w:ascii="Tahoma" w:eastAsia="Calibri" w:hAnsi="Tahoma" w:cs="Tahoma"/>
                <w:i/>
                <w:iCs/>
                <w:sz w:val="17"/>
                <w:szCs w:val="17"/>
                <w:lang w:eastAsia="en-US"/>
              </w:rPr>
              <w:t xml:space="preserve">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The invoice shall indicate the total amount without taxes, the rate and the amount of the VAT and the total amount ‘</w:t>
            </w:r>
            <w:r w:rsidRPr="005E44E8">
              <w:rPr>
                <w:rFonts w:ascii="Tahoma" w:eastAsia="Calibri" w:hAnsi="Tahoma" w:cs="Tahoma"/>
                <w:sz w:val="17"/>
                <w:szCs w:val="17"/>
                <w:lang w:eastAsia="en-US"/>
              </w:rPr>
              <w:t>including all taxes’</w:t>
            </w:r>
            <w:r w:rsidRPr="00EA2362">
              <w:rPr>
                <w:rFonts w:ascii="Tahoma" w:eastAsia="Calibri" w:hAnsi="Tahoma" w:cs="Tahoma"/>
                <w:sz w:val="17"/>
                <w:szCs w:val="17"/>
                <w:lang w:eastAsia="en-US"/>
              </w:rPr>
              <w:t>.</w:t>
            </w:r>
          </w:p>
          <w:p w14:paraId="503279CB" w14:textId="1E72478C" w:rsidR="003117F0" w:rsidRPr="00EA2362" w:rsidRDefault="003117F0" w:rsidP="000E1C99">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For services physically carried out in France, </w:t>
            </w:r>
            <w:r w:rsidR="00E72188">
              <w:rPr>
                <w:rFonts w:ascii="Tahoma" w:eastAsia="Calibri" w:hAnsi="Tahoma" w:cs="Tahoma"/>
                <w:sz w:val="17"/>
                <w:szCs w:val="17"/>
                <w:lang w:eastAsia="en-US"/>
              </w:rPr>
              <w:t>P</w:t>
            </w:r>
            <w:r w:rsidRPr="00EA2362">
              <w:rPr>
                <w:rFonts w:ascii="Tahoma" w:eastAsia="Calibri" w:hAnsi="Tahoma" w:cs="Tahoma"/>
                <w:sz w:val="17"/>
                <w:szCs w:val="17"/>
                <w:lang w:eastAsia="en-US"/>
              </w:rPr>
              <w:t xml:space="preserve">roviders who do not have a French VAT number must register with the French </w:t>
            </w:r>
            <w:r w:rsidR="000E1C99">
              <w:rPr>
                <w:rFonts w:ascii="Tahoma" w:eastAsia="Calibri" w:hAnsi="Tahoma" w:cs="Tahoma"/>
                <w:sz w:val="17"/>
                <w:szCs w:val="17"/>
                <w:lang w:eastAsia="en-US"/>
              </w:rPr>
              <w:t>Tax</w:t>
            </w:r>
            <w:r w:rsidR="000E1C99" w:rsidRPr="00EA2362">
              <w:rPr>
                <w:rFonts w:ascii="Tahoma" w:eastAsia="Calibri" w:hAnsi="Tahoma" w:cs="Tahoma"/>
                <w:sz w:val="17"/>
                <w:szCs w:val="17"/>
                <w:lang w:eastAsia="en-US"/>
              </w:rPr>
              <w:t xml:space="preserve"> </w:t>
            </w:r>
            <w:r w:rsidRPr="00EA2362">
              <w:rPr>
                <w:rFonts w:ascii="Tahoma" w:eastAsia="Calibri" w:hAnsi="Tahoma" w:cs="Tahoma"/>
                <w:sz w:val="17"/>
                <w:szCs w:val="17"/>
                <w:lang w:eastAsia="en-US"/>
              </w:rPr>
              <w:t xml:space="preserve">Authorities: Directorate for non-resident tax / </w:t>
            </w:r>
            <w:hyperlink r:id="rId14" w:history="1">
              <w:r w:rsidRPr="00EA2362">
                <w:rPr>
                  <w:rFonts w:ascii="Tahoma" w:eastAsia="Calibri" w:hAnsi="Tahoma" w:cs="Tahoma"/>
                  <w:color w:val="1F497D" w:themeColor="text2"/>
                  <w:sz w:val="17"/>
                  <w:szCs w:val="17"/>
                  <w:lang w:eastAsia="en-US"/>
                </w:rPr>
                <w:t>sie.entreprises-etrangeres@dgfip.finances.gouv.fr</w:t>
              </w:r>
            </w:hyperlink>
            <w:r w:rsidRPr="00EA2362">
              <w:rPr>
                <w:rFonts w:ascii="Tahoma" w:eastAsia="Calibri" w:hAnsi="Tahoma" w:cs="Tahoma"/>
                <w:sz w:val="17"/>
                <w:szCs w:val="17"/>
                <w:lang w:eastAsia="en-US"/>
              </w:rPr>
              <w:t xml:space="preserve"> / 10, rue du Centre / 93465 Noisy-le-Grand Cedex / + 33 (0)1 57 33 85 00</w:t>
            </w:r>
          </w:p>
        </w:tc>
      </w:tr>
      <w:tr w:rsidR="006A1C42" w:rsidRPr="00EA2362" w14:paraId="3DE093EC" w14:textId="77777777" w:rsidTr="002330DE">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BC9B33A"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3ED9E59" w14:textId="3A4379ED" w:rsidR="006A1C42" w:rsidRPr="00EA2362" w:rsidRDefault="006A1C42" w:rsidP="005B733C">
            <w:pPr>
              <w:autoSpaceDE w:val="0"/>
              <w:autoSpaceDN w:val="0"/>
              <w:ind w:left="-111"/>
              <w:jc w:val="both"/>
              <w:rPr>
                <w:rFonts w:ascii="Tahoma" w:eastAsia="Calibri" w:hAnsi="Tahoma" w:cs="Tahoma"/>
                <w:sz w:val="17"/>
                <w:szCs w:val="17"/>
                <w:lang w:val="en-US" w:eastAsia="en-US"/>
              </w:rPr>
            </w:pPr>
            <w:r w:rsidRPr="00EA2362">
              <w:rPr>
                <w:rFonts w:ascii="Tahoma" w:eastAsia="Calibri" w:hAnsi="Tahoma" w:cs="Tahoma"/>
                <w:sz w:val="17"/>
                <w:szCs w:val="17"/>
                <w:lang w:eastAsia="en-US"/>
              </w:rPr>
              <w:t xml:space="preserve">The invoice shall be established </w:t>
            </w:r>
            <w:r w:rsidRPr="005E44E8">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(French VAT at the applicable rate). Providers are required to register for VAT purposes at the VAT Mini One Stop Shop (VAT MOSS) of their choice. The invoice shall indicate the total amount without taxes, the rate and the amount of the VAT and the total amount ‘including all taxes’. The invoice shall also stipulate the following statement: “</w:t>
            </w:r>
            <w:r w:rsidRPr="005E44E8">
              <w:rPr>
                <w:rFonts w:ascii="Tahoma" w:eastAsia="Calibri" w:hAnsi="Tahoma" w:cs="Tahoma"/>
                <w:b/>
                <w:i/>
                <w:sz w:val="17"/>
                <w:szCs w:val="17"/>
                <w:lang w:eastAsia="en-US"/>
              </w:rPr>
              <w:t xml:space="preserve">French VAT collected by the Provider and paid to the Mini One-Stop shop in [Address/Country] under the MOSS identification number [No. </w:t>
            </w:r>
            <w:r w:rsidRPr="005E44E8">
              <w:rPr>
                <w:rFonts w:ascii="Tahoma" w:eastAsia="Calibri" w:hAnsi="Tahoma" w:cs="Tahoma"/>
                <w:b/>
                <w:i/>
                <w:sz w:val="17"/>
                <w:szCs w:val="17"/>
                <w:lang w:val="en-US" w:eastAsia="en-US"/>
              </w:rPr>
              <w:t>XX]</w:t>
            </w:r>
            <w:r w:rsidRPr="00EA2362">
              <w:rPr>
                <w:rFonts w:ascii="Tahoma" w:eastAsia="Calibri" w:hAnsi="Tahoma" w:cs="Tahoma"/>
                <w:sz w:val="17"/>
                <w:szCs w:val="17"/>
                <w:lang w:val="en-US" w:eastAsia="en-US"/>
              </w:rPr>
              <w:t>”.</w:t>
            </w:r>
          </w:p>
        </w:tc>
      </w:tr>
      <w:tr w:rsidR="006A1C42" w:rsidRPr="00EA2362" w14:paraId="74352473" w14:textId="77777777" w:rsidTr="002330DE">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B97AB89" w14:textId="77777777" w:rsidR="006A1C42" w:rsidRPr="00EA2362" w:rsidRDefault="006A1C42" w:rsidP="006A1C42">
            <w:pPr>
              <w:rPr>
                <w:rFonts w:ascii="Tahoma" w:eastAsia="Calibri" w:hAnsi="Tahoma" w:cs="Tahoma"/>
                <w:sz w:val="17"/>
                <w:szCs w:val="17"/>
                <w:lang w:eastAsia="en-US"/>
              </w:rPr>
            </w:pPr>
            <w:r w:rsidRPr="00EA236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49C88B4" w14:textId="77777777" w:rsidR="006A1C42" w:rsidRPr="00EA2362" w:rsidRDefault="006A1C42" w:rsidP="006A1C42">
            <w:pPr>
              <w:rPr>
                <w:rFonts w:ascii="Tahoma" w:eastAsia="Calibri" w:hAnsi="Tahoma" w:cs="Tahoma"/>
                <w:sz w:val="17"/>
                <w:szCs w:val="17"/>
                <w:lang w:eastAsia="en-US"/>
              </w:rPr>
            </w:pPr>
          </w:p>
        </w:tc>
      </w:tr>
      <w:tr w:rsidR="006A1C42" w:rsidRPr="00EA2362" w14:paraId="44C1DE70" w14:textId="77777777" w:rsidTr="002330DE">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5C43F6C" w14:textId="49A95A48" w:rsidR="006A1C42" w:rsidRPr="00EA2362" w:rsidRDefault="006A1C42" w:rsidP="00375BEA">
            <w:pPr>
              <w:jc w:val="both"/>
              <w:rPr>
                <w:rFonts w:ascii="Tahoma" w:eastAsia="Calibri" w:hAnsi="Tahoma" w:cs="Tahoma"/>
                <w:sz w:val="16"/>
                <w:szCs w:val="16"/>
                <w:lang w:eastAsia="en-US"/>
              </w:rPr>
            </w:pPr>
            <w:r w:rsidRPr="00EA2362">
              <w:rPr>
                <w:rFonts w:ascii="Tahoma" w:hAnsi="Tahoma" w:cs="Tahoma"/>
                <w:sz w:val="16"/>
                <w:szCs w:val="16"/>
              </w:rPr>
              <w:t xml:space="preserve">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w:t>
            </w:r>
            <w:r w:rsidR="007D37FA">
              <w:rPr>
                <w:rFonts w:ascii="Tahoma" w:hAnsi="Tahoma" w:cs="Tahoma"/>
                <w:sz w:val="16"/>
                <w:szCs w:val="16"/>
              </w:rPr>
              <w:t>T</w:t>
            </w:r>
            <w:r w:rsidRPr="00EA2362">
              <w:rPr>
                <w:rFonts w:ascii="Tahoma" w:hAnsi="Tahoma" w:cs="Tahoma"/>
                <w:sz w:val="16"/>
                <w:szCs w:val="16"/>
              </w:rPr>
              <w:t>able of fees (See Section A).</w:t>
            </w:r>
          </w:p>
        </w:tc>
      </w:tr>
    </w:tbl>
    <w:p w14:paraId="54DF7572" w14:textId="2BFEEA6B" w:rsidR="000037AD" w:rsidRDefault="000037AD" w:rsidP="007434E5">
      <w:pPr>
        <w:pBdr>
          <w:bottom w:val="single" w:sz="2" w:space="1" w:color="808080"/>
        </w:pBdr>
        <w:tabs>
          <w:tab w:val="left" w:pos="284"/>
        </w:tabs>
        <w:spacing w:after="120"/>
        <w:ind w:left="-284" w:right="-284"/>
        <w:rPr>
          <w:rFonts w:ascii="Tahoma" w:hAnsi="Tahoma" w:cs="Tahoma"/>
          <w:b/>
        </w:rPr>
      </w:pPr>
    </w:p>
    <w:p w14:paraId="6D73E814" w14:textId="77777777" w:rsidR="000037AD" w:rsidRDefault="000037AD">
      <w:pPr>
        <w:rPr>
          <w:rFonts w:ascii="Tahoma" w:hAnsi="Tahoma" w:cs="Tahoma"/>
          <w:b/>
        </w:rPr>
      </w:pPr>
      <w:r>
        <w:rPr>
          <w:rFonts w:ascii="Tahoma" w:hAnsi="Tahoma" w:cs="Tahoma"/>
          <w:b/>
        </w:rPr>
        <w:br w:type="page"/>
      </w:r>
    </w:p>
    <w:p w14:paraId="65489166" w14:textId="77777777" w:rsidR="002330DE" w:rsidRDefault="002330DE" w:rsidP="007434E5">
      <w:pPr>
        <w:pBdr>
          <w:bottom w:val="single" w:sz="2" w:space="1" w:color="808080"/>
        </w:pBdr>
        <w:tabs>
          <w:tab w:val="left" w:pos="284"/>
        </w:tabs>
        <w:spacing w:after="120"/>
        <w:ind w:left="-284" w:right="-284"/>
        <w:rPr>
          <w:rFonts w:ascii="Tahoma" w:hAnsi="Tahoma" w:cs="Tahoma"/>
          <w:b/>
        </w:rPr>
      </w:pPr>
    </w:p>
    <w:p w14:paraId="5A51899F" w14:textId="4C903F76" w:rsidR="00F06E93" w:rsidRPr="00EA2362" w:rsidRDefault="00CD22FC"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5"/>
          <w:footerReference w:type="default" r:id="rId16"/>
          <w:headerReference w:type="first" r:id="rId17"/>
          <w:footerReference w:type="first" r:id="rId18"/>
          <w:type w:val="continuous"/>
          <w:pgSz w:w="11907" w:h="16840" w:code="9"/>
          <w:pgMar w:top="284" w:right="1134" w:bottom="851" w:left="1134" w:header="426" w:footer="129" w:gutter="0"/>
          <w:cols w:space="708"/>
          <w:docGrid w:linePitch="360"/>
        </w:sectPr>
      </w:pPr>
      <w:bookmarkStart w:id="1" w:name="_Toc179868643"/>
    </w:p>
    <w:bookmarkEnd w:id="1"/>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77777777" w:rsidR="005920E6" w:rsidRPr="001D5CF8"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Pr>
          <w:rFonts w:ascii="Tahoma" w:eastAsia="Calibri" w:hAnsi="Tahoma" w:cs="Tahoma"/>
          <w:sz w:val="18"/>
          <w:szCs w:val="18"/>
          <w:lang w:eastAsia="en-US"/>
        </w:rPr>
        <w:t>.</w:t>
      </w:r>
      <w:r w:rsidRPr="001D5CF8">
        <w:rPr>
          <w:rFonts w:ascii="Tahoma" w:hAnsi="Tahoma" w:cs="Tahoma"/>
          <w:color w:val="000000"/>
          <w:sz w:val="18"/>
          <w:szCs w:val="18"/>
        </w:rPr>
        <w:t xml:space="preserve"> </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2"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375BEA">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375BEA">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0CDD8A9B" w14:textId="69D81AED"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28DDC27" w14:textId="42170391" w:rsidR="001C2A1D" w:rsidRDefault="001C2A1D">
      <w:pPr>
        <w:rPr>
          <w:rFonts w:ascii="Tahoma" w:hAnsi="Tahoma" w:cs="Tahoma"/>
          <w:sz w:val="18"/>
          <w:szCs w:val="18"/>
          <w:lang w:eastAsia="fr-FR"/>
        </w:rPr>
      </w:pPr>
      <w:r>
        <w:rPr>
          <w:rFonts w:ascii="Tahoma" w:hAnsi="Tahoma" w:cs="Tahoma"/>
          <w:sz w:val="18"/>
          <w:szCs w:val="18"/>
          <w:lang w:eastAsia="fr-FR"/>
        </w:rPr>
        <w:br w:type="page"/>
      </w:r>
    </w:p>
    <w:p w14:paraId="07F0B4CF" w14:textId="77777777" w:rsidR="000037AD" w:rsidRPr="000037AD" w:rsidRDefault="000037AD" w:rsidP="000037AD">
      <w:pPr>
        <w:tabs>
          <w:tab w:val="left" w:pos="284"/>
        </w:tabs>
        <w:autoSpaceDE w:val="0"/>
        <w:autoSpaceDN w:val="0"/>
        <w:jc w:val="both"/>
        <w:rPr>
          <w:rFonts w:ascii="Tahoma" w:hAnsi="Tahoma" w:cs="Tahoma"/>
          <w:sz w:val="18"/>
          <w:szCs w:val="18"/>
          <w:lang w:eastAsia="fr-FR"/>
        </w:rPr>
      </w:pP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6F0D18F4"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99F1D56"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835367F"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0C788034"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05DB0B1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4A54E5E8"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3604D02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71B2E81F"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777FD9AE" w14:textId="6A85AFDB"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25B86690" w14:textId="73F45324" w:rsidR="000037AD" w:rsidRDefault="000037AD" w:rsidP="000037AD">
      <w:pPr>
        <w:jc w:val="both"/>
        <w:rPr>
          <w:rFonts w:ascii="Tahoma" w:hAnsi="Tahoma" w:cs="Tahoma"/>
          <w:bCs/>
          <w:color w:val="000000" w:themeColor="text1"/>
          <w:sz w:val="18"/>
          <w:szCs w:val="18"/>
        </w:rPr>
      </w:pP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33534AF0" w:rsidR="005920E6"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5DCEC255"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0022A91"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77777777" w:rsidR="005920E6" w:rsidRPr="00C3395C"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013D0FC4" w14:textId="77777777" w:rsidR="005920E6" w:rsidRPr="00C3395C" w:rsidRDefault="005920E6" w:rsidP="005920E6">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1E929172" w14:textId="77777777" w:rsidR="005920E6" w:rsidRDefault="005920E6" w:rsidP="001F69FC">
      <w:pPr>
        <w:pStyle w:val="ListParagraph"/>
        <w:numPr>
          <w:ilvl w:val="0"/>
          <w:numId w:val="24"/>
        </w:numPr>
        <w:tabs>
          <w:tab w:val="left" w:pos="709"/>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7E28194" w14:textId="77777777" w:rsidR="005920E6" w:rsidRDefault="005920E6" w:rsidP="001F69FC">
      <w:pPr>
        <w:pStyle w:val="ListParagraph"/>
        <w:numPr>
          <w:ilvl w:val="0"/>
          <w:numId w:val="24"/>
        </w:numPr>
        <w:tabs>
          <w:tab w:val="left" w:pos="709"/>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791F4D4" w14:textId="703949CE" w:rsidR="005920E6" w:rsidRDefault="005920E6" w:rsidP="001F69FC">
      <w:pPr>
        <w:pStyle w:val="ListParagraph"/>
        <w:numPr>
          <w:ilvl w:val="0"/>
          <w:numId w:val="24"/>
        </w:numPr>
        <w:tabs>
          <w:tab w:val="left" w:pos="709"/>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and should indicate the final total amount excluding VAT. In case the C</w:t>
      </w:r>
      <w:r w:rsidR="001F69FC">
        <w:rPr>
          <w:rFonts w:ascii="Tahoma" w:hAnsi="Tahoma" w:cs="Tahoma"/>
          <w:sz w:val="18"/>
          <w:szCs w:val="18"/>
          <w:lang w:eastAsia="fr-FR"/>
        </w:rPr>
        <w:t xml:space="preserve">ouncil </w:t>
      </w:r>
      <w:r w:rsidRPr="008C0AFB">
        <w:rPr>
          <w:rFonts w:ascii="Tahoma" w:hAnsi="Tahoma" w:cs="Tahoma"/>
          <w:sz w:val="18"/>
          <w:szCs w:val="18"/>
          <w:lang w:eastAsia="fr-FR"/>
        </w:rPr>
        <w:t>o</w:t>
      </w:r>
      <w:r w:rsidR="001F69FC">
        <w:rPr>
          <w:rFonts w:ascii="Tahoma" w:hAnsi="Tahoma" w:cs="Tahoma"/>
          <w:sz w:val="18"/>
          <w:szCs w:val="18"/>
          <w:lang w:eastAsia="fr-FR"/>
        </w:rPr>
        <w:t xml:space="preserve">f </w:t>
      </w:r>
      <w:r w:rsidRPr="008C0AFB">
        <w:rPr>
          <w:rFonts w:ascii="Tahoma" w:hAnsi="Tahoma" w:cs="Tahoma"/>
          <w:sz w:val="18"/>
          <w:szCs w:val="18"/>
          <w:lang w:eastAsia="fr-FR"/>
        </w:rPr>
        <w:t>E</w:t>
      </w:r>
      <w:r w:rsidR="001F69FC">
        <w:rPr>
          <w:rFonts w:ascii="Tahoma" w:hAnsi="Tahoma" w:cs="Tahoma"/>
          <w:sz w:val="18"/>
          <w:szCs w:val="18"/>
          <w:lang w:eastAsia="fr-FR"/>
        </w:rPr>
        <w:t>urope</w:t>
      </w:r>
      <w:r w:rsidRPr="008C0AFB">
        <w:rPr>
          <w:rFonts w:ascii="Tahoma" w:hAnsi="Tahoma" w:cs="Tahoma"/>
          <w:sz w:val="18"/>
          <w:szCs w:val="18"/>
          <w:lang w:eastAsia="fr-FR"/>
        </w:rPr>
        <w:t xml:space="preserve"> will not be in a position to provide the said certificate, the Council will pay the invoice with VAT included.</w:t>
      </w:r>
    </w:p>
    <w:p w14:paraId="456A3405" w14:textId="77777777" w:rsidR="005920E6" w:rsidRDefault="005920E6" w:rsidP="001F69FC">
      <w:pPr>
        <w:pStyle w:val="ListParagraph"/>
        <w:numPr>
          <w:ilvl w:val="0"/>
          <w:numId w:val="24"/>
        </w:numPr>
        <w:tabs>
          <w:tab w:val="left" w:pos="709"/>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65A76D7" w14:textId="77777777" w:rsidR="005920E6" w:rsidRPr="00B25DD7" w:rsidRDefault="005920E6" w:rsidP="001F69FC">
      <w:pPr>
        <w:pStyle w:val="ListParagraph"/>
        <w:numPr>
          <w:ilvl w:val="0"/>
          <w:numId w:val="24"/>
        </w:numPr>
        <w:tabs>
          <w:tab w:val="left" w:pos="709"/>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77777777"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3"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3"/>
    </w:p>
    <w:p w14:paraId="5D24BEAC" w14:textId="3DC0DB41" w:rsidR="005F7814" w:rsidRPr="00ED301C" w:rsidRDefault="005F7814" w:rsidP="005F7814">
      <w:pPr>
        <w:pStyle w:val="ListParagraph"/>
        <w:numPr>
          <w:ilvl w:val="0"/>
          <w:numId w:val="26"/>
        </w:numPr>
        <w:tabs>
          <w:tab w:val="left" w:pos="284"/>
        </w:tabs>
        <w:autoSpaceDE w:val="0"/>
        <w:autoSpaceDN w:val="0"/>
        <w:ind w:left="720" w:hanging="720"/>
        <w:jc w:val="both"/>
        <w:rPr>
          <w:rFonts w:ascii="Tahoma" w:hAnsi="Tahoma" w:cs="Tahoma"/>
          <w:sz w:val="18"/>
          <w:szCs w:val="18"/>
          <w:lang w:eastAsia="fr-FR"/>
        </w:rPr>
      </w:pPr>
      <w:bookmarkStart w:id="4" w:name="_Hlk62556333"/>
      <w:r>
        <w:rPr>
          <w:rFonts w:ascii="Tahoma" w:hAnsi="Tahoma" w:cs="Tahoma"/>
          <w:sz w:val="18"/>
          <w:szCs w:val="18"/>
          <w:lang w:eastAsia="fr-FR"/>
        </w:rPr>
        <w:t xml:space="preserve">        </w:t>
      </w:r>
      <w:r w:rsidRPr="00ED301C">
        <w:rPr>
          <w:rFonts w:ascii="Tahoma" w:hAnsi="Tahoma" w:cs="Tahoma"/>
          <w:sz w:val="18"/>
          <w:szCs w:val="18"/>
          <w:lang w:eastAsia="fr-FR"/>
        </w:rPr>
        <w:t>In the event that:</w:t>
      </w:r>
    </w:p>
    <w:p w14:paraId="65B3B814" w14:textId="77777777" w:rsidR="005F7814"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3AA9D12D" w14:textId="77777777" w:rsidR="005F7814"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1FCA7322" w14:textId="77777777" w:rsidR="005F7814" w:rsidRPr="007A3191"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5F7814">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4A2EA2C4" w14:textId="50906F4F" w:rsidR="005920E6" w:rsidRPr="005F7814" w:rsidRDefault="001C2A1D" w:rsidP="005F7814">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lastRenderedPageBreak/>
        <w:t xml:space="preserve">… </w:t>
      </w:r>
      <w:r w:rsidR="005F7814"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bookmarkEnd w:id="4"/>
    </w:p>
    <w:p w14:paraId="7A270F71" w14:textId="77777777" w:rsidR="005920E6" w:rsidRDefault="005920E6" w:rsidP="007638C0">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7638C0">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3"/>
      <w:bookmarkStart w:id="6" w:name="_Toc179868654"/>
      <w:r w:rsidRPr="00D0286A">
        <w:rPr>
          <w:rFonts w:ascii="Tahoma" w:hAnsi="Tahoma" w:cs="Tahoma"/>
          <w:b/>
          <w:smallCaps/>
          <w:color w:val="365F91" w:themeColor="accent1" w:themeShade="BF"/>
          <w:sz w:val="18"/>
          <w:szCs w:val="18"/>
          <w:lang w:eastAsia="fr-FR"/>
        </w:rPr>
        <w:t>Article 6 - Modifications</w:t>
      </w:r>
      <w:bookmarkEnd w:id="5"/>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7638C0">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7638C0">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DB36DCA" w14:textId="77777777" w:rsidR="005F7814" w:rsidRDefault="005920E6" w:rsidP="005F7814">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4BE1BA43" w:rsidR="005920E6" w:rsidRPr="005F7814" w:rsidRDefault="005920E6" w:rsidP="005F7814">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5F7814">
        <w:rPr>
          <w:rFonts w:ascii="Tahoma" w:hAnsi="Tahoma" w:cs="Tahoma"/>
          <w:sz w:val="18"/>
          <w:szCs w:val="18"/>
          <w:lang w:eastAsia="fr-FR"/>
        </w:rPr>
        <w:t>The Provider may not subcontract all or part of the Deliverables without the written authorisation of the Council.</w:t>
      </w:r>
      <w:r w:rsidR="005F7814" w:rsidRPr="005F781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6"/>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7638C0">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7638C0">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206918B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w:t>
      </w:r>
      <w:r w:rsidR="007638C0">
        <w:rPr>
          <w:rFonts w:ascii="Tahoma" w:hAnsi="Tahoma" w:cs="Tahoma"/>
          <w:sz w:val="18"/>
          <w:szCs w:val="18"/>
          <w:lang w:eastAsia="fr-FR"/>
        </w:rPr>
        <w:t>s</w:t>
      </w:r>
      <w:r w:rsidRPr="008C0AFB">
        <w:rPr>
          <w:rFonts w:ascii="Tahoma" w:hAnsi="Tahoma" w:cs="Tahoma"/>
          <w:sz w:val="18"/>
          <w:szCs w:val="18"/>
          <w:lang w:eastAsia="fr-FR"/>
        </w:rPr>
        <w:t>ee page 1 above).</w:t>
      </w:r>
    </w:p>
    <w:p w14:paraId="58D4A7D9"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10B4DC2E"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7D2040BA" w14:textId="77777777" w:rsidR="005F7814" w:rsidRPr="005F7814" w:rsidRDefault="005F7814" w:rsidP="005F7814">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Hlk62561759"/>
      <w:bookmarkStart w:id="9" w:name="_Hlk62555666"/>
      <w:r w:rsidRPr="005F7814">
        <w:rPr>
          <w:rFonts w:ascii="Tahoma" w:hAnsi="Tahoma" w:cs="Tahoma"/>
          <w:b/>
          <w:smallCaps/>
          <w:color w:val="365F91" w:themeColor="accent1" w:themeShade="BF"/>
          <w:sz w:val="18"/>
          <w:szCs w:val="18"/>
          <w:lang w:eastAsia="fr-FR"/>
        </w:rPr>
        <w:t>Article 10 – Consortium</w:t>
      </w:r>
    </w:p>
    <w:p w14:paraId="59601309"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have full responsibility for carrying out and complying with the terms of the contract.</w:t>
      </w:r>
    </w:p>
    <w:p w14:paraId="55C716A9"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51BD3BCB"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63ABB1E3"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internal roles and responsibilities of the Providers are divided as follows:</w:t>
      </w:r>
    </w:p>
    <w:p w14:paraId="4CD434D2" w14:textId="77777777" w:rsidR="005F7814" w:rsidRPr="005F7814" w:rsidRDefault="005F7814" w:rsidP="005F7814">
      <w:pPr>
        <w:pStyle w:val="ListParagraph"/>
        <w:numPr>
          <w:ilvl w:val="2"/>
          <w:numId w:val="37"/>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The Providers must designate a coordinator. </w:t>
      </w:r>
    </w:p>
    <w:p w14:paraId="03FB3096" w14:textId="77777777" w:rsidR="005F7814" w:rsidRPr="005F7814" w:rsidRDefault="005F7814" w:rsidP="005F7814">
      <w:pPr>
        <w:pStyle w:val="ListParagraph"/>
        <w:numPr>
          <w:ilvl w:val="2"/>
          <w:numId w:val="37"/>
        </w:numPr>
        <w:tabs>
          <w:tab w:val="left" w:pos="284"/>
        </w:tabs>
        <w:jc w:val="both"/>
        <w:rPr>
          <w:rFonts w:ascii="Tahoma" w:hAnsi="Tahoma" w:cs="Tahoma"/>
          <w:color w:val="000000"/>
          <w:sz w:val="18"/>
          <w:szCs w:val="18"/>
        </w:rPr>
      </w:pPr>
      <w:r w:rsidRPr="005F7814">
        <w:rPr>
          <w:rFonts w:ascii="Tahoma" w:hAnsi="Tahoma" w:cs="Tahoma"/>
          <w:color w:val="000000"/>
          <w:sz w:val="18"/>
          <w:szCs w:val="18"/>
        </w:rPr>
        <w:t>Each Provider must:</w:t>
      </w:r>
    </w:p>
    <w:p w14:paraId="5683AB3B"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144CCDE1"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t>submit to the coordinator in good time:</w:t>
      </w:r>
      <w:r w:rsidRPr="005F7814">
        <w:rPr>
          <w:rFonts w:ascii="Tahoma" w:hAnsi="Tahoma" w:cs="Tahoma"/>
          <w:color w:val="000000"/>
          <w:sz w:val="18"/>
          <w:szCs w:val="18"/>
        </w:rPr>
        <w:tab/>
      </w:r>
      <w:r w:rsidRPr="005F781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F7814">
        <w:rPr>
          <w:rFonts w:ascii="Tahoma" w:hAnsi="Tahoma" w:cs="Tahoma"/>
          <w:color w:val="000000"/>
          <w:sz w:val="18"/>
          <w:szCs w:val="18"/>
        </w:rPr>
        <w:tab/>
      </w:r>
      <w:r w:rsidRPr="005F781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6182E33D"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lastRenderedPageBreak/>
        <w:t>give the other Providers access to any pre-existing industrial and intellectual property rights needed for the performance of the contract and compliance with the obligations under the Agreement.</w:t>
      </w:r>
    </w:p>
    <w:p w14:paraId="75548555" w14:textId="77777777" w:rsidR="005F7814" w:rsidRPr="005F7814" w:rsidRDefault="005F7814" w:rsidP="005F7814">
      <w:pPr>
        <w:pStyle w:val="ListParagraph"/>
        <w:numPr>
          <w:ilvl w:val="2"/>
          <w:numId w:val="37"/>
        </w:numPr>
        <w:jc w:val="both"/>
        <w:rPr>
          <w:rFonts w:ascii="Tahoma" w:hAnsi="Tahoma" w:cs="Tahoma"/>
          <w:color w:val="000000"/>
          <w:sz w:val="18"/>
          <w:szCs w:val="18"/>
        </w:rPr>
      </w:pPr>
      <w:r w:rsidRPr="005F7814">
        <w:rPr>
          <w:rFonts w:ascii="Tahoma" w:hAnsi="Tahoma" w:cs="Tahoma"/>
          <w:color w:val="000000"/>
          <w:sz w:val="18"/>
          <w:szCs w:val="18"/>
        </w:rPr>
        <w:t xml:space="preserve">      The coordinator must:</w:t>
      </w:r>
    </w:p>
    <w:p w14:paraId="468BF67B"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monitor that the Deliverables are carried out timely and properly, in accordance with the terms of the contract;</w:t>
      </w:r>
    </w:p>
    <w:p w14:paraId="027B960B"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5A37D0CD"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request and review any documents or information required by the Council and verify their completeness and correctness before passing them on to the Council;</w:t>
      </w:r>
    </w:p>
    <w:p w14:paraId="2A523A25"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before starting performance of the contract, submit this list of pre-existing rights (Article 10.4.2(iii)) to the Council.</w:t>
      </w:r>
    </w:p>
    <w:p w14:paraId="2F8D569D"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submit the Deliverables to the Council in accordance with the timing and terms of the contract;</w:t>
      </w:r>
    </w:p>
    <w:p w14:paraId="5C408F36"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33C30414" w14:textId="77777777" w:rsidR="005F7814" w:rsidRPr="005F7814" w:rsidRDefault="005F7814" w:rsidP="005F7814">
      <w:pPr>
        <w:tabs>
          <w:tab w:val="left" w:pos="284"/>
        </w:tabs>
        <w:jc w:val="both"/>
        <w:rPr>
          <w:rFonts w:ascii="Tahoma" w:hAnsi="Tahoma" w:cs="Tahoma"/>
          <w:color w:val="000000"/>
          <w:sz w:val="18"/>
          <w:szCs w:val="18"/>
        </w:rPr>
      </w:pPr>
      <w:r w:rsidRPr="005F7814">
        <w:rPr>
          <w:rFonts w:ascii="Tahoma" w:hAnsi="Tahoma" w:cs="Tahoma"/>
          <w:color w:val="000000"/>
          <w:sz w:val="18"/>
          <w:szCs w:val="18"/>
        </w:rPr>
        <w:t>The coordinator may not subcontract the above-mentioned tasks.</w:t>
      </w:r>
    </w:p>
    <w:p w14:paraId="5B803799" w14:textId="7C4D4ECD"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F7814">
        <w:rPr>
          <w:rFonts w:ascii="Tahoma" w:hAnsi="Tahoma" w:cs="Tahoma"/>
          <w:color w:val="000000"/>
          <w:sz w:val="18"/>
          <w:szCs w:val="18"/>
        </w:rPr>
        <w:tab/>
      </w:r>
      <w:r w:rsidRPr="005F7814">
        <w:rPr>
          <w:rFonts w:ascii="Tahoma" w:hAnsi="Tahoma" w:cs="Tahoma"/>
          <w:color w:val="000000"/>
          <w:sz w:val="18"/>
          <w:szCs w:val="18"/>
        </w:rPr>
        <w:br/>
        <w:t>- internal organisation of the consortium;</w:t>
      </w:r>
      <w:r w:rsidRPr="005F7814">
        <w:rPr>
          <w:rFonts w:ascii="Tahoma" w:hAnsi="Tahoma" w:cs="Tahoma"/>
          <w:color w:val="000000"/>
          <w:sz w:val="18"/>
          <w:szCs w:val="18"/>
        </w:rPr>
        <w:tab/>
      </w:r>
      <w:r w:rsidRPr="005F7814">
        <w:rPr>
          <w:rFonts w:ascii="Tahoma" w:hAnsi="Tahoma" w:cs="Tahoma"/>
          <w:color w:val="000000"/>
          <w:sz w:val="18"/>
          <w:szCs w:val="18"/>
        </w:rPr>
        <w:br/>
        <w:t>- distribution of the Council payment(s);</w:t>
      </w:r>
      <w:r w:rsidRPr="005F7814">
        <w:rPr>
          <w:rFonts w:ascii="Tahoma" w:hAnsi="Tahoma" w:cs="Tahoma"/>
          <w:color w:val="000000"/>
          <w:sz w:val="18"/>
          <w:szCs w:val="18"/>
        </w:rPr>
        <w:tab/>
      </w:r>
      <w:r w:rsidRPr="005F781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002808">
        <w:rPr>
          <w:rFonts w:ascii="Tahoma" w:hAnsi="Tahoma" w:cs="Tahoma"/>
          <w:color w:val="000000"/>
          <w:sz w:val="18"/>
          <w:szCs w:val="18"/>
        </w:rPr>
        <w:t>d</w:t>
      </w:r>
      <w:r w:rsidRPr="005F7814">
        <w:rPr>
          <w:rFonts w:ascii="Tahoma" w:hAnsi="Tahoma" w:cs="Tahoma"/>
          <w:color w:val="000000"/>
          <w:sz w:val="18"/>
          <w:szCs w:val="18"/>
        </w:rPr>
        <w:t xml:space="preserve"> persons that have a right of use;</w:t>
      </w:r>
      <w:r w:rsidRPr="005F7814">
        <w:rPr>
          <w:rFonts w:ascii="Tahoma" w:hAnsi="Tahoma" w:cs="Tahoma"/>
          <w:color w:val="000000"/>
          <w:sz w:val="18"/>
          <w:szCs w:val="18"/>
        </w:rPr>
        <w:tab/>
      </w:r>
      <w:r w:rsidRPr="005F7814">
        <w:rPr>
          <w:rFonts w:ascii="Tahoma" w:hAnsi="Tahoma" w:cs="Tahoma"/>
          <w:color w:val="000000"/>
          <w:sz w:val="18"/>
          <w:szCs w:val="18"/>
        </w:rPr>
        <w:br/>
        <w:t>- settlement of internal disputes;</w:t>
      </w:r>
      <w:r w:rsidRPr="005F7814">
        <w:rPr>
          <w:rFonts w:ascii="Tahoma" w:hAnsi="Tahoma" w:cs="Tahoma"/>
          <w:color w:val="000000"/>
          <w:sz w:val="18"/>
          <w:szCs w:val="18"/>
        </w:rPr>
        <w:tab/>
      </w:r>
      <w:r w:rsidRPr="005F7814">
        <w:rPr>
          <w:rFonts w:ascii="Tahoma" w:hAnsi="Tahoma" w:cs="Tahoma"/>
          <w:color w:val="000000"/>
          <w:sz w:val="18"/>
          <w:szCs w:val="18"/>
        </w:rPr>
        <w:br/>
        <w:t>- liability, indemnification and confidentiality arrangements between the Providers.</w:t>
      </w:r>
    </w:p>
    <w:p w14:paraId="60E1DB98" w14:textId="77777777" w:rsidR="005F7814" w:rsidRPr="00C31FC5" w:rsidRDefault="005F7814" w:rsidP="005F7814">
      <w:pPr>
        <w:tabs>
          <w:tab w:val="left" w:pos="284"/>
        </w:tabs>
        <w:jc w:val="both"/>
        <w:rPr>
          <w:rFonts w:ascii="Tahoma" w:hAnsi="Tahoma" w:cs="Tahoma"/>
          <w:color w:val="000000"/>
          <w:sz w:val="18"/>
          <w:szCs w:val="18"/>
        </w:rPr>
      </w:pPr>
      <w:r w:rsidRPr="005F7814">
        <w:rPr>
          <w:rFonts w:ascii="Tahoma" w:hAnsi="Tahoma" w:cs="Tahoma"/>
          <w:color w:val="000000"/>
          <w:sz w:val="18"/>
          <w:szCs w:val="18"/>
        </w:rPr>
        <w:t>The consortium agreement must not contain any provision contrary to the contract.</w:t>
      </w:r>
      <w:bookmarkEnd w:id="8"/>
    </w:p>
    <w:bookmarkEnd w:id="9"/>
    <w:p w14:paraId="78CFF8CB" w14:textId="2C13CB4C"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0DA05921" w:rsidR="005920E6" w:rsidRPr="005F7814" w:rsidRDefault="005F7814" w:rsidP="005F781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5F781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6C7CF2AE" w:rsidR="005920E6" w:rsidRPr="005F7814" w:rsidRDefault="005920E6" w:rsidP="005F7814">
      <w:pPr>
        <w:pStyle w:val="ListParagraph"/>
        <w:numPr>
          <w:ilvl w:val="1"/>
          <w:numId w:val="40"/>
        </w:numPr>
        <w:tabs>
          <w:tab w:val="left" w:pos="284"/>
        </w:tabs>
        <w:jc w:val="both"/>
        <w:rPr>
          <w:rFonts w:ascii="Tahoma" w:hAnsi="Tahoma" w:cs="Tahoma"/>
          <w:color w:val="000000"/>
          <w:sz w:val="18"/>
          <w:szCs w:val="18"/>
        </w:rPr>
      </w:pPr>
      <w:r w:rsidRPr="005F7814">
        <w:rPr>
          <w:rFonts w:ascii="Tahoma" w:hAnsi="Tahoma" w:cs="Tahoma"/>
          <w:color w:val="000000"/>
          <w:sz w:val="18"/>
          <w:szCs w:val="18"/>
        </w:rPr>
        <w:t>The Provider shall inform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547014BF"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6AD8C996" w14:textId="34E27A03"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5F7814" w:rsidRPr="005F7814">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19BA7668"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215D3173"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F3ECF10" w14:textId="0495FDAF" w:rsidR="005920E6" w:rsidRPr="00D0286A" w:rsidRDefault="005920E6" w:rsidP="007638C0">
      <w:pPr>
        <w:numPr>
          <w:ilvl w:val="0"/>
          <w:numId w:val="12"/>
        </w:numPr>
        <w:tabs>
          <w:tab w:val="left" w:pos="142"/>
          <w:tab w:val="left" w:pos="284"/>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779A5AD2" w14:textId="77777777" w:rsidR="005920E6" w:rsidRPr="00622993"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779B2B76" w14:textId="4B7B689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Disputes</w:t>
      </w:r>
      <w:bookmarkEnd w:id="7"/>
      <w:r w:rsidR="00EC5AFE">
        <w:rPr>
          <w:rFonts w:ascii="Tahoma" w:hAnsi="Tahoma" w:cs="Tahoma"/>
          <w:b/>
          <w:smallCaps/>
          <w:color w:val="365F91" w:themeColor="accent1" w:themeShade="BF"/>
          <w:sz w:val="18"/>
          <w:szCs w:val="18"/>
          <w:lang w:eastAsia="fr-FR"/>
        </w:rPr>
        <w:t xml:space="preserve"> </w:t>
      </w:r>
    </w:p>
    <w:p w14:paraId="77B62B19" w14:textId="77777777" w:rsidR="005F7814" w:rsidRDefault="005F7814" w:rsidP="005F7814">
      <w:pPr>
        <w:tabs>
          <w:tab w:val="left" w:pos="284"/>
        </w:tabs>
        <w:autoSpaceDE w:val="0"/>
        <w:autoSpaceDN w:val="0"/>
        <w:jc w:val="both"/>
        <w:rPr>
          <w:rFonts w:ascii="Tahoma" w:hAnsi="Tahoma" w:cs="Tahoma"/>
          <w:sz w:val="18"/>
          <w:szCs w:val="18"/>
          <w:lang w:eastAsia="fr-FR"/>
        </w:rPr>
      </w:pPr>
      <w:bookmarkStart w:id="10" w:name="_Hlk62555726"/>
      <w:bookmarkStart w:id="11"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A06614" w14:textId="77777777" w:rsidR="005F7814"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E78DAD0" w14:textId="77777777" w:rsidR="005F7814"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D6F5DB0" w14:textId="77777777" w:rsidR="005F7814" w:rsidRPr="009051DD"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346A1A28" w14:textId="77777777" w:rsidR="005F7814" w:rsidRPr="009051DD" w:rsidRDefault="005F7814" w:rsidP="005F7814">
      <w:pPr>
        <w:pStyle w:val="ListParagraph"/>
        <w:numPr>
          <w:ilvl w:val="1"/>
          <w:numId w:val="41"/>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57A35B0" w14:textId="77777777" w:rsidR="005F7814" w:rsidRPr="009051DD" w:rsidRDefault="005F7814" w:rsidP="005F7814">
      <w:pPr>
        <w:pStyle w:val="ListParagraph"/>
        <w:numPr>
          <w:ilvl w:val="1"/>
          <w:numId w:val="41"/>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0"/>
    <w:p w14:paraId="7F400089" w14:textId="34B8611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Addresses</w:t>
      </w:r>
      <w:r w:rsidR="00EC5AFE">
        <w:rPr>
          <w:rFonts w:ascii="Tahoma" w:hAnsi="Tahoma" w:cs="Tahoma"/>
          <w:b/>
          <w:smallCaps/>
          <w:color w:val="365F91" w:themeColor="accent1" w:themeShade="BF"/>
          <w:sz w:val="18"/>
          <w:szCs w:val="18"/>
          <w:lang w:eastAsia="fr-FR"/>
        </w:rPr>
        <w:t xml:space="preserve"> </w:t>
      </w:r>
      <w:r w:rsidRPr="00D0286A">
        <w:rPr>
          <w:rFonts w:ascii="Tahoma" w:hAnsi="Tahoma" w:cs="Tahoma"/>
          <w:b/>
          <w:smallCaps/>
          <w:color w:val="365F91" w:themeColor="accent1" w:themeShade="BF"/>
          <w:sz w:val="18"/>
          <w:szCs w:val="18"/>
          <w:lang w:eastAsia="fr-FR"/>
        </w:rPr>
        <w:t>and bank details of the parties</w:t>
      </w:r>
      <w:bookmarkEnd w:id="11"/>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2330DE">
          <w:type w:val="continuous"/>
          <w:pgSz w:w="11907" w:h="16840" w:code="9"/>
          <w:pgMar w:top="673" w:right="850" w:bottom="851" w:left="851" w:header="284" w:footer="284" w:gutter="0"/>
          <w:cols w:space="142"/>
          <w:docGrid w:linePitch="360"/>
        </w:sectPr>
      </w:pPr>
      <w:r w:rsidRPr="002330DE">
        <w:rPr>
          <w:rFonts w:ascii="Tahoma" w:hAnsi="Tahoma" w:cs="Tahoma"/>
          <w:sz w:val="18"/>
          <w:szCs w:val="18"/>
          <w:lang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60C682CB" w:rsidR="00F06E93" w:rsidRDefault="00F06E93" w:rsidP="002330DE">
      <w:pPr>
        <w:tabs>
          <w:tab w:val="left" w:pos="284"/>
        </w:tabs>
        <w:spacing w:after="120"/>
        <w:rPr>
          <w:rFonts w:ascii="Tahoma" w:hAnsi="Tahoma" w:cs="Tahoma"/>
          <w:b/>
          <w:sz w:val="18"/>
          <w:szCs w:val="18"/>
          <w:lang w:eastAsia="en-US"/>
        </w:rPr>
      </w:pPr>
    </w:p>
    <w:p w14:paraId="3A949F5B" w14:textId="72B23854" w:rsidR="005E71D3" w:rsidRDefault="005E71D3" w:rsidP="002330DE">
      <w:pPr>
        <w:tabs>
          <w:tab w:val="left" w:pos="284"/>
        </w:tabs>
        <w:spacing w:after="120"/>
        <w:rPr>
          <w:rFonts w:ascii="Tahoma" w:hAnsi="Tahoma" w:cs="Tahoma"/>
          <w:b/>
          <w:sz w:val="18"/>
          <w:szCs w:val="18"/>
          <w:lang w:eastAsia="en-US"/>
        </w:rPr>
      </w:pPr>
    </w:p>
    <w:p w14:paraId="26C4D8D7" w14:textId="68BF6AD9" w:rsidR="005E71D3" w:rsidRDefault="005E71D3" w:rsidP="002330DE">
      <w:pPr>
        <w:tabs>
          <w:tab w:val="left" w:pos="284"/>
        </w:tabs>
        <w:spacing w:after="120"/>
        <w:rPr>
          <w:rFonts w:ascii="Tahoma" w:hAnsi="Tahoma" w:cs="Tahoma"/>
          <w:b/>
          <w:sz w:val="18"/>
          <w:szCs w:val="18"/>
          <w:lang w:eastAsia="en-US"/>
        </w:rPr>
      </w:pPr>
    </w:p>
    <w:sectPr w:rsidR="005E71D3"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2ADA7A" w14:textId="77777777" w:rsidR="00502349" w:rsidRDefault="00502349" w:rsidP="00D50F13">
      <w:r>
        <w:separator/>
      </w:r>
    </w:p>
  </w:endnote>
  <w:endnote w:type="continuationSeparator" w:id="0">
    <w:p w14:paraId="75E3B7CB" w14:textId="77777777" w:rsidR="00502349" w:rsidRDefault="00502349" w:rsidP="00D50F13">
      <w:r>
        <w:continuationSeparator/>
      </w:r>
    </w:p>
  </w:endnote>
  <w:endnote w:type="continuationNotice" w:id="1">
    <w:p w14:paraId="2051E5F6" w14:textId="77777777" w:rsidR="00502349" w:rsidRDefault="005023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903CFE"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903CFE" w:rsidRPr="00AE2D2B" w:rsidRDefault="00903CFE"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3E96568A" w:rsidR="00903CFE" w:rsidRPr="004011ED" w:rsidRDefault="004011ED" w:rsidP="00FC7772">
          <w:pPr>
            <w:rPr>
              <w:rFonts w:ascii="Tahoma" w:hAnsi="Tahoma" w:cs="Tahoma"/>
              <w:caps/>
              <w:color w:val="000000"/>
              <w:sz w:val="18"/>
              <w:szCs w:val="18"/>
              <w:highlight w:val="cyan"/>
            </w:rPr>
          </w:pPr>
          <w:r w:rsidRPr="004011ED">
            <w:rPr>
              <w:rFonts w:ascii="Tahoma" w:hAnsi="Tahoma" w:cs="Tahoma"/>
              <w:lang w:val="en-US"/>
            </w:rPr>
            <w:t>CC.DGII.1016.2021</w:t>
          </w:r>
        </w:p>
      </w:tc>
    </w:tr>
  </w:tbl>
  <w:p w14:paraId="11A0349E" w14:textId="77777777" w:rsidR="00903CFE" w:rsidRDefault="00903C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B283C" w14:textId="77777777" w:rsidR="00903CFE" w:rsidRPr="00FC72C5" w:rsidRDefault="00903CFE">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903CFE" w:rsidRDefault="00903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E9A7C" w14:textId="77777777" w:rsidR="00502349" w:rsidRDefault="00502349" w:rsidP="00D50F13">
      <w:r>
        <w:separator/>
      </w:r>
    </w:p>
  </w:footnote>
  <w:footnote w:type="continuationSeparator" w:id="0">
    <w:p w14:paraId="2F5F7B1C" w14:textId="77777777" w:rsidR="00502349" w:rsidRDefault="00502349" w:rsidP="00D50F13">
      <w:r>
        <w:continuationSeparator/>
      </w:r>
    </w:p>
  </w:footnote>
  <w:footnote w:type="continuationNotice" w:id="1">
    <w:p w14:paraId="6A23F269" w14:textId="77777777" w:rsidR="00502349" w:rsidRDefault="00502349"/>
  </w:footnote>
  <w:footnote w:id="2">
    <w:p w14:paraId="4CF465B4" w14:textId="37C15939" w:rsidR="00903CFE" w:rsidRPr="00F95D38" w:rsidRDefault="00903CFE" w:rsidP="00261462">
      <w:pPr>
        <w:pStyle w:val="FootnoteText"/>
        <w:rPr>
          <w:rFonts w:ascii="Tahoma" w:hAnsi="Tahoma" w:cs="Tahoma"/>
          <w:sz w:val="18"/>
          <w:szCs w:val="18"/>
          <w:lang w:val="en-US"/>
        </w:rPr>
      </w:pPr>
      <w:r w:rsidRPr="00194EDC">
        <w:rPr>
          <w:rStyle w:val="FootnoteReference"/>
          <w:rFonts w:ascii="Tahoma" w:hAnsi="Tahoma" w:cs="Tahoma"/>
          <w:sz w:val="18"/>
          <w:szCs w:val="18"/>
        </w:rPr>
        <w:footnoteRef/>
      </w:r>
      <w:r w:rsidRPr="00F95D38">
        <w:rPr>
          <w:rFonts w:ascii="Tahoma" w:hAnsi="Tahoma" w:cs="Tahoma"/>
          <w:sz w:val="18"/>
          <w:szCs w:val="18"/>
          <w:lang w:val="en-US"/>
        </w:rPr>
        <w:t xml:space="preserve"> </w:t>
      </w:r>
      <w:r w:rsidRPr="00194EDC">
        <w:rPr>
          <w:rFonts w:ascii="Tahoma" w:hAnsi="Tahoma" w:cs="Tahoma"/>
          <w:sz w:val="18"/>
          <w:szCs w:val="18"/>
          <w:lang w:val="en-US"/>
        </w:rPr>
        <w:t>Council of Europe headquarters:</w:t>
      </w:r>
      <w:r w:rsidRPr="00F95D38">
        <w:rPr>
          <w:rFonts w:ascii="Tahoma" w:hAnsi="Tahoma" w:cs="Tahoma"/>
          <w:sz w:val="18"/>
          <w:szCs w:val="18"/>
          <w:lang w:val="en-US"/>
        </w:rPr>
        <w:t xml:space="preserve"> Avenue de l’Europe, F-67075 Strasbourg Cedex, France</w:t>
      </w:r>
    </w:p>
  </w:footnote>
  <w:footnote w:id="3">
    <w:p w14:paraId="2D6A9193" w14:textId="6337D522" w:rsidR="00903CFE" w:rsidRPr="00194EDC" w:rsidRDefault="00903CFE">
      <w:pPr>
        <w:pStyle w:val="FootnoteText"/>
        <w:rPr>
          <w:rFonts w:ascii="Tahoma" w:hAnsi="Tahoma" w:cs="Tahoma"/>
          <w:sz w:val="18"/>
          <w:szCs w:val="18"/>
        </w:rPr>
      </w:pPr>
      <w:r w:rsidRPr="00194EDC">
        <w:rPr>
          <w:rStyle w:val="FootnoteReference"/>
          <w:rFonts w:ascii="Tahoma" w:hAnsi="Tahoma" w:cs="Tahoma"/>
          <w:sz w:val="18"/>
          <w:szCs w:val="18"/>
        </w:rPr>
        <w:footnoteRef/>
      </w:r>
      <w:r w:rsidRPr="00194EDC">
        <w:rPr>
          <w:rFonts w:ascii="Tahoma" w:hAnsi="Tahoma" w:cs="Tahoma"/>
          <w:sz w:val="18"/>
          <w:szCs w:val="18"/>
        </w:rPr>
        <w:t xml:space="preserve"> The Council of Europe reserves the right to request documentary evidence.</w:t>
      </w:r>
    </w:p>
  </w:footnote>
  <w:footnote w:id="4">
    <w:p w14:paraId="73BAE27E" w14:textId="77777777" w:rsidR="00903CFE" w:rsidRPr="0036099E" w:rsidRDefault="00903CFE" w:rsidP="005920E6">
      <w:pPr>
        <w:pStyle w:val="FootnoteText"/>
        <w:rPr>
          <w:rFonts w:ascii="Tahoma" w:hAnsi="Tahoma" w:cs="Tahoma"/>
          <w:sz w:val="18"/>
          <w:szCs w:val="18"/>
          <w:lang w:val="it-IT"/>
        </w:rPr>
      </w:pPr>
      <w:r w:rsidRPr="00194EDC">
        <w:rPr>
          <w:rStyle w:val="FootnoteReference"/>
          <w:rFonts w:ascii="Tahoma" w:hAnsi="Tahoma" w:cs="Tahoma"/>
          <w:sz w:val="18"/>
          <w:szCs w:val="18"/>
        </w:rPr>
        <w:footnoteRef/>
      </w:r>
      <w:r w:rsidRPr="0036099E">
        <w:rPr>
          <w:rFonts w:ascii="Tahoma" w:hAnsi="Tahoma" w:cs="Tahoma"/>
          <w:sz w:val="18"/>
          <w:szCs w:val="18"/>
          <w:lang w:val="it-IT"/>
        </w:rPr>
        <w:t xml:space="preserve"> CM/Del/Dec(2010)1089/11.3 appendix 9 </w:t>
      </w:r>
      <w:hyperlink r:id="rId1" w:history="1">
        <w:r w:rsidRPr="0036099E">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9924B" w14:textId="118D89F1" w:rsidR="00903CFE" w:rsidRPr="00660AB4" w:rsidRDefault="00903CFE"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0201B345" w14:textId="0D8D601A" w:rsidR="00903CFE" w:rsidRPr="00126BDD" w:rsidRDefault="00903CFE">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Pr>
            <w:rFonts w:ascii="Arial Narrow" w:hAnsi="Arial Narrow"/>
            <w:bCs/>
            <w:noProof/>
          </w:rPr>
          <w:t>3</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903CFE" w:rsidRPr="00660AB4" w:rsidRDefault="00903CFE"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E7455" w14:textId="236E3343" w:rsidR="00903CFE" w:rsidRDefault="00903CFE">
    <w:pPr>
      <w:pStyle w:val="Header"/>
    </w:pPr>
    <w:r>
      <w:rPr>
        <w:noProof/>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770A2"/>
    <w:multiLevelType w:val="hybridMultilevel"/>
    <w:tmpl w:val="3FA8771A"/>
    <w:lvl w:ilvl="0" w:tplc="29DE8492">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E61B4"/>
    <w:multiLevelType w:val="hybridMultilevel"/>
    <w:tmpl w:val="EFEE1F70"/>
    <w:lvl w:ilvl="0" w:tplc="DD14C6AA">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C278F0"/>
    <w:multiLevelType w:val="hybridMultilevel"/>
    <w:tmpl w:val="A3D48814"/>
    <w:lvl w:ilvl="0" w:tplc="E2020B78">
      <w:start w:val="1"/>
      <w:numFmt w:val="decimal"/>
      <w:lvlText w:val="3.5.%1."/>
      <w:lvlJc w:val="center"/>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4"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785796"/>
    <w:multiLevelType w:val="hybridMultilevel"/>
    <w:tmpl w:val="96B053FC"/>
    <w:lvl w:ilvl="0" w:tplc="5FCC897E">
      <w:start w:val="3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C43878"/>
    <w:multiLevelType w:val="hybridMultilevel"/>
    <w:tmpl w:val="33B62CDA"/>
    <w:lvl w:ilvl="0" w:tplc="2AA4522C">
      <w:start w:val="1"/>
      <w:numFmt w:val="decimal"/>
      <w:lvlText w:val="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BB4783"/>
    <w:multiLevelType w:val="hybridMultilevel"/>
    <w:tmpl w:val="4BE6349E"/>
    <w:lvl w:ilvl="0" w:tplc="FBA69F70">
      <w:start w:val="5"/>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763F65"/>
    <w:multiLevelType w:val="multilevel"/>
    <w:tmpl w:val="9C2250B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D44ABB"/>
    <w:multiLevelType w:val="hybridMultilevel"/>
    <w:tmpl w:val="F5C8C538"/>
    <w:lvl w:ilvl="0" w:tplc="6B6EC37C">
      <w:start w:val="1"/>
      <w:numFmt w:val="decimal"/>
      <w:lvlText w:val="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6B5CC3"/>
    <w:multiLevelType w:val="hybridMultilevel"/>
    <w:tmpl w:val="3DC2B5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881689"/>
    <w:multiLevelType w:val="hybridMultilevel"/>
    <w:tmpl w:val="4CCEDF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0B2E1F"/>
    <w:multiLevelType w:val="hybridMultilevel"/>
    <w:tmpl w:val="461CF674"/>
    <w:lvl w:ilvl="0" w:tplc="D10E98D6">
      <w:start w:val="3"/>
      <w:numFmt w:val="bullet"/>
      <w:lvlText w:val="-"/>
      <w:lvlJc w:val="left"/>
      <w:pPr>
        <w:ind w:left="360" w:hanging="360"/>
      </w:pPr>
      <w:rPr>
        <w:rFonts w:ascii="Arial" w:eastAsia="Times New Roman" w:hAnsi="Arial" w:cs="Arial" w:hint="default"/>
        <w:u w:val="none"/>
      </w:rPr>
    </w:lvl>
    <w:lvl w:ilvl="1" w:tplc="040A0003">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4" w15:restartNumberingAfterBreak="0">
    <w:nsid w:val="1A7C2DF3"/>
    <w:multiLevelType w:val="multilevel"/>
    <w:tmpl w:val="E864EFF0"/>
    <w:lvl w:ilvl="0">
      <w:start w:val="4"/>
      <w:numFmt w:val="decimal"/>
      <w:lvlText w:val="%1."/>
      <w:lvlJc w:val="left"/>
      <w:pPr>
        <w:ind w:left="0" w:firstLine="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1E235E89"/>
    <w:multiLevelType w:val="hybridMultilevel"/>
    <w:tmpl w:val="A0F43020"/>
    <w:lvl w:ilvl="0" w:tplc="90A21B18">
      <w:start w:val="1"/>
      <w:numFmt w:val="decimal"/>
      <w:lvlText w:val="3.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280FAA"/>
    <w:multiLevelType w:val="hybridMultilevel"/>
    <w:tmpl w:val="83EEA856"/>
    <w:lvl w:ilvl="0" w:tplc="5F4A0FB4">
      <w:start w:val="1"/>
      <w:numFmt w:val="decimal"/>
      <w:lvlText w:val="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885EEE"/>
    <w:multiLevelType w:val="hybridMultilevel"/>
    <w:tmpl w:val="8EAC03D0"/>
    <w:lvl w:ilvl="0" w:tplc="00EE04FA">
      <w:start w:val="6"/>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2A175C"/>
    <w:multiLevelType w:val="hybridMultilevel"/>
    <w:tmpl w:val="04208DDA"/>
    <w:lvl w:ilvl="0" w:tplc="904C29C2">
      <w:start w:val="1"/>
      <w:numFmt w:val="decimal"/>
      <w:lvlText w:val="4.3.%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B031FC"/>
    <w:multiLevelType w:val="hybridMultilevel"/>
    <w:tmpl w:val="A08CB784"/>
    <w:lvl w:ilvl="0" w:tplc="4A7A7F62">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CD7486"/>
    <w:multiLevelType w:val="hybridMultilevel"/>
    <w:tmpl w:val="5F189074"/>
    <w:lvl w:ilvl="0" w:tplc="309C3162">
      <w:start w:val="1"/>
      <w:numFmt w:val="decimal"/>
      <w:lvlText w:val="3.1.%1."/>
      <w:lvlJc w:val="left"/>
      <w:pPr>
        <w:ind w:left="1288" w:hanging="360"/>
      </w:pPr>
      <w:rPr>
        <w:rFonts w:hint="default"/>
        <w:sz w:val="16"/>
        <w:szCs w:val="16"/>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3" w15:restartNumberingAfterBreak="0">
    <w:nsid w:val="26F94C00"/>
    <w:multiLevelType w:val="hybridMultilevel"/>
    <w:tmpl w:val="6C962F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A2D382E"/>
    <w:multiLevelType w:val="hybridMultilevel"/>
    <w:tmpl w:val="0786FD0E"/>
    <w:lvl w:ilvl="0" w:tplc="A31C12A8">
      <w:start w:val="1"/>
      <w:numFmt w:val="decimal"/>
      <w:lvlText w:val="7.%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0C23FE"/>
    <w:multiLevelType w:val="hybridMultilevel"/>
    <w:tmpl w:val="C90437FC"/>
    <w:lvl w:ilvl="0" w:tplc="1730C9B4">
      <w:start w:val="1"/>
      <w:numFmt w:val="decimal"/>
      <w:lvlText w:val="3.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B631A9"/>
    <w:multiLevelType w:val="hybridMultilevel"/>
    <w:tmpl w:val="8DCEB7B0"/>
    <w:lvl w:ilvl="0" w:tplc="630E7B86">
      <w:start w:val="1"/>
      <w:numFmt w:val="decimal"/>
      <w:lvlText w:val="5.%1."/>
      <w:lvlJc w:val="left"/>
      <w:pPr>
        <w:ind w:left="2140" w:hanging="360"/>
      </w:pPr>
      <w:rPr>
        <w:rFonts w:hint="default"/>
        <w:sz w:val="16"/>
        <w:szCs w:val="16"/>
      </w:rPr>
    </w:lvl>
    <w:lvl w:ilvl="1" w:tplc="04090019" w:tentative="1">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2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9" w15:restartNumberingAfterBreak="0">
    <w:nsid w:val="30724A87"/>
    <w:multiLevelType w:val="hybridMultilevel"/>
    <w:tmpl w:val="AEE86E78"/>
    <w:lvl w:ilvl="0" w:tplc="AA7E1ACC">
      <w:start w:val="26"/>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B707DA"/>
    <w:multiLevelType w:val="hybridMultilevel"/>
    <w:tmpl w:val="E0629F10"/>
    <w:lvl w:ilvl="0" w:tplc="C804B38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A11D54"/>
    <w:multiLevelType w:val="hybridMultilevel"/>
    <w:tmpl w:val="ADDC6D4E"/>
    <w:lvl w:ilvl="0" w:tplc="208AD52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1B461D"/>
    <w:multiLevelType w:val="hybridMultilevel"/>
    <w:tmpl w:val="FED61118"/>
    <w:lvl w:ilvl="0" w:tplc="5DBA36B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6" w15:restartNumberingAfterBreak="0">
    <w:nsid w:val="43BC3406"/>
    <w:multiLevelType w:val="hybridMultilevel"/>
    <w:tmpl w:val="972AB638"/>
    <w:lvl w:ilvl="0" w:tplc="445CEB20">
      <w:start w:val="2"/>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992240B"/>
    <w:multiLevelType w:val="hybridMultilevel"/>
    <w:tmpl w:val="97B805E0"/>
    <w:lvl w:ilvl="0" w:tplc="B2807C00">
      <w:start w:val="1"/>
      <w:numFmt w:val="decimal"/>
      <w:lvlText w:val="3.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E0A2799"/>
    <w:multiLevelType w:val="hybridMultilevel"/>
    <w:tmpl w:val="3D345DE8"/>
    <w:lvl w:ilvl="0" w:tplc="F96ADCE2">
      <w:start w:val="1"/>
      <w:numFmt w:val="decimal"/>
      <w:lvlText w:val="4.4.%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5711AF4"/>
    <w:multiLevelType w:val="hybridMultilevel"/>
    <w:tmpl w:val="AE5EE590"/>
    <w:lvl w:ilvl="0" w:tplc="608E9FAC">
      <w:start w:val="1"/>
      <w:numFmt w:val="decimal"/>
      <w:lvlText w:val="4.2.%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76C077C"/>
    <w:multiLevelType w:val="hybridMultilevel"/>
    <w:tmpl w:val="4030EE68"/>
    <w:lvl w:ilvl="0" w:tplc="C3029820">
      <w:start w:val="3"/>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B92344"/>
    <w:multiLevelType w:val="hybridMultilevel"/>
    <w:tmpl w:val="ACA84462"/>
    <w:lvl w:ilvl="0" w:tplc="A184E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7" w15:restartNumberingAfterBreak="0">
    <w:nsid w:val="59141A5B"/>
    <w:multiLevelType w:val="hybridMultilevel"/>
    <w:tmpl w:val="09AA3D1A"/>
    <w:lvl w:ilvl="0" w:tplc="A80206F2">
      <w:start w:val="7"/>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1F95E34"/>
    <w:multiLevelType w:val="hybridMultilevel"/>
    <w:tmpl w:val="62DE6FF2"/>
    <w:lvl w:ilvl="0" w:tplc="17627BE4">
      <w:start w:val="1"/>
      <w:numFmt w:val="decimal"/>
      <w:lvlText w:val="3.2.%1."/>
      <w:lvlJc w:val="center"/>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830D00"/>
    <w:multiLevelType w:val="hybridMultilevel"/>
    <w:tmpl w:val="B5FC1176"/>
    <w:lvl w:ilvl="0" w:tplc="566CFE76">
      <w:start w:val="1"/>
      <w:numFmt w:val="decimal"/>
      <w:lvlText w:val="1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3021E15"/>
    <w:multiLevelType w:val="hybridMultilevel"/>
    <w:tmpl w:val="6B6EED98"/>
    <w:lvl w:ilvl="0" w:tplc="445CEB20">
      <w:start w:val="2"/>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4EB5BC8"/>
    <w:multiLevelType w:val="hybridMultilevel"/>
    <w:tmpl w:val="813A3134"/>
    <w:lvl w:ilvl="0" w:tplc="34285120">
      <w:start w:val="13"/>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8210855"/>
    <w:multiLevelType w:val="hybridMultilevel"/>
    <w:tmpl w:val="CB2A9888"/>
    <w:lvl w:ilvl="0" w:tplc="9BA0D4E4">
      <w:start w:val="1"/>
      <w:numFmt w:val="bullet"/>
      <w:lvlText w:val="-"/>
      <w:lvlJc w:val="left"/>
      <w:pPr>
        <w:ind w:left="360" w:hanging="360"/>
      </w:pPr>
      <w:rPr>
        <w:rFonts w:ascii="Tahoma" w:eastAsia="Times New Roman" w:hAnsi="Tahoma" w:cs="Tahom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7"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A2C78D0"/>
    <w:multiLevelType w:val="hybridMultilevel"/>
    <w:tmpl w:val="34CE368C"/>
    <w:lvl w:ilvl="0" w:tplc="91062DE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14C3E82"/>
    <w:multiLevelType w:val="hybridMultilevel"/>
    <w:tmpl w:val="1CC63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2267CB6"/>
    <w:multiLevelType w:val="hybridMultilevel"/>
    <w:tmpl w:val="B62E7502"/>
    <w:lvl w:ilvl="0" w:tplc="45706D3A">
      <w:start w:val="1"/>
      <w:numFmt w:val="decimal"/>
      <w:lvlText w:val="4.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5A92183"/>
    <w:multiLevelType w:val="hybridMultilevel"/>
    <w:tmpl w:val="6C4875AC"/>
    <w:lvl w:ilvl="0" w:tplc="E80EFA4A">
      <w:start w:val="8"/>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FDB4727"/>
    <w:multiLevelType w:val="hybridMultilevel"/>
    <w:tmpl w:val="2EDE6AC6"/>
    <w:lvl w:ilvl="0" w:tplc="B08EC640">
      <w:start w:val="4"/>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8"/>
  </w:num>
  <w:num w:numId="2">
    <w:abstractNumId w:val="60"/>
  </w:num>
  <w:num w:numId="3">
    <w:abstractNumId w:val="4"/>
  </w:num>
  <w:num w:numId="4">
    <w:abstractNumId w:val="38"/>
  </w:num>
  <w:num w:numId="5">
    <w:abstractNumId w:val="3"/>
  </w:num>
  <w:num w:numId="6">
    <w:abstractNumId w:val="63"/>
  </w:num>
  <w:num w:numId="7">
    <w:abstractNumId w:val="20"/>
  </w:num>
  <w:num w:numId="8">
    <w:abstractNumId w:val="41"/>
  </w:num>
  <w:num w:numId="9">
    <w:abstractNumId w:val="35"/>
  </w:num>
  <w:num w:numId="10">
    <w:abstractNumId w:val="53"/>
  </w:num>
  <w:num w:numId="11">
    <w:abstractNumId w:val="28"/>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31"/>
  </w:num>
  <w:num w:numId="15">
    <w:abstractNumId w:val="49"/>
  </w:num>
  <w:num w:numId="16">
    <w:abstractNumId w:val="22"/>
  </w:num>
  <w:num w:numId="17">
    <w:abstractNumId w:val="50"/>
  </w:num>
  <w:num w:numId="18">
    <w:abstractNumId w:val="2"/>
  </w:num>
  <w:num w:numId="19">
    <w:abstractNumId w:val="26"/>
  </w:num>
  <w:num w:numId="20">
    <w:abstractNumId w:val="37"/>
  </w:num>
  <w:num w:numId="21">
    <w:abstractNumId w:val="57"/>
  </w:num>
  <w:num w:numId="22">
    <w:abstractNumId w:val="15"/>
  </w:num>
  <w:num w:numId="23">
    <w:abstractNumId w:val="55"/>
  </w:num>
  <w:num w:numId="24">
    <w:abstractNumId w:val="43"/>
  </w:num>
  <w:num w:numId="25">
    <w:abstractNumId w:val="32"/>
  </w:num>
  <w:num w:numId="26">
    <w:abstractNumId w:val="27"/>
  </w:num>
  <w:num w:numId="27">
    <w:abstractNumId w:val="7"/>
  </w:num>
  <w:num w:numId="28">
    <w:abstractNumId w:val="25"/>
  </w:num>
  <w:num w:numId="29">
    <w:abstractNumId w:val="16"/>
  </w:num>
  <w:num w:numId="30">
    <w:abstractNumId w:val="10"/>
  </w:num>
  <w:num w:numId="31">
    <w:abstractNumId w:val="51"/>
  </w:num>
  <w:num w:numId="32">
    <w:abstractNumId w:val="39"/>
  </w:num>
  <w:num w:numId="33">
    <w:abstractNumId w:val="18"/>
  </w:num>
  <w:num w:numId="34">
    <w:abstractNumId w:val="62"/>
  </w:num>
  <w:num w:numId="35">
    <w:abstractNumId w:val="19"/>
  </w:num>
  <w:num w:numId="36">
    <w:abstractNumId w:val="46"/>
  </w:num>
  <w:num w:numId="37">
    <w:abstractNumId w:val="5"/>
  </w:num>
  <w:num w:numId="38">
    <w:abstractNumId w:val="48"/>
  </w:num>
  <w:num w:numId="39">
    <w:abstractNumId w:val="42"/>
  </w:num>
  <w:num w:numId="40">
    <w:abstractNumId w:val="9"/>
  </w:num>
  <w:num w:numId="41">
    <w:abstractNumId w:val="40"/>
  </w:num>
  <w:num w:numId="42">
    <w:abstractNumId w:val="56"/>
  </w:num>
  <w:num w:numId="43">
    <w:abstractNumId w:val="13"/>
  </w:num>
  <w:num w:numId="44">
    <w:abstractNumId w:val="33"/>
  </w:num>
  <w:num w:numId="45">
    <w:abstractNumId w:val="65"/>
  </w:num>
  <w:num w:numId="46">
    <w:abstractNumId w:val="21"/>
  </w:num>
  <w:num w:numId="47">
    <w:abstractNumId w:val="30"/>
  </w:num>
  <w:num w:numId="48">
    <w:abstractNumId w:val="11"/>
  </w:num>
  <w:num w:numId="49">
    <w:abstractNumId w:val="45"/>
  </w:num>
  <w:num w:numId="50">
    <w:abstractNumId w:val="61"/>
  </w:num>
  <w:num w:numId="51">
    <w:abstractNumId w:val="0"/>
  </w:num>
  <w:num w:numId="52">
    <w:abstractNumId w:val="44"/>
  </w:num>
  <w:num w:numId="53">
    <w:abstractNumId w:val="14"/>
  </w:num>
  <w:num w:numId="54">
    <w:abstractNumId w:val="23"/>
  </w:num>
  <w:num w:numId="55">
    <w:abstractNumId w:val="8"/>
  </w:num>
  <w:num w:numId="56">
    <w:abstractNumId w:val="12"/>
  </w:num>
  <w:num w:numId="57">
    <w:abstractNumId w:val="17"/>
  </w:num>
  <w:num w:numId="58">
    <w:abstractNumId w:val="47"/>
  </w:num>
  <w:num w:numId="59">
    <w:abstractNumId w:val="34"/>
  </w:num>
  <w:num w:numId="60">
    <w:abstractNumId w:val="64"/>
  </w:num>
  <w:num w:numId="61">
    <w:abstractNumId w:val="59"/>
  </w:num>
  <w:num w:numId="62">
    <w:abstractNumId w:val="54"/>
  </w:num>
  <w:num w:numId="63">
    <w:abstractNumId w:val="29"/>
  </w:num>
  <w:num w:numId="64">
    <w:abstractNumId w:val="6"/>
  </w:num>
  <w:num w:numId="65">
    <w:abstractNumId w:val="1"/>
  </w:num>
  <w:num w:numId="66">
    <w:abstractNumId w:val="36"/>
  </w:num>
  <w:num w:numId="67">
    <w:abstractNumId w:val="5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2808"/>
    <w:rsid w:val="000037AD"/>
    <w:rsid w:val="00004D79"/>
    <w:rsid w:val="00007AEB"/>
    <w:rsid w:val="00007C19"/>
    <w:rsid w:val="0001537A"/>
    <w:rsid w:val="00023D4C"/>
    <w:rsid w:val="00037A7D"/>
    <w:rsid w:val="0004179C"/>
    <w:rsid w:val="00042C08"/>
    <w:rsid w:val="000478B8"/>
    <w:rsid w:val="0005756A"/>
    <w:rsid w:val="00065367"/>
    <w:rsid w:val="00072FB8"/>
    <w:rsid w:val="00075264"/>
    <w:rsid w:val="00076FF7"/>
    <w:rsid w:val="0008377A"/>
    <w:rsid w:val="000837E6"/>
    <w:rsid w:val="00083FB5"/>
    <w:rsid w:val="000841B9"/>
    <w:rsid w:val="00084509"/>
    <w:rsid w:val="000852FE"/>
    <w:rsid w:val="00093155"/>
    <w:rsid w:val="00097820"/>
    <w:rsid w:val="000B4274"/>
    <w:rsid w:val="000C0D40"/>
    <w:rsid w:val="000C17F7"/>
    <w:rsid w:val="000C3AE6"/>
    <w:rsid w:val="000C6FA6"/>
    <w:rsid w:val="000E0285"/>
    <w:rsid w:val="000E0562"/>
    <w:rsid w:val="000E1C99"/>
    <w:rsid w:val="000E2871"/>
    <w:rsid w:val="000E59DC"/>
    <w:rsid w:val="000E5DF5"/>
    <w:rsid w:val="000F08A5"/>
    <w:rsid w:val="000F1520"/>
    <w:rsid w:val="000F18A2"/>
    <w:rsid w:val="000F3067"/>
    <w:rsid w:val="000F3487"/>
    <w:rsid w:val="000F3CB2"/>
    <w:rsid w:val="00113108"/>
    <w:rsid w:val="0011556A"/>
    <w:rsid w:val="00123D90"/>
    <w:rsid w:val="00126183"/>
    <w:rsid w:val="0012667B"/>
    <w:rsid w:val="00126BDD"/>
    <w:rsid w:val="0012748F"/>
    <w:rsid w:val="00127AB4"/>
    <w:rsid w:val="001335A3"/>
    <w:rsid w:val="001359BE"/>
    <w:rsid w:val="00144F9D"/>
    <w:rsid w:val="00150C0F"/>
    <w:rsid w:val="0015264C"/>
    <w:rsid w:val="00160002"/>
    <w:rsid w:val="0016172B"/>
    <w:rsid w:val="00163DF5"/>
    <w:rsid w:val="001666FE"/>
    <w:rsid w:val="00173113"/>
    <w:rsid w:val="00182FB2"/>
    <w:rsid w:val="00183E4D"/>
    <w:rsid w:val="0018554E"/>
    <w:rsid w:val="0019283C"/>
    <w:rsid w:val="00194446"/>
    <w:rsid w:val="00194EDC"/>
    <w:rsid w:val="001A207E"/>
    <w:rsid w:val="001A5371"/>
    <w:rsid w:val="001A77F3"/>
    <w:rsid w:val="001B0127"/>
    <w:rsid w:val="001B138A"/>
    <w:rsid w:val="001C2A1D"/>
    <w:rsid w:val="001C4BA2"/>
    <w:rsid w:val="001C5064"/>
    <w:rsid w:val="001C6878"/>
    <w:rsid w:val="001C796A"/>
    <w:rsid w:val="001D384B"/>
    <w:rsid w:val="001D40AD"/>
    <w:rsid w:val="001D5926"/>
    <w:rsid w:val="001E5424"/>
    <w:rsid w:val="001F5A87"/>
    <w:rsid w:val="001F69FC"/>
    <w:rsid w:val="002019A5"/>
    <w:rsid w:val="00202926"/>
    <w:rsid w:val="00206F03"/>
    <w:rsid w:val="00212B69"/>
    <w:rsid w:val="00213B7C"/>
    <w:rsid w:val="00225B0D"/>
    <w:rsid w:val="00226241"/>
    <w:rsid w:val="0023030E"/>
    <w:rsid w:val="002330DE"/>
    <w:rsid w:val="002336A0"/>
    <w:rsid w:val="002370A9"/>
    <w:rsid w:val="0024057A"/>
    <w:rsid w:val="00251355"/>
    <w:rsid w:val="00254F20"/>
    <w:rsid w:val="00255320"/>
    <w:rsid w:val="00261462"/>
    <w:rsid w:val="00273B5A"/>
    <w:rsid w:val="00274496"/>
    <w:rsid w:val="00274D7C"/>
    <w:rsid w:val="002805F8"/>
    <w:rsid w:val="00286A46"/>
    <w:rsid w:val="00290EAC"/>
    <w:rsid w:val="00292C87"/>
    <w:rsid w:val="00293BC2"/>
    <w:rsid w:val="00293CBB"/>
    <w:rsid w:val="002948F1"/>
    <w:rsid w:val="00296E77"/>
    <w:rsid w:val="002975F9"/>
    <w:rsid w:val="002A2488"/>
    <w:rsid w:val="002A2C42"/>
    <w:rsid w:val="002A56A1"/>
    <w:rsid w:val="002B4786"/>
    <w:rsid w:val="002C6F98"/>
    <w:rsid w:val="002D29CE"/>
    <w:rsid w:val="002D5425"/>
    <w:rsid w:val="002D5DC0"/>
    <w:rsid w:val="002E5606"/>
    <w:rsid w:val="002E5B9C"/>
    <w:rsid w:val="002E7758"/>
    <w:rsid w:val="002F384D"/>
    <w:rsid w:val="00300098"/>
    <w:rsid w:val="00305CCD"/>
    <w:rsid w:val="003117F0"/>
    <w:rsid w:val="003120F1"/>
    <w:rsid w:val="003171F7"/>
    <w:rsid w:val="00320711"/>
    <w:rsid w:val="0032149F"/>
    <w:rsid w:val="00323EF2"/>
    <w:rsid w:val="00332AF4"/>
    <w:rsid w:val="0034681E"/>
    <w:rsid w:val="00350F4E"/>
    <w:rsid w:val="0035108E"/>
    <w:rsid w:val="00355DF5"/>
    <w:rsid w:val="003603A8"/>
    <w:rsid w:val="0036099E"/>
    <w:rsid w:val="003711B7"/>
    <w:rsid w:val="003712F2"/>
    <w:rsid w:val="00373C8A"/>
    <w:rsid w:val="00375BEA"/>
    <w:rsid w:val="00376FF0"/>
    <w:rsid w:val="00384F85"/>
    <w:rsid w:val="00386026"/>
    <w:rsid w:val="0039258A"/>
    <w:rsid w:val="00394B2C"/>
    <w:rsid w:val="003A2018"/>
    <w:rsid w:val="003A3501"/>
    <w:rsid w:val="003A4524"/>
    <w:rsid w:val="003A5AA7"/>
    <w:rsid w:val="003A5E16"/>
    <w:rsid w:val="003A7529"/>
    <w:rsid w:val="003B1C2E"/>
    <w:rsid w:val="003B2E7E"/>
    <w:rsid w:val="003B4F53"/>
    <w:rsid w:val="003B7AFE"/>
    <w:rsid w:val="003C1D13"/>
    <w:rsid w:val="003E0A41"/>
    <w:rsid w:val="003E2D84"/>
    <w:rsid w:val="003E6D30"/>
    <w:rsid w:val="003E7010"/>
    <w:rsid w:val="003F2594"/>
    <w:rsid w:val="003F5956"/>
    <w:rsid w:val="003F7D5B"/>
    <w:rsid w:val="004011ED"/>
    <w:rsid w:val="00411D3E"/>
    <w:rsid w:val="004121E2"/>
    <w:rsid w:val="004122A5"/>
    <w:rsid w:val="0041668A"/>
    <w:rsid w:val="00420CCA"/>
    <w:rsid w:val="00420E9A"/>
    <w:rsid w:val="0043746B"/>
    <w:rsid w:val="00437926"/>
    <w:rsid w:val="00441D52"/>
    <w:rsid w:val="004470B4"/>
    <w:rsid w:val="00452A1E"/>
    <w:rsid w:val="00453769"/>
    <w:rsid w:val="00454D25"/>
    <w:rsid w:val="0046469D"/>
    <w:rsid w:val="004845C7"/>
    <w:rsid w:val="004859D2"/>
    <w:rsid w:val="004874F6"/>
    <w:rsid w:val="00487967"/>
    <w:rsid w:val="00490018"/>
    <w:rsid w:val="00491013"/>
    <w:rsid w:val="00494998"/>
    <w:rsid w:val="00494C86"/>
    <w:rsid w:val="00495856"/>
    <w:rsid w:val="00496E4A"/>
    <w:rsid w:val="004A017C"/>
    <w:rsid w:val="004A7AE3"/>
    <w:rsid w:val="004B0F2D"/>
    <w:rsid w:val="004B2022"/>
    <w:rsid w:val="004B3F9D"/>
    <w:rsid w:val="004B7473"/>
    <w:rsid w:val="004B7FE1"/>
    <w:rsid w:val="004C25EC"/>
    <w:rsid w:val="004C3551"/>
    <w:rsid w:val="004D084E"/>
    <w:rsid w:val="004E1F03"/>
    <w:rsid w:val="004E67E1"/>
    <w:rsid w:val="004E796F"/>
    <w:rsid w:val="004E7A45"/>
    <w:rsid w:val="004E7D01"/>
    <w:rsid w:val="004F71A4"/>
    <w:rsid w:val="00502349"/>
    <w:rsid w:val="00516160"/>
    <w:rsid w:val="005170AB"/>
    <w:rsid w:val="00523268"/>
    <w:rsid w:val="005253A7"/>
    <w:rsid w:val="0053337A"/>
    <w:rsid w:val="00542FEE"/>
    <w:rsid w:val="00552817"/>
    <w:rsid w:val="00563846"/>
    <w:rsid w:val="0056498A"/>
    <w:rsid w:val="00565FF1"/>
    <w:rsid w:val="00567F3E"/>
    <w:rsid w:val="0058109F"/>
    <w:rsid w:val="005845C2"/>
    <w:rsid w:val="00587D73"/>
    <w:rsid w:val="005920E6"/>
    <w:rsid w:val="005A1721"/>
    <w:rsid w:val="005A22F8"/>
    <w:rsid w:val="005A6974"/>
    <w:rsid w:val="005B0078"/>
    <w:rsid w:val="005B0752"/>
    <w:rsid w:val="005B5A9A"/>
    <w:rsid w:val="005B733C"/>
    <w:rsid w:val="005B7F25"/>
    <w:rsid w:val="005C0BFC"/>
    <w:rsid w:val="005C65E0"/>
    <w:rsid w:val="005D5924"/>
    <w:rsid w:val="005E2710"/>
    <w:rsid w:val="005E44E8"/>
    <w:rsid w:val="005E5D75"/>
    <w:rsid w:val="005E71D3"/>
    <w:rsid w:val="005F37BF"/>
    <w:rsid w:val="005F7814"/>
    <w:rsid w:val="00603878"/>
    <w:rsid w:val="00613313"/>
    <w:rsid w:val="006232B4"/>
    <w:rsid w:val="0062511E"/>
    <w:rsid w:val="00631B57"/>
    <w:rsid w:val="00632E31"/>
    <w:rsid w:val="006426F7"/>
    <w:rsid w:val="006436A1"/>
    <w:rsid w:val="00647C28"/>
    <w:rsid w:val="00647D98"/>
    <w:rsid w:val="00653BB6"/>
    <w:rsid w:val="00654D22"/>
    <w:rsid w:val="006550CA"/>
    <w:rsid w:val="006558F9"/>
    <w:rsid w:val="00660256"/>
    <w:rsid w:val="00660AB4"/>
    <w:rsid w:val="00662182"/>
    <w:rsid w:val="0067091B"/>
    <w:rsid w:val="006717A7"/>
    <w:rsid w:val="0067529C"/>
    <w:rsid w:val="00680325"/>
    <w:rsid w:val="00681751"/>
    <w:rsid w:val="00682F97"/>
    <w:rsid w:val="00687D63"/>
    <w:rsid w:val="006912CB"/>
    <w:rsid w:val="006A1C42"/>
    <w:rsid w:val="006A2125"/>
    <w:rsid w:val="006A51F8"/>
    <w:rsid w:val="006A5FD4"/>
    <w:rsid w:val="006A7F07"/>
    <w:rsid w:val="006B0045"/>
    <w:rsid w:val="006B2D7D"/>
    <w:rsid w:val="006B71A1"/>
    <w:rsid w:val="006C7D58"/>
    <w:rsid w:val="006D00AF"/>
    <w:rsid w:val="006D293D"/>
    <w:rsid w:val="006D3613"/>
    <w:rsid w:val="006D587A"/>
    <w:rsid w:val="006D78F7"/>
    <w:rsid w:val="006E09FC"/>
    <w:rsid w:val="0070592B"/>
    <w:rsid w:val="00711683"/>
    <w:rsid w:val="00714D53"/>
    <w:rsid w:val="00724107"/>
    <w:rsid w:val="00734E93"/>
    <w:rsid w:val="00740755"/>
    <w:rsid w:val="007434E5"/>
    <w:rsid w:val="00743F00"/>
    <w:rsid w:val="00747ADB"/>
    <w:rsid w:val="00751959"/>
    <w:rsid w:val="007556CC"/>
    <w:rsid w:val="00762290"/>
    <w:rsid w:val="007638C0"/>
    <w:rsid w:val="00775FB5"/>
    <w:rsid w:val="00783FCE"/>
    <w:rsid w:val="007867C0"/>
    <w:rsid w:val="00791E04"/>
    <w:rsid w:val="007943AA"/>
    <w:rsid w:val="00794F30"/>
    <w:rsid w:val="007A0154"/>
    <w:rsid w:val="007A0B1F"/>
    <w:rsid w:val="007A533C"/>
    <w:rsid w:val="007A5AB9"/>
    <w:rsid w:val="007A7766"/>
    <w:rsid w:val="007B0925"/>
    <w:rsid w:val="007C19FF"/>
    <w:rsid w:val="007C267B"/>
    <w:rsid w:val="007C4BED"/>
    <w:rsid w:val="007D0BC9"/>
    <w:rsid w:val="007D37FA"/>
    <w:rsid w:val="007D3BA6"/>
    <w:rsid w:val="007D46B2"/>
    <w:rsid w:val="007E26A2"/>
    <w:rsid w:val="007F0EF3"/>
    <w:rsid w:val="007F79F8"/>
    <w:rsid w:val="008041EC"/>
    <w:rsid w:val="00806CD2"/>
    <w:rsid w:val="00810AE5"/>
    <w:rsid w:val="00810AF2"/>
    <w:rsid w:val="00810D55"/>
    <w:rsid w:val="00812FBB"/>
    <w:rsid w:val="00823960"/>
    <w:rsid w:val="0082549E"/>
    <w:rsid w:val="00826BA5"/>
    <w:rsid w:val="0083377F"/>
    <w:rsid w:val="00840C1E"/>
    <w:rsid w:val="008435DD"/>
    <w:rsid w:val="00844DD8"/>
    <w:rsid w:val="00845F72"/>
    <w:rsid w:val="00860FEB"/>
    <w:rsid w:val="008628C7"/>
    <w:rsid w:val="008679F0"/>
    <w:rsid w:val="00873212"/>
    <w:rsid w:val="00883C2D"/>
    <w:rsid w:val="00887B2A"/>
    <w:rsid w:val="00891CAA"/>
    <w:rsid w:val="00892D73"/>
    <w:rsid w:val="00896DA8"/>
    <w:rsid w:val="008A486B"/>
    <w:rsid w:val="008B03FE"/>
    <w:rsid w:val="008B2DB7"/>
    <w:rsid w:val="008B3EEE"/>
    <w:rsid w:val="008B4982"/>
    <w:rsid w:val="008B6FDD"/>
    <w:rsid w:val="008D113B"/>
    <w:rsid w:val="008D11EA"/>
    <w:rsid w:val="008D3220"/>
    <w:rsid w:val="008D519F"/>
    <w:rsid w:val="008E4275"/>
    <w:rsid w:val="008E55CB"/>
    <w:rsid w:val="008E56BB"/>
    <w:rsid w:val="008E6412"/>
    <w:rsid w:val="008F2DBD"/>
    <w:rsid w:val="008F3844"/>
    <w:rsid w:val="008F3D21"/>
    <w:rsid w:val="008F3EA2"/>
    <w:rsid w:val="00900258"/>
    <w:rsid w:val="00903CFE"/>
    <w:rsid w:val="00904B93"/>
    <w:rsid w:val="009058FD"/>
    <w:rsid w:val="00905C45"/>
    <w:rsid w:val="00913B81"/>
    <w:rsid w:val="00914C3E"/>
    <w:rsid w:val="0091729C"/>
    <w:rsid w:val="009214B5"/>
    <w:rsid w:val="009245DB"/>
    <w:rsid w:val="00932425"/>
    <w:rsid w:val="009365EB"/>
    <w:rsid w:val="0094533B"/>
    <w:rsid w:val="009461D5"/>
    <w:rsid w:val="0095095F"/>
    <w:rsid w:val="00951BB3"/>
    <w:rsid w:val="00956F45"/>
    <w:rsid w:val="00960D1E"/>
    <w:rsid w:val="009717BE"/>
    <w:rsid w:val="00972222"/>
    <w:rsid w:val="00973EF1"/>
    <w:rsid w:val="00990987"/>
    <w:rsid w:val="00992761"/>
    <w:rsid w:val="00995C0C"/>
    <w:rsid w:val="009A100B"/>
    <w:rsid w:val="009A5B27"/>
    <w:rsid w:val="009A6460"/>
    <w:rsid w:val="009B76BE"/>
    <w:rsid w:val="009C04E7"/>
    <w:rsid w:val="009C3252"/>
    <w:rsid w:val="009D175B"/>
    <w:rsid w:val="009D290D"/>
    <w:rsid w:val="009E2400"/>
    <w:rsid w:val="009E4346"/>
    <w:rsid w:val="009E55DF"/>
    <w:rsid w:val="009E7590"/>
    <w:rsid w:val="009F32D6"/>
    <w:rsid w:val="009F49A6"/>
    <w:rsid w:val="009F7FF4"/>
    <w:rsid w:val="00A00374"/>
    <w:rsid w:val="00A01BC9"/>
    <w:rsid w:val="00A045AD"/>
    <w:rsid w:val="00A04E44"/>
    <w:rsid w:val="00A11470"/>
    <w:rsid w:val="00A12241"/>
    <w:rsid w:val="00A26A5F"/>
    <w:rsid w:val="00A30FC9"/>
    <w:rsid w:val="00A34538"/>
    <w:rsid w:val="00A40899"/>
    <w:rsid w:val="00A45E3E"/>
    <w:rsid w:val="00A51EDA"/>
    <w:rsid w:val="00A52FA2"/>
    <w:rsid w:val="00A535BA"/>
    <w:rsid w:val="00A53BF2"/>
    <w:rsid w:val="00A661EC"/>
    <w:rsid w:val="00A675CC"/>
    <w:rsid w:val="00A801EB"/>
    <w:rsid w:val="00A8461F"/>
    <w:rsid w:val="00A85379"/>
    <w:rsid w:val="00A96A37"/>
    <w:rsid w:val="00A97A15"/>
    <w:rsid w:val="00AA1957"/>
    <w:rsid w:val="00AA1AF8"/>
    <w:rsid w:val="00AA7B01"/>
    <w:rsid w:val="00AB03AB"/>
    <w:rsid w:val="00AB13EF"/>
    <w:rsid w:val="00AB1895"/>
    <w:rsid w:val="00AC08D9"/>
    <w:rsid w:val="00AD1176"/>
    <w:rsid w:val="00AD33C7"/>
    <w:rsid w:val="00AD423A"/>
    <w:rsid w:val="00AD58AA"/>
    <w:rsid w:val="00AD5E4A"/>
    <w:rsid w:val="00AE2A99"/>
    <w:rsid w:val="00AE5507"/>
    <w:rsid w:val="00AF7D5C"/>
    <w:rsid w:val="00B018FC"/>
    <w:rsid w:val="00B11F35"/>
    <w:rsid w:val="00B14BC3"/>
    <w:rsid w:val="00B14D5F"/>
    <w:rsid w:val="00B214E4"/>
    <w:rsid w:val="00B21BA4"/>
    <w:rsid w:val="00B22142"/>
    <w:rsid w:val="00B221A3"/>
    <w:rsid w:val="00B30098"/>
    <w:rsid w:val="00B41058"/>
    <w:rsid w:val="00B43A63"/>
    <w:rsid w:val="00B47E10"/>
    <w:rsid w:val="00B50164"/>
    <w:rsid w:val="00B50EFC"/>
    <w:rsid w:val="00B5712C"/>
    <w:rsid w:val="00B57EEC"/>
    <w:rsid w:val="00B60F30"/>
    <w:rsid w:val="00B64E3F"/>
    <w:rsid w:val="00B653B9"/>
    <w:rsid w:val="00B67FAF"/>
    <w:rsid w:val="00B72357"/>
    <w:rsid w:val="00B74B45"/>
    <w:rsid w:val="00B74DC5"/>
    <w:rsid w:val="00B8451C"/>
    <w:rsid w:val="00BA07FE"/>
    <w:rsid w:val="00BA0D1F"/>
    <w:rsid w:val="00BA1F2A"/>
    <w:rsid w:val="00BA355F"/>
    <w:rsid w:val="00BA535D"/>
    <w:rsid w:val="00BB11AE"/>
    <w:rsid w:val="00BB66CF"/>
    <w:rsid w:val="00BC56E5"/>
    <w:rsid w:val="00BC7984"/>
    <w:rsid w:val="00BE33D8"/>
    <w:rsid w:val="00BE43B2"/>
    <w:rsid w:val="00BE4FE4"/>
    <w:rsid w:val="00BE7C83"/>
    <w:rsid w:val="00C025B1"/>
    <w:rsid w:val="00C02AAB"/>
    <w:rsid w:val="00C04A32"/>
    <w:rsid w:val="00C05618"/>
    <w:rsid w:val="00C07F6F"/>
    <w:rsid w:val="00C10701"/>
    <w:rsid w:val="00C11F6F"/>
    <w:rsid w:val="00C14AF9"/>
    <w:rsid w:val="00C16967"/>
    <w:rsid w:val="00C20349"/>
    <w:rsid w:val="00C35F97"/>
    <w:rsid w:val="00C403EF"/>
    <w:rsid w:val="00C524E4"/>
    <w:rsid w:val="00C5327B"/>
    <w:rsid w:val="00C55167"/>
    <w:rsid w:val="00C57EAD"/>
    <w:rsid w:val="00C674A5"/>
    <w:rsid w:val="00C7643B"/>
    <w:rsid w:val="00C8260C"/>
    <w:rsid w:val="00C8439C"/>
    <w:rsid w:val="00C8528A"/>
    <w:rsid w:val="00C865A7"/>
    <w:rsid w:val="00CA4416"/>
    <w:rsid w:val="00CA533A"/>
    <w:rsid w:val="00CA6E6F"/>
    <w:rsid w:val="00CB5C26"/>
    <w:rsid w:val="00CD061B"/>
    <w:rsid w:val="00CD0677"/>
    <w:rsid w:val="00CD22FC"/>
    <w:rsid w:val="00CD7AE3"/>
    <w:rsid w:val="00CD7BB5"/>
    <w:rsid w:val="00CE0F61"/>
    <w:rsid w:val="00CE1ACB"/>
    <w:rsid w:val="00CE4E5E"/>
    <w:rsid w:val="00CE58F8"/>
    <w:rsid w:val="00CF6538"/>
    <w:rsid w:val="00D04381"/>
    <w:rsid w:val="00D06CB2"/>
    <w:rsid w:val="00D10FC0"/>
    <w:rsid w:val="00D14044"/>
    <w:rsid w:val="00D2115C"/>
    <w:rsid w:val="00D21997"/>
    <w:rsid w:val="00D225E4"/>
    <w:rsid w:val="00D237A7"/>
    <w:rsid w:val="00D322CA"/>
    <w:rsid w:val="00D32C12"/>
    <w:rsid w:val="00D34C9B"/>
    <w:rsid w:val="00D417C2"/>
    <w:rsid w:val="00D47F70"/>
    <w:rsid w:val="00D50229"/>
    <w:rsid w:val="00D50F13"/>
    <w:rsid w:val="00D51502"/>
    <w:rsid w:val="00D52157"/>
    <w:rsid w:val="00D5513E"/>
    <w:rsid w:val="00D5776C"/>
    <w:rsid w:val="00D65C3C"/>
    <w:rsid w:val="00D73100"/>
    <w:rsid w:val="00D90F8E"/>
    <w:rsid w:val="00D949C9"/>
    <w:rsid w:val="00DC11A1"/>
    <w:rsid w:val="00DD5282"/>
    <w:rsid w:val="00DE0239"/>
    <w:rsid w:val="00DE24D6"/>
    <w:rsid w:val="00DF57FB"/>
    <w:rsid w:val="00E00310"/>
    <w:rsid w:val="00E045AD"/>
    <w:rsid w:val="00E05457"/>
    <w:rsid w:val="00E05C41"/>
    <w:rsid w:val="00E0771D"/>
    <w:rsid w:val="00E1029D"/>
    <w:rsid w:val="00E11E01"/>
    <w:rsid w:val="00E160F4"/>
    <w:rsid w:val="00E16762"/>
    <w:rsid w:val="00E16839"/>
    <w:rsid w:val="00E244F2"/>
    <w:rsid w:val="00E24C61"/>
    <w:rsid w:val="00E44537"/>
    <w:rsid w:val="00E55F69"/>
    <w:rsid w:val="00E56FDA"/>
    <w:rsid w:val="00E57189"/>
    <w:rsid w:val="00E636DC"/>
    <w:rsid w:val="00E66585"/>
    <w:rsid w:val="00E70C56"/>
    <w:rsid w:val="00E72188"/>
    <w:rsid w:val="00E77C35"/>
    <w:rsid w:val="00E8167D"/>
    <w:rsid w:val="00E90DC4"/>
    <w:rsid w:val="00E9309D"/>
    <w:rsid w:val="00EA2362"/>
    <w:rsid w:val="00EB2A19"/>
    <w:rsid w:val="00EB550D"/>
    <w:rsid w:val="00EB6C90"/>
    <w:rsid w:val="00EC3254"/>
    <w:rsid w:val="00EC5AFE"/>
    <w:rsid w:val="00ED72CA"/>
    <w:rsid w:val="00EE1A66"/>
    <w:rsid w:val="00EE1D09"/>
    <w:rsid w:val="00EE7240"/>
    <w:rsid w:val="00EF66B8"/>
    <w:rsid w:val="00F03EB4"/>
    <w:rsid w:val="00F06E93"/>
    <w:rsid w:val="00F130D7"/>
    <w:rsid w:val="00F17C76"/>
    <w:rsid w:val="00F21315"/>
    <w:rsid w:val="00F25459"/>
    <w:rsid w:val="00F26952"/>
    <w:rsid w:val="00F270C4"/>
    <w:rsid w:val="00F30E47"/>
    <w:rsid w:val="00F54EF8"/>
    <w:rsid w:val="00F56682"/>
    <w:rsid w:val="00F57BB6"/>
    <w:rsid w:val="00F62704"/>
    <w:rsid w:val="00F84B26"/>
    <w:rsid w:val="00F864D3"/>
    <w:rsid w:val="00F90976"/>
    <w:rsid w:val="00F94B2F"/>
    <w:rsid w:val="00F95D38"/>
    <w:rsid w:val="00F96680"/>
    <w:rsid w:val="00F96C47"/>
    <w:rsid w:val="00FA00EA"/>
    <w:rsid w:val="00FA3B2F"/>
    <w:rsid w:val="00FA6C39"/>
    <w:rsid w:val="00FA7021"/>
    <w:rsid w:val="00FA70E6"/>
    <w:rsid w:val="00FB03B1"/>
    <w:rsid w:val="00FB168A"/>
    <w:rsid w:val="00FC7772"/>
    <w:rsid w:val="00FC7A03"/>
    <w:rsid w:val="00FC7E0E"/>
    <w:rsid w:val="00FD4486"/>
    <w:rsid w:val="00FE2092"/>
    <w:rsid w:val="00FE4AC3"/>
    <w:rsid w:val="00FE4C32"/>
    <w:rsid w:val="00FE4FEF"/>
    <w:rsid w:val="00FF032A"/>
    <w:rsid w:val="00FF18BA"/>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strokecolor="red">
      <v:fill color="white"/>
      <v:stroke color="red"/>
    </o:shapedefaults>
    <o:shapelayout v:ext="edit">
      <o:idmap v:ext="edit" data="1"/>
    </o:shapelayout>
  </w:shapeDefaults>
  <w:decimalSymbol w:val=","/>
  <w:listSeparator w:val=";"/>
  <w14:docId w14:val="029DFD6C"/>
  <w15:docId w15:val="{EACE83F4-7D5A-4B49-AB40-CF6DD2F50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ildren@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5B55C6B-6C0B-46C9-93AB-D612B5F98D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01C27E-D787-4E3F-9826-6A88921C5824}">
  <ds:schemaRefs>
    <ds:schemaRef ds:uri="http://schemas.openxmlformats.org/officeDocument/2006/bibliography"/>
  </ds:schemaRefs>
</ds:datastoreItem>
</file>

<file path=customXml/itemProps4.xml><?xml version="1.0" encoding="utf-8"?>
<ds:datastoreItem xmlns:ds="http://schemas.openxmlformats.org/officeDocument/2006/customXml" ds:itemID="{19CDF77E-E47A-4766-8F6F-3C6F1BB771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6777</Words>
  <Characters>37275</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AE.Oo.RC.AllServicesandGoods for BO or VC</vt:lpstr>
    </vt:vector>
  </TitlesOfParts>
  <Company>Council of Europe</Company>
  <LinksUpToDate>false</LinksUpToDate>
  <CharactersWithSpaces>43965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 for BO or VC</dc:title>
  <dc:creator>KAUTZMANN Jean-Etienne</dc:creator>
  <cp:lastModifiedBy>GIRET Valerie</cp:lastModifiedBy>
  <cp:revision>2</cp:revision>
  <cp:lastPrinted>2021-07-13T14:30:00Z</cp:lastPrinted>
  <dcterms:created xsi:type="dcterms:W3CDTF">2021-07-30T07:17:00Z</dcterms:created>
  <dcterms:modified xsi:type="dcterms:W3CDTF">2021-07-30T07:17:00Z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