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152CC92" w:rsidR="00BE43B2" w:rsidRPr="00EA6732" w:rsidRDefault="004E2100">
            <w:pPr>
              <w:rPr>
                <w:rFonts w:ascii="Tahoma" w:hAnsi="Tahoma" w:cs="Tahoma"/>
                <w:caps/>
                <w:color w:val="000000" w:themeColor="text1"/>
                <w:sz w:val="18"/>
                <w:szCs w:val="18"/>
              </w:rPr>
            </w:pPr>
            <w:r w:rsidRPr="004E2100">
              <w:rPr>
                <w:rFonts w:ascii="Tahoma" w:hAnsi="Tahoma" w:cs="Tahoma"/>
                <w:caps/>
                <w:color w:val="000000" w:themeColor="text1"/>
                <w:sz w:val="18"/>
                <w:szCs w:val="18"/>
              </w:rPr>
              <w:t>BH8810/2023/3</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07EAF78" w:rsidR="00BE43B2" w:rsidRPr="00EA2362" w:rsidRDefault="004E2100">
            <w:pPr>
              <w:rPr>
                <w:rFonts w:ascii="Tahoma" w:hAnsi="Tahoma" w:cs="Tahoma"/>
                <w:caps/>
                <w:color w:val="000000" w:themeColor="text1"/>
                <w:sz w:val="18"/>
                <w:szCs w:val="18"/>
                <w:highlight w:val="cyan"/>
              </w:rPr>
            </w:pPr>
            <w:r w:rsidRPr="004E2100">
              <w:rPr>
                <w:rFonts w:ascii="Tahoma" w:hAnsi="Tahoma" w:cs="Tahoma"/>
                <w:caps/>
                <w:color w:val="000000" w:themeColor="text1"/>
                <w:sz w:val="18"/>
                <w:szCs w:val="18"/>
              </w:rPr>
              <w:t>BH8810 – PREVENTING AND PROTECTING CHILDREN FROM VIOLENCE INCLUDING IN THE DIGITAL ENVIRONMENT IN THE REPUBLIC OF MOLDOVA</w:t>
            </w:r>
          </w:p>
        </w:tc>
      </w:tr>
      <w:tr w:rsidR="00BE43B2" w:rsidRPr="00320A3C"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7A74BDB" w14:textId="7E1E133D" w:rsidR="004E2100" w:rsidRPr="00320A3C" w:rsidRDefault="004E2100">
            <w:pPr>
              <w:rPr>
                <w:rFonts w:ascii="Tahoma" w:hAnsi="Tahoma" w:cs="Tahoma"/>
                <w:color w:val="000000" w:themeColor="text1"/>
                <w:sz w:val="18"/>
                <w:szCs w:val="18"/>
                <w:lang w:val="it-IT"/>
              </w:rPr>
            </w:pPr>
            <w:r w:rsidRPr="00320A3C">
              <w:rPr>
                <w:rFonts w:ascii="Tahoma" w:hAnsi="Tahoma" w:cs="Tahoma"/>
                <w:color w:val="000000" w:themeColor="text1"/>
                <w:sz w:val="18"/>
                <w:szCs w:val="18"/>
                <w:lang w:val="it-IT"/>
              </w:rPr>
              <w:t>Angelica Russu</w:t>
            </w:r>
          </w:p>
          <w:p w14:paraId="7BE6CB41" w14:textId="4D34331B" w:rsidR="00BE43B2" w:rsidRPr="00320A3C" w:rsidRDefault="00000000">
            <w:pPr>
              <w:rPr>
                <w:rFonts w:ascii="Tahoma" w:hAnsi="Tahoma" w:cs="Tahoma"/>
                <w:color w:val="000000" w:themeColor="text1"/>
                <w:sz w:val="18"/>
                <w:szCs w:val="18"/>
                <w:lang w:val="it-IT"/>
              </w:rPr>
            </w:pPr>
            <w:hyperlink r:id="rId11" w:history="1">
              <w:r w:rsidR="004E2100" w:rsidRPr="00320A3C">
                <w:rPr>
                  <w:rStyle w:val="Hyperlink"/>
                  <w:rFonts w:ascii="Tahoma" w:hAnsi="Tahoma" w:cs="Tahoma"/>
                  <w:sz w:val="18"/>
                  <w:szCs w:val="18"/>
                  <w:lang w:val="it-IT"/>
                </w:rPr>
                <w:t>Angelica.russu@coe.int</w:t>
              </w:r>
            </w:hyperlink>
          </w:p>
        </w:tc>
      </w:tr>
    </w:tbl>
    <w:p w14:paraId="7732789B" w14:textId="0A4A631C" w:rsidR="00261462" w:rsidRPr="00320A3C" w:rsidRDefault="00EC5AFE" w:rsidP="005D5924">
      <w:pPr>
        <w:rPr>
          <w:rFonts w:ascii="Tahoma" w:hAnsi="Tahoma" w:cs="Tahoma"/>
          <w:b/>
          <w:caps/>
          <w:sz w:val="28"/>
          <w:szCs w:val="28"/>
          <w:lang w:val="it-IT"/>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320A3C" w:rsidRDefault="00261462" w:rsidP="005D5924">
      <w:pPr>
        <w:rPr>
          <w:rFonts w:ascii="Tahoma" w:hAnsi="Tahoma" w:cs="Tahoma"/>
          <w:b/>
          <w:caps/>
          <w:sz w:val="28"/>
          <w:szCs w:val="28"/>
          <w:lang w:val="it-IT"/>
        </w:rPr>
      </w:pPr>
    </w:p>
    <w:p w14:paraId="2AEC75C2" w14:textId="541788A0" w:rsidR="00261462" w:rsidRPr="00320A3C" w:rsidRDefault="00261462" w:rsidP="005D5924">
      <w:pPr>
        <w:rPr>
          <w:rFonts w:ascii="Tahoma" w:hAnsi="Tahoma" w:cs="Tahoma"/>
          <w:b/>
          <w:caps/>
          <w:sz w:val="28"/>
          <w:szCs w:val="28"/>
          <w:lang w:val="it-IT"/>
        </w:rPr>
      </w:pPr>
    </w:p>
    <w:p w14:paraId="2D1D594F" w14:textId="70F2FC75" w:rsidR="00261462" w:rsidRPr="00320A3C" w:rsidRDefault="00261462" w:rsidP="005D5924">
      <w:pPr>
        <w:rPr>
          <w:rFonts w:ascii="Tahoma" w:hAnsi="Tahoma" w:cs="Tahoma"/>
          <w:b/>
          <w:caps/>
          <w:sz w:val="28"/>
          <w:szCs w:val="28"/>
          <w:lang w:val="it-IT"/>
        </w:rPr>
      </w:pPr>
    </w:p>
    <w:p w14:paraId="4AD2904E" w14:textId="59F5490A" w:rsidR="00261462" w:rsidRPr="00320A3C" w:rsidRDefault="00261462" w:rsidP="005D5924">
      <w:pPr>
        <w:rPr>
          <w:rFonts w:ascii="Tahoma" w:hAnsi="Tahoma" w:cs="Tahoma"/>
          <w:b/>
          <w:caps/>
          <w:sz w:val="28"/>
          <w:szCs w:val="28"/>
          <w:lang w:val="it-IT"/>
        </w:rPr>
      </w:pPr>
    </w:p>
    <w:p w14:paraId="6CEC8D60" w14:textId="511EAADA" w:rsidR="00261462" w:rsidRPr="00320A3C" w:rsidRDefault="00261462" w:rsidP="005D5924">
      <w:pPr>
        <w:rPr>
          <w:rFonts w:ascii="Tahoma" w:hAnsi="Tahoma" w:cs="Tahoma"/>
          <w:b/>
          <w:caps/>
          <w:sz w:val="28"/>
          <w:szCs w:val="28"/>
          <w:lang w:val="it-IT"/>
        </w:rPr>
      </w:pPr>
    </w:p>
    <w:p w14:paraId="4BCB943F" w14:textId="4F07E354"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5C40C25E" w14:textId="699CAB42" w:rsidR="004E2100"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5565B5">
        <w:rPr>
          <w:rFonts w:ascii="Tahoma" w:hAnsi="Tahoma" w:cs="Tahoma"/>
          <w:b/>
        </w:rPr>
        <w:t xml:space="preserve">development and </w:t>
      </w:r>
      <w:r w:rsidR="004E2100" w:rsidRPr="004E2100">
        <w:rPr>
          <w:rFonts w:ascii="Tahoma" w:hAnsi="Tahoma" w:cs="Tahoma"/>
          <w:b/>
        </w:rPr>
        <w:t>implementation of a national awareness raising campaign in the framework of the project “Preventing and protecting children from violence including in the digital environment in the Republic of Moldova</w:t>
      </w:r>
      <w:r w:rsidR="00B12F6F">
        <w:rPr>
          <w:rFonts w:ascii="Tahoma" w:hAnsi="Tahoma" w:cs="Tahoma"/>
          <w:b/>
        </w:rPr>
        <w:t>”</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339"/>
        <w:gridCol w:w="328"/>
        <w:gridCol w:w="3292"/>
      </w:tblGrid>
      <w:tr w:rsidR="00E01E67" w:rsidRPr="00EA2362" w14:paraId="0CDD5CD9" w14:textId="01548DCB" w:rsidTr="00E01E67">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E01E67" w:rsidRPr="00EA2362" w:rsidRDefault="00E01E67"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E01E67" w:rsidRPr="00EA2362" w:rsidRDefault="00E01E67"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4175"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353FD5F8" w14:textId="25BFD756" w:rsidR="00E01E67"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Content>
                <w:r w:rsidR="00E01E67" w:rsidRPr="00194EDC">
                  <w:rPr>
                    <w:rFonts w:ascii="Segoe UI Symbol" w:hAnsi="Segoe UI Symbol" w:cs="Segoe UI Symbol"/>
                    <w:color w:val="000000"/>
                    <w:sz w:val="18"/>
                    <w:szCs w:val="18"/>
                    <w:lang w:val="es-ES_tradnl"/>
                  </w:rPr>
                  <w:t>☐</w:t>
                </w:r>
              </w:sdtContent>
            </w:sdt>
            <w:r w:rsidR="00E01E67" w:rsidRPr="00194EDC">
              <w:rPr>
                <w:rFonts w:ascii="Tahoma" w:hAnsi="Tahoma" w:cs="Tahoma"/>
                <w:color w:val="000000"/>
                <w:sz w:val="18"/>
                <w:szCs w:val="18"/>
                <w:lang w:val="es-ES_tradnl"/>
              </w:rPr>
              <w:t xml:space="preserve"> Legal person </w:t>
            </w:r>
          </w:p>
        </w:tc>
        <w:tc>
          <w:tcPr>
            <w:tcW w:w="3620"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E01E67" w:rsidRPr="00194EDC" w:rsidRDefault="00000000"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Content>
                <w:r w:rsidR="00E01E67" w:rsidRPr="00194EDC">
                  <w:rPr>
                    <w:rFonts w:ascii="Segoe UI Symbol" w:hAnsi="Segoe UI Symbol" w:cs="Segoe UI Symbol"/>
                    <w:color w:val="000000"/>
                    <w:sz w:val="18"/>
                    <w:szCs w:val="18"/>
                    <w:lang w:val="es-ES_tradnl"/>
                  </w:rPr>
                  <w:t>☐</w:t>
                </w:r>
              </w:sdtContent>
            </w:sdt>
            <w:r w:rsidR="00E01E67" w:rsidRPr="00194EDC">
              <w:rPr>
                <w:rFonts w:ascii="Tahoma" w:hAnsi="Tahoma" w:cs="Tahoma"/>
                <w:color w:val="000000"/>
                <w:sz w:val="18"/>
                <w:szCs w:val="18"/>
                <w:lang w:val="es-ES_tradnl"/>
              </w:rPr>
              <w:t xml:space="preserve"> Consortium</w:t>
            </w:r>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66803904"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w:t>
      </w:r>
      <w:r w:rsidR="004E2100" w:rsidRPr="004E2100">
        <w:rPr>
          <w:rFonts w:ascii="Tahoma" w:hAnsi="Tahoma" w:cs="Tahoma"/>
          <w:sz w:val="20"/>
          <w:szCs w:val="20"/>
        </w:rPr>
        <w:t xml:space="preserve"> Preventing and protecting children from violence including in the digital environment in the Republic of Moldova, which aims to strengthen the Government of the Republic Moldova’s response to violence against children, including online child sexual exploitation and abuse. The Project is focused on protection and promotion of children’s rights in the digital environment and will also address the protection of children against violence, including child abuse and exploitation, as well as prevention of peer-to-peer violence. The duration of the Project is until 31 December 202</w:t>
      </w:r>
      <w:r w:rsidR="00943429">
        <w:rPr>
          <w:rFonts w:ascii="Tahoma" w:hAnsi="Tahoma" w:cs="Tahoma"/>
          <w:sz w:val="20"/>
          <w:szCs w:val="20"/>
        </w:rPr>
        <w:t>4</w:t>
      </w:r>
      <w:r w:rsidR="004845C7" w:rsidRPr="00EA2362">
        <w:rPr>
          <w:rFonts w:ascii="Tahoma" w:hAnsi="Tahoma" w:cs="Tahoma"/>
          <w:sz w:val="20"/>
          <w:szCs w:val="20"/>
        </w:rPr>
        <w:t>.</w:t>
      </w:r>
      <w:r w:rsidR="003E0A41" w:rsidRPr="00EA2362">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w:t>
      </w:r>
      <w:r w:rsidR="000022BB">
        <w:rPr>
          <w:rFonts w:ascii="Tahoma" w:hAnsi="Tahoma" w:cs="Tahoma"/>
          <w:sz w:val="20"/>
          <w:szCs w:val="20"/>
        </w:rPr>
        <w:t xml:space="preserve"> develop and</w:t>
      </w:r>
      <w:r w:rsidR="00E55F69" w:rsidRPr="00EA2362">
        <w:rPr>
          <w:rFonts w:ascii="Tahoma" w:hAnsi="Tahoma" w:cs="Tahoma"/>
          <w:sz w:val="20"/>
          <w:szCs w:val="20"/>
        </w:rPr>
        <w:t xml:space="preserve"> </w:t>
      </w:r>
      <w:r w:rsidR="00AD6560">
        <w:rPr>
          <w:rFonts w:ascii="Tahoma" w:hAnsi="Tahoma" w:cs="Tahoma"/>
          <w:sz w:val="20"/>
          <w:szCs w:val="20"/>
        </w:rPr>
        <w:t xml:space="preserve">implement </w:t>
      </w:r>
      <w:r w:rsidR="004E2100" w:rsidRPr="004E2100">
        <w:rPr>
          <w:rFonts w:ascii="Tahoma" w:hAnsi="Tahoma" w:cs="Tahoma"/>
          <w:sz w:val="20"/>
          <w:szCs w:val="20"/>
        </w:rPr>
        <w:t>a national awareness raising campaign</w:t>
      </w:r>
      <w:r w:rsidR="00E55F69" w:rsidRPr="00EA2362">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0BA6704"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Prices are indicated in [</w:t>
      </w:r>
      <w:r w:rsidRPr="00F01076">
        <w:rPr>
          <w:rFonts w:ascii="Tahoma" w:hAnsi="Tahoma" w:cs="Tahoma"/>
          <w:color w:val="000000"/>
          <w:sz w:val="20"/>
          <w:szCs w:val="20"/>
          <w:lang w:eastAsia="en-US"/>
        </w:rPr>
        <w:t>Euros</w:t>
      </w:r>
      <w:r w:rsidRPr="00415E7A">
        <w:rPr>
          <w:rFonts w:ascii="Tahoma" w:hAnsi="Tahoma" w:cs="Tahoma"/>
          <w:color w:val="000000"/>
          <w:sz w:val="20"/>
          <w:szCs w:val="20"/>
          <w:lang w:eastAsia="en-US"/>
        </w:rPr>
        <w:t>]</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8041EC" w:rsidRPr="00C86C65">
        <w:rPr>
          <w:rFonts w:ascii="Tahoma" w:hAnsi="Tahoma" w:cs="Tahoma"/>
          <w:b/>
          <w:color w:val="000000"/>
          <w:sz w:val="20"/>
          <w:szCs w:val="20"/>
          <w:u w:val="single"/>
          <w:lang w:eastAsia="en-US"/>
        </w:rPr>
        <w:t>[T</w:t>
      </w:r>
      <w:r w:rsidRPr="00C86C65">
        <w:rPr>
          <w:rFonts w:ascii="Tahoma" w:hAnsi="Tahoma" w:cs="Tahoma"/>
          <w:b/>
          <w:color w:val="000000"/>
          <w:sz w:val="20"/>
          <w:szCs w:val="20"/>
          <w:u w:val="single"/>
          <w:lang w:eastAsia="en-US"/>
        </w:rPr>
        <w:t>enders proposing a fee above the exclusion level will be entirely and automatically excluded from the tender procedure.</w:t>
      </w:r>
      <w:r w:rsidR="008041EC" w:rsidRPr="00C86C65">
        <w:rPr>
          <w:rFonts w:ascii="Tahoma" w:hAnsi="Tahoma" w:cs="Tahoma"/>
          <w:b/>
          <w:color w:val="000000"/>
          <w:sz w:val="20"/>
          <w:szCs w:val="20"/>
          <w:u w:val="single"/>
          <w:lang w:eastAsia="en-US"/>
        </w:rPr>
        <w: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9EB7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" adj="3973" strokecolor="red">
                <o:lock v:ext="edit" aspectratio="t"/>
                <v:textbox style="layout-flow:vertical-ideographic"/>
                <w10:anchorlock/>
              </v:shape>
            </w:pict>
          </mc:Fallback>
        </mc:AlternateContent>
      </w:r>
    </w:p>
    <w:tbl>
      <w:tblPr>
        <w:tblW w:w="96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53"/>
        <w:gridCol w:w="1366"/>
        <w:gridCol w:w="1361"/>
        <w:gridCol w:w="1353"/>
      </w:tblGrid>
      <w:tr w:rsidR="00425C70" w:rsidRPr="00EA2362" w14:paraId="0166D4C8" w14:textId="6CBD2157" w:rsidTr="00425C70">
        <w:trPr>
          <w:trHeight w:val="688"/>
          <w:jc w:val="center"/>
        </w:trPr>
        <w:tc>
          <w:tcPr>
            <w:tcW w:w="5553" w:type="dxa"/>
            <w:shd w:val="clear" w:color="auto" w:fill="DBE5F1" w:themeFill="accent1" w:themeFillTint="33"/>
            <w:vAlign w:val="center"/>
          </w:tcPr>
          <w:p w14:paraId="7C25DC9A" w14:textId="77777777" w:rsidR="00425C70" w:rsidRDefault="00425C70"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425C70" w:rsidRPr="00EA2362" w:rsidRDefault="00425C70"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66" w:type="dxa"/>
            <w:shd w:val="clear" w:color="auto" w:fill="DBE5F1" w:themeFill="accent1" w:themeFillTint="33"/>
            <w:vAlign w:val="center"/>
          </w:tcPr>
          <w:p w14:paraId="4C4B2597" w14:textId="77777777" w:rsidR="00425C70" w:rsidRPr="00EA2362" w:rsidRDefault="00425C70"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425C70" w:rsidRPr="00EA2362" w:rsidRDefault="00425C70"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61" w:type="dxa"/>
            <w:tcBorders>
              <w:bottom w:val="single" w:sz="2" w:space="0" w:color="FF0000"/>
            </w:tcBorders>
            <w:shd w:val="clear" w:color="auto" w:fill="DBE5F1" w:themeFill="accent1" w:themeFillTint="33"/>
            <w:vAlign w:val="center"/>
          </w:tcPr>
          <w:p w14:paraId="39664718" w14:textId="77777777" w:rsidR="00425C70" w:rsidRPr="00EA2362" w:rsidRDefault="00425C70"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425C70" w:rsidRPr="00EA2362" w:rsidRDefault="00425C70"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53" w:type="dxa"/>
            <w:tcBorders>
              <w:bottom w:val="single" w:sz="2" w:space="0" w:color="FF0000"/>
            </w:tcBorders>
            <w:shd w:val="clear" w:color="auto" w:fill="DBE5F1" w:themeFill="accent1" w:themeFillTint="33"/>
          </w:tcPr>
          <w:p w14:paraId="20262229" w14:textId="71F9471F" w:rsidR="00F57769" w:rsidRDefault="00F57769"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Exclusion</w:t>
            </w:r>
          </w:p>
          <w:p w14:paraId="2EB5096F" w14:textId="0C0E6ADC" w:rsidR="00425C70" w:rsidRPr="00EA2362" w:rsidRDefault="00F57769"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 level</w:t>
            </w:r>
          </w:p>
        </w:tc>
      </w:tr>
      <w:tr w:rsidR="00425C70" w:rsidRPr="00EA2362" w14:paraId="6CA125F2" w14:textId="7237A07E" w:rsidTr="00F57769">
        <w:trPr>
          <w:trHeight w:val="432"/>
          <w:jc w:val="center"/>
        </w:trPr>
        <w:tc>
          <w:tcPr>
            <w:tcW w:w="5553" w:type="dxa"/>
            <w:shd w:val="clear" w:color="auto" w:fill="F2F2F2" w:themeFill="background1" w:themeFillShade="F2"/>
            <w:vAlign w:val="center"/>
          </w:tcPr>
          <w:p w14:paraId="4527DD9C" w14:textId="1C8E520C" w:rsidR="00425C70" w:rsidRPr="00C86C65" w:rsidRDefault="00425C70" w:rsidP="00943429">
            <w:pPr>
              <w:pStyle w:val="ListParagraph"/>
              <w:numPr>
                <w:ilvl w:val="0"/>
                <w:numId w:val="48"/>
              </w:numPr>
              <w:spacing w:line="276" w:lineRule="auto"/>
              <w:ind w:right="118"/>
              <w:jc w:val="both"/>
              <w:rPr>
                <w:rFonts w:ascii="Tahoma" w:hAnsi="Tahoma" w:cs="Tahoma"/>
                <w:sz w:val="18"/>
                <w:szCs w:val="18"/>
                <w:lang w:eastAsia="en-US"/>
              </w:rPr>
            </w:pPr>
            <w:r w:rsidRPr="00C86C65">
              <w:rPr>
                <w:rFonts w:ascii="Tahoma" w:hAnsi="Tahoma" w:cs="Tahoma"/>
                <w:sz w:val="18"/>
                <w:szCs w:val="18"/>
                <w:lang w:eastAsia="en-US"/>
              </w:rPr>
              <w:t xml:space="preserve">Detailed campaign strategy and methodology developed in coordination with the </w:t>
            </w:r>
            <w:r w:rsidR="006C6A56">
              <w:rPr>
                <w:rFonts w:ascii="Tahoma" w:hAnsi="Tahoma" w:cs="Tahoma"/>
                <w:sz w:val="18"/>
                <w:szCs w:val="18"/>
                <w:lang w:eastAsia="en-US"/>
              </w:rPr>
              <w:t>Council of Europe Secretariat</w:t>
            </w:r>
            <w:r w:rsidRPr="00C86C65">
              <w:rPr>
                <w:rFonts w:ascii="Tahoma" w:hAnsi="Tahoma" w:cs="Tahoma"/>
                <w:sz w:val="18"/>
                <w:szCs w:val="18"/>
                <w:lang w:eastAsia="en-US"/>
              </w:rPr>
              <w:t xml:space="preserve"> in line with brief – annex I to this tender). </w:t>
            </w:r>
          </w:p>
          <w:p w14:paraId="2B4372F9" w14:textId="77777777" w:rsidR="00425C70" w:rsidRDefault="00425C70" w:rsidP="0027310E">
            <w:pPr>
              <w:tabs>
                <w:tab w:val="left" w:pos="746"/>
              </w:tabs>
              <w:spacing w:line="276" w:lineRule="auto"/>
              <w:ind w:left="37" w:right="118"/>
              <w:jc w:val="both"/>
              <w:rPr>
                <w:rFonts w:ascii="Tahoma" w:hAnsi="Tahoma" w:cs="Tahoma"/>
                <w:sz w:val="18"/>
                <w:szCs w:val="18"/>
                <w:lang w:eastAsia="en-US"/>
              </w:rPr>
            </w:pPr>
          </w:p>
          <w:p w14:paraId="58F0D232" w14:textId="0C7623AE" w:rsidR="00425C70" w:rsidRPr="00F01076" w:rsidRDefault="00425C70" w:rsidP="00F01076">
            <w:pPr>
              <w:tabs>
                <w:tab w:val="left" w:pos="746"/>
              </w:tabs>
              <w:spacing w:line="276" w:lineRule="auto"/>
              <w:ind w:left="37" w:right="118"/>
              <w:jc w:val="both"/>
              <w:rPr>
                <w:rFonts w:ascii="Tahoma" w:hAnsi="Tahoma" w:cs="Tahoma"/>
                <w:sz w:val="18"/>
                <w:szCs w:val="18"/>
                <w:lang w:eastAsia="en-US"/>
              </w:rPr>
            </w:pPr>
            <w:r w:rsidRPr="00F01076">
              <w:rPr>
                <w:rFonts w:ascii="Tahoma" w:hAnsi="Tahoma" w:cs="Tahoma"/>
                <w:sz w:val="18"/>
                <w:szCs w:val="18"/>
                <w:lang w:eastAsia="en-US"/>
              </w:rPr>
              <w:t xml:space="preserve">This includes: </w:t>
            </w:r>
          </w:p>
          <w:p w14:paraId="0B695CD9" w14:textId="77777777" w:rsidR="00425C70" w:rsidRDefault="00425C70" w:rsidP="00C86C65">
            <w:pPr>
              <w:pStyle w:val="ListParagraph"/>
              <w:tabs>
                <w:tab w:val="left" w:pos="746"/>
              </w:tabs>
              <w:spacing w:line="276" w:lineRule="auto"/>
              <w:ind w:left="316" w:right="118"/>
              <w:jc w:val="both"/>
              <w:rPr>
                <w:rFonts w:ascii="Tahoma" w:hAnsi="Tahoma" w:cs="Tahoma"/>
                <w:sz w:val="18"/>
                <w:szCs w:val="18"/>
                <w:lang w:eastAsia="en-US"/>
              </w:rPr>
            </w:pPr>
            <w:r w:rsidRPr="004E2100">
              <w:rPr>
                <w:rFonts w:ascii="Tahoma" w:hAnsi="Tahoma" w:cs="Tahoma"/>
                <w:sz w:val="18"/>
                <w:szCs w:val="18"/>
                <w:lang w:eastAsia="en-US"/>
              </w:rPr>
              <w:t xml:space="preserve">- Setting of objectives and development of key campaign messages; </w:t>
            </w:r>
          </w:p>
          <w:p w14:paraId="29BCB94F" w14:textId="6BDFFFE8" w:rsidR="00425C70" w:rsidRPr="004E2100" w:rsidRDefault="00425C70" w:rsidP="00C86C65">
            <w:pPr>
              <w:pStyle w:val="ListParagraph"/>
              <w:tabs>
                <w:tab w:val="left" w:pos="746"/>
              </w:tabs>
              <w:spacing w:line="276" w:lineRule="auto"/>
              <w:ind w:left="316" w:right="118"/>
              <w:jc w:val="both"/>
              <w:rPr>
                <w:rFonts w:ascii="Tahoma" w:hAnsi="Tahoma" w:cs="Tahoma"/>
                <w:sz w:val="18"/>
                <w:szCs w:val="18"/>
                <w:lang w:eastAsia="en-US"/>
              </w:rPr>
            </w:pPr>
            <w:r w:rsidRPr="004E2100">
              <w:rPr>
                <w:rFonts w:ascii="Tahoma" w:hAnsi="Tahoma" w:cs="Tahoma"/>
                <w:sz w:val="18"/>
                <w:szCs w:val="18"/>
                <w:lang w:eastAsia="en-US"/>
              </w:rPr>
              <w:t xml:space="preserve">- Defining of key activities to be implemented; </w:t>
            </w:r>
          </w:p>
          <w:p w14:paraId="481DE0D1" w14:textId="77777777" w:rsidR="00425C70" w:rsidRPr="004E2100" w:rsidRDefault="00425C70" w:rsidP="00C86C65">
            <w:pPr>
              <w:pStyle w:val="ListParagraph"/>
              <w:tabs>
                <w:tab w:val="left" w:pos="746"/>
              </w:tabs>
              <w:spacing w:line="276" w:lineRule="auto"/>
              <w:ind w:left="316" w:right="118"/>
              <w:jc w:val="both"/>
              <w:rPr>
                <w:rFonts w:ascii="Tahoma" w:hAnsi="Tahoma" w:cs="Tahoma"/>
                <w:sz w:val="18"/>
                <w:szCs w:val="18"/>
                <w:lang w:eastAsia="en-US"/>
              </w:rPr>
            </w:pPr>
            <w:r w:rsidRPr="004E2100">
              <w:rPr>
                <w:rFonts w:ascii="Tahoma" w:hAnsi="Tahoma" w:cs="Tahoma"/>
                <w:sz w:val="18"/>
                <w:szCs w:val="18"/>
                <w:lang w:eastAsia="en-US"/>
              </w:rPr>
              <w:t xml:space="preserve">- Price table for each proposed unit; </w:t>
            </w:r>
          </w:p>
          <w:p w14:paraId="6B0A6D1C" w14:textId="2E8C3544" w:rsidR="00425C70" w:rsidRPr="00F01076" w:rsidRDefault="00425C70" w:rsidP="00C86C65">
            <w:pPr>
              <w:pStyle w:val="ListParagraph"/>
              <w:tabs>
                <w:tab w:val="left" w:pos="746"/>
              </w:tabs>
              <w:spacing w:line="276" w:lineRule="auto"/>
              <w:ind w:left="316" w:right="118"/>
              <w:jc w:val="both"/>
              <w:rPr>
                <w:rFonts w:ascii="Tahoma" w:hAnsi="Tahoma" w:cs="Tahoma"/>
                <w:sz w:val="18"/>
                <w:szCs w:val="18"/>
                <w:lang w:eastAsia="en-US"/>
              </w:rPr>
            </w:pPr>
            <w:r w:rsidRPr="004E2100">
              <w:rPr>
                <w:rFonts w:ascii="Tahoma" w:hAnsi="Tahoma" w:cs="Tahoma"/>
                <w:sz w:val="18"/>
                <w:szCs w:val="18"/>
                <w:lang w:eastAsia="en-US"/>
              </w:rPr>
              <w:t>- Defining of key communication means for the main identified target groups</w:t>
            </w:r>
            <w:r>
              <w:rPr>
                <w:rFonts w:ascii="Tahoma" w:hAnsi="Tahoma" w:cs="Tahoma"/>
                <w:sz w:val="18"/>
                <w:szCs w:val="18"/>
                <w:lang w:eastAsia="en-US"/>
              </w:rPr>
              <w:t xml:space="preserve"> and detailed estimated outreach per target group.</w:t>
            </w:r>
          </w:p>
          <w:p w14:paraId="374494BA" w14:textId="77777777" w:rsidR="00425C70" w:rsidRDefault="00425C70" w:rsidP="00C86C65">
            <w:pPr>
              <w:tabs>
                <w:tab w:val="left" w:pos="746"/>
              </w:tabs>
              <w:spacing w:line="276" w:lineRule="auto"/>
              <w:ind w:left="316" w:right="118"/>
              <w:rPr>
                <w:rFonts w:ascii="Tahoma" w:hAnsi="Tahoma" w:cs="Tahoma"/>
                <w:sz w:val="18"/>
                <w:szCs w:val="18"/>
                <w:lang w:eastAsia="en-US"/>
              </w:rPr>
            </w:pPr>
            <w:r w:rsidRPr="004E2100">
              <w:rPr>
                <w:rFonts w:ascii="Tahoma" w:hAnsi="Tahoma" w:cs="Tahoma"/>
                <w:sz w:val="18"/>
                <w:szCs w:val="18"/>
                <w:lang w:eastAsia="en-US"/>
              </w:rPr>
              <w:t>- Setting of the timeline for the proposed activities.</w:t>
            </w:r>
          </w:p>
          <w:p w14:paraId="60FDA710" w14:textId="2C4B3681" w:rsidR="008F5521" w:rsidRPr="00EA2362" w:rsidRDefault="008F5521" w:rsidP="00C86C65">
            <w:pPr>
              <w:tabs>
                <w:tab w:val="left" w:pos="746"/>
              </w:tabs>
              <w:spacing w:line="276" w:lineRule="auto"/>
              <w:ind w:left="316" w:right="118"/>
              <w:rPr>
                <w:rFonts w:ascii="Tahoma" w:hAnsi="Tahoma" w:cs="Tahoma"/>
                <w:sz w:val="18"/>
                <w:szCs w:val="18"/>
                <w:highlight w:val="yellow"/>
                <w:lang w:eastAsia="en-US"/>
              </w:rPr>
            </w:pPr>
            <w:r w:rsidRPr="00E066F2">
              <w:rPr>
                <w:rFonts w:ascii="Tahoma" w:hAnsi="Tahoma" w:cs="Tahoma"/>
                <w:sz w:val="18"/>
                <w:szCs w:val="18"/>
                <w:lang w:eastAsia="en-US"/>
              </w:rPr>
              <w:t>- Engage partners, national stakeholders and platforms of child protection CSOs, local actors in dissemination of the campaign key messages and communication products, including the organization of regular info sessions and briefs</w:t>
            </w:r>
            <w:r w:rsidR="006C6A56" w:rsidRPr="00E066F2">
              <w:rPr>
                <w:rFonts w:ascii="Tahoma" w:hAnsi="Tahoma" w:cs="Tahoma"/>
                <w:sz w:val="18"/>
                <w:szCs w:val="18"/>
                <w:lang w:eastAsia="en-US"/>
              </w:rPr>
              <w:t>.</w:t>
            </w:r>
            <w:r w:rsidRPr="00E066F2">
              <w:rPr>
                <w:rFonts w:ascii="Tahoma" w:hAnsi="Tahoma" w:cs="Tahoma"/>
                <w:sz w:val="18"/>
                <w:szCs w:val="18"/>
                <w:lang w:eastAsia="en-US"/>
              </w:rPr>
              <w:t xml:space="preserve"> </w:t>
            </w:r>
          </w:p>
        </w:tc>
        <w:tc>
          <w:tcPr>
            <w:tcW w:w="1366" w:type="dxa"/>
            <w:tcBorders>
              <w:right w:val="single" w:sz="2" w:space="0" w:color="FF0000"/>
            </w:tcBorders>
            <w:shd w:val="clear" w:color="auto" w:fill="F2F2F2" w:themeFill="background1" w:themeFillShade="F2"/>
            <w:vAlign w:val="center"/>
          </w:tcPr>
          <w:p w14:paraId="7DFF09AB" w14:textId="4B2230CB" w:rsidR="00425C70" w:rsidRPr="00C86C65" w:rsidRDefault="005E1F75"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w:t>
            </w:r>
            <w:r w:rsidR="00425C70" w:rsidRPr="00C86C65">
              <w:rPr>
                <w:rFonts w:ascii="Tahoma" w:hAnsi="Tahoma" w:cs="Tahoma"/>
                <w:sz w:val="18"/>
                <w:szCs w:val="18"/>
                <w:lang w:eastAsia="en-US"/>
              </w:rPr>
              <w:t>.</w:t>
            </w:r>
            <w:r w:rsidR="00BA2078">
              <w:rPr>
                <w:rFonts w:ascii="Tahoma" w:hAnsi="Tahoma" w:cs="Tahoma"/>
                <w:sz w:val="18"/>
                <w:szCs w:val="18"/>
                <w:lang w:eastAsia="en-US"/>
              </w:rPr>
              <w:t>1</w:t>
            </w:r>
            <w:r>
              <w:rPr>
                <w:rFonts w:ascii="Tahoma" w:hAnsi="Tahoma" w:cs="Tahoma"/>
                <w:sz w:val="18"/>
                <w:szCs w:val="18"/>
                <w:lang w:eastAsia="en-US"/>
              </w:rPr>
              <w:t>2</w:t>
            </w:r>
            <w:r w:rsidR="00425C70" w:rsidRPr="00C86C65">
              <w:rPr>
                <w:rFonts w:ascii="Tahoma" w:hAnsi="Tahoma" w:cs="Tahoma"/>
                <w:sz w:val="18"/>
                <w:szCs w:val="18"/>
                <w:lang w:eastAsia="en-US"/>
              </w:rPr>
              <w:t>.2023</w:t>
            </w:r>
          </w:p>
        </w:tc>
        <w:tc>
          <w:tcPr>
            <w:tcW w:w="13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425C70" w:rsidRPr="00EA2362" w:rsidRDefault="00425C70" w:rsidP="00261462">
            <w:pPr>
              <w:tabs>
                <w:tab w:val="left" w:pos="-139"/>
              </w:tabs>
              <w:spacing w:line="276" w:lineRule="auto"/>
              <w:ind w:right="-140"/>
              <w:jc w:val="center"/>
              <w:rPr>
                <w:rFonts w:ascii="Tahoma" w:hAnsi="Tahoma" w:cs="Tahoma"/>
                <w:sz w:val="18"/>
                <w:szCs w:val="18"/>
                <w:highlight w:val="yellow"/>
                <w:lang w:eastAsia="en-US"/>
              </w:rPr>
            </w:pPr>
          </w:p>
        </w:tc>
        <w:tc>
          <w:tcPr>
            <w:tcW w:w="1353" w:type="dxa"/>
            <w:vMerge w:val="restart"/>
            <w:tcBorders>
              <w:top w:val="single" w:sz="2" w:space="0" w:color="FF0000"/>
              <w:left w:val="single" w:sz="2" w:space="0" w:color="FF0000"/>
              <w:right w:val="single" w:sz="2" w:space="0" w:color="FF0000"/>
            </w:tcBorders>
            <w:shd w:val="clear" w:color="auto" w:fill="BFBFBF" w:themeFill="background1" w:themeFillShade="BF"/>
          </w:tcPr>
          <w:p w14:paraId="5B14F250" w14:textId="77777777" w:rsidR="00425C70" w:rsidRPr="00EA2362" w:rsidRDefault="00425C70" w:rsidP="00261462">
            <w:pPr>
              <w:tabs>
                <w:tab w:val="left" w:pos="-139"/>
              </w:tabs>
              <w:spacing w:line="276" w:lineRule="auto"/>
              <w:ind w:right="-140"/>
              <w:jc w:val="center"/>
              <w:rPr>
                <w:rFonts w:ascii="Tahoma" w:hAnsi="Tahoma" w:cs="Tahoma"/>
                <w:sz w:val="18"/>
                <w:szCs w:val="18"/>
                <w:highlight w:val="yellow"/>
                <w:lang w:eastAsia="en-US"/>
              </w:rPr>
            </w:pPr>
          </w:p>
        </w:tc>
      </w:tr>
      <w:tr w:rsidR="00432CC7" w:rsidRPr="00EA2362" w14:paraId="4BC390AA" w14:textId="77777777" w:rsidTr="00F57769">
        <w:trPr>
          <w:trHeight w:val="432"/>
          <w:jc w:val="center"/>
        </w:trPr>
        <w:tc>
          <w:tcPr>
            <w:tcW w:w="5553" w:type="dxa"/>
            <w:shd w:val="clear" w:color="auto" w:fill="F2F2F2" w:themeFill="background1" w:themeFillShade="F2"/>
            <w:vAlign w:val="center"/>
          </w:tcPr>
          <w:p w14:paraId="5CD83474" w14:textId="01688B5D" w:rsidR="00432CC7" w:rsidRPr="004E2100" w:rsidRDefault="00432CC7" w:rsidP="00C86C65">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2. </w:t>
            </w:r>
            <w:r w:rsidR="00B5026F">
              <w:rPr>
                <w:rFonts w:ascii="Tahoma" w:hAnsi="Tahoma" w:cs="Tahoma"/>
                <w:sz w:val="18"/>
                <w:szCs w:val="18"/>
                <w:lang w:eastAsia="en-US"/>
              </w:rPr>
              <w:t>Submitting</w:t>
            </w:r>
            <w:r>
              <w:rPr>
                <w:rFonts w:ascii="Tahoma" w:hAnsi="Tahoma" w:cs="Tahoma"/>
                <w:sz w:val="18"/>
                <w:szCs w:val="18"/>
                <w:lang w:eastAsia="en-US"/>
              </w:rPr>
              <w:t xml:space="preserve"> </w:t>
            </w:r>
            <w:r w:rsidR="00B5026F">
              <w:rPr>
                <w:rFonts w:ascii="Tahoma" w:hAnsi="Tahoma" w:cs="Tahoma"/>
                <w:sz w:val="18"/>
                <w:szCs w:val="18"/>
                <w:lang w:eastAsia="en-US"/>
              </w:rPr>
              <w:t xml:space="preserve">key messages, video and visual </w:t>
            </w:r>
            <w:r>
              <w:rPr>
                <w:rFonts w:ascii="Tahoma" w:hAnsi="Tahoma" w:cs="Tahoma"/>
                <w:sz w:val="18"/>
                <w:szCs w:val="18"/>
                <w:lang w:eastAsia="en-US"/>
              </w:rPr>
              <w:t>materials</w:t>
            </w:r>
            <w:r w:rsidR="00B5026F">
              <w:rPr>
                <w:rFonts w:ascii="Tahoma" w:hAnsi="Tahoma" w:cs="Tahoma"/>
                <w:sz w:val="18"/>
                <w:szCs w:val="18"/>
                <w:lang w:eastAsia="en-US"/>
              </w:rPr>
              <w:t xml:space="preserve"> to </w:t>
            </w:r>
            <w:r w:rsidR="006C6A56">
              <w:rPr>
                <w:rFonts w:ascii="Tahoma" w:hAnsi="Tahoma" w:cs="Tahoma"/>
                <w:sz w:val="18"/>
                <w:szCs w:val="18"/>
                <w:lang w:eastAsia="en-US"/>
              </w:rPr>
              <w:t>Council of Europe Secretariat.</w:t>
            </w:r>
          </w:p>
        </w:tc>
        <w:tc>
          <w:tcPr>
            <w:tcW w:w="1366" w:type="dxa"/>
            <w:tcBorders>
              <w:right w:val="single" w:sz="2" w:space="0" w:color="FF0000"/>
            </w:tcBorders>
            <w:shd w:val="clear" w:color="auto" w:fill="F2F2F2" w:themeFill="background1" w:themeFillShade="F2"/>
            <w:vAlign w:val="center"/>
          </w:tcPr>
          <w:p w14:paraId="6D611EEE" w14:textId="7D7710B1" w:rsidR="00432CC7" w:rsidRPr="00C86C65" w:rsidRDefault="005E1F75"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05</w:t>
            </w:r>
            <w:r w:rsidR="00432CC7">
              <w:rPr>
                <w:rFonts w:ascii="Tahoma" w:hAnsi="Tahoma" w:cs="Tahoma"/>
                <w:sz w:val="18"/>
                <w:szCs w:val="18"/>
                <w:lang w:eastAsia="en-US"/>
              </w:rPr>
              <w:t>.</w:t>
            </w:r>
            <w:r>
              <w:rPr>
                <w:rFonts w:ascii="Tahoma" w:hAnsi="Tahoma" w:cs="Tahoma"/>
                <w:sz w:val="18"/>
                <w:szCs w:val="18"/>
                <w:lang w:eastAsia="en-US"/>
              </w:rPr>
              <w:t>01</w:t>
            </w:r>
            <w:r w:rsidR="00432CC7">
              <w:rPr>
                <w:rFonts w:ascii="Tahoma" w:hAnsi="Tahoma" w:cs="Tahoma"/>
                <w:sz w:val="18"/>
                <w:szCs w:val="18"/>
                <w:lang w:eastAsia="en-US"/>
              </w:rPr>
              <w:t>.202</w:t>
            </w:r>
            <w:r>
              <w:rPr>
                <w:rFonts w:ascii="Tahoma" w:hAnsi="Tahoma" w:cs="Tahoma"/>
                <w:sz w:val="18"/>
                <w:szCs w:val="18"/>
                <w:lang w:eastAsia="en-US"/>
              </w:rPr>
              <w:t>4</w:t>
            </w:r>
          </w:p>
        </w:tc>
        <w:tc>
          <w:tcPr>
            <w:tcW w:w="13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EC73AB" w14:textId="77777777" w:rsidR="00432CC7" w:rsidRPr="00EA2362" w:rsidRDefault="00432CC7" w:rsidP="00261462">
            <w:pPr>
              <w:tabs>
                <w:tab w:val="left" w:pos="-139"/>
              </w:tabs>
              <w:spacing w:line="276" w:lineRule="auto"/>
              <w:ind w:right="-140"/>
              <w:jc w:val="center"/>
              <w:rPr>
                <w:rFonts w:ascii="Tahoma" w:hAnsi="Tahoma" w:cs="Tahoma"/>
                <w:sz w:val="18"/>
                <w:szCs w:val="18"/>
                <w:highlight w:val="yellow"/>
                <w:lang w:eastAsia="en-US"/>
              </w:rPr>
            </w:pPr>
          </w:p>
        </w:tc>
        <w:tc>
          <w:tcPr>
            <w:tcW w:w="1353" w:type="dxa"/>
            <w:vMerge/>
            <w:tcBorders>
              <w:left w:val="single" w:sz="2" w:space="0" w:color="FF0000"/>
              <w:right w:val="single" w:sz="2" w:space="0" w:color="FF0000"/>
            </w:tcBorders>
            <w:shd w:val="clear" w:color="auto" w:fill="BFBFBF" w:themeFill="background1" w:themeFillShade="BF"/>
          </w:tcPr>
          <w:p w14:paraId="271E2D7B" w14:textId="77777777" w:rsidR="00432CC7" w:rsidRPr="00EA2362" w:rsidRDefault="00432CC7" w:rsidP="00261462">
            <w:pPr>
              <w:tabs>
                <w:tab w:val="left" w:pos="-139"/>
              </w:tabs>
              <w:spacing w:line="276" w:lineRule="auto"/>
              <w:ind w:right="-140"/>
              <w:jc w:val="center"/>
              <w:rPr>
                <w:rFonts w:ascii="Tahoma" w:hAnsi="Tahoma" w:cs="Tahoma"/>
                <w:sz w:val="18"/>
                <w:szCs w:val="18"/>
                <w:highlight w:val="yellow"/>
                <w:lang w:eastAsia="en-US"/>
              </w:rPr>
            </w:pPr>
          </w:p>
        </w:tc>
      </w:tr>
      <w:tr w:rsidR="00425C70" w:rsidRPr="00EA2362" w14:paraId="3DA9B33C" w14:textId="4DA0E0AC" w:rsidTr="00F57769">
        <w:trPr>
          <w:trHeight w:val="432"/>
          <w:jc w:val="center"/>
        </w:trPr>
        <w:tc>
          <w:tcPr>
            <w:tcW w:w="5553" w:type="dxa"/>
            <w:shd w:val="clear" w:color="auto" w:fill="F2F2F2" w:themeFill="background1" w:themeFillShade="F2"/>
            <w:vAlign w:val="center"/>
          </w:tcPr>
          <w:p w14:paraId="7D39B5B6" w14:textId="0CA12455" w:rsidR="00425C70" w:rsidRPr="00EA2362" w:rsidRDefault="00943429" w:rsidP="00C86C65">
            <w:pPr>
              <w:tabs>
                <w:tab w:val="left" w:pos="-139"/>
              </w:tabs>
              <w:spacing w:line="276" w:lineRule="auto"/>
              <w:ind w:right="-140"/>
              <w:rPr>
                <w:rFonts w:ascii="Tahoma" w:hAnsi="Tahoma" w:cs="Tahoma"/>
                <w:sz w:val="18"/>
                <w:szCs w:val="18"/>
                <w:highlight w:val="yellow"/>
                <w:lang w:eastAsia="en-US"/>
              </w:rPr>
            </w:pPr>
            <w:r>
              <w:rPr>
                <w:rFonts w:ascii="Tahoma" w:hAnsi="Tahoma" w:cs="Tahoma"/>
                <w:sz w:val="18"/>
                <w:szCs w:val="18"/>
                <w:lang w:eastAsia="en-US"/>
              </w:rPr>
              <w:t>3</w:t>
            </w:r>
            <w:r w:rsidR="00425C70" w:rsidRPr="004E2100">
              <w:rPr>
                <w:rFonts w:ascii="Tahoma" w:hAnsi="Tahoma" w:cs="Tahoma"/>
                <w:sz w:val="18"/>
                <w:szCs w:val="18"/>
                <w:lang w:eastAsia="en-US"/>
              </w:rPr>
              <w:t>.</w:t>
            </w:r>
            <w:r w:rsidR="000022BB">
              <w:rPr>
                <w:rFonts w:ascii="Tahoma" w:hAnsi="Tahoma" w:cs="Tahoma"/>
                <w:sz w:val="18"/>
                <w:szCs w:val="18"/>
                <w:lang w:eastAsia="en-US"/>
              </w:rPr>
              <w:t xml:space="preserve"> </w:t>
            </w:r>
            <w:r w:rsidR="00432CC7">
              <w:rPr>
                <w:rFonts w:ascii="Tahoma" w:hAnsi="Tahoma" w:cs="Tahoma"/>
                <w:sz w:val="18"/>
                <w:szCs w:val="18"/>
                <w:lang w:eastAsia="en-US"/>
              </w:rPr>
              <w:t>Implementation</w:t>
            </w:r>
            <w:r w:rsidR="00432CC7" w:rsidRPr="004E2100">
              <w:rPr>
                <w:rFonts w:ascii="Tahoma" w:hAnsi="Tahoma" w:cs="Tahoma"/>
                <w:sz w:val="18"/>
                <w:szCs w:val="18"/>
                <w:lang w:eastAsia="en-US"/>
              </w:rPr>
              <w:t xml:space="preserve"> </w:t>
            </w:r>
            <w:r w:rsidR="00425C70" w:rsidRPr="004E2100">
              <w:rPr>
                <w:rFonts w:ascii="Tahoma" w:hAnsi="Tahoma" w:cs="Tahoma"/>
                <w:sz w:val="18"/>
                <w:szCs w:val="18"/>
                <w:lang w:eastAsia="en-US"/>
              </w:rPr>
              <w:t>of the campaign activities</w:t>
            </w:r>
            <w:r w:rsidR="00924B2D">
              <w:rPr>
                <w:rFonts w:ascii="Tahoma" w:hAnsi="Tahoma" w:cs="Tahoma"/>
                <w:sz w:val="18"/>
                <w:szCs w:val="18"/>
                <w:lang w:eastAsia="en-US"/>
              </w:rPr>
              <w:t xml:space="preserve"> and materials</w:t>
            </w:r>
            <w:r w:rsidR="00425C70" w:rsidRPr="004E2100">
              <w:rPr>
                <w:rFonts w:ascii="Tahoma" w:hAnsi="Tahoma" w:cs="Tahoma"/>
                <w:sz w:val="18"/>
                <w:szCs w:val="18"/>
                <w:lang w:eastAsia="en-US"/>
              </w:rPr>
              <w:t xml:space="preserve"> throughout the project cycle in accordance with the strategy and methodology approved by</w:t>
            </w:r>
            <w:r w:rsidR="00425C70">
              <w:rPr>
                <w:rFonts w:ascii="Tahoma" w:hAnsi="Tahoma" w:cs="Tahoma"/>
                <w:sz w:val="18"/>
                <w:szCs w:val="18"/>
                <w:lang w:eastAsia="en-US"/>
              </w:rPr>
              <w:t xml:space="preserve"> </w:t>
            </w:r>
            <w:r w:rsidR="00425C70" w:rsidRPr="004E2100">
              <w:rPr>
                <w:rFonts w:ascii="Tahoma" w:hAnsi="Tahoma" w:cs="Tahoma"/>
                <w:sz w:val="18"/>
                <w:szCs w:val="18"/>
                <w:lang w:eastAsia="en-US"/>
              </w:rPr>
              <w:t xml:space="preserve">the </w:t>
            </w:r>
            <w:r w:rsidR="006C6A56">
              <w:rPr>
                <w:rFonts w:ascii="Tahoma" w:hAnsi="Tahoma" w:cs="Tahoma"/>
                <w:sz w:val="18"/>
                <w:szCs w:val="18"/>
                <w:lang w:eastAsia="en-US"/>
              </w:rPr>
              <w:t>Council of Europe Secretariat.</w:t>
            </w:r>
          </w:p>
        </w:tc>
        <w:tc>
          <w:tcPr>
            <w:tcW w:w="1366" w:type="dxa"/>
            <w:tcBorders>
              <w:right w:val="single" w:sz="2" w:space="0" w:color="FF0000"/>
            </w:tcBorders>
            <w:shd w:val="clear" w:color="auto" w:fill="F2F2F2" w:themeFill="background1" w:themeFillShade="F2"/>
            <w:vAlign w:val="center"/>
          </w:tcPr>
          <w:p w14:paraId="29FD109D" w14:textId="17D4E073" w:rsidR="00425C70" w:rsidRPr="00C86C65" w:rsidRDefault="005E1F75"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31</w:t>
            </w:r>
            <w:r w:rsidR="00425C70" w:rsidRPr="00C86C65">
              <w:rPr>
                <w:rFonts w:ascii="Tahoma" w:hAnsi="Tahoma" w:cs="Tahoma"/>
                <w:sz w:val="18"/>
                <w:szCs w:val="18"/>
                <w:lang w:eastAsia="en-US"/>
              </w:rPr>
              <w:t>.</w:t>
            </w:r>
            <w:r w:rsidR="00943429">
              <w:rPr>
                <w:rFonts w:ascii="Tahoma" w:hAnsi="Tahoma" w:cs="Tahoma"/>
                <w:sz w:val="18"/>
                <w:szCs w:val="18"/>
                <w:lang w:eastAsia="en-US"/>
              </w:rPr>
              <w:t>0</w:t>
            </w:r>
            <w:r>
              <w:rPr>
                <w:rFonts w:ascii="Tahoma" w:hAnsi="Tahoma" w:cs="Tahoma"/>
                <w:sz w:val="18"/>
                <w:szCs w:val="18"/>
                <w:lang w:eastAsia="en-US"/>
              </w:rPr>
              <w:t>5</w:t>
            </w:r>
            <w:r w:rsidR="00425C70" w:rsidRPr="00C86C65">
              <w:rPr>
                <w:rFonts w:ascii="Tahoma" w:hAnsi="Tahoma" w:cs="Tahoma"/>
                <w:sz w:val="18"/>
                <w:szCs w:val="18"/>
                <w:lang w:eastAsia="en-US"/>
              </w:rPr>
              <w:t>.202</w:t>
            </w:r>
            <w:r w:rsidR="00943429">
              <w:rPr>
                <w:rFonts w:ascii="Tahoma" w:hAnsi="Tahoma" w:cs="Tahoma"/>
                <w:sz w:val="18"/>
                <w:szCs w:val="18"/>
                <w:lang w:eastAsia="en-US"/>
              </w:rPr>
              <w:t>4</w:t>
            </w:r>
          </w:p>
        </w:tc>
        <w:tc>
          <w:tcPr>
            <w:tcW w:w="13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425C70" w:rsidRPr="00EA2362" w:rsidRDefault="00425C70" w:rsidP="00261462">
            <w:pPr>
              <w:tabs>
                <w:tab w:val="left" w:pos="-139"/>
              </w:tabs>
              <w:spacing w:line="276" w:lineRule="auto"/>
              <w:ind w:right="-140"/>
              <w:jc w:val="center"/>
              <w:rPr>
                <w:rFonts w:ascii="Tahoma" w:hAnsi="Tahoma" w:cs="Tahoma"/>
                <w:sz w:val="18"/>
                <w:szCs w:val="18"/>
                <w:highlight w:val="yellow"/>
                <w:lang w:eastAsia="en-US"/>
              </w:rPr>
            </w:pPr>
          </w:p>
        </w:tc>
        <w:tc>
          <w:tcPr>
            <w:tcW w:w="1353" w:type="dxa"/>
            <w:vMerge/>
            <w:tcBorders>
              <w:left w:val="single" w:sz="2" w:space="0" w:color="FF0000"/>
              <w:right w:val="single" w:sz="2" w:space="0" w:color="FF0000"/>
            </w:tcBorders>
            <w:shd w:val="clear" w:color="auto" w:fill="BFBFBF" w:themeFill="background1" w:themeFillShade="BF"/>
          </w:tcPr>
          <w:p w14:paraId="2FD7F8C2" w14:textId="77777777" w:rsidR="00425C70" w:rsidRPr="00EA2362" w:rsidRDefault="00425C70" w:rsidP="00261462">
            <w:pPr>
              <w:tabs>
                <w:tab w:val="left" w:pos="-139"/>
              </w:tabs>
              <w:spacing w:line="276" w:lineRule="auto"/>
              <w:ind w:right="-140"/>
              <w:jc w:val="center"/>
              <w:rPr>
                <w:rFonts w:ascii="Tahoma" w:hAnsi="Tahoma" w:cs="Tahoma"/>
                <w:sz w:val="18"/>
                <w:szCs w:val="18"/>
                <w:highlight w:val="yellow"/>
                <w:lang w:eastAsia="en-US"/>
              </w:rPr>
            </w:pPr>
          </w:p>
        </w:tc>
      </w:tr>
      <w:tr w:rsidR="00425C70" w:rsidRPr="00EA2362" w14:paraId="5491A5A2" w14:textId="60F370BD" w:rsidTr="00F57769">
        <w:trPr>
          <w:trHeight w:val="432"/>
          <w:jc w:val="center"/>
        </w:trPr>
        <w:tc>
          <w:tcPr>
            <w:tcW w:w="5553" w:type="dxa"/>
            <w:shd w:val="clear" w:color="auto" w:fill="F2F2F2" w:themeFill="background1" w:themeFillShade="F2"/>
            <w:vAlign w:val="center"/>
          </w:tcPr>
          <w:p w14:paraId="71DD8877" w14:textId="6027726E" w:rsidR="00425C70" w:rsidRPr="00EA2362" w:rsidRDefault="00943429" w:rsidP="00F01076">
            <w:pPr>
              <w:tabs>
                <w:tab w:val="left" w:pos="-139"/>
              </w:tabs>
              <w:spacing w:line="276" w:lineRule="auto"/>
              <w:ind w:right="-140"/>
              <w:rPr>
                <w:rFonts w:ascii="Tahoma" w:hAnsi="Tahoma" w:cs="Tahoma"/>
                <w:sz w:val="18"/>
                <w:szCs w:val="18"/>
                <w:highlight w:val="yellow"/>
                <w:lang w:eastAsia="en-US"/>
              </w:rPr>
            </w:pPr>
            <w:r>
              <w:rPr>
                <w:rFonts w:ascii="Tahoma" w:hAnsi="Tahoma" w:cs="Tahoma"/>
                <w:sz w:val="18"/>
                <w:szCs w:val="18"/>
                <w:lang w:eastAsia="en-US"/>
              </w:rPr>
              <w:t xml:space="preserve">4. </w:t>
            </w:r>
            <w:r w:rsidR="00425C70" w:rsidRPr="00F01076">
              <w:rPr>
                <w:rFonts w:ascii="Tahoma" w:hAnsi="Tahoma" w:cs="Tahoma"/>
                <w:sz w:val="18"/>
                <w:szCs w:val="18"/>
                <w:lang w:eastAsia="en-US"/>
              </w:rPr>
              <w:t>Submission of a final report on the implementation of the campaign</w:t>
            </w:r>
            <w:r w:rsidR="00425C70">
              <w:rPr>
                <w:rFonts w:ascii="Tahoma" w:hAnsi="Tahoma" w:cs="Tahoma"/>
                <w:sz w:val="18"/>
                <w:szCs w:val="18"/>
                <w:lang w:eastAsia="en-US"/>
              </w:rPr>
              <w:t xml:space="preserve">, including </w:t>
            </w:r>
            <w:r w:rsidR="006C6A56">
              <w:rPr>
                <w:rFonts w:ascii="Tahoma" w:hAnsi="Tahoma" w:cs="Tahoma"/>
                <w:sz w:val="18"/>
                <w:szCs w:val="18"/>
                <w:lang w:eastAsia="en-US"/>
              </w:rPr>
              <w:t xml:space="preserve">an </w:t>
            </w:r>
            <w:r w:rsidR="00425C70">
              <w:rPr>
                <w:rFonts w:ascii="Tahoma" w:hAnsi="Tahoma" w:cs="Tahoma"/>
                <w:sz w:val="18"/>
                <w:szCs w:val="18"/>
                <w:lang w:eastAsia="en-US"/>
              </w:rPr>
              <w:t>overview of the outreach and effectiveness of the of the activities and r</w:t>
            </w:r>
            <w:r w:rsidR="00425C70" w:rsidRPr="00F01076">
              <w:rPr>
                <w:rFonts w:ascii="Tahoma" w:hAnsi="Tahoma" w:cs="Tahoma"/>
                <w:sz w:val="18"/>
                <w:szCs w:val="18"/>
                <w:lang w:eastAsia="en-US"/>
              </w:rPr>
              <w:t>ecommendations for the future</w:t>
            </w:r>
            <w:r w:rsidR="00425C70">
              <w:rPr>
                <w:rFonts w:ascii="Tahoma" w:hAnsi="Tahoma" w:cs="Tahoma"/>
                <w:sz w:val="18"/>
                <w:szCs w:val="18"/>
                <w:lang w:eastAsia="en-US"/>
              </w:rPr>
              <w:t xml:space="preserve"> campaign</w:t>
            </w:r>
            <w:r w:rsidR="00425C70" w:rsidRPr="00F01076">
              <w:rPr>
                <w:rFonts w:ascii="Tahoma" w:hAnsi="Tahoma" w:cs="Tahoma"/>
                <w:sz w:val="18"/>
                <w:szCs w:val="18"/>
                <w:lang w:eastAsia="en-US"/>
              </w:rPr>
              <w:t>.</w:t>
            </w:r>
          </w:p>
        </w:tc>
        <w:tc>
          <w:tcPr>
            <w:tcW w:w="1366" w:type="dxa"/>
            <w:tcBorders>
              <w:right w:val="single" w:sz="2" w:space="0" w:color="FF0000"/>
            </w:tcBorders>
            <w:shd w:val="clear" w:color="auto" w:fill="F2F2F2" w:themeFill="background1" w:themeFillShade="F2"/>
            <w:vAlign w:val="center"/>
          </w:tcPr>
          <w:p w14:paraId="5AC921B5" w14:textId="60FEE3D3" w:rsidR="00425C70" w:rsidRPr="00C86C65" w:rsidRDefault="00425C70" w:rsidP="00261462">
            <w:pPr>
              <w:tabs>
                <w:tab w:val="left" w:pos="-139"/>
              </w:tabs>
              <w:spacing w:line="276" w:lineRule="auto"/>
              <w:ind w:right="-140"/>
              <w:jc w:val="center"/>
              <w:rPr>
                <w:rFonts w:ascii="Tahoma" w:hAnsi="Tahoma" w:cs="Tahoma"/>
                <w:sz w:val="18"/>
                <w:szCs w:val="18"/>
                <w:lang w:eastAsia="en-US"/>
              </w:rPr>
            </w:pPr>
            <w:r w:rsidRPr="00C86C65">
              <w:rPr>
                <w:rFonts w:ascii="Tahoma" w:hAnsi="Tahoma" w:cs="Tahoma"/>
                <w:sz w:val="18"/>
                <w:szCs w:val="18"/>
                <w:lang w:eastAsia="en-US"/>
              </w:rPr>
              <w:t>3</w:t>
            </w:r>
            <w:r w:rsidR="005E1F75">
              <w:rPr>
                <w:rFonts w:ascii="Tahoma" w:hAnsi="Tahoma" w:cs="Tahoma"/>
                <w:sz w:val="18"/>
                <w:szCs w:val="18"/>
                <w:lang w:eastAsia="en-US"/>
              </w:rPr>
              <w:t>0</w:t>
            </w:r>
            <w:r w:rsidRPr="00C86C65">
              <w:rPr>
                <w:rFonts w:ascii="Tahoma" w:hAnsi="Tahoma" w:cs="Tahoma"/>
                <w:sz w:val="18"/>
                <w:szCs w:val="18"/>
                <w:lang w:eastAsia="en-US"/>
              </w:rPr>
              <w:t>.</w:t>
            </w:r>
            <w:r w:rsidR="00943429">
              <w:rPr>
                <w:rFonts w:ascii="Tahoma" w:hAnsi="Tahoma" w:cs="Tahoma"/>
                <w:sz w:val="18"/>
                <w:szCs w:val="18"/>
                <w:lang w:eastAsia="en-US"/>
              </w:rPr>
              <w:t>0</w:t>
            </w:r>
            <w:r w:rsidR="005E1F75">
              <w:rPr>
                <w:rFonts w:ascii="Tahoma" w:hAnsi="Tahoma" w:cs="Tahoma"/>
                <w:sz w:val="18"/>
                <w:szCs w:val="18"/>
                <w:lang w:eastAsia="en-US"/>
              </w:rPr>
              <w:t>6</w:t>
            </w:r>
            <w:r w:rsidRPr="00C86C65">
              <w:rPr>
                <w:rFonts w:ascii="Tahoma" w:hAnsi="Tahoma" w:cs="Tahoma"/>
                <w:sz w:val="18"/>
                <w:szCs w:val="18"/>
                <w:lang w:eastAsia="en-US"/>
              </w:rPr>
              <w:t>.202</w:t>
            </w:r>
            <w:r w:rsidR="00943429">
              <w:rPr>
                <w:rFonts w:ascii="Tahoma" w:hAnsi="Tahoma" w:cs="Tahoma"/>
                <w:sz w:val="18"/>
                <w:szCs w:val="18"/>
                <w:lang w:eastAsia="en-US"/>
              </w:rPr>
              <w:t>4</w:t>
            </w:r>
          </w:p>
        </w:tc>
        <w:tc>
          <w:tcPr>
            <w:tcW w:w="13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425C70" w:rsidRPr="00EA2362" w:rsidRDefault="00425C70" w:rsidP="00261462">
            <w:pPr>
              <w:tabs>
                <w:tab w:val="left" w:pos="-139"/>
              </w:tabs>
              <w:spacing w:line="276" w:lineRule="auto"/>
              <w:ind w:right="-140"/>
              <w:jc w:val="center"/>
              <w:rPr>
                <w:rFonts w:ascii="Tahoma" w:hAnsi="Tahoma" w:cs="Tahoma"/>
                <w:sz w:val="18"/>
                <w:szCs w:val="18"/>
                <w:highlight w:val="yellow"/>
                <w:lang w:eastAsia="en-US"/>
              </w:rPr>
            </w:pPr>
          </w:p>
        </w:tc>
        <w:tc>
          <w:tcPr>
            <w:tcW w:w="1353" w:type="dxa"/>
            <w:vMerge/>
            <w:tcBorders>
              <w:left w:val="single" w:sz="2" w:space="0" w:color="FF0000"/>
              <w:bottom w:val="single" w:sz="2" w:space="0" w:color="FF0000"/>
              <w:right w:val="single" w:sz="2" w:space="0" w:color="FF0000"/>
            </w:tcBorders>
            <w:shd w:val="clear" w:color="auto" w:fill="BFBFBF" w:themeFill="background1" w:themeFillShade="BF"/>
          </w:tcPr>
          <w:p w14:paraId="7638FF30" w14:textId="77777777" w:rsidR="00425C70" w:rsidRPr="00EA2362" w:rsidRDefault="00425C70" w:rsidP="00261462">
            <w:pPr>
              <w:tabs>
                <w:tab w:val="left" w:pos="-139"/>
              </w:tabs>
              <w:spacing w:line="276" w:lineRule="auto"/>
              <w:ind w:right="-140"/>
              <w:jc w:val="center"/>
              <w:rPr>
                <w:rFonts w:ascii="Tahoma" w:hAnsi="Tahoma" w:cs="Tahoma"/>
                <w:sz w:val="18"/>
                <w:szCs w:val="18"/>
                <w:highlight w:val="yellow"/>
                <w:lang w:eastAsia="en-US"/>
              </w:rPr>
            </w:pPr>
          </w:p>
        </w:tc>
      </w:tr>
      <w:tr w:rsidR="00425C70" w:rsidRPr="00EA2362" w14:paraId="1564909A" w14:textId="03A2D04C" w:rsidTr="00425C70">
        <w:trPr>
          <w:trHeight w:val="432"/>
          <w:jc w:val="center"/>
        </w:trPr>
        <w:tc>
          <w:tcPr>
            <w:tcW w:w="6919" w:type="dxa"/>
            <w:gridSpan w:val="2"/>
            <w:tcBorders>
              <w:right w:val="single" w:sz="2" w:space="0" w:color="FF0000"/>
            </w:tcBorders>
            <w:shd w:val="clear" w:color="auto" w:fill="F2F2F2" w:themeFill="background1" w:themeFillShade="F2"/>
            <w:vAlign w:val="center"/>
          </w:tcPr>
          <w:p w14:paraId="6F353B92" w14:textId="70B453C1" w:rsidR="00425C70" w:rsidRPr="00EA2362" w:rsidRDefault="00425C70"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09290DEA" w:rsidR="00425C70" w:rsidRPr="00C86C65" w:rsidRDefault="00425C70" w:rsidP="00425C70">
            <w:pPr>
              <w:tabs>
                <w:tab w:val="left" w:pos="-139"/>
              </w:tabs>
              <w:spacing w:line="276" w:lineRule="auto"/>
              <w:ind w:right="-140"/>
              <w:rPr>
                <w:rFonts w:ascii="Tahoma" w:hAnsi="Tahoma" w:cs="Tahoma"/>
                <w:sz w:val="18"/>
                <w:szCs w:val="18"/>
                <w:lang w:eastAsia="en-US"/>
              </w:rPr>
            </w:pPr>
          </w:p>
        </w:tc>
        <w:tc>
          <w:tcPr>
            <w:tcW w:w="135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81DB0D4" w14:textId="52A36FDF" w:rsidR="00425C70" w:rsidRPr="00C86C65" w:rsidRDefault="00425C70"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20.000</w:t>
            </w:r>
            <w:r w:rsidR="00F57769">
              <w:rPr>
                <w:rFonts w:ascii="Tahoma" w:hAnsi="Tahoma" w:cs="Tahoma"/>
                <w:sz w:val="18"/>
                <w:szCs w:val="18"/>
                <w:lang w:eastAsia="en-US"/>
              </w:rPr>
              <w:t xml:space="preserve"> EUR</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77777777" w:rsidR="00C92B98" w:rsidRPr="00C92B98"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1EBDECC3" w14:textId="38D2A90E" w:rsidR="00EF7F5D" w:rsidRPr="00C86C65" w:rsidRDefault="00EF7F5D" w:rsidP="00EF7F5D">
      <w:pPr>
        <w:numPr>
          <w:ilvl w:val="0"/>
          <w:numId w:val="2"/>
        </w:numPr>
        <w:tabs>
          <w:tab w:val="left" w:pos="0"/>
        </w:tabs>
        <w:ind w:left="0" w:hanging="142"/>
        <w:jc w:val="both"/>
        <w:rPr>
          <w:rFonts w:ascii="Tahoma" w:hAnsi="Tahoma" w:cs="Tahoma"/>
          <w:sz w:val="20"/>
          <w:szCs w:val="20"/>
        </w:rPr>
      </w:pPr>
      <w:r w:rsidRPr="00C86C65">
        <w:rPr>
          <w:rFonts w:ascii="Tahoma" w:hAnsi="Tahoma" w:cs="Tahoma"/>
          <w:sz w:val="20"/>
          <w:szCs w:val="20"/>
          <w:lang w:val="en-US"/>
        </w:rPr>
        <w:t>[Declare that, in the previous three years, neither I, nor the Provider I represent, ha</w:t>
      </w:r>
      <w:r w:rsidR="00A674BF" w:rsidRPr="00C86C65">
        <w:rPr>
          <w:rFonts w:ascii="Tahoma" w:hAnsi="Tahoma" w:cs="Tahoma"/>
          <w:sz w:val="20"/>
          <w:szCs w:val="20"/>
          <w:lang w:val="en-US"/>
        </w:rPr>
        <w:t>ve</w:t>
      </w:r>
      <w:r w:rsidRPr="00C86C6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06911"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160B4E61"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68191817" w:rsidR="009A6460" w:rsidRPr="00EA2362" w:rsidRDefault="004E2100" w:rsidP="00FC7772">
            <w:pPr>
              <w:rPr>
                <w:rFonts w:ascii="Tahoma" w:hAnsi="Tahoma" w:cs="Tahoma"/>
                <w:sz w:val="20"/>
                <w:szCs w:val="20"/>
              </w:rPr>
            </w:pPr>
            <w:r>
              <w:rPr>
                <w:rFonts w:ascii="Tahoma" w:hAnsi="Tahoma" w:cs="Tahoma"/>
                <w:sz w:val="20"/>
                <w:szCs w:val="20"/>
              </w:rPr>
              <w:t>0%</w:t>
            </w: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424810FA" w:rsidR="009A6460" w:rsidRPr="00EA2362" w:rsidRDefault="009A6460" w:rsidP="00FC7772">
            <w:pPr>
              <w:rPr>
                <w:rFonts w:ascii="Tahoma" w:hAnsi="Tahoma" w:cs="Tahoma"/>
                <w:sz w:val="20"/>
                <w:szCs w:val="20"/>
              </w:rPr>
            </w:pPr>
            <w:r w:rsidRPr="00375BEA">
              <w:rPr>
                <w:rFonts w:ascii="Tahoma" w:hAnsi="Tahoma" w:cs="Tahoma"/>
                <w:sz w:val="16"/>
                <w:szCs w:val="16"/>
              </w:rPr>
              <w:t>In</w:t>
            </w:r>
            <w:r w:rsidR="004E2100">
              <w:rPr>
                <w:rFonts w:ascii="Tahoma" w:hAnsi="Tahoma" w:cs="Tahoma"/>
                <w:sz w:val="16"/>
                <w:szCs w:val="16"/>
              </w:rPr>
              <w:t xml:space="preserve"> Chisinau</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9063B10" w:rsidR="009A6460" w:rsidRPr="00EA2362" w:rsidRDefault="009A6460" w:rsidP="00FC7772">
            <w:pPr>
              <w:jc w:val="center"/>
              <w:rPr>
                <w:rFonts w:ascii="Tahoma" w:hAnsi="Tahoma" w:cs="Tahoma"/>
                <w:sz w:val="20"/>
                <w:szCs w:val="20"/>
              </w:rPr>
            </w:pPr>
            <w:r w:rsidRPr="00286A46">
              <w:rPr>
                <w:rFonts w:ascii="Tahoma" w:hAnsi="Tahoma" w:cs="Tahoma"/>
                <w:sz w:val="20"/>
                <w:szCs w:val="20"/>
              </w:rPr>
              <w:t xml:space="preserve">___ / ___ / </w:t>
            </w:r>
            <w:r w:rsidR="004E2100">
              <w:rPr>
                <w:rFonts w:ascii="Tahoma" w:hAnsi="Tahoma" w:cs="Tahoma"/>
                <w:sz w:val="20"/>
                <w:szCs w:val="20"/>
              </w:rPr>
              <w:t>2023</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EBF4" w14:textId="2C2EE144" w:rsidR="00D94AEA" w:rsidRDefault="00D94AEA" w:rsidP="00FC7772">
            <w:pPr>
              <w:rPr>
                <w:rFonts w:ascii="Tahoma" w:hAnsi="Tahoma" w:cs="Tahoma"/>
                <w:sz w:val="20"/>
                <w:szCs w:val="20"/>
              </w:rPr>
            </w:pPr>
          </w:p>
          <w:p w14:paraId="1D84C48C" w14:textId="0974F658" w:rsidR="00EA6732" w:rsidRDefault="00EA6732" w:rsidP="00FC7772">
            <w:pPr>
              <w:rPr>
                <w:rFonts w:ascii="Tahoma" w:hAnsi="Tahoma" w:cs="Tahoma"/>
                <w:sz w:val="20"/>
                <w:szCs w:val="20"/>
              </w:rPr>
            </w:pPr>
          </w:p>
          <w:p w14:paraId="671B4C62" w14:textId="1D4E3135" w:rsidR="00EA6732" w:rsidRDefault="00EA6732" w:rsidP="00FC7772">
            <w:pPr>
              <w:rPr>
                <w:rFonts w:ascii="Tahoma" w:hAnsi="Tahoma" w:cs="Tahoma"/>
                <w:sz w:val="20"/>
                <w:szCs w:val="20"/>
              </w:rPr>
            </w:pPr>
          </w:p>
          <w:p w14:paraId="5BC27D6B" w14:textId="4F52506E" w:rsidR="00EA6732" w:rsidRDefault="00EA6732" w:rsidP="00FC7772">
            <w:pPr>
              <w:rPr>
                <w:rFonts w:ascii="Tahoma" w:hAnsi="Tahoma" w:cs="Tahoma"/>
                <w:sz w:val="20"/>
                <w:szCs w:val="20"/>
              </w:rPr>
            </w:pPr>
          </w:p>
          <w:p w14:paraId="23E46EA5" w14:textId="0D756BE3" w:rsidR="00EA6732" w:rsidRDefault="00EA6732" w:rsidP="00FC7772">
            <w:pPr>
              <w:rPr>
                <w:rFonts w:ascii="Tahoma" w:hAnsi="Tahoma" w:cs="Tahoma"/>
                <w:sz w:val="20"/>
                <w:szCs w:val="20"/>
              </w:rPr>
            </w:pPr>
          </w:p>
          <w:p w14:paraId="6CB8A2ED" w14:textId="77777777" w:rsidR="00EA6732" w:rsidRDefault="00EA6732"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4ACAA512" w:rsidR="00D94AEA" w:rsidRPr="000D371D" w:rsidRDefault="00000000" w:rsidP="00073D9C">
            <w:pPr>
              <w:jc w:val="center"/>
              <w:rPr>
                <w:rFonts w:ascii="Tahoma" w:eastAsia="Calibri" w:hAnsi="Tahoma" w:cs="Tahoma"/>
                <w:sz w:val="24"/>
                <w:szCs w:val="24"/>
                <w:lang w:val="en-US" w:eastAsia="en-US"/>
              </w:rPr>
            </w:pPr>
            <w:sdt>
              <w:sdtPr>
                <w:rPr>
                  <w:rFonts w:ascii="MS UI Gothic" w:eastAsia="MS UI Gothic" w:hAnsi="MS UI Gothic" w:cs="MS UI Gothic" w:hint="eastAsia"/>
                  <w:sz w:val="24"/>
                  <w:szCs w:val="24"/>
                  <w:lang w:val="en-US" w:eastAsia="en-US"/>
                </w:rPr>
                <w:id w:val="-1498034659"/>
                <w14:checkbox>
                  <w14:checked w14:val="0"/>
                  <w14:checkedState w14:val="2612" w14:font="MS Gothic"/>
                  <w14:uncheckedState w14:val="2610" w14:font="MS Gothic"/>
                </w14:checkbox>
              </w:sdtPr>
              <w:sdtContent>
                <w:r w:rsidR="00E01E67">
                  <w:rPr>
                    <w:rFonts w:ascii="MS Gothic" w:eastAsia="MS Gothic" w:hAnsi="MS Gothic" w:cs="MS UI Gothic" w:hint="eastAsia"/>
                    <w:sz w:val="24"/>
                    <w:szCs w:val="24"/>
                    <w:lang w:val="en-US" w:eastAsia="en-US"/>
                  </w:rPr>
                  <w:t>☐</w:t>
                </w:r>
              </w:sdtContent>
            </w:sdt>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5"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5"/>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9"/>
    </w:p>
    <w:bookmarkEnd w:id="10"/>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8"/>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2"/>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D806" w14:textId="77777777" w:rsidR="00487FCA" w:rsidRDefault="00487FCA" w:rsidP="00D50F13">
      <w:r>
        <w:separator/>
      </w:r>
    </w:p>
  </w:endnote>
  <w:endnote w:type="continuationSeparator" w:id="0">
    <w:p w14:paraId="6E495E82" w14:textId="77777777" w:rsidR="00487FCA" w:rsidRDefault="00487FCA" w:rsidP="00D50F13">
      <w:r>
        <w:continuationSeparator/>
      </w:r>
    </w:p>
  </w:endnote>
  <w:endnote w:type="continuationNotice" w:id="1">
    <w:p w14:paraId="2C5AC8A4" w14:textId="77777777" w:rsidR="00487FCA" w:rsidRDefault="00487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5D737AA" w:rsidR="00F96680" w:rsidRPr="00AE2D2B" w:rsidRDefault="004E2100" w:rsidP="00FC7772">
          <w:pPr>
            <w:rPr>
              <w:rFonts w:ascii="Arial Narrow" w:hAnsi="Arial Narrow"/>
              <w:caps/>
              <w:color w:val="000000"/>
              <w:sz w:val="18"/>
              <w:szCs w:val="18"/>
              <w:highlight w:val="cyan"/>
            </w:rPr>
          </w:pPr>
          <w:r w:rsidRPr="004E2100">
            <w:rPr>
              <w:rFonts w:ascii="Arial Narrow" w:hAnsi="Arial Narrow"/>
              <w:caps/>
              <w:color w:val="000000"/>
              <w:sz w:val="18"/>
              <w:szCs w:val="18"/>
            </w:rPr>
            <w:t>BH8810/2023/3</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0812" w14:textId="77777777" w:rsidR="00487FCA" w:rsidRDefault="00487FCA" w:rsidP="00D50F13">
      <w:r>
        <w:separator/>
      </w:r>
    </w:p>
  </w:footnote>
  <w:footnote w:type="continuationSeparator" w:id="0">
    <w:p w14:paraId="632696B4" w14:textId="77777777" w:rsidR="00487FCA" w:rsidRDefault="00487FCA" w:rsidP="00D50F13">
      <w:r>
        <w:continuationSeparator/>
      </w:r>
    </w:p>
  </w:footnote>
  <w:footnote w:type="continuationNotice" w:id="1">
    <w:p w14:paraId="263EA430" w14:textId="77777777" w:rsidR="00487FCA" w:rsidRDefault="00487FCA"/>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2D6A9193" w14:textId="6337D522" w:rsidR="00E01E67" w:rsidRPr="00194EDC" w:rsidRDefault="00E01E67">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Pr="0043265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A6D02"/>
    <w:multiLevelType w:val="hybridMultilevel"/>
    <w:tmpl w:val="EAB6DF26"/>
    <w:lvl w:ilvl="0" w:tplc="5BC4FD24">
      <w:start w:val="1"/>
      <w:numFmt w:val="decimal"/>
      <w:lvlText w:val="%1."/>
      <w:lvlJc w:val="left"/>
      <w:pPr>
        <w:ind w:left="392" w:hanging="360"/>
      </w:pPr>
      <w:rPr>
        <w:rFonts w:hint="default"/>
      </w:rPr>
    </w:lvl>
    <w:lvl w:ilvl="1" w:tplc="0C000019" w:tentative="1">
      <w:start w:val="1"/>
      <w:numFmt w:val="lowerLetter"/>
      <w:lvlText w:val="%2."/>
      <w:lvlJc w:val="left"/>
      <w:pPr>
        <w:ind w:left="1112" w:hanging="360"/>
      </w:pPr>
    </w:lvl>
    <w:lvl w:ilvl="2" w:tplc="0C00001B" w:tentative="1">
      <w:start w:val="1"/>
      <w:numFmt w:val="lowerRoman"/>
      <w:lvlText w:val="%3."/>
      <w:lvlJc w:val="right"/>
      <w:pPr>
        <w:ind w:left="1832" w:hanging="180"/>
      </w:pPr>
    </w:lvl>
    <w:lvl w:ilvl="3" w:tplc="0C00000F" w:tentative="1">
      <w:start w:val="1"/>
      <w:numFmt w:val="decimal"/>
      <w:lvlText w:val="%4."/>
      <w:lvlJc w:val="left"/>
      <w:pPr>
        <w:ind w:left="2552" w:hanging="360"/>
      </w:pPr>
    </w:lvl>
    <w:lvl w:ilvl="4" w:tplc="0C000019" w:tentative="1">
      <w:start w:val="1"/>
      <w:numFmt w:val="lowerLetter"/>
      <w:lvlText w:val="%5."/>
      <w:lvlJc w:val="left"/>
      <w:pPr>
        <w:ind w:left="3272" w:hanging="360"/>
      </w:pPr>
    </w:lvl>
    <w:lvl w:ilvl="5" w:tplc="0C00001B" w:tentative="1">
      <w:start w:val="1"/>
      <w:numFmt w:val="lowerRoman"/>
      <w:lvlText w:val="%6."/>
      <w:lvlJc w:val="right"/>
      <w:pPr>
        <w:ind w:left="3992" w:hanging="180"/>
      </w:pPr>
    </w:lvl>
    <w:lvl w:ilvl="6" w:tplc="0C00000F" w:tentative="1">
      <w:start w:val="1"/>
      <w:numFmt w:val="decimal"/>
      <w:lvlText w:val="%7."/>
      <w:lvlJc w:val="left"/>
      <w:pPr>
        <w:ind w:left="4712" w:hanging="360"/>
      </w:pPr>
    </w:lvl>
    <w:lvl w:ilvl="7" w:tplc="0C000019" w:tentative="1">
      <w:start w:val="1"/>
      <w:numFmt w:val="lowerLetter"/>
      <w:lvlText w:val="%8."/>
      <w:lvlJc w:val="left"/>
      <w:pPr>
        <w:ind w:left="5432" w:hanging="360"/>
      </w:pPr>
    </w:lvl>
    <w:lvl w:ilvl="8" w:tplc="0C00001B" w:tentative="1">
      <w:start w:val="1"/>
      <w:numFmt w:val="lowerRoman"/>
      <w:lvlText w:val="%9."/>
      <w:lvlJc w:val="right"/>
      <w:pPr>
        <w:ind w:left="6152" w:hanging="180"/>
      </w:pPr>
    </w:lvl>
  </w:abstractNum>
  <w:abstractNum w:abstractNumId="6"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94522"/>
    <w:multiLevelType w:val="hybridMultilevel"/>
    <w:tmpl w:val="CA967C7A"/>
    <w:lvl w:ilvl="0" w:tplc="0C00000F">
      <w:start w:val="4"/>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15:restartNumberingAfterBreak="0">
    <w:nsid w:val="276C1A66"/>
    <w:multiLevelType w:val="hybridMultilevel"/>
    <w:tmpl w:val="C33C657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1" w15:restartNumberingAfterBreak="0">
    <w:nsid w:val="2E855686"/>
    <w:multiLevelType w:val="hybridMultilevel"/>
    <w:tmpl w:val="493E4460"/>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2"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101D87"/>
    <w:multiLevelType w:val="hybridMultilevel"/>
    <w:tmpl w:val="C670491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5231CFB"/>
    <w:multiLevelType w:val="hybridMultilevel"/>
    <w:tmpl w:val="E89EB51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698746509">
    <w:abstractNumId w:val="42"/>
  </w:num>
  <w:num w:numId="2" w16cid:durableId="294406269">
    <w:abstractNumId w:val="43"/>
  </w:num>
  <w:num w:numId="3" w16cid:durableId="2056348725">
    <w:abstractNumId w:val="2"/>
  </w:num>
  <w:num w:numId="4" w16cid:durableId="1161120965">
    <w:abstractNumId w:val="27"/>
  </w:num>
  <w:num w:numId="5" w16cid:durableId="250503615">
    <w:abstractNumId w:val="1"/>
  </w:num>
  <w:num w:numId="6" w16cid:durableId="1511026554">
    <w:abstractNumId w:val="45"/>
  </w:num>
  <w:num w:numId="7" w16cid:durableId="1143231271">
    <w:abstractNumId w:val="13"/>
  </w:num>
  <w:num w:numId="8" w16cid:durableId="18167441">
    <w:abstractNumId w:val="31"/>
  </w:num>
  <w:num w:numId="9" w16cid:durableId="111095162">
    <w:abstractNumId w:val="25"/>
  </w:num>
  <w:num w:numId="10" w16cid:durableId="1130855455">
    <w:abstractNumId w:val="39"/>
  </w:num>
  <w:num w:numId="11" w16cid:durableId="839084493">
    <w:abstractNumId w:val="22"/>
  </w:num>
  <w:num w:numId="12" w16cid:durableId="414474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9017954">
    <w:abstractNumId w:val="17"/>
  </w:num>
  <w:num w:numId="14" w16cid:durableId="1491167936">
    <w:abstractNumId w:val="23"/>
  </w:num>
  <w:num w:numId="15" w16cid:durableId="286350617">
    <w:abstractNumId w:val="36"/>
  </w:num>
  <w:num w:numId="16" w16cid:durableId="716584965">
    <w:abstractNumId w:val="14"/>
  </w:num>
  <w:num w:numId="17" w16cid:durableId="1908757686">
    <w:abstractNumId w:val="37"/>
  </w:num>
  <w:num w:numId="18" w16cid:durableId="554202346">
    <w:abstractNumId w:val="0"/>
  </w:num>
  <w:num w:numId="19" w16cid:durableId="672536286">
    <w:abstractNumId w:val="19"/>
  </w:num>
  <w:num w:numId="20" w16cid:durableId="1666130248">
    <w:abstractNumId w:val="26"/>
  </w:num>
  <w:num w:numId="21" w16cid:durableId="1245064196">
    <w:abstractNumId w:val="41"/>
  </w:num>
  <w:num w:numId="22" w16cid:durableId="264964716">
    <w:abstractNumId w:val="8"/>
  </w:num>
  <w:num w:numId="23" w16cid:durableId="1189952479">
    <w:abstractNumId w:val="40"/>
  </w:num>
  <w:num w:numId="24" w16cid:durableId="301354737">
    <w:abstractNumId w:val="33"/>
  </w:num>
  <w:num w:numId="25" w16cid:durableId="1484156842">
    <w:abstractNumId w:val="24"/>
  </w:num>
  <w:num w:numId="26" w16cid:durableId="1027558186">
    <w:abstractNumId w:val="20"/>
  </w:num>
  <w:num w:numId="27" w16cid:durableId="2020545074">
    <w:abstractNumId w:val="4"/>
  </w:num>
  <w:num w:numId="28" w16cid:durableId="1127821430">
    <w:abstractNumId w:val="18"/>
  </w:num>
  <w:num w:numId="29" w16cid:durableId="2037846636">
    <w:abstractNumId w:val="9"/>
  </w:num>
  <w:num w:numId="30" w16cid:durableId="800995250">
    <w:abstractNumId w:val="7"/>
  </w:num>
  <w:num w:numId="31" w16cid:durableId="1170875529">
    <w:abstractNumId w:val="38"/>
  </w:num>
  <w:num w:numId="32" w16cid:durableId="265846168">
    <w:abstractNumId w:val="29"/>
  </w:num>
  <w:num w:numId="33" w16cid:durableId="549150507">
    <w:abstractNumId w:val="10"/>
  </w:num>
  <w:num w:numId="34" w16cid:durableId="1567834113">
    <w:abstractNumId w:val="44"/>
  </w:num>
  <w:num w:numId="35" w16cid:durableId="118570755">
    <w:abstractNumId w:val="12"/>
  </w:num>
  <w:num w:numId="36" w16cid:durableId="1068267946">
    <w:abstractNumId w:val="34"/>
  </w:num>
  <w:num w:numId="37" w16cid:durableId="784925216">
    <w:abstractNumId w:val="3"/>
  </w:num>
  <w:num w:numId="38" w16cid:durableId="207232116">
    <w:abstractNumId w:val="35"/>
  </w:num>
  <w:num w:numId="39" w16cid:durableId="1328435603">
    <w:abstractNumId w:val="32"/>
  </w:num>
  <w:num w:numId="40" w16cid:durableId="261031915">
    <w:abstractNumId w:val="6"/>
  </w:num>
  <w:num w:numId="41" w16cid:durableId="1497569299">
    <w:abstractNumId w:val="30"/>
  </w:num>
  <w:num w:numId="42" w16cid:durableId="1388644776">
    <w:abstractNumId w:val="16"/>
  </w:num>
  <w:num w:numId="43" w16cid:durableId="1089891676">
    <w:abstractNumId w:val="28"/>
  </w:num>
  <w:num w:numId="44" w16cid:durableId="502476123">
    <w:abstractNumId w:val="21"/>
  </w:num>
  <w:num w:numId="45" w16cid:durableId="1942840205">
    <w:abstractNumId w:val="11"/>
  </w:num>
  <w:num w:numId="46" w16cid:durableId="1243293531">
    <w:abstractNumId w:val="46"/>
  </w:num>
  <w:num w:numId="47" w16cid:durableId="884291222">
    <w:abstractNumId w:val="15"/>
  </w:num>
  <w:num w:numId="48" w16cid:durableId="16004777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0F2"/>
    <w:rsid w:val="00000B53"/>
    <w:rsid w:val="000022BB"/>
    <w:rsid w:val="00002808"/>
    <w:rsid w:val="00004D79"/>
    <w:rsid w:val="00007AEB"/>
    <w:rsid w:val="00007C19"/>
    <w:rsid w:val="000102CE"/>
    <w:rsid w:val="0001537A"/>
    <w:rsid w:val="00023D4C"/>
    <w:rsid w:val="000273F2"/>
    <w:rsid w:val="00037A7D"/>
    <w:rsid w:val="0004179C"/>
    <w:rsid w:val="00042C08"/>
    <w:rsid w:val="000478B8"/>
    <w:rsid w:val="0005756A"/>
    <w:rsid w:val="00065774"/>
    <w:rsid w:val="00072FB8"/>
    <w:rsid w:val="00075264"/>
    <w:rsid w:val="00076FF7"/>
    <w:rsid w:val="0008377A"/>
    <w:rsid w:val="000837E6"/>
    <w:rsid w:val="00083FB5"/>
    <w:rsid w:val="000841B9"/>
    <w:rsid w:val="00084509"/>
    <w:rsid w:val="000852FE"/>
    <w:rsid w:val="00093155"/>
    <w:rsid w:val="00097820"/>
    <w:rsid w:val="000B4274"/>
    <w:rsid w:val="000B58BE"/>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294E"/>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D6C3D"/>
    <w:rsid w:val="001E5424"/>
    <w:rsid w:val="001F5A87"/>
    <w:rsid w:val="001F6800"/>
    <w:rsid w:val="001F69FC"/>
    <w:rsid w:val="002019A5"/>
    <w:rsid w:val="00202926"/>
    <w:rsid w:val="00206F03"/>
    <w:rsid w:val="00212B69"/>
    <w:rsid w:val="00213B7C"/>
    <w:rsid w:val="00225B0D"/>
    <w:rsid w:val="00226241"/>
    <w:rsid w:val="0023030E"/>
    <w:rsid w:val="002336A0"/>
    <w:rsid w:val="002370A9"/>
    <w:rsid w:val="0024057A"/>
    <w:rsid w:val="0024464A"/>
    <w:rsid w:val="00251355"/>
    <w:rsid w:val="00254F20"/>
    <w:rsid w:val="00255320"/>
    <w:rsid w:val="00261462"/>
    <w:rsid w:val="0027310E"/>
    <w:rsid w:val="00273B5A"/>
    <w:rsid w:val="00273C74"/>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0FE8"/>
    <w:rsid w:val="002E5606"/>
    <w:rsid w:val="002E5B9C"/>
    <w:rsid w:val="002F384D"/>
    <w:rsid w:val="00300098"/>
    <w:rsid w:val="00305CCD"/>
    <w:rsid w:val="003117F0"/>
    <w:rsid w:val="003120F1"/>
    <w:rsid w:val="003171F7"/>
    <w:rsid w:val="00320711"/>
    <w:rsid w:val="00320A3C"/>
    <w:rsid w:val="0032149F"/>
    <w:rsid w:val="00323EF2"/>
    <w:rsid w:val="0032483E"/>
    <w:rsid w:val="00332AF4"/>
    <w:rsid w:val="0034681E"/>
    <w:rsid w:val="00350F4E"/>
    <w:rsid w:val="0035108E"/>
    <w:rsid w:val="00355DF5"/>
    <w:rsid w:val="003603A8"/>
    <w:rsid w:val="003712F2"/>
    <w:rsid w:val="00373C8A"/>
    <w:rsid w:val="00374142"/>
    <w:rsid w:val="00375BEA"/>
    <w:rsid w:val="00376FF0"/>
    <w:rsid w:val="00382557"/>
    <w:rsid w:val="00384F85"/>
    <w:rsid w:val="00386026"/>
    <w:rsid w:val="0039258A"/>
    <w:rsid w:val="00394B2C"/>
    <w:rsid w:val="003A2018"/>
    <w:rsid w:val="003A3501"/>
    <w:rsid w:val="003A4449"/>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5E7A"/>
    <w:rsid w:val="0041668A"/>
    <w:rsid w:val="00420CCA"/>
    <w:rsid w:val="00420E9A"/>
    <w:rsid w:val="00425C70"/>
    <w:rsid w:val="00426BDB"/>
    <w:rsid w:val="0043265A"/>
    <w:rsid w:val="00432CC7"/>
    <w:rsid w:val="0043746B"/>
    <w:rsid w:val="00437926"/>
    <w:rsid w:val="00441D52"/>
    <w:rsid w:val="004470B4"/>
    <w:rsid w:val="00453769"/>
    <w:rsid w:val="00454D25"/>
    <w:rsid w:val="0046469D"/>
    <w:rsid w:val="004845C7"/>
    <w:rsid w:val="004859D2"/>
    <w:rsid w:val="004874F6"/>
    <w:rsid w:val="00487967"/>
    <w:rsid w:val="00487FCA"/>
    <w:rsid w:val="00490018"/>
    <w:rsid w:val="00491013"/>
    <w:rsid w:val="00494998"/>
    <w:rsid w:val="00494C86"/>
    <w:rsid w:val="00495856"/>
    <w:rsid w:val="004A017C"/>
    <w:rsid w:val="004A1265"/>
    <w:rsid w:val="004A7AE3"/>
    <w:rsid w:val="004B0F2D"/>
    <w:rsid w:val="004B2022"/>
    <w:rsid w:val="004B3F9D"/>
    <w:rsid w:val="004B7473"/>
    <w:rsid w:val="004B7FE1"/>
    <w:rsid w:val="004C25EC"/>
    <w:rsid w:val="004C3551"/>
    <w:rsid w:val="004D084E"/>
    <w:rsid w:val="004E1F03"/>
    <w:rsid w:val="004E2100"/>
    <w:rsid w:val="004E67E1"/>
    <w:rsid w:val="004E796F"/>
    <w:rsid w:val="004E7A45"/>
    <w:rsid w:val="004E7D01"/>
    <w:rsid w:val="004F71A4"/>
    <w:rsid w:val="00515C31"/>
    <w:rsid w:val="00523268"/>
    <w:rsid w:val="005253A7"/>
    <w:rsid w:val="0053337A"/>
    <w:rsid w:val="00542FEE"/>
    <w:rsid w:val="00552817"/>
    <w:rsid w:val="005565B5"/>
    <w:rsid w:val="00563846"/>
    <w:rsid w:val="0056498A"/>
    <w:rsid w:val="00565FF1"/>
    <w:rsid w:val="00567F3E"/>
    <w:rsid w:val="0058109F"/>
    <w:rsid w:val="005845C2"/>
    <w:rsid w:val="005920E6"/>
    <w:rsid w:val="005A1721"/>
    <w:rsid w:val="005A22F8"/>
    <w:rsid w:val="005A6974"/>
    <w:rsid w:val="005B0078"/>
    <w:rsid w:val="005B0752"/>
    <w:rsid w:val="005B6CBC"/>
    <w:rsid w:val="005B733C"/>
    <w:rsid w:val="005B7F25"/>
    <w:rsid w:val="005C0BFC"/>
    <w:rsid w:val="005C65E0"/>
    <w:rsid w:val="005D5924"/>
    <w:rsid w:val="005E1F75"/>
    <w:rsid w:val="005E2710"/>
    <w:rsid w:val="005E44E8"/>
    <w:rsid w:val="005E5D75"/>
    <w:rsid w:val="005F37BF"/>
    <w:rsid w:val="005F7814"/>
    <w:rsid w:val="00603878"/>
    <w:rsid w:val="0061260B"/>
    <w:rsid w:val="00613313"/>
    <w:rsid w:val="00616A26"/>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6A56"/>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2E82"/>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7F7B77"/>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8F5521"/>
    <w:rsid w:val="008F7A92"/>
    <w:rsid w:val="00904B93"/>
    <w:rsid w:val="009058FD"/>
    <w:rsid w:val="00905C45"/>
    <w:rsid w:val="00913B81"/>
    <w:rsid w:val="00914C3E"/>
    <w:rsid w:val="0091729C"/>
    <w:rsid w:val="009209DA"/>
    <w:rsid w:val="009214B5"/>
    <w:rsid w:val="009245DB"/>
    <w:rsid w:val="00924B2D"/>
    <w:rsid w:val="00932425"/>
    <w:rsid w:val="009365EB"/>
    <w:rsid w:val="00943429"/>
    <w:rsid w:val="0094415C"/>
    <w:rsid w:val="009461D5"/>
    <w:rsid w:val="0095095F"/>
    <w:rsid w:val="00951BB3"/>
    <w:rsid w:val="00956F45"/>
    <w:rsid w:val="00960D1E"/>
    <w:rsid w:val="00964B73"/>
    <w:rsid w:val="00972222"/>
    <w:rsid w:val="00973EF1"/>
    <w:rsid w:val="00990987"/>
    <w:rsid w:val="00992761"/>
    <w:rsid w:val="00995C0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068C8"/>
    <w:rsid w:val="00A11470"/>
    <w:rsid w:val="00A12241"/>
    <w:rsid w:val="00A26A5F"/>
    <w:rsid w:val="00A30FC9"/>
    <w:rsid w:val="00A34538"/>
    <w:rsid w:val="00A40899"/>
    <w:rsid w:val="00A464B9"/>
    <w:rsid w:val="00A51EDA"/>
    <w:rsid w:val="00A52FA2"/>
    <w:rsid w:val="00A535BA"/>
    <w:rsid w:val="00A53BF2"/>
    <w:rsid w:val="00A55092"/>
    <w:rsid w:val="00A64831"/>
    <w:rsid w:val="00A661EC"/>
    <w:rsid w:val="00A674BF"/>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D6560"/>
    <w:rsid w:val="00AE2A99"/>
    <w:rsid w:val="00AE5507"/>
    <w:rsid w:val="00B018FC"/>
    <w:rsid w:val="00B11F35"/>
    <w:rsid w:val="00B12F6F"/>
    <w:rsid w:val="00B14BC3"/>
    <w:rsid w:val="00B14D5F"/>
    <w:rsid w:val="00B1524F"/>
    <w:rsid w:val="00B214E4"/>
    <w:rsid w:val="00B21BA4"/>
    <w:rsid w:val="00B22142"/>
    <w:rsid w:val="00B221A3"/>
    <w:rsid w:val="00B30098"/>
    <w:rsid w:val="00B41058"/>
    <w:rsid w:val="00B43A63"/>
    <w:rsid w:val="00B50164"/>
    <w:rsid w:val="00B5026F"/>
    <w:rsid w:val="00B50EFC"/>
    <w:rsid w:val="00B5712C"/>
    <w:rsid w:val="00B57EEC"/>
    <w:rsid w:val="00B60F30"/>
    <w:rsid w:val="00B64E3F"/>
    <w:rsid w:val="00B653B9"/>
    <w:rsid w:val="00B67FAF"/>
    <w:rsid w:val="00B72357"/>
    <w:rsid w:val="00B74B45"/>
    <w:rsid w:val="00B74DC5"/>
    <w:rsid w:val="00BA0D1F"/>
    <w:rsid w:val="00BA1F2A"/>
    <w:rsid w:val="00BA2078"/>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643B"/>
    <w:rsid w:val="00C8260C"/>
    <w:rsid w:val="00C8439C"/>
    <w:rsid w:val="00C8528A"/>
    <w:rsid w:val="00C865A7"/>
    <w:rsid w:val="00C86C65"/>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266D"/>
    <w:rsid w:val="00D14044"/>
    <w:rsid w:val="00D225E4"/>
    <w:rsid w:val="00D237A7"/>
    <w:rsid w:val="00D322CA"/>
    <w:rsid w:val="00D32C12"/>
    <w:rsid w:val="00D34C9B"/>
    <w:rsid w:val="00D417C2"/>
    <w:rsid w:val="00D47F70"/>
    <w:rsid w:val="00D50229"/>
    <w:rsid w:val="00D50F13"/>
    <w:rsid w:val="00D51502"/>
    <w:rsid w:val="00D52157"/>
    <w:rsid w:val="00D5513E"/>
    <w:rsid w:val="00D65C3C"/>
    <w:rsid w:val="00D65F57"/>
    <w:rsid w:val="00D73100"/>
    <w:rsid w:val="00D90F8E"/>
    <w:rsid w:val="00D94693"/>
    <w:rsid w:val="00D949C9"/>
    <w:rsid w:val="00D94AEA"/>
    <w:rsid w:val="00DC11A1"/>
    <w:rsid w:val="00DD5282"/>
    <w:rsid w:val="00DD5593"/>
    <w:rsid w:val="00DE0239"/>
    <w:rsid w:val="00DE24D6"/>
    <w:rsid w:val="00DF57FB"/>
    <w:rsid w:val="00E00310"/>
    <w:rsid w:val="00E01E67"/>
    <w:rsid w:val="00E045AD"/>
    <w:rsid w:val="00E05457"/>
    <w:rsid w:val="00E05C41"/>
    <w:rsid w:val="00E066F2"/>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85A79"/>
    <w:rsid w:val="00E90DC4"/>
    <w:rsid w:val="00E9309D"/>
    <w:rsid w:val="00EA2362"/>
    <w:rsid w:val="00EA6732"/>
    <w:rsid w:val="00EB2A19"/>
    <w:rsid w:val="00EB550D"/>
    <w:rsid w:val="00EB6C90"/>
    <w:rsid w:val="00EC3254"/>
    <w:rsid w:val="00EC5AFE"/>
    <w:rsid w:val="00ED72CA"/>
    <w:rsid w:val="00EE1A66"/>
    <w:rsid w:val="00EE1D09"/>
    <w:rsid w:val="00EE7240"/>
    <w:rsid w:val="00EF66B8"/>
    <w:rsid w:val="00EF7F5D"/>
    <w:rsid w:val="00F01076"/>
    <w:rsid w:val="00F03EB4"/>
    <w:rsid w:val="00F06E93"/>
    <w:rsid w:val="00F130D7"/>
    <w:rsid w:val="00F17C76"/>
    <w:rsid w:val="00F21315"/>
    <w:rsid w:val="00F25459"/>
    <w:rsid w:val="00F26952"/>
    <w:rsid w:val="00F270C4"/>
    <w:rsid w:val="00F30E47"/>
    <w:rsid w:val="00F54EF8"/>
    <w:rsid w:val="00F56682"/>
    <w:rsid w:val="00F57769"/>
    <w:rsid w:val="00F57BB6"/>
    <w:rsid w:val="00F62704"/>
    <w:rsid w:val="00F84B26"/>
    <w:rsid w:val="00F94B2F"/>
    <w:rsid w:val="00F96680"/>
    <w:rsid w:val="00F96C47"/>
    <w:rsid w:val="00FA00EA"/>
    <w:rsid w:val="00FA14CB"/>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4E2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ica.russu@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5987</Words>
  <Characters>34127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2023-08-01T11:01:00Z</dcterms:created>
  <dcterms:modified xsi:type="dcterms:W3CDTF">2023-10-16T09:53:00Z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