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D70688" w:rsidRPr="00D0286A" w:rsidRDefault="00A54981" w:rsidP="00D70688">
            <w:pPr>
              <w:rPr>
                <w:rFonts w:ascii="Tahoma" w:hAnsi="Tahoma" w:cs="Tahoma"/>
                <w:caps/>
                <w:color w:val="000000" w:themeColor="text1"/>
                <w:sz w:val="18"/>
                <w:szCs w:val="18"/>
                <w:highlight w:val="cyan"/>
              </w:rPr>
            </w:pPr>
            <w:r w:rsidRPr="00A54981">
              <w:rPr>
                <w:rFonts w:ascii="Tahoma" w:hAnsi="Tahoma" w:cs="Tahoma"/>
                <w:caps/>
                <w:color w:val="000000" w:themeColor="text1"/>
                <w:sz w:val="18"/>
                <w:szCs w:val="18"/>
              </w:rPr>
              <w:t>12-05/2020</w:t>
            </w:r>
          </w:p>
        </w:tc>
      </w:tr>
      <w:tr w:rsidR="00D70688" w:rsidRPr="00D0286A"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D70688" w:rsidRPr="00D0286A" w:rsidRDefault="00A54981" w:rsidP="00D70688">
            <w:pPr>
              <w:rPr>
                <w:rFonts w:ascii="Tahoma" w:hAnsi="Tahoma" w:cs="Tahoma"/>
                <w:caps/>
                <w:color w:val="000000" w:themeColor="text1"/>
                <w:sz w:val="18"/>
                <w:szCs w:val="18"/>
                <w:highlight w:val="cyan"/>
              </w:rPr>
            </w:pPr>
            <w:r w:rsidRPr="00A54981">
              <w:rPr>
                <w:rFonts w:ascii="Tahoma" w:hAnsi="Tahoma" w:cs="Tahoma"/>
                <w:caps/>
                <w:color w:val="000000" w:themeColor="text1"/>
                <w:sz w:val="18"/>
                <w:szCs w:val="18"/>
              </w:rPr>
              <w:t>2349</w:t>
            </w:r>
          </w:p>
        </w:tc>
      </w:tr>
      <w:tr w:rsidR="00D70688" w:rsidRPr="00D0286A"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A54981" w:rsidRPr="0039705A" w:rsidRDefault="00A54981" w:rsidP="00A54981">
            <w:pPr>
              <w:rPr>
                <w:rFonts w:ascii="Tahoma" w:hAnsi="Tahoma" w:cs="Tahoma"/>
                <w:b/>
                <w:caps/>
                <w:color w:val="000000" w:themeColor="text1"/>
                <w:sz w:val="18"/>
                <w:szCs w:val="18"/>
                <w:lang w:val="fr-FR"/>
              </w:rPr>
            </w:pPr>
            <w:r w:rsidRPr="0039705A">
              <w:rPr>
                <w:rFonts w:ascii="Tahoma" w:hAnsi="Tahoma" w:cs="Tahoma"/>
                <w:b/>
                <w:caps/>
                <w:color w:val="000000" w:themeColor="text1"/>
                <w:sz w:val="18"/>
                <w:szCs w:val="18"/>
                <w:lang w:val="fr-FR"/>
              </w:rPr>
              <w:t>Nadejda plamadeala</w:t>
            </w:r>
          </w:p>
          <w:p w:rsidR="00A54981" w:rsidRPr="009549D4" w:rsidRDefault="00A54981" w:rsidP="00A54981">
            <w:pPr>
              <w:rPr>
                <w:rFonts w:ascii="Tahoma" w:hAnsi="Tahoma" w:cs="Tahoma"/>
                <w:b/>
                <w:caps/>
                <w:color w:val="000000" w:themeColor="text1"/>
                <w:sz w:val="18"/>
                <w:szCs w:val="18"/>
                <w:lang w:val="fr-FR"/>
              </w:rPr>
            </w:pPr>
            <w:proofErr w:type="gramStart"/>
            <w:r w:rsidRPr="009549D4">
              <w:rPr>
                <w:rFonts w:ascii="Tahoma" w:hAnsi="Tahoma" w:cs="Tahoma"/>
                <w:b/>
                <w:caps/>
                <w:color w:val="000000" w:themeColor="text1"/>
                <w:sz w:val="18"/>
                <w:szCs w:val="18"/>
                <w:lang w:val="fr-FR"/>
              </w:rPr>
              <w:t>e-mail:</w:t>
            </w:r>
            <w:proofErr w:type="gramEnd"/>
            <w:r w:rsidRPr="009549D4">
              <w:rPr>
                <w:rFonts w:ascii="Tahoma" w:hAnsi="Tahoma" w:cs="Tahoma"/>
                <w:b/>
                <w:caps/>
                <w:color w:val="000000" w:themeColor="text1"/>
                <w:sz w:val="18"/>
                <w:szCs w:val="18"/>
                <w:lang w:val="fr-FR"/>
              </w:rPr>
              <w:t xml:space="preserve"> </w:t>
            </w:r>
            <w:r w:rsidRPr="0039705A">
              <w:rPr>
                <w:rFonts w:ascii="Tahoma" w:hAnsi="Tahoma" w:cs="Tahoma"/>
                <w:sz w:val="18"/>
                <w:szCs w:val="18"/>
                <w:lang w:val="fr-FR"/>
              </w:rPr>
              <w:t>nadejda.plamadeala@coe.int</w:t>
            </w:r>
          </w:p>
          <w:p w:rsidR="00D70688" w:rsidRPr="00D0286A" w:rsidRDefault="00A54981" w:rsidP="00A54981">
            <w:pPr>
              <w:rPr>
                <w:rFonts w:ascii="Tahoma" w:hAnsi="Tahoma" w:cs="Tahoma"/>
                <w:b/>
                <w:caps/>
                <w:color w:val="000000" w:themeColor="text1"/>
                <w:sz w:val="18"/>
                <w:szCs w:val="18"/>
                <w:highlight w:val="cyan"/>
              </w:rPr>
            </w:pPr>
            <w:r w:rsidRPr="009549D4">
              <w:rPr>
                <w:rFonts w:ascii="Tahoma" w:hAnsi="Tahoma" w:cs="Tahoma"/>
                <w:b/>
                <w:caps/>
                <w:color w:val="000000" w:themeColor="text1"/>
                <w:sz w:val="18"/>
                <w:szCs w:val="18"/>
                <w:lang w:val="fr-FR"/>
              </w:rPr>
              <w:t>tel. +373 (0) 69359944</w:t>
            </w:r>
          </w:p>
        </w:tc>
      </w:tr>
    </w:tbl>
    <w:p w:rsidR="000013DF" w:rsidRPr="00D0286A" w:rsidRDefault="000013DF" w:rsidP="00E17F6A">
      <w:pPr>
        <w:rPr>
          <w:rFonts w:ascii="Tahoma" w:hAnsi="Tahoma" w:cs="Tahoma"/>
          <w:b/>
          <w:caps/>
          <w:sz w:val="28"/>
          <w:szCs w:val="28"/>
        </w:rPr>
      </w:pPr>
    </w:p>
    <w:p w:rsidR="00D70688" w:rsidRPr="00D0286A" w:rsidRDefault="00D70688" w:rsidP="00E17F6A">
      <w:pPr>
        <w:rPr>
          <w:rFonts w:ascii="Tahoma" w:hAnsi="Tahoma" w:cs="Tahoma"/>
          <w:b/>
          <w:caps/>
          <w:sz w:val="28"/>
          <w:szCs w:val="28"/>
        </w:rPr>
      </w:pPr>
    </w:p>
    <w:p w:rsidR="00D70688" w:rsidRPr="00D0286A" w:rsidRDefault="00D70688" w:rsidP="00E17F6A">
      <w:pPr>
        <w:rPr>
          <w:rFonts w:ascii="Tahoma" w:hAnsi="Tahoma" w:cs="Tahoma"/>
          <w:b/>
          <w:caps/>
          <w:sz w:val="28"/>
          <w:szCs w:val="28"/>
        </w:rPr>
      </w:pPr>
    </w:p>
    <w:p w:rsidR="00D70688" w:rsidRPr="00D0286A" w:rsidRDefault="00D70688" w:rsidP="00E17F6A">
      <w:pPr>
        <w:rPr>
          <w:rFonts w:ascii="Tahoma" w:hAnsi="Tahoma" w:cs="Tahoma"/>
          <w:b/>
          <w:caps/>
          <w:sz w:val="28"/>
          <w:szCs w:val="28"/>
        </w:rPr>
      </w:pPr>
    </w:p>
    <w:p w:rsidR="00D70688" w:rsidRPr="00D0286A" w:rsidRDefault="00D70688" w:rsidP="00E17F6A">
      <w:pPr>
        <w:rPr>
          <w:rFonts w:ascii="Tahoma" w:hAnsi="Tahoma" w:cs="Tahoma"/>
          <w:b/>
          <w:caps/>
          <w:sz w:val="28"/>
          <w:szCs w:val="28"/>
        </w:rPr>
      </w:pPr>
    </w:p>
    <w:p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rsidR="00BD6B89" w:rsidRPr="00D0286A" w:rsidRDefault="00BD6B89" w:rsidP="00C20349">
      <w:pPr>
        <w:jc w:val="center"/>
        <w:rPr>
          <w:rFonts w:ascii="Tahoma" w:hAnsi="Tahoma" w:cs="Tahoma"/>
          <w:b/>
          <w:sz w:val="16"/>
          <w:szCs w:val="16"/>
        </w:rPr>
      </w:pPr>
    </w:p>
    <w:p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A54981">
        <w:rPr>
          <w:rFonts w:ascii="Tahoma" w:hAnsi="Tahoma" w:cs="Tahoma"/>
          <w:b/>
        </w:rPr>
        <w:t xml:space="preserve">consultancy services in the field of enforcement of court decisions </w:t>
      </w:r>
      <w:r w:rsidR="00865DCA">
        <w:rPr>
          <w:rFonts w:ascii="Tahoma" w:hAnsi="Tahoma" w:cs="Tahoma"/>
          <w:b/>
        </w:rPr>
        <w:t xml:space="preserve">in civil and administrative matters </w:t>
      </w:r>
      <w:r w:rsidR="00A54981">
        <w:rPr>
          <w:rFonts w:ascii="Tahoma" w:hAnsi="Tahoma" w:cs="Tahoma"/>
          <w:b/>
        </w:rPr>
        <w:t>in the framework of the Project “Support to further strengthening the efficiency and quality of the judicial system in the Republic of Moldova”.</w:t>
      </w:r>
    </w:p>
    <w:p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rsidR="00371509" w:rsidRPr="00D0286A" w:rsidRDefault="00371509" w:rsidP="00371509">
      <w:pPr>
        <w:rPr>
          <w:rFonts w:ascii="Tahoma" w:hAnsi="Tahoma" w:cs="Tahoma"/>
          <w:b/>
          <w:sz w:val="20"/>
          <w:szCs w:val="20"/>
        </w:rPr>
      </w:pPr>
    </w:p>
    <w:p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8713A9" w:rsidRPr="00D0286A" w:rsidRDefault="008713A9" w:rsidP="00135199">
            <w:pPr>
              <w:ind w:left="113" w:right="113"/>
              <w:jc w:val="center"/>
              <w:rPr>
                <w:rFonts w:ascii="Tahoma" w:hAnsi="Tahoma" w:cs="Tahoma"/>
                <w:b/>
                <w:sz w:val="18"/>
                <w:szCs w:val="18"/>
              </w:rPr>
            </w:pPr>
            <w:permStart w:id="1918525946" w:edGrp="everyone"/>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0286A" w:rsidRDefault="008713A9" w:rsidP="00135199">
            <w:pPr>
              <w:rPr>
                <w:rFonts w:ascii="Tahoma" w:hAnsi="Tahoma" w:cs="Tahoma"/>
                <w:color w:val="000000"/>
                <w:sz w:val="20"/>
                <w:szCs w:val="20"/>
              </w:rPr>
            </w:pPr>
          </w:p>
        </w:tc>
      </w:tr>
      <w:tr w:rsidR="008713A9" w:rsidRPr="00D0286A"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0286A" w:rsidRDefault="008713A9" w:rsidP="00135199">
            <w:pPr>
              <w:rPr>
                <w:rFonts w:ascii="Tahoma" w:hAnsi="Tahoma" w:cs="Tahoma"/>
                <w:sz w:val="20"/>
                <w:szCs w:val="20"/>
              </w:rPr>
            </w:pPr>
          </w:p>
        </w:tc>
      </w:tr>
      <w:tr w:rsidR="008713A9" w:rsidRPr="00D0286A"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0286A" w:rsidRDefault="008713A9" w:rsidP="00135199">
            <w:pPr>
              <w:rPr>
                <w:rFonts w:ascii="Tahoma" w:hAnsi="Tahoma" w:cs="Tahoma"/>
                <w:sz w:val="20"/>
                <w:szCs w:val="20"/>
              </w:rPr>
            </w:pPr>
            <w:permStart w:id="525620056" w:edGrp="everyone"/>
            <w:permEnd w:id="525620056"/>
          </w:p>
        </w:tc>
      </w:tr>
      <w:tr w:rsidR="008713A9" w:rsidRPr="00D0286A"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0286A" w:rsidRDefault="008713A9" w:rsidP="00135199">
            <w:pPr>
              <w:rPr>
                <w:rFonts w:ascii="Tahoma" w:hAnsi="Tahoma" w:cs="Tahoma"/>
                <w:sz w:val="20"/>
                <w:szCs w:val="20"/>
              </w:rPr>
            </w:pPr>
          </w:p>
        </w:tc>
      </w:tr>
      <w:tr w:rsidR="008713A9" w:rsidRPr="00D0286A"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0286A" w:rsidRDefault="008713A9" w:rsidP="00135199">
            <w:pPr>
              <w:rPr>
                <w:rFonts w:ascii="Tahoma" w:hAnsi="Tahoma" w:cs="Tahoma"/>
                <w:sz w:val="20"/>
                <w:szCs w:val="20"/>
              </w:rPr>
            </w:pPr>
          </w:p>
        </w:tc>
      </w:tr>
      <w:tr w:rsidR="008713A9" w:rsidRPr="00D0286A"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0286A" w:rsidRDefault="008713A9" w:rsidP="00135199">
            <w:pPr>
              <w:rPr>
                <w:rFonts w:ascii="Tahoma" w:hAnsi="Tahoma" w:cs="Tahoma"/>
                <w:sz w:val="20"/>
                <w:szCs w:val="20"/>
              </w:rPr>
            </w:pPr>
          </w:p>
        </w:tc>
      </w:tr>
      <w:tr w:rsidR="008713A9" w:rsidRPr="00D0286A"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0286A" w:rsidRDefault="008713A9" w:rsidP="00135199">
            <w:pPr>
              <w:rPr>
                <w:rFonts w:ascii="Tahoma" w:hAnsi="Tahoma" w:cs="Tahoma"/>
                <w:sz w:val="20"/>
                <w:szCs w:val="20"/>
              </w:rPr>
            </w:pPr>
          </w:p>
        </w:tc>
      </w:tr>
      <w:tr w:rsidR="007918E6" w:rsidRPr="00D0286A"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7918E6" w:rsidRPr="00D0286A" w:rsidRDefault="007918E6" w:rsidP="00135199">
            <w:pPr>
              <w:rPr>
                <w:rFonts w:ascii="Tahoma" w:hAnsi="Tahoma" w:cs="Tahoma"/>
                <w:sz w:val="20"/>
                <w:szCs w:val="20"/>
              </w:rPr>
            </w:pPr>
          </w:p>
        </w:tc>
      </w:tr>
      <w:tr w:rsidR="008713A9" w:rsidRPr="00D0286A"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0286A" w:rsidRDefault="008713A9" w:rsidP="00135199">
            <w:pPr>
              <w:rPr>
                <w:rFonts w:ascii="Tahoma" w:hAnsi="Tahoma" w:cs="Tahoma"/>
                <w:sz w:val="20"/>
                <w:szCs w:val="20"/>
              </w:rPr>
            </w:pPr>
          </w:p>
        </w:tc>
      </w:tr>
      <w:tr w:rsidR="008713A9" w:rsidRPr="00D0286A"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0286A" w:rsidRDefault="008713A9" w:rsidP="00135199">
            <w:pPr>
              <w:rPr>
                <w:rFonts w:ascii="Tahoma" w:hAnsi="Tahoma" w:cs="Tahoma"/>
                <w:sz w:val="20"/>
                <w:szCs w:val="20"/>
              </w:rPr>
            </w:pPr>
          </w:p>
        </w:tc>
      </w:tr>
      <w:tr w:rsidR="007918E6" w:rsidRPr="00D0286A"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rsidR="007918E6" w:rsidRPr="00D0286A" w:rsidRDefault="007918E6" w:rsidP="00135199">
            <w:pPr>
              <w:rPr>
                <w:rFonts w:ascii="Tahoma" w:hAnsi="Tahoma" w:cs="Tahoma"/>
                <w:sz w:val="20"/>
                <w:szCs w:val="20"/>
              </w:rPr>
            </w:pPr>
          </w:p>
        </w:tc>
      </w:tr>
      <w:permEnd w:id="1918525946"/>
    </w:tbl>
    <w:p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rsidR="00A54981" w:rsidRDefault="00A54981" w:rsidP="00A54981">
      <w:pPr>
        <w:spacing w:line="276" w:lineRule="auto"/>
        <w:jc w:val="both"/>
        <w:rPr>
          <w:rFonts w:ascii="Tahoma" w:hAnsi="Tahoma" w:cs="Tahoma"/>
          <w:sz w:val="20"/>
          <w:szCs w:val="20"/>
        </w:rPr>
      </w:pPr>
      <w:r w:rsidRPr="00D0286A">
        <w:rPr>
          <w:rFonts w:ascii="Tahoma" w:hAnsi="Tahoma" w:cs="Tahoma"/>
          <w:sz w:val="20"/>
          <w:szCs w:val="20"/>
        </w:rPr>
        <w:t>The Council of Eu</w:t>
      </w:r>
      <w:r>
        <w:rPr>
          <w:rFonts w:ascii="Tahoma" w:hAnsi="Tahoma" w:cs="Tahoma"/>
          <w:sz w:val="20"/>
          <w:szCs w:val="20"/>
        </w:rPr>
        <w:t>rope is currently implementing the project on “Support to further strengthening the efficiency and quality of the judicial system in the Republic of Moldova” whose aim is to</w:t>
      </w:r>
      <w:r w:rsidRPr="00D0286A">
        <w:rPr>
          <w:rFonts w:ascii="Tahoma" w:hAnsi="Tahoma" w:cs="Tahoma"/>
          <w:sz w:val="20"/>
          <w:szCs w:val="20"/>
        </w:rPr>
        <w:t xml:space="preserve"> </w:t>
      </w:r>
      <w:r>
        <w:rPr>
          <w:rFonts w:ascii="Tahoma" w:hAnsi="Tahoma" w:cs="Tahoma"/>
          <w:sz w:val="20"/>
          <w:szCs w:val="20"/>
        </w:rPr>
        <w:t>improve</w:t>
      </w:r>
      <w:r w:rsidRPr="00375A18">
        <w:rPr>
          <w:rFonts w:ascii="Tahoma" w:hAnsi="Tahoma" w:cs="Tahoma"/>
          <w:sz w:val="20"/>
          <w:szCs w:val="20"/>
        </w:rPr>
        <w:t xml:space="preserve"> the functioning of the justice system through strengthened efficiency and quality of courts and a better system of enforcement of court decisions.</w:t>
      </w:r>
      <w:r w:rsidR="00DE2B17">
        <w:rPr>
          <w:rFonts w:ascii="Tahoma" w:hAnsi="Tahoma" w:cs="Tahoma"/>
          <w:sz w:val="20"/>
          <w:szCs w:val="20"/>
        </w:rPr>
        <w:t xml:space="preserve"> </w:t>
      </w:r>
      <w:r w:rsidR="001A2F54" w:rsidRPr="001A2F54">
        <w:rPr>
          <w:rFonts w:ascii="Tahoma" w:hAnsi="Tahoma" w:cs="Tahoma"/>
          <w:sz w:val="20"/>
          <w:szCs w:val="20"/>
        </w:rPr>
        <w:t>The project is funded by the European Union and the Council of Europe and implemented by the Council of Europe.</w:t>
      </w:r>
    </w:p>
    <w:p w:rsidR="003E09E3" w:rsidRDefault="003E09E3" w:rsidP="00A54981">
      <w:pPr>
        <w:spacing w:line="276" w:lineRule="auto"/>
        <w:jc w:val="both"/>
        <w:rPr>
          <w:rFonts w:ascii="Tahoma" w:hAnsi="Tahoma" w:cs="Tahoma"/>
          <w:sz w:val="20"/>
          <w:szCs w:val="20"/>
        </w:rPr>
      </w:pPr>
    </w:p>
    <w:p w:rsidR="003E09E3" w:rsidRDefault="003E09E3" w:rsidP="00A54981">
      <w:pPr>
        <w:spacing w:line="276" w:lineRule="auto"/>
        <w:jc w:val="both"/>
        <w:rPr>
          <w:rFonts w:ascii="Tahoma" w:hAnsi="Tahoma" w:cs="Tahoma"/>
          <w:sz w:val="20"/>
          <w:szCs w:val="20"/>
        </w:rPr>
      </w:pPr>
      <w:r>
        <w:rPr>
          <w:rFonts w:ascii="Tahoma" w:hAnsi="Tahoma" w:cs="Tahoma"/>
          <w:sz w:val="20"/>
          <w:szCs w:val="20"/>
        </w:rPr>
        <w:t>Duration of the Project: November 2019 – October 2021.</w:t>
      </w:r>
    </w:p>
    <w:p w:rsidR="003E09E3" w:rsidRDefault="003E09E3" w:rsidP="00A54981">
      <w:pPr>
        <w:spacing w:line="276" w:lineRule="auto"/>
        <w:jc w:val="both"/>
        <w:rPr>
          <w:rFonts w:ascii="Tahoma" w:hAnsi="Tahoma" w:cs="Tahoma"/>
          <w:sz w:val="20"/>
          <w:szCs w:val="20"/>
        </w:rPr>
      </w:pPr>
    </w:p>
    <w:p w:rsidR="003E09E3" w:rsidRDefault="003E09E3" w:rsidP="00A54981">
      <w:pPr>
        <w:spacing w:line="276" w:lineRule="auto"/>
        <w:jc w:val="both"/>
        <w:rPr>
          <w:rFonts w:ascii="Tahoma" w:hAnsi="Tahoma" w:cs="Tahoma"/>
          <w:sz w:val="20"/>
          <w:szCs w:val="20"/>
        </w:rPr>
      </w:pPr>
      <w:r>
        <w:rPr>
          <w:rFonts w:ascii="Tahoma" w:hAnsi="Tahoma" w:cs="Tahoma"/>
          <w:sz w:val="20"/>
          <w:szCs w:val="20"/>
        </w:rPr>
        <w:t>The expected results of the project are:</w:t>
      </w:r>
    </w:p>
    <w:p w:rsidR="003E09E3" w:rsidRDefault="003E09E3" w:rsidP="00A54981">
      <w:pPr>
        <w:spacing w:line="276" w:lineRule="auto"/>
        <w:jc w:val="both"/>
        <w:rPr>
          <w:rFonts w:ascii="Tahoma" w:hAnsi="Tahoma" w:cs="Tahoma"/>
          <w:sz w:val="20"/>
          <w:szCs w:val="20"/>
        </w:rPr>
      </w:pPr>
    </w:p>
    <w:p w:rsidR="003E09E3" w:rsidRPr="003E09E3" w:rsidRDefault="003E09E3" w:rsidP="003E09E3">
      <w:pPr>
        <w:pStyle w:val="ListParagraph"/>
        <w:numPr>
          <w:ilvl w:val="0"/>
          <w:numId w:val="27"/>
        </w:numPr>
        <w:spacing w:after="120"/>
        <w:jc w:val="both"/>
        <w:rPr>
          <w:rFonts w:ascii="Tahoma" w:hAnsi="Tahoma" w:cs="Tahoma"/>
          <w:sz w:val="20"/>
          <w:szCs w:val="20"/>
        </w:rPr>
      </w:pPr>
      <w:r w:rsidRPr="003E09E3">
        <w:rPr>
          <w:rFonts w:ascii="Tahoma" w:hAnsi="Tahoma" w:cs="Tahoma"/>
          <w:sz w:val="20"/>
          <w:szCs w:val="20"/>
        </w:rPr>
        <w:t>The efficiency and quality of courts are enhanced through the application of CEPEJ tools at national level, while the mechanisms for judicial transparency and accountability are further consolidated.</w:t>
      </w:r>
    </w:p>
    <w:p w:rsidR="00B133A9" w:rsidRPr="003E09E3" w:rsidRDefault="003E09E3" w:rsidP="003E09E3">
      <w:pPr>
        <w:numPr>
          <w:ilvl w:val="0"/>
          <w:numId w:val="27"/>
        </w:numPr>
        <w:spacing w:before="100" w:beforeAutospacing="1" w:after="100" w:afterAutospacing="1"/>
        <w:jc w:val="both"/>
        <w:rPr>
          <w:rFonts w:ascii="Tahoma" w:hAnsi="Tahoma" w:cs="Tahoma"/>
          <w:sz w:val="20"/>
          <w:szCs w:val="20"/>
        </w:rPr>
      </w:pPr>
      <w:r w:rsidRPr="003E09E3">
        <w:rPr>
          <w:rFonts w:ascii="Tahoma" w:hAnsi="Tahoma" w:cs="Tahoma"/>
          <w:sz w:val="20"/>
          <w:szCs w:val="20"/>
        </w:rPr>
        <w:t>The enforcement of court decisions in civil and administrative cases is improved through the implementation of the instruments developed by CEPEJ to analyse the functioning and efficiency of the system of enforcement.</w:t>
      </w:r>
    </w:p>
    <w:p w:rsidR="00A5570C" w:rsidRPr="00A5570C" w:rsidRDefault="00A5570C" w:rsidP="00A5570C">
      <w:pPr>
        <w:spacing w:line="276" w:lineRule="auto"/>
        <w:jc w:val="both"/>
        <w:rPr>
          <w:rFonts w:ascii="Tahoma" w:hAnsi="Tahoma" w:cs="Tahoma"/>
          <w:sz w:val="20"/>
          <w:szCs w:val="20"/>
        </w:rPr>
      </w:pPr>
      <w:r w:rsidRPr="00A5570C">
        <w:rPr>
          <w:rFonts w:ascii="Tahoma" w:hAnsi="Tahoma" w:cs="Tahoma"/>
          <w:sz w:val="20"/>
          <w:szCs w:val="20"/>
        </w:rPr>
        <w:t xml:space="preserve">The Project is looking for Providers (see below) for the provision of consultancy services in the field of </w:t>
      </w:r>
      <w:r>
        <w:rPr>
          <w:rFonts w:ascii="Tahoma" w:hAnsi="Tahoma" w:cs="Tahoma"/>
          <w:sz w:val="20"/>
          <w:szCs w:val="20"/>
        </w:rPr>
        <w:t>enforcement of court decisions</w:t>
      </w:r>
      <w:r w:rsidRPr="00A5570C">
        <w:rPr>
          <w:rFonts w:ascii="Tahoma" w:hAnsi="Tahoma" w:cs="Tahoma"/>
          <w:b/>
        </w:rPr>
        <w:t xml:space="preserve"> </w:t>
      </w:r>
      <w:r w:rsidRPr="00A5570C">
        <w:rPr>
          <w:rFonts w:ascii="Tahoma" w:hAnsi="Tahoma" w:cs="Tahoma"/>
          <w:sz w:val="20"/>
          <w:szCs w:val="20"/>
        </w:rPr>
        <w:t xml:space="preserve">to be requested by the Council </w:t>
      </w:r>
      <w:r>
        <w:rPr>
          <w:rFonts w:ascii="Tahoma" w:hAnsi="Tahoma" w:cs="Tahoma"/>
          <w:sz w:val="20"/>
          <w:szCs w:val="20"/>
        </w:rPr>
        <w:t xml:space="preserve">of Europe </w:t>
      </w:r>
      <w:r w:rsidRPr="00A5570C">
        <w:rPr>
          <w:rFonts w:ascii="Tahoma" w:hAnsi="Tahoma" w:cs="Tahoma"/>
          <w:sz w:val="20"/>
          <w:szCs w:val="20"/>
        </w:rPr>
        <w:t xml:space="preserve">on an as needed basis, in compliance with the ordering procedure defined below. </w:t>
      </w:r>
    </w:p>
    <w:p w:rsidR="00A5570C" w:rsidRDefault="00A5570C" w:rsidP="00B133A9">
      <w:pPr>
        <w:spacing w:line="276" w:lineRule="auto"/>
        <w:jc w:val="both"/>
        <w:rPr>
          <w:rFonts w:ascii="Tahoma" w:hAnsi="Tahoma" w:cs="Tahoma"/>
          <w:sz w:val="20"/>
          <w:szCs w:val="20"/>
        </w:rPr>
      </w:pPr>
    </w:p>
    <w:p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rsidR="00B133A9" w:rsidRPr="00D0286A" w:rsidRDefault="00B133A9" w:rsidP="00B133A9">
      <w:pPr>
        <w:spacing w:line="276" w:lineRule="auto"/>
        <w:ind w:left="-142"/>
        <w:jc w:val="both"/>
        <w:rPr>
          <w:rFonts w:ascii="Tahoma" w:hAnsi="Tahoma" w:cs="Tahoma"/>
          <w:sz w:val="20"/>
          <w:szCs w:val="20"/>
        </w:rPr>
      </w:pPr>
    </w:p>
    <w:p w:rsidR="00B133A9" w:rsidRPr="00A5570C" w:rsidRDefault="00B133A9" w:rsidP="00B133A9">
      <w:pPr>
        <w:spacing w:line="276" w:lineRule="auto"/>
        <w:jc w:val="both"/>
        <w:rPr>
          <w:rFonts w:ascii="Tahoma" w:hAnsi="Tahoma" w:cs="Tahoma"/>
          <w:b/>
          <w:sz w:val="20"/>
          <w:szCs w:val="20"/>
        </w:rPr>
      </w:pPr>
      <w:r w:rsidRPr="00A5570C">
        <w:rPr>
          <w:rFonts w:ascii="Tahoma" w:hAnsi="Tahoma" w:cs="Tahoma"/>
          <w:b/>
          <w:sz w:val="20"/>
          <w:szCs w:val="20"/>
        </w:rPr>
        <w:t>Pooling</w:t>
      </w:r>
    </w:p>
    <w:p w:rsidR="00B133A9" w:rsidRPr="00A5570C" w:rsidRDefault="00B133A9" w:rsidP="00B133A9">
      <w:pPr>
        <w:spacing w:line="276" w:lineRule="auto"/>
        <w:jc w:val="both"/>
        <w:rPr>
          <w:rFonts w:ascii="Tahoma" w:hAnsi="Tahoma" w:cs="Tahoma"/>
          <w:sz w:val="20"/>
          <w:szCs w:val="20"/>
        </w:rPr>
      </w:pPr>
      <w:r w:rsidRPr="00A5570C">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rsidR="00B133A9" w:rsidRPr="00A5570C" w:rsidRDefault="00B133A9" w:rsidP="00311C90">
      <w:pPr>
        <w:pStyle w:val="Default"/>
        <w:numPr>
          <w:ilvl w:val="0"/>
          <w:numId w:val="6"/>
        </w:numPr>
        <w:ind w:left="709"/>
        <w:rPr>
          <w:rFonts w:ascii="Tahoma" w:hAnsi="Tahoma" w:cs="Tahoma"/>
          <w:sz w:val="20"/>
          <w:szCs w:val="20"/>
        </w:rPr>
      </w:pPr>
      <w:r w:rsidRPr="00A5570C">
        <w:rPr>
          <w:rFonts w:ascii="Tahoma" w:hAnsi="Tahoma" w:cs="Tahoma"/>
          <w:sz w:val="20"/>
          <w:szCs w:val="20"/>
        </w:rPr>
        <w:t>quality (including as appropriate: capability, expertise, past performance, availability of resources and proposed methods of undertaking the work);</w:t>
      </w:r>
    </w:p>
    <w:p w:rsidR="00B133A9" w:rsidRPr="00A5570C" w:rsidRDefault="00B133A9" w:rsidP="00311C90">
      <w:pPr>
        <w:pStyle w:val="Default"/>
        <w:numPr>
          <w:ilvl w:val="0"/>
          <w:numId w:val="6"/>
        </w:numPr>
        <w:ind w:left="709"/>
        <w:rPr>
          <w:rFonts w:ascii="Tahoma" w:hAnsi="Tahoma" w:cs="Tahoma"/>
          <w:sz w:val="20"/>
          <w:szCs w:val="20"/>
        </w:rPr>
      </w:pPr>
      <w:r w:rsidRPr="00A5570C">
        <w:rPr>
          <w:rFonts w:ascii="Tahoma" w:hAnsi="Tahoma" w:cs="Tahoma"/>
          <w:sz w:val="20"/>
          <w:szCs w:val="20"/>
        </w:rPr>
        <w:t>availability (including, without limitation, capacity to meet required deadlines and, where relevant, geographical location); and</w:t>
      </w:r>
    </w:p>
    <w:p w:rsidR="00B133A9" w:rsidRDefault="00B133A9" w:rsidP="00311C90">
      <w:pPr>
        <w:pStyle w:val="Default"/>
        <w:numPr>
          <w:ilvl w:val="0"/>
          <w:numId w:val="6"/>
        </w:numPr>
        <w:ind w:left="709"/>
        <w:rPr>
          <w:rFonts w:ascii="Tahoma" w:hAnsi="Tahoma" w:cs="Tahoma"/>
          <w:sz w:val="20"/>
          <w:szCs w:val="20"/>
        </w:rPr>
      </w:pPr>
      <w:r w:rsidRPr="00A5570C">
        <w:rPr>
          <w:rFonts w:ascii="Tahoma" w:hAnsi="Tahoma" w:cs="Tahoma"/>
          <w:sz w:val="20"/>
          <w:szCs w:val="20"/>
        </w:rPr>
        <w:t>price.</w:t>
      </w:r>
    </w:p>
    <w:p w:rsidR="00865DCA" w:rsidRPr="00A5570C" w:rsidRDefault="00865DCA" w:rsidP="00865DCA">
      <w:pPr>
        <w:pStyle w:val="Default"/>
        <w:ind w:left="709"/>
        <w:rPr>
          <w:rFonts w:ascii="Tahoma" w:hAnsi="Tahoma" w:cs="Tahoma"/>
          <w:sz w:val="20"/>
          <w:szCs w:val="20"/>
        </w:rPr>
      </w:pPr>
    </w:p>
    <w:p w:rsidR="00B133A9" w:rsidRPr="00A5570C" w:rsidRDefault="00B133A9" w:rsidP="00B133A9">
      <w:pPr>
        <w:spacing w:line="276" w:lineRule="auto"/>
        <w:jc w:val="both"/>
        <w:rPr>
          <w:rFonts w:ascii="Tahoma" w:hAnsi="Tahoma" w:cs="Tahoma"/>
          <w:sz w:val="20"/>
          <w:szCs w:val="20"/>
        </w:rPr>
      </w:pPr>
      <w:r w:rsidRPr="00A5570C">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w:t>
      </w:r>
      <w:r w:rsidR="00865DCA">
        <w:rPr>
          <w:rFonts w:ascii="Tahoma" w:hAnsi="Tahoma" w:cs="Tahoma"/>
          <w:sz w:val="20"/>
          <w:szCs w:val="20"/>
        </w:rPr>
        <w:t>uitable Provider is contracted.</w:t>
      </w:r>
    </w:p>
    <w:p w:rsidR="00B133A9" w:rsidRPr="00D0286A" w:rsidRDefault="00B133A9" w:rsidP="00A5570C">
      <w:pPr>
        <w:spacing w:line="276" w:lineRule="auto"/>
        <w:jc w:val="both"/>
        <w:rPr>
          <w:rFonts w:ascii="Tahoma" w:hAnsi="Tahoma" w:cs="Tahoma"/>
          <w:sz w:val="20"/>
          <w:szCs w:val="20"/>
        </w:rPr>
      </w:pPr>
    </w:p>
    <w:p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rsidR="00B133A9" w:rsidRPr="00D0286A" w:rsidRDefault="00B133A9" w:rsidP="00B133A9">
      <w:pPr>
        <w:spacing w:line="276" w:lineRule="auto"/>
        <w:ind w:left="-142"/>
        <w:jc w:val="both"/>
        <w:rPr>
          <w:rFonts w:ascii="Tahoma" w:hAnsi="Tahoma" w:cs="Tahoma"/>
          <w:sz w:val="20"/>
          <w:szCs w:val="20"/>
        </w:rPr>
      </w:pPr>
    </w:p>
    <w:p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rsidR="00B133A9" w:rsidRPr="00D0286A" w:rsidRDefault="000012D4" w:rsidP="00B133A9">
      <w:pPr>
        <w:spacing w:line="276" w:lineRule="auto"/>
        <w:ind w:left="-142"/>
        <w:jc w:val="both"/>
        <w:rPr>
          <w:rFonts w:ascii="Tahoma" w:hAnsi="Tahoma" w:cs="Tahoma"/>
          <w:sz w:val="20"/>
          <w:szCs w:val="20"/>
        </w:rPr>
      </w:pPr>
      <w:r>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752E56EF">
                <wp:simplePos x="0" y="0"/>
                <wp:positionH relativeFrom="column">
                  <wp:posOffset>558165</wp:posOffset>
                </wp:positionH>
                <wp:positionV relativeFrom="paragraph">
                  <wp:posOffset>-24130</wp:posOffset>
                </wp:positionV>
                <wp:extent cx="234950" cy="572770"/>
                <wp:effectExtent l="19050" t="0" r="0" b="1778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B210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96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40"/>
        <w:gridCol w:w="5930"/>
        <w:gridCol w:w="2494"/>
      </w:tblGrid>
      <w:tr w:rsidR="00B133A9" w:rsidRPr="00D0286A" w:rsidTr="004C518E">
        <w:trPr>
          <w:trHeight w:val="517"/>
          <w:jc w:val="center"/>
        </w:trPr>
        <w:tc>
          <w:tcPr>
            <w:tcW w:w="540" w:type="dxa"/>
            <w:tcBorders>
              <w:top w:val="nil"/>
              <w:left w:val="nil"/>
              <w:bottom w:val="single" w:sz="2" w:space="0" w:color="FF0000"/>
              <w:right w:val="single" w:sz="2" w:space="0" w:color="808080" w:themeColor="background1" w:themeShade="80"/>
            </w:tcBorders>
            <w:shd w:val="clear" w:color="auto" w:fill="FFFFFF" w:themeFill="background1"/>
            <w:vAlign w:val="center"/>
          </w:tcPr>
          <w:p w:rsidR="00B133A9" w:rsidRPr="00D0286A" w:rsidRDefault="00B133A9" w:rsidP="004C2961">
            <w:pPr>
              <w:ind w:left="-142"/>
              <w:jc w:val="center"/>
              <w:rPr>
                <w:rFonts w:ascii="Tahoma" w:eastAsia="Calibri" w:hAnsi="Tahoma" w:cs="Tahoma"/>
                <w:bCs/>
                <w:sz w:val="36"/>
                <w:szCs w:val="36"/>
                <w:lang w:val="en-US" w:eastAsia="en-US"/>
              </w:rPr>
            </w:pPr>
          </w:p>
        </w:tc>
        <w:tc>
          <w:tcPr>
            <w:tcW w:w="593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rsidR="00B133A9" w:rsidRPr="00D0286A" w:rsidRDefault="00B133A9" w:rsidP="004C2961">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494" w:type="dxa"/>
            <w:tcBorders>
              <w:left w:val="single" w:sz="2" w:space="0" w:color="808080" w:themeColor="background1" w:themeShade="80"/>
              <w:bottom w:val="single" w:sz="2" w:space="0" w:color="808080"/>
            </w:tcBorders>
            <w:shd w:val="clear" w:color="auto" w:fill="F2F2F2" w:themeFill="background1" w:themeFillShade="F2"/>
            <w:vAlign w:val="center"/>
          </w:tcPr>
          <w:p w:rsidR="00B133A9" w:rsidRPr="00D0286A" w:rsidRDefault="00B133A9" w:rsidP="004C518E">
            <w:pPr>
              <w:spacing w:before="60" w:after="60"/>
              <w:ind w:left="-142"/>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rsidTr="0002085B">
        <w:trPr>
          <w:trHeight w:val="649"/>
          <w:jc w:val="center"/>
        </w:trPr>
        <w:sdt>
          <w:sdtPr>
            <w:rPr>
              <w:rFonts w:ascii="Tahoma" w:eastAsia="Calibri" w:hAnsi="Tahoma" w:cs="Tahoma"/>
              <w:bCs/>
              <w:sz w:val="36"/>
              <w:szCs w:val="36"/>
              <w:lang w:val="en-US" w:eastAsia="en-US"/>
            </w:rPr>
            <w:id w:val="1737904043"/>
          </w:sdtPr>
          <w:sdtEndPr/>
          <w:sdtContent>
            <w:tc>
              <w:tcPr>
                <w:tcW w:w="54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permStart w:id="1575630890" w:edGrp="everyone" w:displacedByCustomXml="next"/>
            <w:permEnd w:id="1575630890" w:displacedByCustomXml="next"/>
          </w:sdtContent>
        </w:sdt>
        <w:tc>
          <w:tcPr>
            <w:tcW w:w="5930"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4C518E" w:rsidRDefault="00904568" w:rsidP="004C518E">
            <w:pPr>
              <w:ind w:right="19" w:hanging="139"/>
              <w:rPr>
                <w:rFonts w:ascii="Tahoma" w:eastAsia="Calibri" w:hAnsi="Tahoma" w:cs="Tahoma"/>
                <w:b/>
                <w:bCs/>
                <w:sz w:val="20"/>
                <w:szCs w:val="20"/>
                <w:lang w:val="en-US" w:eastAsia="en-US"/>
              </w:rPr>
            </w:pPr>
            <w:r w:rsidRPr="0055723E">
              <w:rPr>
                <w:rFonts w:ascii="Tahoma" w:eastAsia="Calibri" w:hAnsi="Tahoma" w:cs="Tahoma"/>
                <w:b/>
                <w:bCs/>
                <w:sz w:val="20"/>
                <w:szCs w:val="20"/>
                <w:lang w:val="en-US" w:eastAsia="en-US"/>
              </w:rPr>
              <w:t xml:space="preserve">  </w:t>
            </w:r>
            <w:r w:rsidR="00865DCA">
              <w:rPr>
                <w:rFonts w:ascii="Tahoma" w:eastAsia="Calibri" w:hAnsi="Tahoma" w:cs="Tahoma"/>
                <w:b/>
                <w:bCs/>
                <w:sz w:val="20"/>
                <w:szCs w:val="20"/>
                <w:lang w:val="en-US" w:eastAsia="en-US"/>
              </w:rPr>
              <w:t xml:space="preserve"> </w:t>
            </w:r>
            <w:r w:rsidR="004C518E" w:rsidRPr="0055723E">
              <w:rPr>
                <w:rFonts w:ascii="Tahoma" w:eastAsia="Calibri" w:hAnsi="Tahoma" w:cs="Tahoma"/>
                <w:b/>
                <w:bCs/>
                <w:sz w:val="20"/>
                <w:szCs w:val="20"/>
                <w:lang w:val="en-US" w:eastAsia="en-US"/>
              </w:rPr>
              <w:t xml:space="preserve">Lot 1 </w:t>
            </w:r>
            <w:r w:rsidR="004C518E" w:rsidRPr="004C2961">
              <w:rPr>
                <w:rFonts w:ascii="Tahoma" w:eastAsia="Calibri" w:hAnsi="Tahoma" w:cs="Tahoma"/>
                <w:b/>
                <w:bCs/>
                <w:sz w:val="20"/>
                <w:szCs w:val="20"/>
                <w:lang w:val="en-US" w:eastAsia="en-US"/>
              </w:rPr>
              <w:t>– Acting as national consultant to draft a new Commentary to the Enforcement Code of the Republic of Moldova</w:t>
            </w:r>
            <w:r w:rsidR="004C518E">
              <w:rPr>
                <w:rFonts w:ascii="Tahoma" w:eastAsia="Calibri" w:hAnsi="Tahoma" w:cs="Tahoma"/>
                <w:b/>
                <w:bCs/>
                <w:sz w:val="20"/>
                <w:szCs w:val="20"/>
                <w:lang w:val="en-US" w:eastAsia="en-US"/>
              </w:rPr>
              <w:t xml:space="preserve">. </w:t>
            </w:r>
          </w:p>
          <w:p w:rsidR="004C518E" w:rsidRDefault="004C518E" w:rsidP="004C518E">
            <w:pPr>
              <w:pStyle w:val="ListParagraph"/>
              <w:numPr>
                <w:ilvl w:val="0"/>
                <w:numId w:val="30"/>
              </w:numPr>
              <w:tabs>
                <w:tab w:val="left" w:pos="311"/>
              </w:tabs>
              <w:ind w:left="0" w:right="36" w:firstLine="0"/>
              <w:jc w:val="both"/>
              <w:rPr>
                <w:rFonts w:ascii="Tahoma" w:eastAsia="Calibri" w:hAnsi="Tahoma" w:cs="Tahoma"/>
                <w:bCs/>
                <w:sz w:val="20"/>
                <w:szCs w:val="20"/>
                <w:lang w:val="en-US" w:eastAsia="en-US"/>
              </w:rPr>
            </w:pPr>
            <w:r>
              <w:rPr>
                <w:rFonts w:ascii="Tahoma" w:eastAsia="Calibri" w:hAnsi="Tahoma" w:cs="Tahoma"/>
                <w:bCs/>
                <w:sz w:val="20"/>
                <w:szCs w:val="20"/>
                <w:lang w:val="en-US" w:eastAsia="en-US"/>
              </w:rPr>
              <w:t xml:space="preserve">Providing written inputs for a new </w:t>
            </w:r>
            <w:r w:rsidR="00865DCA">
              <w:rPr>
                <w:rFonts w:ascii="Tahoma" w:eastAsia="Calibri" w:hAnsi="Tahoma" w:cs="Tahoma"/>
                <w:bCs/>
                <w:sz w:val="20"/>
                <w:szCs w:val="20"/>
                <w:lang w:val="en-US" w:eastAsia="en-US"/>
              </w:rPr>
              <w:t>edition</w:t>
            </w:r>
            <w:r>
              <w:rPr>
                <w:rFonts w:ascii="Tahoma" w:eastAsia="Calibri" w:hAnsi="Tahoma" w:cs="Tahoma"/>
                <w:bCs/>
                <w:sz w:val="20"/>
                <w:szCs w:val="20"/>
                <w:lang w:val="en-US" w:eastAsia="en-US"/>
              </w:rPr>
              <w:t xml:space="preserve"> of the Commentary to the Enforcement Code of the Republic of Moldova in the field of civil and administrative matters (j</w:t>
            </w:r>
            <w:r w:rsidRPr="00132D74">
              <w:rPr>
                <w:rFonts w:ascii="Tahoma" w:eastAsia="Calibri" w:hAnsi="Tahoma" w:cs="Tahoma"/>
                <w:bCs/>
                <w:sz w:val="20"/>
                <w:szCs w:val="20"/>
                <w:lang w:val="en-US" w:eastAsia="en-US"/>
              </w:rPr>
              <w:t xml:space="preserve">ointly with </w:t>
            </w:r>
            <w:r w:rsidR="00865DCA">
              <w:rPr>
                <w:rFonts w:ascii="Tahoma" w:eastAsia="Calibri" w:hAnsi="Tahoma" w:cs="Tahoma"/>
                <w:bCs/>
                <w:sz w:val="20"/>
                <w:szCs w:val="20"/>
                <w:lang w:val="en-US" w:eastAsia="en-US"/>
              </w:rPr>
              <w:t xml:space="preserve">the </w:t>
            </w:r>
            <w:r w:rsidRPr="00132D74">
              <w:rPr>
                <w:rFonts w:ascii="Tahoma" w:eastAsia="Calibri" w:hAnsi="Tahoma" w:cs="Tahoma"/>
                <w:bCs/>
                <w:sz w:val="20"/>
                <w:szCs w:val="20"/>
                <w:lang w:val="en-US" w:eastAsia="en-US"/>
              </w:rPr>
              <w:t>other Council of Europe national and international consultants and in direct cooperation with the Council of Europe project team</w:t>
            </w:r>
            <w:r w:rsidR="0072147A">
              <w:rPr>
                <w:rFonts w:ascii="Tahoma" w:eastAsia="Calibri" w:hAnsi="Tahoma" w:cs="Tahoma"/>
                <w:bCs/>
                <w:sz w:val="20"/>
                <w:szCs w:val="20"/>
                <w:lang w:val="en-US" w:eastAsia="en-US"/>
              </w:rPr>
              <w:t xml:space="preserve"> and the National Union of Bailiffs</w:t>
            </w:r>
            <w:r>
              <w:rPr>
                <w:rFonts w:ascii="Tahoma" w:eastAsia="Calibri" w:hAnsi="Tahoma" w:cs="Tahoma"/>
                <w:bCs/>
                <w:sz w:val="20"/>
                <w:szCs w:val="20"/>
                <w:lang w:val="en-US" w:eastAsia="en-US"/>
              </w:rPr>
              <w:t>).</w:t>
            </w:r>
          </w:p>
          <w:p w:rsidR="004C518E" w:rsidRPr="000D4581" w:rsidRDefault="004C518E" w:rsidP="004C518E">
            <w:pPr>
              <w:pStyle w:val="ListParagraph"/>
              <w:tabs>
                <w:tab w:val="left" w:pos="311"/>
              </w:tabs>
              <w:ind w:left="0" w:right="-249"/>
              <w:rPr>
                <w:rFonts w:ascii="Tahoma" w:eastAsia="Calibri" w:hAnsi="Tahoma" w:cs="Tahoma"/>
                <w:bCs/>
                <w:sz w:val="20"/>
                <w:szCs w:val="20"/>
                <w:lang w:val="en-US" w:eastAsia="en-US"/>
              </w:rPr>
            </w:pPr>
          </w:p>
          <w:p w:rsidR="004C2961" w:rsidRPr="00996201" w:rsidRDefault="004C518E" w:rsidP="0002085B">
            <w:pPr>
              <w:pStyle w:val="ListParagraph"/>
              <w:tabs>
                <w:tab w:val="left" w:pos="311"/>
              </w:tabs>
              <w:ind w:left="0" w:right="72"/>
              <w:jc w:val="both"/>
              <w:rPr>
                <w:rFonts w:ascii="Tahoma" w:eastAsia="Calibri" w:hAnsi="Tahoma" w:cs="Tahoma"/>
                <w:bCs/>
                <w:sz w:val="20"/>
                <w:szCs w:val="20"/>
                <w:lang w:val="en-US" w:eastAsia="en-US"/>
              </w:rPr>
            </w:pPr>
            <w:r w:rsidRPr="00CC1C97">
              <w:rPr>
                <w:rFonts w:ascii="Tahoma" w:eastAsia="Calibri" w:hAnsi="Tahoma" w:cs="Tahoma"/>
                <w:bCs/>
                <w:sz w:val="20"/>
                <w:szCs w:val="20"/>
                <w:lang w:val="en-US" w:eastAsia="en-US"/>
              </w:rPr>
              <w:lastRenderedPageBreak/>
              <w:t xml:space="preserve">The consultant will be part of a Working Group composed of maximum 5 national consultants and one international consultant. </w:t>
            </w:r>
          </w:p>
        </w:tc>
        <w:tc>
          <w:tcPr>
            <w:tcW w:w="2494"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rsidR="00B133A9" w:rsidRPr="00D0286A" w:rsidRDefault="003E258D" w:rsidP="004C2961">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lastRenderedPageBreak/>
              <w:t>5</w:t>
            </w:r>
          </w:p>
        </w:tc>
      </w:tr>
      <w:tr w:rsidR="00294AC5" w:rsidRPr="00D0286A" w:rsidTr="004C518E">
        <w:trPr>
          <w:trHeight w:val="484"/>
          <w:jc w:val="center"/>
        </w:trPr>
        <w:sdt>
          <w:sdtPr>
            <w:rPr>
              <w:rFonts w:ascii="Tahoma" w:eastAsia="Calibri" w:hAnsi="Tahoma" w:cs="Tahoma"/>
              <w:bCs/>
              <w:sz w:val="36"/>
              <w:szCs w:val="36"/>
              <w:lang w:val="en-US" w:eastAsia="en-US"/>
            </w:rPr>
            <w:id w:val="-1685738620"/>
          </w:sdtPr>
          <w:sdtContent>
            <w:permStart w:id="179116630" w:edGrp="everyone" w:displacedByCustomXml="prev"/>
            <w:tc>
              <w:tcPr>
                <w:tcW w:w="54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294AC5" w:rsidRDefault="00AB7004"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permStart w:id="816848788" w:edGrp="everyone" w:displacedByCustomXml="next"/>
            <w:permEnd w:id="816848788" w:displacedByCustomXml="next"/>
            <w:permEnd w:id="179116630" w:displacedByCustomXml="next"/>
          </w:sdtContent>
        </w:sdt>
        <w:tc>
          <w:tcPr>
            <w:tcW w:w="5930"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294AC5" w:rsidRDefault="00294AC5" w:rsidP="00294AC5">
            <w:pPr>
              <w:jc w:val="both"/>
              <w:rPr>
                <w:rFonts w:ascii="Tahoma" w:hAnsi="Tahoma" w:cs="Tahoma"/>
                <w:sz w:val="20"/>
                <w:szCs w:val="20"/>
              </w:rPr>
            </w:pPr>
            <w:r>
              <w:rPr>
                <w:rFonts w:ascii="Tahoma" w:eastAsia="Calibri" w:hAnsi="Tahoma" w:cs="Tahoma"/>
                <w:b/>
                <w:bCs/>
                <w:sz w:val="20"/>
                <w:szCs w:val="20"/>
                <w:lang w:val="en-US" w:eastAsia="en-US"/>
              </w:rPr>
              <w:t>Lot 2</w:t>
            </w:r>
            <w:r w:rsidRPr="0055723E">
              <w:rPr>
                <w:rFonts w:ascii="Tahoma" w:eastAsia="Calibri" w:hAnsi="Tahoma" w:cs="Tahoma"/>
                <w:b/>
                <w:bCs/>
                <w:sz w:val="20"/>
                <w:szCs w:val="20"/>
                <w:lang w:val="en-US" w:eastAsia="en-US"/>
              </w:rPr>
              <w:t xml:space="preserve"> </w:t>
            </w:r>
            <w:r>
              <w:rPr>
                <w:rFonts w:ascii="Tahoma" w:eastAsia="Calibri" w:hAnsi="Tahoma" w:cs="Tahoma"/>
                <w:b/>
                <w:bCs/>
                <w:sz w:val="20"/>
                <w:szCs w:val="20"/>
                <w:lang w:val="en-US" w:eastAsia="en-US"/>
              </w:rPr>
              <w:t xml:space="preserve">– Training courses delivery for bailiffs and judges </w:t>
            </w:r>
            <w:r w:rsidRPr="004C2961">
              <w:rPr>
                <w:rFonts w:ascii="Tahoma" w:hAnsi="Tahoma" w:cs="Tahoma"/>
                <w:b/>
                <w:sz w:val="20"/>
                <w:szCs w:val="20"/>
              </w:rPr>
              <w:t>on the novelties of the Enforcement Code and, in particular, the following topics: 1) The particularities of examining the requests made by the bailiff in the court during the enforcement procedure; 2) Examination by the court of the appeals against the acts of a bailiffs; 3) Bailiff's statement of facts - scope, method of execution, and their evidentiary value.</w:t>
            </w:r>
            <w:r w:rsidRPr="0055723E">
              <w:rPr>
                <w:rFonts w:ascii="Tahoma" w:hAnsi="Tahoma" w:cs="Tahoma"/>
                <w:sz w:val="20"/>
                <w:szCs w:val="20"/>
              </w:rPr>
              <w:t xml:space="preserve"> </w:t>
            </w:r>
          </w:p>
          <w:p w:rsidR="00294AC5" w:rsidRDefault="00294AC5" w:rsidP="00596C68">
            <w:pPr>
              <w:jc w:val="both"/>
              <w:rPr>
                <w:rFonts w:ascii="Tahoma" w:hAnsi="Tahoma" w:cs="Tahoma"/>
                <w:sz w:val="20"/>
                <w:szCs w:val="20"/>
              </w:rPr>
            </w:pPr>
            <w:r w:rsidRPr="004C2961">
              <w:rPr>
                <w:rFonts w:ascii="Tahoma" w:hAnsi="Tahoma" w:cs="Tahoma"/>
                <w:b/>
                <w:sz w:val="20"/>
                <w:szCs w:val="20"/>
              </w:rPr>
              <w:t>A.</w:t>
            </w:r>
            <w:r>
              <w:rPr>
                <w:rFonts w:ascii="Tahoma" w:hAnsi="Tahoma" w:cs="Tahoma"/>
                <w:sz w:val="20"/>
                <w:szCs w:val="20"/>
              </w:rPr>
              <w:t xml:space="preserve"> </w:t>
            </w:r>
            <w:r w:rsidRPr="0055723E">
              <w:rPr>
                <w:rFonts w:ascii="Tahoma" w:hAnsi="Tahoma" w:cs="Tahoma"/>
                <w:sz w:val="20"/>
                <w:szCs w:val="20"/>
              </w:rPr>
              <w:t>Drafting the training programme and support material for 3 training session (corresponding to the mentioned topics) lasting up to 8 academic hours each</w:t>
            </w:r>
            <w:r>
              <w:rPr>
                <w:rFonts w:ascii="Tahoma" w:hAnsi="Tahoma" w:cs="Tahoma"/>
                <w:sz w:val="20"/>
                <w:szCs w:val="20"/>
              </w:rPr>
              <w:t>;</w:t>
            </w:r>
          </w:p>
          <w:p w:rsidR="00294AC5" w:rsidRDefault="00294AC5" w:rsidP="00596C68">
            <w:pPr>
              <w:jc w:val="both"/>
              <w:rPr>
                <w:rFonts w:ascii="Tahoma" w:hAnsi="Tahoma" w:cs="Tahoma"/>
                <w:sz w:val="20"/>
                <w:szCs w:val="20"/>
              </w:rPr>
            </w:pPr>
            <w:r w:rsidRPr="004C2961">
              <w:rPr>
                <w:rFonts w:ascii="Tahoma" w:hAnsi="Tahoma" w:cs="Tahoma"/>
                <w:b/>
                <w:sz w:val="20"/>
                <w:szCs w:val="20"/>
              </w:rPr>
              <w:t>B.</w:t>
            </w:r>
            <w:r>
              <w:rPr>
                <w:rFonts w:ascii="Tahoma" w:hAnsi="Tahoma" w:cs="Tahoma"/>
                <w:sz w:val="20"/>
                <w:szCs w:val="20"/>
              </w:rPr>
              <w:t xml:space="preserve"> D</w:t>
            </w:r>
            <w:r w:rsidRPr="0055723E">
              <w:rPr>
                <w:rFonts w:ascii="Tahoma" w:hAnsi="Tahoma" w:cs="Tahoma"/>
                <w:sz w:val="20"/>
                <w:szCs w:val="20"/>
              </w:rPr>
              <w:t xml:space="preserve">elivery of 3 training sessions per each </w:t>
            </w:r>
            <w:r>
              <w:rPr>
                <w:rFonts w:ascii="Tahoma" w:hAnsi="Tahoma" w:cs="Tahoma"/>
                <w:sz w:val="20"/>
                <w:szCs w:val="20"/>
              </w:rPr>
              <w:t xml:space="preserve">of the </w:t>
            </w:r>
            <w:proofErr w:type="gramStart"/>
            <w:r>
              <w:rPr>
                <w:rFonts w:ascii="Tahoma" w:hAnsi="Tahoma" w:cs="Tahoma"/>
                <w:sz w:val="20"/>
                <w:szCs w:val="20"/>
              </w:rPr>
              <w:t>above mentioned</w:t>
            </w:r>
            <w:proofErr w:type="gramEnd"/>
            <w:r>
              <w:rPr>
                <w:rFonts w:ascii="Tahoma" w:hAnsi="Tahoma" w:cs="Tahoma"/>
                <w:sz w:val="20"/>
                <w:szCs w:val="20"/>
              </w:rPr>
              <w:t xml:space="preserve"> </w:t>
            </w:r>
            <w:r w:rsidRPr="0055723E">
              <w:rPr>
                <w:rFonts w:ascii="Tahoma" w:hAnsi="Tahoma" w:cs="Tahoma"/>
                <w:sz w:val="20"/>
                <w:szCs w:val="20"/>
              </w:rPr>
              <w:t>topic</w:t>
            </w:r>
            <w:r>
              <w:rPr>
                <w:rFonts w:ascii="Tahoma" w:hAnsi="Tahoma" w:cs="Tahoma"/>
                <w:sz w:val="20"/>
                <w:szCs w:val="20"/>
              </w:rPr>
              <w:t>s</w:t>
            </w:r>
            <w:r w:rsidRPr="0055723E">
              <w:rPr>
                <w:rFonts w:ascii="Tahoma" w:hAnsi="Tahoma" w:cs="Tahoma"/>
                <w:sz w:val="20"/>
                <w:szCs w:val="20"/>
              </w:rPr>
              <w:t xml:space="preserve"> (mixed groups of up to 30 trainees per session). </w:t>
            </w:r>
          </w:p>
          <w:p w:rsidR="00294AC5" w:rsidRPr="00294AC5" w:rsidRDefault="00294AC5" w:rsidP="0002085B">
            <w:pPr>
              <w:jc w:val="both"/>
              <w:rPr>
                <w:rFonts w:ascii="Tahoma" w:eastAsia="Calibri" w:hAnsi="Tahoma" w:cs="Tahoma"/>
                <w:b/>
                <w:bCs/>
                <w:sz w:val="20"/>
                <w:szCs w:val="20"/>
                <w:lang w:eastAsia="en-US"/>
              </w:rPr>
            </w:pPr>
          </w:p>
        </w:tc>
        <w:tc>
          <w:tcPr>
            <w:tcW w:w="2494"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rsidR="00294AC5" w:rsidRDefault="00294AC5" w:rsidP="004C2961">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r w:rsidR="00B133A9" w:rsidRPr="00D0286A" w:rsidTr="004C518E">
        <w:trPr>
          <w:trHeight w:val="420"/>
          <w:jc w:val="center"/>
        </w:trPr>
        <w:sdt>
          <w:sdtPr>
            <w:rPr>
              <w:rFonts w:ascii="Tahoma" w:eastAsia="Calibri" w:hAnsi="Tahoma" w:cs="Tahoma"/>
              <w:bCs/>
              <w:sz w:val="36"/>
              <w:szCs w:val="36"/>
              <w:lang w:val="en-US" w:eastAsia="en-US"/>
            </w:rPr>
            <w:id w:val="-195618340"/>
          </w:sdtPr>
          <w:sdtEndPr/>
          <w:sdtContent>
            <w:tc>
              <w:tcPr>
                <w:tcW w:w="54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permStart w:id="294332635" w:edGrp="everyone" w:displacedByCustomXml="next"/>
            <w:permEnd w:id="294332635" w:displacedByCustomXml="next"/>
          </w:sdtContent>
        </w:sdt>
        <w:tc>
          <w:tcPr>
            <w:tcW w:w="593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996201" w:rsidRDefault="00B133A9" w:rsidP="004C2961">
            <w:pPr>
              <w:jc w:val="both"/>
              <w:rPr>
                <w:rFonts w:ascii="Tahoma" w:hAnsi="Tahoma" w:cs="Tahoma"/>
                <w:sz w:val="20"/>
                <w:szCs w:val="20"/>
              </w:rPr>
            </w:pPr>
            <w:r w:rsidRPr="0055723E">
              <w:rPr>
                <w:rFonts w:ascii="Tahoma" w:eastAsia="Calibri" w:hAnsi="Tahoma" w:cs="Tahoma"/>
                <w:b/>
                <w:bCs/>
                <w:sz w:val="20"/>
                <w:szCs w:val="20"/>
                <w:lang w:val="en-US" w:eastAsia="en-US"/>
              </w:rPr>
              <w:t xml:space="preserve">Lot </w:t>
            </w:r>
            <w:r w:rsidR="00294AC5">
              <w:rPr>
                <w:rFonts w:ascii="Tahoma" w:eastAsia="Calibri" w:hAnsi="Tahoma" w:cs="Tahoma"/>
                <w:b/>
                <w:bCs/>
                <w:sz w:val="20"/>
                <w:szCs w:val="20"/>
                <w:lang w:val="en-US" w:eastAsia="en-US"/>
              </w:rPr>
              <w:t>3</w:t>
            </w:r>
            <w:r w:rsidRPr="0055723E">
              <w:rPr>
                <w:rFonts w:ascii="Tahoma" w:eastAsia="Calibri" w:hAnsi="Tahoma" w:cs="Tahoma"/>
                <w:bCs/>
                <w:sz w:val="20"/>
                <w:szCs w:val="20"/>
                <w:lang w:val="en-US" w:eastAsia="en-US"/>
              </w:rPr>
              <w:t xml:space="preserve"> </w:t>
            </w:r>
            <w:r w:rsidR="00996201" w:rsidRPr="004C2961">
              <w:rPr>
                <w:rFonts w:ascii="Tahoma" w:eastAsia="Calibri" w:hAnsi="Tahoma" w:cs="Tahoma"/>
                <w:b/>
                <w:bCs/>
                <w:sz w:val="20"/>
                <w:szCs w:val="20"/>
                <w:lang w:val="en-US" w:eastAsia="en-US"/>
              </w:rPr>
              <w:t>–</w:t>
            </w:r>
            <w:r w:rsidRPr="004C2961">
              <w:rPr>
                <w:rFonts w:ascii="Tahoma" w:eastAsia="Calibri" w:hAnsi="Tahoma" w:cs="Tahoma"/>
                <w:b/>
                <w:bCs/>
                <w:sz w:val="20"/>
                <w:szCs w:val="20"/>
                <w:lang w:val="en-US" w:eastAsia="en-US"/>
              </w:rPr>
              <w:t xml:space="preserve"> </w:t>
            </w:r>
            <w:r w:rsidR="00996201" w:rsidRPr="004C2961">
              <w:rPr>
                <w:rFonts w:ascii="Tahoma" w:eastAsia="Calibri" w:hAnsi="Tahoma" w:cs="Tahoma"/>
                <w:b/>
                <w:bCs/>
                <w:sz w:val="20"/>
                <w:szCs w:val="20"/>
                <w:lang w:val="en-US" w:eastAsia="en-US"/>
              </w:rPr>
              <w:t xml:space="preserve">Training courses delivery </w:t>
            </w:r>
            <w:r w:rsidR="003E258D" w:rsidRPr="004C2961">
              <w:rPr>
                <w:rFonts w:ascii="Tahoma" w:hAnsi="Tahoma" w:cs="Tahoma"/>
                <w:b/>
                <w:sz w:val="20"/>
                <w:szCs w:val="20"/>
              </w:rPr>
              <w:t>for bailiffs on the professional use of ICT tools</w:t>
            </w:r>
            <w:r w:rsidR="00996201" w:rsidRPr="004C2961">
              <w:rPr>
                <w:rFonts w:ascii="Tahoma" w:hAnsi="Tahoma" w:cs="Tahoma"/>
                <w:b/>
                <w:sz w:val="20"/>
                <w:szCs w:val="20"/>
              </w:rPr>
              <w:t xml:space="preserve"> (Information Communication Technology tools)</w:t>
            </w:r>
            <w:r w:rsidR="00AC44FA">
              <w:rPr>
                <w:rFonts w:ascii="Tahoma" w:hAnsi="Tahoma" w:cs="Tahoma"/>
                <w:b/>
                <w:sz w:val="20"/>
                <w:szCs w:val="20"/>
              </w:rPr>
              <w:t>.</w:t>
            </w:r>
          </w:p>
          <w:p w:rsidR="003E258D" w:rsidRDefault="004C2961" w:rsidP="004C2961">
            <w:pPr>
              <w:jc w:val="both"/>
              <w:rPr>
                <w:rFonts w:ascii="Tahoma" w:hAnsi="Tahoma" w:cs="Tahoma"/>
                <w:sz w:val="20"/>
                <w:szCs w:val="20"/>
              </w:rPr>
            </w:pPr>
            <w:r w:rsidRPr="004C2961">
              <w:rPr>
                <w:rFonts w:ascii="Tahoma" w:hAnsi="Tahoma" w:cs="Tahoma"/>
                <w:b/>
                <w:sz w:val="20"/>
                <w:szCs w:val="20"/>
              </w:rPr>
              <w:t>A.</w:t>
            </w:r>
            <w:r>
              <w:rPr>
                <w:rFonts w:ascii="Tahoma" w:hAnsi="Tahoma" w:cs="Tahoma"/>
                <w:sz w:val="20"/>
                <w:szCs w:val="20"/>
              </w:rPr>
              <w:t xml:space="preserve"> </w:t>
            </w:r>
            <w:r w:rsidR="003E258D" w:rsidRPr="0055723E">
              <w:rPr>
                <w:rFonts w:ascii="Tahoma" w:hAnsi="Tahoma" w:cs="Tahoma"/>
                <w:sz w:val="20"/>
                <w:szCs w:val="20"/>
              </w:rPr>
              <w:t xml:space="preserve">Drafting the training programme and support </w:t>
            </w:r>
            <w:r w:rsidR="00865DCA">
              <w:rPr>
                <w:rFonts w:ascii="Tahoma" w:hAnsi="Tahoma" w:cs="Tahoma"/>
                <w:sz w:val="20"/>
                <w:szCs w:val="20"/>
              </w:rPr>
              <w:t>material for one</w:t>
            </w:r>
            <w:r w:rsidR="003E258D" w:rsidRPr="0055723E">
              <w:rPr>
                <w:rFonts w:ascii="Tahoma" w:hAnsi="Tahoma" w:cs="Tahoma"/>
                <w:sz w:val="20"/>
                <w:szCs w:val="20"/>
              </w:rPr>
              <w:t xml:space="preserve"> training s</w:t>
            </w:r>
            <w:r>
              <w:rPr>
                <w:rFonts w:ascii="Tahoma" w:hAnsi="Tahoma" w:cs="Tahoma"/>
                <w:sz w:val="20"/>
                <w:szCs w:val="20"/>
              </w:rPr>
              <w:t>ession lasting 4 academic hours;</w:t>
            </w:r>
          </w:p>
          <w:p w:rsidR="00C1187F" w:rsidRDefault="004C2961" w:rsidP="004C2961">
            <w:pPr>
              <w:jc w:val="both"/>
              <w:rPr>
                <w:rFonts w:ascii="Tahoma" w:hAnsi="Tahoma" w:cs="Tahoma"/>
                <w:sz w:val="20"/>
                <w:szCs w:val="20"/>
              </w:rPr>
            </w:pPr>
            <w:r w:rsidRPr="004C2961">
              <w:rPr>
                <w:rFonts w:ascii="Tahoma" w:hAnsi="Tahoma" w:cs="Tahoma"/>
                <w:b/>
                <w:sz w:val="20"/>
                <w:szCs w:val="20"/>
              </w:rPr>
              <w:t>B.</w:t>
            </w:r>
            <w:r w:rsidRPr="0055723E">
              <w:rPr>
                <w:rFonts w:ascii="Tahoma" w:hAnsi="Tahoma" w:cs="Tahoma"/>
                <w:sz w:val="20"/>
                <w:szCs w:val="20"/>
              </w:rPr>
              <w:t xml:space="preserve"> </w:t>
            </w:r>
            <w:r>
              <w:rPr>
                <w:rFonts w:ascii="Tahoma" w:hAnsi="Tahoma" w:cs="Tahoma"/>
                <w:sz w:val="20"/>
                <w:szCs w:val="20"/>
              </w:rPr>
              <w:t>D</w:t>
            </w:r>
            <w:r w:rsidRPr="0055723E">
              <w:rPr>
                <w:rFonts w:ascii="Tahoma" w:hAnsi="Tahoma" w:cs="Tahoma"/>
                <w:sz w:val="20"/>
                <w:szCs w:val="20"/>
              </w:rPr>
              <w:t xml:space="preserve">elivery </w:t>
            </w:r>
            <w:r>
              <w:rPr>
                <w:rFonts w:ascii="Tahoma" w:hAnsi="Tahoma" w:cs="Tahoma"/>
                <w:sz w:val="20"/>
                <w:szCs w:val="20"/>
              </w:rPr>
              <w:t>of</w:t>
            </w:r>
            <w:r w:rsidRPr="0055723E">
              <w:rPr>
                <w:rFonts w:ascii="Tahoma" w:hAnsi="Tahoma" w:cs="Tahoma"/>
                <w:sz w:val="20"/>
                <w:szCs w:val="20"/>
              </w:rPr>
              <w:t xml:space="preserve"> 10 training sessions (up to 20 trainees per session).</w:t>
            </w:r>
          </w:p>
          <w:p w:rsidR="009E71CA" w:rsidRPr="009E71CA" w:rsidRDefault="009E71CA" w:rsidP="0002085B">
            <w:pPr>
              <w:jc w:val="both"/>
              <w:rPr>
                <w:rFonts w:ascii="Tahoma" w:eastAsia="Calibri" w:hAnsi="Tahoma" w:cs="Tahoma"/>
                <w:bCs/>
                <w:sz w:val="20"/>
                <w:szCs w:val="20"/>
                <w:lang w:val="en-US" w:eastAsia="en-US"/>
              </w:rPr>
            </w:pPr>
          </w:p>
        </w:tc>
        <w:tc>
          <w:tcPr>
            <w:tcW w:w="249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rsidR="00B133A9" w:rsidRPr="00D0286A" w:rsidRDefault="003E258D" w:rsidP="004C2961">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bl>
    <w:p w:rsidR="00766990" w:rsidRPr="00D0286A" w:rsidRDefault="00766990" w:rsidP="00766990">
      <w:pPr>
        <w:spacing w:line="276" w:lineRule="auto"/>
        <w:jc w:val="both"/>
        <w:rPr>
          <w:rFonts w:ascii="Tahoma" w:hAnsi="Tahoma" w:cs="Tahoma"/>
          <w:color w:val="000000"/>
          <w:sz w:val="20"/>
          <w:szCs w:val="20"/>
          <w:lang w:eastAsia="en-US"/>
        </w:rPr>
      </w:pPr>
    </w:p>
    <w:p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rsidR="003E258D" w:rsidRDefault="003E258D" w:rsidP="003E258D">
      <w:pPr>
        <w:spacing w:line="276" w:lineRule="auto"/>
        <w:jc w:val="both"/>
        <w:rPr>
          <w:rFonts w:ascii="Tahoma" w:hAnsi="Tahoma" w:cs="Tahoma"/>
          <w:b/>
          <w:color w:val="000000"/>
          <w:sz w:val="20"/>
          <w:szCs w:val="20"/>
          <w:u w:val="single"/>
          <w:lang w:eastAsia="en-US"/>
        </w:rPr>
      </w:pPr>
      <w:r w:rsidRPr="000101AA">
        <w:rPr>
          <w:rFonts w:ascii="Tahoma" w:hAnsi="Tahoma" w:cs="Tahoma"/>
          <w:sz w:val="20"/>
          <w:szCs w:val="20"/>
        </w:rPr>
        <w:t xml:space="preserve">The fees indicated below will be applicable throughout the duration of the Framework Contract. </w:t>
      </w:r>
      <w:r w:rsidRPr="000101AA">
        <w:rPr>
          <w:rFonts w:ascii="Tahoma" w:hAnsi="Tahoma" w:cs="Tahoma"/>
          <w:color w:val="000000"/>
          <w:sz w:val="20"/>
          <w:szCs w:val="20"/>
          <w:lang w:eastAsia="en-US"/>
        </w:rPr>
        <w:t xml:space="preserve">Prices are indicated </w:t>
      </w:r>
      <w:r w:rsidRPr="00FB0F03">
        <w:rPr>
          <w:rFonts w:ascii="Tahoma" w:hAnsi="Tahoma" w:cs="Tahoma"/>
          <w:b/>
          <w:color w:val="000000"/>
          <w:sz w:val="20"/>
          <w:szCs w:val="20"/>
          <w:lang w:eastAsia="en-US"/>
        </w:rPr>
        <w:t>in Euros without VAT</w:t>
      </w:r>
      <w:r w:rsidRPr="000101AA">
        <w:rPr>
          <w:rFonts w:ascii="Tahoma" w:hAnsi="Tahoma" w:cs="Tahoma"/>
          <w:color w:val="000000"/>
          <w:sz w:val="20"/>
          <w:szCs w:val="20"/>
          <w:lang w:eastAsia="en-US"/>
        </w:rPr>
        <w:t>. For the VAT regime to be mentioned on the invoice(s), please refer to Article 4.2 of the Legal Conditions (See Section C. below). Prices are indicated in Euros without VAT.</w:t>
      </w:r>
      <w:r w:rsidRPr="000101AA">
        <w:rPr>
          <w:rFonts w:ascii="Tahoma" w:hAnsi="Tahoma" w:cs="Tahoma"/>
          <w:b/>
          <w:color w:val="000000"/>
          <w:sz w:val="20"/>
          <w:szCs w:val="20"/>
          <w:lang w:eastAsia="en-US"/>
        </w:rPr>
        <w:t xml:space="preserve"> </w:t>
      </w:r>
      <w:r w:rsidRPr="000101AA">
        <w:rPr>
          <w:rFonts w:ascii="Tahoma" w:hAnsi="Tahoma" w:cs="Tahoma"/>
          <w:b/>
          <w:color w:val="000000"/>
          <w:sz w:val="20"/>
          <w:szCs w:val="20"/>
          <w:u w:val="single"/>
          <w:lang w:eastAsia="en-US"/>
        </w:rPr>
        <w:t>Tenders proposing a fee above the exclusion level will be entirely and automatically excluded from the tender procedure.</w:t>
      </w:r>
    </w:p>
    <w:p w:rsidR="00B133A9" w:rsidRPr="00D0286A" w:rsidRDefault="00B133A9" w:rsidP="00B133A9">
      <w:pPr>
        <w:spacing w:line="276" w:lineRule="auto"/>
        <w:ind w:left="-142"/>
        <w:jc w:val="both"/>
        <w:rPr>
          <w:rFonts w:ascii="Tahoma" w:hAnsi="Tahoma" w:cs="Tahoma"/>
          <w:sz w:val="20"/>
          <w:szCs w:val="20"/>
        </w:rPr>
      </w:pPr>
    </w:p>
    <w:p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rsidR="00B133A9" w:rsidRPr="00D0286A" w:rsidRDefault="000012D4" w:rsidP="00B133A9">
      <w:pPr>
        <w:spacing w:line="276" w:lineRule="auto"/>
        <w:ind w:left="-142"/>
        <w:jc w:val="both"/>
        <w:rPr>
          <w:rFonts w:ascii="Tahoma" w:hAnsi="Tahoma" w:cs="Tahoma"/>
          <w:sz w:val="18"/>
          <w:szCs w:val="18"/>
          <w:highlight w:val="yellow"/>
          <w:lang w:eastAsia="en-US"/>
        </w:rPr>
      </w:pPr>
      <w:r>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057B1444">
                <wp:simplePos x="0" y="0"/>
                <wp:positionH relativeFrom="column">
                  <wp:posOffset>4509135</wp:posOffset>
                </wp:positionH>
                <wp:positionV relativeFrom="paragraph">
                  <wp:posOffset>-45085</wp:posOffset>
                </wp:positionV>
                <wp:extent cx="163195" cy="525145"/>
                <wp:effectExtent l="19050" t="0" r="8255" b="2730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D8E6B"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3"/>
        <w:gridCol w:w="1517"/>
        <w:gridCol w:w="1578"/>
      </w:tblGrid>
      <w:tr w:rsidR="00B133A9" w:rsidRPr="00D0286A" w:rsidTr="00D01DDF">
        <w:trPr>
          <w:trHeight w:val="688"/>
          <w:jc w:val="center"/>
        </w:trPr>
        <w:tc>
          <w:tcPr>
            <w:tcW w:w="7052" w:type="dxa"/>
            <w:shd w:val="clear" w:color="auto" w:fill="DBE5F1" w:themeFill="accent1" w:themeFillTint="33"/>
            <w:vAlign w:val="center"/>
          </w:tcPr>
          <w:p w:rsidR="00B133A9" w:rsidRPr="00D0286A" w:rsidRDefault="00B133A9" w:rsidP="004C2961">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rsidR="00FB0F03" w:rsidRDefault="00B133A9" w:rsidP="004C2961">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r w:rsidR="00FB0F03">
              <w:rPr>
                <w:rFonts w:ascii="Tahoma" w:hAnsi="Tahoma" w:cs="Tahoma"/>
                <w:b/>
                <w:sz w:val="18"/>
                <w:szCs w:val="18"/>
                <w:lang w:eastAsia="en-US"/>
              </w:rPr>
              <w:t xml:space="preserve"> </w:t>
            </w:r>
          </w:p>
          <w:p w:rsidR="00B133A9" w:rsidRPr="00AC44FA" w:rsidRDefault="00FB0F03" w:rsidP="004C2961">
            <w:pPr>
              <w:spacing w:line="276" w:lineRule="auto"/>
              <w:ind w:left="-142" w:right="-154"/>
              <w:jc w:val="center"/>
              <w:rPr>
                <w:rFonts w:ascii="Tahoma" w:hAnsi="Tahoma" w:cs="Tahoma"/>
                <w:b/>
                <w:color w:val="FF0000"/>
                <w:sz w:val="18"/>
                <w:szCs w:val="18"/>
                <w:lang w:eastAsia="en-US"/>
              </w:rPr>
            </w:pPr>
            <w:r w:rsidRPr="00AC44FA">
              <w:rPr>
                <w:rFonts w:ascii="Tahoma" w:hAnsi="Tahoma" w:cs="Tahoma"/>
                <w:b/>
                <w:color w:val="FF0000"/>
                <w:sz w:val="18"/>
                <w:szCs w:val="18"/>
                <w:lang w:eastAsia="en-US"/>
              </w:rPr>
              <w:t>(per day)</w:t>
            </w:r>
          </w:p>
          <w:p w:rsidR="00B133A9" w:rsidRPr="00D0286A" w:rsidRDefault="00B133A9" w:rsidP="004C2961">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auto"/>
            <w:vAlign w:val="center"/>
          </w:tcPr>
          <w:p w:rsidR="00B133A9" w:rsidRPr="00D01DDF" w:rsidRDefault="00B133A9" w:rsidP="004C2961">
            <w:pPr>
              <w:spacing w:line="276" w:lineRule="auto"/>
              <w:ind w:left="-142" w:right="-126"/>
              <w:jc w:val="center"/>
              <w:rPr>
                <w:rFonts w:ascii="Tahoma" w:hAnsi="Tahoma" w:cs="Tahoma"/>
                <w:b/>
                <w:sz w:val="18"/>
                <w:szCs w:val="18"/>
                <w:lang w:eastAsia="en-US"/>
              </w:rPr>
            </w:pPr>
            <w:r w:rsidRPr="00D01DDF">
              <w:rPr>
                <w:rFonts w:ascii="Tahoma" w:hAnsi="Tahoma" w:cs="Tahoma"/>
                <w:b/>
                <w:sz w:val="18"/>
                <w:szCs w:val="18"/>
                <w:lang w:eastAsia="en-US"/>
              </w:rPr>
              <w:t>Exclusion level</w:t>
            </w:r>
          </w:p>
          <w:p w:rsidR="00B133A9" w:rsidRPr="00D0286A" w:rsidRDefault="00B133A9" w:rsidP="004C2961">
            <w:pPr>
              <w:spacing w:line="276" w:lineRule="auto"/>
              <w:ind w:left="-142" w:right="-126"/>
              <w:jc w:val="center"/>
              <w:rPr>
                <w:rFonts w:ascii="Tahoma" w:hAnsi="Tahoma" w:cs="Tahoma"/>
                <w:b/>
                <w:sz w:val="18"/>
                <w:szCs w:val="18"/>
                <w:lang w:eastAsia="en-US"/>
              </w:rPr>
            </w:pPr>
            <w:r w:rsidRPr="00D01DDF">
              <w:rPr>
                <w:b/>
                <w:sz w:val="18"/>
                <w:szCs w:val="18"/>
                <w:lang w:eastAsia="en-US"/>
              </w:rPr>
              <w:t>▼</w:t>
            </w:r>
          </w:p>
        </w:tc>
      </w:tr>
      <w:tr w:rsidR="00B133A9" w:rsidRPr="00D0286A" w:rsidTr="004C518E">
        <w:trPr>
          <w:trHeight w:val="1153"/>
          <w:jc w:val="center"/>
        </w:trPr>
        <w:tc>
          <w:tcPr>
            <w:tcW w:w="7052" w:type="dxa"/>
            <w:tcBorders>
              <w:right w:val="single" w:sz="2" w:space="0" w:color="FF0000"/>
            </w:tcBorders>
            <w:shd w:val="clear" w:color="auto" w:fill="F2F2F2" w:themeFill="background1" w:themeFillShade="F2"/>
            <w:vAlign w:val="center"/>
          </w:tcPr>
          <w:p w:rsidR="00B133A9" w:rsidRPr="00132D74" w:rsidRDefault="004C518E" w:rsidP="00132D74">
            <w:pPr>
              <w:spacing w:line="276" w:lineRule="auto"/>
              <w:jc w:val="both"/>
              <w:rPr>
                <w:rFonts w:ascii="Tahoma" w:hAnsi="Tahoma" w:cs="Tahoma"/>
                <w:sz w:val="18"/>
                <w:szCs w:val="18"/>
                <w:highlight w:val="yellow"/>
                <w:lang w:eastAsia="en-US"/>
              </w:rPr>
            </w:pPr>
            <w:r w:rsidRPr="004C518E">
              <w:rPr>
                <w:rFonts w:ascii="Tahoma" w:eastAsia="Calibri" w:hAnsi="Tahoma" w:cs="Tahoma"/>
                <w:bCs/>
                <w:sz w:val="20"/>
                <w:szCs w:val="20"/>
                <w:lang w:val="en-US" w:eastAsia="en-US"/>
              </w:rPr>
              <w:t>Acting as national consultant to draft a new Commentary to the Enforcement Code of the Republic of Moldova</w:t>
            </w:r>
            <w:r>
              <w:rPr>
                <w:rFonts w:ascii="Tahoma" w:eastAsia="Calibri" w:hAnsi="Tahoma" w:cs="Tahoma"/>
                <w:b/>
                <w:bCs/>
                <w:sz w:val="20"/>
                <w:szCs w:val="20"/>
                <w:lang w:val="en-US" w:eastAsia="en-US"/>
              </w:rPr>
              <w:t xml:space="preserve"> </w:t>
            </w:r>
            <w:r w:rsidR="00132D74">
              <w:rPr>
                <w:rFonts w:ascii="Tahoma" w:eastAsia="Calibri" w:hAnsi="Tahoma" w:cs="Tahoma"/>
                <w:bCs/>
                <w:sz w:val="20"/>
                <w:szCs w:val="20"/>
                <w:lang w:val="en-US" w:eastAsia="en-US"/>
              </w:rPr>
              <w:t>(j</w:t>
            </w:r>
            <w:r w:rsidR="00132D74" w:rsidRPr="00132D74">
              <w:rPr>
                <w:rFonts w:ascii="Tahoma" w:eastAsia="Calibri" w:hAnsi="Tahoma" w:cs="Tahoma"/>
                <w:bCs/>
                <w:sz w:val="20"/>
                <w:szCs w:val="20"/>
                <w:lang w:val="en-US" w:eastAsia="en-US"/>
              </w:rPr>
              <w:t>ointly with the other Council of Europe national and international consultants and in direct cooperation with the Council of Europe project team</w:t>
            </w:r>
            <w:r w:rsidR="0072147A">
              <w:rPr>
                <w:rFonts w:ascii="Tahoma" w:eastAsia="Calibri" w:hAnsi="Tahoma" w:cs="Tahoma"/>
                <w:bCs/>
                <w:sz w:val="20"/>
                <w:szCs w:val="20"/>
                <w:lang w:val="en-US" w:eastAsia="en-US"/>
              </w:rPr>
              <w:t xml:space="preserve"> and the National Union of Bailiffs</w:t>
            </w:r>
            <w:r w:rsidR="00132D74">
              <w:rPr>
                <w:rFonts w:ascii="Tahoma" w:eastAsia="Calibri" w:hAnsi="Tahoma" w:cs="Tahoma"/>
                <w:bCs/>
                <w:sz w:val="20"/>
                <w:szCs w:val="20"/>
                <w:lang w:val="en-US" w:eastAsia="en-US"/>
              </w:rPr>
              <w:t>)</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B133A9" w:rsidRPr="00D0286A" w:rsidRDefault="00B133A9" w:rsidP="00A0651D">
            <w:pPr>
              <w:ind w:left="-37"/>
              <w:jc w:val="center"/>
              <w:rPr>
                <w:rFonts w:ascii="Tahoma" w:hAnsi="Tahoma" w:cs="Tahoma"/>
                <w:sz w:val="18"/>
                <w:szCs w:val="18"/>
                <w:highlight w:val="yellow"/>
                <w:lang w:eastAsia="en-US"/>
              </w:rPr>
            </w:pPr>
            <w:bookmarkStart w:id="0" w:name="_GoBack"/>
            <w:bookmarkEnd w:id="0"/>
            <w:permStart w:id="1441022545" w:edGrp="everyone"/>
            <w:permEnd w:id="1441022545"/>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rsidR="00B133A9" w:rsidRPr="00D0286A" w:rsidRDefault="003E258D" w:rsidP="00FB0F03">
            <w:pPr>
              <w:spacing w:line="276" w:lineRule="auto"/>
              <w:ind w:left="-142" w:right="-91"/>
              <w:jc w:val="center"/>
              <w:rPr>
                <w:rFonts w:ascii="Tahoma" w:hAnsi="Tahoma" w:cs="Tahoma"/>
                <w:sz w:val="18"/>
                <w:szCs w:val="18"/>
                <w:highlight w:val="yellow"/>
                <w:lang w:eastAsia="en-US"/>
              </w:rPr>
            </w:pPr>
            <w:r w:rsidRPr="003E258D">
              <w:rPr>
                <w:rFonts w:ascii="Tahoma" w:hAnsi="Tahoma" w:cs="Tahoma"/>
                <w:sz w:val="18"/>
                <w:szCs w:val="18"/>
                <w:lang w:eastAsia="en-US"/>
              </w:rPr>
              <w:t>200</w:t>
            </w:r>
            <w:r w:rsidR="00FB0F03">
              <w:rPr>
                <w:rFonts w:ascii="Tahoma" w:hAnsi="Tahoma" w:cs="Tahoma"/>
                <w:sz w:val="18"/>
                <w:szCs w:val="18"/>
                <w:lang w:eastAsia="en-US"/>
              </w:rPr>
              <w:t xml:space="preserve"> </w:t>
            </w:r>
          </w:p>
        </w:tc>
      </w:tr>
    </w:tbl>
    <w:p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rsidTr="007573B9">
        <w:tc>
          <w:tcPr>
            <w:tcW w:w="8505" w:type="dxa"/>
            <w:shd w:val="clear" w:color="auto" w:fill="DBE5F1" w:themeFill="accent1" w:themeFillTint="33"/>
            <w:vAlign w:val="center"/>
          </w:tcPr>
          <w:p w:rsidR="007573B9" w:rsidRPr="00D0286A" w:rsidRDefault="007573B9" w:rsidP="004C2961">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w:t>
            </w:r>
            <w:r w:rsidR="00B60230">
              <w:rPr>
                <w:rFonts w:ascii="Tahoma" w:hAnsi="Tahoma" w:cs="Tahoma"/>
                <w:sz w:val="20"/>
                <w:szCs w:val="20"/>
              </w:rPr>
              <w:t xml:space="preserve">and </w:t>
            </w:r>
            <w:r w:rsidRPr="00D0286A">
              <w:rPr>
                <w:rFonts w:ascii="Tahoma" w:hAnsi="Tahoma" w:cs="Tahoma"/>
                <w:sz w:val="20"/>
                <w:szCs w:val="20"/>
              </w:rPr>
              <w:t>is concluded until</w:t>
            </w:r>
            <w:r w:rsidR="00B60230">
              <w:rPr>
                <w:rFonts w:ascii="Tahoma" w:hAnsi="Tahoma" w:cs="Tahoma"/>
                <w:sz w:val="20"/>
                <w:szCs w:val="20"/>
              </w:rPr>
              <w:t xml:space="preserve"> </w:t>
            </w:r>
          </w:p>
        </w:tc>
        <w:tc>
          <w:tcPr>
            <w:tcW w:w="1594" w:type="dxa"/>
            <w:shd w:val="clear" w:color="auto" w:fill="F2F2F2" w:themeFill="background1" w:themeFillShade="F2"/>
            <w:vAlign w:val="center"/>
          </w:tcPr>
          <w:sdt>
            <w:sdtPr>
              <w:rPr>
                <w:rStyle w:val="Style71"/>
                <w:rFonts w:ascii="Tahoma" w:hAnsi="Tahoma" w:cs="Tahoma"/>
                <w:szCs w:val="20"/>
              </w:rPr>
              <w:id w:val="891625897"/>
              <w:date w:fullDate="2021-10-31T00:00:00Z">
                <w:dateFormat w:val="dd/MM/yyyy"/>
                <w:lid w:val="fr-FR"/>
                <w:storeMappedDataAs w:val="dateTime"/>
                <w:calendar w:val="gregorian"/>
              </w:date>
            </w:sdtPr>
            <w:sdtEndPr>
              <w:rPr>
                <w:rStyle w:val="Style71"/>
              </w:rPr>
            </w:sdtEndPr>
            <w:sdtContent>
              <w:p w:rsidR="007573B9" w:rsidRPr="00D0286A" w:rsidRDefault="00AB7004" w:rsidP="00B60230">
                <w:pPr>
                  <w:spacing w:before="120" w:after="120"/>
                  <w:rPr>
                    <w:rFonts w:ascii="Tahoma" w:hAnsi="Tahoma" w:cs="Tahoma"/>
                    <w:sz w:val="20"/>
                    <w:szCs w:val="20"/>
                  </w:rPr>
                </w:pPr>
                <w:r>
                  <w:rPr>
                    <w:rStyle w:val="Style71"/>
                    <w:rFonts w:ascii="Tahoma" w:hAnsi="Tahoma" w:cs="Tahoma"/>
                    <w:szCs w:val="20"/>
                  </w:rPr>
                  <w:t>3</w:t>
                </w:r>
                <w:r>
                  <w:rPr>
                    <w:rStyle w:val="Style71"/>
                    <w:szCs w:val="20"/>
                  </w:rPr>
                  <w:t>1/10/2021</w:t>
                </w:r>
              </w:p>
            </w:sdtContent>
          </w:sdt>
        </w:tc>
      </w:tr>
    </w:tbl>
    <w:p w:rsidR="00B133A9" w:rsidRPr="00D0286A" w:rsidRDefault="00B133A9" w:rsidP="00B133A9">
      <w:pPr>
        <w:spacing w:before="60" w:after="120"/>
        <w:ind w:left="-142"/>
        <w:rPr>
          <w:rFonts w:ascii="Tahoma" w:hAnsi="Tahoma" w:cs="Tahoma"/>
          <w:sz w:val="20"/>
          <w:szCs w:val="20"/>
        </w:rPr>
      </w:pPr>
    </w:p>
    <w:p w:rsidR="00B133A9" w:rsidRPr="00D0286A" w:rsidRDefault="00B133A9" w:rsidP="00B133A9">
      <w:pPr>
        <w:spacing w:before="60" w:after="120"/>
        <w:ind w:left="-142"/>
        <w:rPr>
          <w:rFonts w:ascii="Tahoma" w:hAnsi="Tahoma" w:cs="Tahoma"/>
          <w:sz w:val="20"/>
          <w:szCs w:val="20"/>
        </w:rPr>
      </w:pPr>
    </w:p>
    <w:p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rsidR="00B133A9" w:rsidRPr="00D0286A" w:rsidRDefault="000012D4" w:rsidP="00B133A9">
      <w:pPr>
        <w:spacing w:line="276" w:lineRule="auto"/>
        <w:ind w:left="-142"/>
        <w:jc w:val="both"/>
        <w:rPr>
          <w:rFonts w:ascii="Tahoma" w:hAnsi="Tahoma" w:cs="Tahoma"/>
          <w:sz w:val="18"/>
          <w:szCs w:val="18"/>
          <w:highlight w:val="yellow"/>
          <w:lang w:eastAsia="en-US"/>
        </w:rPr>
      </w:pPr>
      <w:r>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1C11D843">
                <wp:simplePos x="0" y="0"/>
                <wp:positionH relativeFrom="column">
                  <wp:posOffset>4517390</wp:posOffset>
                </wp:positionH>
                <wp:positionV relativeFrom="paragraph">
                  <wp:posOffset>-45085</wp:posOffset>
                </wp:positionV>
                <wp:extent cx="163195" cy="525145"/>
                <wp:effectExtent l="19050" t="0" r="8255" b="2730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5CBE6"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3"/>
        <w:gridCol w:w="1517"/>
        <w:gridCol w:w="1578"/>
      </w:tblGrid>
      <w:tr w:rsidR="00B133A9" w:rsidRPr="00D0286A" w:rsidTr="004C2961">
        <w:trPr>
          <w:trHeight w:val="688"/>
          <w:jc w:val="center"/>
        </w:trPr>
        <w:tc>
          <w:tcPr>
            <w:tcW w:w="7052" w:type="dxa"/>
            <w:shd w:val="clear" w:color="auto" w:fill="DBE5F1" w:themeFill="accent1" w:themeFillTint="33"/>
            <w:vAlign w:val="center"/>
          </w:tcPr>
          <w:p w:rsidR="00B133A9" w:rsidRPr="00D0286A" w:rsidRDefault="00B133A9" w:rsidP="004C2961">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rsidR="00B133A9" w:rsidRDefault="00B133A9" w:rsidP="004C2961">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rsidR="00FB0F03" w:rsidRPr="00AC44FA" w:rsidRDefault="00FB0F03" w:rsidP="004C2961">
            <w:pPr>
              <w:spacing w:line="276" w:lineRule="auto"/>
              <w:ind w:left="-142" w:right="-154"/>
              <w:jc w:val="center"/>
              <w:rPr>
                <w:rFonts w:ascii="Tahoma" w:hAnsi="Tahoma" w:cs="Tahoma"/>
                <w:b/>
                <w:color w:val="FF0000"/>
                <w:sz w:val="18"/>
                <w:szCs w:val="18"/>
                <w:lang w:eastAsia="en-US"/>
              </w:rPr>
            </w:pPr>
            <w:r w:rsidRPr="00AC44FA">
              <w:rPr>
                <w:rFonts w:ascii="Tahoma" w:hAnsi="Tahoma" w:cs="Tahoma"/>
                <w:b/>
                <w:color w:val="FF0000"/>
                <w:sz w:val="18"/>
                <w:szCs w:val="18"/>
                <w:lang w:eastAsia="en-US"/>
              </w:rPr>
              <w:t>(per day)</w:t>
            </w:r>
          </w:p>
          <w:p w:rsidR="00B133A9" w:rsidRPr="00D0286A" w:rsidRDefault="00B133A9" w:rsidP="004C2961">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rsidR="00B133A9" w:rsidRPr="00D01DDF" w:rsidRDefault="00B133A9" w:rsidP="004C2961">
            <w:pPr>
              <w:spacing w:line="276" w:lineRule="auto"/>
              <w:ind w:left="-142" w:right="-126"/>
              <w:jc w:val="center"/>
              <w:rPr>
                <w:rFonts w:ascii="Tahoma" w:hAnsi="Tahoma" w:cs="Tahoma"/>
                <w:b/>
                <w:sz w:val="18"/>
                <w:szCs w:val="18"/>
                <w:lang w:eastAsia="en-US"/>
              </w:rPr>
            </w:pPr>
            <w:r w:rsidRPr="00D01DDF">
              <w:rPr>
                <w:rFonts w:ascii="Tahoma" w:hAnsi="Tahoma" w:cs="Tahoma"/>
                <w:b/>
                <w:sz w:val="18"/>
                <w:szCs w:val="18"/>
                <w:lang w:eastAsia="en-US"/>
              </w:rPr>
              <w:t>Exclusion level</w:t>
            </w:r>
          </w:p>
          <w:p w:rsidR="00B133A9" w:rsidRPr="00D01DDF" w:rsidRDefault="00B133A9" w:rsidP="004C2961">
            <w:pPr>
              <w:spacing w:line="276" w:lineRule="auto"/>
              <w:ind w:left="-142" w:right="-126"/>
              <w:jc w:val="center"/>
              <w:rPr>
                <w:rFonts w:ascii="Tahoma" w:hAnsi="Tahoma" w:cs="Tahoma"/>
                <w:b/>
                <w:sz w:val="18"/>
                <w:szCs w:val="18"/>
                <w:lang w:eastAsia="en-US"/>
              </w:rPr>
            </w:pPr>
            <w:r w:rsidRPr="00D01DDF">
              <w:rPr>
                <w:b/>
                <w:sz w:val="18"/>
                <w:szCs w:val="18"/>
                <w:lang w:eastAsia="en-US"/>
              </w:rPr>
              <w:t>▼</w:t>
            </w:r>
          </w:p>
        </w:tc>
      </w:tr>
      <w:tr w:rsidR="00B133A9" w:rsidRPr="00D0286A" w:rsidTr="004C2961">
        <w:trPr>
          <w:trHeight w:val="780"/>
          <w:jc w:val="center"/>
        </w:trPr>
        <w:tc>
          <w:tcPr>
            <w:tcW w:w="7052" w:type="dxa"/>
            <w:tcBorders>
              <w:right w:val="single" w:sz="2" w:space="0" w:color="FF0000"/>
            </w:tcBorders>
            <w:shd w:val="clear" w:color="auto" w:fill="F2F2F2" w:themeFill="background1" w:themeFillShade="F2"/>
            <w:vAlign w:val="center"/>
          </w:tcPr>
          <w:p w:rsidR="00B133A9" w:rsidRPr="00D0286A" w:rsidRDefault="000732BD" w:rsidP="00132D74">
            <w:pPr>
              <w:spacing w:line="276" w:lineRule="auto"/>
              <w:rPr>
                <w:rFonts w:ascii="Tahoma" w:hAnsi="Tahoma" w:cs="Tahoma"/>
                <w:sz w:val="18"/>
                <w:szCs w:val="18"/>
                <w:highlight w:val="yellow"/>
                <w:lang w:eastAsia="en-US"/>
              </w:rPr>
            </w:pPr>
            <w:r w:rsidRPr="0055723E">
              <w:rPr>
                <w:rFonts w:ascii="Tahoma" w:hAnsi="Tahoma" w:cs="Tahoma"/>
                <w:sz w:val="20"/>
                <w:szCs w:val="20"/>
              </w:rPr>
              <w:t xml:space="preserve">Drafting the training programme and support material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B133A9" w:rsidRPr="00D0286A" w:rsidRDefault="00B133A9" w:rsidP="00A0651D">
            <w:pPr>
              <w:ind w:left="-65"/>
              <w:jc w:val="center"/>
              <w:rPr>
                <w:rFonts w:ascii="Tahoma" w:hAnsi="Tahoma" w:cs="Tahoma"/>
                <w:sz w:val="18"/>
                <w:szCs w:val="18"/>
                <w:highlight w:val="yellow"/>
                <w:lang w:eastAsia="en-US"/>
              </w:rPr>
            </w:pPr>
            <w:permStart w:id="1328695092" w:edGrp="everyone"/>
            <w:permEnd w:id="1328695092"/>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rsidR="00B133A9" w:rsidRPr="00D01DDF" w:rsidRDefault="00D01DDF" w:rsidP="004C2961">
            <w:pPr>
              <w:spacing w:line="276" w:lineRule="auto"/>
              <w:ind w:left="-142" w:right="-91"/>
              <w:jc w:val="center"/>
              <w:rPr>
                <w:rFonts w:ascii="Tahoma" w:hAnsi="Tahoma" w:cs="Tahoma"/>
                <w:sz w:val="18"/>
                <w:szCs w:val="18"/>
                <w:lang w:eastAsia="en-US"/>
              </w:rPr>
            </w:pPr>
            <w:r w:rsidRPr="00D01DDF">
              <w:rPr>
                <w:rFonts w:ascii="Tahoma" w:hAnsi="Tahoma" w:cs="Tahoma"/>
                <w:sz w:val="18"/>
                <w:szCs w:val="18"/>
                <w:lang w:eastAsia="en-US"/>
              </w:rPr>
              <w:t>200</w:t>
            </w:r>
          </w:p>
        </w:tc>
      </w:tr>
      <w:tr w:rsidR="00132D74" w:rsidRPr="00D0286A" w:rsidTr="004C2961">
        <w:trPr>
          <w:trHeight w:val="780"/>
          <w:jc w:val="center"/>
        </w:trPr>
        <w:tc>
          <w:tcPr>
            <w:tcW w:w="7052" w:type="dxa"/>
            <w:tcBorders>
              <w:right w:val="single" w:sz="2" w:space="0" w:color="FF0000"/>
            </w:tcBorders>
            <w:shd w:val="clear" w:color="auto" w:fill="F2F2F2" w:themeFill="background1" w:themeFillShade="F2"/>
            <w:vAlign w:val="center"/>
          </w:tcPr>
          <w:p w:rsidR="00132D74" w:rsidRPr="0055723E" w:rsidRDefault="00132D74" w:rsidP="00132D74">
            <w:pPr>
              <w:spacing w:line="276" w:lineRule="auto"/>
              <w:rPr>
                <w:rFonts w:ascii="Tahoma" w:hAnsi="Tahoma" w:cs="Tahoma"/>
                <w:sz w:val="20"/>
                <w:szCs w:val="20"/>
              </w:rPr>
            </w:pPr>
            <w:r>
              <w:rPr>
                <w:rFonts w:ascii="Tahoma" w:hAnsi="Tahoma" w:cs="Tahoma"/>
                <w:sz w:val="20"/>
                <w:szCs w:val="20"/>
              </w:rPr>
              <w:lastRenderedPageBreak/>
              <w:t>Delivery of training sessions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132D74" w:rsidRPr="00D0286A" w:rsidRDefault="00132D74" w:rsidP="00A0651D">
            <w:pPr>
              <w:ind w:left="-65"/>
              <w:jc w:val="center"/>
              <w:rPr>
                <w:rFonts w:ascii="Tahoma" w:hAnsi="Tahoma" w:cs="Tahoma"/>
                <w:sz w:val="18"/>
                <w:szCs w:val="18"/>
                <w:highlight w:val="yellow"/>
                <w:lang w:eastAsia="en-US"/>
              </w:rPr>
            </w:pPr>
            <w:permStart w:id="821458932" w:edGrp="everyone"/>
            <w:permEnd w:id="821458932"/>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rsidR="00132D74" w:rsidRPr="00D01DDF" w:rsidRDefault="00132D74" w:rsidP="004C2961">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w:t>
            </w:r>
          </w:p>
        </w:tc>
      </w:tr>
    </w:tbl>
    <w:p w:rsidR="00B133A9" w:rsidRPr="00D0286A" w:rsidRDefault="00B133A9" w:rsidP="00B133A9">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rsidTr="004C2961">
        <w:tc>
          <w:tcPr>
            <w:tcW w:w="8505" w:type="dxa"/>
            <w:shd w:val="clear" w:color="auto" w:fill="DBE5F1" w:themeFill="accent1" w:themeFillTint="33"/>
            <w:vAlign w:val="center"/>
          </w:tcPr>
          <w:p w:rsidR="007573B9" w:rsidRPr="00D0286A" w:rsidRDefault="007573B9" w:rsidP="004C2961">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w:t>
            </w:r>
            <w:r w:rsidR="00865DCA">
              <w:rPr>
                <w:rFonts w:ascii="Tahoma" w:hAnsi="Tahoma" w:cs="Tahoma"/>
                <w:sz w:val="20"/>
                <w:szCs w:val="20"/>
              </w:rPr>
              <w:t xml:space="preserve">and </w:t>
            </w:r>
            <w:r w:rsidRPr="00D0286A">
              <w:rPr>
                <w:rFonts w:ascii="Tahoma" w:hAnsi="Tahoma" w:cs="Tahoma"/>
                <w:sz w:val="20"/>
                <w:szCs w:val="20"/>
              </w:rPr>
              <w:t>is concluded until</w:t>
            </w:r>
          </w:p>
        </w:tc>
        <w:tc>
          <w:tcPr>
            <w:tcW w:w="1594" w:type="dxa"/>
            <w:shd w:val="clear" w:color="auto" w:fill="F2F2F2" w:themeFill="background1" w:themeFillShade="F2"/>
            <w:vAlign w:val="center"/>
          </w:tcPr>
          <w:sdt>
            <w:sdtPr>
              <w:rPr>
                <w:rStyle w:val="Style71"/>
                <w:rFonts w:ascii="Tahoma" w:hAnsi="Tahoma" w:cs="Tahoma"/>
                <w:szCs w:val="20"/>
              </w:rPr>
              <w:id w:val="-2026860736"/>
              <w:date w:fullDate="2021-10-31T00:00:00Z">
                <w:dateFormat w:val="dd/MM/yyyy"/>
                <w:lid w:val="fr-FR"/>
                <w:storeMappedDataAs w:val="dateTime"/>
                <w:calendar w:val="gregorian"/>
              </w:date>
            </w:sdtPr>
            <w:sdtEndPr>
              <w:rPr>
                <w:rStyle w:val="Style71"/>
              </w:rPr>
            </w:sdtEndPr>
            <w:sdtContent>
              <w:p w:rsidR="007573B9" w:rsidRPr="00D0286A" w:rsidRDefault="00E16636" w:rsidP="00FB0F03">
                <w:pPr>
                  <w:spacing w:before="120" w:after="120"/>
                  <w:rPr>
                    <w:rFonts w:ascii="Tahoma" w:hAnsi="Tahoma" w:cs="Tahoma"/>
                    <w:sz w:val="20"/>
                    <w:szCs w:val="20"/>
                  </w:rPr>
                </w:pPr>
                <w:r>
                  <w:rPr>
                    <w:rStyle w:val="Style71"/>
                    <w:rFonts w:ascii="Tahoma" w:hAnsi="Tahoma" w:cs="Tahoma"/>
                    <w:szCs w:val="20"/>
                    <w:lang w:val="fr-FR"/>
                  </w:rPr>
                  <w:t>31/10/2021</w:t>
                </w:r>
              </w:p>
            </w:sdtContent>
          </w:sdt>
        </w:tc>
      </w:tr>
    </w:tbl>
    <w:p w:rsidR="00D01DDF" w:rsidRPr="00D0286A" w:rsidRDefault="00D01DDF" w:rsidP="000E7261">
      <w:pPr>
        <w:spacing w:before="60" w:after="120"/>
        <w:rPr>
          <w:rFonts w:ascii="Tahoma" w:hAnsi="Tahoma" w:cs="Tahoma"/>
          <w:sz w:val="20"/>
          <w:szCs w:val="20"/>
        </w:rPr>
      </w:pPr>
    </w:p>
    <w:p w:rsidR="00D01DDF" w:rsidRPr="00D0286A" w:rsidRDefault="00D01DDF" w:rsidP="00D01DDF">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rsidR="00D01DDF" w:rsidRPr="00D0286A" w:rsidRDefault="000012D4" w:rsidP="00D01DDF">
      <w:pPr>
        <w:spacing w:line="276" w:lineRule="auto"/>
        <w:ind w:left="-142"/>
        <w:jc w:val="both"/>
        <w:rPr>
          <w:rFonts w:ascii="Tahoma" w:hAnsi="Tahoma" w:cs="Tahoma"/>
          <w:sz w:val="18"/>
          <w:szCs w:val="18"/>
          <w:highlight w:val="yellow"/>
          <w:lang w:eastAsia="en-US"/>
        </w:rPr>
      </w:pPr>
      <w:r>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78D195ED">
                <wp:simplePos x="0" y="0"/>
                <wp:positionH relativeFrom="column">
                  <wp:posOffset>4517390</wp:posOffset>
                </wp:positionH>
                <wp:positionV relativeFrom="paragraph">
                  <wp:posOffset>-45085</wp:posOffset>
                </wp:positionV>
                <wp:extent cx="163195" cy="525145"/>
                <wp:effectExtent l="19050" t="0" r="8255" b="2730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94C15" id="Up Arrow 1"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3"/>
        <w:gridCol w:w="1517"/>
        <w:gridCol w:w="1578"/>
      </w:tblGrid>
      <w:tr w:rsidR="00D01DDF" w:rsidRPr="00D0286A" w:rsidTr="002B637D">
        <w:trPr>
          <w:trHeight w:val="688"/>
          <w:jc w:val="center"/>
        </w:trPr>
        <w:tc>
          <w:tcPr>
            <w:tcW w:w="7052" w:type="dxa"/>
            <w:shd w:val="clear" w:color="auto" w:fill="DBE5F1" w:themeFill="accent1" w:themeFillTint="33"/>
            <w:vAlign w:val="center"/>
          </w:tcPr>
          <w:p w:rsidR="00D01DDF" w:rsidRPr="00D0286A" w:rsidRDefault="00D01DDF" w:rsidP="002B637D">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t>LOT 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rsidR="00FB0F03" w:rsidRDefault="00D01DDF" w:rsidP="002B637D">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r w:rsidR="00FB0F03">
              <w:rPr>
                <w:rFonts w:ascii="Tahoma" w:hAnsi="Tahoma" w:cs="Tahoma"/>
                <w:b/>
                <w:sz w:val="18"/>
                <w:szCs w:val="18"/>
                <w:lang w:eastAsia="en-US"/>
              </w:rPr>
              <w:t xml:space="preserve"> </w:t>
            </w:r>
          </w:p>
          <w:p w:rsidR="00D01DDF" w:rsidRPr="00AC44FA" w:rsidRDefault="00FB0F03" w:rsidP="002B637D">
            <w:pPr>
              <w:spacing w:line="276" w:lineRule="auto"/>
              <w:ind w:left="-142" w:right="-154"/>
              <w:jc w:val="center"/>
              <w:rPr>
                <w:rFonts w:ascii="Tahoma" w:hAnsi="Tahoma" w:cs="Tahoma"/>
                <w:b/>
                <w:color w:val="FF0000"/>
                <w:sz w:val="18"/>
                <w:szCs w:val="18"/>
                <w:lang w:eastAsia="en-US"/>
              </w:rPr>
            </w:pPr>
            <w:r w:rsidRPr="00AC44FA">
              <w:rPr>
                <w:rFonts w:ascii="Tahoma" w:hAnsi="Tahoma" w:cs="Tahoma"/>
                <w:b/>
                <w:color w:val="FF0000"/>
                <w:sz w:val="18"/>
                <w:szCs w:val="18"/>
                <w:lang w:eastAsia="en-US"/>
              </w:rPr>
              <w:t>(per day)</w:t>
            </w:r>
          </w:p>
          <w:p w:rsidR="00D01DDF" w:rsidRPr="00D0286A" w:rsidRDefault="00D01DDF" w:rsidP="002B637D">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rsidR="00D01DDF" w:rsidRPr="00D01DDF" w:rsidRDefault="00D01DDF" w:rsidP="002B637D">
            <w:pPr>
              <w:spacing w:line="276" w:lineRule="auto"/>
              <w:ind w:left="-142" w:right="-126"/>
              <w:jc w:val="center"/>
              <w:rPr>
                <w:rFonts w:ascii="Tahoma" w:hAnsi="Tahoma" w:cs="Tahoma"/>
                <w:b/>
                <w:sz w:val="18"/>
                <w:szCs w:val="18"/>
                <w:lang w:eastAsia="en-US"/>
              </w:rPr>
            </w:pPr>
            <w:r w:rsidRPr="00D01DDF">
              <w:rPr>
                <w:rFonts w:ascii="Tahoma" w:hAnsi="Tahoma" w:cs="Tahoma"/>
                <w:b/>
                <w:sz w:val="18"/>
                <w:szCs w:val="18"/>
                <w:lang w:eastAsia="en-US"/>
              </w:rPr>
              <w:t>Exclusion level</w:t>
            </w:r>
          </w:p>
          <w:p w:rsidR="00D01DDF" w:rsidRPr="00D01DDF" w:rsidRDefault="00D01DDF" w:rsidP="002B637D">
            <w:pPr>
              <w:spacing w:line="276" w:lineRule="auto"/>
              <w:ind w:left="-142" w:right="-126"/>
              <w:jc w:val="center"/>
              <w:rPr>
                <w:rFonts w:ascii="Tahoma" w:hAnsi="Tahoma" w:cs="Tahoma"/>
                <w:b/>
                <w:sz w:val="18"/>
                <w:szCs w:val="18"/>
                <w:lang w:eastAsia="en-US"/>
              </w:rPr>
            </w:pPr>
            <w:r w:rsidRPr="00D01DDF">
              <w:rPr>
                <w:b/>
                <w:sz w:val="18"/>
                <w:szCs w:val="18"/>
                <w:lang w:eastAsia="en-US"/>
              </w:rPr>
              <w:t>▼</w:t>
            </w:r>
          </w:p>
        </w:tc>
      </w:tr>
      <w:tr w:rsidR="00D01DDF" w:rsidRPr="00D0286A" w:rsidTr="002B637D">
        <w:trPr>
          <w:trHeight w:val="780"/>
          <w:jc w:val="center"/>
        </w:trPr>
        <w:tc>
          <w:tcPr>
            <w:tcW w:w="7052" w:type="dxa"/>
            <w:tcBorders>
              <w:right w:val="single" w:sz="2" w:space="0" w:color="FF0000"/>
            </w:tcBorders>
            <w:shd w:val="clear" w:color="auto" w:fill="F2F2F2" w:themeFill="background1" w:themeFillShade="F2"/>
            <w:vAlign w:val="center"/>
          </w:tcPr>
          <w:p w:rsidR="00D01DDF" w:rsidRPr="00D0286A" w:rsidRDefault="00132D74" w:rsidP="002B637D">
            <w:pPr>
              <w:spacing w:line="276" w:lineRule="auto"/>
              <w:rPr>
                <w:rFonts w:ascii="Tahoma" w:hAnsi="Tahoma" w:cs="Tahoma"/>
                <w:sz w:val="18"/>
                <w:szCs w:val="18"/>
                <w:highlight w:val="yellow"/>
                <w:lang w:eastAsia="en-US"/>
              </w:rPr>
            </w:pPr>
            <w:r w:rsidRPr="0055723E">
              <w:rPr>
                <w:rFonts w:ascii="Tahoma" w:hAnsi="Tahoma" w:cs="Tahoma"/>
                <w:sz w:val="20"/>
                <w:szCs w:val="20"/>
              </w:rPr>
              <w:t>Drafting the training programme and support material</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D01DDF" w:rsidRPr="00D0286A" w:rsidRDefault="00D01DDF" w:rsidP="002B637D">
            <w:pPr>
              <w:ind w:left="-65"/>
              <w:jc w:val="center"/>
              <w:rPr>
                <w:rFonts w:ascii="Tahoma" w:hAnsi="Tahoma" w:cs="Tahoma"/>
                <w:sz w:val="18"/>
                <w:szCs w:val="18"/>
                <w:highlight w:val="yellow"/>
                <w:lang w:eastAsia="en-US"/>
              </w:rPr>
            </w:pPr>
            <w:permStart w:id="95649173" w:edGrp="everyone"/>
            <w:permEnd w:id="95649173"/>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rsidR="00D01DDF" w:rsidRPr="00D01DDF" w:rsidRDefault="00D01DDF" w:rsidP="002B637D">
            <w:pPr>
              <w:spacing w:line="276" w:lineRule="auto"/>
              <w:ind w:left="-142" w:right="-91"/>
              <w:jc w:val="center"/>
              <w:rPr>
                <w:rFonts w:ascii="Tahoma" w:hAnsi="Tahoma" w:cs="Tahoma"/>
                <w:sz w:val="18"/>
                <w:szCs w:val="18"/>
                <w:lang w:eastAsia="en-US"/>
              </w:rPr>
            </w:pPr>
            <w:r w:rsidRPr="00D01DDF">
              <w:rPr>
                <w:rFonts w:ascii="Tahoma" w:hAnsi="Tahoma" w:cs="Tahoma"/>
                <w:sz w:val="18"/>
                <w:szCs w:val="18"/>
                <w:lang w:eastAsia="en-US"/>
              </w:rPr>
              <w:t>200</w:t>
            </w:r>
          </w:p>
        </w:tc>
      </w:tr>
      <w:tr w:rsidR="00132D74" w:rsidRPr="00D0286A" w:rsidTr="002B637D">
        <w:trPr>
          <w:trHeight w:val="780"/>
          <w:jc w:val="center"/>
        </w:trPr>
        <w:tc>
          <w:tcPr>
            <w:tcW w:w="7052" w:type="dxa"/>
            <w:tcBorders>
              <w:right w:val="single" w:sz="2" w:space="0" w:color="FF0000"/>
            </w:tcBorders>
            <w:shd w:val="clear" w:color="auto" w:fill="F2F2F2" w:themeFill="background1" w:themeFillShade="F2"/>
            <w:vAlign w:val="center"/>
          </w:tcPr>
          <w:p w:rsidR="00132D74" w:rsidRPr="0055723E" w:rsidRDefault="00132D74" w:rsidP="002B637D">
            <w:pPr>
              <w:spacing w:line="276" w:lineRule="auto"/>
              <w:rPr>
                <w:rFonts w:ascii="Tahoma" w:hAnsi="Tahoma" w:cs="Tahoma"/>
                <w:sz w:val="20"/>
                <w:szCs w:val="20"/>
              </w:rPr>
            </w:pPr>
            <w:r>
              <w:rPr>
                <w:rFonts w:ascii="Tahoma" w:hAnsi="Tahoma" w:cs="Tahoma"/>
                <w:sz w:val="20"/>
                <w:szCs w:val="20"/>
              </w:rPr>
              <w:t>Delivery of training sessions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132D74" w:rsidRPr="00D0286A" w:rsidRDefault="00132D74" w:rsidP="002B637D">
            <w:pPr>
              <w:ind w:left="-65"/>
              <w:jc w:val="center"/>
              <w:rPr>
                <w:rFonts w:ascii="Tahoma" w:hAnsi="Tahoma" w:cs="Tahoma"/>
                <w:sz w:val="18"/>
                <w:szCs w:val="18"/>
                <w:highlight w:val="yellow"/>
                <w:lang w:eastAsia="en-US"/>
              </w:rPr>
            </w:pPr>
            <w:permStart w:id="2009351108" w:edGrp="everyone"/>
            <w:permEnd w:id="2009351108"/>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rsidR="00132D74" w:rsidRPr="00D01DDF" w:rsidRDefault="00132D74" w:rsidP="002B637D">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w:t>
            </w:r>
          </w:p>
        </w:tc>
      </w:tr>
    </w:tbl>
    <w:p w:rsidR="00D01DDF" w:rsidRPr="00D0286A" w:rsidRDefault="00D01DDF" w:rsidP="00D01DDF">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D01DDF" w:rsidRPr="00D0286A" w:rsidTr="002B637D">
        <w:tc>
          <w:tcPr>
            <w:tcW w:w="8505" w:type="dxa"/>
            <w:shd w:val="clear" w:color="auto" w:fill="DBE5F1" w:themeFill="accent1" w:themeFillTint="33"/>
            <w:vAlign w:val="center"/>
          </w:tcPr>
          <w:p w:rsidR="00D01DDF" w:rsidRPr="00D0286A" w:rsidRDefault="00D01DDF" w:rsidP="002B637D">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w:t>
            </w:r>
            <w:r w:rsidR="00865DCA">
              <w:rPr>
                <w:rFonts w:ascii="Tahoma" w:hAnsi="Tahoma" w:cs="Tahoma"/>
                <w:sz w:val="20"/>
                <w:szCs w:val="20"/>
              </w:rPr>
              <w:t xml:space="preserve">and </w:t>
            </w:r>
            <w:r w:rsidRPr="00D0286A">
              <w:rPr>
                <w:rFonts w:ascii="Tahoma" w:hAnsi="Tahoma" w:cs="Tahoma"/>
                <w:sz w:val="20"/>
                <w:szCs w:val="20"/>
              </w:rPr>
              <w:t>is concluded until</w:t>
            </w:r>
          </w:p>
        </w:tc>
        <w:tc>
          <w:tcPr>
            <w:tcW w:w="1594" w:type="dxa"/>
            <w:shd w:val="clear" w:color="auto" w:fill="F2F2F2" w:themeFill="background1" w:themeFillShade="F2"/>
            <w:vAlign w:val="center"/>
          </w:tcPr>
          <w:sdt>
            <w:sdtPr>
              <w:rPr>
                <w:rStyle w:val="Style71"/>
                <w:rFonts w:ascii="Tahoma" w:hAnsi="Tahoma" w:cs="Tahoma"/>
                <w:szCs w:val="20"/>
              </w:rPr>
              <w:id w:val="15720939"/>
              <w:date w:fullDate="2021-10-31T00:00:00Z">
                <w:dateFormat w:val="dd/MM/yyyy"/>
                <w:lid w:val="fr-FR"/>
                <w:storeMappedDataAs w:val="dateTime"/>
                <w:calendar w:val="gregorian"/>
              </w:date>
            </w:sdtPr>
            <w:sdtEndPr>
              <w:rPr>
                <w:rStyle w:val="Style71"/>
              </w:rPr>
            </w:sdtEndPr>
            <w:sdtContent>
              <w:p w:rsidR="00D01DDF" w:rsidRPr="00D0286A" w:rsidRDefault="00E16636" w:rsidP="00FB0F03">
                <w:pPr>
                  <w:spacing w:before="120" w:after="120"/>
                  <w:rPr>
                    <w:rFonts w:ascii="Tahoma" w:hAnsi="Tahoma" w:cs="Tahoma"/>
                    <w:sz w:val="20"/>
                    <w:szCs w:val="20"/>
                  </w:rPr>
                </w:pPr>
                <w:r>
                  <w:rPr>
                    <w:rStyle w:val="Style71"/>
                    <w:rFonts w:ascii="Tahoma" w:hAnsi="Tahoma" w:cs="Tahoma"/>
                    <w:szCs w:val="20"/>
                    <w:lang w:val="fr-FR"/>
                  </w:rPr>
                  <w:t>31/10/2021</w:t>
                </w:r>
              </w:p>
            </w:sdtContent>
          </w:sdt>
        </w:tc>
      </w:tr>
    </w:tbl>
    <w:p w:rsidR="00D01DDF" w:rsidRPr="00D0286A" w:rsidRDefault="00D01DDF" w:rsidP="00D01DDF">
      <w:pPr>
        <w:spacing w:before="60" w:after="120"/>
        <w:ind w:left="-142"/>
        <w:rPr>
          <w:rFonts w:ascii="Tahoma" w:hAnsi="Tahoma" w:cs="Tahoma"/>
          <w:sz w:val="20"/>
          <w:szCs w:val="20"/>
        </w:rPr>
      </w:pPr>
    </w:p>
    <w:p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D0286A">
        <w:rPr>
          <w:rFonts w:ascii="Tahoma" w:hAnsi="Tahoma" w:cs="Tahoma"/>
          <w:sz w:val="20"/>
          <w:szCs w:val="18"/>
        </w:rPr>
        <w:t>, in particular, from</w:t>
      </w:r>
      <w:proofErr w:type="gramEnd"/>
      <w:r w:rsidRPr="00D0286A">
        <w:rPr>
          <w:rFonts w:ascii="Tahoma" w:hAnsi="Tahoma" w:cs="Tahoma"/>
          <w:sz w:val="20"/>
          <w:szCs w:val="18"/>
        </w:rPr>
        <w:t xml:space="preserve"> economic interests, political or national affinities, emotional or family ties or any other type of shared relationship or interest;</w:t>
      </w:r>
    </w:p>
    <w:p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1"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rsidR="00E81D73" w:rsidRPr="00D0286A" w:rsidRDefault="00E81D73" w:rsidP="003A0F5F">
      <w:pPr>
        <w:tabs>
          <w:tab w:val="left" w:pos="142"/>
          <w:tab w:val="left" w:pos="426"/>
        </w:tabs>
        <w:ind w:left="-426"/>
        <w:jc w:val="both"/>
        <w:rPr>
          <w:rFonts w:ascii="Tahoma" w:hAnsi="Tahoma" w:cs="Tahoma"/>
          <w:sz w:val="20"/>
          <w:szCs w:val="20"/>
        </w:rPr>
      </w:pPr>
    </w:p>
    <w:p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rsidR="003A0F5F" w:rsidRPr="00D0286A" w:rsidRDefault="003A0F5F" w:rsidP="003A0F5F">
      <w:pPr>
        <w:tabs>
          <w:tab w:val="left" w:pos="142"/>
          <w:tab w:val="left" w:pos="426"/>
        </w:tabs>
        <w:ind w:left="-426"/>
        <w:jc w:val="both"/>
        <w:rPr>
          <w:rFonts w:ascii="Tahoma" w:hAnsi="Tahoma" w:cs="Tahoma"/>
          <w:sz w:val="20"/>
          <w:szCs w:val="20"/>
        </w:rPr>
      </w:pPr>
    </w:p>
    <w:p w:rsidR="003A0F5F" w:rsidRPr="00D0286A" w:rsidRDefault="000012D4" w:rsidP="003A0F5F">
      <w:pPr>
        <w:tabs>
          <w:tab w:val="left" w:pos="142"/>
          <w:tab w:val="left" w:pos="426"/>
        </w:tabs>
        <w:ind w:left="-426"/>
        <w:jc w:val="both"/>
        <w:rPr>
          <w:rFonts w:ascii="Tahoma" w:hAnsi="Tahoma" w:cs="Tahoma"/>
          <w:sz w:val="20"/>
          <w:szCs w:val="20"/>
        </w:rPr>
      </w:pPr>
      <w:r>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34D05D74">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F440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3A0F5F" w:rsidRPr="00D0286A" w:rsidRDefault="003A0F5F" w:rsidP="003A0F5F">
            <w:pPr>
              <w:ind w:left="113" w:right="113"/>
              <w:jc w:val="center"/>
              <w:rPr>
                <w:rFonts w:ascii="Tahoma" w:hAnsi="Tahoma" w:cs="Tahoma"/>
                <w:sz w:val="18"/>
                <w:szCs w:val="18"/>
              </w:rPr>
            </w:pPr>
            <w:permStart w:id="196108988" w:edGrp="everyone" w:colFirst="2" w:colLast="2"/>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rsidR="003E258D" w:rsidRPr="00D0286A" w:rsidRDefault="003E258D" w:rsidP="003E258D">
            <w:pPr>
              <w:jc w:val="center"/>
              <w:rPr>
                <w:rFonts w:ascii="Tahoma" w:hAnsi="Tahoma" w:cs="Tahoma"/>
                <w:sz w:val="20"/>
                <w:szCs w:val="20"/>
              </w:rPr>
            </w:pPr>
            <w:r>
              <w:rPr>
                <w:rFonts w:ascii="Tahoma" w:hAnsi="Tahoma" w:cs="Tahoma"/>
                <w:sz w:val="20"/>
                <w:szCs w:val="20"/>
              </w:rPr>
              <w:t xml:space="preserve">William </w:t>
            </w:r>
            <w:proofErr w:type="spellStart"/>
            <w:r>
              <w:rPr>
                <w:rFonts w:ascii="Tahoma" w:hAnsi="Tahoma" w:cs="Tahoma"/>
                <w:sz w:val="20"/>
                <w:szCs w:val="20"/>
              </w:rPr>
              <w:t>Massolin</w:t>
            </w:r>
            <w:proofErr w:type="spellEnd"/>
            <w:r>
              <w:rPr>
                <w:rFonts w:ascii="Tahoma" w:hAnsi="Tahoma" w:cs="Tahoma"/>
                <w:sz w:val="20"/>
                <w:szCs w:val="20"/>
              </w:rPr>
              <w:t>, Head of Office</w:t>
            </w:r>
          </w:p>
          <w:p w:rsidR="003A0F5F" w:rsidRPr="00D0286A" w:rsidRDefault="003A0F5F" w:rsidP="003A0F5F">
            <w:pPr>
              <w:rPr>
                <w:rFonts w:ascii="Tahoma" w:hAnsi="Tahoma" w:cs="Tahoma"/>
                <w:sz w:val="20"/>
                <w:szCs w:val="20"/>
              </w:rPr>
            </w:pPr>
          </w:p>
          <w:p w:rsidR="003A0F5F" w:rsidRPr="00D0286A" w:rsidRDefault="003A0F5F" w:rsidP="003A0F5F">
            <w:pPr>
              <w:rPr>
                <w:rFonts w:ascii="Tahoma" w:hAnsi="Tahoma" w:cs="Tahoma"/>
                <w:sz w:val="20"/>
                <w:szCs w:val="20"/>
              </w:rPr>
            </w:pPr>
          </w:p>
        </w:tc>
      </w:tr>
      <w:tr w:rsidR="003A0F5F" w:rsidRPr="00D0286A"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3A0F5F" w:rsidRPr="00D0286A" w:rsidRDefault="003A0F5F" w:rsidP="003A0F5F">
            <w:pPr>
              <w:rPr>
                <w:rFonts w:ascii="Tahoma" w:hAnsi="Tahoma" w:cs="Tahoma"/>
                <w:sz w:val="20"/>
                <w:szCs w:val="20"/>
              </w:rPr>
            </w:pPr>
            <w:permStart w:id="629342581" w:edGrp="everyone" w:colFirst="2" w:colLast="2"/>
            <w:permEnd w:id="196108988"/>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rsidR="003A0F5F" w:rsidRPr="00D0286A" w:rsidRDefault="003A0F5F" w:rsidP="003A0F5F">
            <w:pPr>
              <w:rPr>
                <w:rFonts w:ascii="Tahoma" w:hAnsi="Tahoma" w:cs="Tahoma"/>
                <w:sz w:val="20"/>
                <w:szCs w:val="20"/>
              </w:rPr>
            </w:pPr>
          </w:p>
        </w:tc>
      </w:tr>
      <w:tr w:rsidR="003A0F5F" w:rsidRPr="00D0286A"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3A0F5F" w:rsidRPr="00D0286A" w:rsidRDefault="003A0F5F" w:rsidP="003A0F5F">
            <w:pPr>
              <w:rPr>
                <w:rFonts w:ascii="Tahoma" w:hAnsi="Tahoma" w:cs="Tahoma"/>
                <w:sz w:val="20"/>
                <w:szCs w:val="20"/>
              </w:rPr>
            </w:pPr>
            <w:permStart w:id="1558535299" w:edGrp="everyone" w:colFirst="2" w:colLast="2"/>
            <w:permEnd w:id="629342581"/>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rsidR="003A0F5F" w:rsidRPr="00D0286A" w:rsidRDefault="003A0F5F" w:rsidP="003A0F5F">
            <w:pPr>
              <w:rPr>
                <w:rFonts w:ascii="Tahoma" w:hAnsi="Tahoma" w:cs="Tahoma"/>
                <w:sz w:val="20"/>
                <w:szCs w:val="20"/>
              </w:rPr>
            </w:pPr>
            <w:r w:rsidRPr="00D0286A">
              <w:rPr>
                <w:rFonts w:ascii="Tahoma" w:hAnsi="Tahoma" w:cs="Tahoma"/>
                <w:sz w:val="20"/>
                <w:szCs w:val="20"/>
              </w:rPr>
              <w:t>In</w:t>
            </w:r>
            <w:r w:rsidR="0079251F">
              <w:rPr>
                <w:rFonts w:ascii="Tahoma" w:hAnsi="Tahoma" w:cs="Tahoma"/>
                <w:sz w:val="20"/>
                <w:szCs w:val="20"/>
              </w:rPr>
              <w:t xml:space="preserve"> </w:t>
            </w:r>
          </w:p>
        </w:tc>
        <w:tc>
          <w:tcPr>
            <w:tcW w:w="236" w:type="dxa"/>
            <w:tcBorders>
              <w:top w:val="nil"/>
              <w:left w:val="single" w:sz="2" w:space="0" w:color="FF0000"/>
              <w:bottom w:val="nil"/>
              <w:right w:val="single" w:sz="2" w:space="0" w:color="808080"/>
            </w:tcBorders>
            <w:shd w:val="clear" w:color="auto" w:fill="auto"/>
            <w:vAlign w:val="center"/>
          </w:tcPr>
          <w:p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rsidR="003A0F5F" w:rsidRPr="00D0286A" w:rsidRDefault="00DD4C16" w:rsidP="003E258D">
            <w:pPr>
              <w:jc w:val="center"/>
              <w:rPr>
                <w:rFonts w:ascii="Tahoma" w:hAnsi="Tahoma" w:cs="Tahoma"/>
                <w:sz w:val="20"/>
                <w:szCs w:val="20"/>
              </w:rPr>
            </w:pPr>
            <w:r w:rsidRPr="00D0286A">
              <w:rPr>
                <w:rFonts w:ascii="Tahoma" w:hAnsi="Tahoma" w:cs="Tahoma"/>
                <w:sz w:val="20"/>
                <w:szCs w:val="20"/>
              </w:rPr>
              <w:t>In</w:t>
            </w:r>
            <w:r w:rsidR="003E258D">
              <w:rPr>
                <w:rFonts w:ascii="Tahoma" w:hAnsi="Tahoma" w:cs="Tahoma"/>
                <w:sz w:val="20"/>
                <w:szCs w:val="20"/>
              </w:rPr>
              <w:t xml:space="preserve"> Chisinau, Republic of Moldova</w:t>
            </w:r>
          </w:p>
        </w:tc>
      </w:tr>
      <w:tr w:rsidR="003A0F5F" w:rsidRPr="00D0286A"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3A0F5F" w:rsidRPr="00D0286A" w:rsidRDefault="003A0F5F" w:rsidP="003A0F5F">
            <w:pPr>
              <w:rPr>
                <w:rFonts w:ascii="Tahoma" w:hAnsi="Tahoma" w:cs="Tahoma"/>
                <w:sz w:val="20"/>
                <w:szCs w:val="20"/>
              </w:rPr>
            </w:pPr>
            <w:permStart w:id="1596589775" w:edGrp="everyone" w:colFirst="2" w:colLast="2"/>
            <w:permEnd w:id="1558535299"/>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3A0F5F" w:rsidRPr="00D0286A" w:rsidRDefault="003A0F5F" w:rsidP="003A0F5F">
            <w:pPr>
              <w:rPr>
                <w:rFonts w:ascii="Tahoma" w:hAnsi="Tahoma" w:cs="Tahoma"/>
                <w:sz w:val="20"/>
                <w:szCs w:val="20"/>
              </w:rPr>
            </w:pPr>
            <w:permStart w:id="184428566" w:edGrp="everyone" w:colFirst="2" w:colLast="2"/>
            <w:permStart w:id="1109025122" w:edGrp="everyone" w:colFirst="4" w:colLast="4"/>
            <w:permEnd w:id="1596589775"/>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rsidR="003A0F5F" w:rsidRPr="00D0286A" w:rsidRDefault="003A0F5F" w:rsidP="003A0F5F">
            <w:pPr>
              <w:rPr>
                <w:rFonts w:ascii="Tahoma" w:hAnsi="Tahoma" w:cs="Tahoma"/>
                <w:sz w:val="20"/>
                <w:szCs w:val="20"/>
              </w:rPr>
            </w:pPr>
            <w:permStart w:id="1236628492" w:edGrp="everyone"/>
            <w:permEnd w:id="1236628492"/>
          </w:p>
        </w:tc>
      </w:tr>
      <w:permEnd w:id="184428566"/>
      <w:permEnd w:id="1109025122"/>
      <w:tr w:rsidR="0079251F" w:rsidRPr="00D0286A" w:rsidTr="00D0286A">
        <w:trPr>
          <w:trHeight w:val="308"/>
          <w:jc w:val="center"/>
        </w:trPr>
        <w:tc>
          <w:tcPr>
            <w:tcW w:w="438" w:type="dxa"/>
            <w:tcBorders>
              <w:top w:val="single" w:sz="2" w:space="0" w:color="808080"/>
              <w:left w:val="nil"/>
              <w:bottom w:val="nil"/>
              <w:right w:val="nil"/>
            </w:tcBorders>
            <w:shd w:val="clear" w:color="auto" w:fill="FFFFFF" w:themeFill="background1"/>
          </w:tcPr>
          <w:p w:rsidR="0079251F" w:rsidRPr="00D0286A" w:rsidRDefault="0079251F"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rsidR="0079251F" w:rsidRPr="00D0286A" w:rsidRDefault="0079251F"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rsidR="0079251F" w:rsidRPr="00D0286A" w:rsidRDefault="0079251F"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rsidR="0079251F" w:rsidRPr="00D0286A" w:rsidRDefault="0079251F"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rsidR="0079251F" w:rsidRPr="00D0286A" w:rsidRDefault="0079251F"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rsidR="0079251F" w:rsidRPr="00D0286A" w:rsidRDefault="0079251F"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rsidR="0079251F" w:rsidRPr="00D0286A" w:rsidRDefault="0079251F"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rsidR="0079251F" w:rsidRPr="00D0286A" w:rsidRDefault="0079251F"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251F" w:rsidRPr="00D0286A" w:rsidTr="0079251F">
        <w:trPr>
          <w:trHeight w:val="75"/>
          <w:jc w:val="center"/>
        </w:trPr>
        <w:tc>
          <w:tcPr>
            <w:tcW w:w="438" w:type="dxa"/>
            <w:tcBorders>
              <w:top w:val="nil"/>
              <w:left w:val="nil"/>
              <w:bottom w:val="nil"/>
              <w:right w:val="nil"/>
            </w:tcBorders>
            <w:shd w:val="clear" w:color="auto" w:fill="FFFFFF" w:themeFill="background1"/>
          </w:tcPr>
          <w:p w:rsidR="0079251F" w:rsidRPr="00D0286A" w:rsidRDefault="0079251F"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rsidR="0079251F" w:rsidRPr="00D0286A" w:rsidRDefault="0079251F"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rsidR="0079251F" w:rsidRPr="00D0286A" w:rsidRDefault="0079251F"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rsidR="0079251F" w:rsidRPr="00D0286A" w:rsidRDefault="0079251F"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rsidR="0079251F" w:rsidRPr="00D0286A" w:rsidRDefault="0079251F"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rsidR="0079251F" w:rsidRPr="00D0286A" w:rsidRDefault="0079251F"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rsidR="0079251F" w:rsidRPr="00D0286A" w:rsidRDefault="0079251F"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rsidR="0079251F" w:rsidRPr="00D0286A" w:rsidRDefault="0079251F"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79251F" w:rsidRPr="00D0286A" w:rsidTr="00D0286A">
        <w:trPr>
          <w:trHeight w:val="308"/>
          <w:jc w:val="center"/>
        </w:trPr>
        <w:tc>
          <w:tcPr>
            <w:tcW w:w="438" w:type="dxa"/>
            <w:tcBorders>
              <w:top w:val="nil"/>
              <w:left w:val="nil"/>
              <w:bottom w:val="nil"/>
              <w:right w:val="nil"/>
            </w:tcBorders>
            <w:shd w:val="clear" w:color="auto" w:fill="FFFFFF" w:themeFill="background1"/>
          </w:tcPr>
          <w:p w:rsidR="0079251F" w:rsidRPr="00D0286A" w:rsidRDefault="0079251F"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rsidR="0079251F" w:rsidRPr="00D0286A" w:rsidRDefault="0079251F"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rsidR="0079251F" w:rsidRPr="00D0286A" w:rsidRDefault="0079251F"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rsidR="0079251F" w:rsidRPr="00D0286A" w:rsidRDefault="0079251F"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rsidR="0079251F" w:rsidRPr="00D0286A" w:rsidRDefault="0079251F"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rsidR="0079251F" w:rsidRPr="00D0286A" w:rsidRDefault="0079251F" w:rsidP="007935F8">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742463119"/>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rsidR="0079251F" w:rsidRDefault="0079251F"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rsidR="0079251F" w:rsidRPr="00D0286A" w:rsidRDefault="0079251F" w:rsidP="007935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rsidR="003A0F5F" w:rsidRPr="00D0286A" w:rsidRDefault="003A0F5F" w:rsidP="003A0F5F">
      <w:pPr>
        <w:jc w:val="center"/>
        <w:rPr>
          <w:rFonts w:ascii="Tahoma" w:hAnsi="Tahoma" w:cs="Tahoma"/>
          <w:sz w:val="20"/>
          <w:szCs w:val="20"/>
        </w:rPr>
      </w:pPr>
    </w:p>
    <w:p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Article 1 – General provisions</w:t>
      </w:r>
    </w:p>
    <w:p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rsidR="00C3395C" w:rsidRPr="00C3395C" w:rsidRDefault="00C3395C" w:rsidP="00904568">
      <w:pPr>
        <w:jc w:val="both"/>
        <w:rPr>
          <w:rFonts w:ascii="Tahoma" w:hAnsi="Tahoma" w:cs="Tahoma"/>
          <w:bCs/>
          <w:color w:val="000000" w:themeColor="text1"/>
          <w:sz w:val="18"/>
          <w:szCs w:val="18"/>
        </w:rPr>
      </w:pPr>
    </w:p>
    <w:p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proofErr w:type="gramEnd"/>
      <w:r w:rsidR="009D3BD3">
        <w:rPr>
          <w:rFonts w:ascii="Tahoma" w:hAnsi="Tahoma" w:cs="Tahoma"/>
          <w:sz w:val="18"/>
          <w:szCs w:val="18"/>
          <w:lang w:eastAsia="fr-FR"/>
        </w:rPr>
        <w:t>:</w:t>
      </w:r>
    </w:p>
    <w:p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10.2,</w:t>
      </w:r>
      <w:r w:rsidR="003A0F5F" w:rsidRPr="00742F4A">
        <w:rPr>
          <w:rFonts w:ascii="Tahoma" w:hAnsi="Tahoma" w:cs="Tahoma"/>
          <w:sz w:val="18"/>
          <w:szCs w:val="18"/>
          <w:lang w:eastAsia="fr-FR"/>
        </w:rPr>
        <w:t xml:space="preserve"> </w:t>
      </w:r>
    </w:p>
    <w:p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lastRenderedPageBreak/>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rsidR="003A0F5F" w:rsidRPr="00D0286A" w:rsidRDefault="00904568" w:rsidP="0000274E">
      <w:pPr>
        <w:tabs>
          <w:tab w:val="left" w:pos="284"/>
        </w:tabs>
        <w:autoSpaceDE w:val="0"/>
        <w:autoSpaceDN w:val="0"/>
        <w:jc w:val="both"/>
        <w:rPr>
          <w:rFonts w:ascii="Tahoma" w:hAnsi="Tahoma" w:cs="Tahoma"/>
          <w:b/>
          <w:smallCaps/>
          <w:color w:val="365F91" w:themeColor="accent1" w:themeShade="BF"/>
          <w:sz w:val="18"/>
          <w:szCs w:val="18"/>
          <w:lang w:eastAsia="fr-FR"/>
        </w:rPr>
      </w:pPr>
      <w:proofErr w:type="spellStart"/>
      <w:r>
        <w:rPr>
          <w:rFonts w:ascii="Tahoma" w:hAnsi="Tahoma" w:cs="Tahoma"/>
          <w:b/>
          <w:smallCaps/>
          <w:color w:val="365F91" w:themeColor="accent1" w:themeShade="BF"/>
          <w:sz w:val="18"/>
          <w:szCs w:val="18"/>
          <w:lang w:eastAsia="fr-FR"/>
        </w:rPr>
        <w:t>s</w:t>
      </w:r>
      <w:r w:rsidR="003A0F5F" w:rsidRPr="00D0286A">
        <w:rPr>
          <w:rFonts w:ascii="Tahoma" w:hAnsi="Tahoma" w:cs="Tahoma"/>
          <w:b/>
          <w:smallCaps/>
          <w:color w:val="365F91" w:themeColor="accent1" w:themeShade="BF"/>
          <w:sz w:val="18"/>
          <w:szCs w:val="18"/>
          <w:lang w:eastAsia="fr-FR"/>
        </w:rPr>
        <w:t>Article</w:t>
      </w:r>
      <w:proofErr w:type="spellEnd"/>
      <w:r w:rsidR="003A0F5F" w:rsidRPr="00D0286A">
        <w:rPr>
          <w:rFonts w:ascii="Tahoma" w:hAnsi="Tahoma" w:cs="Tahoma"/>
          <w:b/>
          <w:smallCaps/>
          <w:color w:val="365F91" w:themeColor="accent1" w:themeShade="BF"/>
          <w:sz w:val="18"/>
          <w:szCs w:val="18"/>
          <w:lang w:eastAsia="fr-FR"/>
        </w:rPr>
        <w:t xml:space="preserve"> 11 - Disputes</w:t>
      </w:r>
      <w:bookmarkEnd w:id="6"/>
      <w:r w:rsidR="003A0F5F" w:rsidRPr="00D0286A">
        <w:rPr>
          <w:rFonts w:ascii="Tahoma" w:hAnsi="Tahoma" w:cs="Tahoma"/>
          <w:b/>
          <w:smallCaps/>
          <w:color w:val="365F91" w:themeColor="accent1" w:themeShade="BF"/>
          <w:sz w:val="18"/>
          <w:szCs w:val="18"/>
          <w:lang w:eastAsia="fr-FR"/>
        </w:rPr>
        <w:t xml:space="preserve"> </w:t>
      </w:r>
    </w:p>
    <w:p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The Board referred to in paragraph 2 of this Article or, where appropriate, the arbitrator referred to in paragraph 3 of this Article, shall determine the procedure to be followed.</w:t>
      </w:r>
    </w:p>
    <w:p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rsidR="003A0F5F" w:rsidRPr="00D0286A" w:rsidRDefault="003A0F5F" w:rsidP="003A0F5F">
      <w:pPr>
        <w:tabs>
          <w:tab w:val="left" w:pos="284"/>
        </w:tabs>
        <w:autoSpaceDE w:val="0"/>
        <w:autoSpaceDN w:val="0"/>
        <w:jc w:val="both"/>
        <w:rPr>
          <w:rFonts w:ascii="Tahoma" w:hAnsi="Tahoma" w:cs="Tahoma"/>
          <w:sz w:val="18"/>
          <w:szCs w:val="18"/>
          <w:lang w:val="de-DE" w:eastAsia="fr-FR"/>
        </w:rPr>
      </w:pPr>
    </w:p>
    <w:p w:rsidR="0072200B" w:rsidRPr="00D0286A" w:rsidRDefault="0072200B" w:rsidP="0072200B">
      <w:pPr>
        <w:tabs>
          <w:tab w:val="left" w:pos="284"/>
        </w:tabs>
        <w:autoSpaceDE w:val="0"/>
        <w:autoSpaceDN w:val="0"/>
        <w:jc w:val="both"/>
        <w:rPr>
          <w:rFonts w:ascii="Tahoma" w:hAnsi="Tahoma" w:cs="Tahoma"/>
          <w:sz w:val="19"/>
          <w:szCs w:val="19"/>
          <w:lang w:val="de-DE" w:eastAsia="fr-FR"/>
        </w:rPr>
      </w:pPr>
    </w:p>
    <w:p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85B" w:rsidRDefault="00AD485B" w:rsidP="00D50F13">
      <w:r>
        <w:separator/>
      </w:r>
    </w:p>
  </w:endnote>
  <w:endnote w:type="continuationSeparator" w:id="0">
    <w:p w:rsidR="00AD485B" w:rsidRDefault="00AD485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4C2961" w:rsidRPr="00AE2D2B"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rsidR="004C2961" w:rsidRPr="00AE2D2B" w:rsidRDefault="004C2961" w:rsidP="004C2961">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rsidR="004C2961" w:rsidRPr="00AE2D2B" w:rsidRDefault="004C2961" w:rsidP="004C2961">
          <w:pPr>
            <w:rPr>
              <w:rFonts w:ascii="Arial Narrow" w:hAnsi="Arial Narrow"/>
              <w:caps/>
              <w:color w:val="000000"/>
              <w:sz w:val="18"/>
              <w:szCs w:val="18"/>
              <w:highlight w:val="cyan"/>
            </w:rPr>
          </w:pPr>
          <w:r w:rsidRPr="00A54981">
            <w:rPr>
              <w:rFonts w:ascii="Tahoma" w:hAnsi="Tahoma" w:cs="Tahoma"/>
              <w:caps/>
              <w:color w:val="000000" w:themeColor="text1"/>
              <w:sz w:val="18"/>
              <w:szCs w:val="18"/>
            </w:rPr>
            <w:t>12-05/2020</w:t>
          </w:r>
        </w:p>
      </w:tc>
    </w:tr>
  </w:tbl>
  <w:p w:rsidR="004C2961" w:rsidRDefault="004C2961"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961" w:rsidRPr="00FC72C5" w:rsidRDefault="004C2961">
    <w:pPr>
      <w:pStyle w:val="Footer"/>
      <w:jc w:val="right"/>
      <w:rPr>
        <w:sz w:val="20"/>
        <w:szCs w:val="20"/>
      </w:rPr>
    </w:pPr>
  </w:p>
  <w:p w:rsidR="004C2961" w:rsidRDefault="004C2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85B" w:rsidRDefault="00AD485B" w:rsidP="00D50F13">
      <w:r>
        <w:separator/>
      </w:r>
    </w:p>
  </w:footnote>
  <w:footnote w:type="continuationSeparator" w:id="0">
    <w:p w:rsidR="00AD485B" w:rsidRDefault="00AD485B" w:rsidP="00D50F13">
      <w:r>
        <w:continuationSeparator/>
      </w:r>
    </w:p>
  </w:footnote>
  <w:footnote w:id="1">
    <w:p w:rsidR="004C2961" w:rsidRPr="00810AE5" w:rsidRDefault="004C2961"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rsidR="004C2961" w:rsidRPr="00BC7984" w:rsidRDefault="004C2961"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rsidR="004C2961" w:rsidRPr="00D70688" w:rsidRDefault="00012204">
        <w:pPr>
          <w:pStyle w:val="Header"/>
          <w:jc w:val="right"/>
          <w:rPr>
            <w:rFonts w:ascii="Arial Narrow" w:hAnsi="Arial Narrow"/>
          </w:rPr>
        </w:pPr>
        <w:r w:rsidRPr="00D70688">
          <w:rPr>
            <w:rFonts w:ascii="Arial Narrow" w:hAnsi="Arial Narrow"/>
            <w:bCs/>
            <w:sz w:val="24"/>
            <w:szCs w:val="24"/>
          </w:rPr>
          <w:fldChar w:fldCharType="begin"/>
        </w:r>
        <w:r w:rsidR="004C2961" w:rsidRPr="00D70688">
          <w:rPr>
            <w:rFonts w:ascii="Arial Narrow" w:hAnsi="Arial Narrow"/>
            <w:bCs/>
          </w:rPr>
          <w:instrText xml:space="preserve"> PAGE </w:instrText>
        </w:r>
        <w:r w:rsidRPr="00D70688">
          <w:rPr>
            <w:rFonts w:ascii="Arial Narrow" w:hAnsi="Arial Narrow"/>
            <w:bCs/>
            <w:sz w:val="24"/>
            <w:szCs w:val="24"/>
          </w:rPr>
          <w:fldChar w:fldCharType="separate"/>
        </w:r>
        <w:r w:rsidR="00AC44FA">
          <w:rPr>
            <w:rFonts w:ascii="Arial Narrow" w:hAnsi="Arial Narrow"/>
            <w:bCs/>
            <w:noProof/>
          </w:rPr>
          <w:t>2</w:t>
        </w:r>
        <w:r w:rsidRPr="00D70688">
          <w:rPr>
            <w:rFonts w:ascii="Arial Narrow" w:hAnsi="Arial Narrow"/>
            <w:bCs/>
            <w:sz w:val="24"/>
            <w:szCs w:val="24"/>
          </w:rPr>
          <w:fldChar w:fldCharType="end"/>
        </w:r>
        <w:r w:rsidR="004C2961" w:rsidRPr="00D70688">
          <w:rPr>
            <w:rFonts w:ascii="Arial Narrow" w:hAnsi="Arial Narrow"/>
          </w:rPr>
          <w:t xml:space="preserve"> / </w:t>
        </w:r>
        <w:r w:rsidRPr="00D70688">
          <w:rPr>
            <w:rFonts w:ascii="Arial Narrow" w:hAnsi="Arial Narrow"/>
            <w:bCs/>
            <w:sz w:val="24"/>
            <w:szCs w:val="24"/>
          </w:rPr>
          <w:fldChar w:fldCharType="begin"/>
        </w:r>
        <w:r w:rsidR="004C2961" w:rsidRPr="00D70688">
          <w:rPr>
            <w:rFonts w:ascii="Arial Narrow" w:hAnsi="Arial Narrow"/>
            <w:bCs/>
          </w:rPr>
          <w:instrText xml:space="preserve"> NUMPAGES  </w:instrText>
        </w:r>
        <w:r w:rsidRPr="00D70688">
          <w:rPr>
            <w:rFonts w:ascii="Arial Narrow" w:hAnsi="Arial Narrow"/>
            <w:bCs/>
            <w:sz w:val="24"/>
            <w:szCs w:val="24"/>
          </w:rPr>
          <w:fldChar w:fldCharType="separate"/>
        </w:r>
        <w:r w:rsidR="00AC44FA">
          <w:rPr>
            <w:rFonts w:ascii="Arial Narrow" w:hAnsi="Arial Narrow"/>
            <w:bCs/>
            <w:noProof/>
          </w:rPr>
          <w:t>10</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961" w:rsidRDefault="004C2961">
    <w:pPr>
      <w:pStyle w:val="Header"/>
    </w:pPr>
    <w:r>
      <w:rPr>
        <w:noProof/>
        <w:lang w:val="en-US" w:eastAsia="en-US"/>
      </w:rPr>
      <w:drawing>
        <wp:anchor distT="0" distB="0" distL="114300" distR="114300" simplePos="0" relativeHeight="251657728" behindDoc="0" locked="0" layoutInCell="1" allowOverlap="1">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554D7"/>
    <w:multiLevelType w:val="hybridMultilevel"/>
    <w:tmpl w:val="98A45852"/>
    <w:lvl w:ilvl="0" w:tplc="B19E6C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64696A"/>
    <w:multiLevelType w:val="multilevel"/>
    <w:tmpl w:val="81AAB4E2"/>
    <w:lvl w:ilvl="0">
      <w:start w:val="1"/>
      <w:numFmt w:val="decimal"/>
      <w:lvlText w:val="%1."/>
      <w:lvlJc w:val="left"/>
      <w:pPr>
        <w:tabs>
          <w:tab w:val="num" w:pos="720"/>
        </w:tabs>
        <w:ind w:left="720" w:hanging="360"/>
      </w:pPr>
      <w:rPr>
        <w:rFonts w:ascii="Tahoma" w:eastAsia="Times New Roman" w:hAnsi="Tahoma" w:cs="Tahoma"/>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AF34148"/>
    <w:multiLevelType w:val="hybridMultilevel"/>
    <w:tmpl w:val="05ACEA22"/>
    <w:lvl w:ilvl="0" w:tplc="5D82AE2A">
      <w:start w:val="1"/>
      <w:numFmt w:val="upperLetter"/>
      <w:lvlText w:val="%1."/>
      <w:lvlJc w:val="left"/>
      <w:pPr>
        <w:ind w:left="221" w:hanging="360"/>
      </w:pPr>
      <w:rPr>
        <w:rFonts w:hint="default"/>
      </w:rPr>
    </w:lvl>
    <w:lvl w:ilvl="1" w:tplc="04090019" w:tentative="1">
      <w:start w:val="1"/>
      <w:numFmt w:val="lowerLetter"/>
      <w:lvlText w:val="%2."/>
      <w:lvlJc w:val="left"/>
      <w:pPr>
        <w:ind w:left="941" w:hanging="360"/>
      </w:pPr>
    </w:lvl>
    <w:lvl w:ilvl="2" w:tplc="0409001B" w:tentative="1">
      <w:start w:val="1"/>
      <w:numFmt w:val="lowerRoman"/>
      <w:lvlText w:val="%3."/>
      <w:lvlJc w:val="right"/>
      <w:pPr>
        <w:ind w:left="1661" w:hanging="180"/>
      </w:pPr>
    </w:lvl>
    <w:lvl w:ilvl="3" w:tplc="0409000F" w:tentative="1">
      <w:start w:val="1"/>
      <w:numFmt w:val="decimal"/>
      <w:lvlText w:val="%4."/>
      <w:lvlJc w:val="left"/>
      <w:pPr>
        <w:ind w:left="2381" w:hanging="360"/>
      </w:pPr>
    </w:lvl>
    <w:lvl w:ilvl="4" w:tplc="04090019" w:tentative="1">
      <w:start w:val="1"/>
      <w:numFmt w:val="lowerLetter"/>
      <w:lvlText w:val="%5."/>
      <w:lvlJc w:val="left"/>
      <w:pPr>
        <w:ind w:left="3101" w:hanging="360"/>
      </w:pPr>
    </w:lvl>
    <w:lvl w:ilvl="5" w:tplc="0409001B" w:tentative="1">
      <w:start w:val="1"/>
      <w:numFmt w:val="lowerRoman"/>
      <w:lvlText w:val="%6."/>
      <w:lvlJc w:val="right"/>
      <w:pPr>
        <w:ind w:left="3821" w:hanging="180"/>
      </w:pPr>
    </w:lvl>
    <w:lvl w:ilvl="6" w:tplc="0409000F" w:tentative="1">
      <w:start w:val="1"/>
      <w:numFmt w:val="decimal"/>
      <w:lvlText w:val="%7."/>
      <w:lvlJc w:val="left"/>
      <w:pPr>
        <w:ind w:left="4541" w:hanging="360"/>
      </w:pPr>
    </w:lvl>
    <w:lvl w:ilvl="7" w:tplc="04090019" w:tentative="1">
      <w:start w:val="1"/>
      <w:numFmt w:val="lowerLetter"/>
      <w:lvlText w:val="%8."/>
      <w:lvlJc w:val="left"/>
      <w:pPr>
        <w:ind w:left="5261" w:hanging="360"/>
      </w:pPr>
    </w:lvl>
    <w:lvl w:ilvl="8" w:tplc="0409001B" w:tentative="1">
      <w:start w:val="1"/>
      <w:numFmt w:val="lowerRoman"/>
      <w:lvlText w:val="%9."/>
      <w:lvlJc w:val="right"/>
      <w:pPr>
        <w:ind w:left="5981"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9E305B"/>
    <w:multiLevelType w:val="multilevel"/>
    <w:tmpl w:val="B90CAE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2"/>
  </w:num>
  <w:num w:numId="4">
    <w:abstractNumId w:val="1"/>
  </w:num>
  <w:num w:numId="5">
    <w:abstractNumId w:val="15"/>
  </w:num>
  <w:num w:numId="6">
    <w:abstractNumId w:val="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3"/>
  </w:num>
  <w:num w:numId="10">
    <w:abstractNumId w:val="10"/>
  </w:num>
  <w:num w:numId="11">
    <w:abstractNumId w:val="5"/>
  </w:num>
  <w:num w:numId="12">
    <w:abstractNumId w:val="24"/>
  </w:num>
  <w:num w:numId="13">
    <w:abstractNumId w:val="0"/>
  </w:num>
  <w:num w:numId="14">
    <w:abstractNumId w:val="13"/>
  </w:num>
  <w:num w:numId="15">
    <w:abstractNumId w:val="20"/>
  </w:num>
  <w:num w:numId="16">
    <w:abstractNumId w:val="27"/>
  </w:num>
  <w:num w:numId="17">
    <w:abstractNumId w:val="8"/>
  </w:num>
  <w:num w:numId="18">
    <w:abstractNumId w:val="26"/>
  </w:num>
  <w:num w:numId="19">
    <w:abstractNumId w:val="21"/>
  </w:num>
  <w:num w:numId="20">
    <w:abstractNumId w:val="18"/>
  </w:num>
  <w:num w:numId="21">
    <w:abstractNumId w:val="14"/>
  </w:num>
  <w:num w:numId="22">
    <w:abstractNumId w:val="4"/>
  </w:num>
  <w:num w:numId="23">
    <w:abstractNumId w:val="12"/>
  </w:num>
  <w:num w:numId="24">
    <w:abstractNumId w:val="9"/>
  </w:num>
  <w:num w:numId="25">
    <w:abstractNumId w:val="6"/>
  </w:num>
  <w:num w:numId="26">
    <w:abstractNumId w:val="25"/>
  </w:num>
  <w:num w:numId="27">
    <w:abstractNumId w:val="11"/>
  </w:num>
  <w:num w:numId="28">
    <w:abstractNumId w:val="22"/>
  </w:num>
  <w:num w:numId="29">
    <w:abstractNumId w:val="16"/>
  </w:num>
  <w:num w:numId="3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q6X7GAXsrLyXxqvD6l6bc3w5+J+C19Fv52rpwA9VnBFN3Gm/Y47xqBnGn0Ktv0SEPdspHi3HqhNMHrpKiVtfYA==" w:salt="m7IihWjDN4Ee9baVHbUsCg=="/>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2D4"/>
    <w:rsid w:val="000013DF"/>
    <w:rsid w:val="0000274E"/>
    <w:rsid w:val="00004387"/>
    <w:rsid w:val="00007AEB"/>
    <w:rsid w:val="0001078E"/>
    <w:rsid w:val="00012204"/>
    <w:rsid w:val="000128DD"/>
    <w:rsid w:val="0001537A"/>
    <w:rsid w:val="00015DB4"/>
    <w:rsid w:val="0002085B"/>
    <w:rsid w:val="00037A7D"/>
    <w:rsid w:val="0004179C"/>
    <w:rsid w:val="000478B8"/>
    <w:rsid w:val="00072FB8"/>
    <w:rsid w:val="000732BD"/>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E7261"/>
    <w:rsid w:val="000F1520"/>
    <w:rsid w:val="000F18A2"/>
    <w:rsid w:val="000F3067"/>
    <w:rsid w:val="000F3CB2"/>
    <w:rsid w:val="000F448F"/>
    <w:rsid w:val="000F5561"/>
    <w:rsid w:val="00102559"/>
    <w:rsid w:val="00113108"/>
    <w:rsid w:val="0011556A"/>
    <w:rsid w:val="00126183"/>
    <w:rsid w:val="0012667B"/>
    <w:rsid w:val="00127842"/>
    <w:rsid w:val="00127AB4"/>
    <w:rsid w:val="00132D74"/>
    <w:rsid w:val="00135199"/>
    <w:rsid w:val="001359BE"/>
    <w:rsid w:val="0014098C"/>
    <w:rsid w:val="00150C0F"/>
    <w:rsid w:val="00160002"/>
    <w:rsid w:val="0016172B"/>
    <w:rsid w:val="00162598"/>
    <w:rsid w:val="001656F9"/>
    <w:rsid w:val="0017480F"/>
    <w:rsid w:val="00183E4D"/>
    <w:rsid w:val="0019283C"/>
    <w:rsid w:val="00193721"/>
    <w:rsid w:val="00193796"/>
    <w:rsid w:val="001A207E"/>
    <w:rsid w:val="001A28AE"/>
    <w:rsid w:val="001A2F54"/>
    <w:rsid w:val="001A5371"/>
    <w:rsid w:val="001B0127"/>
    <w:rsid w:val="001B138A"/>
    <w:rsid w:val="001B3218"/>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818A7"/>
    <w:rsid w:val="002905BF"/>
    <w:rsid w:val="00290EAC"/>
    <w:rsid w:val="00293CBB"/>
    <w:rsid w:val="00294937"/>
    <w:rsid w:val="00294AC5"/>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09E3"/>
    <w:rsid w:val="003E258D"/>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2961"/>
    <w:rsid w:val="004C3551"/>
    <w:rsid w:val="004C518E"/>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40EDD"/>
    <w:rsid w:val="00542FEE"/>
    <w:rsid w:val="00550849"/>
    <w:rsid w:val="0055723E"/>
    <w:rsid w:val="00566A81"/>
    <w:rsid w:val="00567F3E"/>
    <w:rsid w:val="00580425"/>
    <w:rsid w:val="005845C2"/>
    <w:rsid w:val="00592B10"/>
    <w:rsid w:val="00596C68"/>
    <w:rsid w:val="005A6974"/>
    <w:rsid w:val="005B0752"/>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1F0F"/>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147A"/>
    <w:rsid w:val="0072200B"/>
    <w:rsid w:val="0072569C"/>
    <w:rsid w:val="007332D8"/>
    <w:rsid w:val="00742F4A"/>
    <w:rsid w:val="00743F00"/>
    <w:rsid w:val="00747ADB"/>
    <w:rsid w:val="00751959"/>
    <w:rsid w:val="007556CC"/>
    <w:rsid w:val="007573B9"/>
    <w:rsid w:val="00762290"/>
    <w:rsid w:val="00762726"/>
    <w:rsid w:val="00764810"/>
    <w:rsid w:val="00766341"/>
    <w:rsid w:val="00766990"/>
    <w:rsid w:val="00766CF1"/>
    <w:rsid w:val="00782EFA"/>
    <w:rsid w:val="007860E1"/>
    <w:rsid w:val="007867C0"/>
    <w:rsid w:val="0079040A"/>
    <w:rsid w:val="007918E6"/>
    <w:rsid w:val="00791E04"/>
    <w:rsid w:val="0079251F"/>
    <w:rsid w:val="00792B49"/>
    <w:rsid w:val="007935F8"/>
    <w:rsid w:val="007960C5"/>
    <w:rsid w:val="007A1FC9"/>
    <w:rsid w:val="007B0925"/>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65DCA"/>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8229E"/>
    <w:rsid w:val="00987B83"/>
    <w:rsid w:val="00990987"/>
    <w:rsid w:val="0099327E"/>
    <w:rsid w:val="00996201"/>
    <w:rsid w:val="009A100B"/>
    <w:rsid w:val="009A5B27"/>
    <w:rsid w:val="009B76BE"/>
    <w:rsid w:val="009C258F"/>
    <w:rsid w:val="009D290D"/>
    <w:rsid w:val="009D3BD3"/>
    <w:rsid w:val="009E0C9B"/>
    <w:rsid w:val="009E4346"/>
    <w:rsid w:val="009E55DF"/>
    <w:rsid w:val="009E71CA"/>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54981"/>
    <w:rsid w:val="00A5570C"/>
    <w:rsid w:val="00A65785"/>
    <w:rsid w:val="00A675CC"/>
    <w:rsid w:val="00A73D25"/>
    <w:rsid w:val="00A77DE0"/>
    <w:rsid w:val="00A8461F"/>
    <w:rsid w:val="00A85379"/>
    <w:rsid w:val="00A8672C"/>
    <w:rsid w:val="00A96A37"/>
    <w:rsid w:val="00AA1957"/>
    <w:rsid w:val="00AA7B01"/>
    <w:rsid w:val="00AB03AB"/>
    <w:rsid w:val="00AB13EF"/>
    <w:rsid w:val="00AB1B8D"/>
    <w:rsid w:val="00AB7004"/>
    <w:rsid w:val="00AC44FA"/>
    <w:rsid w:val="00AD33C7"/>
    <w:rsid w:val="00AD423A"/>
    <w:rsid w:val="00AD485B"/>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2530F"/>
    <w:rsid w:val="00B30098"/>
    <w:rsid w:val="00B3135A"/>
    <w:rsid w:val="00B43A63"/>
    <w:rsid w:val="00B441EB"/>
    <w:rsid w:val="00B50164"/>
    <w:rsid w:val="00B5712C"/>
    <w:rsid w:val="00B60230"/>
    <w:rsid w:val="00B60F30"/>
    <w:rsid w:val="00B653B9"/>
    <w:rsid w:val="00B72357"/>
    <w:rsid w:val="00B74DC5"/>
    <w:rsid w:val="00B91D4F"/>
    <w:rsid w:val="00BA0AC6"/>
    <w:rsid w:val="00BA355F"/>
    <w:rsid w:val="00BA535D"/>
    <w:rsid w:val="00BB11AE"/>
    <w:rsid w:val="00BB66CF"/>
    <w:rsid w:val="00BC4242"/>
    <w:rsid w:val="00BD671C"/>
    <w:rsid w:val="00BD6B89"/>
    <w:rsid w:val="00BE13D6"/>
    <w:rsid w:val="00BE33D8"/>
    <w:rsid w:val="00BF0EF7"/>
    <w:rsid w:val="00BF51DD"/>
    <w:rsid w:val="00C074E3"/>
    <w:rsid w:val="00C07F6F"/>
    <w:rsid w:val="00C1187F"/>
    <w:rsid w:val="00C11F6F"/>
    <w:rsid w:val="00C16967"/>
    <w:rsid w:val="00C20349"/>
    <w:rsid w:val="00C3395C"/>
    <w:rsid w:val="00C35F97"/>
    <w:rsid w:val="00C36604"/>
    <w:rsid w:val="00C4103C"/>
    <w:rsid w:val="00C5327B"/>
    <w:rsid w:val="00C53AF9"/>
    <w:rsid w:val="00C560C4"/>
    <w:rsid w:val="00C57EAD"/>
    <w:rsid w:val="00C674A5"/>
    <w:rsid w:val="00C70E44"/>
    <w:rsid w:val="00C73C2F"/>
    <w:rsid w:val="00C7643B"/>
    <w:rsid w:val="00C8260C"/>
    <w:rsid w:val="00C90C52"/>
    <w:rsid w:val="00CA4416"/>
    <w:rsid w:val="00CA6E6F"/>
    <w:rsid w:val="00CB597F"/>
    <w:rsid w:val="00CD061B"/>
    <w:rsid w:val="00CE0F61"/>
    <w:rsid w:val="00CE4E5E"/>
    <w:rsid w:val="00CE58F8"/>
    <w:rsid w:val="00CF59FB"/>
    <w:rsid w:val="00D01DDF"/>
    <w:rsid w:val="00D0286A"/>
    <w:rsid w:val="00D04381"/>
    <w:rsid w:val="00D10FC0"/>
    <w:rsid w:val="00D11491"/>
    <w:rsid w:val="00D121FC"/>
    <w:rsid w:val="00D135C6"/>
    <w:rsid w:val="00D14044"/>
    <w:rsid w:val="00D16BE6"/>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96579"/>
    <w:rsid w:val="00DA482E"/>
    <w:rsid w:val="00DC3F97"/>
    <w:rsid w:val="00DD4C16"/>
    <w:rsid w:val="00DE0239"/>
    <w:rsid w:val="00DE2B17"/>
    <w:rsid w:val="00DF2843"/>
    <w:rsid w:val="00E00310"/>
    <w:rsid w:val="00E0039F"/>
    <w:rsid w:val="00E045AD"/>
    <w:rsid w:val="00E05457"/>
    <w:rsid w:val="00E05C41"/>
    <w:rsid w:val="00E0771D"/>
    <w:rsid w:val="00E11E01"/>
    <w:rsid w:val="00E160F4"/>
    <w:rsid w:val="00E16636"/>
    <w:rsid w:val="00E16762"/>
    <w:rsid w:val="00E17F6A"/>
    <w:rsid w:val="00E22FD7"/>
    <w:rsid w:val="00E320C9"/>
    <w:rsid w:val="00E327E3"/>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E1D09"/>
    <w:rsid w:val="00EE7240"/>
    <w:rsid w:val="00EF66B8"/>
    <w:rsid w:val="00F04F53"/>
    <w:rsid w:val="00F069C5"/>
    <w:rsid w:val="00F130D7"/>
    <w:rsid w:val="00F17C76"/>
    <w:rsid w:val="00F21315"/>
    <w:rsid w:val="00F25459"/>
    <w:rsid w:val="00F26952"/>
    <w:rsid w:val="00F270C4"/>
    <w:rsid w:val="00F30E47"/>
    <w:rsid w:val="00F56296"/>
    <w:rsid w:val="00F56682"/>
    <w:rsid w:val="00F57BB6"/>
    <w:rsid w:val="00F57EC4"/>
    <w:rsid w:val="00F6665F"/>
    <w:rsid w:val="00F77E7D"/>
    <w:rsid w:val="00F84B26"/>
    <w:rsid w:val="00F90BDA"/>
    <w:rsid w:val="00FA7021"/>
    <w:rsid w:val="00FA70E6"/>
    <w:rsid w:val="00FB0F03"/>
    <w:rsid w:val="00FB168A"/>
    <w:rsid w:val="00FC453F"/>
    <w:rsid w:val="00FC613D"/>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EE78A"/>
  <w15:docId w15:val="{D007EF20-7A0D-435C-868C-F447C55C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4C518E"/>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34776024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48022246">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AFB1EAFC-68A0-4726-9EE5-68D14AD1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5804</Words>
  <Characters>31928</Characters>
  <Application>Microsoft Office Word</Application>
  <DocSecurity>8</DocSecurity>
  <Lines>266</Lines>
  <Paragraphs>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AE.FC.RC.AllServicesandGoods (with lots)</vt:lpstr>
      <vt:lpstr>AE.FC.RC.AllServicesandGoods (with lots)</vt:lpstr>
    </vt:vector>
  </TitlesOfParts>
  <Company>Council of Europe</Company>
  <LinksUpToDate>false</LinksUpToDate>
  <CharactersWithSpaces>37657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Nadejda PLAMADEALA</cp:lastModifiedBy>
  <cp:revision>3</cp:revision>
  <cp:lastPrinted>2016-04-12T12:31:00Z</cp:lastPrinted>
  <dcterms:created xsi:type="dcterms:W3CDTF">2020-05-12T05:56:00Z</dcterms:created>
  <dcterms:modified xsi:type="dcterms:W3CDTF">2020-05-12T07:14:00Z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