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69432546" w:rsidR="00D70688" w:rsidRPr="00D0286A" w:rsidRDefault="00DA0650" w:rsidP="00D70688">
            <w:pPr>
              <w:rPr>
                <w:rFonts w:ascii="Tahoma" w:hAnsi="Tahoma" w:cs="Tahoma"/>
                <w:caps/>
                <w:color w:val="000000" w:themeColor="text1"/>
                <w:sz w:val="18"/>
                <w:szCs w:val="18"/>
                <w:highlight w:val="cyan"/>
              </w:rPr>
            </w:pPr>
            <w:r w:rsidRPr="00DA0650">
              <w:rPr>
                <w:rFonts w:ascii="Tahoma" w:hAnsi="Tahoma" w:cs="Tahoma"/>
                <w:caps/>
                <w:color w:val="000000" w:themeColor="text1"/>
                <w:sz w:val="18"/>
                <w:szCs w:val="18"/>
              </w:rPr>
              <w:t>BH8768/2021/…</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77B7FD47" w:rsidR="00D70688" w:rsidRPr="00DA0650" w:rsidRDefault="00DA0650" w:rsidP="00D70688">
            <w:pPr>
              <w:rPr>
                <w:rFonts w:ascii="Tahoma" w:hAnsi="Tahoma" w:cs="Tahoma"/>
                <w:caps/>
                <w:color w:val="000000" w:themeColor="text1"/>
                <w:sz w:val="18"/>
                <w:szCs w:val="18"/>
              </w:rPr>
            </w:pPr>
            <w:r w:rsidRPr="00DA0650">
              <w:rPr>
                <w:rFonts w:ascii="Tahoma" w:hAnsi="Tahoma" w:cs="Tahoma"/>
                <w:caps/>
                <w:color w:val="000000" w:themeColor="text1"/>
                <w:sz w:val="18"/>
                <w:szCs w:val="18"/>
              </w:rPr>
              <w:t>2840 / Criminal law cooperation unit</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BEF1D26" w14:textId="77777777" w:rsidR="00DA0650" w:rsidRPr="00DA0650" w:rsidRDefault="00DA0650" w:rsidP="00DA0650">
            <w:pPr>
              <w:rPr>
                <w:rFonts w:ascii="Tahoma" w:hAnsi="Tahoma" w:cs="Tahoma"/>
                <w:color w:val="000000" w:themeColor="text1"/>
                <w:sz w:val="18"/>
                <w:szCs w:val="18"/>
              </w:rPr>
            </w:pPr>
            <w:r w:rsidRPr="00DA0650">
              <w:rPr>
                <w:rFonts w:ascii="Tahoma" w:hAnsi="Tahoma" w:cs="Tahoma"/>
                <w:color w:val="000000" w:themeColor="text1"/>
                <w:sz w:val="18"/>
                <w:szCs w:val="18"/>
              </w:rPr>
              <w:t>Ana Rotari</w:t>
            </w:r>
          </w:p>
          <w:p w14:paraId="0DF51A58" w14:textId="2707D395" w:rsidR="00D70688" w:rsidRPr="00D0286A" w:rsidRDefault="0096598C" w:rsidP="00DA0650">
            <w:pPr>
              <w:rPr>
                <w:rFonts w:ascii="Tahoma" w:hAnsi="Tahoma" w:cs="Tahoma"/>
                <w:b/>
                <w:caps/>
                <w:color w:val="000000" w:themeColor="text1"/>
                <w:sz w:val="18"/>
                <w:szCs w:val="18"/>
                <w:highlight w:val="cyan"/>
              </w:rPr>
            </w:pPr>
            <w:hyperlink r:id="rId11" w:history="1">
              <w:r w:rsidR="00DA0650" w:rsidRPr="00702CFB">
                <w:rPr>
                  <w:rStyle w:val="af6"/>
                  <w:rFonts w:ascii="Tahoma" w:hAnsi="Tahoma" w:cs="Tahoma"/>
                  <w:sz w:val="18"/>
                  <w:szCs w:val="18"/>
                </w:rPr>
                <w:t>Ana.ROTARI@coe.int</w:t>
              </w:r>
            </w:hyperlink>
            <w:r w:rsidR="00DA0650">
              <w:rPr>
                <w:rFonts w:ascii="Tahoma" w:hAnsi="Tahoma" w:cs="Tahoma"/>
                <w:color w:val="000000" w:themeColor="text1"/>
                <w:sz w:val="18"/>
                <w:szCs w:val="18"/>
              </w:rPr>
              <w:t xml:space="preserve"> </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0F9CF946"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DA0650" w:rsidRPr="00DA0650">
        <w:rPr>
          <w:rFonts w:ascii="Tahoma" w:hAnsi="Tahoma" w:cs="Tahoma"/>
          <w:b/>
          <w:color w:val="0070C0"/>
        </w:rPr>
        <w:t>consultancy services in the areas of prison management, rehabilitation of offenders, probation, provision of health care (including mental health care) in prisons and treatment of patients in psychiatric institutions (including forensic patients)</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905AAF" w:rsidRPr="00D0286A" w14:paraId="7D9786A2" w14:textId="46F8AFD8" w:rsidTr="003D72BB">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905AAF" w:rsidRPr="00D0286A" w:rsidRDefault="00905AAF"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905AAF" w:rsidRPr="00D0286A" w:rsidRDefault="00905AAF" w:rsidP="00135199">
            <w:pPr>
              <w:jc w:val="right"/>
              <w:rPr>
                <w:rFonts w:ascii="Tahoma" w:hAnsi="Tahoma" w:cs="Tahoma"/>
                <w:sz w:val="18"/>
                <w:szCs w:val="18"/>
              </w:rPr>
            </w:pPr>
            <w:r>
              <w:rPr>
                <w:rFonts w:ascii="Tahoma" w:hAnsi="Tahoma" w:cs="Tahoma"/>
                <w:sz w:val="18"/>
                <w:szCs w:val="18"/>
              </w:rPr>
              <w:t>Legal personality</w:t>
            </w:r>
            <w:r>
              <w:rPr>
                <w:rStyle w:val="a5"/>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D7ECCBB" w14:textId="6B116EF9" w:rsidR="00905AAF" w:rsidRPr="00F75021" w:rsidRDefault="0096598C" w:rsidP="00100965">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905AAF" w:rsidRPr="00F75021">
                  <w:rPr>
                    <w:rFonts w:ascii="Segoe UI Symbol" w:hAnsi="Segoe UI Symbol" w:cs="Segoe UI Symbol"/>
                    <w:color w:val="000000"/>
                    <w:sz w:val="18"/>
                    <w:szCs w:val="18"/>
                    <w:lang w:val="es-ES_tradnl"/>
                  </w:rPr>
                  <w:t>☐</w:t>
                </w:r>
              </w:sdtContent>
            </w:sdt>
            <w:r w:rsidR="00905AAF" w:rsidRPr="00F75021">
              <w:rPr>
                <w:rFonts w:ascii="Tahoma" w:hAnsi="Tahoma" w:cs="Tahoma"/>
                <w:color w:val="000000"/>
                <w:sz w:val="18"/>
                <w:szCs w:val="18"/>
                <w:lang w:val="es-ES_tradnl"/>
              </w:rPr>
              <w:t xml:space="preserve"> Natural </w:t>
            </w:r>
            <w:proofErr w:type="spellStart"/>
            <w:r w:rsidR="00905AAF" w:rsidRPr="00F75021">
              <w:rPr>
                <w:rFonts w:ascii="Tahoma" w:hAnsi="Tahoma" w:cs="Tahoma"/>
                <w:color w:val="000000"/>
                <w:sz w:val="18"/>
                <w:szCs w:val="18"/>
                <w:lang w:val="es-ES_tradnl"/>
              </w:rPr>
              <w:t>person</w:t>
            </w:r>
            <w:proofErr w:type="spellEnd"/>
            <w:r w:rsidR="00905AAF" w:rsidRPr="00F75021">
              <w:rPr>
                <w:rFonts w:ascii="Tahoma" w:hAnsi="Tahoma" w:cs="Tahoma"/>
                <w:color w:val="000000"/>
                <w:sz w:val="18"/>
                <w:szCs w:val="18"/>
                <w:lang w:val="es-ES_tradnl"/>
              </w:rPr>
              <w:t xml:space="preserve"> </w:t>
            </w:r>
          </w:p>
        </w:tc>
      </w:tr>
      <w:tr w:rsidR="00100965" w:rsidRPr="00D0286A" w14:paraId="18179D7D" w14:textId="77777777" w:rsidTr="00304D33">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D0286A"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D0286A" w:rsidRDefault="00100965" w:rsidP="00135199">
            <w:pPr>
              <w:rPr>
                <w:rFonts w:ascii="Tahoma" w:hAnsi="Tahoma" w:cs="Tahoma"/>
                <w:color w:val="000000"/>
                <w:sz w:val="20"/>
                <w:szCs w:val="20"/>
              </w:rPr>
            </w:pPr>
          </w:p>
        </w:tc>
      </w:tr>
      <w:tr w:rsidR="00100965" w:rsidRPr="00D0286A" w14:paraId="4A41CD4E" w14:textId="77777777" w:rsidTr="00304D33">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D0286A" w:rsidRDefault="00100965" w:rsidP="00135199">
            <w:pPr>
              <w:rPr>
                <w:rFonts w:ascii="Tahoma" w:hAnsi="Tahoma" w:cs="Tahoma"/>
                <w:sz w:val="20"/>
                <w:szCs w:val="20"/>
              </w:rPr>
            </w:pPr>
          </w:p>
        </w:tc>
      </w:tr>
      <w:tr w:rsidR="00100965" w:rsidRPr="00D0286A" w14:paraId="1DEE67A2" w14:textId="77777777" w:rsidTr="00304D33">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D0286A" w:rsidRDefault="00100965" w:rsidP="00135199">
            <w:pPr>
              <w:rPr>
                <w:rFonts w:ascii="Tahoma" w:hAnsi="Tahoma" w:cs="Tahoma"/>
                <w:sz w:val="20"/>
                <w:szCs w:val="20"/>
              </w:rPr>
            </w:pPr>
          </w:p>
        </w:tc>
      </w:tr>
      <w:tr w:rsidR="00100965" w:rsidRPr="00D0286A" w14:paraId="6A7C6756" w14:textId="77777777" w:rsidTr="00304D33">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D0286A" w:rsidRDefault="00100965" w:rsidP="00135199">
            <w:pPr>
              <w:rPr>
                <w:rFonts w:ascii="Tahoma" w:hAnsi="Tahoma" w:cs="Tahoma"/>
                <w:sz w:val="20"/>
                <w:szCs w:val="20"/>
              </w:rPr>
            </w:pPr>
          </w:p>
        </w:tc>
      </w:tr>
      <w:tr w:rsidR="00100965" w:rsidRPr="00D0286A" w14:paraId="0EF7D4E7" w14:textId="77777777" w:rsidTr="00304D33">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D0286A" w:rsidRDefault="00100965" w:rsidP="00135199">
            <w:pPr>
              <w:rPr>
                <w:rFonts w:ascii="Tahoma" w:hAnsi="Tahoma" w:cs="Tahoma"/>
                <w:sz w:val="20"/>
                <w:szCs w:val="20"/>
              </w:rPr>
            </w:pPr>
          </w:p>
        </w:tc>
      </w:tr>
      <w:tr w:rsidR="00100965" w:rsidRPr="00D0286A" w14:paraId="60BAA4AC" w14:textId="77777777" w:rsidTr="00304D33">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D0286A" w:rsidRDefault="00100965" w:rsidP="00135199">
            <w:pPr>
              <w:rPr>
                <w:rFonts w:ascii="Tahoma" w:hAnsi="Tahoma" w:cs="Tahoma"/>
                <w:sz w:val="20"/>
                <w:szCs w:val="20"/>
              </w:rPr>
            </w:pPr>
          </w:p>
        </w:tc>
      </w:tr>
      <w:tr w:rsidR="00100965"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D0286A" w:rsidRDefault="00100965"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16DB34FB" w:rsidR="00B133A9" w:rsidRPr="00D0286A" w:rsidRDefault="0076722B" w:rsidP="00B133A9">
      <w:pPr>
        <w:spacing w:line="276" w:lineRule="auto"/>
        <w:jc w:val="both"/>
        <w:rPr>
          <w:rFonts w:ascii="Tahoma" w:hAnsi="Tahoma" w:cs="Tahoma"/>
          <w:sz w:val="20"/>
          <w:szCs w:val="20"/>
        </w:rPr>
      </w:pPr>
      <w:r w:rsidRPr="0076722B">
        <w:rPr>
          <w:rFonts w:ascii="Tahoma" w:hAnsi="Tahoma" w:cs="Tahoma"/>
          <w:sz w:val="20"/>
          <w:szCs w:val="20"/>
        </w:rPr>
        <w:t xml:space="preserve">As of 01 March 2021, the Council of Europe is implementing the </w:t>
      </w:r>
      <w:r w:rsidR="006003CB">
        <w:rPr>
          <w:rFonts w:ascii="Tahoma" w:hAnsi="Tahoma" w:cs="Tahoma"/>
          <w:sz w:val="20"/>
          <w:szCs w:val="20"/>
        </w:rPr>
        <w:t>Project</w:t>
      </w:r>
      <w:r w:rsidRPr="0076722B">
        <w:rPr>
          <w:rFonts w:ascii="Tahoma" w:hAnsi="Tahoma" w:cs="Tahoma"/>
          <w:sz w:val="20"/>
          <w:szCs w:val="20"/>
        </w:rPr>
        <w:t xml:space="preserve"> </w:t>
      </w:r>
      <w:r w:rsidRPr="0076722B">
        <w:rPr>
          <w:rFonts w:ascii="Tahoma" w:hAnsi="Tahoma" w:cs="Tahoma"/>
          <w:i/>
          <w:sz w:val="20"/>
          <w:szCs w:val="20"/>
        </w:rPr>
        <w:t>“Strengthening the prison and probation reforms, provision of health care and treatment of patients in closed institutions in the Republic of Moldova”</w:t>
      </w:r>
      <w:r>
        <w:rPr>
          <w:rFonts w:ascii="Tahoma" w:hAnsi="Tahoma" w:cs="Tahoma"/>
          <w:sz w:val="20"/>
          <w:szCs w:val="20"/>
        </w:rPr>
        <w:t xml:space="preserve"> </w:t>
      </w:r>
      <w:r w:rsidRPr="0076722B">
        <w:rPr>
          <w:rFonts w:ascii="Tahoma" w:hAnsi="Tahoma" w:cs="Tahoma"/>
          <w:sz w:val="20"/>
          <w:szCs w:val="20"/>
        </w:rPr>
        <w:t>with the duration of 36 months</w:t>
      </w:r>
      <w:r>
        <w:rPr>
          <w:rFonts w:ascii="Tahoma" w:hAnsi="Tahoma" w:cs="Tahoma"/>
          <w:sz w:val="20"/>
          <w:szCs w:val="20"/>
        </w:rPr>
        <w:t xml:space="preserve">. </w:t>
      </w:r>
      <w:r w:rsidR="00B133A9" w:rsidRPr="00D0286A">
        <w:rPr>
          <w:rFonts w:ascii="Tahoma" w:hAnsi="Tahoma" w:cs="Tahoma"/>
          <w:sz w:val="20"/>
          <w:szCs w:val="20"/>
        </w:rPr>
        <w:t xml:space="preserve">In that context, it is looking for </w:t>
      </w:r>
      <w:r w:rsidR="00905AAF">
        <w:rPr>
          <w:rFonts w:ascii="Tahoma" w:hAnsi="Tahoma" w:cs="Tahoma"/>
          <w:sz w:val="20"/>
          <w:szCs w:val="20"/>
        </w:rPr>
        <w:t xml:space="preserve">up to </w:t>
      </w:r>
      <w:r w:rsidR="003D72BB">
        <w:rPr>
          <w:rFonts w:ascii="Tahoma" w:hAnsi="Tahoma" w:cs="Tahoma"/>
          <w:sz w:val="20"/>
          <w:szCs w:val="20"/>
        </w:rPr>
        <w:t>25</w:t>
      </w:r>
      <w:r w:rsidR="003D72BB" w:rsidRPr="0076722B">
        <w:rPr>
          <w:rFonts w:ascii="Tahoma" w:hAnsi="Tahoma" w:cs="Tahoma"/>
          <w:sz w:val="20"/>
          <w:szCs w:val="20"/>
        </w:rPr>
        <w:t xml:space="preserve"> </w:t>
      </w:r>
      <w:r w:rsidR="00B133A9" w:rsidRPr="0076722B">
        <w:rPr>
          <w:rFonts w:ascii="Tahoma" w:hAnsi="Tahoma" w:cs="Tahoma"/>
          <w:sz w:val="20"/>
          <w:szCs w:val="20"/>
        </w:rPr>
        <w:t>Provider(s)</w:t>
      </w:r>
      <w:r w:rsidR="00B133A9" w:rsidRPr="00D0286A">
        <w:rPr>
          <w:rFonts w:ascii="Tahoma" w:hAnsi="Tahoma" w:cs="Tahoma"/>
          <w:sz w:val="20"/>
          <w:szCs w:val="20"/>
        </w:rPr>
        <w:t xml:space="preserve"> (see below) for the provision of</w:t>
      </w:r>
      <w:r>
        <w:rPr>
          <w:rFonts w:ascii="Tahoma" w:hAnsi="Tahoma" w:cs="Tahoma"/>
          <w:sz w:val="20"/>
          <w:szCs w:val="20"/>
        </w:rPr>
        <w:t xml:space="preserve"> </w:t>
      </w:r>
      <w:r w:rsidRPr="0076722B">
        <w:rPr>
          <w:rFonts w:ascii="Tahoma" w:hAnsi="Tahoma" w:cs="Tahoma"/>
          <w:i/>
          <w:sz w:val="20"/>
          <w:szCs w:val="20"/>
        </w:rPr>
        <w:t>consultancy services in the areas of prison management, rehabilitation of offenders, probation, provision of health care (including mental health care) in prisons and treatment of patients in psychiatric institutions (including forensic patients),</w:t>
      </w:r>
      <w:r w:rsidRPr="0076722B">
        <w:rPr>
          <w:rFonts w:ascii="Tahoma" w:hAnsi="Tahoma" w:cs="Tahoma"/>
          <w:sz w:val="20"/>
          <w:szCs w:val="20"/>
        </w:rPr>
        <w:t xml:space="preserve"> </w:t>
      </w:r>
      <w:r w:rsidR="00B133A9"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sidRPr="00D86D71">
        <w:rPr>
          <w:rFonts w:ascii="Tahoma" w:hAnsi="Tahoma" w:cs="Tahoma"/>
          <w:i/>
          <w:sz w:val="20"/>
          <w:szCs w:val="20"/>
        </w:rPr>
        <w:t>2 (two) working days</w:t>
      </w:r>
      <w:r w:rsidRPr="00D0286A">
        <w:rPr>
          <w:rFonts w:ascii="Tahoma" w:hAnsi="Tahoma" w:cs="Tahoma"/>
          <w:sz w:val="20"/>
          <w:szCs w:val="20"/>
        </w:rPr>
        <w:t xml:space="preserve">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D86D71" w:rsidRDefault="00B133A9" w:rsidP="00B133A9">
      <w:pPr>
        <w:spacing w:line="276" w:lineRule="auto"/>
        <w:jc w:val="both"/>
        <w:rPr>
          <w:rFonts w:ascii="Tahoma" w:hAnsi="Tahoma" w:cs="Tahoma"/>
          <w:b/>
          <w:sz w:val="20"/>
          <w:szCs w:val="20"/>
        </w:rPr>
      </w:pPr>
      <w:r w:rsidRPr="00D86D71">
        <w:rPr>
          <w:rFonts w:ascii="Tahoma" w:hAnsi="Tahoma" w:cs="Tahoma"/>
          <w:b/>
          <w:sz w:val="20"/>
          <w:szCs w:val="20"/>
        </w:rPr>
        <w:t>Pooling</w:t>
      </w:r>
    </w:p>
    <w:p w14:paraId="01A9D193" w14:textId="77777777" w:rsidR="00B133A9" w:rsidRPr="00D86D71" w:rsidRDefault="00B133A9" w:rsidP="00B133A9">
      <w:pPr>
        <w:spacing w:line="276" w:lineRule="auto"/>
        <w:jc w:val="both"/>
        <w:rPr>
          <w:rFonts w:ascii="Tahoma" w:hAnsi="Tahoma" w:cs="Tahoma"/>
          <w:sz w:val="20"/>
          <w:szCs w:val="20"/>
        </w:rPr>
      </w:pPr>
      <w:r w:rsidRPr="00D86D71">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D86D71" w:rsidRDefault="00B133A9" w:rsidP="00311C90">
      <w:pPr>
        <w:pStyle w:val="Default"/>
        <w:numPr>
          <w:ilvl w:val="0"/>
          <w:numId w:val="6"/>
        </w:numPr>
        <w:ind w:left="709"/>
        <w:rPr>
          <w:rFonts w:ascii="Tahoma" w:hAnsi="Tahoma" w:cs="Tahoma"/>
          <w:sz w:val="20"/>
          <w:szCs w:val="20"/>
        </w:rPr>
      </w:pPr>
      <w:r w:rsidRPr="00D86D71">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D86D71" w:rsidRDefault="00B133A9" w:rsidP="00311C90">
      <w:pPr>
        <w:pStyle w:val="Default"/>
        <w:numPr>
          <w:ilvl w:val="0"/>
          <w:numId w:val="6"/>
        </w:numPr>
        <w:ind w:left="709"/>
        <w:rPr>
          <w:rFonts w:ascii="Tahoma" w:hAnsi="Tahoma" w:cs="Tahoma"/>
          <w:sz w:val="20"/>
          <w:szCs w:val="20"/>
        </w:rPr>
      </w:pPr>
      <w:r w:rsidRPr="00D86D71">
        <w:rPr>
          <w:rFonts w:ascii="Tahoma" w:hAnsi="Tahoma" w:cs="Tahoma"/>
          <w:sz w:val="20"/>
          <w:szCs w:val="20"/>
        </w:rPr>
        <w:t>availability (including, without limitation, capacity to meet required deadlines and, where relevant, geographical location); and</w:t>
      </w:r>
    </w:p>
    <w:p w14:paraId="75D10624" w14:textId="77777777" w:rsidR="00B133A9" w:rsidRPr="00D86D71" w:rsidRDefault="00B133A9" w:rsidP="00311C90">
      <w:pPr>
        <w:pStyle w:val="Default"/>
        <w:numPr>
          <w:ilvl w:val="0"/>
          <w:numId w:val="6"/>
        </w:numPr>
        <w:ind w:left="709"/>
        <w:rPr>
          <w:rFonts w:ascii="Tahoma" w:hAnsi="Tahoma" w:cs="Tahoma"/>
          <w:sz w:val="20"/>
          <w:szCs w:val="20"/>
        </w:rPr>
      </w:pPr>
      <w:r w:rsidRPr="00D86D71">
        <w:rPr>
          <w:rFonts w:ascii="Tahoma" w:hAnsi="Tahoma" w:cs="Tahoma"/>
          <w:sz w:val="20"/>
          <w:szCs w:val="20"/>
        </w:rPr>
        <w:t>price.</w:t>
      </w:r>
    </w:p>
    <w:p w14:paraId="1DF7E074" w14:textId="77777777" w:rsidR="00905AAF" w:rsidRDefault="00B133A9" w:rsidP="00B133A9">
      <w:pPr>
        <w:spacing w:line="276" w:lineRule="auto"/>
        <w:jc w:val="both"/>
        <w:rPr>
          <w:rFonts w:ascii="Tahoma" w:hAnsi="Tahoma" w:cs="Tahoma"/>
          <w:sz w:val="20"/>
          <w:szCs w:val="20"/>
        </w:rPr>
      </w:pPr>
      <w:r w:rsidRPr="00D86D7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61A2E6E" w14:textId="3400CE52" w:rsidR="00D86D71" w:rsidRPr="00D86D71" w:rsidRDefault="00D86D71" w:rsidP="00B133A9">
      <w:pPr>
        <w:spacing w:line="276" w:lineRule="auto"/>
        <w:jc w:val="both"/>
        <w:rPr>
          <w:rFonts w:ascii="Tahoma" w:hAnsi="Tahoma" w:cs="Tahoma"/>
          <w:sz w:val="20"/>
          <w:szCs w:val="20"/>
        </w:rPr>
      </w:pPr>
      <w:r w:rsidRPr="00D86D71">
        <w:rPr>
          <w:rFonts w:ascii="Tahoma" w:hAnsi="Tahoma" w:cs="Tahoma"/>
          <w:sz w:val="20"/>
          <w:szCs w:val="20"/>
        </w:rPr>
        <w:t xml:space="preserve"> </w:t>
      </w:r>
    </w:p>
    <w:p w14:paraId="0E382F82" w14:textId="0A71A82B" w:rsidR="00905AAF" w:rsidRPr="00D82397" w:rsidRDefault="00905AAF" w:rsidP="00A87571">
      <w:pPr>
        <w:spacing w:line="276" w:lineRule="auto"/>
        <w:jc w:val="both"/>
        <w:rPr>
          <w:rFonts w:ascii="Tahoma" w:hAnsi="Tahoma" w:cs="Tahoma"/>
          <w:sz w:val="20"/>
          <w:szCs w:val="20"/>
        </w:rPr>
      </w:pPr>
      <w:r>
        <w:rPr>
          <w:rFonts w:ascii="Tahoma" w:hAnsi="Tahoma" w:cs="Tahoma"/>
          <w:sz w:val="20"/>
          <w:szCs w:val="20"/>
        </w:rPr>
        <w:t xml:space="preserve">For more </w:t>
      </w:r>
      <w:r w:rsidR="00EE7D47">
        <w:rPr>
          <w:rFonts w:ascii="Tahoma" w:hAnsi="Tahoma" w:cs="Tahoma"/>
          <w:sz w:val="20"/>
          <w:szCs w:val="20"/>
        </w:rPr>
        <w:t>details,</w:t>
      </w:r>
      <w:r>
        <w:rPr>
          <w:rFonts w:ascii="Tahoma" w:hAnsi="Tahoma" w:cs="Tahoma"/>
          <w:sz w:val="20"/>
          <w:szCs w:val="20"/>
        </w:rPr>
        <w:t xml:space="preserve"> please see the </w:t>
      </w:r>
      <w:r w:rsidR="00EE7D47">
        <w:rPr>
          <w:rFonts w:ascii="Tahoma" w:hAnsi="Tahoma" w:cs="Tahoma"/>
          <w:sz w:val="20"/>
          <w:szCs w:val="20"/>
        </w:rPr>
        <w:t>Tender File</w:t>
      </w:r>
      <w:r>
        <w:rPr>
          <w:rFonts w:ascii="Tahoma" w:hAnsi="Tahoma" w:cs="Tahoma"/>
          <w:sz w:val="20"/>
          <w:szCs w:val="20"/>
        </w:rPr>
        <w:t xml:space="preserve">. </w:t>
      </w:r>
    </w:p>
    <w:p w14:paraId="192A7848" w14:textId="77777777" w:rsidR="00B133A9" w:rsidRPr="00D0286A" w:rsidRDefault="00B133A9" w:rsidP="00A87571">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2D82EE5A" w14:textId="77777777" w:rsidR="00E0640B" w:rsidRPr="00756A82" w:rsidRDefault="00E0640B" w:rsidP="00E0640B">
      <w:pPr>
        <w:spacing w:line="276" w:lineRule="auto"/>
        <w:ind w:left="-142"/>
        <w:jc w:val="both"/>
        <w:rPr>
          <w:rFonts w:ascii="Tahoma" w:hAnsi="Tahoma" w:cs="Tahoma"/>
          <w:sz w:val="20"/>
          <w:szCs w:val="20"/>
        </w:rPr>
      </w:pPr>
    </w:p>
    <w:p w14:paraId="12FEC306" w14:textId="77777777" w:rsidR="00E0640B" w:rsidRPr="00756A82" w:rsidRDefault="00E0640B" w:rsidP="006B053D">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528C65DD" w14:textId="77777777" w:rsidR="00E0640B" w:rsidRPr="00756A82" w:rsidRDefault="00E0640B" w:rsidP="00E0640B">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64384" behindDoc="0" locked="1" layoutInCell="1" allowOverlap="1" wp14:anchorId="12C16D75" wp14:editId="2190E34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CDD9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949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6167"/>
        <w:gridCol w:w="2552"/>
      </w:tblGrid>
      <w:tr w:rsidR="00E0640B" w:rsidRPr="00756A82" w14:paraId="74D99A96" w14:textId="77777777" w:rsidTr="00304D33">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6F2CC153" w14:textId="77777777" w:rsidR="00E0640B" w:rsidRPr="00756A82" w:rsidRDefault="00E0640B" w:rsidP="00304D33">
            <w:pPr>
              <w:ind w:left="-142"/>
              <w:jc w:val="center"/>
              <w:rPr>
                <w:rFonts w:ascii="Tahoma" w:eastAsia="Calibri" w:hAnsi="Tahoma" w:cs="Tahoma"/>
                <w:bCs/>
                <w:sz w:val="36"/>
                <w:szCs w:val="36"/>
                <w:lang w:val="en-US" w:eastAsia="en-US"/>
              </w:rPr>
            </w:pPr>
          </w:p>
        </w:tc>
        <w:tc>
          <w:tcPr>
            <w:tcW w:w="6167"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23017887" w14:textId="77777777" w:rsidR="00E0640B" w:rsidRPr="00756A82" w:rsidRDefault="00E0640B" w:rsidP="00304D33">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2552" w:type="dxa"/>
            <w:tcBorders>
              <w:left w:val="single" w:sz="2" w:space="0" w:color="808080" w:themeColor="background1" w:themeShade="80"/>
              <w:bottom w:val="single" w:sz="2" w:space="0" w:color="808080"/>
            </w:tcBorders>
            <w:shd w:val="clear" w:color="auto" w:fill="F2F2F2" w:themeFill="background1" w:themeFillShade="F2"/>
            <w:vAlign w:val="center"/>
          </w:tcPr>
          <w:p w14:paraId="0A7991C3" w14:textId="77777777" w:rsidR="00E0640B" w:rsidRPr="00756A82" w:rsidRDefault="00E0640B" w:rsidP="00304D33">
            <w:pPr>
              <w:tabs>
                <w:tab w:val="left" w:pos="2021"/>
              </w:tabs>
              <w:spacing w:before="60" w:after="60"/>
              <w:ind w:right="-24"/>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Maximum number of </w:t>
            </w:r>
            <w:r>
              <w:rPr>
                <w:rFonts w:ascii="Tahoma" w:eastAsia="Calibri" w:hAnsi="Tahoma" w:cs="Tahoma"/>
                <w:b/>
                <w:bCs/>
                <w:sz w:val="18"/>
                <w:szCs w:val="18"/>
                <w:lang w:val="en-US" w:eastAsia="en-US"/>
              </w:rPr>
              <w:t xml:space="preserve"> </w:t>
            </w:r>
            <w:r w:rsidRPr="00756A82">
              <w:rPr>
                <w:rFonts w:ascii="Tahoma" w:eastAsia="Calibri" w:hAnsi="Tahoma" w:cs="Tahoma"/>
                <w:b/>
                <w:bCs/>
                <w:sz w:val="18"/>
                <w:szCs w:val="18"/>
                <w:lang w:val="en-US" w:eastAsia="en-US"/>
              </w:rPr>
              <w:t>Provide(s) to be selected</w:t>
            </w:r>
          </w:p>
        </w:tc>
      </w:tr>
      <w:tr w:rsidR="00E0640B" w:rsidRPr="00756A82" w14:paraId="5C3EC7FD" w14:textId="77777777" w:rsidTr="00304D33">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B0C67E6" w14:textId="77777777" w:rsidR="00E0640B" w:rsidRPr="00756A82" w:rsidRDefault="00E0640B" w:rsidP="00E0640B">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6167"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5FAC2B1" w14:textId="77777777" w:rsidR="00E0640B" w:rsidRPr="00BA7302" w:rsidRDefault="00E0640B" w:rsidP="00E0640B">
            <w:pPr>
              <w:spacing w:before="60" w:after="60"/>
              <w:ind w:left="59" w:right="36"/>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 1 -</w:t>
            </w:r>
            <w:r w:rsidRPr="00BA7302">
              <w:rPr>
                <w:rFonts w:ascii="Tahoma" w:eastAsia="Calibri" w:hAnsi="Tahoma" w:cs="Tahoma"/>
                <w:b/>
                <w:bCs/>
                <w:sz w:val="18"/>
                <w:szCs w:val="18"/>
                <w:lang w:val="en-US" w:eastAsia="en-US"/>
              </w:rPr>
              <w:t xml:space="preserve"> prison management</w:t>
            </w:r>
            <w:r>
              <w:t xml:space="preserve"> </w:t>
            </w:r>
            <w:r w:rsidRPr="00D046D4">
              <w:rPr>
                <w:rFonts w:ascii="Tahoma" w:eastAsia="Calibri" w:hAnsi="Tahoma" w:cs="Tahoma"/>
                <w:b/>
                <w:bCs/>
                <w:sz w:val="18"/>
                <w:szCs w:val="18"/>
                <w:lang w:val="en-US" w:eastAsia="en-US"/>
              </w:rPr>
              <w:t>and administration</w:t>
            </w:r>
            <w:r w:rsidRPr="00D046D4" w:rsidDel="00BA7302">
              <w:rPr>
                <w:rFonts w:ascii="Tahoma" w:eastAsia="Calibri" w:hAnsi="Tahoma" w:cs="Tahoma"/>
                <w:b/>
                <w:bCs/>
                <w:sz w:val="18"/>
                <w:szCs w:val="18"/>
                <w:lang w:val="en-US" w:eastAsia="en-US"/>
              </w:rPr>
              <w:t xml:space="preserve"> </w:t>
            </w:r>
          </w:p>
        </w:tc>
        <w:tc>
          <w:tcPr>
            <w:tcW w:w="255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00BB581" w14:textId="2B02AEB6" w:rsidR="00E0640B" w:rsidRPr="002731CD" w:rsidRDefault="00E2737C" w:rsidP="00E0640B">
            <w:pPr>
              <w:tabs>
                <w:tab w:val="left" w:pos="2021"/>
              </w:tabs>
              <w:spacing w:before="60" w:after="60"/>
              <w:ind w:left="-105" w:right="-24"/>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E0640B" w:rsidRPr="00756A82" w14:paraId="1FBBB30F" w14:textId="77777777" w:rsidTr="00304D33">
        <w:trPr>
          <w:trHeight w:val="420"/>
          <w:jc w:val="center"/>
        </w:trPr>
        <w:sdt>
          <w:sdtPr>
            <w:rPr>
              <w:rFonts w:ascii="Tahoma" w:eastAsia="Calibri" w:hAnsi="Tahoma" w:cs="Tahoma"/>
              <w:bCs/>
              <w:sz w:val="36"/>
              <w:szCs w:val="36"/>
              <w:lang w:val="en-US" w:eastAsia="en-US"/>
            </w:rPr>
            <w:id w:val="488531969"/>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8B229B" w14:textId="77777777" w:rsidR="00E0640B" w:rsidRDefault="00E0640B" w:rsidP="00E0640B">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616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7BB78CA" w14:textId="77777777" w:rsidR="00E0640B" w:rsidRPr="00756A82" w:rsidRDefault="00E0640B" w:rsidP="00E0640B">
            <w:pPr>
              <w:spacing w:before="60" w:after="60"/>
              <w:ind w:left="59" w:right="36"/>
              <w:rPr>
                <w:rFonts w:ascii="Tahoma" w:eastAsia="Calibri" w:hAnsi="Tahoma" w:cs="Tahoma"/>
                <w:b/>
                <w:bCs/>
                <w:sz w:val="18"/>
                <w:szCs w:val="18"/>
                <w:lang w:val="en-US" w:eastAsia="en-US"/>
              </w:rPr>
            </w:pPr>
            <w:r>
              <w:rPr>
                <w:rFonts w:ascii="Tahoma" w:eastAsia="Calibri" w:hAnsi="Tahoma" w:cs="Tahoma"/>
                <w:b/>
                <w:bCs/>
                <w:sz w:val="18"/>
                <w:szCs w:val="18"/>
                <w:lang w:val="en-US" w:eastAsia="en-US"/>
              </w:rPr>
              <w:t>Lot 2 -</w:t>
            </w:r>
            <w:r w:rsidRPr="00BA7302">
              <w:rPr>
                <w:rFonts w:ascii="Tahoma" w:eastAsia="Calibri" w:hAnsi="Tahoma" w:cs="Tahoma"/>
                <w:b/>
                <w:bCs/>
                <w:sz w:val="18"/>
                <w:szCs w:val="18"/>
                <w:lang w:val="en-US" w:eastAsia="en-US"/>
              </w:rPr>
              <w:t xml:space="preserve"> rehabilitation of prisoners and offenders</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E15A72F" w14:textId="572B4177" w:rsidR="00E0640B" w:rsidRPr="002731CD" w:rsidRDefault="00E2737C" w:rsidP="00E0640B">
            <w:pPr>
              <w:tabs>
                <w:tab w:val="left" w:pos="2021"/>
              </w:tabs>
              <w:spacing w:before="60" w:after="60"/>
              <w:ind w:left="-105" w:right="-24"/>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E0640B" w:rsidRPr="00756A82" w14:paraId="064C428B" w14:textId="77777777" w:rsidTr="00304D33">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D0F906" w14:textId="77777777" w:rsidR="00E0640B" w:rsidRPr="00756A82" w:rsidRDefault="00E0640B" w:rsidP="00E0640B">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616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EE4C53" w14:textId="77777777" w:rsidR="00E0640B" w:rsidRPr="00BA7302" w:rsidRDefault="00E0640B" w:rsidP="00E0640B">
            <w:pPr>
              <w:spacing w:before="60" w:after="60"/>
              <w:ind w:left="59" w:right="36"/>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BA7302">
              <w:rPr>
                <w:rFonts w:ascii="Tahoma" w:eastAsia="Calibri" w:hAnsi="Tahoma" w:cs="Tahoma"/>
                <w:b/>
                <w:bCs/>
                <w:sz w:val="18"/>
                <w:szCs w:val="18"/>
                <w:lang w:val="en-US" w:eastAsia="en-US"/>
              </w:rPr>
              <w:t xml:space="preserve"> - </w:t>
            </w:r>
            <w:r>
              <w:rPr>
                <w:rFonts w:ascii="Tahoma" w:eastAsia="Calibri" w:hAnsi="Tahoma" w:cs="Tahoma"/>
                <w:b/>
                <w:bCs/>
                <w:sz w:val="18"/>
                <w:szCs w:val="18"/>
                <w:lang w:val="en-US" w:eastAsia="en-US"/>
              </w:rPr>
              <w:t>provision</w:t>
            </w:r>
            <w:r w:rsidRPr="00BA7302">
              <w:rPr>
                <w:rFonts w:ascii="Tahoma" w:eastAsia="Calibri" w:hAnsi="Tahoma" w:cs="Tahoma"/>
                <w:b/>
                <w:bCs/>
                <w:sz w:val="18"/>
                <w:szCs w:val="18"/>
                <w:lang w:val="en-US" w:eastAsia="en-US"/>
              </w:rPr>
              <w:t xml:space="preserve"> of health care services (including mental health care) in prisons</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DF2CA6C" w14:textId="0DDA4680" w:rsidR="00E0640B" w:rsidRPr="002731CD" w:rsidRDefault="00E0640B" w:rsidP="00E0640B">
            <w:pPr>
              <w:tabs>
                <w:tab w:val="left" w:pos="2021"/>
              </w:tabs>
              <w:spacing w:before="60" w:after="60"/>
              <w:ind w:left="-105" w:right="-24"/>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E0640B" w:rsidRPr="00756A82" w14:paraId="35C53B95" w14:textId="77777777" w:rsidTr="00304D33">
        <w:trPr>
          <w:trHeight w:val="420"/>
          <w:jc w:val="center"/>
        </w:trPr>
        <w:sdt>
          <w:sdtPr>
            <w:rPr>
              <w:rFonts w:ascii="Tahoma" w:eastAsia="Calibri" w:hAnsi="Tahoma" w:cs="Tahoma"/>
              <w:bCs/>
              <w:sz w:val="36"/>
              <w:szCs w:val="36"/>
              <w:lang w:val="en-US" w:eastAsia="en-US"/>
            </w:rPr>
            <w:id w:val="-1413464456"/>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A16F8A" w14:textId="77777777" w:rsidR="00E0640B" w:rsidRDefault="00E0640B" w:rsidP="00E0640B">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616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A40DEF1" w14:textId="77777777" w:rsidR="00E0640B" w:rsidRPr="00756A82" w:rsidRDefault="00E0640B" w:rsidP="00E0640B">
            <w:pPr>
              <w:spacing w:before="60" w:after="60"/>
              <w:ind w:left="59" w:right="36"/>
              <w:rPr>
                <w:rFonts w:ascii="Tahoma" w:eastAsia="Calibri" w:hAnsi="Tahoma" w:cs="Tahoma"/>
                <w:b/>
                <w:bCs/>
                <w:sz w:val="18"/>
                <w:szCs w:val="18"/>
                <w:lang w:val="en-US" w:eastAsia="en-US"/>
              </w:rPr>
            </w:pPr>
            <w:r>
              <w:rPr>
                <w:rFonts w:ascii="Tahoma" w:eastAsia="Calibri" w:hAnsi="Tahoma" w:cs="Tahoma"/>
                <w:b/>
                <w:bCs/>
                <w:sz w:val="18"/>
                <w:szCs w:val="18"/>
                <w:lang w:val="en-US" w:eastAsia="en-US"/>
              </w:rPr>
              <w:t>Lot 4 -</w:t>
            </w:r>
            <w:r w:rsidRPr="00BA7302">
              <w:rPr>
                <w:rFonts w:ascii="Tahoma" w:eastAsia="Calibri" w:hAnsi="Tahoma" w:cs="Tahoma"/>
                <w:b/>
                <w:bCs/>
                <w:sz w:val="18"/>
                <w:szCs w:val="18"/>
                <w:lang w:val="en-US" w:eastAsia="en-US"/>
              </w:rPr>
              <w:t xml:space="preserve"> probation</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5B5AD46" w14:textId="286FD8A5" w:rsidR="00E0640B" w:rsidRPr="002731CD" w:rsidRDefault="00B83B65" w:rsidP="00E0640B">
            <w:pPr>
              <w:tabs>
                <w:tab w:val="left" w:pos="2021"/>
              </w:tabs>
              <w:spacing w:before="60" w:after="60"/>
              <w:ind w:left="-105" w:right="-24"/>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E0640B" w:rsidRPr="00756A82" w14:paraId="68BB82BF" w14:textId="77777777" w:rsidTr="00304D33">
        <w:trPr>
          <w:trHeight w:val="420"/>
          <w:jc w:val="center"/>
        </w:trPr>
        <w:sdt>
          <w:sdtPr>
            <w:rPr>
              <w:rFonts w:ascii="Tahoma" w:eastAsia="Calibri" w:hAnsi="Tahoma" w:cs="Tahoma"/>
              <w:bCs/>
              <w:sz w:val="36"/>
              <w:szCs w:val="36"/>
              <w:lang w:val="en-US" w:eastAsia="en-US"/>
            </w:rPr>
            <w:id w:val="243232605"/>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8BA535" w14:textId="77777777" w:rsidR="00E0640B" w:rsidRDefault="00E0640B" w:rsidP="00304D33">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616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A4DD98B" w14:textId="77777777" w:rsidR="00E0640B" w:rsidRPr="00756A82" w:rsidRDefault="00E0640B" w:rsidP="00304D33">
            <w:pPr>
              <w:rPr>
                <w:rFonts w:ascii="Tahoma" w:eastAsia="Calibri" w:hAnsi="Tahoma" w:cs="Tahoma"/>
                <w:b/>
                <w:bCs/>
                <w:sz w:val="18"/>
                <w:szCs w:val="18"/>
                <w:lang w:val="en-US" w:eastAsia="en-US"/>
              </w:rPr>
            </w:pPr>
            <w:r>
              <w:rPr>
                <w:rFonts w:ascii="Tahoma" w:eastAsia="Calibri" w:hAnsi="Tahoma" w:cs="Tahoma"/>
                <w:b/>
                <w:bCs/>
                <w:sz w:val="18"/>
                <w:szCs w:val="18"/>
                <w:lang w:val="en-US" w:eastAsia="en-US"/>
              </w:rPr>
              <w:t>Lot 5 -</w:t>
            </w:r>
            <w:r w:rsidRPr="00BA7302">
              <w:rPr>
                <w:rFonts w:ascii="Tahoma" w:eastAsia="Calibri" w:hAnsi="Tahoma" w:cs="Tahoma"/>
                <w:b/>
                <w:bCs/>
                <w:sz w:val="18"/>
                <w:szCs w:val="18"/>
                <w:lang w:val="en-US" w:eastAsia="en-US"/>
              </w:rPr>
              <w:t xml:space="preserve"> treatment of patients in psychiatric establishments</w:t>
            </w:r>
            <w:r>
              <w:rPr>
                <w:rFonts w:ascii="Tahoma" w:eastAsia="Calibri" w:hAnsi="Tahoma" w:cs="Tahoma"/>
                <w:b/>
                <w:bCs/>
                <w:sz w:val="18"/>
                <w:szCs w:val="18"/>
                <w:lang w:val="en-US" w:eastAsia="en-US"/>
              </w:rPr>
              <w:t xml:space="preserve"> </w:t>
            </w:r>
            <w:r w:rsidRPr="00BA7302">
              <w:rPr>
                <w:rFonts w:ascii="Tahoma" w:eastAsia="Calibri" w:hAnsi="Tahoma" w:cs="Tahoma"/>
                <w:b/>
                <w:bCs/>
                <w:sz w:val="18"/>
                <w:szCs w:val="18"/>
                <w:lang w:val="en-US" w:eastAsia="en-US"/>
              </w:rPr>
              <w:t xml:space="preserve"> (including forensic patients)</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79F6390" w14:textId="3CB195F9" w:rsidR="00E0640B" w:rsidRPr="002731CD" w:rsidRDefault="00E0640B" w:rsidP="00304D33">
            <w:pPr>
              <w:tabs>
                <w:tab w:val="left" w:pos="2021"/>
              </w:tabs>
              <w:spacing w:before="60" w:after="60"/>
              <w:ind w:left="-105" w:right="-24"/>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bl>
    <w:p w14:paraId="7C93C7C1" w14:textId="77777777" w:rsidR="00E0640B" w:rsidRPr="00756A82" w:rsidRDefault="00E0640B" w:rsidP="00E0640B">
      <w:pPr>
        <w:spacing w:line="276" w:lineRule="auto"/>
        <w:jc w:val="both"/>
        <w:rPr>
          <w:rFonts w:ascii="Tahoma" w:hAnsi="Tahoma" w:cs="Tahoma"/>
          <w:color w:val="000000"/>
          <w:sz w:val="20"/>
          <w:szCs w:val="20"/>
          <w:lang w:eastAsia="en-US"/>
        </w:rPr>
      </w:pPr>
    </w:p>
    <w:p w14:paraId="4C63264E" w14:textId="77777777" w:rsidR="00E0640B" w:rsidRPr="00756A82" w:rsidRDefault="00E0640B" w:rsidP="00E0640B">
      <w:pPr>
        <w:spacing w:line="276" w:lineRule="auto"/>
        <w:jc w:val="both"/>
        <w:rPr>
          <w:rFonts w:ascii="Tahoma" w:hAnsi="Tahoma" w:cs="Tahoma"/>
          <w:b/>
          <w:sz w:val="20"/>
          <w:szCs w:val="20"/>
        </w:rPr>
      </w:pPr>
      <w:r w:rsidRPr="00756A82">
        <w:rPr>
          <w:rFonts w:ascii="Tahoma" w:hAnsi="Tahoma" w:cs="Tahoma"/>
          <w:b/>
          <w:sz w:val="20"/>
          <w:szCs w:val="20"/>
        </w:rPr>
        <w:t>Fees</w:t>
      </w:r>
    </w:p>
    <w:p w14:paraId="782E261E" w14:textId="3786DA08" w:rsidR="00DF2BC7" w:rsidRPr="00DF2BC7" w:rsidRDefault="00B133A9" w:rsidP="00B133A9">
      <w:pPr>
        <w:spacing w:line="276" w:lineRule="auto"/>
        <w:jc w:val="both"/>
        <w:rPr>
          <w:rFonts w:ascii="Tahoma" w:hAnsi="Tahoma" w:cs="Tahoma"/>
          <w:b/>
          <w:color w:val="000000"/>
          <w:sz w:val="20"/>
          <w:szCs w:val="20"/>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Prices are indicated i</w:t>
      </w:r>
      <w:r w:rsidRPr="00DF2BC7">
        <w:rPr>
          <w:rFonts w:ascii="Tahoma" w:hAnsi="Tahoma" w:cs="Tahoma"/>
          <w:color w:val="000000"/>
          <w:sz w:val="20"/>
          <w:szCs w:val="20"/>
          <w:lang w:eastAsia="en-US"/>
        </w:rPr>
        <w:t>n Euros without VAT. For the VAT regime to be mentioned on the invoice(s), please refer to Article 4.2 of the Legal Cond</w:t>
      </w:r>
      <w:r w:rsidR="00DF2BC7" w:rsidRPr="00DF2BC7">
        <w:rPr>
          <w:rFonts w:ascii="Tahoma" w:hAnsi="Tahoma" w:cs="Tahoma"/>
          <w:color w:val="000000"/>
          <w:sz w:val="20"/>
          <w:szCs w:val="20"/>
          <w:lang w:eastAsia="en-US"/>
        </w:rPr>
        <w:t>itions (See Section C. below).</w:t>
      </w:r>
      <w:r w:rsidRPr="00DF2BC7">
        <w:rPr>
          <w:rFonts w:ascii="Tahoma" w:hAnsi="Tahoma" w:cs="Tahoma"/>
          <w:b/>
          <w:color w:val="000000"/>
          <w:sz w:val="20"/>
          <w:szCs w:val="20"/>
          <w:lang w:eastAsia="en-US"/>
        </w:rPr>
        <w:t xml:space="preserve"> </w:t>
      </w:r>
    </w:p>
    <w:p w14:paraId="4B6728CA" w14:textId="77777777" w:rsidR="00DF2BC7" w:rsidRPr="00DF2BC7" w:rsidRDefault="00DF2BC7" w:rsidP="00B133A9">
      <w:pPr>
        <w:spacing w:line="276" w:lineRule="auto"/>
        <w:jc w:val="both"/>
        <w:rPr>
          <w:rFonts w:ascii="Tahoma" w:hAnsi="Tahoma" w:cs="Tahoma"/>
          <w:b/>
          <w:color w:val="000000"/>
          <w:sz w:val="20"/>
          <w:szCs w:val="20"/>
          <w:lang w:eastAsia="en-US"/>
        </w:rPr>
      </w:pPr>
    </w:p>
    <w:p w14:paraId="376D7CAF" w14:textId="35D5A138" w:rsidR="00B133A9" w:rsidRDefault="00B133A9" w:rsidP="00905AAF">
      <w:pPr>
        <w:spacing w:line="276" w:lineRule="auto"/>
        <w:jc w:val="both"/>
        <w:rPr>
          <w:rFonts w:ascii="Tahoma" w:hAnsi="Tahoma" w:cs="Tahoma"/>
          <w:b/>
          <w:color w:val="000000"/>
          <w:sz w:val="20"/>
          <w:szCs w:val="20"/>
          <w:u w:val="single"/>
          <w:lang w:eastAsia="en-US"/>
        </w:rPr>
      </w:pPr>
      <w:r w:rsidRPr="00DF2BC7">
        <w:rPr>
          <w:rFonts w:ascii="Tahoma" w:hAnsi="Tahoma" w:cs="Tahoma"/>
          <w:b/>
          <w:color w:val="000000"/>
          <w:sz w:val="20"/>
          <w:szCs w:val="20"/>
          <w:u w:val="single"/>
          <w:lang w:eastAsia="en-US"/>
        </w:rPr>
        <w:t>Tenders proposing a fee above the exclusion level will be entirely and automatically excluded from the tender procedure.</w:t>
      </w:r>
      <w:r w:rsidR="00905AAF">
        <w:rPr>
          <w:rFonts w:ascii="Tahoma" w:hAnsi="Tahoma" w:cs="Tahoma"/>
          <w:b/>
          <w:color w:val="000000"/>
          <w:sz w:val="20"/>
          <w:szCs w:val="20"/>
          <w:u w:val="single"/>
          <w:lang w:eastAsia="en-US"/>
        </w:rPr>
        <w:t xml:space="preserve"> Tenders are obliged to indicate fees for all deliverables within the Lot(s) they apply for.</w:t>
      </w:r>
    </w:p>
    <w:p w14:paraId="4A36B227" w14:textId="177B1A5D" w:rsidR="00DF2BC7" w:rsidRDefault="00DF2BC7" w:rsidP="00B133A9">
      <w:pPr>
        <w:spacing w:line="276" w:lineRule="auto"/>
        <w:jc w:val="both"/>
        <w:rPr>
          <w:rFonts w:ascii="Tahoma" w:hAnsi="Tahoma" w:cs="Tahoma"/>
          <w:b/>
          <w:color w:val="000000"/>
          <w:sz w:val="20"/>
          <w:szCs w:val="20"/>
          <w:u w:val="single"/>
          <w:lang w:eastAsia="en-US"/>
        </w:rPr>
      </w:pPr>
    </w:p>
    <w:p w14:paraId="68AF2AD7" w14:textId="1E998394" w:rsidR="00DF2BC7" w:rsidRDefault="00DF2BC7" w:rsidP="00B133A9">
      <w:pPr>
        <w:spacing w:line="276" w:lineRule="auto"/>
        <w:jc w:val="both"/>
        <w:rPr>
          <w:rFonts w:ascii="Tahoma" w:hAnsi="Tahoma" w:cs="Tahoma"/>
          <w:b/>
          <w:color w:val="000000"/>
          <w:sz w:val="20"/>
          <w:szCs w:val="20"/>
          <w:u w:val="single"/>
          <w:lang w:eastAsia="en-US"/>
        </w:rPr>
      </w:pPr>
    </w:p>
    <w:p w14:paraId="1B8A39BB" w14:textId="77777777" w:rsidR="00485E0F" w:rsidRDefault="00485E0F" w:rsidP="00485E0F">
      <w:pPr>
        <w:rPr>
          <w:rFonts w:ascii="Tahoma" w:hAnsi="Tahoma" w:cs="Tahoma"/>
          <w:b/>
          <w:color w:val="000000"/>
          <w:sz w:val="20"/>
          <w:szCs w:val="20"/>
          <w:u w:val="single"/>
          <w:lang w:eastAsia="en-US"/>
        </w:rPr>
      </w:pPr>
    </w:p>
    <w:p w14:paraId="20D56B90" w14:textId="77777777" w:rsidR="00485E0F" w:rsidRPr="00756A82" w:rsidRDefault="00485E0F" w:rsidP="00485E0F">
      <w:pPr>
        <w:spacing w:line="276" w:lineRule="auto"/>
        <w:ind w:left="-142"/>
        <w:jc w:val="both"/>
        <w:rPr>
          <w:rFonts w:ascii="Tahoma" w:hAnsi="Tahoma" w:cs="Tahoma"/>
          <w:b/>
          <w:color w:val="000000"/>
          <w:sz w:val="20"/>
          <w:szCs w:val="20"/>
          <w:u w:val="single"/>
          <w:lang w:eastAsia="en-US"/>
        </w:rPr>
      </w:pPr>
    </w:p>
    <w:p w14:paraId="368C48BB" w14:textId="77777777" w:rsidR="00485E0F" w:rsidRPr="00756A82" w:rsidRDefault="00485E0F" w:rsidP="00485E0F">
      <w:pPr>
        <w:pBdr>
          <w:top w:val="single" w:sz="2" w:space="1" w:color="FF0000"/>
          <w:left w:val="single" w:sz="2" w:space="4" w:color="FF0000"/>
          <w:bottom w:val="single" w:sz="2" w:space="1" w:color="FF0000"/>
          <w:right w:val="single" w:sz="2" w:space="4" w:color="FF0000"/>
        </w:pBdr>
        <w:spacing w:line="276" w:lineRule="auto"/>
        <w:ind w:left="4678" w:right="141"/>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3ECF0A78" w14:textId="77777777" w:rsidR="00485E0F" w:rsidRPr="00756A82" w:rsidRDefault="00485E0F" w:rsidP="00485E0F">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5FD9E5B3" wp14:editId="454DE43C">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1BA1E" id="Up Arrow 7" o:spid="_x0000_s1026" type="#_x0000_t68" style="position:absolute;margin-left:402.05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2"/>
        <w:gridCol w:w="1498"/>
        <w:gridCol w:w="1576"/>
      </w:tblGrid>
      <w:tr w:rsidR="00485E0F" w:rsidRPr="007161F9" w14:paraId="25279004" w14:textId="77777777" w:rsidTr="00304D33">
        <w:trPr>
          <w:trHeight w:val="688"/>
          <w:jc w:val="center"/>
        </w:trPr>
        <w:tc>
          <w:tcPr>
            <w:tcW w:w="6842" w:type="dxa"/>
            <w:shd w:val="clear" w:color="auto" w:fill="DBE5F1" w:themeFill="accent1" w:themeFillTint="33"/>
            <w:vAlign w:val="center"/>
          </w:tcPr>
          <w:p w14:paraId="27D183F3" w14:textId="77777777" w:rsidR="00485E0F" w:rsidRPr="007161F9" w:rsidRDefault="00485E0F" w:rsidP="00304D33">
            <w:pPr>
              <w:tabs>
                <w:tab w:val="left" w:pos="0"/>
              </w:tabs>
              <w:spacing w:line="276" w:lineRule="auto"/>
              <w:ind w:left="-142"/>
              <w:jc w:val="center"/>
              <w:rPr>
                <w:rFonts w:ascii="Tahoma" w:hAnsi="Tahoma" w:cs="Tahoma"/>
                <w:b/>
                <w:sz w:val="20"/>
                <w:szCs w:val="20"/>
                <w:lang w:eastAsia="en-US"/>
              </w:rPr>
            </w:pPr>
            <w:r w:rsidRPr="007161F9">
              <w:rPr>
                <w:rFonts w:ascii="Tahoma" w:hAnsi="Tahoma" w:cs="Tahoma"/>
                <w:b/>
                <w:sz w:val="20"/>
                <w:szCs w:val="20"/>
                <w:lang w:eastAsia="en-US"/>
              </w:rPr>
              <w:t>LOT 1 – Type of Units ▼</w:t>
            </w:r>
          </w:p>
        </w:tc>
        <w:tc>
          <w:tcPr>
            <w:tcW w:w="1498" w:type="dxa"/>
            <w:tcBorders>
              <w:bottom w:val="single" w:sz="2" w:space="0" w:color="FF0000"/>
            </w:tcBorders>
            <w:shd w:val="clear" w:color="auto" w:fill="DBE5F1" w:themeFill="accent1" w:themeFillTint="33"/>
            <w:vAlign w:val="center"/>
          </w:tcPr>
          <w:p w14:paraId="2BBFB966" w14:textId="77777777" w:rsidR="00485E0F" w:rsidRPr="007161F9" w:rsidRDefault="00485E0F" w:rsidP="00304D33">
            <w:pPr>
              <w:spacing w:line="276" w:lineRule="auto"/>
              <w:ind w:left="-142" w:right="-154"/>
              <w:jc w:val="center"/>
              <w:rPr>
                <w:rFonts w:ascii="Tahoma" w:hAnsi="Tahoma" w:cs="Tahoma"/>
                <w:b/>
                <w:sz w:val="20"/>
                <w:szCs w:val="20"/>
                <w:lang w:eastAsia="en-US"/>
              </w:rPr>
            </w:pPr>
            <w:r w:rsidRPr="007161F9">
              <w:rPr>
                <w:rFonts w:ascii="Tahoma" w:hAnsi="Tahoma" w:cs="Tahoma"/>
                <w:b/>
                <w:sz w:val="20"/>
                <w:szCs w:val="20"/>
                <w:lang w:eastAsia="en-US"/>
              </w:rPr>
              <w:t>Unit fee</w:t>
            </w:r>
          </w:p>
          <w:p w14:paraId="753859C4" w14:textId="77777777" w:rsidR="00485E0F" w:rsidRPr="007161F9" w:rsidRDefault="00485E0F" w:rsidP="00304D33">
            <w:pPr>
              <w:spacing w:line="276" w:lineRule="auto"/>
              <w:ind w:left="-142" w:right="-219"/>
              <w:jc w:val="center"/>
              <w:rPr>
                <w:rFonts w:ascii="Tahoma" w:hAnsi="Tahoma" w:cs="Tahoma"/>
                <w:b/>
                <w:sz w:val="20"/>
                <w:szCs w:val="20"/>
                <w:lang w:eastAsia="en-US"/>
              </w:rPr>
            </w:pPr>
            <w:r w:rsidRPr="007161F9">
              <w:rPr>
                <w:rFonts w:ascii="Tahoma" w:hAnsi="Tahoma" w:cs="Tahoma"/>
                <w:b/>
                <w:sz w:val="20"/>
                <w:szCs w:val="20"/>
                <w:lang w:eastAsia="en-US"/>
              </w:rPr>
              <w:t>▼</w:t>
            </w:r>
          </w:p>
        </w:tc>
        <w:tc>
          <w:tcPr>
            <w:tcW w:w="1576" w:type="dxa"/>
            <w:tcBorders>
              <w:bottom w:val="single" w:sz="2" w:space="0" w:color="808080"/>
              <w:right w:val="single" w:sz="2" w:space="0" w:color="808080"/>
            </w:tcBorders>
            <w:shd w:val="clear" w:color="auto" w:fill="DBE5F1" w:themeFill="accent1" w:themeFillTint="33"/>
            <w:vAlign w:val="center"/>
          </w:tcPr>
          <w:p w14:paraId="0DD89AA2" w14:textId="77777777" w:rsidR="00485E0F" w:rsidRPr="007161F9" w:rsidRDefault="00485E0F" w:rsidP="00304D33">
            <w:pPr>
              <w:spacing w:line="276" w:lineRule="auto"/>
              <w:ind w:left="-142" w:right="-126"/>
              <w:jc w:val="center"/>
              <w:rPr>
                <w:rFonts w:ascii="Tahoma" w:hAnsi="Tahoma" w:cs="Tahoma"/>
                <w:b/>
                <w:sz w:val="20"/>
                <w:szCs w:val="20"/>
                <w:lang w:eastAsia="en-US"/>
              </w:rPr>
            </w:pPr>
            <w:r w:rsidRPr="007161F9">
              <w:rPr>
                <w:rFonts w:ascii="Tahoma" w:hAnsi="Tahoma" w:cs="Tahoma"/>
                <w:b/>
                <w:sz w:val="20"/>
                <w:szCs w:val="20"/>
                <w:lang w:eastAsia="en-US"/>
              </w:rPr>
              <w:t>Exclusion level</w:t>
            </w:r>
          </w:p>
          <w:p w14:paraId="49B0F804" w14:textId="77777777" w:rsidR="00485E0F" w:rsidRPr="007161F9" w:rsidRDefault="00485E0F" w:rsidP="00304D33">
            <w:pPr>
              <w:spacing w:line="276" w:lineRule="auto"/>
              <w:ind w:left="-142" w:right="-126"/>
              <w:jc w:val="center"/>
              <w:rPr>
                <w:rFonts w:ascii="Tahoma" w:hAnsi="Tahoma" w:cs="Tahoma"/>
                <w:b/>
                <w:sz w:val="20"/>
                <w:szCs w:val="20"/>
                <w:lang w:eastAsia="en-US"/>
              </w:rPr>
            </w:pPr>
            <w:r w:rsidRPr="007161F9">
              <w:rPr>
                <w:rFonts w:ascii="Tahoma" w:hAnsi="Tahoma" w:cs="Tahoma"/>
                <w:b/>
                <w:sz w:val="20"/>
                <w:szCs w:val="20"/>
                <w:lang w:eastAsia="en-US"/>
              </w:rPr>
              <w:t>▼</w:t>
            </w:r>
          </w:p>
        </w:tc>
      </w:tr>
      <w:tr w:rsidR="00815603" w:rsidRPr="007161F9" w14:paraId="171D342E" w14:textId="77777777" w:rsidTr="00304D33">
        <w:trPr>
          <w:trHeight w:val="780"/>
          <w:jc w:val="center"/>
        </w:trPr>
        <w:tc>
          <w:tcPr>
            <w:tcW w:w="6842" w:type="dxa"/>
            <w:tcBorders>
              <w:right w:val="single" w:sz="2" w:space="0" w:color="FF0000"/>
            </w:tcBorders>
            <w:shd w:val="clear" w:color="auto" w:fill="F2F2F2" w:themeFill="background1" w:themeFillShade="F2"/>
            <w:vAlign w:val="center"/>
          </w:tcPr>
          <w:p w14:paraId="79CCA5C4" w14:textId="77777777" w:rsidR="00815603" w:rsidRPr="007161F9" w:rsidRDefault="00815603" w:rsidP="00815603">
            <w:pPr>
              <w:pStyle w:val="a3"/>
              <w:numPr>
                <w:ilvl w:val="0"/>
                <w:numId w:val="34"/>
              </w:numPr>
              <w:spacing w:line="276" w:lineRule="auto"/>
              <w:ind w:left="456"/>
              <w:rPr>
                <w:rFonts w:ascii="Tahoma" w:hAnsi="Tahoma" w:cs="Tahoma"/>
                <w:sz w:val="20"/>
                <w:szCs w:val="20"/>
                <w:lang w:eastAsia="en-US"/>
              </w:rPr>
            </w:pPr>
            <w:r w:rsidRPr="007161F9">
              <w:rPr>
                <w:rFonts w:ascii="Tahoma" w:hAnsi="Tahoma" w:cs="Tahoma"/>
                <w:i/>
                <w:color w:val="000000" w:themeColor="text1"/>
                <w:sz w:val="20"/>
                <w:szCs w:val="20"/>
              </w:rPr>
              <w:t xml:space="preserve">Prepare legal opinions, legal expertise, comments, recommendations, reports on legal </w:t>
            </w:r>
            <w:r w:rsidRPr="007161F9">
              <w:rPr>
                <w:rFonts w:ascii="Tahoma" w:hAnsi="Tahoma" w:cs="Tahoma"/>
                <w:i/>
                <w:sz w:val="20"/>
                <w:szCs w:val="20"/>
              </w:rPr>
              <w:t>acts</w:t>
            </w:r>
            <w:r w:rsidRPr="007161F9">
              <w:rPr>
                <w:rFonts w:ascii="Tahoma" w:hAnsi="Tahoma" w:cs="Tahoma"/>
                <w:i/>
                <w:color w:val="000000" w:themeColor="text1"/>
                <w:sz w:val="20"/>
                <w:szCs w:val="20"/>
              </w:rPr>
              <w:t>, by-laws, institutional internal rules and regulations and policy documents (drafts and in force)</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0058DF" w14:textId="77777777" w:rsidR="00815603" w:rsidRPr="007161F9" w:rsidRDefault="00815603" w:rsidP="00815603">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75E48D8" w14:textId="5F3CE69A" w:rsidR="00815603" w:rsidRPr="007161F9" w:rsidRDefault="00815603" w:rsidP="00815603">
            <w:pPr>
              <w:spacing w:line="276" w:lineRule="auto"/>
              <w:ind w:left="-142" w:right="-91"/>
              <w:jc w:val="center"/>
              <w:rPr>
                <w:rFonts w:ascii="Tahoma" w:hAnsi="Tahoma" w:cs="Tahoma"/>
                <w:sz w:val="20"/>
                <w:szCs w:val="20"/>
                <w:highlight w:val="yellow"/>
                <w:lang w:eastAsia="en-US"/>
              </w:rPr>
            </w:pPr>
            <w:r w:rsidRPr="007161F9">
              <w:rPr>
                <w:rFonts w:ascii="Tahoma" w:hAnsi="Tahoma" w:cs="Tahoma"/>
                <w:sz w:val="20"/>
                <w:szCs w:val="20"/>
                <w:lang w:eastAsia="en-US"/>
              </w:rPr>
              <w:t>200</w:t>
            </w:r>
          </w:p>
        </w:tc>
      </w:tr>
      <w:tr w:rsidR="00815603" w:rsidRPr="007161F9" w14:paraId="2A6033DB" w14:textId="77777777" w:rsidTr="00304D33">
        <w:trPr>
          <w:trHeight w:val="780"/>
          <w:jc w:val="center"/>
        </w:trPr>
        <w:tc>
          <w:tcPr>
            <w:tcW w:w="6842" w:type="dxa"/>
            <w:tcBorders>
              <w:right w:val="single" w:sz="2" w:space="0" w:color="FF0000"/>
            </w:tcBorders>
            <w:shd w:val="clear" w:color="auto" w:fill="F2F2F2" w:themeFill="background1" w:themeFillShade="F2"/>
            <w:vAlign w:val="center"/>
          </w:tcPr>
          <w:p w14:paraId="5667748B" w14:textId="77777777" w:rsidR="00815603" w:rsidRPr="007161F9" w:rsidRDefault="00815603" w:rsidP="00815603">
            <w:pPr>
              <w:pStyle w:val="a3"/>
              <w:numPr>
                <w:ilvl w:val="0"/>
                <w:numId w:val="34"/>
              </w:numPr>
              <w:spacing w:line="276" w:lineRule="auto"/>
              <w:ind w:left="456"/>
              <w:rPr>
                <w:rFonts w:ascii="Tahoma" w:hAnsi="Tahoma" w:cs="Tahoma"/>
                <w:sz w:val="20"/>
                <w:szCs w:val="20"/>
                <w:lang w:eastAsia="en-US"/>
              </w:rPr>
            </w:pPr>
            <w:r w:rsidRPr="007161F9">
              <w:rPr>
                <w:rFonts w:ascii="Tahoma" w:hAnsi="Tahoma" w:cs="Tahoma"/>
                <w:i/>
                <w:sz w:val="20"/>
                <w:szCs w:val="20"/>
              </w:rPr>
              <w:t>Conduct needs assessment on specific activities (</w:t>
            </w:r>
            <w:proofErr w:type="spellStart"/>
            <w:r w:rsidRPr="007161F9">
              <w:rPr>
                <w:rFonts w:ascii="Tahoma" w:hAnsi="Tahoma" w:cs="Tahoma"/>
                <w:i/>
                <w:sz w:val="20"/>
                <w:szCs w:val="20"/>
              </w:rPr>
              <w:t>lato</w:t>
            </w:r>
            <w:proofErr w:type="spellEnd"/>
            <w:r w:rsidRPr="007161F9">
              <w:rPr>
                <w:rFonts w:ascii="Tahoma" w:hAnsi="Tahoma" w:cs="Tahoma"/>
                <w:i/>
                <w:sz w:val="20"/>
                <w:szCs w:val="20"/>
              </w:rPr>
              <w:t xml:space="preserve"> </w:t>
            </w:r>
            <w:proofErr w:type="spellStart"/>
            <w:r w:rsidRPr="007161F9">
              <w:rPr>
                <w:rFonts w:ascii="Tahoma" w:hAnsi="Tahoma" w:cs="Tahoma"/>
                <w:i/>
                <w:sz w:val="20"/>
                <w:szCs w:val="20"/>
              </w:rPr>
              <w:t>sensu</w:t>
            </w:r>
            <w:proofErr w:type="spellEnd"/>
            <w:r w:rsidRPr="007161F9">
              <w:rPr>
                <w:rFonts w:ascii="Tahoma" w:hAnsi="Tahoma" w:cs="Tahoma"/>
                <w:i/>
                <w:sz w:val="20"/>
                <w:szCs w:val="20"/>
              </w:rPr>
              <w:t xml:space="preserve"> – training needs, </w:t>
            </w:r>
            <w:r w:rsidRPr="007161F9">
              <w:rPr>
                <w:rFonts w:ascii="Tahoma" w:hAnsi="Tahoma" w:cs="Tahoma"/>
                <w:i/>
                <w:color w:val="000000" w:themeColor="text1"/>
                <w:sz w:val="20"/>
                <w:szCs w:val="20"/>
              </w:rPr>
              <w:t>piloting</w:t>
            </w:r>
            <w:r w:rsidRPr="007161F9">
              <w:rPr>
                <w:rFonts w:ascii="Tahoma" w:hAnsi="Tahoma" w:cs="Tahoma"/>
                <w:i/>
                <w:sz w:val="20"/>
                <w:szCs w:val="20"/>
              </w:rPr>
              <w:t xml:space="preserve"> models of prison management etc.) and documents (</w:t>
            </w:r>
            <w:proofErr w:type="spellStart"/>
            <w:r w:rsidRPr="007161F9">
              <w:rPr>
                <w:rFonts w:ascii="Tahoma" w:hAnsi="Tahoma" w:cs="Tahoma"/>
                <w:i/>
                <w:sz w:val="20"/>
                <w:szCs w:val="20"/>
              </w:rPr>
              <w:t>lato</w:t>
            </w:r>
            <w:proofErr w:type="spellEnd"/>
            <w:r w:rsidRPr="007161F9">
              <w:rPr>
                <w:rFonts w:ascii="Tahoma" w:hAnsi="Tahoma" w:cs="Tahoma"/>
                <w:i/>
                <w:sz w:val="20"/>
                <w:szCs w:val="20"/>
              </w:rPr>
              <w:t xml:space="preserve"> </w:t>
            </w:r>
            <w:proofErr w:type="spellStart"/>
            <w:r w:rsidRPr="007161F9">
              <w:rPr>
                <w:rFonts w:ascii="Tahoma" w:hAnsi="Tahoma" w:cs="Tahoma"/>
                <w:i/>
                <w:sz w:val="20"/>
                <w:szCs w:val="20"/>
              </w:rPr>
              <w:t>sensu</w:t>
            </w:r>
            <w:proofErr w:type="spellEnd"/>
            <w:r w:rsidRPr="007161F9">
              <w:rPr>
                <w:rFonts w:ascii="Tahoma" w:hAnsi="Tahoma" w:cs="Tahoma"/>
                <w:i/>
                <w:sz w:val="20"/>
                <w:szCs w:val="20"/>
              </w:rPr>
              <w:t xml:space="preserve"> – curricula, guidelines, laws etc.)</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EEDC4D" w14:textId="77777777" w:rsidR="00815603" w:rsidRPr="007161F9" w:rsidRDefault="00815603" w:rsidP="00815603">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B864DB7" w14:textId="232FBDC1" w:rsidR="00815603" w:rsidRPr="007161F9" w:rsidRDefault="00815603" w:rsidP="00815603">
            <w:pPr>
              <w:spacing w:line="276" w:lineRule="auto"/>
              <w:ind w:left="-142" w:right="-91"/>
              <w:jc w:val="center"/>
              <w:rPr>
                <w:rFonts w:ascii="Tahoma" w:hAnsi="Tahoma" w:cs="Tahoma"/>
                <w:sz w:val="20"/>
                <w:szCs w:val="20"/>
                <w:highlight w:val="cyan"/>
                <w:lang w:eastAsia="en-US"/>
              </w:rPr>
            </w:pPr>
            <w:r w:rsidRPr="007161F9">
              <w:rPr>
                <w:rFonts w:ascii="Tahoma" w:hAnsi="Tahoma" w:cs="Tahoma"/>
                <w:sz w:val="20"/>
                <w:szCs w:val="20"/>
                <w:lang w:eastAsia="en-US"/>
              </w:rPr>
              <w:t>200</w:t>
            </w:r>
          </w:p>
        </w:tc>
      </w:tr>
      <w:tr w:rsidR="00815603" w:rsidRPr="007161F9" w14:paraId="3F814730" w14:textId="77777777" w:rsidTr="00304D33">
        <w:trPr>
          <w:trHeight w:val="780"/>
          <w:jc w:val="center"/>
        </w:trPr>
        <w:tc>
          <w:tcPr>
            <w:tcW w:w="6842" w:type="dxa"/>
            <w:tcBorders>
              <w:right w:val="single" w:sz="2" w:space="0" w:color="FF0000"/>
            </w:tcBorders>
            <w:shd w:val="clear" w:color="auto" w:fill="F2F2F2" w:themeFill="background1" w:themeFillShade="F2"/>
            <w:vAlign w:val="center"/>
          </w:tcPr>
          <w:p w14:paraId="47B2323F" w14:textId="77777777" w:rsidR="00815603" w:rsidRPr="007161F9" w:rsidRDefault="00815603" w:rsidP="00815603">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Provide technical expertise for development/use of specific tools</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A3E84FD" w14:textId="77777777" w:rsidR="00815603" w:rsidRPr="007161F9" w:rsidRDefault="00815603" w:rsidP="00815603">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B80992D" w14:textId="0B0B6192" w:rsidR="00815603" w:rsidRPr="007161F9" w:rsidRDefault="00815603" w:rsidP="00815603">
            <w:pPr>
              <w:spacing w:line="276" w:lineRule="auto"/>
              <w:ind w:left="-142" w:right="-91"/>
              <w:jc w:val="center"/>
              <w:rPr>
                <w:rFonts w:ascii="Tahoma" w:hAnsi="Tahoma" w:cs="Tahoma"/>
                <w:sz w:val="20"/>
                <w:szCs w:val="20"/>
                <w:highlight w:val="cyan"/>
                <w:lang w:eastAsia="en-US"/>
              </w:rPr>
            </w:pPr>
            <w:r w:rsidRPr="007161F9">
              <w:rPr>
                <w:rFonts w:ascii="Tahoma" w:hAnsi="Tahoma" w:cs="Tahoma"/>
                <w:sz w:val="20"/>
                <w:szCs w:val="20"/>
                <w:lang w:eastAsia="en-US"/>
              </w:rPr>
              <w:t>200</w:t>
            </w:r>
          </w:p>
        </w:tc>
      </w:tr>
      <w:tr w:rsidR="00815603" w:rsidRPr="007161F9" w14:paraId="32951055" w14:textId="77777777" w:rsidTr="00304D33">
        <w:trPr>
          <w:trHeight w:val="780"/>
          <w:jc w:val="center"/>
        </w:trPr>
        <w:tc>
          <w:tcPr>
            <w:tcW w:w="6842" w:type="dxa"/>
            <w:tcBorders>
              <w:right w:val="single" w:sz="2" w:space="0" w:color="FF0000"/>
            </w:tcBorders>
            <w:shd w:val="clear" w:color="auto" w:fill="F2F2F2" w:themeFill="background1" w:themeFillShade="F2"/>
            <w:vAlign w:val="center"/>
          </w:tcPr>
          <w:p w14:paraId="5D94CF62" w14:textId="77777777" w:rsidR="00815603" w:rsidRPr="007161F9" w:rsidRDefault="00815603" w:rsidP="00815603">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Provide expertise and written contributions on pilot initiatives</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0E4BF5D" w14:textId="77777777" w:rsidR="00815603" w:rsidRPr="007161F9" w:rsidRDefault="00815603" w:rsidP="00815603">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28E27AE" w14:textId="0BAFF58F" w:rsidR="00815603" w:rsidRPr="007161F9" w:rsidRDefault="00815603" w:rsidP="00815603">
            <w:pPr>
              <w:spacing w:line="276" w:lineRule="auto"/>
              <w:ind w:left="-142" w:right="-91"/>
              <w:jc w:val="center"/>
              <w:rPr>
                <w:rFonts w:ascii="Tahoma" w:hAnsi="Tahoma" w:cs="Tahoma"/>
                <w:sz w:val="20"/>
                <w:szCs w:val="20"/>
                <w:highlight w:val="cyan"/>
                <w:lang w:eastAsia="en-US"/>
              </w:rPr>
            </w:pPr>
            <w:r w:rsidRPr="007161F9">
              <w:rPr>
                <w:rFonts w:ascii="Tahoma" w:hAnsi="Tahoma" w:cs="Tahoma"/>
                <w:sz w:val="20"/>
                <w:szCs w:val="20"/>
                <w:lang w:eastAsia="en-US"/>
              </w:rPr>
              <w:t>200</w:t>
            </w:r>
          </w:p>
        </w:tc>
      </w:tr>
      <w:tr w:rsidR="00905AAF" w:rsidRPr="007161F9" w14:paraId="7E238560" w14:textId="77777777" w:rsidTr="00304D33">
        <w:trPr>
          <w:trHeight w:val="780"/>
          <w:jc w:val="center"/>
        </w:trPr>
        <w:tc>
          <w:tcPr>
            <w:tcW w:w="6842" w:type="dxa"/>
            <w:tcBorders>
              <w:right w:val="single" w:sz="2" w:space="0" w:color="FF0000"/>
            </w:tcBorders>
            <w:shd w:val="clear" w:color="auto" w:fill="F2F2F2" w:themeFill="background1" w:themeFillShade="F2"/>
            <w:vAlign w:val="center"/>
          </w:tcPr>
          <w:p w14:paraId="1BA069B8"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Participate and provide written contributions to working group drafting sessions for development of specific documents and materials on given topics</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046D57" w14:textId="77777777" w:rsidR="00905AAF" w:rsidRPr="007161F9" w:rsidRDefault="00905AAF" w:rsidP="00905AAF">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8E396F8" w14:textId="2DEB8851" w:rsidR="00905AAF" w:rsidRPr="007161F9" w:rsidRDefault="00905AAF" w:rsidP="00905AAF">
            <w:pPr>
              <w:spacing w:line="276" w:lineRule="auto"/>
              <w:ind w:left="-142" w:right="-91"/>
              <w:jc w:val="center"/>
              <w:rPr>
                <w:rFonts w:ascii="Tahoma" w:hAnsi="Tahoma" w:cs="Tahoma"/>
                <w:sz w:val="20"/>
                <w:szCs w:val="20"/>
                <w:highlight w:val="cyan"/>
                <w:lang w:eastAsia="en-US"/>
              </w:rPr>
            </w:pPr>
            <w:r w:rsidRPr="007161F9">
              <w:rPr>
                <w:rFonts w:ascii="Tahoma" w:hAnsi="Tahoma" w:cs="Tahoma"/>
                <w:sz w:val="20"/>
                <w:szCs w:val="20"/>
                <w:lang w:eastAsia="en-US"/>
              </w:rPr>
              <w:t>200</w:t>
            </w:r>
          </w:p>
        </w:tc>
      </w:tr>
      <w:tr w:rsidR="00905AAF" w:rsidRPr="007161F9" w14:paraId="32DF3ECB" w14:textId="77777777" w:rsidTr="00304D33">
        <w:trPr>
          <w:trHeight w:val="780"/>
          <w:jc w:val="center"/>
        </w:trPr>
        <w:tc>
          <w:tcPr>
            <w:tcW w:w="6842" w:type="dxa"/>
            <w:tcBorders>
              <w:right w:val="single" w:sz="2" w:space="0" w:color="FF0000"/>
            </w:tcBorders>
            <w:shd w:val="clear" w:color="auto" w:fill="F2F2F2" w:themeFill="background1" w:themeFillShade="F2"/>
            <w:vAlign w:val="center"/>
          </w:tcPr>
          <w:p w14:paraId="33C0B98C"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Draft strategies, action plans, policy documents on specific topics</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9B0B80" w14:textId="77777777" w:rsidR="00905AAF" w:rsidRPr="007161F9" w:rsidRDefault="00905AAF" w:rsidP="00905AAF">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E14E698" w14:textId="63CF5BDB" w:rsidR="00905AAF" w:rsidRPr="007161F9" w:rsidRDefault="00905AAF" w:rsidP="00905AAF">
            <w:pPr>
              <w:spacing w:line="276" w:lineRule="auto"/>
              <w:ind w:left="-142" w:right="-91"/>
              <w:jc w:val="center"/>
              <w:rPr>
                <w:rFonts w:ascii="Tahoma" w:hAnsi="Tahoma" w:cs="Tahoma"/>
                <w:sz w:val="20"/>
                <w:szCs w:val="20"/>
                <w:highlight w:val="cyan"/>
                <w:lang w:eastAsia="en-US"/>
              </w:rPr>
            </w:pPr>
            <w:r w:rsidRPr="007161F9">
              <w:rPr>
                <w:rFonts w:ascii="Tahoma" w:hAnsi="Tahoma" w:cs="Tahoma"/>
                <w:sz w:val="20"/>
                <w:szCs w:val="20"/>
                <w:lang w:eastAsia="en-US"/>
              </w:rPr>
              <w:t>200</w:t>
            </w:r>
          </w:p>
        </w:tc>
      </w:tr>
      <w:tr w:rsidR="00905AAF" w:rsidRPr="007161F9" w14:paraId="3915BEA3" w14:textId="77777777" w:rsidTr="00304D33">
        <w:trPr>
          <w:trHeight w:val="780"/>
          <w:jc w:val="center"/>
        </w:trPr>
        <w:tc>
          <w:tcPr>
            <w:tcW w:w="6842" w:type="dxa"/>
            <w:tcBorders>
              <w:right w:val="single" w:sz="2" w:space="0" w:color="FF0000"/>
            </w:tcBorders>
            <w:shd w:val="clear" w:color="auto" w:fill="F2F2F2" w:themeFill="background1" w:themeFillShade="F2"/>
            <w:vAlign w:val="center"/>
          </w:tcPr>
          <w:p w14:paraId="3978C90A"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Draft standard</w:t>
            </w:r>
            <w:r w:rsidRPr="007161F9">
              <w:rPr>
                <w:rFonts w:ascii="Tahoma" w:hAnsi="Tahoma" w:cs="Tahoma"/>
                <w:i/>
                <w:sz w:val="20"/>
                <w:szCs w:val="20"/>
              </w:rPr>
              <w:t xml:space="preserve"> operational procedures</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C54F8F" w14:textId="77777777" w:rsidR="00905AAF" w:rsidRPr="007161F9" w:rsidRDefault="00905AAF" w:rsidP="00905AAF">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18A135D" w14:textId="1EB04316" w:rsidR="00905AAF" w:rsidRPr="007161F9" w:rsidRDefault="00905AAF" w:rsidP="00905AAF">
            <w:pPr>
              <w:spacing w:line="276" w:lineRule="auto"/>
              <w:ind w:left="-142" w:right="-91"/>
              <w:jc w:val="center"/>
              <w:rPr>
                <w:rFonts w:ascii="Tahoma" w:hAnsi="Tahoma" w:cs="Tahoma"/>
                <w:sz w:val="20"/>
                <w:szCs w:val="20"/>
                <w:highlight w:val="cyan"/>
                <w:lang w:eastAsia="en-US"/>
              </w:rPr>
            </w:pPr>
            <w:r w:rsidRPr="007161F9">
              <w:rPr>
                <w:rFonts w:ascii="Tahoma" w:hAnsi="Tahoma" w:cs="Tahoma"/>
                <w:sz w:val="20"/>
                <w:szCs w:val="20"/>
                <w:lang w:eastAsia="en-US"/>
              </w:rPr>
              <w:t>200</w:t>
            </w:r>
          </w:p>
        </w:tc>
      </w:tr>
      <w:tr w:rsidR="00905AAF" w:rsidRPr="007161F9" w14:paraId="30973354" w14:textId="77777777" w:rsidTr="00304D33">
        <w:trPr>
          <w:trHeight w:val="780"/>
          <w:jc w:val="center"/>
        </w:trPr>
        <w:tc>
          <w:tcPr>
            <w:tcW w:w="6842" w:type="dxa"/>
            <w:tcBorders>
              <w:right w:val="single" w:sz="2" w:space="0" w:color="FF0000"/>
            </w:tcBorders>
            <w:shd w:val="clear" w:color="auto" w:fill="F2F2F2" w:themeFill="background1" w:themeFillShade="F2"/>
            <w:vAlign w:val="center"/>
          </w:tcPr>
          <w:p w14:paraId="123F439E"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Draft training curricula, training modules and training materials, manuals, guidebooks, operational guidelines, guidelines</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11B40E" w14:textId="77777777" w:rsidR="00905AAF" w:rsidRPr="007161F9" w:rsidRDefault="00905AAF" w:rsidP="00905AAF">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23544A4" w14:textId="55211A22" w:rsidR="00905AAF" w:rsidRPr="007161F9" w:rsidRDefault="00905AAF" w:rsidP="00905AAF">
            <w:pPr>
              <w:spacing w:line="276" w:lineRule="auto"/>
              <w:ind w:left="-142" w:right="-91"/>
              <w:jc w:val="center"/>
              <w:rPr>
                <w:rFonts w:ascii="Tahoma" w:hAnsi="Tahoma" w:cs="Tahoma"/>
                <w:sz w:val="20"/>
                <w:szCs w:val="20"/>
                <w:highlight w:val="cyan"/>
                <w:lang w:eastAsia="en-US"/>
              </w:rPr>
            </w:pPr>
            <w:r w:rsidRPr="007161F9">
              <w:rPr>
                <w:rFonts w:ascii="Tahoma" w:hAnsi="Tahoma" w:cs="Tahoma"/>
                <w:sz w:val="20"/>
                <w:szCs w:val="20"/>
                <w:lang w:eastAsia="en-US"/>
              </w:rPr>
              <w:t>200</w:t>
            </w:r>
          </w:p>
        </w:tc>
      </w:tr>
      <w:tr w:rsidR="00905AAF" w:rsidRPr="007161F9" w14:paraId="3531B53F" w14:textId="77777777" w:rsidTr="00304D33">
        <w:trPr>
          <w:trHeight w:val="780"/>
          <w:jc w:val="center"/>
        </w:trPr>
        <w:tc>
          <w:tcPr>
            <w:tcW w:w="6842" w:type="dxa"/>
            <w:tcBorders>
              <w:right w:val="single" w:sz="2" w:space="0" w:color="FF0000"/>
            </w:tcBorders>
            <w:shd w:val="clear" w:color="auto" w:fill="F2F2F2" w:themeFill="background1" w:themeFillShade="F2"/>
            <w:vAlign w:val="center"/>
          </w:tcPr>
          <w:p w14:paraId="3398D8A3"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Deliver trainings on specific topics and based on developed training materials</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9BBA4C2" w14:textId="77777777" w:rsidR="00905AAF" w:rsidRPr="007161F9" w:rsidRDefault="00905AAF" w:rsidP="00905AAF">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EAC5B26" w14:textId="3FD944BF" w:rsidR="00905AAF" w:rsidRPr="007161F9" w:rsidRDefault="00905AAF" w:rsidP="00905AAF">
            <w:pPr>
              <w:spacing w:line="276" w:lineRule="auto"/>
              <w:ind w:left="-142" w:right="-91"/>
              <w:jc w:val="center"/>
              <w:rPr>
                <w:rFonts w:ascii="Tahoma" w:hAnsi="Tahoma" w:cs="Tahoma"/>
                <w:sz w:val="20"/>
                <w:szCs w:val="20"/>
                <w:highlight w:val="cyan"/>
                <w:lang w:eastAsia="en-US"/>
              </w:rPr>
            </w:pPr>
            <w:r w:rsidRPr="007161F9">
              <w:rPr>
                <w:rFonts w:ascii="Tahoma" w:hAnsi="Tahoma" w:cs="Tahoma"/>
                <w:sz w:val="20"/>
                <w:szCs w:val="20"/>
                <w:lang w:eastAsia="en-US"/>
              </w:rPr>
              <w:t>200</w:t>
            </w:r>
          </w:p>
        </w:tc>
      </w:tr>
      <w:tr w:rsidR="00905AAF" w:rsidRPr="007161F9" w14:paraId="59CF3ACD" w14:textId="77777777" w:rsidTr="00CC5E90">
        <w:trPr>
          <w:trHeight w:val="1192"/>
          <w:jc w:val="center"/>
        </w:trPr>
        <w:tc>
          <w:tcPr>
            <w:tcW w:w="6842" w:type="dxa"/>
            <w:tcBorders>
              <w:right w:val="single" w:sz="2" w:space="0" w:color="FF0000"/>
            </w:tcBorders>
            <w:shd w:val="clear" w:color="auto" w:fill="F2F2F2" w:themeFill="background1" w:themeFillShade="F2"/>
            <w:vAlign w:val="center"/>
          </w:tcPr>
          <w:p w14:paraId="4F02EFDA"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Deliver presentations to the conferences, round-tables, seminars, training sessions, workshops, consultation meetings and other relevant events with national stakeholders, including through moderating/facilitating discussions</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B8605A" w14:textId="77777777" w:rsidR="00905AAF" w:rsidRPr="007161F9" w:rsidRDefault="00905AAF" w:rsidP="00905AAF">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2553496" w14:textId="0D2F2B81" w:rsidR="00905AAF" w:rsidRPr="007161F9" w:rsidRDefault="00905AAF" w:rsidP="00905AAF">
            <w:pPr>
              <w:spacing w:line="276" w:lineRule="auto"/>
              <w:ind w:left="-142" w:right="-91"/>
              <w:jc w:val="center"/>
              <w:rPr>
                <w:rFonts w:ascii="Tahoma" w:hAnsi="Tahoma" w:cs="Tahoma"/>
                <w:sz w:val="20"/>
                <w:szCs w:val="20"/>
                <w:highlight w:val="cyan"/>
                <w:lang w:eastAsia="en-US"/>
              </w:rPr>
            </w:pPr>
            <w:r w:rsidRPr="007161F9">
              <w:rPr>
                <w:rFonts w:ascii="Tahoma" w:hAnsi="Tahoma" w:cs="Tahoma"/>
                <w:sz w:val="20"/>
                <w:szCs w:val="20"/>
                <w:lang w:eastAsia="en-US"/>
              </w:rPr>
              <w:t>200</w:t>
            </w:r>
          </w:p>
        </w:tc>
      </w:tr>
      <w:tr w:rsidR="00905AAF" w:rsidRPr="007161F9" w14:paraId="5A0D0202" w14:textId="77777777" w:rsidTr="00304D33">
        <w:trPr>
          <w:trHeight w:val="780"/>
          <w:jc w:val="center"/>
        </w:trPr>
        <w:tc>
          <w:tcPr>
            <w:tcW w:w="6842" w:type="dxa"/>
            <w:tcBorders>
              <w:right w:val="single" w:sz="2" w:space="0" w:color="FF0000"/>
            </w:tcBorders>
            <w:shd w:val="clear" w:color="auto" w:fill="F2F2F2" w:themeFill="background1" w:themeFillShade="F2"/>
            <w:vAlign w:val="center"/>
          </w:tcPr>
          <w:p w14:paraId="7E0FC248"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Facilitate the development of desired deliverables as related to the above and as requested by the Council of Europe</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9D2F01" w14:textId="77777777" w:rsidR="00905AAF" w:rsidRPr="007161F9" w:rsidRDefault="00905AAF" w:rsidP="00905AAF">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221141A" w14:textId="65A4BEB7" w:rsidR="00905AAF" w:rsidRPr="007161F9" w:rsidRDefault="00905AAF" w:rsidP="00905AAF">
            <w:pPr>
              <w:spacing w:line="276" w:lineRule="auto"/>
              <w:ind w:left="-142" w:right="-91"/>
              <w:jc w:val="center"/>
              <w:rPr>
                <w:rFonts w:ascii="Tahoma" w:hAnsi="Tahoma" w:cs="Tahoma"/>
                <w:sz w:val="20"/>
                <w:szCs w:val="20"/>
                <w:highlight w:val="cyan"/>
                <w:lang w:eastAsia="en-US"/>
              </w:rPr>
            </w:pPr>
            <w:r w:rsidRPr="007161F9">
              <w:rPr>
                <w:rFonts w:ascii="Tahoma" w:hAnsi="Tahoma" w:cs="Tahoma"/>
                <w:sz w:val="20"/>
                <w:szCs w:val="20"/>
                <w:lang w:eastAsia="en-US"/>
              </w:rPr>
              <w:t>200</w:t>
            </w:r>
          </w:p>
        </w:tc>
      </w:tr>
      <w:tr w:rsidR="00905AAF" w:rsidRPr="007161F9" w14:paraId="7FC93FDE" w14:textId="77777777" w:rsidTr="00571B1D">
        <w:trPr>
          <w:trHeight w:val="896"/>
          <w:jc w:val="center"/>
        </w:trPr>
        <w:tc>
          <w:tcPr>
            <w:tcW w:w="6842" w:type="dxa"/>
            <w:tcBorders>
              <w:right w:val="single" w:sz="2" w:space="0" w:color="FF0000"/>
            </w:tcBorders>
            <w:shd w:val="clear" w:color="auto" w:fill="F2F2F2" w:themeFill="background1" w:themeFillShade="F2"/>
            <w:vAlign w:val="center"/>
          </w:tcPr>
          <w:p w14:paraId="4AFED3D4" w14:textId="3B94DFA4"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Support international short term consultants with documents (legislation, rules, modules and any relevant document) and written advice on the Moldovan background on specific topics</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1147E1" w14:textId="77777777" w:rsidR="00905AAF" w:rsidRPr="007161F9" w:rsidRDefault="00905AAF" w:rsidP="00905AAF">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AFF50BE" w14:textId="7C355DED" w:rsidR="00905AAF" w:rsidRPr="007161F9" w:rsidRDefault="00905AAF" w:rsidP="00905AAF">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bl>
    <w:p w14:paraId="4012FB64" w14:textId="77777777" w:rsidR="00485E0F" w:rsidRPr="00756A82" w:rsidRDefault="00485E0F" w:rsidP="00485E0F">
      <w:pPr>
        <w:spacing w:line="276" w:lineRule="auto"/>
        <w:ind w:left="-142"/>
        <w:jc w:val="both"/>
        <w:rPr>
          <w:rFonts w:ascii="Tahoma" w:hAnsi="Tahoma" w:cs="Tahoma"/>
          <w:sz w:val="18"/>
          <w:szCs w:val="18"/>
          <w:lang w:eastAsia="en-US"/>
        </w:rPr>
      </w:pPr>
    </w:p>
    <w:p w14:paraId="3342FE0D" w14:textId="77777777" w:rsidR="00485E0F" w:rsidRPr="002D422D" w:rsidRDefault="00485E0F" w:rsidP="00485E0F">
      <w:pPr>
        <w:pBdr>
          <w:bottom w:val="single" w:sz="2" w:space="1" w:color="808080" w:themeColor="background1" w:themeShade="80"/>
        </w:pBdr>
        <w:rPr>
          <w:rFonts w:ascii="Tahoma" w:hAnsi="Tahoma" w:cs="Tahoma"/>
          <w:bCs/>
        </w:rPr>
      </w:pPr>
      <w:bookmarkStart w:id="0" w:name="_Hlk62556255"/>
      <w:bookmarkStart w:id="1" w:name="_Hlk62649624"/>
      <w:bookmarkStart w:id="2" w:name="_Hlk62555567"/>
    </w:p>
    <w:tbl>
      <w:tblPr>
        <w:tblStyle w:val="a9"/>
        <w:tblW w:w="9849" w:type="dxa"/>
        <w:tblInd w:w="25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7615"/>
        <w:gridCol w:w="2234"/>
      </w:tblGrid>
      <w:tr w:rsidR="00485E0F" w:rsidRPr="002D422D" w14:paraId="3FA52A2D" w14:textId="77777777" w:rsidTr="00641E3D">
        <w:trPr>
          <w:trHeight w:val="89"/>
        </w:trPr>
        <w:tc>
          <w:tcPr>
            <w:tcW w:w="7615" w:type="dxa"/>
            <w:shd w:val="clear" w:color="auto" w:fill="DBE5F1" w:themeFill="accent1" w:themeFillTint="33"/>
            <w:vAlign w:val="center"/>
          </w:tcPr>
          <w:p w14:paraId="2C190095" w14:textId="77777777" w:rsidR="00485E0F" w:rsidRPr="002D422D" w:rsidRDefault="00485E0F" w:rsidP="00304D33">
            <w:pPr>
              <w:spacing w:before="120" w:after="120"/>
              <w:rPr>
                <w:rFonts w:ascii="Tahoma" w:hAnsi="Tahoma" w:cs="Tahoma"/>
                <w:sz w:val="20"/>
                <w:szCs w:val="20"/>
              </w:rPr>
            </w:pPr>
            <w:r w:rsidRPr="002D422D">
              <w:rPr>
                <w:rFonts w:ascii="Tahoma" w:hAnsi="Tahoma" w:cs="Tahoma"/>
                <w:sz w:val="20"/>
                <w:szCs w:val="20"/>
              </w:rPr>
              <w:t>This Framework Contract</w:t>
            </w:r>
            <w:r w:rsidRPr="002D422D">
              <w:rPr>
                <w:rFonts w:ascii="Tahoma" w:eastAsia="Calibri" w:hAnsi="Tahoma" w:cs="Tahoma"/>
                <w:sz w:val="20"/>
                <w:szCs w:val="20"/>
                <w:lang w:val="en-US" w:eastAsia="en-US"/>
              </w:rPr>
              <w:t xml:space="preserve"> takes effect as from the date of its signature by both parties</w:t>
            </w:r>
            <w:r w:rsidRPr="00121491">
              <w:rPr>
                <w:rFonts w:ascii="Tahoma" w:hAnsi="Tahoma" w:cs="Tahoma"/>
                <w:sz w:val="20"/>
                <w:szCs w:val="20"/>
              </w:rPr>
              <w:t xml:space="preserve"> and i</w:t>
            </w:r>
            <w:r w:rsidRPr="002D422D">
              <w:rPr>
                <w:rFonts w:ascii="Tahoma" w:hAnsi="Tahoma" w:cs="Tahoma"/>
                <w:sz w:val="20"/>
                <w:szCs w:val="20"/>
              </w:rPr>
              <w:t>s concluded until:</w:t>
            </w:r>
          </w:p>
        </w:tc>
        <w:tc>
          <w:tcPr>
            <w:tcW w:w="2234" w:type="dxa"/>
            <w:shd w:val="clear" w:color="auto" w:fill="F2F2F2" w:themeFill="background1" w:themeFillShade="F2"/>
            <w:vAlign w:val="center"/>
          </w:tcPr>
          <w:sdt>
            <w:sdtPr>
              <w:rPr>
                <w:rStyle w:val="Style71"/>
                <w:rFonts w:ascii="Tahoma" w:hAnsi="Tahoma" w:cs="Tahoma"/>
                <w:szCs w:val="20"/>
              </w:rPr>
              <w:id w:val="-881247012"/>
              <w:placeholder>
                <w:docPart w:val="7320306CE52149FBADBB475F7A7289A4"/>
              </w:placeholder>
              <w:date w:fullDate="2024-02-29T00:00:00Z">
                <w:dateFormat w:val="dd/MM/yyyy"/>
                <w:lid w:val="fr-FR"/>
                <w:storeMappedDataAs w:val="dateTime"/>
                <w:calendar w:val="gregorian"/>
              </w:date>
            </w:sdtPr>
            <w:sdtEndPr>
              <w:rPr>
                <w:rStyle w:val="Style71"/>
              </w:rPr>
            </w:sdtEndPr>
            <w:sdtContent>
              <w:p w14:paraId="56380F06" w14:textId="29A79023" w:rsidR="00485E0F" w:rsidRPr="002D422D" w:rsidRDefault="00382BB0" w:rsidP="00EE7D47">
                <w:pPr>
                  <w:spacing w:before="120" w:after="120"/>
                  <w:ind w:right="-35"/>
                  <w:jc w:val="center"/>
                  <w:rPr>
                    <w:rFonts w:ascii="Tahoma" w:hAnsi="Tahoma" w:cs="Tahoma"/>
                    <w:sz w:val="20"/>
                    <w:szCs w:val="20"/>
                  </w:rPr>
                </w:pPr>
                <w:r>
                  <w:rPr>
                    <w:rStyle w:val="Style71"/>
                    <w:rFonts w:ascii="Tahoma" w:hAnsi="Tahoma" w:cs="Tahoma"/>
                    <w:szCs w:val="20"/>
                    <w:lang w:val="fr-FR"/>
                  </w:rPr>
                  <w:t>29/02/2024</w:t>
                </w:r>
              </w:p>
            </w:sdtContent>
          </w:sdt>
        </w:tc>
      </w:tr>
      <w:tr w:rsidR="00641E3D" w:rsidRPr="002D422D" w14:paraId="375CB311" w14:textId="77777777" w:rsidTr="00C50DAC">
        <w:trPr>
          <w:trHeight w:val="89"/>
        </w:trPr>
        <w:tc>
          <w:tcPr>
            <w:tcW w:w="9849" w:type="dxa"/>
            <w:gridSpan w:val="2"/>
            <w:shd w:val="clear" w:color="auto" w:fill="DBE5F1" w:themeFill="accent1" w:themeFillTint="33"/>
            <w:vAlign w:val="center"/>
          </w:tcPr>
          <w:p w14:paraId="579CD9CF" w14:textId="1E097990" w:rsidR="00641E3D" w:rsidRDefault="00641E3D" w:rsidP="00321F8B">
            <w:pPr>
              <w:spacing w:before="120" w:after="120"/>
              <w:ind w:right="-35"/>
              <w:rPr>
                <w:rStyle w:val="Style71"/>
                <w:rFonts w:ascii="Tahoma" w:hAnsi="Tahoma" w:cs="Tahoma"/>
                <w:szCs w:val="20"/>
              </w:rPr>
            </w:pPr>
            <w:r>
              <w:rPr>
                <w:rFonts w:ascii="Tahoma" w:hAnsi="Tahoma" w:cs="Tahoma"/>
                <w:sz w:val="20"/>
                <w:szCs w:val="20"/>
              </w:rPr>
              <w:t>The Framework Contract cannot be renewed.</w:t>
            </w:r>
          </w:p>
        </w:tc>
      </w:tr>
      <w:bookmarkEnd w:id="0"/>
      <w:bookmarkEnd w:id="1"/>
      <w:bookmarkEnd w:id="2"/>
    </w:tbl>
    <w:p w14:paraId="5AB6B33D" w14:textId="77777777" w:rsidR="00485E0F" w:rsidRPr="00321F8B" w:rsidRDefault="00485E0F" w:rsidP="00485E0F">
      <w:pPr>
        <w:spacing w:before="60" w:after="120"/>
        <w:rPr>
          <w:rFonts w:ascii="Tahoma" w:hAnsi="Tahoma" w:cs="Tahoma"/>
          <w:sz w:val="20"/>
          <w:szCs w:val="20"/>
          <w:lang w:val="en-US"/>
        </w:rPr>
      </w:pPr>
    </w:p>
    <w:p w14:paraId="2E0705AD" w14:textId="77777777" w:rsidR="00485E0F" w:rsidRPr="00756A82" w:rsidRDefault="00485E0F" w:rsidP="00485E0F">
      <w:pPr>
        <w:pBdr>
          <w:top w:val="single" w:sz="2" w:space="1" w:color="FF0000"/>
          <w:left w:val="single" w:sz="2" w:space="4" w:color="FF0000"/>
          <w:bottom w:val="single" w:sz="2" w:space="1" w:color="FF0000"/>
          <w:right w:val="single" w:sz="2" w:space="4" w:color="FF0000"/>
        </w:pBdr>
        <w:spacing w:line="276" w:lineRule="auto"/>
        <w:ind w:left="4536" w:right="141"/>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5E718182" w14:textId="77777777" w:rsidR="00485E0F" w:rsidRPr="00756A82" w:rsidRDefault="00485E0F" w:rsidP="00485E0F">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70528" behindDoc="0" locked="1" layoutInCell="1" allowOverlap="1" wp14:anchorId="5839B454" wp14:editId="38C7CEE3">
                <wp:simplePos x="0" y="0"/>
                <wp:positionH relativeFrom="column">
                  <wp:posOffset>5106035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EE7F3" id="Up Arrow 2" o:spid="_x0000_s1026" type="#_x0000_t68" style="position:absolute;margin-left:402.05pt;margin-top:-3.55pt;width:12.85pt;height:41.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2"/>
        <w:gridCol w:w="1498"/>
        <w:gridCol w:w="1579"/>
      </w:tblGrid>
      <w:tr w:rsidR="00485E0F" w:rsidRPr="007161F9" w14:paraId="6E9BAAB6" w14:textId="77777777" w:rsidTr="00CC5E90">
        <w:trPr>
          <w:trHeight w:val="688"/>
          <w:jc w:val="center"/>
        </w:trPr>
        <w:tc>
          <w:tcPr>
            <w:tcW w:w="6842" w:type="dxa"/>
            <w:shd w:val="clear" w:color="auto" w:fill="DBE5F1" w:themeFill="accent1" w:themeFillTint="33"/>
            <w:vAlign w:val="center"/>
          </w:tcPr>
          <w:p w14:paraId="438232E4" w14:textId="77777777" w:rsidR="00485E0F" w:rsidRPr="007161F9" w:rsidRDefault="00485E0F" w:rsidP="00304D33">
            <w:pPr>
              <w:tabs>
                <w:tab w:val="left" w:pos="0"/>
              </w:tabs>
              <w:spacing w:line="276" w:lineRule="auto"/>
              <w:ind w:left="-142"/>
              <w:jc w:val="center"/>
              <w:rPr>
                <w:rFonts w:ascii="Tahoma" w:hAnsi="Tahoma" w:cs="Tahoma"/>
                <w:b/>
                <w:sz w:val="20"/>
                <w:szCs w:val="20"/>
                <w:lang w:eastAsia="en-US"/>
              </w:rPr>
            </w:pPr>
            <w:r w:rsidRPr="007161F9">
              <w:rPr>
                <w:rFonts w:ascii="Tahoma" w:hAnsi="Tahoma" w:cs="Tahoma"/>
                <w:b/>
                <w:sz w:val="20"/>
                <w:szCs w:val="20"/>
                <w:lang w:eastAsia="en-US"/>
              </w:rPr>
              <w:lastRenderedPageBreak/>
              <w:t>LOT 2 – Type of Units▼</w:t>
            </w:r>
          </w:p>
        </w:tc>
        <w:tc>
          <w:tcPr>
            <w:tcW w:w="1498" w:type="dxa"/>
            <w:tcBorders>
              <w:bottom w:val="single" w:sz="2" w:space="0" w:color="FF0000"/>
            </w:tcBorders>
            <w:shd w:val="clear" w:color="auto" w:fill="DBE5F1" w:themeFill="accent1" w:themeFillTint="33"/>
            <w:vAlign w:val="center"/>
          </w:tcPr>
          <w:p w14:paraId="74E7266C" w14:textId="77777777" w:rsidR="00485E0F" w:rsidRPr="007161F9" w:rsidRDefault="00485E0F" w:rsidP="00304D33">
            <w:pPr>
              <w:spacing w:line="276" w:lineRule="auto"/>
              <w:ind w:left="-142" w:right="-154"/>
              <w:jc w:val="center"/>
              <w:rPr>
                <w:rFonts w:ascii="Tahoma" w:hAnsi="Tahoma" w:cs="Tahoma"/>
                <w:b/>
                <w:sz w:val="20"/>
                <w:szCs w:val="20"/>
                <w:lang w:eastAsia="en-US"/>
              </w:rPr>
            </w:pPr>
            <w:r w:rsidRPr="007161F9">
              <w:rPr>
                <w:rFonts w:ascii="Tahoma" w:hAnsi="Tahoma" w:cs="Tahoma"/>
                <w:b/>
                <w:sz w:val="20"/>
                <w:szCs w:val="20"/>
                <w:lang w:eastAsia="en-US"/>
              </w:rPr>
              <w:t>Unit fee</w:t>
            </w:r>
          </w:p>
          <w:p w14:paraId="62B9F604" w14:textId="77777777" w:rsidR="00485E0F" w:rsidRPr="007161F9" w:rsidRDefault="00485E0F" w:rsidP="00304D33">
            <w:pPr>
              <w:spacing w:line="276" w:lineRule="auto"/>
              <w:ind w:left="-142" w:right="-219"/>
              <w:jc w:val="center"/>
              <w:rPr>
                <w:rFonts w:ascii="Tahoma" w:hAnsi="Tahoma" w:cs="Tahoma"/>
                <w:b/>
                <w:sz w:val="20"/>
                <w:szCs w:val="20"/>
                <w:lang w:eastAsia="en-US"/>
              </w:rPr>
            </w:pPr>
            <w:r w:rsidRPr="007161F9">
              <w:rPr>
                <w:rFonts w:ascii="Tahoma" w:hAnsi="Tahoma" w:cs="Tahoma"/>
                <w:b/>
                <w:sz w:val="20"/>
                <w:szCs w:val="20"/>
                <w:lang w:eastAsia="en-US"/>
              </w:rPr>
              <w:t>▼</w:t>
            </w:r>
          </w:p>
        </w:tc>
        <w:tc>
          <w:tcPr>
            <w:tcW w:w="1579" w:type="dxa"/>
            <w:tcBorders>
              <w:bottom w:val="single" w:sz="2" w:space="0" w:color="808080"/>
              <w:right w:val="single" w:sz="2" w:space="0" w:color="808080"/>
            </w:tcBorders>
            <w:shd w:val="clear" w:color="auto" w:fill="DBE5F1" w:themeFill="accent1" w:themeFillTint="33"/>
            <w:vAlign w:val="center"/>
          </w:tcPr>
          <w:p w14:paraId="131FF02A" w14:textId="77777777" w:rsidR="00485E0F" w:rsidRPr="007161F9" w:rsidRDefault="00485E0F" w:rsidP="00304D33">
            <w:pPr>
              <w:spacing w:line="276" w:lineRule="auto"/>
              <w:ind w:left="-142" w:right="-126"/>
              <w:jc w:val="center"/>
              <w:rPr>
                <w:rFonts w:ascii="Tahoma" w:hAnsi="Tahoma" w:cs="Tahoma"/>
                <w:b/>
                <w:sz w:val="20"/>
                <w:szCs w:val="20"/>
                <w:lang w:eastAsia="en-US"/>
              </w:rPr>
            </w:pPr>
            <w:r w:rsidRPr="007161F9">
              <w:rPr>
                <w:rFonts w:ascii="Tahoma" w:hAnsi="Tahoma" w:cs="Tahoma"/>
                <w:b/>
                <w:sz w:val="20"/>
                <w:szCs w:val="20"/>
                <w:lang w:eastAsia="en-US"/>
              </w:rPr>
              <w:t>Exclusion level</w:t>
            </w:r>
          </w:p>
          <w:p w14:paraId="4B4D46A3" w14:textId="77777777" w:rsidR="00485E0F" w:rsidRPr="007161F9" w:rsidRDefault="00485E0F" w:rsidP="00304D33">
            <w:pPr>
              <w:spacing w:line="276" w:lineRule="auto"/>
              <w:ind w:left="-142" w:right="-126"/>
              <w:jc w:val="center"/>
              <w:rPr>
                <w:rFonts w:ascii="Tahoma" w:hAnsi="Tahoma" w:cs="Tahoma"/>
                <w:b/>
                <w:sz w:val="20"/>
                <w:szCs w:val="20"/>
                <w:lang w:eastAsia="en-US"/>
              </w:rPr>
            </w:pPr>
            <w:r w:rsidRPr="007161F9">
              <w:rPr>
                <w:rFonts w:ascii="Tahoma" w:hAnsi="Tahoma" w:cs="Tahoma"/>
                <w:b/>
                <w:sz w:val="20"/>
                <w:szCs w:val="20"/>
                <w:lang w:eastAsia="en-US"/>
              </w:rPr>
              <w:t>▼</w:t>
            </w:r>
          </w:p>
        </w:tc>
      </w:tr>
      <w:tr w:rsidR="00CC5E90" w:rsidRPr="007161F9" w14:paraId="7957A834" w14:textId="77777777" w:rsidTr="00CC5E90">
        <w:trPr>
          <w:trHeight w:val="780"/>
          <w:jc w:val="center"/>
        </w:trPr>
        <w:tc>
          <w:tcPr>
            <w:tcW w:w="6842" w:type="dxa"/>
            <w:tcBorders>
              <w:right w:val="single" w:sz="2" w:space="0" w:color="FF0000"/>
            </w:tcBorders>
            <w:shd w:val="clear" w:color="auto" w:fill="F2F2F2" w:themeFill="background1" w:themeFillShade="F2"/>
            <w:vAlign w:val="center"/>
          </w:tcPr>
          <w:p w14:paraId="64F0FD9A" w14:textId="77777777" w:rsidR="00CC5E90" w:rsidRPr="007161F9" w:rsidRDefault="00CC5E90" w:rsidP="00CC5E90">
            <w:pPr>
              <w:pStyle w:val="a3"/>
              <w:numPr>
                <w:ilvl w:val="0"/>
                <w:numId w:val="34"/>
              </w:numPr>
              <w:spacing w:line="276" w:lineRule="auto"/>
              <w:ind w:left="456"/>
              <w:rPr>
                <w:rFonts w:ascii="Tahoma" w:hAnsi="Tahoma" w:cs="Tahoma"/>
                <w:sz w:val="20"/>
                <w:szCs w:val="20"/>
                <w:lang w:eastAsia="en-US"/>
              </w:rPr>
            </w:pPr>
            <w:r w:rsidRPr="007161F9">
              <w:rPr>
                <w:rFonts w:ascii="Tahoma" w:hAnsi="Tahoma" w:cs="Tahoma"/>
                <w:i/>
                <w:color w:val="000000" w:themeColor="text1"/>
                <w:sz w:val="20"/>
                <w:szCs w:val="20"/>
              </w:rPr>
              <w:t>Prepare legal opinions, legal expertise, comments, recommendations, reports on legal acts, by-laws, institutional internal rules and regulations and policy documents (drafts and in force)</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3DF5F5" w14:textId="77777777" w:rsidR="00CC5E90" w:rsidRPr="007161F9" w:rsidRDefault="00CC5E90" w:rsidP="00CC5E90">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1178E4" w14:textId="5B1CCD56" w:rsidR="00CC5E90" w:rsidRPr="007161F9" w:rsidRDefault="00CC5E90" w:rsidP="00CC5E90">
            <w:pPr>
              <w:spacing w:line="276" w:lineRule="auto"/>
              <w:ind w:left="-142" w:right="-91"/>
              <w:jc w:val="center"/>
              <w:rPr>
                <w:rFonts w:ascii="Tahoma" w:hAnsi="Tahoma" w:cs="Tahoma"/>
                <w:sz w:val="20"/>
                <w:szCs w:val="20"/>
                <w:highlight w:val="yellow"/>
                <w:lang w:eastAsia="en-US"/>
              </w:rPr>
            </w:pPr>
            <w:r w:rsidRPr="007161F9">
              <w:rPr>
                <w:rFonts w:ascii="Tahoma" w:hAnsi="Tahoma" w:cs="Tahoma"/>
                <w:sz w:val="20"/>
                <w:szCs w:val="20"/>
                <w:lang w:eastAsia="en-US"/>
              </w:rPr>
              <w:t>200</w:t>
            </w:r>
          </w:p>
        </w:tc>
      </w:tr>
      <w:tr w:rsidR="00CC5E90" w:rsidRPr="007161F9" w14:paraId="60859221" w14:textId="77777777" w:rsidTr="00CC5E90">
        <w:trPr>
          <w:trHeight w:val="780"/>
          <w:jc w:val="center"/>
        </w:trPr>
        <w:tc>
          <w:tcPr>
            <w:tcW w:w="6842"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32DCC9E1" w14:textId="77777777" w:rsidR="00CC5E90" w:rsidRPr="007161F9" w:rsidRDefault="00CC5E90" w:rsidP="00CC5E90">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Conduct needs assessment on specific activities (</w:t>
            </w:r>
            <w:proofErr w:type="spellStart"/>
            <w:r w:rsidRPr="007161F9">
              <w:rPr>
                <w:rFonts w:ascii="Tahoma" w:hAnsi="Tahoma" w:cs="Tahoma"/>
                <w:i/>
                <w:color w:val="000000" w:themeColor="text1"/>
                <w:sz w:val="20"/>
                <w:szCs w:val="20"/>
              </w:rPr>
              <w:t>lato</w:t>
            </w:r>
            <w:proofErr w:type="spellEnd"/>
            <w:r w:rsidRPr="007161F9">
              <w:rPr>
                <w:rFonts w:ascii="Tahoma" w:hAnsi="Tahoma" w:cs="Tahoma"/>
                <w:i/>
                <w:color w:val="000000" w:themeColor="text1"/>
                <w:sz w:val="20"/>
                <w:szCs w:val="20"/>
              </w:rPr>
              <w:t xml:space="preserve"> </w:t>
            </w:r>
            <w:proofErr w:type="spellStart"/>
            <w:r w:rsidRPr="007161F9">
              <w:rPr>
                <w:rFonts w:ascii="Tahoma" w:hAnsi="Tahoma" w:cs="Tahoma"/>
                <w:i/>
                <w:color w:val="000000" w:themeColor="text1"/>
                <w:sz w:val="20"/>
                <w:szCs w:val="20"/>
              </w:rPr>
              <w:t>sensu</w:t>
            </w:r>
            <w:proofErr w:type="spellEnd"/>
            <w:r w:rsidRPr="007161F9">
              <w:rPr>
                <w:rFonts w:ascii="Tahoma" w:hAnsi="Tahoma" w:cs="Tahoma"/>
                <w:i/>
                <w:color w:val="000000" w:themeColor="text1"/>
                <w:sz w:val="20"/>
                <w:szCs w:val="20"/>
              </w:rPr>
              <w:t xml:space="preserve"> – training needs, risk and needs, treatment programmes, protocols, etc.) and documents (</w:t>
            </w:r>
            <w:proofErr w:type="spellStart"/>
            <w:r w:rsidRPr="007161F9">
              <w:rPr>
                <w:rFonts w:ascii="Tahoma" w:hAnsi="Tahoma" w:cs="Tahoma"/>
                <w:i/>
                <w:color w:val="000000" w:themeColor="text1"/>
                <w:sz w:val="20"/>
                <w:szCs w:val="20"/>
              </w:rPr>
              <w:t>lato</w:t>
            </w:r>
            <w:proofErr w:type="spellEnd"/>
            <w:r w:rsidRPr="007161F9">
              <w:rPr>
                <w:rFonts w:ascii="Tahoma" w:hAnsi="Tahoma" w:cs="Tahoma"/>
                <w:i/>
                <w:color w:val="000000" w:themeColor="text1"/>
                <w:sz w:val="20"/>
                <w:szCs w:val="20"/>
              </w:rPr>
              <w:t xml:space="preserve"> </w:t>
            </w:r>
            <w:proofErr w:type="spellStart"/>
            <w:r w:rsidRPr="007161F9">
              <w:rPr>
                <w:rFonts w:ascii="Tahoma" w:hAnsi="Tahoma" w:cs="Tahoma"/>
                <w:i/>
                <w:color w:val="000000" w:themeColor="text1"/>
                <w:sz w:val="20"/>
                <w:szCs w:val="20"/>
              </w:rPr>
              <w:t>sensu</w:t>
            </w:r>
            <w:proofErr w:type="spellEnd"/>
            <w:r w:rsidRPr="007161F9">
              <w:rPr>
                <w:rFonts w:ascii="Tahoma" w:hAnsi="Tahoma" w:cs="Tahoma"/>
                <w:i/>
                <w:color w:val="000000" w:themeColor="text1"/>
                <w:sz w:val="20"/>
                <w:szCs w:val="20"/>
              </w:rPr>
              <w:t xml:space="preserve"> – curricula, risk and needs assessment tools, guidelines, laws etc.)</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B39814C" w14:textId="77777777" w:rsidR="00CC5E90" w:rsidRPr="007161F9" w:rsidRDefault="00CC5E90" w:rsidP="00CC5E90">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822222A" w14:textId="053417E4" w:rsidR="00CC5E90" w:rsidRPr="007161F9" w:rsidRDefault="00CC5E90" w:rsidP="00CC5E90">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CC5E90" w:rsidRPr="007161F9" w14:paraId="7EACB0B3" w14:textId="77777777" w:rsidTr="00CC5E90">
        <w:trPr>
          <w:trHeight w:val="780"/>
          <w:jc w:val="center"/>
        </w:trPr>
        <w:tc>
          <w:tcPr>
            <w:tcW w:w="6842"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7F43D2E7" w14:textId="77777777" w:rsidR="00CC5E90" w:rsidRPr="007161F9" w:rsidRDefault="00CC5E90" w:rsidP="00CC5E90">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Provide technical expertise for development/use of specific tools</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FEDCBB" w14:textId="77777777" w:rsidR="00CC5E90" w:rsidRPr="007161F9" w:rsidRDefault="00CC5E90" w:rsidP="00CC5E90">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766D2AB" w14:textId="24C32DB3" w:rsidR="00CC5E90" w:rsidRPr="007161F9" w:rsidRDefault="00CC5E90" w:rsidP="00CC5E90">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CC5E90" w:rsidRPr="007161F9" w14:paraId="5EC67897" w14:textId="77777777" w:rsidTr="00CC5E90">
        <w:trPr>
          <w:trHeight w:val="780"/>
          <w:jc w:val="center"/>
        </w:trPr>
        <w:tc>
          <w:tcPr>
            <w:tcW w:w="6842"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4203C747" w14:textId="77777777" w:rsidR="00CC5E90" w:rsidRPr="007161F9" w:rsidRDefault="00CC5E90" w:rsidP="00CC5E90">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Provide expertise and written contributions on pilot initiatives</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00B933" w14:textId="77777777" w:rsidR="00CC5E90" w:rsidRPr="007161F9" w:rsidRDefault="00CC5E90" w:rsidP="00CC5E90">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4CD9B2B" w14:textId="604CD8B9" w:rsidR="00CC5E90" w:rsidRPr="007161F9" w:rsidRDefault="00CC5E90" w:rsidP="00CC5E90">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905AAF" w:rsidRPr="007161F9" w14:paraId="4E64801E" w14:textId="77777777" w:rsidTr="00CC5E90">
        <w:trPr>
          <w:trHeight w:val="780"/>
          <w:jc w:val="center"/>
        </w:trPr>
        <w:tc>
          <w:tcPr>
            <w:tcW w:w="6842"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7F0D2CFE"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Participate and provide written contributions to working group drafting sessions for development of specific documents and materials on given topics</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83FAF2" w14:textId="77777777" w:rsidR="00905AAF" w:rsidRPr="007161F9" w:rsidRDefault="00905AAF" w:rsidP="00905AAF">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D3ED454" w14:textId="7BA3A8F3" w:rsidR="00905AAF" w:rsidRPr="007161F9" w:rsidRDefault="00905AAF" w:rsidP="00905AAF">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905AAF" w:rsidRPr="007161F9" w14:paraId="5CAC0A63" w14:textId="77777777" w:rsidTr="00CC5E90">
        <w:trPr>
          <w:trHeight w:val="780"/>
          <w:jc w:val="center"/>
        </w:trPr>
        <w:tc>
          <w:tcPr>
            <w:tcW w:w="6842"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0093E46E"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Draft strategies, action plans, policy documents on specific topics</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AF0828" w14:textId="77777777" w:rsidR="00905AAF" w:rsidRPr="007161F9" w:rsidRDefault="00905AAF" w:rsidP="00905AAF">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9D8C937" w14:textId="04FB5517" w:rsidR="00905AAF" w:rsidRPr="007161F9" w:rsidRDefault="00905AAF" w:rsidP="00905AAF">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905AAF" w:rsidRPr="007161F9" w14:paraId="5D215F5E" w14:textId="77777777" w:rsidTr="00CC5E90">
        <w:trPr>
          <w:trHeight w:val="780"/>
          <w:jc w:val="center"/>
        </w:trPr>
        <w:tc>
          <w:tcPr>
            <w:tcW w:w="6842"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4F1755C6"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Draft treatment programmes, risk and needs</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4276A7" w14:textId="77777777" w:rsidR="00905AAF" w:rsidRPr="007161F9" w:rsidRDefault="00905AAF" w:rsidP="00905AAF">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9CEC9D3" w14:textId="34BC2C4A" w:rsidR="00905AAF" w:rsidRPr="007161F9" w:rsidRDefault="00905AAF" w:rsidP="00905AAF">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905AAF" w:rsidRPr="007161F9" w14:paraId="7857423A" w14:textId="77777777" w:rsidTr="00CC5E90">
        <w:trPr>
          <w:trHeight w:val="780"/>
          <w:jc w:val="center"/>
        </w:trPr>
        <w:tc>
          <w:tcPr>
            <w:tcW w:w="6842"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6454906F"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Draft training curricula, training modules and training materials, manuals, guidebooks, operational guidelines, guidelines</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B35D2C2" w14:textId="77777777" w:rsidR="00905AAF" w:rsidRPr="007161F9" w:rsidRDefault="00905AAF" w:rsidP="00905AAF">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AE32D8C" w14:textId="266241A7" w:rsidR="00905AAF" w:rsidRPr="007161F9" w:rsidRDefault="00905AAF" w:rsidP="00905AAF">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905AAF" w:rsidRPr="007161F9" w14:paraId="547CE008" w14:textId="77777777" w:rsidTr="00CC5E90">
        <w:trPr>
          <w:trHeight w:val="780"/>
          <w:jc w:val="center"/>
        </w:trPr>
        <w:tc>
          <w:tcPr>
            <w:tcW w:w="6842"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46949A57"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Deliver treatment and risk and needs programmes</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F1CB67" w14:textId="77777777" w:rsidR="00905AAF" w:rsidRPr="007161F9" w:rsidRDefault="00905AAF" w:rsidP="00905AAF">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015196A" w14:textId="5095776D" w:rsidR="00905AAF" w:rsidRPr="007161F9" w:rsidRDefault="00905AAF" w:rsidP="00905AAF">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905AAF" w:rsidRPr="007161F9" w14:paraId="153AEBAF" w14:textId="77777777" w:rsidTr="00CC5E90">
        <w:trPr>
          <w:trHeight w:val="780"/>
          <w:jc w:val="center"/>
        </w:trPr>
        <w:tc>
          <w:tcPr>
            <w:tcW w:w="6842"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55AB7BA8"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Deliver trainings on specific topics and based on developed training materials</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B3B353" w14:textId="77777777" w:rsidR="00905AAF" w:rsidRPr="007161F9" w:rsidRDefault="00905AAF" w:rsidP="00905AAF">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EF34215" w14:textId="111361E6" w:rsidR="00905AAF" w:rsidRPr="007161F9" w:rsidRDefault="00905AAF" w:rsidP="00905AAF">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905AAF" w:rsidRPr="007161F9" w14:paraId="173E75C6" w14:textId="77777777" w:rsidTr="00CC5E90">
        <w:trPr>
          <w:trHeight w:val="780"/>
          <w:jc w:val="center"/>
        </w:trPr>
        <w:tc>
          <w:tcPr>
            <w:tcW w:w="6842"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10705A11"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Deliver presentations to the conferences, round-tables, seminars, training sessions, workshops, consultation meetings and other relevant events with national stakeholders, including through moderating/facilitating discussions</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3BE836" w14:textId="77777777" w:rsidR="00905AAF" w:rsidRPr="007161F9" w:rsidRDefault="00905AAF" w:rsidP="00905AAF">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24835A3" w14:textId="2F9F6B1B" w:rsidR="00905AAF" w:rsidRPr="007161F9" w:rsidRDefault="00905AAF" w:rsidP="00905AAF">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905AAF" w:rsidRPr="007161F9" w14:paraId="4A91BE18" w14:textId="77777777" w:rsidTr="00CC5E90">
        <w:trPr>
          <w:trHeight w:val="780"/>
          <w:jc w:val="center"/>
        </w:trPr>
        <w:tc>
          <w:tcPr>
            <w:tcW w:w="6842"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5238F250"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Provide written contribution, technical advice and expertise for procurement of necessary equipment on specific needs</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B4C88B" w14:textId="77777777" w:rsidR="00905AAF" w:rsidRPr="007161F9" w:rsidRDefault="00905AAF" w:rsidP="00905AAF">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B7E6266" w14:textId="3DA29CB7" w:rsidR="00905AAF" w:rsidRPr="007161F9" w:rsidRDefault="00905AAF" w:rsidP="00905AAF">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905AAF" w:rsidRPr="007161F9" w14:paraId="157D1E90" w14:textId="77777777" w:rsidTr="00CC5E90">
        <w:trPr>
          <w:trHeight w:val="780"/>
          <w:jc w:val="center"/>
        </w:trPr>
        <w:tc>
          <w:tcPr>
            <w:tcW w:w="6842"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54366CCB"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Facilitate the development of desired deliverables as related to the above and as requested by the Council of Europe</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6F88BED" w14:textId="77777777" w:rsidR="00905AAF" w:rsidRPr="007161F9" w:rsidRDefault="00905AAF" w:rsidP="00905AAF">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81CD751" w14:textId="11DCA747" w:rsidR="00905AAF" w:rsidRPr="007161F9" w:rsidRDefault="00905AAF" w:rsidP="00905AAF">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905AAF" w:rsidRPr="007161F9" w14:paraId="01B3F4EF" w14:textId="77777777" w:rsidTr="00CC5E90">
        <w:trPr>
          <w:trHeight w:val="780"/>
          <w:jc w:val="center"/>
        </w:trPr>
        <w:tc>
          <w:tcPr>
            <w:tcW w:w="6842" w:type="dxa"/>
            <w:tcBorders>
              <w:right w:val="single" w:sz="2" w:space="0" w:color="FF0000"/>
            </w:tcBorders>
            <w:shd w:val="clear" w:color="auto" w:fill="F2F2F2" w:themeFill="background1" w:themeFillShade="F2"/>
            <w:vAlign w:val="center"/>
          </w:tcPr>
          <w:p w14:paraId="57491B50"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Support international short term consultants with documents (legislation, rules, modules and any relevant document) and written advice on the Moldovan background on specific topics</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AA9BE1B" w14:textId="77777777" w:rsidR="00905AAF" w:rsidRPr="007161F9" w:rsidRDefault="00905AAF" w:rsidP="00905AAF">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CEED6D1" w14:textId="590A18AC" w:rsidR="00905AAF" w:rsidRPr="007161F9" w:rsidRDefault="00905AAF" w:rsidP="00905AAF">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bl>
    <w:p w14:paraId="7C0A2F82" w14:textId="77777777" w:rsidR="00485E0F" w:rsidRDefault="00485E0F" w:rsidP="00485E0F">
      <w:pPr>
        <w:ind w:left="-142"/>
        <w:rPr>
          <w:rFonts w:ascii="Tahoma" w:hAnsi="Tahoma" w:cs="Tahoma"/>
          <w:b/>
        </w:rPr>
      </w:pPr>
    </w:p>
    <w:p w14:paraId="2DCD8D15" w14:textId="77777777" w:rsidR="00485E0F" w:rsidRPr="00026E8A" w:rsidRDefault="00485E0F" w:rsidP="00485E0F">
      <w:pPr>
        <w:pBdr>
          <w:bottom w:val="single" w:sz="2" w:space="1" w:color="808080" w:themeColor="background1" w:themeShade="80"/>
        </w:pBdr>
        <w:rPr>
          <w:rFonts w:ascii="Tahoma" w:hAnsi="Tahoma" w:cs="Tahoma"/>
          <w:bCs/>
          <w:highlight w:val="cyan"/>
        </w:rPr>
      </w:pPr>
    </w:p>
    <w:tbl>
      <w:tblPr>
        <w:tblStyle w:val="a9"/>
        <w:tblW w:w="9849" w:type="dxa"/>
        <w:tblInd w:w="25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7580"/>
        <w:gridCol w:w="2269"/>
      </w:tblGrid>
      <w:tr w:rsidR="00485E0F" w:rsidRPr="00026E8A" w14:paraId="1209B9FE" w14:textId="77777777" w:rsidTr="00641E3D">
        <w:tc>
          <w:tcPr>
            <w:tcW w:w="7580" w:type="dxa"/>
            <w:shd w:val="clear" w:color="auto" w:fill="DBE5F1" w:themeFill="accent1" w:themeFillTint="33"/>
            <w:vAlign w:val="center"/>
          </w:tcPr>
          <w:p w14:paraId="41AA2609" w14:textId="77777777" w:rsidR="00485E0F" w:rsidRPr="00121491" w:rsidRDefault="00485E0F" w:rsidP="00304D33">
            <w:pPr>
              <w:spacing w:before="120" w:after="120"/>
              <w:rPr>
                <w:rFonts w:ascii="Tahoma" w:hAnsi="Tahoma" w:cs="Tahoma"/>
                <w:sz w:val="20"/>
                <w:szCs w:val="20"/>
              </w:rPr>
            </w:pPr>
            <w:r w:rsidRPr="00121491">
              <w:rPr>
                <w:rFonts w:ascii="Tahoma" w:hAnsi="Tahoma" w:cs="Tahoma"/>
                <w:sz w:val="20"/>
                <w:szCs w:val="20"/>
              </w:rPr>
              <w:t>This Framework Contract</w:t>
            </w:r>
            <w:r w:rsidRPr="00121491">
              <w:rPr>
                <w:rFonts w:ascii="Tahoma" w:eastAsia="Calibri" w:hAnsi="Tahoma" w:cs="Tahoma"/>
                <w:sz w:val="20"/>
                <w:szCs w:val="20"/>
                <w:lang w:val="en-US" w:eastAsia="en-US"/>
              </w:rPr>
              <w:t xml:space="preserve"> takes effect as from the date of its signature by both parties</w:t>
            </w:r>
            <w:r w:rsidRPr="00121491">
              <w:rPr>
                <w:rFonts w:ascii="Tahoma" w:hAnsi="Tahoma" w:cs="Tahoma"/>
                <w:sz w:val="20"/>
                <w:szCs w:val="20"/>
              </w:rPr>
              <w:t xml:space="preserve"> and is concluded until:</w:t>
            </w:r>
          </w:p>
        </w:tc>
        <w:tc>
          <w:tcPr>
            <w:tcW w:w="2269" w:type="dxa"/>
            <w:shd w:val="clear" w:color="auto" w:fill="F2F2F2" w:themeFill="background1" w:themeFillShade="F2"/>
            <w:vAlign w:val="center"/>
          </w:tcPr>
          <w:sdt>
            <w:sdtPr>
              <w:rPr>
                <w:rStyle w:val="Style71"/>
                <w:rFonts w:ascii="Tahoma" w:hAnsi="Tahoma" w:cs="Tahoma"/>
                <w:szCs w:val="20"/>
              </w:rPr>
              <w:id w:val="-1933661802"/>
              <w:placeholder>
                <w:docPart w:val="07D857D5132B468EB087D0EED85B3114"/>
              </w:placeholder>
              <w:date w:fullDate="2024-02-29T00:00:00Z">
                <w:dateFormat w:val="dd/MM/yyyy"/>
                <w:lid w:val="fr-FR"/>
                <w:storeMappedDataAs w:val="dateTime"/>
                <w:calendar w:val="gregorian"/>
              </w:date>
            </w:sdtPr>
            <w:sdtEndPr>
              <w:rPr>
                <w:rStyle w:val="Style71"/>
              </w:rPr>
            </w:sdtEndPr>
            <w:sdtContent>
              <w:p w14:paraId="37820515" w14:textId="5A25DB93" w:rsidR="00485E0F" w:rsidRPr="00121491" w:rsidRDefault="00382BB0" w:rsidP="00A87571">
                <w:pPr>
                  <w:spacing w:before="120" w:after="120"/>
                  <w:jc w:val="center"/>
                  <w:rPr>
                    <w:rFonts w:ascii="Tahoma" w:hAnsi="Tahoma" w:cs="Tahoma"/>
                    <w:sz w:val="20"/>
                    <w:szCs w:val="20"/>
                  </w:rPr>
                </w:pPr>
                <w:r>
                  <w:rPr>
                    <w:rStyle w:val="Style71"/>
                    <w:rFonts w:ascii="Tahoma" w:hAnsi="Tahoma" w:cs="Tahoma"/>
                    <w:szCs w:val="20"/>
                    <w:lang w:val="fr-FR"/>
                  </w:rPr>
                  <w:t>29/02/2024</w:t>
                </w:r>
              </w:p>
            </w:sdtContent>
          </w:sdt>
        </w:tc>
      </w:tr>
      <w:tr w:rsidR="00641E3D" w14:paraId="4DD772DC" w14:textId="77777777" w:rsidTr="009D7694">
        <w:trPr>
          <w:trHeight w:val="89"/>
        </w:trPr>
        <w:tc>
          <w:tcPr>
            <w:tcW w:w="9849" w:type="dxa"/>
            <w:gridSpan w:val="2"/>
            <w:shd w:val="clear" w:color="auto" w:fill="DBE5F1" w:themeFill="accent1" w:themeFillTint="33"/>
            <w:vAlign w:val="center"/>
          </w:tcPr>
          <w:p w14:paraId="3EBF5973" w14:textId="77777777" w:rsidR="00641E3D" w:rsidRDefault="00641E3D" w:rsidP="009D7694">
            <w:pPr>
              <w:spacing w:before="120" w:after="120"/>
              <w:ind w:right="-35"/>
              <w:rPr>
                <w:rStyle w:val="Style71"/>
                <w:rFonts w:ascii="Tahoma" w:hAnsi="Tahoma" w:cs="Tahoma"/>
                <w:szCs w:val="20"/>
              </w:rPr>
            </w:pPr>
            <w:r>
              <w:rPr>
                <w:rFonts w:ascii="Tahoma" w:hAnsi="Tahoma" w:cs="Tahoma"/>
                <w:sz w:val="20"/>
                <w:szCs w:val="20"/>
              </w:rPr>
              <w:t>The Framework Contract cannot be renewed.</w:t>
            </w:r>
          </w:p>
        </w:tc>
      </w:tr>
    </w:tbl>
    <w:p w14:paraId="13BB65F9" w14:textId="77777777" w:rsidR="00485E0F" w:rsidRDefault="00485E0F" w:rsidP="00485E0F">
      <w:pPr>
        <w:rPr>
          <w:rFonts w:ascii="Tahoma" w:hAnsi="Tahoma" w:cs="Tahoma"/>
          <w:bCs/>
        </w:rPr>
      </w:pPr>
    </w:p>
    <w:p w14:paraId="1743AC3E" w14:textId="77777777" w:rsidR="00485E0F" w:rsidRDefault="00485E0F" w:rsidP="00485E0F">
      <w:pPr>
        <w:spacing w:before="60" w:after="120"/>
        <w:rPr>
          <w:rFonts w:ascii="Tahoma" w:hAnsi="Tahoma" w:cs="Tahoma"/>
          <w:sz w:val="20"/>
          <w:szCs w:val="20"/>
        </w:rPr>
      </w:pPr>
    </w:p>
    <w:p w14:paraId="1A339580" w14:textId="77777777" w:rsidR="00485E0F" w:rsidRPr="00756A82" w:rsidRDefault="00485E0F" w:rsidP="00485E0F">
      <w:pPr>
        <w:pBdr>
          <w:top w:val="single" w:sz="2" w:space="1" w:color="FF0000"/>
          <w:left w:val="single" w:sz="2" w:space="4" w:color="FF0000"/>
          <w:bottom w:val="single" w:sz="2" w:space="1" w:color="FF0000"/>
          <w:right w:val="single" w:sz="2" w:space="4" w:color="FF0000"/>
        </w:pBdr>
        <w:spacing w:line="276" w:lineRule="auto"/>
        <w:ind w:left="4536" w:right="141"/>
        <w:jc w:val="right"/>
        <w:rPr>
          <w:rFonts w:ascii="Tahoma" w:hAnsi="Tahoma" w:cs="Tahoma"/>
          <w:color w:val="FF0000"/>
          <w:sz w:val="20"/>
          <w:szCs w:val="20"/>
          <w:highlight w:val="yellow"/>
          <w:lang w:eastAsia="en-US"/>
        </w:rPr>
      </w:pPr>
      <w:r w:rsidRPr="00756A82">
        <w:rPr>
          <w:rFonts w:ascii="Tahoma" w:hAnsi="Tahoma" w:cs="Tahoma"/>
          <w:color w:val="FF0000"/>
          <w:sz w:val="20"/>
          <w:szCs w:val="20"/>
        </w:rPr>
        <w:lastRenderedPageBreak/>
        <w:t>The Provider shall indicate its proposed fee(s) in the box(es) below.</w:t>
      </w:r>
    </w:p>
    <w:p w14:paraId="47FB1436" w14:textId="77777777" w:rsidR="00485E0F" w:rsidRPr="00756A82" w:rsidRDefault="00485E0F" w:rsidP="00485E0F">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7456" behindDoc="0" locked="1" layoutInCell="1" allowOverlap="1" wp14:anchorId="6458A22B" wp14:editId="3752454E">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63F94" id="Up Arrow 1" o:spid="_x0000_s1026" type="#_x0000_t68" style="position:absolute;margin-left:402.05pt;margin-top:-3.55pt;width:12.85pt;height:41.3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3"/>
        <w:gridCol w:w="1497"/>
        <w:gridCol w:w="1576"/>
      </w:tblGrid>
      <w:tr w:rsidR="00485E0F" w:rsidRPr="007161F9" w14:paraId="7E4AF60D" w14:textId="77777777" w:rsidTr="00304D33">
        <w:trPr>
          <w:trHeight w:val="688"/>
          <w:jc w:val="center"/>
        </w:trPr>
        <w:tc>
          <w:tcPr>
            <w:tcW w:w="6843" w:type="dxa"/>
            <w:shd w:val="clear" w:color="auto" w:fill="DBE5F1" w:themeFill="accent1" w:themeFillTint="33"/>
            <w:vAlign w:val="center"/>
          </w:tcPr>
          <w:p w14:paraId="064324C0" w14:textId="77777777" w:rsidR="00485E0F" w:rsidRPr="007161F9" w:rsidRDefault="00485E0F" w:rsidP="00304D33">
            <w:pPr>
              <w:tabs>
                <w:tab w:val="left" w:pos="0"/>
              </w:tabs>
              <w:spacing w:line="276" w:lineRule="auto"/>
              <w:ind w:left="-142"/>
              <w:jc w:val="center"/>
              <w:rPr>
                <w:rFonts w:ascii="Tahoma" w:hAnsi="Tahoma" w:cs="Tahoma"/>
                <w:b/>
                <w:sz w:val="20"/>
                <w:szCs w:val="20"/>
                <w:lang w:eastAsia="en-US"/>
              </w:rPr>
            </w:pPr>
            <w:r w:rsidRPr="007161F9">
              <w:rPr>
                <w:rFonts w:ascii="Tahoma" w:hAnsi="Tahoma" w:cs="Tahoma"/>
                <w:b/>
                <w:sz w:val="20"/>
                <w:szCs w:val="20"/>
                <w:lang w:eastAsia="en-US"/>
              </w:rPr>
              <w:t>LOT 3 – Type of Units▼</w:t>
            </w:r>
          </w:p>
        </w:tc>
        <w:tc>
          <w:tcPr>
            <w:tcW w:w="1497" w:type="dxa"/>
            <w:tcBorders>
              <w:bottom w:val="single" w:sz="2" w:space="0" w:color="FF0000"/>
            </w:tcBorders>
            <w:shd w:val="clear" w:color="auto" w:fill="DBE5F1" w:themeFill="accent1" w:themeFillTint="33"/>
            <w:vAlign w:val="center"/>
          </w:tcPr>
          <w:p w14:paraId="58E59804" w14:textId="77777777" w:rsidR="00485E0F" w:rsidRPr="007161F9" w:rsidRDefault="00485E0F" w:rsidP="00304D33">
            <w:pPr>
              <w:spacing w:line="276" w:lineRule="auto"/>
              <w:ind w:left="-142" w:right="-154"/>
              <w:jc w:val="center"/>
              <w:rPr>
                <w:rFonts w:ascii="Tahoma" w:hAnsi="Tahoma" w:cs="Tahoma"/>
                <w:b/>
                <w:sz w:val="20"/>
                <w:szCs w:val="20"/>
                <w:lang w:eastAsia="en-US"/>
              </w:rPr>
            </w:pPr>
            <w:r w:rsidRPr="007161F9">
              <w:rPr>
                <w:rFonts w:ascii="Tahoma" w:hAnsi="Tahoma" w:cs="Tahoma"/>
                <w:b/>
                <w:sz w:val="20"/>
                <w:szCs w:val="20"/>
                <w:lang w:eastAsia="en-US"/>
              </w:rPr>
              <w:t>Unit fee</w:t>
            </w:r>
          </w:p>
          <w:p w14:paraId="7B05A91E" w14:textId="77777777" w:rsidR="00485E0F" w:rsidRPr="007161F9" w:rsidRDefault="00485E0F" w:rsidP="00304D33">
            <w:pPr>
              <w:spacing w:line="276" w:lineRule="auto"/>
              <w:ind w:left="-142" w:right="-219"/>
              <w:jc w:val="center"/>
              <w:rPr>
                <w:rFonts w:ascii="Tahoma" w:hAnsi="Tahoma" w:cs="Tahoma"/>
                <w:b/>
                <w:sz w:val="20"/>
                <w:szCs w:val="20"/>
                <w:lang w:eastAsia="en-US"/>
              </w:rPr>
            </w:pPr>
            <w:r w:rsidRPr="007161F9">
              <w:rPr>
                <w:rFonts w:ascii="Tahoma" w:hAnsi="Tahoma" w:cs="Tahoma"/>
                <w:b/>
                <w:sz w:val="20"/>
                <w:szCs w:val="20"/>
                <w:lang w:eastAsia="en-US"/>
              </w:rPr>
              <w:t>▼</w:t>
            </w:r>
          </w:p>
        </w:tc>
        <w:tc>
          <w:tcPr>
            <w:tcW w:w="1576" w:type="dxa"/>
            <w:tcBorders>
              <w:bottom w:val="single" w:sz="2" w:space="0" w:color="808080"/>
              <w:right w:val="single" w:sz="2" w:space="0" w:color="808080"/>
            </w:tcBorders>
            <w:shd w:val="clear" w:color="auto" w:fill="DBE5F1" w:themeFill="accent1" w:themeFillTint="33"/>
            <w:vAlign w:val="center"/>
          </w:tcPr>
          <w:p w14:paraId="2335D1AC" w14:textId="77777777" w:rsidR="00485E0F" w:rsidRPr="007161F9" w:rsidRDefault="00485E0F" w:rsidP="00304D33">
            <w:pPr>
              <w:spacing w:line="276" w:lineRule="auto"/>
              <w:ind w:left="-142" w:right="-126"/>
              <w:jc w:val="center"/>
              <w:rPr>
                <w:rFonts w:ascii="Tahoma" w:hAnsi="Tahoma" w:cs="Tahoma"/>
                <w:b/>
                <w:sz w:val="20"/>
                <w:szCs w:val="20"/>
                <w:lang w:eastAsia="en-US"/>
              </w:rPr>
            </w:pPr>
            <w:r w:rsidRPr="007161F9">
              <w:rPr>
                <w:rFonts w:ascii="Tahoma" w:hAnsi="Tahoma" w:cs="Tahoma"/>
                <w:b/>
                <w:sz w:val="20"/>
                <w:szCs w:val="20"/>
                <w:lang w:eastAsia="en-US"/>
              </w:rPr>
              <w:t>Exclusion level</w:t>
            </w:r>
          </w:p>
          <w:p w14:paraId="62B96B01" w14:textId="77777777" w:rsidR="00485E0F" w:rsidRPr="007161F9" w:rsidRDefault="00485E0F" w:rsidP="00304D33">
            <w:pPr>
              <w:spacing w:line="276" w:lineRule="auto"/>
              <w:ind w:left="-142" w:right="-126"/>
              <w:jc w:val="center"/>
              <w:rPr>
                <w:rFonts w:ascii="Tahoma" w:hAnsi="Tahoma" w:cs="Tahoma"/>
                <w:b/>
                <w:sz w:val="20"/>
                <w:szCs w:val="20"/>
                <w:lang w:eastAsia="en-US"/>
              </w:rPr>
            </w:pPr>
            <w:r w:rsidRPr="007161F9">
              <w:rPr>
                <w:rFonts w:ascii="Tahoma" w:hAnsi="Tahoma" w:cs="Tahoma"/>
                <w:b/>
                <w:sz w:val="20"/>
                <w:szCs w:val="20"/>
                <w:lang w:eastAsia="en-US"/>
              </w:rPr>
              <w:t>▼</w:t>
            </w:r>
          </w:p>
        </w:tc>
      </w:tr>
      <w:tr w:rsidR="007161F9" w:rsidRPr="007161F9" w14:paraId="0FA97597" w14:textId="77777777" w:rsidTr="00304D33">
        <w:trPr>
          <w:trHeight w:val="780"/>
          <w:jc w:val="center"/>
        </w:trPr>
        <w:tc>
          <w:tcPr>
            <w:tcW w:w="6843" w:type="dxa"/>
            <w:tcBorders>
              <w:right w:val="single" w:sz="2" w:space="0" w:color="FF0000"/>
            </w:tcBorders>
            <w:shd w:val="clear" w:color="auto" w:fill="F2F2F2" w:themeFill="background1" w:themeFillShade="F2"/>
            <w:vAlign w:val="center"/>
          </w:tcPr>
          <w:p w14:paraId="1CCE581F" w14:textId="77777777" w:rsidR="007161F9" w:rsidRPr="007161F9" w:rsidRDefault="007161F9" w:rsidP="007161F9">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Prepare legal opinions, legal expertise, comments, recommendations, reports on legal acts, by-laws, institutional internal rules and regulations and policy documents (drafts and in force)</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17596E" w14:textId="77777777" w:rsidR="007161F9" w:rsidRPr="007161F9" w:rsidRDefault="007161F9" w:rsidP="007161F9">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CEA555" w14:textId="366E5564" w:rsidR="007161F9" w:rsidRPr="007161F9" w:rsidRDefault="007161F9" w:rsidP="007161F9">
            <w:pPr>
              <w:spacing w:line="276" w:lineRule="auto"/>
              <w:ind w:left="-142" w:right="-91"/>
              <w:jc w:val="center"/>
              <w:rPr>
                <w:rFonts w:ascii="Tahoma" w:hAnsi="Tahoma" w:cs="Tahoma"/>
                <w:sz w:val="20"/>
                <w:szCs w:val="20"/>
                <w:highlight w:val="yellow"/>
                <w:lang w:eastAsia="en-US"/>
              </w:rPr>
            </w:pPr>
            <w:r w:rsidRPr="007161F9">
              <w:rPr>
                <w:rFonts w:ascii="Tahoma" w:hAnsi="Tahoma" w:cs="Tahoma"/>
                <w:sz w:val="20"/>
                <w:szCs w:val="20"/>
                <w:lang w:eastAsia="en-US"/>
              </w:rPr>
              <w:t>200</w:t>
            </w:r>
          </w:p>
        </w:tc>
      </w:tr>
      <w:tr w:rsidR="007161F9" w:rsidRPr="007161F9" w14:paraId="6E4E6C7D" w14:textId="77777777" w:rsidTr="00304D33">
        <w:trPr>
          <w:trHeight w:val="780"/>
          <w:jc w:val="center"/>
        </w:trPr>
        <w:tc>
          <w:tcPr>
            <w:tcW w:w="6843" w:type="dxa"/>
            <w:tcBorders>
              <w:right w:val="single" w:sz="2" w:space="0" w:color="FF0000"/>
            </w:tcBorders>
            <w:shd w:val="clear" w:color="auto" w:fill="F2F2F2" w:themeFill="background1" w:themeFillShade="F2"/>
            <w:vAlign w:val="center"/>
          </w:tcPr>
          <w:p w14:paraId="7310CECF" w14:textId="77777777" w:rsidR="007161F9" w:rsidRPr="007161F9" w:rsidRDefault="007161F9" w:rsidP="007161F9">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Conduct needs assessment on specific activities (</w:t>
            </w:r>
            <w:proofErr w:type="spellStart"/>
            <w:r w:rsidRPr="007161F9">
              <w:rPr>
                <w:rFonts w:ascii="Tahoma" w:hAnsi="Tahoma" w:cs="Tahoma"/>
                <w:i/>
                <w:color w:val="000000" w:themeColor="text1"/>
                <w:sz w:val="20"/>
                <w:szCs w:val="20"/>
              </w:rPr>
              <w:t>lato</w:t>
            </w:r>
            <w:proofErr w:type="spellEnd"/>
            <w:r w:rsidRPr="007161F9">
              <w:rPr>
                <w:rFonts w:ascii="Tahoma" w:hAnsi="Tahoma" w:cs="Tahoma"/>
                <w:i/>
                <w:color w:val="000000" w:themeColor="text1"/>
                <w:sz w:val="20"/>
                <w:szCs w:val="20"/>
              </w:rPr>
              <w:t xml:space="preserve"> </w:t>
            </w:r>
            <w:proofErr w:type="spellStart"/>
            <w:r w:rsidRPr="007161F9">
              <w:rPr>
                <w:rFonts w:ascii="Tahoma" w:hAnsi="Tahoma" w:cs="Tahoma"/>
                <w:i/>
                <w:color w:val="000000" w:themeColor="text1"/>
                <w:sz w:val="20"/>
                <w:szCs w:val="20"/>
              </w:rPr>
              <w:t>sensu</w:t>
            </w:r>
            <w:proofErr w:type="spellEnd"/>
            <w:r w:rsidRPr="007161F9">
              <w:rPr>
                <w:rFonts w:ascii="Tahoma" w:hAnsi="Tahoma" w:cs="Tahoma"/>
                <w:i/>
                <w:color w:val="000000" w:themeColor="text1"/>
                <w:sz w:val="20"/>
                <w:szCs w:val="20"/>
              </w:rPr>
              <w:t xml:space="preserve"> – training needs, treatment programmes, provision of health care in prisons, including mental health care etc.) and documents (</w:t>
            </w:r>
            <w:proofErr w:type="spellStart"/>
            <w:r w:rsidRPr="007161F9">
              <w:rPr>
                <w:rFonts w:ascii="Tahoma" w:hAnsi="Tahoma" w:cs="Tahoma"/>
                <w:i/>
                <w:color w:val="000000" w:themeColor="text1"/>
                <w:sz w:val="20"/>
                <w:szCs w:val="20"/>
              </w:rPr>
              <w:t>lato</w:t>
            </w:r>
            <w:proofErr w:type="spellEnd"/>
            <w:r w:rsidRPr="007161F9">
              <w:rPr>
                <w:rFonts w:ascii="Tahoma" w:hAnsi="Tahoma" w:cs="Tahoma"/>
                <w:i/>
                <w:color w:val="000000" w:themeColor="text1"/>
                <w:sz w:val="20"/>
                <w:szCs w:val="20"/>
              </w:rPr>
              <w:t xml:space="preserve"> </w:t>
            </w:r>
            <w:proofErr w:type="spellStart"/>
            <w:r w:rsidRPr="007161F9">
              <w:rPr>
                <w:rFonts w:ascii="Tahoma" w:hAnsi="Tahoma" w:cs="Tahoma"/>
                <w:i/>
                <w:color w:val="000000" w:themeColor="text1"/>
                <w:sz w:val="20"/>
                <w:szCs w:val="20"/>
              </w:rPr>
              <w:t>sensu</w:t>
            </w:r>
            <w:proofErr w:type="spellEnd"/>
            <w:r w:rsidRPr="007161F9">
              <w:rPr>
                <w:rFonts w:ascii="Tahoma" w:hAnsi="Tahoma" w:cs="Tahoma"/>
                <w:i/>
                <w:color w:val="000000" w:themeColor="text1"/>
                <w:sz w:val="20"/>
                <w:szCs w:val="20"/>
              </w:rPr>
              <w:t xml:space="preserve"> – strategies, policy documents, curricula, guidelines, laws etc.)</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DADACD" w14:textId="77777777" w:rsidR="007161F9" w:rsidRPr="007161F9" w:rsidRDefault="007161F9" w:rsidP="007161F9">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508D132" w14:textId="3019B808" w:rsidR="007161F9" w:rsidRPr="007161F9" w:rsidRDefault="007161F9" w:rsidP="007161F9">
            <w:pPr>
              <w:spacing w:line="276" w:lineRule="auto"/>
              <w:ind w:left="-142" w:right="-91"/>
              <w:jc w:val="center"/>
              <w:rPr>
                <w:rFonts w:ascii="Tahoma" w:hAnsi="Tahoma" w:cs="Tahoma"/>
                <w:sz w:val="20"/>
                <w:szCs w:val="20"/>
                <w:highlight w:val="cyan"/>
                <w:lang w:eastAsia="en-US"/>
              </w:rPr>
            </w:pPr>
            <w:r w:rsidRPr="007161F9">
              <w:rPr>
                <w:rFonts w:ascii="Tahoma" w:hAnsi="Tahoma" w:cs="Tahoma"/>
                <w:sz w:val="20"/>
                <w:szCs w:val="20"/>
                <w:lang w:eastAsia="en-US"/>
              </w:rPr>
              <w:t>200</w:t>
            </w:r>
          </w:p>
        </w:tc>
      </w:tr>
      <w:tr w:rsidR="007161F9" w:rsidRPr="007161F9" w14:paraId="7E987145" w14:textId="77777777" w:rsidTr="00304D33">
        <w:trPr>
          <w:trHeight w:val="780"/>
          <w:jc w:val="center"/>
        </w:trPr>
        <w:tc>
          <w:tcPr>
            <w:tcW w:w="6843" w:type="dxa"/>
            <w:tcBorders>
              <w:right w:val="single" w:sz="2" w:space="0" w:color="FF0000"/>
            </w:tcBorders>
            <w:shd w:val="clear" w:color="auto" w:fill="F2F2F2" w:themeFill="background1" w:themeFillShade="F2"/>
            <w:vAlign w:val="center"/>
          </w:tcPr>
          <w:p w14:paraId="51A4E508" w14:textId="77777777" w:rsidR="007161F9" w:rsidRPr="007161F9" w:rsidRDefault="007161F9" w:rsidP="007161F9">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Provide technical expertise for development/use of specific tools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F333DB" w14:textId="77777777" w:rsidR="007161F9" w:rsidRPr="007161F9" w:rsidRDefault="007161F9" w:rsidP="007161F9">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6192B21" w14:textId="0A6F0F18" w:rsidR="007161F9" w:rsidRPr="007161F9" w:rsidRDefault="007161F9" w:rsidP="007161F9">
            <w:pPr>
              <w:spacing w:line="276" w:lineRule="auto"/>
              <w:ind w:left="-142" w:right="-91"/>
              <w:jc w:val="center"/>
              <w:rPr>
                <w:rFonts w:ascii="Tahoma" w:hAnsi="Tahoma" w:cs="Tahoma"/>
                <w:sz w:val="20"/>
                <w:szCs w:val="20"/>
                <w:highlight w:val="cyan"/>
                <w:lang w:eastAsia="en-US"/>
              </w:rPr>
            </w:pPr>
            <w:r w:rsidRPr="007161F9">
              <w:rPr>
                <w:rFonts w:ascii="Tahoma" w:hAnsi="Tahoma" w:cs="Tahoma"/>
                <w:sz w:val="20"/>
                <w:szCs w:val="20"/>
                <w:lang w:eastAsia="en-US"/>
              </w:rPr>
              <w:t>200</w:t>
            </w:r>
          </w:p>
        </w:tc>
      </w:tr>
      <w:tr w:rsidR="007161F9" w:rsidRPr="007161F9" w14:paraId="2C472B83" w14:textId="77777777" w:rsidTr="00304D33">
        <w:trPr>
          <w:trHeight w:val="780"/>
          <w:jc w:val="center"/>
        </w:trPr>
        <w:tc>
          <w:tcPr>
            <w:tcW w:w="6843" w:type="dxa"/>
            <w:tcBorders>
              <w:right w:val="single" w:sz="2" w:space="0" w:color="FF0000"/>
            </w:tcBorders>
            <w:shd w:val="clear" w:color="auto" w:fill="F2F2F2" w:themeFill="background1" w:themeFillShade="F2"/>
            <w:vAlign w:val="center"/>
          </w:tcPr>
          <w:p w14:paraId="393E4D91" w14:textId="77777777" w:rsidR="007161F9" w:rsidRPr="007161F9" w:rsidRDefault="007161F9" w:rsidP="007161F9">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Provide expertise and written contributions on pilot initiatives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3283ED" w14:textId="77777777" w:rsidR="007161F9" w:rsidRPr="007161F9" w:rsidRDefault="007161F9" w:rsidP="007161F9">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AFBE32D" w14:textId="3AFB196F" w:rsidR="007161F9" w:rsidRPr="007161F9" w:rsidRDefault="007161F9" w:rsidP="007161F9">
            <w:pPr>
              <w:spacing w:line="276" w:lineRule="auto"/>
              <w:ind w:left="-142" w:right="-91"/>
              <w:jc w:val="center"/>
              <w:rPr>
                <w:rFonts w:ascii="Tahoma" w:hAnsi="Tahoma" w:cs="Tahoma"/>
                <w:sz w:val="20"/>
                <w:szCs w:val="20"/>
                <w:highlight w:val="cyan"/>
                <w:lang w:eastAsia="en-US"/>
              </w:rPr>
            </w:pPr>
            <w:r w:rsidRPr="007161F9">
              <w:rPr>
                <w:rFonts w:ascii="Tahoma" w:hAnsi="Tahoma" w:cs="Tahoma"/>
                <w:sz w:val="20"/>
                <w:szCs w:val="20"/>
                <w:lang w:eastAsia="en-US"/>
              </w:rPr>
              <w:t>200</w:t>
            </w:r>
          </w:p>
        </w:tc>
      </w:tr>
      <w:tr w:rsidR="00905AAF" w:rsidRPr="007161F9" w14:paraId="283E5692" w14:textId="77777777" w:rsidTr="00304D33">
        <w:trPr>
          <w:trHeight w:val="780"/>
          <w:jc w:val="center"/>
        </w:trPr>
        <w:tc>
          <w:tcPr>
            <w:tcW w:w="6843" w:type="dxa"/>
            <w:tcBorders>
              <w:right w:val="single" w:sz="2" w:space="0" w:color="FF0000"/>
            </w:tcBorders>
            <w:shd w:val="clear" w:color="auto" w:fill="F2F2F2" w:themeFill="background1" w:themeFillShade="F2"/>
            <w:vAlign w:val="center"/>
          </w:tcPr>
          <w:p w14:paraId="415D054D"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Participate and provide written contributions to working group drafting sessions for development of specific documents and materials on given topics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A1241B" w14:textId="77777777" w:rsidR="00905AAF" w:rsidRPr="007161F9" w:rsidRDefault="00905AAF" w:rsidP="00905AAF">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8F2DE13" w14:textId="3825AFC4" w:rsidR="00905AAF" w:rsidRPr="007161F9" w:rsidRDefault="00905AAF" w:rsidP="00905AAF">
            <w:pPr>
              <w:spacing w:line="276" w:lineRule="auto"/>
              <w:ind w:left="-142" w:right="-91"/>
              <w:jc w:val="center"/>
              <w:rPr>
                <w:rFonts w:ascii="Tahoma" w:hAnsi="Tahoma" w:cs="Tahoma"/>
                <w:sz w:val="20"/>
                <w:szCs w:val="20"/>
                <w:highlight w:val="cyan"/>
                <w:lang w:eastAsia="en-US"/>
              </w:rPr>
            </w:pPr>
            <w:r w:rsidRPr="007161F9">
              <w:rPr>
                <w:rFonts w:ascii="Tahoma" w:hAnsi="Tahoma" w:cs="Tahoma"/>
                <w:sz w:val="20"/>
                <w:szCs w:val="20"/>
                <w:lang w:eastAsia="en-US"/>
              </w:rPr>
              <w:t>200</w:t>
            </w:r>
          </w:p>
        </w:tc>
      </w:tr>
      <w:tr w:rsidR="00905AAF" w:rsidRPr="007161F9" w14:paraId="1776CE1E" w14:textId="77777777" w:rsidTr="00304D33">
        <w:trPr>
          <w:trHeight w:val="780"/>
          <w:jc w:val="center"/>
        </w:trPr>
        <w:tc>
          <w:tcPr>
            <w:tcW w:w="6843" w:type="dxa"/>
            <w:tcBorders>
              <w:right w:val="single" w:sz="2" w:space="0" w:color="FF0000"/>
            </w:tcBorders>
            <w:shd w:val="clear" w:color="auto" w:fill="F2F2F2" w:themeFill="background1" w:themeFillShade="F2"/>
            <w:vAlign w:val="center"/>
          </w:tcPr>
          <w:p w14:paraId="7A8BE671"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Draft strategies, action plans, policy documents on specific topics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148139" w14:textId="77777777" w:rsidR="00905AAF" w:rsidRPr="007161F9" w:rsidRDefault="00905AAF" w:rsidP="00905AAF">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1AE516F" w14:textId="7F0C5A10" w:rsidR="00905AAF" w:rsidRPr="007161F9" w:rsidRDefault="00905AAF" w:rsidP="00905AAF">
            <w:pPr>
              <w:spacing w:line="276" w:lineRule="auto"/>
              <w:ind w:left="-142" w:right="-91"/>
              <w:jc w:val="center"/>
              <w:rPr>
                <w:rFonts w:ascii="Tahoma" w:hAnsi="Tahoma" w:cs="Tahoma"/>
                <w:sz w:val="20"/>
                <w:szCs w:val="20"/>
                <w:highlight w:val="cyan"/>
                <w:lang w:eastAsia="en-US"/>
              </w:rPr>
            </w:pPr>
            <w:r w:rsidRPr="007161F9">
              <w:rPr>
                <w:rFonts w:ascii="Tahoma" w:hAnsi="Tahoma" w:cs="Tahoma"/>
                <w:sz w:val="20"/>
                <w:szCs w:val="20"/>
                <w:lang w:eastAsia="en-US"/>
              </w:rPr>
              <w:t>200</w:t>
            </w:r>
          </w:p>
        </w:tc>
      </w:tr>
      <w:tr w:rsidR="00905AAF" w:rsidRPr="007161F9" w14:paraId="3019D837" w14:textId="77777777" w:rsidTr="00304D33">
        <w:trPr>
          <w:trHeight w:val="780"/>
          <w:jc w:val="center"/>
        </w:trPr>
        <w:tc>
          <w:tcPr>
            <w:tcW w:w="6843" w:type="dxa"/>
            <w:tcBorders>
              <w:right w:val="single" w:sz="2" w:space="0" w:color="FF0000"/>
            </w:tcBorders>
            <w:shd w:val="clear" w:color="auto" w:fill="F2F2F2" w:themeFill="background1" w:themeFillShade="F2"/>
            <w:vAlign w:val="center"/>
          </w:tcPr>
          <w:p w14:paraId="43CE109E"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Draft treatment programmes, standard operational procedures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606553" w14:textId="77777777" w:rsidR="00905AAF" w:rsidRPr="007161F9" w:rsidRDefault="00905AAF" w:rsidP="00905AAF">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41BF885" w14:textId="3C2AD794" w:rsidR="00905AAF" w:rsidRPr="007161F9" w:rsidRDefault="00905AAF" w:rsidP="00905AAF">
            <w:pPr>
              <w:spacing w:line="276" w:lineRule="auto"/>
              <w:ind w:left="-142" w:right="-91"/>
              <w:jc w:val="center"/>
              <w:rPr>
                <w:rFonts w:ascii="Tahoma" w:hAnsi="Tahoma" w:cs="Tahoma"/>
                <w:sz w:val="20"/>
                <w:szCs w:val="20"/>
                <w:highlight w:val="cyan"/>
                <w:lang w:eastAsia="en-US"/>
              </w:rPr>
            </w:pPr>
            <w:r w:rsidRPr="007161F9">
              <w:rPr>
                <w:rFonts w:ascii="Tahoma" w:hAnsi="Tahoma" w:cs="Tahoma"/>
                <w:sz w:val="20"/>
                <w:szCs w:val="20"/>
                <w:lang w:eastAsia="en-US"/>
              </w:rPr>
              <w:t>200</w:t>
            </w:r>
          </w:p>
        </w:tc>
      </w:tr>
      <w:tr w:rsidR="00905AAF" w:rsidRPr="007161F9" w14:paraId="690B3A3D" w14:textId="77777777" w:rsidTr="00304D33">
        <w:trPr>
          <w:trHeight w:val="780"/>
          <w:jc w:val="center"/>
        </w:trPr>
        <w:tc>
          <w:tcPr>
            <w:tcW w:w="6843" w:type="dxa"/>
            <w:tcBorders>
              <w:right w:val="single" w:sz="2" w:space="0" w:color="FF0000"/>
            </w:tcBorders>
            <w:shd w:val="clear" w:color="auto" w:fill="F2F2F2" w:themeFill="background1" w:themeFillShade="F2"/>
            <w:vAlign w:val="center"/>
          </w:tcPr>
          <w:p w14:paraId="6A887DE9"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Draft training curricula, training modules and training materials, manuals, guidebooks, operational guidelines, guidelines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533BDF" w14:textId="77777777" w:rsidR="00905AAF" w:rsidRPr="007161F9" w:rsidRDefault="00905AAF" w:rsidP="00905AAF">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12CA6E3" w14:textId="7284779F" w:rsidR="00905AAF" w:rsidRPr="007161F9" w:rsidRDefault="00905AAF" w:rsidP="00905AAF">
            <w:pPr>
              <w:spacing w:line="276" w:lineRule="auto"/>
              <w:ind w:left="-142" w:right="-91"/>
              <w:jc w:val="center"/>
              <w:rPr>
                <w:rFonts w:ascii="Tahoma" w:hAnsi="Tahoma" w:cs="Tahoma"/>
                <w:sz w:val="20"/>
                <w:szCs w:val="20"/>
                <w:highlight w:val="cyan"/>
                <w:lang w:eastAsia="en-US"/>
              </w:rPr>
            </w:pPr>
            <w:r w:rsidRPr="007161F9">
              <w:rPr>
                <w:rFonts w:ascii="Tahoma" w:hAnsi="Tahoma" w:cs="Tahoma"/>
                <w:sz w:val="20"/>
                <w:szCs w:val="20"/>
                <w:lang w:eastAsia="en-US"/>
              </w:rPr>
              <w:t>200</w:t>
            </w:r>
          </w:p>
        </w:tc>
      </w:tr>
      <w:tr w:rsidR="00905AAF" w:rsidRPr="007161F9" w14:paraId="32E636E2" w14:textId="77777777" w:rsidTr="00304D33">
        <w:trPr>
          <w:trHeight w:val="780"/>
          <w:jc w:val="center"/>
        </w:trPr>
        <w:tc>
          <w:tcPr>
            <w:tcW w:w="6843" w:type="dxa"/>
            <w:tcBorders>
              <w:right w:val="single" w:sz="2" w:space="0" w:color="FF0000"/>
            </w:tcBorders>
            <w:shd w:val="clear" w:color="auto" w:fill="F2F2F2" w:themeFill="background1" w:themeFillShade="F2"/>
            <w:vAlign w:val="center"/>
          </w:tcPr>
          <w:p w14:paraId="6EC625F3"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Deliver trainings on specific topics and based on developed training materials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AADBC8" w14:textId="77777777" w:rsidR="00905AAF" w:rsidRPr="007161F9" w:rsidRDefault="00905AAF" w:rsidP="00905AAF">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FBE4EEA" w14:textId="18D4BB1C" w:rsidR="00905AAF" w:rsidRPr="007161F9" w:rsidRDefault="00905AAF" w:rsidP="00905AAF">
            <w:pPr>
              <w:spacing w:line="276" w:lineRule="auto"/>
              <w:ind w:left="-142" w:right="-91"/>
              <w:jc w:val="center"/>
              <w:rPr>
                <w:rFonts w:ascii="Tahoma" w:hAnsi="Tahoma" w:cs="Tahoma"/>
                <w:sz w:val="20"/>
                <w:szCs w:val="20"/>
                <w:highlight w:val="cyan"/>
                <w:lang w:eastAsia="en-US"/>
              </w:rPr>
            </w:pPr>
            <w:r w:rsidRPr="007161F9">
              <w:rPr>
                <w:rFonts w:ascii="Tahoma" w:hAnsi="Tahoma" w:cs="Tahoma"/>
                <w:sz w:val="20"/>
                <w:szCs w:val="20"/>
                <w:lang w:eastAsia="en-US"/>
              </w:rPr>
              <w:t>200</w:t>
            </w:r>
          </w:p>
        </w:tc>
      </w:tr>
      <w:tr w:rsidR="00905AAF" w:rsidRPr="007161F9" w14:paraId="4076AAC8" w14:textId="77777777" w:rsidTr="00304D33">
        <w:trPr>
          <w:trHeight w:val="780"/>
          <w:jc w:val="center"/>
        </w:trPr>
        <w:tc>
          <w:tcPr>
            <w:tcW w:w="6843" w:type="dxa"/>
            <w:tcBorders>
              <w:right w:val="single" w:sz="2" w:space="0" w:color="FF0000"/>
            </w:tcBorders>
            <w:shd w:val="clear" w:color="auto" w:fill="F2F2F2" w:themeFill="background1" w:themeFillShade="F2"/>
            <w:vAlign w:val="center"/>
          </w:tcPr>
          <w:p w14:paraId="44D447B4"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Deliver presentations to the conferences, round-tables, seminars, training sessions, workshops, consultation meetings and other relevant events with national stakeholders, including through moderating/facilitating discussions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ECFA8CC" w14:textId="77777777" w:rsidR="00905AAF" w:rsidRPr="007161F9" w:rsidRDefault="00905AAF" w:rsidP="00905AAF">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F8B5CDF" w14:textId="341AF0E6" w:rsidR="00905AAF" w:rsidRPr="007161F9" w:rsidRDefault="00905AAF" w:rsidP="00905AAF">
            <w:pPr>
              <w:spacing w:line="276" w:lineRule="auto"/>
              <w:ind w:left="-142" w:right="-91"/>
              <w:jc w:val="center"/>
              <w:rPr>
                <w:rFonts w:ascii="Tahoma" w:hAnsi="Tahoma" w:cs="Tahoma"/>
                <w:sz w:val="20"/>
                <w:szCs w:val="20"/>
                <w:highlight w:val="cyan"/>
                <w:lang w:eastAsia="en-US"/>
              </w:rPr>
            </w:pPr>
            <w:r w:rsidRPr="007161F9">
              <w:rPr>
                <w:rFonts w:ascii="Tahoma" w:hAnsi="Tahoma" w:cs="Tahoma"/>
                <w:sz w:val="20"/>
                <w:szCs w:val="20"/>
                <w:lang w:eastAsia="en-US"/>
              </w:rPr>
              <w:t>200</w:t>
            </w:r>
          </w:p>
        </w:tc>
      </w:tr>
      <w:tr w:rsidR="00905AAF" w:rsidRPr="007161F9" w14:paraId="61BE41C9" w14:textId="77777777" w:rsidTr="00304D33">
        <w:trPr>
          <w:trHeight w:val="780"/>
          <w:jc w:val="center"/>
        </w:trPr>
        <w:tc>
          <w:tcPr>
            <w:tcW w:w="6843" w:type="dxa"/>
            <w:tcBorders>
              <w:right w:val="single" w:sz="2" w:space="0" w:color="FF0000"/>
            </w:tcBorders>
            <w:shd w:val="clear" w:color="auto" w:fill="F2F2F2" w:themeFill="background1" w:themeFillShade="F2"/>
            <w:vAlign w:val="center"/>
          </w:tcPr>
          <w:p w14:paraId="23829758"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Provide written contribution, technical advice and expertise for procurement of necessary equipment on specific needs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3F4D8E4" w14:textId="77777777" w:rsidR="00905AAF" w:rsidRPr="007161F9" w:rsidRDefault="00905AAF" w:rsidP="00905AAF">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3319F6F" w14:textId="0A943C4D" w:rsidR="00905AAF" w:rsidRPr="007161F9" w:rsidRDefault="00905AAF" w:rsidP="00905AAF">
            <w:pPr>
              <w:spacing w:line="276" w:lineRule="auto"/>
              <w:ind w:left="-142" w:right="-91"/>
              <w:jc w:val="center"/>
              <w:rPr>
                <w:rFonts w:ascii="Tahoma" w:hAnsi="Tahoma" w:cs="Tahoma"/>
                <w:sz w:val="20"/>
                <w:szCs w:val="20"/>
                <w:highlight w:val="cyan"/>
                <w:lang w:eastAsia="en-US"/>
              </w:rPr>
            </w:pPr>
            <w:r>
              <w:rPr>
                <w:rFonts w:ascii="Tahoma" w:hAnsi="Tahoma" w:cs="Tahoma"/>
                <w:sz w:val="20"/>
                <w:szCs w:val="20"/>
                <w:lang w:eastAsia="en-US"/>
              </w:rPr>
              <w:t>200</w:t>
            </w:r>
          </w:p>
        </w:tc>
      </w:tr>
      <w:tr w:rsidR="00905AAF" w:rsidRPr="007161F9" w14:paraId="4A4D37E7" w14:textId="77777777" w:rsidTr="00304D33">
        <w:trPr>
          <w:trHeight w:val="780"/>
          <w:jc w:val="center"/>
        </w:trPr>
        <w:tc>
          <w:tcPr>
            <w:tcW w:w="6843" w:type="dxa"/>
            <w:tcBorders>
              <w:right w:val="single" w:sz="2" w:space="0" w:color="FF0000"/>
            </w:tcBorders>
            <w:shd w:val="clear" w:color="auto" w:fill="F2F2F2" w:themeFill="background1" w:themeFillShade="F2"/>
            <w:vAlign w:val="center"/>
          </w:tcPr>
          <w:p w14:paraId="5AEE9B67"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Facilitate the development of desired deliverables as related to the above and as requested by the Council of Europe</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ECCA107" w14:textId="77777777" w:rsidR="00905AAF" w:rsidRPr="007161F9" w:rsidRDefault="00905AAF" w:rsidP="00905AAF">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B4A3E84" w14:textId="08986539" w:rsidR="00905AAF" w:rsidRPr="007161F9" w:rsidRDefault="00905AAF" w:rsidP="00905AAF">
            <w:pPr>
              <w:spacing w:line="276" w:lineRule="auto"/>
              <w:ind w:left="-142" w:right="-91"/>
              <w:jc w:val="center"/>
              <w:rPr>
                <w:rFonts w:ascii="Tahoma" w:hAnsi="Tahoma" w:cs="Tahoma"/>
                <w:sz w:val="20"/>
                <w:szCs w:val="20"/>
                <w:highlight w:val="cyan"/>
                <w:lang w:eastAsia="en-US"/>
              </w:rPr>
            </w:pPr>
            <w:r w:rsidRPr="007161F9">
              <w:rPr>
                <w:rFonts w:ascii="Tahoma" w:hAnsi="Tahoma" w:cs="Tahoma"/>
                <w:sz w:val="20"/>
                <w:szCs w:val="20"/>
                <w:lang w:eastAsia="en-US"/>
              </w:rPr>
              <w:t>200</w:t>
            </w:r>
          </w:p>
        </w:tc>
      </w:tr>
      <w:tr w:rsidR="00905AAF" w:rsidRPr="007161F9" w14:paraId="65D6CD14" w14:textId="77777777" w:rsidTr="00304D33">
        <w:trPr>
          <w:trHeight w:val="780"/>
          <w:jc w:val="center"/>
        </w:trPr>
        <w:tc>
          <w:tcPr>
            <w:tcW w:w="6843" w:type="dxa"/>
            <w:tcBorders>
              <w:right w:val="single" w:sz="2" w:space="0" w:color="FF0000"/>
            </w:tcBorders>
            <w:shd w:val="clear" w:color="auto" w:fill="F2F2F2" w:themeFill="background1" w:themeFillShade="F2"/>
            <w:vAlign w:val="center"/>
          </w:tcPr>
          <w:p w14:paraId="5F55B949" w14:textId="506546F3"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Support international short term consultants with documents (legislation, rules, modules and any relevant document) and written advice on the Moldovan background on specific topics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B20DD1" w14:textId="77777777" w:rsidR="00905AAF" w:rsidRPr="007161F9" w:rsidRDefault="00905AAF" w:rsidP="00905AAF">
            <w:pPr>
              <w:ind w:left="-142"/>
              <w:rPr>
                <w:rFonts w:ascii="Tahoma" w:hAnsi="Tahoma" w:cs="Tahoma"/>
                <w:sz w:val="20"/>
                <w:szCs w:val="20"/>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7C90523" w14:textId="597001FD" w:rsidR="00905AAF" w:rsidRPr="007161F9" w:rsidRDefault="00905AAF" w:rsidP="00905AAF">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bl>
    <w:p w14:paraId="0F666C9E" w14:textId="77777777" w:rsidR="00485E0F" w:rsidRPr="00756A82" w:rsidRDefault="00485E0F" w:rsidP="00485E0F">
      <w:pPr>
        <w:spacing w:line="276" w:lineRule="auto"/>
        <w:ind w:left="-142"/>
        <w:jc w:val="both"/>
        <w:rPr>
          <w:rFonts w:ascii="Tahoma" w:hAnsi="Tahoma" w:cs="Tahoma"/>
          <w:sz w:val="18"/>
          <w:szCs w:val="18"/>
          <w:lang w:eastAsia="en-US"/>
        </w:rPr>
      </w:pPr>
    </w:p>
    <w:p w14:paraId="676198C0" w14:textId="77777777" w:rsidR="00485E0F" w:rsidRDefault="00485E0F" w:rsidP="00485E0F">
      <w:pPr>
        <w:ind w:left="-142"/>
        <w:rPr>
          <w:rFonts w:ascii="Tahoma" w:hAnsi="Tahoma" w:cs="Tahoma"/>
          <w:b/>
        </w:rPr>
      </w:pPr>
    </w:p>
    <w:p w14:paraId="262DF629" w14:textId="77777777" w:rsidR="00485E0F" w:rsidRPr="00026E8A" w:rsidRDefault="00485E0F" w:rsidP="00485E0F">
      <w:pPr>
        <w:pBdr>
          <w:bottom w:val="single" w:sz="2" w:space="1" w:color="808080" w:themeColor="background1" w:themeShade="80"/>
        </w:pBdr>
        <w:rPr>
          <w:rFonts w:ascii="Tahoma" w:hAnsi="Tahoma" w:cs="Tahoma"/>
          <w:bCs/>
          <w:highlight w:val="cyan"/>
        </w:rPr>
      </w:pPr>
    </w:p>
    <w:tbl>
      <w:tblPr>
        <w:tblStyle w:val="a9"/>
        <w:tblW w:w="9881" w:type="dxa"/>
        <w:tblInd w:w="25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7612"/>
        <w:gridCol w:w="2269"/>
      </w:tblGrid>
      <w:tr w:rsidR="00485E0F" w:rsidRPr="00026E8A" w14:paraId="6C953C47" w14:textId="77777777" w:rsidTr="00641E3D">
        <w:tc>
          <w:tcPr>
            <w:tcW w:w="7612" w:type="dxa"/>
            <w:shd w:val="clear" w:color="auto" w:fill="DBE5F1" w:themeFill="accent1" w:themeFillTint="33"/>
            <w:vAlign w:val="center"/>
          </w:tcPr>
          <w:p w14:paraId="4C4958C3" w14:textId="77777777" w:rsidR="00485E0F" w:rsidRPr="00121491" w:rsidRDefault="00485E0F" w:rsidP="00304D33">
            <w:pPr>
              <w:spacing w:before="120" w:after="120"/>
              <w:rPr>
                <w:rFonts w:ascii="Tahoma" w:hAnsi="Tahoma" w:cs="Tahoma"/>
                <w:sz w:val="20"/>
                <w:szCs w:val="20"/>
              </w:rPr>
            </w:pPr>
            <w:r w:rsidRPr="00121491">
              <w:rPr>
                <w:rFonts w:ascii="Tahoma" w:hAnsi="Tahoma" w:cs="Tahoma"/>
                <w:sz w:val="20"/>
                <w:szCs w:val="20"/>
              </w:rPr>
              <w:t>This Framework Contract</w:t>
            </w:r>
            <w:r w:rsidRPr="00121491">
              <w:rPr>
                <w:rFonts w:ascii="Tahoma" w:eastAsia="Calibri" w:hAnsi="Tahoma" w:cs="Tahoma"/>
                <w:sz w:val="20"/>
                <w:szCs w:val="20"/>
                <w:lang w:val="en-US" w:eastAsia="en-US"/>
              </w:rPr>
              <w:t xml:space="preserve"> takes effect as from the date of its signature by both parties</w:t>
            </w:r>
            <w:r w:rsidRPr="00121491">
              <w:rPr>
                <w:rFonts w:ascii="Tahoma" w:hAnsi="Tahoma" w:cs="Tahoma"/>
                <w:sz w:val="20"/>
                <w:szCs w:val="20"/>
              </w:rPr>
              <w:t xml:space="preserve"> and is concluded until:</w:t>
            </w:r>
          </w:p>
        </w:tc>
        <w:tc>
          <w:tcPr>
            <w:tcW w:w="2269" w:type="dxa"/>
            <w:shd w:val="clear" w:color="auto" w:fill="F2F2F2" w:themeFill="background1" w:themeFillShade="F2"/>
            <w:vAlign w:val="center"/>
          </w:tcPr>
          <w:sdt>
            <w:sdtPr>
              <w:rPr>
                <w:rStyle w:val="Style71"/>
                <w:rFonts w:ascii="Tahoma" w:hAnsi="Tahoma" w:cs="Tahoma"/>
                <w:szCs w:val="20"/>
              </w:rPr>
              <w:id w:val="-1606419242"/>
              <w:placeholder>
                <w:docPart w:val="B4E6D24659E24ECC8D009271FB826DFE"/>
              </w:placeholder>
              <w:date w:fullDate="2024-02-29T00:00:00Z">
                <w:dateFormat w:val="dd/MM/yyyy"/>
                <w:lid w:val="fr-FR"/>
                <w:storeMappedDataAs w:val="dateTime"/>
                <w:calendar w:val="gregorian"/>
              </w:date>
            </w:sdtPr>
            <w:sdtEndPr>
              <w:rPr>
                <w:rStyle w:val="Style71"/>
              </w:rPr>
            </w:sdtEndPr>
            <w:sdtContent>
              <w:p w14:paraId="34DF10D3" w14:textId="1BC9426A" w:rsidR="00485E0F" w:rsidRPr="00121491" w:rsidRDefault="00382BB0" w:rsidP="00A87571">
                <w:pPr>
                  <w:spacing w:before="120" w:after="120"/>
                  <w:jc w:val="center"/>
                  <w:rPr>
                    <w:rFonts w:ascii="Tahoma" w:hAnsi="Tahoma" w:cs="Tahoma"/>
                    <w:sz w:val="20"/>
                    <w:szCs w:val="20"/>
                  </w:rPr>
                </w:pPr>
                <w:r>
                  <w:rPr>
                    <w:rStyle w:val="Style71"/>
                    <w:rFonts w:ascii="Tahoma" w:hAnsi="Tahoma" w:cs="Tahoma"/>
                    <w:szCs w:val="20"/>
                    <w:lang w:val="fr-FR"/>
                  </w:rPr>
                  <w:t>29/02/2024</w:t>
                </w:r>
              </w:p>
            </w:sdtContent>
          </w:sdt>
        </w:tc>
      </w:tr>
      <w:tr w:rsidR="00641E3D" w:rsidRPr="00026E8A" w14:paraId="2C3C3646" w14:textId="77777777" w:rsidTr="00B67CF8">
        <w:tc>
          <w:tcPr>
            <w:tcW w:w="9881" w:type="dxa"/>
            <w:gridSpan w:val="2"/>
            <w:shd w:val="clear" w:color="auto" w:fill="DBE5F1" w:themeFill="accent1" w:themeFillTint="33"/>
            <w:vAlign w:val="center"/>
          </w:tcPr>
          <w:p w14:paraId="43D70DE0" w14:textId="0433B678" w:rsidR="00641E3D" w:rsidRDefault="00641E3D" w:rsidP="00321F8B">
            <w:pPr>
              <w:spacing w:before="120" w:after="120"/>
              <w:rPr>
                <w:rStyle w:val="Style71"/>
                <w:rFonts w:ascii="Tahoma" w:hAnsi="Tahoma" w:cs="Tahoma"/>
                <w:szCs w:val="20"/>
              </w:rPr>
            </w:pPr>
            <w:r>
              <w:rPr>
                <w:rFonts w:ascii="Tahoma" w:hAnsi="Tahoma" w:cs="Tahoma"/>
                <w:sz w:val="20"/>
                <w:szCs w:val="20"/>
              </w:rPr>
              <w:t>The Framework Contract cannot be renewed.</w:t>
            </w:r>
          </w:p>
        </w:tc>
      </w:tr>
    </w:tbl>
    <w:p w14:paraId="2AFC7850" w14:textId="77777777" w:rsidR="00485E0F" w:rsidRDefault="00485E0F" w:rsidP="00485E0F">
      <w:pPr>
        <w:rPr>
          <w:rFonts w:ascii="Tahoma" w:hAnsi="Tahoma" w:cs="Tahoma"/>
          <w:bCs/>
        </w:rPr>
      </w:pPr>
    </w:p>
    <w:p w14:paraId="32A0501B" w14:textId="77777777" w:rsidR="00485E0F" w:rsidRDefault="00485E0F" w:rsidP="00485E0F">
      <w:pPr>
        <w:spacing w:before="60" w:after="120"/>
        <w:rPr>
          <w:rFonts w:ascii="Tahoma" w:hAnsi="Tahoma" w:cs="Tahoma"/>
          <w:sz w:val="20"/>
          <w:szCs w:val="20"/>
        </w:rPr>
      </w:pPr>
    </w:p>
    <w:p w14:paraId="4B2DFABE" w14:textId="77777777" w:rsidR="00485E0F" w:rsidRPr="00756A82" w:rsidRDefault="00485E0F" w:rsidP="00485E0F">
      <w:pPr>
        <w:pBdr>
          <w:top w:val="single" w:sz="2" w:space="1" w:color="FF0000"/>
          <w:left w:val="single" w:sz="2" w:space="4" w:color="FF0000"/>
          <w:bottom w:val="single" w:sz="2" w:space="1" w:color="FF0000"/>
          <w:right w:val="single" w:sz="2" w:space="4" w:color="FF0000"/>
        </w:pBdr>
        <w:spacing w:line="276" w:lineRule="auto"/>
        <w:ind w:left="4536" w:right="141"/>
        <w:jc w:val="right"/>
        <w:rPr>
          <w:rFonts w:ascii="Tahoma" w:hAnsi="Tahoma" w:cs="Tahoma"/>
          <w:color w:val="FF0000"/>
          <w:sz w:val="20"/>
          <w:szCs w:val="20"/>
          <w:highlight w:val="yellow"/>
          <w:lang w:eastAsia="en-US"/>
        </w:rPr>
      </w:pPr>
      <w:r w:rsidRPr="00756A82">
        <w:rPr>
          <w:rFonts w:ascii="Tahoma" w:hAnsi="Tahoma" w:cs="Tahoma"/>
          <w:color w:val="FF0000"/>
          <w:sz w:val="20"/>
          <w:szCs w:val="20"/>
        </w:rPr>
        <w:lastRenderedPageBreak/>
        <w:t>The Provider shall indicate its proposed fee(s) in the box(es) below.</w:t>
      </w:r>
    </w:p>
    <w:p w14:paraId="3DF92A2F" w14:textId="77777777" w:rsidR="00485E0F" w:rsidRPr="00756A82" w:rsidRDefault="00485E0F" w:rsidP="00485E0F">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6A399A93" wp14:editId="3EEBE00E">
                <wp:simplePos x="0" y="0"/>
                <wp:positionH relativeFrom="column">
                  <wp:posOffset>5106035</wp:posOffset>
                </wp:positionH>
                <wp:positionV relativeFrom="paragraph">
                  <wp:posOffset>-45085</wp:posOffset>
                </wp:positionV>
                <wp:extent cx="163195" cy="525145"/>
                <wp:effectExtent l="19050" t="0" r="27305" b="46355"/>
                <wp:wrapNone/>
                <wp:docPr id="3" name="Up Arrow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86037" id="Up Arrow 3" o:spid="_x0000_s1026" type="#_x0000_t68" style="position:absolute;margin-left:402.05pt;margin-top:-3.55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gouu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3"/>
        <w:gridCol w:w="1497"/>
        <w:gridCol w:w="1579"/>
      </w:tblGrid>
      <w:tr w:rsidR="00485E0F" w:rsidRPr="007161F9" w14:paraId="0CAD7CCC" w14:textId="77777777" w:rsidTr="007161F9">
        <w:trPr>
          <w:trHeight w:val="688"/>
          <w:jc w:val="center"/>
        </w:trPr>
        <w:tc>
          <w:tcPr>
            <w:tcW w:w="6843" w:type="dxa"/>
            <w:shd w:val="clear" w:color="auto" w:fill="DBE5F1" w:themeFill="accent1" w:themeFillTint="33"/>
            <w:vAlign w:val="center"/>
          </w:tcPr>
          <w:p w14:paraId="1AD41AC7" w14:textId="77777777" w:rsidR="00485E0F" w:rsidRPr="007161F9" w:rsidRDefault="00485E0F" w:rsidP="00304D33">
            <w:pPr>
              <w:tabs>
                <w:tab w:val="left" w:pos="0"/>
              </w:tabs>
              <w:spacing w:line="276" w:lineRule="auto"/>
              <w:ind w:left="-142"/>
              <w:jc w:val="center"/>
              <w:rPr>
                <w:rFonts w:ascii="Tahoma" w:hAnsi="Tahoma" w:cs="Tahoma"/>
                <w:b/>
                <w:sz w:val="20"/>
                <w:szCs w:val="20"/>
                <w:lang w:eastAsia="en-US"/>
              </w:rPr>
            </w:pPr>
            <w:r w:rsidRPr="007161F9">
              <w:rPr>
                <w:rFonts w:ascii="Tahoma" w:hAnsi="Tahoma" w:cs="Tahoma"/>
                <w:b/>
                <w:sz w:val="20"/>
                <w:szCs w:val="20"/>
                <w:lang w:eastAsia="en-US"/>
              </w:rPr>
              <w:t>LOT 4 – Type of Units▼</w:t>
            </w:r>
          </w:p>
        </w:tc>
        <w:tc>
          <w:tcPr>
            <w:tcW w:w="1497" w:type="dxa"/>
            <w:tcBorders>
              <w:bottom w:val="single" w:sz="2" w:space="0" w:color="FF0000"/>
            </w:tcBorders>
            <w:shd w:val="clear" w:color="auto" w:fill="DBE5F1" w:themeFill="accent1" w:themeFillTint="33"/>
            <w:vAlign w:val="center"/>
          </w:tcPr>
          <w:p w14:paraId="561405A1" w14:textId="77777777" w:rsidR="00485E0F" w:rsidRPr="007161F9" w:rsidRDefault="00485E0F" w:rsidP="00304D33">
            <w:pPr>
              <w:spacing w:line="276" w:lineRule="auto"/>
              <w:ind w:left="-142" w:right="-154"/>
              <w:jc w:val="center"/>
              <w:rPr>
                <w:rFonts w:ascii="Tahoma" w:hAnsi="Tahoma" w:cs="Tahoma"/>
                <w:b/>
                <w:sz w:val="20"/>
                <w:szCs w:val="20"/>
                <w:lang w:eastAsia="en-US"/>
              </w:rPr>
            </w:pPr>
            <w:r w:rsidRPr="007161F9">
              <w:rPr>
                <w:rFonts w:ascii="Tahoma" w:hAnsi="Tahoma" w:cs="Tahoma"/>
                <w:b/>
                <w:sz w:val="20"/>
                <w:szCs w:val="20"/>
                <w:lang w:eastAsia="en-US"/>
              </w:rPr>
              <w:t>Unit fee</w:t>
            </w:r>
          </w:p>
          <w:p w14:paraId="5928DA50" w14:textId="77777777" w:rsidR="00485E0F" w:rsidRPr="007161F9" w:rsidRDefault="00485E0F" w:rsidP="00304D33">
            <w:pPr>
              <w:spacing w:line="276" w:lineRule="auto"/>
              <w:ind w:left="-142" w:right="-219"/>
              <w:jc w:val="center"/>
              <w:rPr>
                <w:rFonts w:ascii="Tahoma" w:hAnsi="Tahoma" w:cs="Tahoma"/>
                <w:b/>
                <w:sz w:val="20"/>
                <w:szCs w:val="20"/>
                <w:lang w:eastAsia="en-US"/>
              </w:rPr>
            </w:pPr>
            <w:r w:rsidRPr="007161F9">
              <w:rPr>
                <w:rFonts w:ascii="Tahoma" w:hAnsi="Tahoma" w:cs="Tahoma"/>
                <w:b/>
                <w:sz w:val="20"/>
                <w:szCs w:val="20"/>
                <w:lang w:eastAsia="en-US"/>
              </w:rPr>
              <w:t>▼</w:t>
            </w:r>
          </w:p>
        </w:tc>
        <w:tc>
          <w:tcPr>
            <w:tcW w:w="1579" w:type="dxa"/>
            <w:tcBorders>
              <w:bottom w:val="single" w:sz="2" w:space="0" w:color="808080"/>
              <w:right w:val="single" w:sz="2" w:space="0" w:color="808080"/>
            </w:tcBorders>
            <w:shd w:val="clear" w:color="auto" w:fill="DBE5F1" w:themeFill="accent1" w:themeFillTint="33"/>
            <w:vAlign w:val="center"/>
          </w:tcPr>
          <w:p w14:paraId="0F4C0D53" w14:textId="77777777" w:rsidR="00485E0F" w:rsidRPr="007161F9" w:rsidRDefault="00485E0F" w:rsidP="00304D33">
            <w:pPr>
              <w:spacing w:line="276" w:lineRule="auto"/>
              <w:ind w:left="-142" w:right="-126"/>
              <w:jc w:val="center"/>
              <w:rPr>
                <w:rFonts w:ascii="Tahoma" w:hAnsi="Tahoma" w:cs="Tahoma"/>
                <w:b/>
                <w:sz w:val="20"/>
                <w:szCs w:val="20"/>
                <w:lang w:eastAsia="en-US"/>
              </w:rPr>
            </w:pPr>
            <w:r w:rsidRPr="007161F9">
              <w:rPr>
                <w:rFonts w:ascii="Tahoma" w:hAnsi="Tahoma" w:cs="Tahoma"/>
                <w:b/>
                <w:sz w:val="20"/>
                <w:szCs w:val="20"/>
                <w:lang w:eastAsia="en-US"/>
              </w:rPr>
              <w:t>Exclusion level</w:t>
            </w:r>
          </w:p>
          <w:p w14:paraId="73A7EFF5" w14:textId="77777777" w:rsidR="00485E0F" w:rsidRPr="007161F9" w:rsidRDefault="00485E0F" w:rsidP="00304D33">
            <w:pPr>
              <w:spacing w:line="276" w:lineRule="auto"/>
              <w:ind w:left="-142" w:right="-126"/>
              <w:jc w:val="center"/>
              <w:rPr>
                <w:rFonts w:ascii="Tahoma" w:hAnsi="Tahoma" w:cs="Tahoma"/>
                <w:b/>
                <w:sz w:val="20"/>
                <w:szCs w:val="20"/>
                <w:lang w:eastAsia="en-US"/>
              </w:rPr>
            </w:pPr>
            <w:r w:rsidRPr="007161F9">
              <w:rPr>
                <w:rFonts w:ascii="Tahoma" w:hAnsi="Tahoma" w:cs="Tahoma"/>
                <w:b/>
                <w:sz w:val="20"/>
                <w:szCs w:val="20"/>
                <w:lang w:eastAsia="en-US"/>
              </w:rPr>
              <w:t>▼</w:t>
            </w:r>
          </w:p>
        </w:tc>
      </w:tr>
      <w:tr w:rsidR="007161F9" w:rsidRPr="007161F9" w14:paraId="034C9FBD" w14:textId="77777777" w:rsidTr="007161F9">
        <w:trPr>
          <w:trHeight w:val="780"/>
          <w:jc w:val="center"/>
        </w:trPr>
        <w:tc>
          <w:tcPr>
            <w:tcW w:w="6843" w:type="dxa"/>
            <w:tcBorders>
              <w:right w:val="single" w:sz="2" w:space="0" w:color="FF0000"/>
            </w:tcBorders>
            <w:shd w:val="clear" w:color="auto" w:fill="F2F2F2" w:themeFill="background1" w:themeFillShade="F2"/>
            <w:vAlign w:val="center"/>
          </w:tcPr>
          <w:p w14:paraId="76995C12" w14:textId="77777777" w:rsidR="007161F9" w:rsidRPr="007161F9" w:rsidRDefault="007161F9" w:rsidP="007161F9">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Prepare legal opinions, legal expertise, comments, recommendations, reports on legal acts, by-laws, institutional internal rules and regulations and policy documents (drafts and in force)</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6E270E" w14:textId="77777777" w:rsidR="007161F9" w:rsidRPr="007161F9" w:rsidRDefault="007161F9" w:rsidP="007161F9">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DD427E" w14:textId="723D32D1" w:rsidR="007161F9" w:rsidRPr="007161F9" w:rsidRDefault="007161F9" w:rsidP="007161F9">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7161F9" w:rsidRPr="007161F9" w14:paraId="5D238F6C" w14:textId="77777777" w:rsidTr="007161F9">
        <w:trPr>
          <w:trHeight w:val="780"/>
          <w:jc w:val="center"/>
        </w:trPr>
        <w:tc>
          <w:tcPr>
            <w:tcW w:w="6843" w:type="dxa"/>
            <w:tcBorders>
              <w:right w:val="single" w:sz="2" w:space="0" w:color="FF0000"/>
            </w:tcBorders>
            <w:shd w:val="clear" w:color="auto" w:fill="F2F2F2" w:themeFill="background1" w:themeFillShade="F2"/>
            <w:vAlign w:val="center"/>
          </w:tcPr>
          <w:p w14:paraId="2D98BF79" w14:textId="77777777" w:rsidR="007161F9" w:rsidRPr="007161F9" w:rsidRDefault="007161F9" w:rsidP="007161F9">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Conduct needs assessment on specific activities (</w:t>
            </w:r>
            <w:proofErr w:type="spellStart"/>
            <w:r w:rsidRPr="007161F9">
              <w:rPr>
                <w:rFonts w:ascii="Tahoma" w:hAnsi="Tahoma" w:cs="Tahoma"/>
                <w:i/>
                <w:color w:val="000000" w:themeColor="text1"/>
                <w:sz w:val="20"/>
                <w:szCs w:val="20"/>
              </w:rPr>
              <w:t>lato</w:t>
            </w:r>
            <w:proofErr w:type="spellEnd"/>
            <w:r w:rsidRPr="007161F9">
              <w:rPr>
                <w:rFonts w:ascii="Tahoma" w:hAnsi="Tahoma" w:cs="Tahoma"/>
                <w:i/>
                <w:color w:val="000000" w:themeColor="text1"/>
                <w:sz w:val="20"/>
                <w:szCs w:val="20"/>
              </w:rPr>
              <w:t xml:space="preserve"> </w:t>
            </w:r>
            <w:proofErr w:type="spellStart"/>
            <w:r w:rsidRPr="007161F9">
              <w:rPr>
                <w:rFonts w:ascii="Tahoma" w:hAnsi="Tahoma" w:cs="Tahoma"/>
                <w:i/>
                <w:color w:val="000000" w:themeColor="text1"/>
                <w:sz w:val="20"/>
                <w:szCs w:val="20"/>
              </w:rPr>
              <w:t>sensu</w:t>
            </w:r>
            <w:proofErr w:type="spellEnd"/>
            <w:r w:rsidRPr="007161F9">
              <w:rPr>
                <w:rFonts w:ascii="Tahoma" w:hAnsi="Tahoma" w:cs="Tahoma"/>
                <w:i/>
                <w:color w:val="000000" w:themeColor="text1"/>
                <w:sz w:val="20"/>
                <w:szCs w:val="20"/>
              </w:rPr>
              <w:t xml:space="preserve"> – training needs, risk and needs etc.) and documents (</w:t>
            </w:r>
            <w:proofErr w:type="spellStart"/>
            <w:r w:rsidRPr="007161F9">
              <w:rPr>
                <w:rFonts w:ascii="Tahoma" w:hAnsi="Tahoma" w:cs="Tahoma"/>
                <w:i/>
                <w:color w:val="000000" w:themeColor="text1"/>
                <w:sz w:val="20"/>
                <w:szCs w:val="20"/>
              </w:rPr>
              <w:t>lato</w:t>
            </w:r>
            <w:proofErr w:type="spellEnd"/>
            <w:r w:rsidRPr="007161F9">
              <w:rPr>
                <w:rFonts w:ascii="Tahoma" w:hAnsi="Tahoma" w:cs="Tahoma"/>
                <w:i/>
                <w:color w:val="000000" w:themeColor="text1"/>
                <w:sz w:val="20"/>
                <w:szCs w:val="20"/>
              </w:rPr>
              <w:t xml:space="preserve"> </w:t>
            </w:r>
            <w:proofErr w:type="spellStart"/>
            <w:r w:rsidRPr="007161F9">
              <w:rPr>
                <w:rFonts w:ascii="Tahoma" w:hAnsi="Tahoma" w:cs="Tahoma"/>
                <w:i/>
                <w:color w:val="000000" w:themeColor="text1"/>
                <w:sz w:val="20"/>
                <w:szCs w:val="20"/>
              </w:rPr>
              <w:t>sensu</w:t>
            </w:r>
            <w:proofErr w:type="spellEnd"/>
            <w:r w:rsidRPr="007161F9">
              <w:rPr>
                <w:rFonts w:ascii="Tahoma" w:hAnsi="Tahoma" w:cs="Tahoma"/>
                <w:i/>
                <w:color w:val="000000" w:themeColor="text1"/>
                <w:sz w:val="20"/>
                <w:szCs w:val="20"/>
              </w:rPr>
              <w:t xml:space="preserve"> – curricula, guidelines, laws etc.)</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F64612" w14:textId="77777777" w:rsidR="007161F9" w:rsidRPr="007161F9" w:rsidRDefault="007161F9" w:rsidP="007161F9">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DEB0B77" w14:textId="37E9E23A" w:rsidR="007161F9" w:rsidRPr="007161F9" w:rsidRDefault="007161F9" w:rsidP="007161F9">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7161F9" w:rsidRPr="007161F9" w14:paraId="69C69379" w14:textId="77777777" w:rsidTr="007161F9">
        <w:trPr>
          <w:trHeight w:val="780"/>
          <w:jc w:val="center"/>
        </w:trPr>
        <w:tc>
          <w:tcPr>
            <w:tcW w:w="6843" w:type="dxa"/>
            <w:tcBorders>
              <w:right w:val="single" w:sz="2" w:space="0" w:color="FF0000"/>
            </w:tcBorders>
            <w:shd w:val="clear" w:color="auto" w:fill="F2F2F2" w:themeFill="background1" w:themeFillShade="F2"/>
            <w:vAlign w:val="center"/>
          </w:tcPr>
          <w:p w14:paraId="38420F1B" w14:textId="77777777" w:rsidR="007161F9" w:rsidRPr="007161F9" w:rsidRDefault="007161F9" w:rsidP="007161F9">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Provide technical expertise for development/use of specific tools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4A55B9" w14:textId="77777777" w:rsidR="007161F9" w:rsidRPr="007161F9" w:rsidRDefault="007161F9" w:rsidP="007161F9">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3C78F06" w14:textId="54ECF0F6" w:rsidR="007161F9" w:rsidRPr="007161F9" w:rsidRDefault="007161F9" w:rsidP="007161F9">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7161F9" w:rsidRPr="007161F9" w14:paraId="6231616F" w14:textId="77777777" w:rsidTr="007161F9">
        <w:trPr>
          <w:trHeight w:val="780"/>
          <w:jc w:val="center"/>
        </w:trPr>
        <w:tc>
          <w:tcPr>
            <w:tcW w:w="6843" w:type="dxa"/>
            <w:tcBorders>
              <w:right w:val="single" w:sz="2" w:space="0" w:color="FF0000"/>
            </w:tcBorders>
            <w:shd w:val="clear" w:color="auto" w:fill="F2F2F2" w:themeFill="background1" w:themeFillShade="F2"/>
            <w:vAlign w:val="center"/>
          </w:tcPr>
          <w:p w14:paraId="02146EF0" w14:textId="77777777" w:rsidR="007161F9" w:rsidRPr="007161F9" w:rsidRDefault="007161F9" w:rsidP="007161F9">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Provide expertise and written contributions on pilot initiatives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F0A8D4" w14:textId="77777777" w:rsidR="007161F9" w:rsidRPr="007161F9" w:rsidRDefault="007161F9" w:rsidP="007161F9">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F89BD55" w14:textId="0B8BEB24" w:rsidR="007161F9" w:rsidRPr="007161F9" w:rsidRDefault="007161F9" w:rsidP="007161F9">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905AAF" w:rsidRPr="007161F9" w14:paraId="5833402B" w14:textId="77777777" w:rsidTr="007161F9">
        <w:trPr>
          <w:trHeight w:val="780"/>
          <w:jc w:val="center"/>
        </w:trPr>
        <w:tc>
          <w:tcPr>
            <w:tcW w:w="6843" w:type="dxa"/>
            <w:tcBorders>
              <w:right w:val="single" w:sz="2" w:space="0" w:color="FF0000"/>
            </w:tcBorders>
            <w:shd w:val="clear" w:color="auto" w:fill="F2F2F2" w:themeFill="background1" w:themeFillShade="F2"/>
            <w:vAlign w:val="center"/>
          </w:tcPr>
          <w:p w14:paraId="1B73CD65"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Participate and provide written contributions to working group drafting sessions for development of specific documents and materials on given topics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9B6F03" w14:textId="77777777" w:rsidR="00905AAF" w:rsidRPr="007161F9" w:rsidRDefault="00905AAF" w:rsidP="00905AAF">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9FE9F55" w14:textId="69D29F9E" w:rsidR="00905AAF" w:rsidRPr="007161F9" w:rsidRDefault="00905AAF" w:rsidP="00905AAF">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905AAF" w:rsidRPr="007161F9" w14:paraId="4A1AB517" w14:textId="77777777" w:rsidTr="007161F9">
        <w:trPr>
          <w:trHeight w:val="780"/>
          <w:jc w:val="center"/>
        </w:trPr>
        <w:tc>
          <w:tcPr>
            <w:tcW w:w="6843" w:type="dxa"/>
            <w:tcBorders>
              <w:right w:val="single" w:sz="2" w:space="0" w:color="FF0000"/>
            </w:tcBorders>
            <w:shd w:val="clear" w:color="auto" w:fill="F2F2F2" w:themeFill="background1" w:themeFillShade="F2"/>
            <w:vAlign w:val="center"/>
          </w:tcPr>
          <w:p w14:paraId="4131859E"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Draft strategies, action plans, policy documents on specific topics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3DFC9A1" w14:textId="77777777" w:rsidR="00905AAF" w:rsidRPr="007161F9" w:rsidRDefault="00905AAF" w:rsidP="00905AAF">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B46E70D" w14:textId="198B3AE8" w:rsidR="00905AAF" w:rsidRPr="007161F9" w:rsidRDefault="00905AAF" w:rsidP="00905AAF">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905AAF" w:rsidRPr="007161F9" w14:paraId="3F435815" w14:textId="77777777" w:rsidTr="007161F9">
        <w:trPr>
          <w:trHeight w:val="780"/>
          <w:jc w:val="center"/>
        </w:trPr>
        <w:tc>
          <w:tcPr>
            <w:tcW w:w="6843" w:type="dxa"/>
            <w:tcBorders>
              <w:right w:val="single" w:sz="2" w:space="0" w:color="FF0000"/>
            </w:tcBorders>
            <w:shd w:val="clear" w:color="auto" w:fill="F2F2F2" w:themeFill="background1" w:themeFillShade="F2"/>
            <w:vAlign w:val="center"/>
          </w:tcPr>
          <w:p w14:paraId="7DA20540"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Draft training curricula, training modules and training materials, manuals, guidebooks, operational guidelines, guidelines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B0568B" w14:textId="77777777" w:rsidR="00905AAF" w:rsidRPr="007161F9" w:rsidRDefault="00905AAF" w:rsidP="00905AAF">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6F4FAB9" w14:textId="27093412" w:rsidR="00905AAF" w:rsidRPr="007161F9" w:rsidRDefault="00905AAF" w:rsidP="00905AAF">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905AAF" w:rsidRPr="007161F9" w14:paraId="30D016A9" w14:textId="77777777" w:rsidTr="007161F9">
        <w:trPr>
          <w:trHeight w:val="780"/>
          <w:jc w:val="center"/>
        </w:trPr>
        <w:tc>
          <w:tcPr>
            <w:tcW w:w="6843" w:type="dxa"/>
            <w:tcBorders>
              <w:right w:val="single" w:sz="2" w:space="0" w:color="FF0000"/>
            </w:tcBorders>
            <w:shd w:val="clear" w:color="auto" w:fill="F2F2F2" w:themeFill="background1" w:themeFillShade="F2"/>
            <w:vAlign w:val="center"/>
          </w:tcPr>
          <w:p w14:paraId="15970568"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Deliver trainings on specific topics and based on developed training materials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DB73036" w14:textId="77777777" w:rsidR="00905AAF" w:rsidRPr="007161F9" w:rsidRDefault="00905AAF" w:rsidP="00905AAF">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7C161C1" w14:textId="50426B81" w:rsidR="00905AAF" w:rsidRPr="007161F9" w:rsidRDefault="00905AAF" w:rsidP="00905AAF">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905AAF" w:rsidRPr="007161F9" w14:paraId="33142606" w14:textId="77777777" w:rsidTr="007161F9">
        <w:trPr>
          <w:trHeight w:val="780"/>
          <w:jc w:val="center"/>
        </w:trPr>
        <w:tc>
          <w:tcPr>
            <w:tcW w:w="6843" w:type="dxa"/>
            <w:tcBorders>
              <w:right w:val="single" w:sz="2" w:space="0" w:color="FF0000"/>
            </w:tcBorders>
            <w:shd w:val="clear" w:color="auto" w:fill="F2F2F2" w:themeFill="background1" w:themeFillShade="F2"/>
            <w:vAlign w:val="center"/>
          </w:tcPr>
          <w:p w14:paraId="3A021A4D"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Deliver presentations to the conferences, round-tables, seminars, training sessions, workshops, consultation meetings and other relevant events with national stakeholders, including through moderating/facilitating discussions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B7CBB1" w14:textId="77777777" w:rsidR="00905AAF" w:rsidRPr="007161F9" w:rsidRDefault="00905AAF" w:rsidP="00905AAF">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F0E4FB2" w14:textId="1F231E6A" w:rsidR="00905AAF" w:rsidRPr="007161F9" w:rsidRDefault="00905AAF" w:rsidP="00905AAF">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905AAF" w:rsidRPr="007161F9" w14:paraId="443F6C13" w14:textId="77777777" w:rsidTr="007161F9">
        <w:trPr>
          <w:trHeight w:val="780"/>
          <w:jc w:val="center"/>
        </w:trPr>
        <w:tc>
          <w:tcPr>
            <w:tcW w:w="6843" w:type="dxa"/>
            <w:tcBorders>
              <w:right w:val="single" w:sz="2" w:space="0" w:color="FF0000"/>
            </w:tcBorders>
            <w:shd w:val="clear" w:color="auto" w:fill="F2F2F2" w:themeFill="background1" w:themeFillShade="F2"/>
            <w:vAlign w:val="center"/>
          </w:tcPr>
          <w:p w14:paraId="27037D29"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Provide written contribution, technical advice and expertise for procurement of necessary equipment and furniture on specific needs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E56496" w14:textId="77777777" w:rsidR="00905AAF" w:rsidRPr="007161F9" w:rsidRDefault="00905AAF" w:rsidP="00905AAF">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A50AE67" w14:textId="2152873A" w:rsidR="00905AAF" w:rsidRPr="007161F9" w:rsidRDefault="00905AAF" w:rsidP="00905AAF">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905AAF" w:rsidRPr="007161F9" w14:paraId="7CC7631D" w14:textId="77777777" w:rsidTr="007161F9">
        <w:trPr>
          <w:trHeight w:val="780"/>
          <w:jc w:val="center"/>
        </w:trPr>
        <w:tc>
          <w:tcPr>
            <w:tcW w:w="6843" w:type="dxa"/>
            <w:tcBorders>
              <w:right w:val="single" w:sz="2" w:space="0" w:color="FF0000"/>
            </w:tcBorders>
            <w:shd w:val="clear" w:color="auto" w:fill="F2F2F2" w:themeFill="background1" w:themeFillShade="F2"/>
            <w:vAlign w:val="center"/>
          </w:tcPr>
          <w:p w14:paraId="5021F9C1"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Facilitate the development of desired deliverables as related to the above and as requested by the Council of Europe</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774DAF" w14:textId="77777777" w:rsidR="00905AAF" w:rsidRPr="007161F9" w:rsidRDefault="00905AAF" w:rsidP="00905AAF">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5EC13FA" w14:textId="761A70D1" w:rsidR="00905AAF" w:rsidRPr="007161F9" w:rsidRDefault="00905AAF" w:rsidP="00905AAF">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r w:rsidR="00905AAF" w:rsidRPr="007161F9" w14:paraId="53CC7350" w14:textId="77777777" w:rsidTr="007161F9">
        <w:trPr>
          <w:trHeight w:val="780"/>
          <w:jc w:val="center"/>
        </w:trPr>
        <w:tc>
          <w:tcPr>
            <w:tcW w:w="6843" w:type="dxa"/>
            <w:tcBorders>
              <w:right w:val="single" w:sz="2" w:space="0" w:color="FF0000"/>
            </w:tcBorders>
            <w:shd w:val="clear" w:color="auto" w:fill="F2F2F2" w:themeFill="background1" w:themeFillShade="F2"/>
            <w:vAlign w:val="center"/>
          </w:tcPr>
          <w:p w14:paraId="11967696"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Support international short term consultants with documents (legislation, rules, modules and any relevant document) and written advice on the Moldovan background on specific topics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500E37" w14:textId="77777777" w:rsidR="00905AAF" w:rsidRPr="007161F9" w:rsidRDefault="00905AAF" w:rsidP="00905AAF">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E3E36E3" w14:textId="6F66FD55" w:rsidR="00905AAF" w:rsidRPr="007161F9" w:rsidRDefault="00905AAF" w:rsidP="00905AAF">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bl>
    <w:p w14:paraId="08325523" w14:textId="77777777" w:rsidR="00485E0F" w:rsidRPr="00756A82" w:rsidRDefault="00485E0F" w:rsidP="00485E0F">
      <w:pPr>
        <w:spacing w:line="276" w:lineRule="auto"/>
        <w:ind w:left="-142"/>
        <w:jc w:val="both"/>
        <w:rPr>
          <w:rFonts w:ascii="Tahoma" w:hAnsi="Tahoma" w:cs="Tahoma"/>
          <w:sz w:val="18"/>
          <w:szCs w:val="18"/>
          <w:lang w:eastAsia="en-US"/>
        </w:rPr>
      </w:pPr>
    </w:p>
    <w:p w14:paraId="0DF8CE19" w14:textId="77777777" w:rsidR="00485E0F" w:rsidRDefault="00485E0F" w:rsidP="00485E0F">
      <w:pPr>
        <w:ind w:left="-142"/>
        <w:rPr>
          <w:rFonts w:ascii="Tahoma" w:hAnsi="Tahoma" w:cs="Tahoma"/>
          <w:b/>
        </w:rPr>
      </w:pPr>
    </w:p>
    <w:p w14:paraId="1D075945" w14:textId="77777777" w:rsidR="00485E0F" w:rsidRPr="00026E8A" w:rsidRDefault="00485E0F" w:rsidP="00485E0F">
      <w:pPr>
        <w:pBdr>
          <w:bottom w:val="single" w:sz="2" w:space="1" w:color="808080" w:themeColor="background1" w:themeShade="80"/>
        </w:pBdr>
        <w:rPr>
          <w:rFonts w:ascii="Tahoma" w:hAnsi="Tahoma" w:cs="Tahoma"/>
          <w:bCs/>
          <w:highlight w:val="cyan"/>
        </w:rPr>
      </w:pPr>
    </w:p>
    <w:tbl>
      <w:tblPr>
        <w:tblStyle w:val="a9"/>
        <w:tblW w:w="9849" w:type="dxa"/>
        <w:tblInd w:w="25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7580"/>
        <w:gridCol w:w="2269"/>
      </w:tblGrid>
      <w:tr w:rsidR="00485E0F" w:rsidRPr="00026E8A" w14:paraId="79583B9B" w14:textId="77777777" w:rsidTr="00641E3D">
        <w:tc>
          <w:tcPr>
            <w:tcW w:w="7580" w:type="dxa"/>
            <w:shd w:val="clear" w:color="auto" w:fill="DBE5F1" w:themeFill="accent1" w:themeFillTint="33"/>
            <w:vAlign w:val="center"/>
          </w:tcPr>
          <w:p w14:paraId="3DF86AC8" w14:textId="77777777" w:rsidR="00485E0F" w:rsidRPr="00121491" w:rsidRDefault="00485E0F" w:rsidP="00304D33">
            <w:pPr>
              <w:spacing w:before="120" w:after="120"/>
              <w:rPr>
                <w:rFonts w:ascii="Tahoma" w:hAnsi="Tahoma" w:cs="Tahoma"/>
                <w:sz w:val="20"/>
                <w:szCs w:val="20"/>
              </w:rPr>
            </w:pPr>
            <w:r w:rsidRPr="00121491">
              <w:rPr>
                <w:rFonts w:ascii="Tahoma" w:hAnsi="Tahoma" w:cs="Tahoma"/>
                <w:sz w:val="20"/>
                <w:szCs w:val="20"/>
              </w:rPr>
              <w:t>This Framework Contract</w:t>
            </w:r>
            <w:r w:rsidRPr="00121491">
              <w:rPr>
                <w:rFonts w:ascii="Tahoma" w:eastAsia="Calibri" w:hAnsi="Tahoma" w:cs="Tahoma"/>
                <w:sz w:val="20"/>
                <w:szCs w:val="20"/>
                <w:lang w:val="en-US" w:eastAsia="en-US"/>
              </w:rPr>
              <w:t xml:space="preserve"> takes effect as from the date of its signature by both parties</w:t>
            </w:r>
            <w:r w:rsidRPr="00121491">
              <w:rPr>
                <w:rFonts w:ascii="Tahoma" w:hAnsi="Tahoma" w:cs="Tahoma"/>
                <w:sz w:val="20"/>
                <w:szCs w:val="20"/>
              </w:rPr>
              <w:t xml:space="preserve"> and is concluded until:</w:t>
            </w:r>
          </w:p>
        </w:tc>
        <w:tc>
          <w:tcPr>
            <w:tcW w:w="2269" w:type="dxa"/>
            <w:shd w:val="clear" w:color="auto" w:fill="F2F2F2" w:themeFill="background1" w:themeFillShade="F2"/>
            <w:vAlign w:val="center"/>
          </w:tcPr>
          <w:sdt>
            <w:sdtPr>
              <w:rPr>
                <w:rStyle w:val="Style71"/>
                <w:rFonts w:ascii="Tahoma" w:hAnsi="Tahoma" w:cs="Tahoma"/>
                <w:szCs w:val="20"/>
              </w:rPr>
              <w:id w:val="1243908422"/>
              <w:placeholder>
                <w:docPart w:val="CD49118D363947B296317F2B8359A515"/>
              </w:placeholder>
              <w:date w:fullDate="2024-02-29T00:00:00Z">
                <w:dateFormat w:val="dd/MM/yyyy"/>
                <w:lid w:val="fr-FR"/>
                <w:storeMappedDataAs w:val="dateTime"/>
                <w:calendar w:val="gregorian"/>
              </w:date>
            </w:sdtPr>
            <w:sdtEndPr>
              <w:rPr>
                <w:rStyle w:val="Style71"/>
              </w:rPr>
            </w:sdtEndPr>
            <w:sdtContent>
              <w:p w14:paraId="7E2555C4" w14:textId="65424B07" w:rsidR="00485E0F" w:rsidRPr="00121491" w:rsidRDefault="00382BB0" w:rsidP="00A87571">
                <w:pPr>
                  <w:spacing w:before="120" w:after="120"/>
                  <w:jc w:val="center"/>
                  <w:rPr>
                    <w:rFonts w:ascii="Tahoma" w:hAnsi="Tahoma" w:cs="Tahoma"/>
                    <w:sz w:val="20"/>
                    <w:szCs w:val="20"/>
                  </w:rPr>
                </w:pPr>
                <w:r>
                  <w:rPr>
                    <w:rStyle w:val="Style71"/>
                    <w:rFonts w:ascii="Tahoma" w:hAnsi="Tahoma" w:cs="Tahoma"/>
                    <w:szCs w:val="20"/>
                    <w:lang w:val="fr-FR"/>
                  </w:rPr>
                  <w:t>29/02/2024</w:t>
                </w:r>
              </w:p>
            </w:sdtContent>
          </w:sdt>
        </w:tc>
      </w:tr>
      <w:tr w:rsidR="00641E3D" w:rsidRPr="00026E8A" w14:paraId="3B04E773" w14:textId="77777777" w:rsidTr="00AD75FD">
        <w:tc>
          <w:tcPr>
            <w:tcW w:w="9849" w:type="dxa"/>
            <w:gridSpan w:val="2"/>
            <w:shd w:val="clear" w:color="auto" w:fill="DBE5F1" w:themeFill="accent1" w:themeFillTint="33"/>
            <w:vAlign w:val="center"/>
          </w:tcPr>
          <w:p w14:paraId="325D2944" w14:textId="3AFE9F55" w:rsidR="00641E3D" w:rsidRDefault="00641E3D" w:rsidP="00321F8B">
            <w:pPr>
              <w:spacing w:before="120" w:after="120"/>
              <w:rPr>
                <w:rStyle w:val="Style71"/>
                <w:rFonts w:ascii="Tahoma" w:hAnsi="Tahoma" w:cs="Tahoma"/>
                <w:szCs w:val="20"/>
              </w:rPr>
            </w:pPr>
            <w:r>
              <w:rPr>
                <w:rFonts w:ascii="Tahoma" w:hAnsi="Tahoma" w:cs="Tahoma"/>
                <w:sz w:val="20"/>
                <w:szCs w:val="20"/>
              </w:rPr>
              <w:t>The Framework Contract cannot be renewed.</w:t>
            </w:r>
          </w:p>
        </w:tc>
      </w:tr>
    </w:tbl>
    <w:p w14:paraId="7DA79E14" w14:textId="77777777" w:rsidR="00485E0F" w:rsidRDefault="00485E0F" w:rsidP="00485E0F">
      <w:pPr>
        <w:rPr>
          <w:rFonts w:ascii="Tahoma" w:hAnsi="Tahoma" w:cs="Tahoma"/>
          <w:bCs/>
        </w:rPr>
      </w:pPr>
    </w:p>
    <w:p w14:paraId="226862D9" w14:textId="77777777" w:rsidR="00485E0F" w:rsidRPr="00756A82" w:rsidRDefault="00485E0F" w:rsidP="00485E0F">
      <w:pPr>
        <w:pBdr>
          <w:top w:val="single" w:sz="2" w:space="1" w:color="FF0000"/>
          <w:left w:val="single" w:sz="2" w:space="4" w:color="FF0000"/>
          <w:bottom w:val="single" w:sz="2" w:space="1" w:color="FF0000"/>
          <w:right w:val="single" w:sz="2" w:space="4" w:color="FF0000"/>
        </w:pBdr>
        <w:spacing w:line="276" w:lineRule="auto"/>
        <w:ind w:left="4536" w:right="141"/>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9A4E2CB" w14:textId="77777777" w:rsidR="00485E0F" w:rsidRPr="00756A82" w:rsidRDefault="00485E0F" w:rsidP="00485E0F">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9504" behindDoc="0" locked="1" layoutInCell="1" allowOverlap="1" wp14:anchorId="79FF4D14" wp14:editId="523CE9DB">
                <wp:simplePos x="0" y="0"/>
                <wp:positionH relativeFrom="column">
                  <wp:posOffset>5106035</wp:posOffset>
                </wp:positionH>
                <wp:positionV relativeFrom="paragraph">
                  <wp:posOffset>-45085</wp:posOffset>
                </wp:positionV>
                <wp:extent cx="163195" cy="525145"/>
                <wp:effectExtent l="19050" t="0" r="27305" b="46355"/>
                <wp:wrapNone/>
                <wp:docPr id="4" name="Up Arrow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36C5F" id="Up Arrow 4" o:spid="_x0000_s1026" type="#_x0000_t68" style="position:absolute;margin-left:402.05pt;margin-top:-3.55pt;width:12.85pt;height:41.3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PhB0xU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3"/>
        <w:gridCol w:w="1497"/>
        <w:gridCol w:w="1579"/>
      </w:tblGrid>
      <w:tr w:rsidR="00485E0F" w:rsidRPr="00756A82" w14:paraId="14AEC3E4" w14:textId="77777777" w:rsidTr="001B5028">
        <w:trPr>
          <w:trHeight w:val="688"/>
          <w:jc w:val="center"/>
        </w:trPr>
        <w:tc>
          <w:tcPr>
            <w:tcW w:w="6843" w:type="dxa"/>
            <w:shd w:val="clear" w:color="auto" w:fill="DBE5F1" w:themeFill="accent1" w:themeFillTint="33"/>
            <w:vAlign w:val="center"/>
          </w:tcPr>
          <w:p w14:paraId="659D55EB" w14:textId="77777777" w:rsidR="00485E0F" w:rsidRPr="00756A82" w:rsidRDefault="00485E0F" w:rsidP="00304D33">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lastRenderedPageBreak/>
              <w:t xml:space="preserve">LOT </w:t>
            </w:r>
            <w:r>
              <w:rPr>
                <w:rFonts w:ascii="Tahoma" w:hAnsi="Tahoma" w:cs="Tahoma"/>
                <w:b/>
                <w:sz w:val="18"/>
                <w:szCs w:val="18"/>
                <w:lang w:eastAsia="en-US"/>
              </w:rPr>
              <w:t>5</w:t>
            </w:r>
            <w:r w:rsidRPr="00756A82">
              <w:rPr>
                <w:rFonts w:ascii="Tahoma" w:hAnsi="Tahoma" w:cs="Tahoma"/>
                <w:b/>
                <w:sz w:val="18"/>
                <w:szCs w:val="18"/>
                <w:lang w:eastAsia="en-US"/>
              </w:rPr>
              <w:t xml:space="preserve"> – Type of Units</w:t>
            </w:r>
            <w:r w:rsidRPr="00756A82">
              <w:rPr>
                <w:b/>
                <w:sz w:val="18"/>
                <w:szCs w:val="18"/>
                <w:lang w:eastAsia="en-US"/>
              </w:rPr>
              <w:t>▼</w:t>
            </w:r>
          </w:p>
        </w:tc>
        <w:tc>
          <w:tcPr>
            <w:tcW w:w="1497" w:type="dxa"/>
            <w:tcBorders>
              <w:bottom w:val="single" w:sz="2" w:space="0" w:color="FF0000"/>
            </w:tcBorders>
            <w:shd w:val="clear" w:color="auto" w:fill="DBE5F1" w:themeFill="accent1" w:themeFillTint="33"/>
            <w:vAlign w:val="center"/>
          </w:tcPr>
          <w:p w14:paraId="5FF5FFD8" w14:textId="77777777" w:rsidR="00485E0F" w:rsidRPr="00756A82" w:rsidRDefault="00485E0F" w:rsidP="00304D33">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7B64FBC0" w14:textId="77777777" w:rsidR="00485E0F" w:rsidRPr="00756A82" w:rsidRDefault="00485E0F" w:rsidP="00304D33">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79" w:type="dxa"/>
            <w:tcBorders>
              <w:bottom w:val="single" w:sz="2" w:space="0" w:color="808080"/>
              <w:right w:val="single" w:sz="2" w:space="0" w:color="808080"/>
            </w:tcBorders>
            <w:shd w:val="clear" w:color="auto" w:fill="DBE5F1" w:themeFill="accent1" w:themeFillTint="33"/>
            <w:vAlign w:val="center"/>
          </w:tcPr>
          <w:p w14:paraId="6C1ADF5F" w14:textId="77777777" w:rsidR="00485E0F" w:rsidRPr="00CB1BBB" w:rsidRDefault="00485E0F" w:rsidP="00304D33">
            <w:pPr>
              <w:spacing w:line="276" w:lineRule="auto"/>
              <w:ind w:left="-142" w:right="-126"/>
              <w:jc w:val="center"/>
              <w:rPr>
                <w:rFonts w:ascii="Tahoma" w:hAnsi="Tahoma" w:cs="Tahoma"/>
                <w:b/>
                <w:sz w:val="18"/>
                <w:szCs w:val="18"/>
                <w:lang w:eastAsia="en-US"/>
              </w:rPr>
            </w:pPr>
            <w:r w:rsidRPr="00CB1BBB">
              <w:rPr>
                <w:rFonts w:ascii="Tahoma" w:hAnsi="Tahoma" w:cs="Tahoma"/>
                <w:b/>
                <w:sz w:val="18"/>
                <w:szCs w:val="18"/>
                <w:lang w:eastAsia="en-US"/>
              </w:rPr>
              <w:t>Exclusion level</w:t>
            </w:r>
          </w:p>
          <w:p w14:paraId="5DF82BA2" w14:textId="77777777" w:rsidR="00485E0F" w:rsidRPr="00CB1BBB" w:rsidRDefault="00485E0F" w:rsidP="00304D33">
            <w:pPr>
              <w:spacing w:line="276" w:lineRule="auto"/>
              <w:ind w:left="-142" w:right="-126"/>
              <w:jc w:val="center"/>
              <w:rPr>
                <w:rFonts w:ascii="Tahoma" w:hAnsi="Tahoma" w:cs="Tahoma"/>
                <w:b/>
                <w:sz w:val="18"/>
                <w:szCs w:val="18"/>
                <w:lang w:eastAsia="en-US"/>
              </w:rPr>
            </w:pPr>
            <w:r w:rsidRPr="00CB1BBB">
              <w:rPr>
                <w:b/>
                <w:sz w:val="18"/>
                <w:szCs w:val="18"/>
                <w:lang w:eastAsia="en-US"/>
              </w:rPr>
              <w:t>▼</w:t>
            </w:r>
          </w:p>
        </w:tc>
      </w:tr>
      <w:tr w:rsidR="001B5028" w:rsidRPr="00756A82" w14:paraId="2BEE21DE" w14:textId="77777777" w:rsidTr="001B5028">
        <w:trPr>
          <w:trHeight w:val="780"/>
          <w:jc w:val="center"/>
        </w:trPr>
        <w:tc>
          <w:tcPr>
            <w:tcW w:w="6843" w:type="dxa"/>
            <w:tcBorders>
              <w:right w:val="single" w:sz="2" w:space="0" w:color="FF0000"/>
            </w:tcBorders>
            <w:shd w:val="clear" w:color="auto" w:fill="F2F2F2" w:themeFill="background1" w:themeFillShade="F2"/>
            <w:vAlign w:val="center"/>
          </w:tcPr>
          <w:p w14:paraId="0F9DB3BC" w14:textId="77777777" w:rsidR="001B5028" w:rsidRPr="001B5028" w:rsidRDefault="001B5028" w:rsidP="001B5028">
            <w:pPr>
              <w:pStyle w:val="a3"/>
              <w:numPr>
                <w:ilvl w:val="0"/>
                <w:numId w:val="34"/>
              </w:numPr>
              <w:spacing w:line="276" w:lineRule="auto"/>
              <w:ind w:left="456"/>
              <w:rPr>
                <w:rFonts w:ascii="Tahoma" w:hAnsi="Tahoma" w:cs="Tahoma"/>
                <w:i/>
                <w:color w:val="000000" w:themeColor="text1"/>
                <w:sz w:val="20"/>
                <w:szCs w:val="20"/>
              </w:rPr>
            </w:pPr>
            <w:r w:rsidRPr="001B5028">
              <w:rPr>
                <w:rFonts w:ascii="Tahoma" w:hAnsi="Tahoma" w:cs="Tahoma"/>
                <w:i/>
                <w:color w:val="000000" w:themeColor="text1"/>
                <w:sz w:val="20"/>
                <w:szCs w:val="20"/>
              </w:rPr>
              <w:t>Prepare legal opinions, legal expertise, comments, recommendations, reports on legal acts, by-laws, institutional internal rules and regulations and policy documents (drafts and in force)</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004E5BA" w14:textId="77777777" w:rsidR="001B5028" w:rsidRPr="00756A82" w:rsidRDefault="001B5028" w:rsidP="001B5028">
            <w:pPr>
              <w:ind w:left="-142"/>
              <w:rPr>
                <w:rFonts w:ascii="Tahoma" w:hAnsi="Tahoma" w:cs="Tahoma"/>
                <w:sz w:val="18"/>
                <w:szCs w:val="18"/>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6EDCD69" w14:textId="4973ABCB" w:rsidR="001B5028" w:rsidRPr="00CB1BBB" w:rsidRDefault="001B5028" w:rsidP="001B5028">
            <w:pPr>
              <w:spacing w:line="276" w:lineRule="auto"/>
              <w:ind w:left="-142" w:right="-91"/>
              <w:jc w:val="center"/>
              <w:rPr>
                <w:rFonts w:ascii="Arial Narrow" w:hAnsi="Arial Narrow"/>
                <w:sz w:val="18"/>
                <w:szCs w:val="18"/>
                <w:lang w:eastAsia="en-US"/>
              </w:rPr>
            </w:pPr>
            <w:r w:rsidRPr="007161F9">
              <w:rPr>
                <w:rFonts w:ascii="Tahoma" w:hAnsi="Tahoma" w:cs="Tahoma"/>
                <w:sz w:val="20"/>
                <w:szCs w:val="20"/>
                <w:lang w:eastAsia="en-US"/>
              </w:rPr>
              <w:t>200</w:t>
            </w:r>
          </w:p>
        </w:tc>
      </w:tr>
      <w:tr w:rsidR="001B5028" w:rsidRPr="00756A82" w14:paraId="4989EF6B" w14:textId="77777777" w:rsidTr="001B5028">
        <w:trPr>
          <w:trHeight w:val="780"/>
          <w:jc w:val="center"/>
        </w:trPr>
        <w:tc>
          <w:tcPr>
            <w:tcW w:w="6843" w:type="dxa"/>
            <w:tcBorders>
              <w:right w:val="single" w:sz="2" w:space="0" w:color="FF0000"/>
            </w:tcBorders>
            <w:shd w:val="clear" w:color="auto" w:fill="F2F2F2" w:themeFill="background1" w:themeFillShade="F2"/>
            <w:vAlign w:val="center"/>
          </w:tcPr>
          <w:p w14:paraId="69960AA0" w14:textId="77777777" w:rsidR="001B5028" w:rsidRPr="001B5028" w:rsidRDefault="001B5028" w:rsidP="001B5028">
            <w:pPr>
              <w:pStyle w:val="a3"/>
              <w:numPr>
                <w:ilvl w:val="0"/>
                <w:numId w:val="34"/>
              </w:numPr>
              <w:spacing w:line="276" w:lineRule="auto"/>
              <w:ind w:left="456"/>
              <w:rPr>
                <w:rFonts w:ascii="Tahoma" w:hAnsi="Tahoma" w:cs="Tahoma"/>
                <w:i/>
                <w:color w:val="000000" w:themeColor="text1"/>
                <w:sz w:val="20"/>
                <w:szCs w:val="20"/>
              </w:rPr>
            </w:pPr>
            <w:r w:rsidRPr="001B5028">
              <w:rPr>
                <w:rFonts w:ascii="Tahoma" w:hAnsi="Tahoma" w:cs="Tahoma"/>
                <w:i/>
                <w:color w:val="000000" w:themeColor="text1"/>
                <w:sz w:val="20"/>
                <w:szCs w:val="20"/>
              </w:rPr>
              <w:t>Conduct needs assessment on specific activities (</w:t>
            </w:r>
            <w:proofErr w:type="spellStart"/>
            <w:r w:rsidRPr="001B5028">
              <w:rPr>
                <w:rFonts w:ascii="Tahoma" w:hAnsi="Tahoma" w:cs="Tahoma"/>
                <w:i/>
                <w:color w:val="000000" w:themeColor="text1"/>
                <w:sz w:val="20"/>
                <w:szCs w:val="20"/>
              </w:rPr>
              <w:t>lato</w:t>
            </w:r>
            <w:proofErr w:type="spellEnd"/>
            <w:r w:rsidRPr="001B5028">
              <w:rPr>
                <w:rFonts w:ascii="Tahoma" w:hAnsi="Tahoma" w:cs="Tahoma"/>
                <w:i/>
                <w:color w:val="000000" w:themeColor="text1"/>
                <w:sz w:val="20"/>
                <w:szCs w:val="20"/>
              </w:rPr>
              <w:t xml:space="preserve"> </w:t>
            </w:r>
            <w:proofErr w:type="spellStart"/>
            <w:r w:rsidRPr="001B5028">
              <w:rPr>
                <w:rFonts w:ascii="Tahoma" w:hAnsi="Tahoma" w:cs="Tahoma"/>
                <w:i/>
                <w:color w:val="000000" w:themeColor="text1"/>
                <w:sz w:val="20"/>
                <w:szCs w:val="20"/>
              </w:rPr>
              <w:t>sensu</w:t>
            </w:r>
            <w:proofErr w:type="spellEnd"/>
            <w:r w:rsidRPr="001B5028">
              <w:rPr>
                <w:rFonts w:ascii="Tahoma" w:hAnsi="Tahoma" w:cs="Tahoma"/>
                <w:i/>
                <w:color w:val="000000" w:themeColor="text1"/>
                <w:sz w:val="20"/>
                <w:szCs w:val="20"/>
              </w:rPr>
              <w:t xml:space="preserve"> – training needs, risk and needs, treatment of patients in psychiatric institutions  (including forensic patients), psycho-social rehabilitation, etc.) and documents (</w:t>
            </w:r>
            <w:proofErr w:type="spellStart"/>
            <w:r w:rsidRPr="001B5028">
              <w:rPr>
                <w:rFonts w:ascii="Tahoma" w:hAnsi="Tahoma" w:cs="Tahoma"/>
                <w:i/>
                <w:color w:val="000000" w:themeColor="text1"/>
                <w:sz w:val="20"/>
                <w:szCs w:val="20"/>
              </w:rPr>
              <w:t>lato</w:t>
            </w:r>
            <w:proofErr w:type="spellEnd"/>
            <w:r w:rsidRPr="001B5028">
              <w:rPr>
                <w:rFonts w:ascii="Tahoma" w:hAnsi="Tahoma" w:cs="Tahoma"/>
                <w:i/>
                <w:color w:val="000000" w:themeColor="text1"/>
                <w:sz w:val="20"/>
                <w:szCs w:val="20"/>
              </w:rPr>
              <w:t xml:space="preserve"> </w:t>
            </w:r>
            <w:proofErr w:type="spellStart"/>
            <w:r w:rsidRPr="001B5028">
              <w:rPr>
                <w:rFonts w:ascii="Tahoma" w:hAnsi="Tahoma" w:cs="Tahoma"/>
                <w:i/>
                <w:color w:val="000000" w:themeColor="text1"/>
                <w:sz w:val="20"/>
                <w:szCs w:val="20"/>
              </w:rPr>
              <w:t>sensu</w:t>
            </w:r>
            <w:proofErr w:type="spellEnd"/>
            <w:r w:rsidRPr="001B5028">
              <w:rPr>
                <w:rFonts w:ascii="Tahoma" w:hAnsi="Tahoma" w:cs="Tahoma"/>
                <w:i/>
                <w:color w:val="000000" w:themeColor="text1"/>
                <w:sz w:val="20"/>
                <w:szCs w:val="20"/>
              </w:rPr>
              <w:t xml:space="preserve"> – risk and needs assessment tools, programmes, protocols, etc.)</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992E" w14:textId="77777777" w:rsidR="001B5028" w:rsidRPr="00756A82" w:rsidRDefault="001B5028" w:rsidP="001B5028">
            <w:pPr>
              <w:ind w:left="-142"/>
              <w:rPr>
                <w:rFonts w:ascii="Tahoma" w:hAnsi="Tahoma" w:cs="Tahoma"/>
                <w:sz w:val="18"/>
                <w:szCs w:val="18"/>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65B599F" w14:textId="0C7A1C8C" w:rsidR="001B5028" w:rsidRPr="00756A82" w:rsidRDefault="001B5028" w:rsidP="001B5028">
            <w:pPr>
              <w:spacing w:line="276" w:lineRule="auto"/>
              <w:ind w:left="-142" w:right="-91"/>
              <w:jc w:val="center"/>
              <w:rPr>
                <w:rFonts w:ascii="Tahoma" w:hAnsi="Tahoma" w:cs="Tahoma"/>
                <w:sz w:val="18"/>
                <w:szCs w:val="18"/>
                <w:highlight w:val="cyan"/>
                <w:lang w:eastAsia="en-US"/>
              </w:rPr>
            </w:pPr>
            <w:r w:rsidRPr="007161F9">
              <w:rPr>
                <w:rFonts w:ascii="Tahoma" w:hAnsi="Tahoma" w:cs="Tahoma"/>
                <w:sz w:val="20"/>
                <w:szCs w:val="20"/>
                <w:lang w:eastAsia="en-US"/>
              </w:rPr>
              <w:t>200</w:t>
            </w:r>
          </w:p>
        </w:tc>
      </w:tr>
      <w:tr w:rsidR="001B5028" w:rsidRPr="00756A82" w14:paraId="207505F7" w14:textId="77777777" w:rsidTr="001B5028">
        <w:trPr>
          <w:trHeight w:val="780"/>
          <w:jc w:val="center"/>
        </w:trPr>
        <w:tc>
          <w:tcPr>
            <w:tcW w:w="6843" w:type="dxa"/>
            <w:tcBorders>
              <w:right w:val="single" w:sz="2" w:space="0" w:color="FF0000"/>
            </w:tcBorders>
            <w:shd w:val="clear" w:color="auto" w:fill="F2F2F2" w:themeFill="background1" w:themeFillShade="F2"/>
            <w:vAlign w:val="center"/>
          </w:tcPr>
          <w:p w14:paraId="4BB2C0B9" w14:textId="77777777" w:rsidR="001B5028" w:rsidRPr="001B5028" w:rsidRDefault="001B5028" w:rsidP="001B5028">
            <w:pPr>
              <w:pStyle w:val="a3"/>
              <w:numPr>
                <w:ilvl w:val="0"/>
                <w:numId w:val="34"/>
              </w:numPr>
              <w:spacing w:line="276" w:lineRule="auto"/>
              <w:ind w:left="456"/>
              <w:rPr>
                <w:rFonts w:ascii="Tahoma" w:hAnsi="Tahoma" w:cs="Tahoma"/>
                <w:i/>
                <w:color w:val="000000" w:themeColor="text1"/>
                <w:sz w:val="20"/>
                <w:szCs w:val="20"/>
              </w:rPr>
            </w:pPr>
            <w:r w:rsidRPr="001B5028">
              <w:rPr>
                <w:rFonts w:ascii="Tahoma" w:hAnsi="Tahoma" w:cs="Tahoma"/>
                <w:i/>
                <w:color w:val="000000" w:themeColor="text1"/>
                <w:sz w:val="20"/>
                <w:szCs w:val="20"/>
              </w:rPr>
              <w:t>Provide technical expertise for development/use of specific tools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39865C8" w14:textId="77777777" w:rsidR="001B5028" w:rsidRPr="00756A82" w:rsidRDefault="001B5028" w:rsidP="001B5028">
            <w:pPr>
              <w:ind w:left="-142"/>
              <w:rPr>
                <w:rFonts w:ascii="Tahoma" w:hAnsi="Tahoma" w:cs="Tahoma"/>
                <w:sz w:val="18"/>
                <w:szCs w:val="18"/>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88564B4" w14:textId="4C9EE7F3" w:rsidR="001B5028" w:rsidRPr="00756A82" w:rsidRDefault="001B5028" w:rsidP="001B5028">
            <w:pPr>
              <w:spacing w:line="276" w:lineRule="auto"/>
              <w:ind w:left="-142" w:right="-91"/>
              <w:jc w:val="center"/>
              <w:rPr>
                <w:rFonts w:ascii="Tahoma" w:hAnsi="Tahoma" w:cs="Tahoma"/>
                <w:sz w:val="18"/>
                <w:szCs w:val="18"/>
                <w:highlight w:val="cyan"/>
                <w:lang w:eastAsia="en-US"/>
              </w:rPr>
            </w:pPr>
            <w:r w:rsidRPr="007161F9">
              <w:rPr>
                <w:rFonts w:ascii="Tahoma" w:hAnsi="Tahoma" w:cs="Tahoma"/>
                <w:sz w:val="20"/>
                <w:szCs w:val="20"/>
                <w:lang w:eastAsia="en-US"/>
              </w:rPr>
              <w:t>200</w:t>
            </w:r>
          </w:p>
        </w:tc>
      </w:tr>
      <w:tr w:rsidR="001B5028" w:rsidRPr="00756A82" w14:paraId="50AC8B08" w14:textId="77777777" w:rsidTr="001B5028">
        <w:trPr>
          <w:trHeight w:val="780"/>
          <w:jc w:val="center"/>
        </w:trPr>
        <w:tc>
          <w:tcPr>
            <w:tcW w:w="6843" w:type="dxa"/>
            <w:tcBorders>
              <w:right w:val="single" w:sz="2" w:space="0" w:color="FF0000"/>
            </w:tcBorders>
            <w:shd w:val="clear" w:color="auto" w:fill="F2F2F2" w:themeFill="background1" w:themeFillShade="F2"/>
            <w:vAlign w:val="center"/>
          </w:tcPr>
          <w:p w14:paraId="44728D87" w14:textId="77777777" w:rsidR="001B5028" w:rsidRPr="001B5028" w:rsidRDefault="001B5028" w:rsidP="001B5028">
            <w:pPr>
              <w:pStyle w:val="a3"/>
              <w:numPr>
                <w:ilvl w:val="0"/>
                <w:numId w:val="34"/>
              </w:numPr>
              <w:spacing w:line="276" w:lineRule="auto"/>
              <w:ind w:left="456"/>
              <w:rPr>
                <w:rFonts w:ascii="Tahoma" w:hAnsi="Tahoma" w:cs="Tahoma"/>
                <w:i/>
                <w:color w:val="000000" w:themeColor="text1"/>
                <w:sz w:val="20"/>
                <w:szCs w:val="20"/>
              </w:rPr>
            </w:pPr>
            <w:r w:rsidRPr="001B5028">
              <w:rPr>
                <w:rFonts w:ascii="Tahoma" w:hAnsi="Tahoma" w:cs="Tahoma"/>
                <w:i/>
                <w:color w:val="000000" w:themeColor="text1"/>
                <w:sz w:val="20"/>
                <w:szCs w:val="20"/>
              </w:rPr>
              <w:t>Provide expertise and written contributions on pilot initiatives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9AC41BE" w14:textId="77777777" w:rsidR="001B5028" w:rsidRPr="00756A82" w:rsidRDefault="001B5028" w:rsidP="001B5028">
            <w:pPr>
              <w:ind w:left="-142"/>
              <w:rPr>
                <w:rFonts w:ascii="Tahoma" w:hAnsi="Tahoma" w:cs="Tahoma"/>
                <w:sz w:val="18"/>
                <w:szCs w:val="18"/>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062FDB9" w14:textId="1D7D2DA9" w:rsidR="001B5028" w:rsidRPr="00756A82" w:rsidRDefault="001B5028" w:rsidP="001B5028">
            <w:pPr>
              <w:spacing w:line="276" w:lineRule="auto"/>
              <w:ind w:left="-142" w:right="-91"/>
              <w:jc w:val="center"/>
              <w:rPr>
                <w:rFonts w:ascii="Tahoma" w:hAnsi="Tahoma" w:cs="Tahoma"/>
                <w:sz w:val="18"/>
                <w:szCs w:val="18"/>
                <w:highlight w:val="cyan"/>
                <w:lang w:eastAsia="en-US"/>
              </w:rPr>
            </w:pPr>
            <w:r w:rsidRPr="007161F9">
              <w:rPr>
                <w:rFonts w:ascii="Tahoma" w:hAnsi="Tahoma" w:cs="Tahoma"/>
                <w:sz w:val="20"/>
                <w:szCs w:val="20"/>
                <w:lang w:eastAsia="en-US"/>
              </w:rPr>
              <w:t>200</w:t>
            </w:r>
          </w:p>
        </w:tc>
      </w:tr>
      <w:tr w:rsidR="00905AAF" w:rsidRPr="00756A82" w14:paraId="3836AA4B" w14:textId="77777777" w:rsidTr="001B5028">
        <w:trPr>
          <w:trHeight w:val="780"/>
          <w:jc w:val="center"/>
        </w:trPr>
        <w:tc>
          <w:tcPr>
            <w:tcW w:w="6843" w:type="dxa"/>
            <w:tcBorders>
              <w:right w:val="single" w:sz="2" w:space="0" w:color="FF0000"/>
            </w:tcBorders>
            <w:shd w:val="clear" w:color="auto" w:fill="F2F2F2" w:themeFill="background1" w:themeFillShade="F2"/>
            <w:vAlign w:val="center"/>
          </w:tcPr>
          <w:p w14:paraId="065E902B" w14:textId="77777777" w:rsidR="00905AAF" w:rsidRPr="001B5028" w:rsidRDefault="00905AAF" w:rsidP="00905AAF">
            <w:pPr>
              <w:pStyle w:val="a3"/>
              <w:numPr>
                <w:ilvl w:val="0"/>
                <w:numId w:val="34"/>
              </w:numPr>
              <w:spacing w:line="276" w:lineRule="auto"/>
              <w:ind w:left="456"/>
              <w:rPr>
                <w:rFonts w:ascii="Tahoma" w:hAnsi="Tahoma" w:cs="Tahoma"/>
                <w:i/>
                <w:color w:val="000000" w:themeColor="text1"/>
                <w:sz w:val="20"/>
                <w:szCs w:val="20"/>
              </w:rPr>
            </w:pPr>
            <w:r w:rsidRPr="001B5028">
              <w:rPr>
                <w:rFonts w:ascii="Tahoma" w:hAnsi="Tahoma" w:cs="Tahoma"/>
                <w:i/>
                <w:color w:val="000000" w:themeColor="text1"/>
                <w:sz w:val="20"/>
                <w:szCs w:val="20"/>
              </w:rPr>
              <w:t>Participate and provide written contributions to working group drafting sessions for development of specific documents and materials on given topics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CD886D" w14:textId="77777777" w:rsidR="00905AAF" w:rsidRPr="00756A82" w:rsidRDefault="00905AAF" w:rsidP="00905AAF">
            <w:pPr>
              <w:ind w:left="-142"/>
              <w:rPr>
                <w:rFonts w:ascii="Tahoma" w:hAnsi="Tahoma" w:cs="Tahoma"/>
                <w:sz w:val="18"/>
                <w:szCs w:val="18"/>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BF7B064" w14:textId="30E2F7E3" w:rsidR="00905AAF" w:rsidRPr="00756A82" w:rsidRDefault="00905AAF" w:rsidP="00905AAF">
            <w:pPr>
              <w:spacing w:line="276" w:lineRule="auto"/>
              <w:ind w:left="-142" w:right="-91"/>
              <w:jc w:val="center"/>
              <w:rPr>
                <w:rFonts w:ascii="Tahoma" w:hAnsi="Tahoma" w:cs="Tahoma"/>
                <w:sz w:val="18"/>
                <w:szCs w:val="18"/>
                <w:highlight w:val="cyan"/>
                <w:lang w:eastAsia="en-US"/>
              </w:rPr>
            </w:pPr>
            <w:r w:rsidRPr="007161F9">
              <w:rPr>
                <w:rFonts w:ascii="Tahoma" w:hAnsi="Tahoma" w:cs="Tahoma"/>
                <w:sz w:val="20"/>
                <w:szCs w:val="20"/>
                <w:lang w:eastAsia="en-US"/>
              </w:rPr>
              <w:t>200</w:t>
            </w:r>
          </w:p>
        </w:tc>
      </w:tr>
      <w:tr w:rsidR="00905AAF" w:rsidRPr="00756A82" w14:paraId="4FEE6F89" w14:textId="77777777" w:rsidTr="001B5028">
        <w:trPr>
          <w:trHeight w:val="780"/>
          <w:jc w:val="center"/>
        </w:trPr>
        <w:tc>
          <w:tcPr>
            <w:tcW w:w="6843" w:type="dxa"/>
            <w:tcBorders>
              <w:right w:val="single" w:sz="2" w:space="0" w:color="FF0000"/>
            </w:tcBorders>
            <w:shd w:val="clear" w:color="auto" w:fill="F2F2F2" w:themeFill="background1" w:themeFillShade="F2"/>
            <w:vAlign w:val="center"/>
          </w:tcPr>
          <w:p w14:paraId="242FE167" w14:textId="77777777" w:rsidR="00905AAF" w:rsidRPr="001B5028" w:rsidRDefault="00905AAF" w:rsidP="00905AAF">
            <w:pPr>
              <w:pStyle w:val="a3"/>
              <w:numPr>
                <w:ilvl w:val="0"/>
                <w:numId w:val="34"/>
              </w:numPr>
              <w:spacing w:line="276" w:lineRule="auto"/>
              <w:ind w:left="456"/>
              <w:rPr>
                <w:rFonts w:ascii="Tahoma" w:hAnsi="Tahoma" w:cs="Tahoma"/>
                <w:i/>
                <w:color w:val="000000" w:themeColor="text1"/>
                <w:sz w:val="20"/>
                <w:szCs w:val="20"/>
              </w:rPr>
            </w:pPr>
            <w:r w:rsidRPr="001B5028">
              <w:rPr>
                <w:rFonts w:ascii="Tahoma" w:hAnsi="Tahoma" w:cs="Tahoma"/>
                <w:i/>
                <w:color w:val="000000" w:themeColor="text1"/>
                <w:sz w:val="20"/>
                <w:szCs w:val="20"/>
              </w:rPr>
              <w:t>Draft strategies, action plans, policy documents on specific topics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BE7044F" w14:textId="77777777" w:rsidR="00905AAF" w:rsidRPr="00756A82" w:rsidRDefault="00905AAF" w:rsidP="00905AAF">
            <w:pPr>
              <w:ind w:left="-142"/>
              <w:rPr>
                <w:rFonts w:ascii="Tahoma" w:hAnsi="Tahoma" w:cs="Tahoma"/>
                <w:sz w:val="18"/>
                <w:szCs w:val="18"/>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89D2703" w14:textId="2D6E3914" w:rsidR="00905AAF" w:rsidRPr="00756A82" w:rsidRDefault="00905AAF" w:rsidP="00905AAF">
            <w:pPr>
              <w:spacing w:line="276" w:lineRule="auto"/>
              <w:ind w:left="-142" w:right="-91"/>
              <w:jc w:val="center"/>
              <w:rPr>
                <w:rFonts w:ascii="Tahoma" w:hAnsi="Tahoma" w:cs="Tahoma"/>
                <w:sz w:val="18"/>
                <w:szCs w:val="18"/>
                <w:highlight w:val="cyan"/>
                <w:lang w:eastAsia="en-US"/>
              </w:rPr>
            </w:pPr>
            <w:r w:rsidRPr="007161F9">
              <w:rPr>
                <w:rFonts w:ascii="Tahoma" w:hAnsi="Tahoma" w:cs="Tahoma"/>
                <w:sz w:val="20"/>
                <w:szCs w:val="20"/>
                <w:lang w:eastAsia="en-US"/>
              </w:rPr>
              <w:t>200</w:t>
            </w:r>
          </w:p>
        </w:tc>
      </w:tr>
      <w:tr w:rsidR="00905AAF" w:rsidRPr="00756A82" w14:paraId="32A6C0AD" w14:textId="77777777" w:rsidTr="001B5028">
        <w:trPr>
          <w:trHeight w:val="780"/>
          <w:jc w:val="center"/>
        </w:trPr>
        <w:tc>
          <w:tcPr>
            <w:tcW w:w="6843" w:type="dxa"/>
            <w:tcBorders>
              <w:right w:val="single" w:sz="2" w:space="0" w:color="FF0000"/>
            </w:tcBorders>
            <w:shd w:val="clear" w:color="auto" w:fill="F2F2F2" w:themeFill="background1" w:themeFillShade="F2"/>
            <w:vAlign w:val="center"/>
          </w:tcPr>
          <w:p w14:paraId="0939C59F" w14:textId="77777777" w:rsidR="00905AAF" w:rsidRPr="001B5028" w:rsidRDefault="00905AAF" w:rsidP="00905AAF">
            <w:pPr>
              <w:pStyle w:val="a3"/>
              <w:numPr>
                <w:ilvl w:val="0"/>
                <w:numId w:val="34"/>
              </w:numPr>
              <w:spacing w:line="276" w:lineRule="auto"/>
              <w:ind w:left="456"/>
              <w:rPr>
                <w:rFonts w:ascii="Tahoma" w:hAnsi="Tahoma" w:cs="Tahoma"/>
                <w:i/>
                <w:color w:val="000000" w:themeColor="text1"/>
                <w:sz w:val="20"/>
                <w:szCs w:val="20"/>
              </w:rPr>
            </w:pPr>
            <w:r w:rsidRPr="001B5028">
              <w:rPr>
                <w:rFonts w:ascii="Tahoma" w:hAnsi="Tahoma" w:cs="Tahoma"/>
                <w:i/>
                <w:color w:val="000000" w:themeColor="text1"/>
                <w:sz w:val="20"/>
                <w:szCs w:val="20"/>
              </w:rPr>
              <w:t>Draft treatment programmes, standard operational procedures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5F18FE" w14:textId="77777777" w:rsidR="00905AAF" w:rsidRPr="00756A82" w:rsidRDefault="00905AAF" w:rsidP="00905AAF">
            <w:pPr>
              <w:ind w:left="-142"/>
              <w:rPr>
                <w:rFonts w:ascii="Tahoma" w:hAnsi="Tahoma" w:cs="Tahoma"/>
                <w:sz w:val="18"/>
                <w:szCs w:val="18"/>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34E6C8A" w14:textId="59109CDD" w:rsidR="00905AAF" w:rsidRPr="00067D69" w:rsidRDefault="00905AAF" w:rsidP="00905AAF">
            <w:pPr>
              <w:spacing w:line="276" w:lineRule="auto"/>
              <w:ind w:left="-142" w:right="-91"/>
              <w:jc w:val="center"/>
              <w:rPr>
                <w:rFonts w:ascii="Tahoma" w:hAnsi="Tahoma" w:cs="Tahoma"/>
                <w:sz w:val="18"/>
                <w:szCs w:val="18"/>
                <w:highlight w:val="cyan"/>
                <w:lang w:eastAsia="en-US"/>
              </w:rPr>
            </w:pPr>
            <w:r w:rsidRPr="007161F9">
              <w:rPr>
                <w:rFonts w:ascii="Tahoma" w:hAnsi="Tahoma" w:cs="Tahoma"/>
                <w:sz w:val="20"/>
                <w:szCs w:val="20"/>
                <w:lang w:eastAsia="en-US"/>
              </w:rPr>
              <w:t>200</w:t>
            </w:r>
          </w:p>
        </w:tc>
      </w:tr>
      <w:tr w:rsidR="00905AAF" w:rsidRPr="00756A82" w14:paraId="434E77BF" w14:textId="77777777" w:rsidTr="001B5028">
        <w:trPr>
          <w:trHeight w:val="780"/>
          <w:jc w:val="center"/>
        </w:trPr>
        <w:tc>
          <w:tcPr>
            <w:tcW w:w="6843" w:type="dxa"/>
            <w:tcBorders>
              <w:right w:val="single" w:sz="2" w:space="0" w:color="FF0000"/>
            </w:tcBorders>
            <w:shd w:val="clear" w:color="auto" w:fill="F2F2F2" w:themeFill="background1" w:themeFillShade="F2"/>
            <w:vAlign w:val="center"/>
          </w:tcPr>
          <w:p w14:paraId="423A7ED2" w14:textId="77777777" w:rsidR="00905AAF" w:rsidRPr="001B5028" w:rsidRDefault="00905AAF" w:rsidP="00905AAF">
            <w:pPr>
              <w:pStyle w:val="a3"/>
              <w:numPr>
                <w:ilvl w:val="0"/>
                <w:numId w:val="34"/>
              </w:numPr>
              <w:spacing w:line="276" w:lineRule="auto"/>
              <w:ind w:left="456"/>
              <w:rPr>
                <w:rFonts w:ascii="Tahoma" w:hAnsi="Tahoma" w:cs="Tahoma"/>
                <w:i/>
                <w:color w:val="000000" w:themeColor="text1"/>
                <w:sz w:val="20"/>
                <w:szCs w:val="20"/>
              </w:rPr>
            </w:pPr>
            <w:r w:rsidRPr="001B5028">
              <w:rPr>
                <w:rFonts w:ascii="Tahoma" w:hAnsi="Tahoma" w:cs="Tahoma"/>
                <w:i/>
                <w:color w:val="000000" w:themeColor="text1"/>
                <w:sz w:val="20"/>
                <w:szCs w:val="20"/>
              </w:rPr>
              <w:t>Draft training curricula, training modules and training materials, manuals, guidebooks, operational guidelines, guidelines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200D30" w14:textId="77777777" w:rsidR="00905AAF" w:rsidRPr="00756A82" w:rsidRDefault="00905AAF" w:rsidP="00905AAF">
            <w:pPr>
              <w:ind w:left="-142"/>
              <w:rPr>
                <w:rFonts w:ascii="Tahoma" w:hAnsi="Tahoma" w:cs="Tahoma"/>
                <w:sz w:val="18"/>
                <w:szCs w:val="18"/>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DA6CE8B" w14:textId="5DA78FA0" w:rsidR="00905AAF" w:rsidRPr="00756A82" w:rsidRDefault="00905AAF" w:rsidP="00905AAF">
            <w:pPr>
              <w:spacing w:line="276" w:lineRule="auto"/>
              <w:ind w:left="-142" w:right="-91"/>
              <w:jc w:val="center"/>
              <w:rPr>
                <w:rFonts w:ascii="Tahoma" w:hAnsi="Tahoma" w:cs="Tahoma"/>
                <w:sz w:val="18"/>
                <w:szCs w:val="18"/>
                <w:highlight w:val="cyan"/>
                <w:lang w:eastAsia="en-US"/>
              </w:rPr>
            </w:pPr>
            <w:r w:rsidRPr="007161F9">
              <w:rPr>
                <w:rFonts w:ascii="Tahoma" w:hAnsi="Tahoma" w:cs="Tahoma"/>
                <w:sz w:val="20"/>
                <w:szCs w:val="20"/>
                <w:lang w:eastAsia="en-US"/>
              </w:rPr>
              <w:t>200</w:t>
            </w:r>
          </w:p>
        </w:tc>
      </w:tr>
      <w:tr w:rsidR="00905AAF" w:rsidRPr="00756A82" w14:paraId="16DF9CEC" w14:textId="77777777" w:rsidTr="001B5028">
        <w:trPr>
          <w:trHeight w:val="780"/>
          <w:jc w:val="center"/>
        </w:trPr>
        <w:tc>
          <w:tcPr>
            <w:tcW w:w="6843" w:type="dxa"/>
            <w:tcBorders>
              <w:right w:val="single" w:sz="2" w:space="0" w:color="FF0000"/>
            </w:tcBorders>
            <w:shd w:val="clear" w:color="auto" w:fill="F2F2F2" w:themeFill="background1" w:themeFillShade="F2"/>
            <w:vAlign w:val="center"/>
          </w:tcPr>
          <w:p w14:paraId="3454BEA4" w14:textId="77777777" w:rsidR="00905AAF" w:rsidRPr="001B5028" w:rsidRDefault="00905AAF" w:rsidP="00905AAF">
            <w:pPr>
              <w:pStyle w:val="a3"/>
              <w:numPr>
                <w:ilvl w:val="0"/>
                <w:numId w:val="34"/>
              </w:numPr>
              <w:spacing w:line="276" w:lineRule="auto"/>
              <w:ind w:left="456"/>
              <w:rPr>
                <w:rFonts w:ascii="Tahoma" w:hAnsi="Tahoma" w:cs="Tahoma"/>
                <w:i/>
                <w:color w:val="000000" w:themeColor="text1"/>
                <w:sz w:val="20"/>
                <w:szCs w:val="20"/>
              </w:rPr>
            </w:pPr>
            <w:r w:rsidRPr="001B5028">
              <w:rPr>
                <w:rFonts w:ascii="Tahoma" w:hAnsi="Tahoma" w:cs="Tahoma"/>
                <w:i/>
                <w:color w:val="000000" w:themeColor="text1"/>
                <w:sz w:val="20"/>
                <w:szCs w:val="20"/>
              </w:rPr>
              <w:t>Deliver trainings on specific topics and based on developed training materials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2274C4" w14:textId="77777777" w:rsidR="00905AAF" w:rsidRPr="00756A82" w:rsidRDefault="00905AAF" w:rsidP="00905AAF">
            <w:pPr>
              <w:ind w:left="-142"/>
              <w:rPr>
                <w:rFonts w:ascii="Tahoma" w:hAnsi="Tahoma" w:cs="Tahoma"/>
                <w:sz w:val="18"/>
                <w:szCs w:val="18"/>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EE65F36" w14:textId="0E4C8DEB" w:rsidR="00905AAF" w:rsidRPr="00756A82" w:rsidRDefault="00905AAF" w:rsidP="00905AAF">
            <w:pPr>
              <w:spacing w:line="276" w:lineRule="auto"/>
              <w:ind w:left="-142" w:right="-91"/>
              <w:jc w:val="center"/>
              <w:rPr>
                <w:rFonts w:ascii="Tahoma" w:hAnsi="Tahoma" w:cs="Tahoma"/>
                <w:sz w:val="18"/>
                <w:szCs w:val="18"/>
                <w:highlight w:val="cyan"/>
                <w:lang w:eastAsia="en-US"/>
              </w:rPr>
            </w:pPr>
            <w:r w:rsidRPr="007161F9">
              <w:rPr>
                <w:rFonts w:ascii="Tahoma" w:hAnsi="Tahoma" w:cs="Tahoma"/>
                <w:sz w:val="20"/>
                <w:szCs w:val="20"/>
                <w:lang w:eastAsia="en-US"/>
              </w:rPr>
              <w:t>200</w:t>
            </w:r>
          </w:p>
        </w:tc>
      </w:tr>
      <w:tr w:rsidR="00905AAF" w:rsidRPr="00756A82" w14:paraId="745010AD" w14:textId="77777777" w:rsidTr="001B5028">
        <w:trPr>
          <w:trHeight w:val="780"/>
          <w:jc w:val="center"/>
        </w:trPr>
        <w:tc>
          <w:tcPr>
            <w:tcW w:w="6843" w:type="dxa"/>
            <w:tcBorders>
              <w:right w:val="single" w:sz="2" w:space="0" w:color="FF0000"/>
            </w:tcBorders>
            <w:shd w:val="clear" w:color="auto" w:fill="F2F2F2" w:themeFill="background1" w:themeFillShade="F2"/>
            <w:vAlign w:val="center"/>
          </w:tcPr>
          <w:p w14:paraId="1B93B86B" w14:textId="77777777" w:rsidR="00905AAF" w:rsidRPr="001B5028" w:rsidRDefault="00905AAF" w:rsidP="00905AAF">
            <w:pPr>
              <w:pStyle w:val="a3"/>
              <w:numPr>
                <w:ilvl w:val="0"/>
                <w:numId w:val="34"/>
              </w:numPr>
              <w:spacing w:line="276" w:lineRule="auto"/>
              <w:ind w:left="456"/>
              <w:rPr>
                <w:rFonts w:ascii="Tahoma" w:hAnsi="Tahoma" w:cs="Tahoma"/>
                <w:i/>
                <w:color w:val="000000" w:themeColor="text1"/>
                <w:sz w:val="20"/>
                <w:szCs w:val="20"/>
              </w:rPr>
            </w:pPr>
            <w:r w:rsidRPr="001B5028">
              <w:rPr>
                <w:rFonts w:ascii="Tahoma" w:hAnsi="Tahoma" w:cs="Tahoma"/>
                <w:i/>
                <w:color w:val="000000" w:themeColor="text1"/>
                <w:sz w:val="20"/>
                <w:szCs w:val="20"/>
              </w:rPr>
              <w:t>Deliver presentations to the conferences, round-tables, seminars, training sessions, workshops, consultation meetings and other relevant events with national stakeholders, including through moderating/facilitating discussions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169A92" w14:textId="77777777" w:rsidR="00905AAF" w:rsidRPr="00756A82" w:rsidRDefault="00905AAF" w:rsidP="00905AAF">
            <w:pPr>
              <w:ind w:left="-142"/>
              <w:rPr>
                <w:rFonts w:ascii="Tahoma" w:hAnsi="Tahoma" w:cs="Tahoma"/>
                <w:sz w:val="18"/>
                <w:szCs w:val="18"/>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7348145" w14:textId="29ED2AAB" w:rsidR="00905AAF" w:rsidRPr="00756A82" w:rsidRDefault="00905AAF" w:rsidP="00905AAF">
            <w:pPr>
              <w:spacing w:line="276" w:lineRule="auto"/>
              <w:ind w:left="-142" w:right="-91"/>
              <w:jc w:val="center"/>
              <w:rPr>
                <w:rFonts w:ascii="Tahoma" w:hAnsi="Tahoma" w:cs="Tahoma"/>
                <w:sz w:val="18"/>
                <w:szCs w:val="18"/>
                <w:highlight w:val="cyan"/>
                <w:lang w:eastAsia="en-US"/>
              </w:rPr>
            </w:pPr>
            <w:r w:rsidRPr="007161F9">
              <w:rPr>
                <w:rFonts w:ascii="Tahoma" w:hAnsi="Tahoma" w:cs="Tahoma"/>
                <w:sz w:val="20"/>
                <w:szCs w:val="20"/>
                <w:lang w:eastAsia="en-US"/>
              </w:rPr>
              <w:t>200</w:t>
            </w:r>
          </w:p>
        </w:tc>
      </w:tr>
      <w:tr w:rsidR="00905AAF" w:rsidRPr="00756A82" w14:paraId="1FCD8BA6" w14:textId="77777777" w:rsidTr="001B5028">
        <w:trPr>
          <w:trHeight w:val="780"/>
          <w:jc w:val="center"/>
        </w:trPr>
        <w:tc>
          <w:tcPr>
            <w:tcW w:w="6843" w:type="dxa"/>
            <w:tcBorders>
              <w:right w:val="single" w:sz="2" w:space="0" w:color="FF0000"/>
            </w:tcBorders>
            <w:shd w:val="clear" w:color="auto" w:fill="F2F2F2" w:themeFill="background1" w:themeFillShade="F2"/>
            <w:vAlign w:val="center"/>
          </w:tcPr>
          <w:p w14:paraId="3E9CAA2B" w14:textId="77777777" w:rsidR="00905AAF" w:rsidRPr="001B5028" w:rsidRDefault="00905AAF" w:rsidP="00905AAF">
            <w:pPr>
              <w:pStyle w:val="a3"/>
              <w:numPr>
                <w:ilvl w:val="0"/>
                <w:numId w:val="34"/>
              </w:numPr>
              <w:spacing w:line="276" w:lineRule="auto"/>
              <w:ind w:left="456"/>
              <w:rPr>
                <w:rFonts w:ascii="Tahoma" w:hAnsi="Tahoma" w:cs="Tahoma"/>
                <w:i/>
                <w:color w:val="000000" w:themeColor="text1"/>
                <w:sz w:val="20"/>
                <w:szCs w:val="20"/>
              </w:rPr>
            </w:pPr>
            <w:r w:rsidRPr="001B5028">
              <w:rPr>
                <w:rFonts w:ascii="Tahoma" w:hAnsi="Tahoma" w:cs="Tahoma"/>
                <w:i/>
                <w:color w:val="000000" w:themeColor="text1"/>
                <w:sz w:val="20"/>
                <w:szCs w:val="20"/>
              </w:rPr>
              <w:t>Facilitate the development of desired deliverables as related to the above and as requested by the Council of Europe</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B390E10" w14:textId="77777777" w:rsidR="00905AAF" w:rsidRPr="00756A82" w:rsidRDefault="00905AAF" w:rsidP="00905AAF">
            <w:pPr>
              <w:ind w:left="-142"/>
              <w:rPr>
                <w:rFonts w:ascii="Tahoma" w:hAnsi="Tahoma" w:cs="Tahoma"/>
                <w:sz w:val="18"/>
                <w:szCs w:val="18"/>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6DD3880" w14:textId="0A8AA1BD" w:rsidR="00905AAF" w:rsidRPr="00756A82" w:rsidRDefault="00905AAF" w:rsidP="00905AAF">
            <w:pPr>
              <w:spacing w:line="276" w:lineRule="auto"/>
              <w:ind w:left="-142" w:right="-91"/>
              <w:jc w:val="center"/>
              <w:rPr>
                <w:rFonts w:ascii="Tahoma" w:hAnsi="Tahoma" w:cs="Tahoma"/>
                <w:sz w:val="18"/>
                <w:szCs w:val="18"/>
                <w:highlight w:val="cyan"/>
                <w:lang w:eastAsia="en-US"/>
              </w:rPr>
            </w:pPr>
            <w:r w:rsidRPr="007161F9">
              <w:rPr>
                <w:rFonts w:ascii="Tahoma" w:hAnsi="Tahoma" w:cs="Tahoma"/>
                <w:sz w:val="20"/>
                <w:szCs w:val="20"/>
                <w:lang w:eastAsia="en-US"/>
              </w:rPr>
              <w:t>200</w:t>
            </w:r>
          </w:p>
        </w:tc>
      </w:tr>
      <w:tr w:rsidR="00905AAF" w:rsidRPr="007161F9" w14:paraId="091B95EA" w14:textId="77777777" w:rsidTr="00304D33">
        <w:trPr>
          <w:trHeight w:val="780"/>
          <w:jc w:val="center"/>
        </w:trPr>
        <w:tc>
          <w:tcPr>
            <w:tcW w:w="6843" w:type="dxa"/>
            <w:tcBorders>
              <w:right w:val="single" w:sz="2" w:space="0" w:color="FF0000"/>
            </w:tcBorders>
            <w:shd w:val="clear" w:color="auto" w:fill="F2F2F2" w:themeFill="background1" w:themeFillShade="F2"/>
            <w:vAlign w:val="center"/>
          </w:tcPr>
          <w:p w14:paraId="4238F604" w14:textId="77777777" w:rsidR="00905AAF" w:rsidRPr="007161F9" w:rsidRDefault="00905AAF" w:rsidP="00905AAF">
            <w:pPr>
              <w:pStyle w:val="a3"/>
              <w:numPr>
                <w:ilvl w:val="0"/>
                <w:numId w:val="34"/>
              </w:numPr>
              <w:spacing w:line="276" w:lineRule="auto"/>
              <w:ind w:left="456"/>
              <w:rPr>
                <w:rFonts w:ascii="Tahoma" w:hAnsi="Tahoma" w:cs="Tahoma"/>
                <w:i/>
                <w:color w:val="000000" w:themeColor="text1"/>
                <w:sz w:val="20"/>
                <w:szCs w:val="20"/>
              </w:rPr>
            </w:pPr>
            <w:r w:rsidRPr="007161F9">
              <w:rPr>
                <w:rFonts w:ascii="Tahoma" w:hAnsi="Tahoma" w:cs="Tahoma"/>
                <w:i/>
                <w:color w:val="000000" w:themeColor="text1"/>
                <w:sz w:val="20"/>
                <w:szCs w:val="20"/>
              </w:rPr>
              <w:t>Support international short term consultants with documents (legislation, rules, modules and any relevant document) and written advice on the Moldovan background on specific topics</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E42C4DB" w14:textId="77777777" w:rsidR="00905AAF" w:rsidRPr="007161F9" w:rsidRDefault="00905AAF" w:rsidP="00905AAF">
            <w:pPr>
              <w:ind w:left="-142"/>
              <w:rPr>
                <w:rFonts w:ascii="Tahoma" w:hAnsi="Tahoma" w:cs="Tahoma"/>
                <w:sz w:val="20"/>
                <w:szCs w:val="20"/>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286D164" w14:textId="036B8B4F" w:rsidR="00905AAF" w:rsidRPr="007161F9" w:rsidRDefault="00905AAF" w:rsidP="00905AAF">
            <w:pPr>
              <w:spacing w:line="276" w:lineRule="auto"/>
              <w:ind w:left="-142" w:right="-91"/>
              <w:jc w:val="center"/>
              <w:rPr>
                <w:rFonts w:ascii="Tahoma" w:hAnsi="Tahoma" w:cs="Tahoma"/>
                <w:sz w:val="20"/>
                <w:szCs w:val="20"/>
                <w:lang w:eastAsia="en-US"/>
              </w:rPr>
            </w:pPr>
            <w:r w:rsidRPr="007161F9">
              <w:rPr>
                <w:rFonts w:ascii="Tahoma" w:hAnsi="Tahoma" w:cs="Tahoma"/>
                <w:sz w:val="20"/>
                <w:szCs w:val="20"/>
                <w:lang w:eastAsia="en-US"/>
              </w:rPr>
              <w:t>200</w:t>
            </w:r>
          </w:p>
        </w:tc>
      </w:tr>
    </w:tbl>
    <w:p w14:paraId="2B73309A" w14:textId="77777777" w:rsidR="00485E0F" w:rsidRPr="00756A82" w:rsidRDefault="00485E0F" w:rsidP="00485E0F">
      <w:pPr>
        <w:spacing w:line="276" w:lineRule="auto"/>
        <w:ind w:left="-142"/>
        <w:jc w:val="both"/>
        <w:rPr>
          <w:rFonts w:ascii="Tahoma" w:hAnsi="Tahoma" w:cs="Tahoma"/>
          <w:sz w:val="18"/>
          <w:szCs w:val="18"/>
          <w:lang w:eastAsia="en-US"/>
        </w:rPr>
      </w:pPr>
    </w:p>
    <w:p w14:paraId="7D1C60DA" w14:textId="77777777" w:rsidR="00485E0F" w:rsidRPr="00026E8A" w:rsidRDefault="00485E0F" w:rsidP="00485E0F">
      <w:pPr>
        <w:pBdr>
          <w:bottom w:val="single" w:sz="2" w:space="1" w:color="808080" w:themeColor="background1" w:themeShade="80"/>
        </w:pBdr>
        <w:rPr>
          <w:rFonts w:ascii="Tahoma" w:hAnsi="Tahoma" w:cs="Tahoma"/>
          <w:bCs/>
          <w:highlight w:val="cyan"/>
        </w:rPr>
      </w:pPr>
    </w:p>
    <w:tbl>
      <w:tblPr>
        <w:tblStyle w:val="a9"/>
        <w:tblW w:w="9849" w:type="dxa"/>
        <w:tblInd w:w="25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7580"/>
        <w:gridCol w:w="2269"/>
      </w:tblGrid>
      <w:tr w:rsidR="00485E0F" w:rsidRPr="00026E8A" w14:paraId="30E6D0B6" w14:textId="77777777" w:rsidTr="00A87571">
        <w:tc>
          <w:tcPr>
            <w:tcW w:w="7580" w:type="dxa"/>
            <w:shd w:val="clear" w:color="auto" w:fill="DBE5F1" w:themeFill="accent1" w:themeFillTint="33"/>
            <w:vAlign w:val="center"/>
          </w:tcPr>
          <w:p w14:paraId="44BC9464" w14:textId="77777777" w:rsidR="00485E0F" w:rsidRPr="00121491" w:rsidRDefault="00485E0F" w:rsidP="00304D33">
            <w:pPr>
              <w:spacing w:before="120" w:after="120"/>
              <w:rPr>
                <w:rFonts w:ascii="Tahoma" w:hAnsi="Tahoma" w:cs="Tahoma"/>
                <w:sz w:val="20"/>
                <w:szCs w:val="20"/>
              </w:rPr>
            </w:pPr>
            <w:r w:rsidRPr="00121491">
              <w:rPr>
                <w:rFonts w:ascii="Tahoma" w:hAnsi="Tahoma" w:cs="Tahoma"/>
                <w:sz w:val="20"/>
                <w:szCs w:val="20"/>
              </w:rPr>
              <w:t>This Framework Contract</w:t>
            </w:r>
            <w:r w:rsidRPr="00121491">
              <w:rPr>
                <w:rFonts w:ascii="Tahoma" w:eastAsia="Calibri" w:hAnsi="Tahoma" w:cs="Tahoma"/>
                <w:sz w:val="20"/>
                <w:szCs w:val="20"/>
                <w:lang w:val="en-US" w:eastAsia="en-US"/>
              </w:rPr>
              <w:t xml:space="preserve"> takes effect as from the date of its signature by both parties</w:t>
            </w:r>
            <w:r w:rsidRPr="00121491">
              <w:rPr>
                <w:rFonts w:ascii="Tahoma" w:hAnsi="Tahoma" w:cs="Tahoma"/>
                <w:sz w:val="20"/>
                <w:szCs w:val="20"/>
              </w:rPr>
              <w:t xml:space="preserve"> and is concluded until:</w:t>
            </w:r>
          </w:p>
        </w:tc>
        <w:tc>
          <w:tcPr>
            <w:tcW w:w="2269" w:type="dxa"/>
            <w:shd w:val="clear" w:color="auto" w:fill="F2F2F2" w:themeFill="background1" w:themeFillShade="F2"/>
            <w:vAlign w:val="center"/>
          </w:tcPr>
          <w:sdt>
            <w:sdtPr>
              <w:rPr>
                <w:rStyle w:val="Style71"/>
                <w:rFonts w:ascii="Tahoma" w:hAnsi="Tahoma" w:cs="Tahoma"/>
                <w:szCs w:val="20"/>
              </w:rPr>
              <w:id w:val="-2096245401"/>
              <w:placeholder>
                <w:docPart w:val="2C8463B1C1154F85A23D8339262D6A4A"/>
              </w:placeholder>
              <w:date w:fullDate="2024-02-29T00:00:00Z">
                <w:dateFormat w:val="dd/MM/yyyy"/>
                <w:lid w:val="fr-FR"/>
                <w:storeMappedDataAs w:val="dateTime"/>
                <w:calendar w:val="gregorian"/>
              </w:date>
            </w:sdtPr>
            <w:sdtEndPr>
              <w:rPr>
                <w:rStyle w:val="Style71"/>
              </w:rPr>
            </w:sdtEndPr>
            <w:sdtContent>
              <w:p w14:paraId="11958A49" w14:textId="4FCBF94A" w:rsidR="00485E0F" w:rsidRPr="00121491" w:rsidRDefault="00382BB0" w:rsidP="00A87571">
                <w:pPr>
                  <w:spacing w:before="120" w:after="120"/>
                  <w:jc w:val="center"/>
                  <w:rPr>
                    <w:rFonts w:ascii="Tahoma" w:hAnsi="Tahoma" w:cs="Tahoma"/>
                    <w:sz w:val="20"/>
                    <w:szCs w:val="20"/>
                  </w:rPr>
                </w:pPr>
                <w:r>
                  <w:rPr>
                    <w:rStyle w:val="Style71"/>
                    <w:rFonts w:ascii="Tahoma" w:hAnsi="Tahoma" w:cs="Tahoma"/>
                    <w:szCs w:val="20"/>
                    <w:lang w:val="fr-FR"/>
                  </w:rPr>
                  <w:t>29/02/2024</w:t>
                </w:r>
              </w:p>
            </w:sdtContent>
          </w:sdt>
        </w:tc>
      </w:tr>
      <w:tr w:rsidR="00641E3D" w:rsidRPr="00026E8A" w14:paraId="36674BA6" w14:textId="77777777" w:rsidTr="002F360D">
        <w:tc>
          <w:tcPr>
            <w:tcW w:w="9849" w:type="dxa"/>
            <w:gridSpan w:val="2"/>
            <w:shd w:val="clear" w:color="auto" w:fill="DBE5F1" w:themeFill="accent1" w:themeFillTint="33"/>
            <w:vAlign w:val="center"/>
          </w:tcPr>
          <w:p w14:paraId="7B1381CB" w14:textId="5B079474" w:rsidR="00641E3D" w:rsidRDefault="00641E3D" w:rsidP="00321F8B">
            <w:pPr>
              <w:spacing w:before="120" w:after="120"/>
              <w:rPr>
                <w:rStyle w:val="Style71"/>
                <w:rFonts w:ascii="Tahoma" w:hAnsi="Tahoma" w:cs="Tahoma"/>
                <w:szCs w:val="20"/>
              </w:rPr>
            </w:pPr>
            <w:r>
              <w:rPr>
                <w:rFonts w:ascii="Tahoma" w:hAnsi="Tahoma" w:cs="Tahoma"/>
                <w:sz w:val="20"/>
                <w:szCs w:val="20"/>
              </w:rPr>
              <w:t>The Framework Contract cannot be renewed.</w:t>
            </w:r>
          </w:p>
        </w:tc>
      </w:tr>
    </w:tbl>
    <w:p w14:paraId="419DDAA6" w14:textId="77777777" w:rsidR="00485E0F" w:rsidRDefault="00485E0F" w:rsidP="00485E0F">
      <w:pPr>
        <w:rPr>
          <w:rFonts w:ascii="Tahoma" w:hAnsi="Tahoma" w:cs="Tahoma"/>
          <w:bCs/>
        </w:rPr>
      </w:pPr>
    </w:p>
    <w:p w14:paraId="02597480" w14:textId="77777777" w:rsidR="00DF2BC7" w:rsidRPr="00D0286A" w:rsidRDefault="00DF2BC7" w:rsidP="00B133A9">
      <w:pPr>
        <w:spacing w:line="276" w:lineRule="auto"/>
        <w:jc w:val="both"/>
        <w:rPr>
          <w:rFonts w:ascii="Tahoma" w:hAnsi="Tahoma" w:cs="Tahoma"/>
          <w:b/>
          <w:color w:val="000000"/>
          <w:sz w:val="20"/>
          <w:szCs w:val="20"/>
          <w:u w:val="single"/>
          <w:lang w:eastAsia="en-US"/>
        </w:rPr>
      </w:pPr>
    </w:p>
    <w:p w14:paraId="3D68B47E" w14:textId="46CC6637"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lastRenderedPageBreak/>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2F05E"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9219F4"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9219F4" w:rsidRPr="00D0286A" w:rsidRDefault="009219F4" w:rsidP="009219F4">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9219F4" w:rsidRPr="00D0286A" w:rsidRDefault="009219F4" w:rsidP="009219F4">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9219F4" w:rsidRPr="00D0286A" w:rsidRDefault="009219F4" w:rsidP="009219F4">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9219F4" w:rsidRPr="00D0286A" w:rsidRDefault="009219F4" w:rsidP="009219F4">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9219F4" w:rsidRPr="00D0286A" w:rsidRDefault="009219F4" w:rsidP="009219F4">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4C5E3A0" w14:textId="7CC35556" w:rsidR="009219F4" w:rsidRPr="00D0286A" w:rsidRDefault="009219F4" w:rsidP="009219F4">
            <w:pPr>
              <w:rPr>
                <w:rFonts w:ascii="Tahoma" w:hAnsi="Tahoma" w:cs="Tahoma"/>
                <w:sz w:val="20"/>
                <w:szCs w:val="20"/>
              </w:rPr>
            </w:pPr>
            <w:r>
              <w:rPr>
                <w:rFonts w:ascii="Tahoma" w:hAnsi="Tahoma" w:cs="Tahoma"/>
                <w:sz w:val="20"/>
                <w:szCs w:val="20"/>
              </w:rPr>
              <w:t>Giulia RE, Deputy Head of the Council of Europe Office in Chisinau</w:t>
            </w:r>
          </w:p>
        </w:tc>
      </w:tr>
      <w:tr w:rsidR="009219F4"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9219F4" w:rsidRPr="00D0286A" w:rsidRDefault="009219F4" w:rsidP="009219F4">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9219F4" w:rsidRPr="00D0286A" w:rsidRDefault="009219F4" w:rsidP="009219F4">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9219F4" w:rsidRPr="00D0286A" w:rsidRDefault="009219F4" w:rsidP="009219F4">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9219F4" w:rsidRPr="00D0286A" w:rsidRDefault="009219F4" w:rsidP="009219F4">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9219F4" w:rsidRPr="00D0286A" w:rsidRDefault="009219F4" w:rsidP="009219F4">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9219F4" w:rsidRPr="00D0286A" w:rsidRDefault="009219F4" w:rsidP="009219F4">
            <w:pPr>
              <w:rPr>
                <w:rFonts w:ascii="Tahoma" w:hAnsi="Tahoma" w:cs="Tahoma"/>
                <w:sz w:val="20"/>
                <w:szCs w:val="20"/>
              </w:rPr>
            </w:pPr>
          </w:p>
        </w:tc>
      </w:tr>
      <w:tr w:rsidR="009219F4"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9219F4" w:rsidRPr="00D0286A" w:rsidRDefault="009219F4" w:rsidP="009219F4">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9219F4" w:rsidRPr="00D0286A" w:rsidRDefault="009219F4" w:rsidP="009219F4">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9219F4" w:rsidRPr="00D0286A" w:rsidRDefault="009219F4" w:rsidP="009219F4">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9219F4" w:rsidRPr="00D0286A" w:rsidRDefault="009219F4" w:rsidP="009219F4">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9219F4" w:rsidRPr="00D0286A" w:rsidRDefault="009219F4" w:rsidP="009219F4">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4B6F4C5C" w:rsidR="009219F4" w:rsidRPr="00D0286A" w:rsidRDefault="009219F4" w:rsidP="009219F4">
            <w:pPr>
              <w:rPr>
                <w:rFonts w:ascii="Tahoma" w:hAnsi="Tahoma" w:cs="Tahoma"/>
                <w:sz w:val="20"/>
                <w:szCs w:val="20"/>
              </w:rPr>
            </w:pPr>
            <w:r w:rsidRPr="00756A82">
              <w:rPr>
                <w:rFonts w:ascii="Tahoma" w:hAnsi="Tahoma" w:cs="Tahoma"/>
                <w:sz w:val="20"/>
                <w:szCs w:val="20"/>
              </w:rPr>
              <w:t>In</w:t>
            </w:r>
            <w:r>
              <w:rPr>
                <w:rFonts w:ascii="Tahoma" w:hAnsi="Tahoma" w:cs="Tahoma"/>
                <w:sz w:val="20"/>
                <w:szCs w:val="20"/>
              </w:rPr>
              <w:t xml:space="preserve"> Chisinau, Moldova</w:t>
            </w:r>
          </w:p>
        </w:tc>
      </w:tr>
      <w:tr w:rsidR="009219F4"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9219F4" w:rsidRPr="00D0286A" w:rsidRDefault="009219F4" w:rsidP="009219F4">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9219F4" w:rsidRPr="00D0286A" w:rsidRDefault="009219F4" w:rsidP="009219F4">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9219F4" w:rsidRPr="00D0286A" w:rsidRDefault="009219F4" w:rsidP="009219F4">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9219F4" w:rsidRPr="00D0286A" w:rsidRDefault="009219F4" w:rsidP="009219F4">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9219F4" w:rsidRPr="00D0286A" w:rsidRDefault="009219F4" w:rsidP="009219F4">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9219F4" w:rsidRPr="00D0286A" w:rsidRDefault="009219F4" w:rsidP="009219F4">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9219F4"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9219F4" w:rsidRPr="00D0286A" w:rsidRDefault="009219F4" w:rsidP="009219F4">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9219F4" w:rsidRPr="00D0286A" w:rsidRDefault="009219F4" w:rsidP="009219F4">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9219F4" w:rsidRPr="00D0286A" w:rsidRDefault="009219F4" w:rsidP="009219F4">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9219F4" w:rsidRPr="00D0286A" w:rsidRDefault="009219F4" w:rsidP="009219F4">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9219F4" w:rsidRPr="00D0286A" w:rsidRDefault="009219F4" w:rsidP="009219F4">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9219F4" w:rsidRPr="00D0286A" w:rsidRDefault="009219F4" w:rsidP="009219F4">
            <w:pPr>
              <w:rPr>
                <w:rFonts w:ascii="Tahoma" w:hAnsi="Tahoma" w:cs="Tahoma"/>
                <w:sz w:val="20"/>
                <w:szCs w:val="20"/>
              </w:rPr>
            </w:pPr>
          </w:p>
        </w:tc>
      </w:tr>
      <w:tr w:rsidR="00D75D03"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D75D03" w:rsidRPr="00D0286A" w:rsidRDefault="00D75D03" w:rsidP="009219F4">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D75D03" w:rsidRPr="00D0286A" w:rsidRDefault="00D75D03" w:rsidP="009219F4">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D75D03" w:rsidRPr="00D0286A" w:rsidRDefault="00D75D03" w:rsidP="009219F4">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D75D03" w:rsidRPr="00D0286A" w:rsidRDefault="00D75D03" w:rsidP="009219F4">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D75D03" w:rsidRPr="00D0286A" w:rsidRDefault="00D75D03" w:rsidP="009219F4">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D75D03" w:rsidRPr="00D0286A" w:rsidRDefault="00D75D03" w:rsidP="009219F4">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D75D03" w:rsidRPr="00D0286A" w:rsidRDefault="00D75D03" w:rsidP="009219F4">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D75D03" w:rsidRPr="00D0286A" w:rsidRDefault="00D75D03" w:rsidP="009219F4">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D75D03" w:rsidRPr="00D0286A" w14:paraId="74E7DA64" w14:textId="77777777" w:rsidTr="00B125C8">
        <w:trPr>
          <w:trHeight w:val="308"/>
          <w:jc w:val="center"/>
        </w:trPr>
        <w:tc>
          <w:tcPr>
            <w:tcW w:w="438" w:type="dxa"/>
            <w:tcBorders>
              <w:top w:val="nil"/>
              <w:left w:val="nil"/>
              <w:bottom w:val="nil"/>
              <w:right w:val="nil"/>
            </w:tcBorders>
            <w:shd w:val="clear" w:color="auto" w:fill="FFFFFF" w:themeFill="background1"/>
          </w:tcPr>
          <w:p w14:paraId="593950AC" w14:textId="77777777" w:rsidR="00D75D03" w:rsidRPr="00D0286A" w:rsidRDefault="00D75D03" w:rsidP="009219F4">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D75D03" w:rsidRPr="00D0286A" w:rsidRDefault="00D75D03" w:rsidP="009219F4">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D75D03" w:rsidRPr="00D0286A" w:rsidRDefault="00D75D03" w:rsidP="009219F4">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D75D03" w:rsidRPr="00D0286A" w:rsidRDefault="00D75D03" w:rsidP="009219F4">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D75D03" w:rsidRPr="00D0286A" w:rsidRDefault="00D75D03" w:rsidP="009219F4">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D75D03" w:rsidRPr="00D0286A" w:rsidRDefault="00D75D03" w:rsidP="009219F4">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D75D03" w:rsidRPr="00D0286A" w:rsidRDefault="00D75D03" w:rsidP="009219F4">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D75D03" w:rsidRPr="00D0286A" w:rsidRDefault="00D75D03" w:rsidP="009219F4">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D75D03" w:rsidRPr="00D0286A" w14:paraId="3D112C1B" w14:textId="77777777" w:rsidTr="00B125C8">
        <w:trPr>
          <w:trHeight w:val="308"/>
          <w:jc w:val="center"/>
        </w:trPr>
        <w:tc>
          <w:tcPr>
            <w:tcW w:w="438" w:type="dxa"/>
            <w:tcBorders>
              <w:top w:val="nil"/>
              <w:left w:val="nil"/>
              <w:bottom w:val="nil"/>
              <w:right w:val="nil"/>
            </w:tcBorders>
            <w:shd w:val="clear" w:color="auto" w:fill="FFFFFF" w:themeFill="background1"/>
          </w:tcPr>
          <w:p w14:paraId="5EB0E7A9" w14:textId="77777777" w:rsidR="00D75D03" w:rsidRPr="00D0286A" w:rsidRDefault="00D75D03" w:rsidP="00D75D03">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3B42B6A" w14:textId="77777777" w:rsidR="00D75D03" w:rsidRPr="00D0286A" w:rsidRDefault="00D75D03" w:rsidP="00D75D03">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1F2665C" w14:textId="77777777" w:rsidR="00D75D03" w:rsidRPr="00D0286A" w:rsidRDefault="00D75D03" w:rsidP="00D75D03">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B4DC3FD" w14:textId="77777777" w:rsidR="00D75D03" w:rsidRPr="00D0286A" w:rsidRDefault="00D75D03" w:rsidP="00D75D03">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7164C8C1" w14:textId="77777777" w:rsidR="00D75D03" w:rsidRPr="00D0286A" w:rsidRDefault="00D75D03" w:rsidP="00D75D03">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2767A17" w14:textId="60DDF796" w:rsidR="00D75D03" w:rsidRPr="00D0286A" w:rsidRDefault="00D75D03" w:rsidP="00D75D03">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992614656"/>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636A670" w14:textId="6958888E" w:rsidR="00D75D03" w:rsidRDefault="00D75D03" w:rsidP="00D75D03">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99BE79D" w14:textId="047B8EC0" w:rsidR="00D75D03" w:rsidRPr="00D0286A" w:rsidRDefault="00D75D03" w:rsidP="00D75D03">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D75D03" w:rsidRPr="00D0286A" w14:paraId="61B23379" w14:textId="77777777" w:rsidTr="00B125C8">
        <w:trPr>
          <w:trHeight w:val="308"/>
          <w:jc w:val="center"/>
        </w:trPr>
        <w:tc>
          <w:tcPr>
            <w:tcW w:w="438" w:type="dxa"/>
            <w:tcBorders>
              <w:top w:val="nil"/>
              <w:left w:val="nil"/>
              <w:bottom w:val="nil"/>
              <w:right w:val="nil"/>
            </w:tcBorders>
            <w:shd w:val="clear" w:color="auto" w:fill="FFFFFF" w:themeFill="background1"/>
          </w:tcPr>
          <w:p w14:paraId="3A882622" w14:textId="77777777" w:rsidR="00D75D03" w:rsidRPr="00D0286A" w:rsidRDefault="00D75D03" w:rsidP="00D75D03">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42BCC8F" w14:textId="77777777" w:rsidR="00D75D03" w:rsidRPr="00D0286A" w:rsidRDefault="00D75D03" w:rsidP="00D75D03">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F533422" w14:textId="77777777" w:rsidR="00D75D03" w:rsidRPr="00D0286A" w:rsidRDefault="00D75D03" w:rsidP="00D75D03">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603E04E" w14:textId="77777777" w:rsidR="00D75D03" w:rsidRPr="00D0286A" w:rsidRDefault="00D75D03" w:rsidP="00D75D03">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3DC0F62A" w14:textId="77777777" w:rsidR="00D75D03" w:rsidRPr="00D0286A" w:rsidRDefault="00D75D03" w:rsidP="00D75D03">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EB07D54" w14:textId="32EB23CE" w:rsidR="00D75D03" w:rsidRPr="00D0286A" w:rsidRDefault="00D75D03" w:rsidP="00D75D03">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4</w:t>
            </w:r>
          </w:p>
        </w:tc>
        <w:sdt>
          <w:sdtPr>
            <w:rPr>
              <w:rFonts w:ascii="Tahoma" w:hAnsi="Tahoma" w:cs="Tahoma"/>
              <w:sz w:val="20"/>
              <w:szCs w:val="20"/>
            </w:rPr>
            <w:id w:val="1739506940"/>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3C4D1B6" w14:textId="4E234AB1" w:rsidR="00D75D03" w:rsidRDefault="00D75D03" w:rsidP="00D75D03">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0AE16EB" w14:textId="703616E2" w:rsidR="00D75D03" w:rsidRPr="00D0286A" w:rsidRDefault="00D75D03" w:rsidP="00D75D03">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D75D03" w:rsidRPr="00D0286A" w14:paraId="0CEAB54B" w14:textId="77777777" w:rsidTr="00D0286A">
        <w:trPr>
          <w:trHeight w:val="308"/>
          <w:jc w:val="center"/>
        </w:trPr>
        <w:tc>
          <w:tcPr>
            <w:tcW w:w="438" w:type="dxa"/>
            <w:tcBorders>
              <w:top w:val="nil"/>
              <w:left w:val="nil"/>
              <w:bottom w:val="nil"/>
              <w:right w:val="nil"/>
            </w:tcBorders>
            <w:shd w:val="clear" w:color="auto" w:fill="FFFFFF" w:themeFill="background1"/>
          </w:tcPr>
          <w:p w14:paraId="20651457" w14:textId="77777777" w:rsidR="00D75D03" w:rsidRPr="00D0286A" w:rsidRDefault="00D75D03" w:rsidP="00D75D03">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0CA1A41" w14:textId="77777777" w:rsidR="00D75D03" w:rsidRPr="00D0286A" w:rsidRDefault="00D75D03" w:rsidP="00D75D03">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45E28D9" w14:textId="77777777" w:rsidR="00D75D03" w:rsidRPr="00D0286A" w:rsidRDefault="00D75D03" w:rsidP="00D75D03">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B51E29F" w14:textId="77777777" w:rsidR="00D75D03" w:rsidRPr="00D0286A" w:rsidRDefault="00D75D03" w:rsidP="00D75D03">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3F6FED24" w14:textId="77777777" w:rsidR="00D75D03" w:rsidRPr="00D0286A" w:rsidRDefault="00D75D03" w:rsidP="00D75D03">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3E94FD3" w14:textId="27D24FE9" w:rsidR="00D75D03" w:rsidRPr="00D0286A" w:rsidRDefault="00D75D03" w:rsidP="00D75D03">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5</w:t>
            </w:r>
          </w:p>
        </w:tc>
        <w:sdt>
          <w:sdtPr>
            <w:rPr>
              <w:rFonts w:ascii="Tahoma" w:hAnsi="Tahoma" w:cs="Tahoma"/>
              <w:sz w:val="20"/>
              <w:szCs w:val="20"/>
            </w:rPr>
            <w:id w:val="-1465038018"/>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8A83202" w14:textId="6BBA2CDA" w:rsidR="00D75D03" w:rsidRDefault="00D75D03" w:rsidP="00D75D03">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7936732" w14:textId="6057A659" w:rsidR="00D75D03" w:rsidRPr="00D0286A" w:rsidRDefault="00D75D03" w:rsidP="00D75D03">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a3"/>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a3"/>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a3"/>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a3"/>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3524E156"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a3"/>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a3"/>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1949E0A3" w:rsidR="001D5CF8" w:rsidRPr="001D5CF8" w:rsidRDefault="009C258F" w:rsidP="003A0F5F">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a summary in English shall be included in the said document.</w:t>
      </w:r>
    </w:p>
    <w:p w14:paraId="5894022D" w14:textId="77777777" w:rsidR="001D5CF8" w:rsidRDefault="003A0F5F" w:rsidP="003A0F5F">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a3"/>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a3"/>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a3"/>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a3"/>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81D28F4" w14:textId="77777777" w:rsidR="00C3395C" w:rsidRDefault="004F613A" w:rsidP="00C3395C">
      <w:pPr>
        <w:pStyle w:val="a3"/>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a3"/>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a3"/>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4F613A">
      <w:pPr>
        <w:pStyle w:val="a3"/>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4F613A">
      <w:pPr>
        <w:pStyle w:val="a3"/>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4F613A">
      <w:pPr>
        <w:pStyle w:val="a3"/>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4F613A">
      <w:pPr>
        <w:pStyle w:val="a3"/>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a3"/>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a3"/>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4F613A">
      <w:pPr>
        <w:pStyle w:val="a3"/>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4F613A">
      <w:pPr>
        <w:pStyle w:val="a3"/>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C3395C">
      <w:pPr>
        <w:pStyle w:val="a3"/>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C3395C">
      <w:pPr>
        <w:pStyle w:val="a3"/>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a3"/>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In the performance of the present contract, the Provider undertakes to comply with the applicable principles, rules and values of the Council.</w:t>
      </w:r>
    </w:p>
    <w:p w14:paraId="3F58FCF4" w14:textId="77777777" w:rsidR="00C3395C" w:rsidRDefault="005E5511" w:rsidP="00C3395C">
      <w:pPr>
        <w:pStyle w:val="a3"/>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a3"/>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a3"/>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a3"/>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a3"/>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a3"/>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a3"/>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a3"/>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a3"/>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a3"/>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a3"/>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a3"/>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a3"/>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a3"/>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a3"/>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a3"/>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2D0463CE"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5"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6D1481D3" w14:textId="77777777" w:rsidR="00211D01" w:rsidRPr="00ED301C" w:rsidRDefault="00211D01" w:rsidP="00211D01">
      <w:pPr>
        <w:pStyle w:val="a3"/>
        <w:numPr>
          <w:ilvl w:val="0"/>
          <w:numId w:val="21"/>
        </w:numPr>
        <w:tabs>
          <w:tab w:val="left" w:pos="284"/>
        </w:tabs>
        <w:autoSpaceDE w:val="0"/>
        <w:autoSpaceDN w:val="0"/>
        <w:ind w:hanging="720"/>
        <w:jc w:val="both"/>
        <w:rPr>
          <w:rFonts w:ascii="Tahoma" w:hAnsi="Tahoma" w:cs="Tahoma"/>
          <w:sz w:val="18"/>
          <w:szCs w:val="18"/>
          <w:lang w:eastAsia="fr-FR"/>
        </w:rPr>
      </w:pPr>
      <w:bookmarkStart w:id="6" w:name="_Hlk62556333"/>
      <w:r w:rsidRPr="00ED301C">
        <w:rPr>
          <w:rFonts w:ascii="Tahoma" w:hAnsi="Tahoma" w:cs="Tahoma"/>
          <w:sz w:val="18"/>
          <w:szCs w:val="18"/>
          <w:lang w:eastAsia="fr-FR"/>
        </w:rPr>
        <w:t>In the event that:</w:t>
      </w:r>
    </w:p>
    <w:p w14:paraId="46C55FFB" w14:textId="77777777" w:rsidR="00211D01" w:rsidRDefault="00211D01" w:rsidP="00211D01">
      <w:pPr>
        <w:pStyle w:val="a3"/>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a3"/>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a3"/>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lastRenderedPageBreak/>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a3"/>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6"/>
    <w:p w14:paraId="7E01FA21" w14:textId="77777777" w:rsidR="008C0AFB" w:rsidRDefault="00371F0B" w:rsidP="008C0AFB">
      <w:pPr>
        <w:pStyle w:val="a3"/>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a3"/>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a3"/>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a3"/>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a3"/>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a3"/>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a3"/>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a3"/>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a3"/>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a3"/>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a3"/>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211D01">
      <w:pPr>
        <w:pStyle w:val="a3"/>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a3"/>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a3"/>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a3"/>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a3"/>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a3"/>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0F76FEE3" w14:textId="77777777" w:rsidR="00211D01" w:rsidRPr="00211D01" w:rsidRDefault="00211D01" w:rsidP="00211D01">
      <w:pPr>
        <w:pStyle w:val="a3"/>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a3"/>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a3"/>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a3"/>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2611BEBE" w14:textId="77777777" w:rsidR="00211D01" w:rsidRPr="00211D01" w:rsidRDefault="00211D01" w:rsidP="00211D01">
      <w:pPr>
        <w:pStyle w:val="a3"/>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a3"/>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a3"/>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a3"/>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lastRenderedPageBreak/>
        <w:t>monitor that the Deliverables are carried out timely and properly, in accordance with the terms of the contract;</w:t>
      </w:r>
    </w:p>
    <w:p w14:paraId="68943283" w14:textId="77777777" w:rsidR="00211D01" w:rsidRPr="00211D01" w:rsidRDefault="00211D01" w:rsidP="00211D01">
      <w:pPr>
        <w:pStyle w:val="a3"/>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1862C99F" w14:textId="77777777" w:rsidR="00211D01" w:rsidRPr="00211D01" w:rsidRDefault="00211D01" w:rsidP="00211D01">
      <w:pPr>
        <w:pStyle w:val="a3"/>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request and review any documents or information required by the Council and verify their completeness and correctness before passing them on to the Council;</w:t>
      </w:r>
    </w:p>
    <w:p w14:paraId="20DDA02C" w14:textId="77777777" w:rsidR="00211D01" w:rsidRPr="00211D01" w:rsidRDefault="00211D01" w:rsidP="00211D01">
      <w:pPr>
        <w:pStyle w:val="a3"/>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a3"/>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the Deliverables to the Council in accordance with the timing and terms of the contract;</w:t>
      </w:r>
    </w:p>
    <w:p w14:paraId="1BFDB8B0" w14:textId="77777777" w:rsidR="00211D01" w:rsidRPr="00211D01" w:rsidRDefault="00211D01" w:rsidP="00211D01">
      <w:pPr>
        <w:pStyle w:val="a3"/>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a3"/>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0"/>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19612459" w:rsidR="00311C90" w:rsidRPr="00211D01" w:rsidRDefault="00311C90" w:rsidP="00211D01">
      <w:pPr>
        <w:pStyle w:val="a3"/>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a3"/>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C068D39" w14:textId="77777777" w:rsidR="00211D01" w:rsidRPr="009051DD" w:rsidRDefault="00211D01" w:rsidP="00211D01">
      <w:pPr>
        <w:pStyle w:val="a3"/>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E3FEA" w14:textId="77777777" w:rsidR="0096598C" w:rsidRDefault="0096598C" w:rsidP="00D50F13">
      <w:r>
        <w:separator/>
      </w:r>
    </w:p>
  </w:endnote>
  <w:endnote w:type="continuationSeparator" w:id="0">
    <w:p w14:paraId="7EC5AC36" w14:textId="77777777" w:rsidR="0096598C" w:rsidRDefault="0096598C"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3D72BB"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3D72BB" w:rsidRPr="00AE2D2B" w:rsidRDefault="003D72BB" w:rsidP="00304D33">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27A9D0E" w:rsidR="003D72BB" w:rsidRPr="00AE2D2B" w:rsidRDefault="003D72BB" w:rsidP="00304D33">
          <w:pPr>
            <w:rPr>
              <w:rFonts w:ascii="Arial Narrow" w:hAnsi="Arial Narrow"/>
              <w:caps/>
              <w:color w:val="000000"/>
              <w:sz w:val="18"/>
              <w:szCs w:val="18"/>
              <w:highlight w:val="cyan"/>
            </w:rPr>
          </w:pPr>
          <w:r w:rsidRPr="005252F1">
            <w:rPr>
              <w:rFonts w:ascii="Arial Narrow" w:hAnsi="Arial Narrow"/>
              <w:caps/>
              <w:color w:val="000000"/>
              <w:sz w:val="18"/>
              <w:szCs w:val="18"/>
            </w:rPr>
            <w:t>BH8768/2021/</w:t>
          </w:r>
          <w:r>
            <w:rPr>
              <w:rFonts w:ascii="Arial Narrow" w:hAnsi="Arial Narrow"/>
              <w:caps/>
              <w:color w:val="000000"/>
              <w:sz w:val="18"/>
              <w:szCs w:val="18"/>
              <w:highlight w:val="cyan"/>
            </w:rPr>
            <w:t>…</w:t>
          </w:r>
        </w:p>
      </w:tc>
    </w:tr>
  </w:tbl>
  <w:p w14:paraId="50D77C58" w14:textId="77777777" w:rsidR="003D72BB" w:rsidRDefault="003D72BB" w:rsidP="00A5336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3D72BB" w:rsidRPr="00FC72C5" w:rsidRDefault="003D72BB">
    <w:pPr>
      <w:pStyle w:val="ac"/>
      <w:jc w:val="right"/>
      <w:rPr>
        <w:sz w:val="20"/>
        <w:szCs w:val="20"/>
      </w:rPr>
    </w:pPr>
  </w:p>
  <w:p w14:paraId="2439934E" w14:textId="77777777" w:rsidR="003D72BB" w:rsidRDefault="003D72B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BD529" w14:textId="77777777" w:rsidR="0096598C" w:rsidRDefault="0096598C" w:rsidP="00D50F13">
      <w:r>
        <w:separator/>
      </w:r>
    </w:p>
  </w:footnote>
  <w:footnote w:type="continuationSeparator" w:id="0">
    <w:p w14:paraId="5D88D1C8" w14:textId="77777777" w:rsidR="0096598C" w:rsidRDefault="0096598C" w:rsidP="00D50F13">
      <w:r>
        <w:continuationSeparator/>
      </w:r>
    </w:p>
  </w:footnote>
  <w:footnote w:id="1">
    <w:p w14:paraId="10143120" w14:textId="544988F2" w:rsidR="003D72BB" w:rsidRPr="00100965" w:rsidRDefault="003D72BB" w:rsidP="000013DF">
      <w:pPr>
        <w:pStyle w:val="af4"/>
        <w:rPr>
          <w:rFonts w:ascii="Tahoma" w:hAnsi="Tahoma" w:cs="Tahoma"/>
          <w:sz w:val="18"/>
          <w:szCs w:val="18"/>
          <w:lang w:val="en-US"/>
        </w:rPr>
      </w:pPr>
      <w:r w:rsidRPr="00100965">
        <w:rPr>
          <w:rStyle w:val="a5"/>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Avenue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191E7EC8" w14:textId="04C300AE" w:rsidR="003D72BB" w:rsidRPr="00100965" w:rsidRDefault="003D72BB">
      <w:pPr>
        <w:pStyle w:val="af4"/>
        <w:rPr>
          <w:rFonts w:ascii="Tahoma" w:hAnsi="Tahoma" w:cs="Tahoma"/>
          <w:sz w:val="18"/>
          <w:szCs w:val="18"/>
        </w:rPr>
      </w:pPr>
      <w:r w:rsidRPr="00100965">
        <w:rPr>
          <w:rStyle w:val="a5"/>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71AD4308" w14:textId="77777777" w:rsidR="003D72BB" w:rsidRPr="00100965" w:rsidRDefault="003D72BB" w:rsidP="003A0F5F">
      <w:pPr>
        <w:pStyle w:val="af4"/>
        <w:rPr>
          <w:rFonts w:ascii="Tahoma" w:hAnsi="Tahoma" w:cs="Tahoma"/>
          <w:sz w:val="18"/>
          <w:szCs w:val="18"/>
          <w:lang w:val="en-US"/>
        </w:rPr>
      </w:pPr>
      <w:r w:rsidRPr="00100965">
        <w:rPr>
          <w:rStyle w:val="a5"/>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566C69CE" w:rsidR="003D72BB" w:rsidRPr="00D70688" w:rsidRDefault="003D72BB">
        <w:pPr>
          <w:pStyle w:val="aa"/>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A03F99">
          <w:rPr>
            <w:rFonts w:ascii="Arial Narrow" w:hAnsi="Arial Narrow"/>
            <w:bCs/>
            <w:noProof/>
          </w:rPr>
          <w:t>13</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A03F99">
          <w:rPr>
            <w:rFonts w:ascii="Arial Narrow" w:hAnsi="Arial Narrow"/>
            <w:bCs/>
            <w:noProof/>
          </w:rPr>
          <w:t>13</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3D72BB" w:rsidRDefault="003D72BB">
    <w:pPr>
      <w:pStyle w:val="aa"/>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A4BEA"/>
    <w:multiLevelType w:val="hybridMultilevel"/>
    <w:tmpl w:val="15EC51F8"/>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824770D"/>
    <w:multiLevelType w:val="hybridMultilevel"/>
    <w:tmpl w:val="0D8E7774"/>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4"/>
  </w:num>
  <w:num w:numId="3">
    <w:abstractNumId w:val="2"/>
  </w:num>
  <w:num w:numId="4">
    <w:abstractNumId w:val="1"/>
  </w:num>
  <w:num w:numId="5">
    <w:abstractNumId w:val="15"/>
  </w:num>
  <w:num w:numId="6">
    <w:abstractNumId w:val="4"/>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8"/>
  </w:num>
  <w:num w:numId="10">
    <w:abstractNumId w:val="11"/>
  </w:num>
  <w:num w:numId="11">
    <w:abstractNumId w:val="6"/>
  </w:num>
  <w:num w:numId="12">
    <w:abstractNumId w:val="29"/>
  </w:num>
  <w:num w:numId="13">
    <w:abstractNumId w:val="0"/>
  </w:num>
  <w:num w:numId="14">
    <w:abstractNumId w:val="13"/>
  </w:num>
  <w:num w:numId="15">
    <w:abstractNumId w:val="21"/>
  </w:num>
  <w:num w:numId="16">
    <w:abstractNumId w:val="32"/>
  </w:num>
  <w:num w:numId="17">
    <w:abstractNumId w:val="9"/>
  </w:num>
  <w:num w:numId="18">
    <w:abstractNumId w:val="31"/>
  </w:num>
  <w:num w:numId="19">
    <w:abstractNumId w:val="24"/>
  </w:num>
  <w:num w:numId="20">
    <w:abstractNumId w:val="18"/>
  </w:num>
  <w:num w:numId="21">
    <w:abstractNumId w:val="14"/>
  </w:num>
  <w:num w:numId="22">
    <w:abstractNumId w:val="5"/>
  </w:num>
  <w:num w:numId="23">
    <w:abstractNumId w:val="12"/>
  </w:num>
  <w:num w:numId="24">
    <w:abstractNumId w:val="10"/>
  </w:num>
  <w:num w:numId="25">
    <w:abstractNumId w:val="7"/>
  </w:num>
  <w:num w:numId="26">
    <w:abstractNumId w:val="30"/>
  </w:num>
  <w:num w:numId="27">
    <w:abstractNumId w:val="25"/>
  </w:num>
  <w:num w:numId="28">
    <w:abstractNumId w:val="26"/>
  </w:num>
  <w:num w:numId="29">
    <w:abstractNumId w:val="3"/>
  </w:num>
  <w:num w:numId="30">
    <w:abstractNumId w:val="27"/>
  </w:num>
  <w:num w:numId="31">
    <w:abstractNumId w:val="23"/>
  </w:num>
  <w:num w:numId="32">
    <w:abstractNumId w:val="19"/>
  </w:num>
  <w:num w:numId="33">
    <w:abstractNumId w:val="22"/>
  </w:num>
  <w:num w:numId="34">
    <w:abstractNumId w:val="16"/>
  </w:num>
  <w:num w:numId="3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MTE0MTG3MDY0NjFW0lEKTi0uzszPAykwqgUA+A0pKywAAAA="/>
  </w:docVars>
  <w:rsids>
    <w:rsidRoot w:val="00D50F13"/>
    <w:rsid w:val="000013DF"/>
    <w:rsid w:val="0000274E"/>
    <w:rsid w:val="00004387"/>
    <w:rsid w:val="00007AEB"/>
    <w:rsid w:val="0001078E"/>
    <w:rsid w:val="000128DD"/>
    <w:rsid w:val="0001537A"/>
    <w:rsid w:val="00015DB4"/>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046F"/>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1888"/>
    <w:rsid w:val="00126183"/>
    <w:rsid w:val="0012667B"/>
    <w:rsid w:val="00127842"/>
    <w:rsid w:val="00127AB4"/>
    <w:rsid w:val="00135199"/>
    <w:rsid w:val="001359BE"/>
    <w:rsid w:val="0014098C"/>
    <w:rsid w:val="00150C0F"/>
    <w:rsid w:val="00160002"/>
    <w:rsid w:val="0016172B"/>
    <w:rsid w:val="00162598"/>
    <w:rsid w:val="00183E4D"/>
    <w:rsid w:val="0019283C"/>
    <w:rsid w:val="001A207E"/>
    <w:rsid w:val="001A28AE"/>
    <w:rsid w:val="001A5371"/>
    <w:rsid w:val="001B0127"/>
    <w:rsid w:val="001B138A"/>
    <w:rsid w:val="001B5028"/>
    <w:rsid w:val="001C4BA2"/>
    <w:rsid w:val="001C55FB"/>
    <w:rsid w:val="001C6878"/>
    <w:rsid w:val="001D40AD"/>
    <w:rsid w:val="001D5926"/>
    <w:rsid w:val="001D5CF8"/>
    <w:rsid w:val="001E5424"/>
    <w:rsid w:val="001F5A87"/>
    <w:rsid w:val="002019A5"/>
    <w:rsid w:val="002111B3"/>
    <w:rsid w:val="00211D01"/>
    <w:rsid w:val="002133FA"/>
    <w:rsid w:val="00213A16"/>
    <w:rsid w:val="00225B0D"/>
    <w:rsid w:val="002336A0"/>
    <w:rsid w:val="00251355"/>
    <w:rsid w:val="00252393"/>
    <w:rsid w:val="00281813"/>
    <w:rsid w:val="002818A7"/>
    <w:rsid w:val="00290EAC"/>
    <w:rsid w:val="00293CBB"/>
    <w:rsid w:val="00294937"/>
    <w:rsid w:val="002A2C42"/>
    <w:rsid w:val="002A56A1"/>
    <w:rsid w:val="002B4786"/>
    <w:rsid w:val="002C6F98"/>
    <w:rsid w:val="002D5425"/>
    <w:rsid w:val="002D5DC0"/>
    <w:rsid w:val="002E5606"/>
    <w:rsid w:val="00300098"/>
    <w:rsid w:val="00304D33"/>
    <w:rsid w:val="00311C90"/>
    <w:rsid w:val="00320711"/>
    <w:rsid w:val="003215FC"/>
    <w:rsid w:val="00321F8B"/>
    <w:rsid w:val="00332AF4"/>
    <w:rsid w:val="003347E8"/>
    <w:rsid w:val="0034681E"/>
    <w:rsid w:val="00350F4E"/>
    <w:rsid w:val="0035108E"/>
    <w:rsid w:val="00361219"/>
    <w:rsid w:val="003705A6"/>
    <w:rsid w:val="003712F2"/>
    <w:rsid w:val="00371509"/>
    <w:rsid w:val="00371F0B"/>
    <w:rsid w:val="00382BB0"/>
    <w:rsid w:val="003840F5"/>
    <w:rsid w:val="00386026"/>
    <w:rsid w:val="0039258A"/>
    <w:rsid w:val="00393451"/>
    <w:rsid w:val="00394B2C"/>
    <w:rsid w:val="00395336"/>
    <w:rsid w:val="003A0F5F"/>
    <w:rsid w:val="003B1C2E"/>
    <w:rsid w:val="003B2E7E"/>
    <w:rsid w:val="003B43F7"/>
    <w:rsid w:val="003C1D13"/>
    <w:rsid w:val="003D72BB"/>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8127D"/>
    <w:rsid w:val="00485E0F"/>
    <w:rsid w:val="004866AC"/>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169E1"/>
    <w:rsid w:val="00523268"/>
    <w:rsid w:val="005252F1"/>
    <w:rsid w:val="00527592"/>
    <w:rsid w:val="0053377B"/>
    <w:rsid w:val="00541E05"/>
    <w:rsid w:val="00542FEE"/>
    <w:rsid w:val="00550849"/>
    <w:rsid w:val="00566A81"/>
    <w:rsid w:val="00567F3E"/>
    <w:rsid w:val="00571B1D"/>
    <w:rsid w:val="005845C2"/>
    <w:rsid w:val="005A6974"/>
    <w:rsid w:val="005B0752"/>
    <w:rsid w:val="005C5D6E"/>
    <w:rsid w:val="005E2710"/>
    <w:rsid w:val="005E5511"/>
    <w:rsid w:val="005F65E7"/>
    <w:rsid w:val="005F7249"/>
    <w:rsid w:val="006003CB"/>
    <w:rsid w:val="00602C82"/>
    <w:rsid w:val="00611175"/>
    <w:rsid w:val="00613313"/>
    <w:rsid w:val="006232B4"/>
    <w:rsid w:val="00630B61"/>
    <w:rsid w:val="00641E3D"/>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1D4A"/>
    <w:rsid w:val="006A51F8"/>
    <w:rsid w:val="006A750B"/>
    <w:rsid w:val="006A7F07"/>
    <w:rsid w:val="006B053D"/>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61F9"/>
    <w:rsid w:val="00717259"/>
    <w:rsid w:val="0072200B"/>
    <w:rsid w:val="007332D8"/>
    <w:rsid w:val="00743F00"/>
    <w:rsid w:val="00747ADB"/>
    <w:rsid w:val="00751959"/>
    <w:rsid w:val="007556CC"/>
    <w:rsid w:val="007573B9"/>
    <w:rsid w:val="00762290"/>
    <w:rsid w:val="00762726"/>
    <w:rsid w:val="00764810"/>
    <w:rsid w:val="00766341"/>
    <w:rsid w:val="00766990"/>
    <w:rsid w:val="00766CF1"/>
    <w:rsid w:val="0076722B"/>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6CD2"/>
    <w:rsid w:val="00810D55"/>
    <w:rsid w:val="00812B47"/>
    <w:rsid w:val="00812FBB"/>
    <w:rsid w:val="00815603"/>
    <w:rsid w:val="00821937"/>
    <w:rsid w:val="0082549E"/>
    <w:rsid w:val="00826BA5"/>
    <w:rsid w:val="00826C49"/>
    <w:rsid w:val="0083377F"/>
    <w:rsid w:val="00840C1E"/>
    <w:rsid w:val="00847F47"/>
    <w:rsid w:val="00851230"/>
    <w:rsid w:val="0085784E"/>
    <w:rsid w:val="00860FEB"/>
    <w:rsid w:val="008628C7"/>
    <w:rsid w:val="008713A9"/>
    <w:rsid w:val="00873212"/>
    <w:rsid w:val="008745D7"/>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8FD"/>
    <w:rsid w:val="00905AAF"/>
    <w:rsid w:val="009117D6"/>
    <w:rsid w:val="009214B5"/>
    <w:rsid w:val="009219F4"/>
    <w:rsid w:val="0093185B"/>
    <w:rsid w:val="0095095F"/>
    <w:rsid w:val="00956F45"/>
    <w:rsid w:val="0096598C"/>
    <w:rsid w:val="0097037F"/>
    <w:rsid w:val="00973EF1"/>
    <w:rsid w:val="0098229E"/>
    <w:rsid w:val="00987B83"/>
    <w:rsid w:val="00990987"/>
    <w:rsid w:val="0099327E"/>
    <w:rsid w:val="009A100B"/>
    <w:rsid w:val="009A5B27"/>
    <w:rsid w:val="009B76BE"/>
    <w:rsid w:val="009C0115"/>
    <w:rsid w:val="009C258F"/>
    <w:rsid w:val="009D290D"/>
    <w:rsid w:val="009E0C9B"/>
    <w:rsid w:val="009E4346"/>
    <w:rsid w:val="009E55DF"/>
    <w:rsid w:val="009F32D6"/>
    <w:rsid w:val="009F49A6"/>
    <w:rsid w:val="009F6493"/>
    <w:rsid w:val="00A00374"/>
    <w:rsid w:val="00A01BC9"/>
    <w:rsid w:val="00A03F99"/>
    <w:rsid w:val="00A06007"/>
    <w:rsid w:val="00A0651D"/>
    <w:rsid w:val="00A12241"/>
    <w:rsid w:val="00A12730"/>
    <w:rsid w:val="00A30FC9"/>
    <w:rsid w:val="00A34538"/>
    <w:rsid w:val="00A40899"/>
    <w:rsid w:val="00A45B35"/>
    <w:rsid w:val="00A51EDA"/>
    <w:rsid w:val="00A53368"/>
    <w:rsid w:val="00A535BA"/>
    <w:rsid w:val="00A53BF2"/>
    <w:rsid w:val="00A63BB1"/>
    <w:rsid w:val="00A65785"/>
    <w:rsid w:val="00A675CC"/>
    <w:rsid w:val="00A77DE0"/>
    <w:rsid w:val="00A8461F"/>
    <w:rsid w:val="00A85379"/>
    <w:rsid w:val="00A8672C"/>
    <w:rsid w:val="00A87571"/>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83B65"/>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840FE"/>
    <w:rsid w:val="00CA4416"/>
    <w:rsid w:val="00CA55F6"/>
    <w:rsid w:val="00CA6E6F"/>
    <w:rsid w:val="00CC5E90"/>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5D03"/>
    <w:rsid w:val="00D777C0"/>
    <w:rsid w:val="00D86D71"/>
    <w:rsid w:val="00D90AE4"/>
    <w:rsid w:val="00D90F8E"/>
    <w:rsid w:val="00DA0650"/>
    <w:rsid w:val="00DC3F97"/>
    <w:rsid w:val="00DC408A"/>
    <w:rsid w:val="00DD4C16"/>
    <w:rsid w:val="00DE0239"/>
    <w:rsid w:val="00DF2843"/>
    <w:rsid w:val="00DF2BC7"/>
    <w:rsid w:val="00E00310"/>
    <w:rsid w:val="00E0039F"/>
    <w:rsid w:val="00E045AD"/>
    <w:rsid w:val="00E05457"/>
    <w:rsid w:val="00E05C41"/>
    <w:rsid w:val="00E0640B"/>
    <w:rsid w:val="00E0771D"/>
    <w:rsid w:val="00E11E01"/>
    <w:rsid w:val="00E160F4"/>
    <w:rsid w:val="00E16762"/>
    <w:rsid w:val="00E17F6A"/>
    <w:rsid w:val="00E22FD7"/>
    <w:rsid w:val="00E2737C"/>
    <w:rsid w:val="00E320C9"/>
    <w:rsid w:val="00E41727"/>
    <w:rsid w:val="00E44537"/>
    <w:rsid w:val="00E56FDA"/>
    <w:rsid w:val="00E57189"/>
    <w:rsid w:val="00E81D73"/>
    <w:rsid w:val="00E90DC4"/>
    <w:rsid w:val="00E9309D"/>
    <w:rsid w:val="00E94437"/>
    <w:rsid w:val="00EA472D"/>
    <w:rsid w:val="00EB4FD6"/>
    <w:rsid w:val="00EB550D"/>
    <w:rsid w:val="00EB6C90"/>
    <w:rsid w:val="00EC08A1"/>
    <w:rsid w:val="00EE1D09"/>
    <w:rsid w:val="00EE7240"/>
    <w:rsid w:val="00EE7D47"/>
    <w:rsid w:val="00EF66B8"/>
    <w:rsid w:val="00F069C5"/>
    <w:rsid w:val="00F130D7"/>
    <w:rsid w:val="00F17C76"/>
    <w:rsid w:val="00F21315"/>
    <w:rsid w:val="00F25459"/>
    <w:rsid w:val="00F26952"/>
    <w:rsid w:val="00F270C4"/>
    <w:rsid w:val="00F30E47"/>
    <w:rsid w:val="00F520F1"/>
    <w:rsid w:val="00F56296"/>
    <w:rsid w:val="00F56682"/>
    <w:rsid w:val="00F57BB6"/>
    <w:rsid w:val="00F57EC4"/>
    <w:rsid w:val="00F6665F"/>
    <w:rsid w:val="00F75021"/>
    <w:rsid w:val="00F77E7D"/>
    <w:rsid w:val="00F81A9F"/>
    <w:rsid w:val="00F84B26"/>
    <w:rsid w:val="00FA7021"/>
    <w:rsid w:val="00FA70E6"/>
    <w:rsid w:val="00FB168A"/>
    <w:rsid w:val="00FB32C4"/>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12407DDE-EEE2-4A3D-AFF2-E3522C38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8F9"/>
    <w:rPr>
      <w:rFonts w:ascii="Arial" w:hAnsi="Arial" w:cs="Arial"/>
      <w:sz w:val="22"/>
      <w:szCs w:val="22"/>
      <w:lang w:val="en-GB" w:eastAsia="en-GB"/>
    </w:rPr>
  </w:style>
  <w:style w:type="paragraph" w:styleId="1">
    <w:name w:val="heading 1"/>
    <w:basedOn w:val="a"/>
    <w:next w:val="a"/>
    <w:link w:val="10"/>
    <w:qFormat/>
    <w:rsid w:val="006558F9"/>
    <w:pPr>
      <w:keepNext/>
      <w:spacing w:before="240" w:after="60"/>
      <w:outlineLvl w:val="0"/>
    </w:pPr>
    <w:rPr>
      <w:b/>
      <w:bCs/>
      <w:kern w:val="32"/>
      <w:sz w:val="32"/>
      <w:szCs w:val="32"/>
    </w:rPr>
  </w:style>
  <w:style w:type="paragraph" w:styleId="2">
    <w:name w:val="heading 2"/>
    <w:basedOn w:val="a"/>
    <w:next w:val="a"/>
    <w:link w:val="20"/>
    <w:qFormat/>
    <w:rsid w:val="006558F9"/>
    <w:pPr>
      <w:keepNext/>
      <w:spacing w:before="240" w:after="60"/>
      <w:outlineLvl w:val="1"/>
    </w:pPr>
    <w:rPr>
      <w:b/>
      <w:bCs/>
      <w:i/>
      <w:iCs/>
      <w:sz w:val="28"/>
      <w:szCs w:val="28"/>
    </w:rPr>
  </w:style>
  <w:style w:type="paragraph" w:styleId="3">
    <w:name w:val="heading 3"/>
    <w:basedOn w:val="a"/>
    <w:next w:val="a"/>
    <w:link w:val="30"/>
    <w:qFormat/>
    <w:rsid w:val="006558F9"/>
    <w:pPr>
      <w:keepNext/>
      <w:spacing w:before="240" w:after="60"/>
      <w:outlineLvl w:val="2"/>
    </w:pPr>
    <w:rPr>
      <w:b/>
      <w:bCs/>
      <w:sz w:val="26"/>
      <w:szCs w:val="26"/>
    </w:rPr>
  </w:style>
  <w:style w:type="paragraph" w:styleId="4">
    <w:name w:val="heading 4"/>
    <w:basedOn w:val="a"/>
    <w:next w:val="a"/>
    <w:link w:val="40"/>
    <w:qFormat/>
    <w:rsid w:val="006558F9"/>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558F9"/>
    <w:rPr>
      <w:rFonts w:ascii="Arial" w:hAnsi="Arial" w:cs="Arial"/>
      <w:b/>
      <w:bCs/>
      <w:kern w:val="32"/>
      <w:sz w:val="32"/>
      <w:szCs w:val="32"/>
      <w:lang w:val="en-GB" w:eastAsia="en-GB"/>
    </w:rPr>
  </w:style>
  <w:style w:type="character" w:customStyle="1" w:styleId="20">
    <w:name w:val="Заголовок 2 Знак"/>
    <w:link w:val="2"/>
    <w:rsid w:val="006558F9"/>
    <w:rPr>
      <w:rFonts w:ascii="Arial" w:hAnsi="Arial" w:cs="Arial"/>
      <w:b/>
      <w:bCs/>
      <w:i/>
      <w:iCs/>
      <w:sz w:val="28"/>
      <w:szCs w:val="28"/>
      <w:lang w:val="en-GB" w:eastAsia="en-GB"/>
    </w:rPr>
  </w:style>
  <w:style w:type="character" w:customStyle="1" w:styleId="30">
    <w:name w:val="Заголовок 3 Знак"/>
    <w:link w:val="3"/>
    <w:rsid w:val="006558F9"/>
    <w:rPr>
      <w:rFonts w:ascii="Arial" w:hAnsi="Arial" w:cs="Arial"/>
      <w:b/>
      <w:bCs/>
      <w:sz w:val="26"/>
      <w:szCs w:val="26"/>
      <w:lang w:val="en-GB" w:eastAsia="en-GB"/>
    </w:rPr>
  </w:style>
  <w:style w:type="character" w:customStyle="1" w:styleId="40">
    <w:name w:val="Заголовок 4 Знак"/>
    <w:link w:val="4"/>
    <w:rsid w:val="006558F9"/>
    <w:rPr>
      <w:b/>
      <w:bCs/>
      <w:sz w:val="28"/>
      <w:szCs w:val="28"/>
      <w:lang w:val="en-GB" w:eastAsia="en-GB"/>
    </w:rPr>
  </w:style>
  <w:style w:type="character" w:customStyle="1" w:styleId="50">
    <w:name w:val="Заголовок 5 Знак"/>
    <w:link w:val="5"/>
    <w:rsid w:val="006558F9"/>
    <w:rPr>
      <w:b/>
      <w:bCs/>
      <w:u w:val="single"/>
    </w:rPr>
  </w:style>
  <w:style w:type="paragraph" w:styleId="a3">
    <w:name w:val="List Paragraph"/>
    <w:basedOn w:val="a"/>
    <w:link w:val="a4"/>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5">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a"/>
    <w:next w:val="a"/>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a6">
    <w:name w:val="Placeholder Text"/>
    <w:uiPriority w:val="99"/>
    <w:semiHidden/>
    <w:rsid w:val="00D04381"/>
    <w:rPr>
      <w:color w:val="808080"/>
    </w:rPr>
  </w:style>
  <w:style w:type="paragraph" w:styleId="a7">
    <w:name w:val="Balloon Text"/>
    <w:basedOn w:val="a"/>
    <w:link w:val="a8"/>
    <w:uiPriority w:val="99"/>
    <w:semiHidden/>
    <w:unhideWhenUsed/>
    <w:rsid w:val="00D04381"/>
    <w:rPr>
      <w:rFonts w:ascii="Tahoma" w:hAnsi="Tahoma" w:cs="Tahoma"/>
      <w:sz w:val="16"/>
      <w:szCs w:val="16"/>
    </w:rPr>
  </w:style>
  <w:style w:type="character" w:customStyle="1" w:styleId="a8">
    <w:name w:val="Текст выноски Знак"/>
    <w:link w:val="a7"/>
    <w:uiPriority w:val="99"/>
    <w:semiHidden/>
    <w:rsid w:val="00D04381"/>
    <w:rPr>
      <w:rFonts w:ascii="Tahoma" w:hAnsi="Tahoma" w:cs="Tahoma"/>
      <w:sz w:val="16"/>
      <w:szCs w:val="16"/>
      <w:lang w:val="en-GB" w:eastAsia="en-GB"/>
    </w:rPr>
  </w:style>
  <w:style w:type="table" w:styleId="a9">
    <w:name w:val="Table Grid"/>
    <w:basedOn w:val="a1"/>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aa">
    <w:name w:val="header"/>
    <w:basedOn w:val="a"/>
    <w:link w:val="ab"/>
    <w:uiPriority w:val="99"/>
    <w:unhideWhenUsed/>
    <w:rsid w:val="004E7D01"/>
    <w:pPr>
      <w:tabs>
        <w:tab w:val="center" w:pos="4680"/>
        <w:tab w:val="right" w:pos="9360"/>
      </w:tabs>
    </w:pPr>
  </w:style>
  <w:style w:type="character" w:customStyle="1" w:styleId="ab">
    <w:name w:val="Верхний колонтитул Знак"/>
    <w:link w:val="aa"/>
    <w:uiPriority w:val="99"/>
    <w:rsid w:val="004E7D01"/>
    <w:rPr>
      <w:rFonts w:ascii="Arial" w:hAnsi="Arial" w:cs="Arial"/>
      <w:sz w:val="22"/>
      <w:szCs w:val="22"/>
      <w:lang w:val="en-GB" w:eastAsia="en-GB"/>
    </w:rPr>
  </w:style>
  <w:style w:type="paragraph" w:styleId="ac">
    <w:name w:val="footer"/>
    <w:basedOn w:val="a"/>
    <w:link w:val="ad"/>
    <w:uiPriority w:val="99"/>
    <w:unhideWhenUsed/>
    <w:rsid w:val="004E7D01"/>
    <w:pPr>
      <w:tabs>
        <w:tab w:val="center" w:pos="4680"/>
        <w:tab w:val="right" w:pos="9360"/>
      </w:tabs>
    </w:pPr>
  </w:style>
  <w:style w:type="character" w:customStyle="1" w:styleId="ad">
    <w:name w:val="Нижний колонтитул Знак"/>
    <w:link w:val="ac"/>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a"/>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2"/>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ae">
    <w:name w:val="annotation reference"/>
    <w:uiPriority w:val="99"/>
    <w:semiHidden/>
    <w:unhideWhenUsed/>
    <w:rsid w:val="008A486B"/>
    <w:rPr>
      <w:sz w:val="16"/>
      <w:szCs w:val="16"/>
    </w:rPr>
  </w:style>
  <w:style w:type="paragraph" w:styleId="af">
    <w:name w:val="annotation text"/>
    <w:basedOn w:val="a"/>
    <w:link w:val="af0"/>
    <w:uiPriority w:val="99"/>
    <w:unhideWhenUsed/>
    <w:rsid w:val="008A486B"/>
    <w:rPr>
      <w:sz w:val="20"/>
      <w:szCs w:val="20"/>
    </w:rPr>
  </w:style>
  <w:style w:type="character" w:customStyle="1" w:styleId="af0">
    <w:name w:val="Текст примечания Знак"/>
    <w:link w:val="af"/>
    <w:uiPriority w:val="99"/>
    <w:rsid w:val="008A486B"/>
    <w:rPr>
      <w:rFonts w:ascii="Arial" w:hAnsi="Arial" w:cs="Arial"/>
      <w:lang w:val="en-GB" w:eastAsia="en-GB"/>
    </w:rPr>
  </w:style>
  <w:style w:type="paragraph" w:styleId="af1">
    <w:name w:val="annotation subject"/>
    <w:basedOn w:val="af"/>
    <w:next w:val="af"/>
    <w:link w:val="af2"/>
    <w:uiPriority w:val="99"/>
    <w:semiHidden/>
    <w:unhideWhenUsed/>
    <w:rsid w:val="008A486B"/>
    <w:rPr>
      <w:b/>
      <w:bCs/>
    </w:rPr>
  </w:style>
  <w:style w:type="character" w:customStyle="1" w:styleId="af2">
    <w:name w:val="Тема примечания Знак"/>
    <w:link w:val="af1"/>
    <w:uiPriority w:val="99"/>
    <w:semiHidden/>
    <w:rsid w:val="008A486B"/>
    <w:rPr>
      <w:rFonts w:ascii="Arial" w:hAnsi="Arial" w:cs="Arial"/>
      <w:b/>
      <w:bCs/>
      <w:lang w:val="en-GB" w:eastAsia="en-GB"/>
    </w:rPr>
  </w:style>
  <w:style w:type="paragraph" w:styleId="af3">
    <w:name w:val="Revision"/>
    <w:hidden/>
    <w:uiPriority w:val="99"/>
    <w:semiHidden/>
    <w:rsid w:val="005A6974"/>
    <w:rPr>
      <w:rFonts w:ascii="Arial" w:hAnsi="Arial" w:cs="Arial"/>
      <w:sz w:val="22"/>
      <w:szCs w:val="22"/>
      <w:lang w:val="en-GB" w:eastAsia="en-GB"/>
    </w:rPr>
  </w:style>
  <w:style w:type="paragraph" w:styleId="af4">
    <w:name w:val="footnote text"/>
    <w:basedOn w:val="a"/>
    <w:link w:val="af5"/>
    <w:uiPriority w:val="99"/>
    <w:semiHidden/>
    <w:unhideWhenUsed/>
    <w:rsid w:val="00E17F6A"/>
    <w:rPr>
      <w:sz w:val="20"/>
      <w:szCs w:val="20"/>
    </w:rPr>
  </w:style>
  <w:style w:type="character" w:customStyle="1" w:styleId="af5">
    <w:name w:val="Текст сноски Знак"/>
    <w:link w:val="af4"/>
    <w:uiPriority w:val="99"/>
    <w:semiHidden/>
    <w:rsid w:val="00E17F6A"/>
    <w:rPr>
      <w:rFonts w:ascii="Arial" w:hAnsi="Arial" w:cs="Arial"/>
      <w:lang w:val="en-GB" w:eastAsia="en-GB"/>
    </w:rPr>
  </w:style>
  <w:style w:type="character" w:styleId="af6">
    <w:name w:val="Hyperlink"/>
    <w:basedOn w:val="a0"/>
    <w:uiPriority w:val="99"/>
    <w:unhideWhenUsed/>
    <w:rsid w:val="0046282E"/>
    <w:rPr>
      <w:color w:val="0000FF" w:themeColor="hyperlink"/>
      <w:u w:val="single"/>
    </w:rPr>
  </w:style>
  <w:style w:type="character" w:customStyle="1" w:styleId="Style71">
    <w:name w:val="Style71"/>
    <w:basedOn w:val="a0"/>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a4">
    <w:name w:val="Абзац списка Знак"/>
    <w:basedOn w:val="a0"/>
    <w:link w:val="a3"/>
    <w:uiPriority w:val="34"/>
    <w:rsid w:val="00485E0F"/>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176771319">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a.ROTARI@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20306CE52149FBADBB475F7A7289A4"/>
        <w:category>
          <w:name w:val="General"/>
          <w:gallery w:val="placeholder"/>
        </w:category>
        <w:types>
          <w:type w:val="bbPlcHdr"/>
        </w:types>
        <w:behaviors>
          <w:behavior w:val="content"/>
        </w:behaviors>
        <w:guid w:val="{FFB871D4-72EB-40A8-8875-D0157DB41D71}"/>
      </w:docPartPr>
      <w:docPartBody>
        <w:p w:rsidR="00756CDB" w:rsidRDefault="00756CDB" w:rsidP="00756CDB">
          <w:pPr>
            <w:pStyle w:val="7320306CE52149FBADBB475F7A7289A4"/>
          </w:pPr>
          <w:r w:rsidRPr="00802563">
            <w:rPr>
              <w:rStyle w:val="a3"/>
              <w:rFonts w:ascii="Arial Narrow" w:hAnsi="Arial Narrow"/>
              <w:sz w:val="20"/>
              <w:szCs w:val="20"/>
              <w:highlight w:val="cyan"/>
            </w:rPr>
            <w:t>date</w:t>
          </w:r>
        </w:p>
      </w:docPartBody>
    </w:docPart>
    <w:docPart>
      <w:docPartPr>
        <w:name w:val="07D857D5132B468EB087D0EED85B3114"/>
        <w:category>
          <w:name w:val="General"/>
          <w:gallery w:val="placeholder"/>
        </w:category>
        <w:types>
          <w:type w:val="bbPlcHdr"/>
        </w:types>
        <w:behaviors>
          <w:behavior w:val="content"/>
        </w:behaviors>
        <w:guid w:val="{D200A1BF-D2CD-491E-B0B9-8EBE3BAB3F6D}"/>
      </w:docPartPr>
      <w:docPartBody>
        <w:p w:rsidR="00756CDB" w:rsidRDefault="00756CDB" w:rsidP="00756CDB">
          <w:pPr>
            <w:pStyle w:val="07D857D5132B468EB087D0EED85B3114"/>
          </w:pPr>
          <w:r w:rsidRPr="00802563">
            <w:rPr>
              <w:rStyle w:val="a3"/>
              <w:rFonts w:ascii="Arial Narrow" w:hAnsi="Arial Narrow"/>
              <w:sz w:val="20"/>
              <w:szCs w:val="20"/>
              <w:highlight w:val="cyan"/>
            </w:rPr>
            <w:t>date</w:t>
          </w:r>
        </w:p>
      </w:docPartBody>
    </w:docPart>
    <w:docPart>
      <w:docPartPr>
        <w:name w:val="B4E6D24659E24ECC8D009271FB826DFE"/>
        <w:category>
          <w:name w:val="General"/>
          <w:gallery w:val="placeholder"/>
        </w:category>
        <w:types>
          <w:type w:val="bbPlcHdr"/>
        </w:types>
        <w:behaviors>
          <w:behavior w:val="content"/>
        </w:behaviors>
        <w:guid w:val="{2ACA8866-51BD-40F4-84D8-94CF8664015E}"/>
      </w:docPartPr>
      <w:docPartBody>
        <w:p w:rsidR="00756CDB" w:rsidRDefault="00756CDB" w:rsidP="00756CDB">
          <w:pPr>
            <w:pStyle w:val="B4E6D24659E24ECC8D009271FB826DFE"/>
          </w:pPr>
          <w:r w:rsidRPr="00802563">
            <w:rPr>
              <w:rStyle w:val="a3"/>
              <w:rFonts w:ascii="Arial Narrow" w:hAnsi="Arial Narrow"/>
              <w:sz w:val="20"/>
              <w:szCs w:val="20"/>
              <w:highlight w:val="cyan"/>
            </w:rPr>
            <w:t>date</w:t>
          </w:r>
        </w:p>
      </w:docPartBody>
    </w:docPart>
    <w:docPart>
      <w:docPartPr>
        <w:name w:val="CD49118D363947B296317F2B8359A515"/>
        <w:category>
          <w:name w:val="General"/>
          <w:gallery w:val="placeholder"/>
        </w:category>
        <w:types>
          <w:type w:val="bbPlcHdr"/>
        </w:types>
        <w:behaviors>
          <w:behavior w:val="content"/>
        </w:behaviors>
        <w:guid w:val="{23DA58E6-52D6-4CFB-A974-FB7A7AAFDAEB}"/>
      </w:docPartPr>
      <w:docPartBody>
        <w:p w:rsidR="00756CDB" w:rsidRDefault="00756CDB" w:rsidP="00756CDB">
          <w:pPr>
            <w:pStyle w:val="CD49118D363947B296317F2B8359A515"/>
          </w:pPr>
          <w:r w:rsidRPr="00802563">
            <w:rPr>
              <w:rStyle w:val="a3"/>
              <w:rFonts w:ascii="Arial Narrow" w:hAnsi="Arial Narrow"/>
              <w:sz w:val="20"/>
              <w:szCs w:val="20"/>
              <w:highlight w:val="cyan"/>
            </w:rPr>
            <w:t>date</w:t>
          </w:r>
        </w:p>
      </w:docPartBody>
    </w:docPart>
    <w:docPart>
      <w:docPartPr>
        <w:name w:val="2C8463B1C1154F85A23D8339262D6A4A"/>
        <w:category>
          <w:name w:val="General"/>
          <w:gallery w:val="placeholder"/>
        </w:category>
        <w:types>
          <w:type w:val="bbPlcHdr"/>
        </w:types>
        <w:behaviors>
          <w:behavior w:val="content"/>
        </w:behaviors>
        <w:guid w:val="{3B1DC8B3-63FF-49A7-ABF6-1ADC3442A05F}"/>
      </w:docPartPr>
      <w:docPartBody>
        <w:p w:rsidR="00756CDB" w:rsidRDefault="00756CDB" w:rsidP="00756CDB">
          <w:pPr>
            <w:pStyle w:val="2C8463B1C1154F85A23D8339262D6A4A"/>
          </w:pPr>
          <w:r w:rsidRPr="00802563">
            <w:rPr>
              <w:rStyle w:val="a3"/>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18D"/>
    <w:rsid w:val="000B11B5"/>
    <w:rsid w:val="000E7D35"/>
    <w:rsid w:val="0056764D"/>
    <w:rsid w:val="00613218"/>
    <w:rsid w:val="00756CDB"/>
    <w:rsid w:val="007D08CC"/>
    <w:rsid w:val="007E4A2E"/>
    <w:rsid w:val="00831360"/>
    <w:rsid w:val="00863652"/>
    <w:rsid w:val="0093387A"/>
    <w:rsid w:val="009F5BFE"/>
    <w:rsid w:val="00B171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7D35"/>
    <w:rPr>
      <w:color w:val="auto"/>
      <w:bdr w:val="none" w:sz="0" w:space="0" w:color="auto"/>
      <w:shd w:val="clear" w:color="auto" w:fill="D5DCE4" w:themeFill="text2" w:themeFillTint="33"/>
    </w:rPr>
  </w:style>
  <w:style w:type="paragraph" w:customStyle="1" w:styleId="7320306CE52149FBADBB475F7A7289A4">
    <w:name w:val="7320306CE52149FBADBB475F7A7289A4"/>
    <w:rsid w:val="00756CDB"/>
    <w:rPr>
      <w:lang w:val="en-US" w:eastAsia="en-US"/>
    </w:rPr>
  </w:style>
  <w:style w:type="paragraph" w:customStyle="1" w:styleId="07D857D5132B468EB087D0EED85B3114">
    <w:name w:val="07D857D5132B468EB087D0EED85B3114"/>
    <w:rsid w:val="00756CDB"/>
    <w:rPr>
      <w:lang w:val="en-US" w:eastAsia="en-US"/>
    </w:rPr>
  </w:style>
  <w:style w:type="paragraph" w:customStyle="1" w:styleId="B4E6D24659E24ECC8D009271FB826DFE">
    <w:name w:val="B4E6D24659E24ECC8D009271FB826DFE"/>
    <w:rsid w:val="00756CDB"/>
    <w:rPr>
      <w:lang w:val="en-US" w:eastAsia="en-US"/>
    </w:rPr>
  </w:style>
  <w:style w:type="paragraph" w:customStyle="1" w:styleId="CD49118D363947B296317F2B8359A515">
    <w:name w:val="CD49118D363947B296317F2B8359A515"/>
    <w:rsid w:val="00756CDB"/>
    <w:rPr>
      <w:lang w:val="en-US" w:eastAsia="en-US"/>
    </w:rPr>
  </w:style>
  <w:style w:type="paragraph" w:customStyle="1" w:styleId="2C8463B1C1154F85A23D8339262D6A4A">
    <w:name w:val="2C8463B1C1154F85A23D8339262D6A4A"/>
    <w:rsid w:val="00756CD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CFC007-CA82-4F62-B463-5A8430795C2D}">
  <ds:schemaRefs>
    <ds:schemaRef ds:uri="http://schemas.openxmlformats.org/officeDocument/2006/bibliography"/>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7208</Words>
  <Characters>41089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AE.FC.RC.AllServicesandGoods (with lots) for BO or VC</vt:lpstr>
    </vt:vector>
  </TitlesOfParts>
  <Company>Council of Europe</Company>
  <LinksUpToDate>false</LinksUpToDate>
  <CharactersWithSpaces>48201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creator>KAUTZMANN Jean-Etienne</dc:creator>
  <cp:lastModifiedBy>hp</cp:lastModifiedBy>
  <cp:revision>3</cp:revision>
  <cp:lastPrinted>2021-02-02T14:57:00Z</cp:lastPrinted>
  <dcterms:created xsi:type="dcterms:W3CDTF">2021-05-05T14:25:00Z</dcterms:created>
  <dcterms:modified xsi:type="dcterms:W3CDTF">2021-05-05T14:25:00Z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