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3C0FB3"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Contract No.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F7291CC" w:rsidR="00D70688" w:rsidRPr="003C0FB3" w:rsidRDefault="004D2504" w:rsidP="00D70688">
            <w:pPr>
              <w:rPr>
                <w:rFonts w:ascii="Tahoma" w:hAnsi="Tahoma" w:cs="Tahoma"/>
                <w:caps/>
                <w:color w:val="000000" w:themeColor="text1"/>
                <w:sz w:val="18"/>
                <w:szCs w:val="18"/>
              </w:rPr>
            </w:pPr>
            <w:r w:rsidRPr="003C0FB3">
              <w:rPr>
                <w:rFonts w:ascii="Tahoma" w:hAnsi="Tahoma" w:cs="Tahoma"/>
                <w:caps/>
                <w:color w:val="000000" w:themeColor="text1"/>
                <w:sz w:val="18"/>
                <w:szCs w:val="18"/>
              </w:rPr>
              <w:t>15.05.2023/1</w:t>
            </w:r>
          </w:p>
        </w:tc>
      </w:tr>
      <w:tr w:rsidR="00D70688" w:rsidRPr="003C0FB3"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Project ID / Sector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4D99C14" w:rsidR="00D70688" w:rsidRPr="003C0FB3" w:rsidRDefault="004D2504" w:rsidP="00D70688">
            <w:pPr>
              <w:rPr>
                <w:rFonts w:ascii="Tahoma" w:hAnsi="Tahoma" w:cs="Tahoma"/>
                <w:caps/>
                <w:color w:val="000000" w:themeColor="text1"/>
                <w:sz w:val="18"/>
                <w:szCs w:val="18"/>
              </w:rPr>
            </w:pPr>
            <w:r w:rsidRPr="003C0FB3">
              <w:rPr>
                <w:rFonts w:ascii="Tahoma" w:hAnsi="Tahoma" w:cs="Tahoma"/>
                <w:color w:val="000000" w:themeColor="text1"/>
                <w:sz w:val="18"/>
                <w:szCs w:val="18"/>
              </w:rPr>
              <w:t>3431 - Strengthening independence and professionalism of justice in Georgia</w:t>
            </w:r>
          </w:p>
        </w:tc>
      </w:tr>
      <w:tr w:rsidR="00D70688" w:rsidRPr="003C0FB3"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C0FB3" w:rsidRDefault="00D70688" w:rsidP="00D70688">
            <w:pPr>
              <w:jc w:val="right"/>
              <w:rPr>
                <w:rFonts w:ascii="Tahoma" w:hAnsi="Tahoma" w:cs="Tahoma"/>
                <w:color w:val="0070C0"/>
                <w:sz w:val="18"/>
                <w:szCs w:val="18"/>
              </w:rPr>
            </w:pPr>
            <w:r w:rsidRPr="003C0FB3">
              <w:rPr>
                <w:rFonts w:ascii="Tahoma" w:hAnsi="Tahoma" w:cs="Tahoma"/>
                <w:sz w:val="18"/>
                <w:szCs w:val="18"/>
              </w:rPr>
              <w:t xml:space="preserve">Council of Europe contact point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3EA470C" w14:textId="2129D4FC"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Giorgi GIORGADZE</w:t>
            </w:r>
          </w:p>
          <w:p w14:paraId="6DB451CD" w14:textId="77777777"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Email: giorgi.giorgadze@coe.int</w:t>
            </w:r>
          </w:p>
          <w:p w14:paraId="0DF51A58" w14:textId="5CDC9A6B" w:rsidR="00D70688" w:rsidRPr="003C0FB3" w:rsidRDefault="004D2504" w:rsidP="004D2504">
            <w:pPr>
              <w:rPr>
                <w:rFonts w:ascii="Tahoma" w:hAnsi="Tahoma" w:cs="Tahoma"/>
                <w:b/>
                <w:caps/>
                <w:color w:val="000000" w:themeColor="text1"/>
                <w:sz w:val="18"/>
                <w:szCs w:val="18"/>
              </w:rPr>
            </w:pPr>
            <w:r w:rsidRPr="003C0FB3">
              <w:rPr>
                <w:rFonts w:ascii="Tahoma" w:hAnsi="Tahoma" w:cs="Tahoma"/>
                <w:color w:val="000000" w:themeColor="text1"/>
                <w:sz w:val="18"/>
                <w:szCs w:val="18"/>
              </w:rPr>
              <w:t>Tel: +995 555 744400; +995 32 2913870</w:t>
            </w:r>
          </w:p>
        </w:tc>
      </w:tr>
    </w:tbl>
    <w:p w14:paraId="2002E72B" w14:textId="77777777" w:rsidR="000013DF" w:rsidRPr="003C0FB3" w:rsidRDefault="000013DF" w:rsidP="00E17F6A">
      <w:pPr>
        <w:rPr>
          <w:rFonts w:ascii="Tahoma" w:hAnsi="Tahoma" w:cs="Tahoma"/>
          <w:b/>
          <w:caps/>
          <w:sz w:val="28"/>
          <w:szCs w:val="28"/>
        </w:rPr>
      </w:pPr>
    </w:p>
    <w:p w14:paraId="5B6DEF4E" w14:textId="77777777" w:rsidR="00D70688" w:rsidRPr="003C0FB3" w:rsidRDefault="00D70688" w:rsidP="00E17F6A">
      <w:pPr>
        <w:rPr>
          <w:rFonts w:ascii="Tahoma" w:hAnsi="Tahoma" w:cs="Tahoma"/>
          <w:b/>
          <w:caps/>
          <w:sz w:val="28"/>
          <w:szCs w:val="28"/>
        </w:rPr>
      </w:pPr>
    </w:p>
    <w:p w14:paraId="16A6AC54" w14:textId="77777777" w:rsidR="00D70688" w:rsidRPr="003C0FB3" w:rsidRDefault="00D70688" w:rsidP="00E17F6A">
      <w:pPr>
        <w:rPr>
          <w:rFonts w:ascii="Tahoma" w:hAnsi="Tahoma" w:cs="Tahoma"/>
          <w:b/>
          <w:caps/>
          <w:sz w:val="28"/>
          <w:szCs w:val="28"/>
        </w:rPr>
      </w:pPr>
    </w:p>
    <w:p w14:paraId="62223253" w14:textId="77777777" w:rsidR="00D70688" w:rsidRPr="003C0FB3" w:rsidRDefault="00D70688" w:rsidP="00E17F6A">
      <w:pPr>
        <w:rPr>
          <w:rFonts w:ascii="Tahoma" w:hAnsi="Tahoma" w:cs="Tahoma"/>
          <w:b/>
          <w:caps/>
          <w:sz w:val="28"/>
          <w:szCs w:val="28"/>
        </w:rPr>
      </w:pPr>
    </w:p>
    <w:p w14:paraId="0B809757" w14:textId="77777777" w:rsidR="00D70688" w:rsidRPr="003C0FB3" w:rsidRDefault="00D70688" w:rsidP="00E17F6A">
      <w:pPr>
        <w:rPr>
          <w:rFonts w:ascii="Tahoma" w:hAnsi="Tahoma" w:cs="Tahoma"/>
          <w:b/>
          <w:caps/>
          <w:sz w:val="28"/>
          <w:szCs w:val="28"/>
        </w:rPr>
      </w:pPr>
    </w:p>
    <w:p w14:paraId="2A6B2F1E" w14:textId="77777777" w:rsidR="00C20349" w:rsidRPr="003C0FB3" w:rsidRDefault="00C20349" w:rsidP="00E17F6A">
      <w:pPr>
        <w:rPr>
          <w:rFonts w:ascii="Tahoma" w:hAnsi="Tahoma" w:cs="Tahoma"/>
          <w:b/>
          <w:caps/>
          <w:sz w:val="28"/>
          <w:szCs w:val="28"/>
        </w:rPr>
      </w:pPr>
      <w:r w:rsidRPr="003C0FB3">
        <w:rPr>
          <w:rFonts w:ascii="Tahoma" w:hAnsi="Tahoma" w:cs="Tahoma"/>
          <w:b/>
          <w:caps/>
          <w:sz w:val="28"/>
          <w:szCs w:val="28"/>
        </w:rPr>
        <w:t>Act of Engagement</w:t>
      </w:r>
    </w:p>
    <w:p w14:paraId="6CFB6B36" w14:textId="6F9B89C5" w:rsidR="00C20349" w:rsidRPr="003C0FB3" w:rsidRDefault="00C20349" w:rsidP="00E17F6A">
      <w:pPr>
        <w:rPr>
          <w:rFonts w:ascii="Tahoma" w:hAnsi="Tahoma" w:cs="Tahoma"/>
          <w:b/>
        </w:rPr>
      </w:pPr>
      <w:r w:rsidRPr="003C0FB3">
        <w:rPr>
          <w:rFonts w:ascii="Tahoma" w:hAnsi="Tahoma" w:cs="Tahoma"/>
          <w:b/>
        </w:rPr>
        <w:t>(</w:t>
      </w:r>
      <w:r w:rsidR="0048750B" w:rsidRPr="003C0FB3">
        <w:rPr>
          <w:rFonts w:ascii="Tahoma" w:hAnsi="Tahoma" w:cs="Tahoma"/>
          <w:b/>
        </w:rPr>
        <w:t xml:space="preserve">Competitive bidding </w:t>
      </w:r>
      <w:r w:rsidRPr="003C0FB3">
        <w:rPr>
          <w:rFonts w:ascii="Tahoma" w:hAnsi="Tahoma" w:cs="Tahoma"/>
          <w:b/>
        </w:rPr>
        <w:t>procedure</w:t>
      </w:r>
      <w:r w:rsidR="0085784E" w:rsidRPr="003C0FB3">
        <w:rPr>
          <w:rFonts w:ascii="Tahoma" w:hAnsi="Tahoma" w:cs="Tahoma"/>
          <w:b/>
        </w:rPr>
        <w:t xml:space="preserve"> / </w:t>
      </w:r>
      <w:r w:rsidR="0085784E" w:rsidRPr="003C0FB3">
        <w:rPr>
          <w:rFonts w:ascii="Tahoma" w:hAnsi="Tahoma" w:cs="Tahoma"/>
          <w:b/>
          <w:u w:val="single"/>
        </w:rPr>
        <w:t>Framework contract</w:t>
      </w:r>
      <w:r w:rsidR="0085784E" w:rsidRPr="003C0FB3">
        <w:rPr>
          <w:rFonts w:ascii="Tahoma" w:hAnsi="Tahoma" w:cs="Tahoma"/>
          <w:b/>
        </w:rPr>
        <w:t>)</w:t>
      </w:r>
    </w:p>
    <w:p w14:paraId="044CE43E" w14:textId="77777777" w:rsidR="00BD6B89" w:rsidRPr="003C0FB3" w:rsidRDefault="00BD6B89" w:rsidP="00C20349">
      <w:pPr>
        <w:jc w:val="center"/>
        <w:rPr>
          <w:rFonts w:ascii="Tahoma" w:hAnsi="Tahoma" w:cs="Tahoma"/>
          <w:b/>
          <w:sz w:val="16"/>
          <w:szCs w:val="16"/>
        </w:rPr>
      </w:pPr>
    </w:p>
    <w:p w14:paraId="72D4A834" w14:textId="77777777" w:rsidR="004D2504" w:rsidRPr="003C0FB3" w:rsidRDefault="00BD6B89" w:rsidP="004D2504">
      <w:pPr>
        <w:pStyle w:val="NormalWeb"/>
        <w:spacing w:before="0" w:beforeAutospacing="0" w:after="0" w:afterAutospacing="0"/>
        <w:jc w:val="both"/>
        <w:rPr>
          <w:rFonts w:ascii="Tahoma" w:hAnsi="Tahoma" w:cs="Tahoma"/>
          <w:bCs/>
          <w:sz w:val="22"/>
          <w:szCs w:val="22"/>
        </w:rPr>
      </w:pPr>
      <w:r w:rsidRPr="003C0FB3">
        <w:rPr>
          <w:rFonts w:ascii="Tahoma" w:hAnsi="Tahoma" w:cs="Tahoma"/>
          <w:b/>
        </w:rPr>
        <w:t xml:space="preserve">This Act of Engagement lays down the terms and conditions of the </w:t>
      </w:r>
      <w:r w:rsidR="00E17F6A" w:rsidRPr="003C0FB3">
        <w:rPr>
          <w:rFonts w:ascii="Tahoma" w:hAnsi="Tahoma" w:cs="Tahoma"/>
          <w:b/>
          <w:u w:val="single"/>
        </w:rPr>
        <w:t>framework contract</w:t>
      </w:r>
      <w:r w:rsidRPr="003C0FB3">
        <w:rPr>
          <w:rFonts w:ascii="Tahoma" w:hAnsi="Tahoma" w:cs="Tahoma"/>
          <w:b/>
        </w:rPr>
        <w:t xml:space="preserve"> between the Provider</w:t>
      </w:r>
      <w:r w:rsidR="001A28AE" w:rsidRPr="003C0FB3">
        <w:rPr>
          <w:rFonts w:ascii="Tahoma" w:hAnsi="Tahoma" w:cs="Tahoma"/>
          <w:b/>
        </w:rPr>
        <w:t xml:space="preserve"> (as described below,</w:t>
      </w:r>
      <w:r w:rsidRPr="003C0FB3">
        <w:rPr>
          <w:rFonts w:ascii="Tahoma" w:hAnsi="Tahoma" w:cs="Tahoma"/>
          <w:b/>
        </w:rPr>
        <w:t xml:space="preserve"> and the Council of Europe</w:t>
      </w:r>
      <w:r w:rsidR="000013DF" w:rsidRPr="003C0FB3">
        <w:rPr>
          <w:rFonts w:ascii="Tahoma" w:hAnsi="Tahoma" w:cs="Tahoma"/>
          <w:b/>
          <w:vertAlign w:val="superscript"/>
        </w:rPr>
        <w:footnoteReference w:id="1"/>
      </w:r>
      <w:r w:rsidR="00764810" w:rsidRPr="003C0FB3">
        <w:rPr>
          <w:rFonts w:ascii="Tahoma" w:hAnsi="Tahoma" w:cs="Tahoma"/>
          <w:b/>
        </w:rPr>
        <w:t xml:space="preserve"> for the provision of</w:t>
      </w:r>
      <w:r w:rsidRPr="003C0FB3">
        <w:rPr>
          <w:rFonts w:ascii="Tahoma" w:hAnsi="Tahoma" w:cs="Tahoma"/>
          <w:b/>
        </w:rPr>
        <w:t xml:space="preserve"> </w:t>
      </w:r>
      <w:r w:rsidR="004D2504" w:rsidRPr="003C0FB3">
        <w:rPr>
          <w:rFonts w:ascii="Tahoma" w:hAnsi="Tahoma" w:cs="Tahoma"/>
          <w:b/>
        </w:rPr>
        <w:t>consultancy services on legislation related to functioning justice system including criminal justice, respective strategies, policies, practices  training programmes and materials and capacity building of judges, prosecutors, investigators  respective legal staff of partners institutions also based on European Convention on Human Rights (ECHR) and case-law of the European Court of Human Rights (ECtHR) to be requested by the Council on an as needed basis.</w:t>
      </w:r>
    </w:p>
    <w:p w14:paraId="14DCC81D" w14:textId="6345C382" w:rsidR="003840F5" w:rsidRPr="003C0FB3" w:rsidRDefault="003840F5" w:rsidP="00BD6B89">
      <w:pPr>
        <w:spacing w:before="60" w:after="120"/>
        <w:rPr>
          <w:rFonts w:ascii="Tahoma" w:hAnsi="Tahoma" w:cs="Tahoma"/>
          <w:b/>
        </w:rPr>
      </w:pPr>
    </w:p>
    <w:p w14:paraId="74F5ACBD" w14:textId="2DCECD37" w:rsidR="00371509" w:rsidRPr="003C0FB3"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3C0FB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3C0FB3">
        <w:rPr>
          <w:rFonts w:ascii="Tahoma" w:hAnsi="Tahoma" w:cs="Tahoma"/>
          <w:b/>
          <w:sz w:val="20"/>
          <w:szCs w:val="20"/>
        </w:rPr>
        <w:t>upon signature by a Council of Europe authorised staff member</w:t>
      </w:r>
      <w:r w:rsidR="00AF7DCB" w:rsidRPr="003C0FB3">
        <w:rPr>
          <w:rFonts w:ascii="Tahoma" w:hAnsi="Tahoma" w:cs="Tahoma"/>
          <w:sz w:val="20"/>
          <w:szCs w:val="20"/>
        </w:rPr>
        <w:t xml:space="preserve"> (see Section B</w:t>
      </w:r>
      <w:r w:rsidRPr="003C0FB3">
        <w:rPr>
          <w:rFonts w:ascii="Tahoma" w:hAnsi="Tahoma" w:cs="Tahoma"/>
          <w:sz w:val="20"/>
          <w:szCs w:val="20"/>
        </w:rPr>
        <w:t>).</w:t>
      </w:r>
    </w:p>
    <w:p w14:paraId="0FF0D54F" w14:textId="77777777" w:rsidR="00371509" w:rsidRPr="003C0FB3" w:rsidRDefault="00371509" w:rsidP="00371509">
      <w:pPr>
        <w:rPr>
          <w:rFonts w:ascii="Tahoma" w:hAnsi="Tahoma" w:cs="Tahoma"/>
          <w:b/>
          <w:sz w:val="20"/>
          <w:szCs w:val="20"/>
        </w:rPr>
      </w:pPr>
    </w:p>
    <w:p w14:paraId="2533FAE9"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Tenderers shall:</w:t>
      </w:r>
    </w:p>
    <w:p w14:paraId="562D93DC"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1. Fill in the below sections </w:t>
      </w:r>
      <w:r w:rsidRPr="003C0FB3">
        <w:rPr>
          <w:rFonts w:ascii="Tahoma" w:hAnsi="Tahoma" w:cs="Tahoma"/>
          <w:b/>
          <w:color w:val="FF0000"/>
          <w:sz w:val="18"/>
          <w:szCs w:val="18"/>
        </w:rPr>
        <w:t>Contact details of the Provider</w:t>
      </w:r>
      <w:r w:rsidRPr="003C0FB3">
        <w:rPr>
          <w:rFonts w:ascii="Tahoma" w:hAnsi="Tahoma" w:cs="Tahoma"/>
          <w:color w:val="FF0000"/>
          <w:sz w:val="18"/>
          <w:szCs w:val="18"/>
        </w:rPr>
        <w:t xml:space="preserve"> and </w:t>
      </w:r>
      <w:r w:rsidRPr="003C0FB3">
        <w:rPr>
          <w:rFonts w:ascii="Tahoma" w:hAnsi="Tahoma" w:cs="Tahoma"/>
          <w:b/>
          <w:color w:val="FF0000"/>
          <w:sz w:val="18"/>
          <w:szCs w:val="18"/>
        </w:rPr>
        <w:t>Bank details</w:t>
      </w:r>
      <w:r w:rsidRPr="003C0FB3">
        <w:rPr>
          <w:rFonts w:ascii="Tahoma" w:hAnsi="Tahoma" w:cs="Tahoma"/>
          <w:color w:val="FF0000"/>
          <w:sz w:val="18"/>
          <w:szCs w:val="18"/>
        </w:rPr>
        <w:t>. Ensure that the “Name” of the Provider and the “Account holder” are the same.</w:t>
      </w:r>
    </w:p>
    <w:p w14:paraId="2D8E493F" w14:textId="436A1808" w:rsidR="008713A9" w:rsidRPr="003C0FB3"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 xml:space="preserve">2. </w:t>
      </w:r>
      <w:r w:rsidR="008C2EB5" w:rsidRPr="003C0FB3">
        <w:rPr>
          <w:rFonts w:ascii="Tahoma" w:hAnsi="Tahoma" w:cs="Tahoma"/>
          <w:color w:val="FF0000"/>
          <w:sz w:val="18"/>
          <w:szCs w:val="18"/>
        </w:rPr>
        <w:t>Indicate the lot(s) you wish to tender for and fill in the cells framed in red in the table of fees (See Section A below);</w:t>
      </w:r>
    </w:p>
    <w:p w14:paraId="469CC60F" w14:textId="66944E26"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3. </w:t>
      </w:r>
      <w:r w:rsidR="008C2EB5" w:rsidRPr="003C0FB3">
        <w:rPr>
          <w:rFonts w:ascii="Tahoma" w:hAnsi="Tahoma" w:cs="Tahoma"/>
          <w:color w:val="FF0000"/>
          <w:sz w:val="18"/>
          <w:szCs w:val="18"/>
        </w:rPr>
        <w:t>S</w:t>
      </w:r>
      <w:r w:rsidRPr="003C0FB3">
        <w:rPr>
          <w:rFonts w:ascii="Tahoma" w:hAnsi="Tahoma" w:cs="Tahoma"/>
          <w:color w:val="FF0000"/>
          <w:sz w:val="18"/>
          <w:szCs w:val="18"/>
        </w:rPr>
        <w:t xml:space="preserve">ign the Act </w:t>
      </w:r>
      <w:r w:rsidR="00AF7DCB" w:rsidRPr="003C0FB3">
        <w:rPr>
          <w:rFonts w:ascii="Tahoma" w:hAnsi="Tahoma" w:cs="Tahoma"/>
          <w:color w:val="FF0000"/>
          <w:sz w:val="18"/>
          <w:szCs w:val="18"/>
        </w:rPr>
        <w:t>of Engagement (See Section B</w:t>
      </w:r>
      <w:r w:rsidRPr="003C0FB3">
        <w:rPr>
          <w:rFonts w:ascii="Tahoma" w:hAnsi="Tahoma" w:cs="Tahoma"/>
          <w:color w:val="FF0000"/>
          <w:sz w:val="18"/>
          <w:szCs w:val="18"/>
        </w:rPr>
        <w:t xml:space="preserve">) and send a scanned copy to the Council, together with the other supporting documents (if any – see Tender File Section </w:t>
      </w:r>
      <w:r w:rsidR="004134E8" w:rsidRPr="003C0FB3">
        <w:rPr>
          <w:rFonts w:ascii="Tahoma" w:hAnsi="Tahoma" w:cs="Tahoma"/>
          <w:color w:val="FF0000"/>
          <w:sz w:val="18"/>
          <w:szCs w:val="18"/>
        </w:rPr>
        <w:t>G</w:t>
      </w:r>
      <w:r w:rsidRPr="003C0FB3">
        <w:rPr>
          <w:rFonts w:ascii="Tahoma" w:hAnsi="Tahoma" w:cs="Tahoma"/>
          <w:color w:val="FF0000"/>
          <w:sz w:val="18"/>
          <w:szCs w:val="18"/>
        </w:rPr>
        <w:t>).</w:t>
      </w:r>
      <w:r w:rsidRPr="003C0FB3">
        <w:rPr>
          <w:rFonts w:ascii="Tahoma" w:hAnsi="Tahoma" w:cs="Tahoma"/>
          <w:noProof/>
          <w:sz w:val="18"/>
          <w:szCs w:val="18"/>
          <w:lang w:val="en-US" w:eastAsia="en-US"/>
        </w:rPr>
        <w:t xml:space="preserve"> </w:t>
      </w:r>
    </w:p>
    <w:p w14:paraId="076714EE" w14:textId="77777777" w:rsidR="008713A9" w:rsidRPr="003C0FB3"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3C0FB3"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3C0FB3" w:rsidRDefault="005C0824" w:rsidP="00135199">
            <w:pPr>
              <w:ind w:left="113" w:right="113"/>
              <w:jc w:val="center"/>
              <w:rPr>
                <w:rFonts w:ascii="Tahoma" w:hAnsi="Tahoma" w:cs="Tahoma"/>
                <w:b/>
                <w:sz w:val="18"/>
                <w:szCs w:val="18"/>
              </w:rPr>
            </w:pPr>
            <w:r w:rsidRPr="003C0FB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3C0FB3" w:rsidRDefault="005C0824" w:rsidP="00135199">
            <w:pPr>
              <w:jc w:val="right"/>
              <w:rPr>
                <w:rFonts w:ascii="Tahoma" w:hAnsi="Tahoma" w:cs="Tahoma"/>
                <w:sz w:val="18"/>
                <w:szCs w:val="18"/>
              </w:rPr>
            </w:pPr>
            <w:r w:rsidRPr="003C0FB3">
              <w:rPr>
                <w:rFonts w:ascii="Tahoma" w:hAnsi="Tahoma" w:cs="Tahoma"/>
                <w:sz w:val="18"/>
                <w:szCs w:val="18"/>
              </w:rPr>
              <w:t>Legal personality</w:t>
            </w:r>
            <w:r w:rsidRPr="003C0FB3">
              <w:rPr>
                <w:rStyle w:val="FootnoteReference"/>
                <w:rFonts w:ascii="Tahoma" w:hAnsi="Tahoma" w:cs="Tahoma"/>
                <w:sz w:val="18"/>
                <w:szCs w:val="18"/>
              </w:rPr>
              <w:footnoteReference w:id="2"/>
            </w:r>
            <w:r w:rsidRPr="003C0FB3">
              <w:rPr>
                <w:rFonts w:ascii="Tahoma" w:hAnsi="Tahoma" w:cs="Tahoma"/>
                <w:sz w:val="18"/>
                <w:szCs w:val="18"/>
              </w:rPr>
              <w:t xml:space="preserve"> </w:t>
            </w:r>
            <w:r w:rsidRPr="003C0FB3">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3C0FB3"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Natural </w:t>
            </w:r>
            <w:proofErr w:type="spellStart"/>
            <w:r w:rsidR="005C0824" w:rsidRPr="003C0FB3">
              <w:rPr>
                <w:rFonts w:ascii="Tahoma" w:hAnsi="Tahoma" w:cs="Tahoma"/>
                <w:color w:val="000000"/>
                <w:sz w:val="18"/>
                <w:szCs w:val="18"/>
                <w:lang w:val="es-ES_tradnl"/>
              </w:rPr>
              <w:t>person</w:t>
            </w:r>
            <w:proofErr w:type="spellEnd"/>
            <w:r w:rsidR="005C0824" w:rsidRPr="003C0FB3">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Legal </w:t>
            </w:r>
            <w:proofErr w:type="spellStart"/>
            <w:r w:rsidR="005C0824" w:rsidRPr="003C0FB3">
              <w:rPr>
                <w:rFonts w:ascii="Tahoma" w:hAnsi="Tahoma" w:cs="Tahoma"/>
                <w:color w:val="000000"/>
                <w:sz w:val="18"/>
                <w:szCs w:val="18"/>
                <w:lang w:val="es-ES_tradnl"/>
              </w:rPr>
              <w:t>person</w:t>
            </w:r>
            <w:proofErr w:type="spellEnd"/>
            <w:r w:rsidR="005C0824" w:rsidRPr="003C0FB3">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w:t>
            </w:r>
            <w:proofErr w:type="spellStart"/>
            <w:r w:rsidR="005C0824" w:rsidRPr="003C0FB3">
              <w:rPr>
                <w:rFonts w:ascii="Tahoma" w:hAnsi="Tahoma" w:cs="Tahoma"/>
                <w:color w:val="000000"/>
                <w:sz w:val="18"/>
                <w:szCs w:val="18"/>
                <w:lang w:val="es-ES_tradnl"/>
              </w:rPr>
              <w:t>Consortium</w:t>
            </w:r>
            <w:proofErr w:type="spellEnd"/>
          </w:p>
        </w:tc>
      </w:tr>
      <w:tr w:rsidR="005C0824" w:rsidRPr="003C0FB3"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3C0FB3"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Name and address</w:t>
            </w:r>
          </w:p>
          <w:p w14:paraId="4B2134F3"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3C0FB3" w:rsidRDefault="005C0824" w:rsidP="00135199">
            <w:pPr>
              <w:rPr>
                <w:rFonts w:ascii="Tahoma" w:hAnsi="Tahoma" w:cs="Tahoma"/>
                <w:color w:val="000000"/>
                <w:sz w:val="20"/>
                <w:szCs w:val="20"/>
              </w:rPr>
            </w:pPr>
          </w:p>
        </w:tc>
      </w:tr>
      <w:tr w:rsidR="005C0824" w:rsidRPr="003C0FB3"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Representative</w:t>
            </w:r>
          </w:p>
          <w:p w14:paraId="54C2292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3C0FB3" w:rsidRDefault="005C0824" w:rsidP="00135199">
            <w:pPr>
              <w:rPr>
                <w:rFonts w:ascii="Tahoma" w:hAnsi="Tahoma" w:cs="Tahoma"/>
                <w:sz w:val="20"/>
                <w:szCs w:val="20"/>
              </w:rPr>
            </w:pPr>
          </w:p>
        </w:tc>
      </w:tr>
      <w:tr w:rsidR="005C0824" w:rsidRPr="003C0FB3"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Contact person</w:t>
            </w:r>
          </w:p>
          <w:p w14:paraId="49C26142"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3C0FB3" w:rsidRDefault="005C0824" w:rsidP="00135199">
            <w:pPr>
              <w:rPr>
                <w:rFonts w:ascii="Tahoma" w:hAnsi="Tahoma" w:cs="Tahoma"/>
                <w:sz w:val="20"/>
                <w:szCs w:val="20"/>
              </w:rPr>
            </w:pPr>
          </w:p>
        </w:tc>
      </w:tr>
      <w:tr w:rsidR="005C0824" w:rsidRPr="003C0FB3"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VAT n° (if any)</w:t>
            </w:r>
          </w:p>
          <w:p w14:paraId="60EF062D"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3C0FB3" w:rsidRDefault="005C0824" w:rsidP="00135199">
            <w:pPr>
              <w:rPr>
                <w:rFonts w:ascii="Tahoma" w:hAnsi="Tahoma" w:cs="Tahoma"/>
                <w:sz w:val="20"/>
                <w:szCs w:val="20"/>
              </w:rPr>
            </w:pPr>
          </w:p>
        </w:tc>
      </w:tr>
      <w:tr w:rsidR="005C0824" w:rsidRPr="003C0FB3"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Country and registration n° (if any)</w:t>
            </w:r>
          </w:p>
          <w:p w14:paraId="722F2811"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3C0FB3" w:rsidRDefault="005C0824" w:rsidP="00135199">
            <w:pPr>
              <w:rPr>
                <w:rFonts w:ascii="Tahoma" w:hAnsi="Tahoma" w:cs="Tahoma"/>
                <w:sz w:val="20"/>
                <w:szCs w:val="20"/>
              </w:rPr>
            </w:pPr>
          </w:p>
        </w:tc>
      </w:tr>
      <w:tr w:rsidR="005C0824" w:rsidRPr="003C0FB3"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Email (Contact person)</w:t>
            </w:r>
          </w:p>
          <w:p w14:paraId="5D76E7DF"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3C0FB3" w:rsidRDefault="005C0824" w:rsidP="00135199">
            <w:pPr>
              <w:rPr>
                <w:rFonts w:ascii="Tahoma" w:hAnsi="Tahoma" w:cs="Tahoma"/>
                <w:sz w:val="20"/>
                <w:szCs w:val="20"/>
              </w:rPr>
            </w:pPr>
          </w:p>
        </w:tc>
      </w:tr>
      <w:tr w:rsidR="005C0824" w:rsidRPr="003C0FB3"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Phone number (Contact person)</w:t>
            </w:r>
          </w:p>
          <w:p w14:paraId="679F12E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3C0FB3" w:rsidRDefault="005C0824" w:rsidP="00135199">
            <w:pPr>
              <w:rPr>
                <w:rFonts w:ascii="Tahoma" w:hAnsi="Tahoma" w:cs="Tahoma"/>
                <w:sz w:val="20"/>
                <w:szCs w:val="20"/>
              </w:rPr>
            </w:pPr>
          </w:p>
        </w:tc>
      </w:tr>
      <w:tr w:rsidR="007918E6" w:rsidRPr="003C0FB3"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3C0FB3" w:rsidRDefault="007918E6" w:rsidP="00135199">
            <w:pPr>
              <w:ind w:left="113" w:right="113"/>
              <w:jc w:val="center"/>
              <w:rPr>
                <w:rFonts w:ascii="Tahoma" w:hAnsi="Tahoma" w:cs="Tahoma"/>
                <w:b/>
                <w:sz w:val="18"/>
                <w:szCs w:val="18"/>
              </w:rPr>
            </w:pPr>
            <w:r w:rsidRPr="003C0FB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3C0FB3" w:rsidRDefault="007918E6" w:rsidP="00135199">
            <w:pPr>
              <w:jc w:val="right"/>
              <w:rPr>
                <w:rFonts w:ascii="Tahoma" w:hAnsi="Tahoma" w:cs="Tahoma"/>
                <w:sz w:val="18"/>
                <w:szCs w:val="18"/>
              </w:rPr>
            </w:pPr>
            <w:r w:rsidRPr="003C0FB3">
              <w:rPr>
                <w:rFonts w:ascii="Tahoma" w:hAnsi="Tahoma" w:cs="Tahoma"/>
                <w:sz w:val="18"/>
                <w:szCs w:val="18"/>
              </w:rPr>
              <w:t>Account holder</w:t>
            </w:r>
          </w:p>
          <w:p w14:paraId="3343E8E9" w14:textId="77777777" w:rsidR="007918E6" w:rsidRPr="003C0FB3" w:rsidRDefault="007918E6" w:rsidP="00135199">
            <w:pPr>
              <w:jc w:val="right"/>
              <w:rPr>
                <w:rFonts w:ascii="Tahoma" w:hAnsi="Tahoma" w:cs="Tahoma"/>
                <w:sz w:val="16"/>
                <w:szCs w:val="16"/>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3C0FB3" w:rsidRDefault="007918E6" w:rsidP="00135199">
            <w:pPr>
              <w:rPr>
                <w:rFonts w:ascii="Tahoma" w:hAnsi="Tahoma" w:cs="Tahoma"/>
                <w:sz w:val="20"/>
                <w:szCs w:val="20"/>
              </w:rPr>
            </w:pPr>
          </w:p>
        </w:tc>
      </w:tr>
      <w:tr w:rsidR="008713A9" w:rsidRPr="003C0FB3"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3C0FB3" w:rsidRDefault="008713A9" w:rsidP="00135199">
            <w:pPr>
              <w:jc w:val="right"/>
              <w:rPr>
                <w:rFonts w:ascii="Tahoma" w:hAnsi="Tahoma" w:cs="Tahoma"/>
                <w:sz w:val="18"/>
                <w:szCs w:val="18"/>
              </w:rPr>
            </w:pPr>
            <w:r w:rsidRPr="003C0FB3">
              <w:rPr>
                <w:rFonts w:ascii="Tahoma" w:hAnsi="Tahoma" w:cs="Tahoma"/>
                <w:sz w:val="18"/>
                <w:szCs w:val="18"/>
              </w:rPr>
              <w:t>IBAN</w:t>
            </w:r>
            <w:r w:rsidR="007918E6" w:rsidRPr="003C0FB3">
              <w:rPr>
                <w:rFonts w:ascii="Tahoma" w:hAnsi="Tahoma" w:cs="Tahoma"/>
                <w:sz w:val="18"/>
                <w:szCs w:val="18"/>
              </w:rPr>
              <w:t xml:space="preserve"> n°</w:t>
            </w:r>
          </w:p>
          <w:p w14:paraId="7590D3AF" w14:textId="1C63235F" w:rsidR="003215FC" w:rsidRPr="003C0FB3" w:rsidRDefault="003215FC" w:rsidP="00135199">
            <w:pPr>
              <w:jc w:val="right"/>
              <w:rPr>
                <w:rFonts w:ascii="Tahoma" w:hAnsi="Tahoma" w:cs="Tahoma"/>
                <w:sz w:val="18"/>
                <w:szCs w:val="18"/>
              </w:rPr>
            </w:pPr>
            <w:r w:rsidRPr="003C0FB3">
              <w:rPr>
                <w:rFonts w:ascii="Tahoma" w:hAnsi="Tahoma" w:cs="Tahoma"/>
                <w:sz w:val="18"/>
                <w:szCs w:val="18"/>
              </w:rPr>
              <w:t>(if available)</w:t>
            </w:r>
          </w:p>
          <w:p w14:paraId="0E458B57"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3C0FB3" w:rsidRDefault="007918E6" w:rsidP="00135199">
            <w:pPr>
              <w:jc w:val="right"/>
              <w:rPr>
                <w:rFonts w:ascii="Tahoma" w:hAnsi="Tahoma" w:cs="Tahoma"/>
                <w:sz w:val="18"/>
                <w:szCs w:val="18"/>
              </w:rPr>
            </w:pPr>
            <w:r w:rsidRPr="003C0FB3">
              <w:rPr>
                <w:rFonts w:ascii="Tahoma" w:hAnsi="Tahoma" w:cs="Tahoma"/>
                <w:sz w:val="18"/>
                <w:szCs w:val="18"/>
              </w:rPr>
              <w:t xml:space="preserve">Full bank account n° (for non-IBAN countries only) </w:t>
            </w: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3C0FB3" w:rsidRDefault="008713A9" w:rsidP="00135199">
            <w:pPr>
              <w:rPr>
                <w:rFonts w:ascii="Tahoma" w:hAnsi="Tahoma" w:cs="Tahoma"/>
                <w:sz w:val="20"/>
                <w:szCs w:val="20"/>
              </w:rPr>
            </w:pPr>
          </w:p>
        </w:tc>
      </w:tr>
      <w:tr w:rsidR="008713A9" w:rsidRPr="003C0FB3"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3C0FB3" w:rsidRDefault="008713A9" w:rsidP="00135199">
            <w:pPr>
              <w:jc w:val="right"/>
              <w:rPr>
                <w:rFonts w:ascii="Tahoma" w:hAnsi="Tahoma" w:cs="Tahoma"/>
                <w:sz w:val="18"/>
                <w:szCs w:val="18"/>
              </w:rPr>
            </w:pPr>
            <w:r w:rsidRPr="003C0FB3">
              <w:rPr>
                <w:rFonts w:ascii="Tahoma" w:hAnsi="Tahoma" w:cs="Tahoma"/>
                <w:sz w:val="18"/>
                <w:szCs w:val="18"/>
              </w:rPr>
              <w:t>Bank name</w:t>
            </w:r>
          </w:p>
          <w:p w14:paraId="2D5228AF" w14:textId="587AFDC8" w:rsidR="000C2A8A" w:rsidRPr="003C0FB3" w:rsidRDefault="000C2A8A" w:rsidP="00135199">
            <w:pPr>
              <w:jc w:val="right"/>
              <w:rPr>
                <w:rFonts w:ascii="Tahoma" w:hAnsi="Tahoma" w:cs="Tahoma"/>
                <w:sz w:val="18"/>
                <w:szCs w:val="18"/>
              </w:rPr>
            </w:pPr>
            <w:r w:rsidRPr="003C0FB3">
              <w:rPr>
                <w:rFonts w:ascii="Tahoma" w:hAnsi="Tahoma" w:cs="Tahoma"/>
                <w:sz w:val="18"/>
                <w:szCs w:val="18"/>
              </w:rPr>
              <w:t>and Branch</w:t>
            </w:r>
          </w:p>
          <w:p w14:paraId="5227D0CD"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3C0FB3" w:rsidRDefault="00C074E3" w:rsidP="007918E6">
            <w:pPr>
              <w:jc w:val="right"/>
              <w:rPr>
                <w:rFonts w:ascii="Tahoma" w:hAnsi="Tahoma" w:cs="Tahoma"/>
                <w:sz w:val="18"/>
                <w:szCs w:val="18"/>
              </w:rPr>
            </w:pPr>
            <w:r w:rsidRPr="003C0FB3">
              <w:rPr>
                <w:rFonts w:ascii="Tahoma" w:hAnsi="Tahoma" w:cs="Tahoma"/>
                <w:sz w:val="18"/>
                <w:szCs w:val="18"/>
              </w:rPr>
              <w:t>BIC/</w:t>
            </w:r>
            <w:r w:rsidR="007918E6" w:rsidRPr="003C0FB3">
              <w:rPr>
                <w:rFonts w:ascii="Tahoma" w:hAnsi="Tahoma" w:cs="Tahoma"/>
                <w:sz w:val="18"/>
                <w:szCs w:val="18"/>
              </w:rPr>
              <w:t xml:space="preserve">SWIFT Code </w:t>
            </w:r>
          </w:p>
          <w:p w14:paraId="0FAC7D68" w14:textId="003003AE" w:rsidR="008713A9" w:rsidRPr="003C0FB3" w:rsidRDefault="007918E6" w:rsidP="007918E6">
            <w:pPr>
              <w:jc w:val="right"/>
              <w:rPr>
                <w:rFonts w:ascii="Tahoma" w:hAnsi="Tahoma" w:cs="Tahoma"/>
                <w:sz w:val="18"/>
                <w:szCs w:val="18"/>
              </w:rPr>
            </w:pP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3C0FB3" w:rsidRDefault="008713A9" w:rsidP="00135199">
            <w:pPr>
              <w:rPr>
                <w:rFonts w:ascii="Tahoma" w:hAnsi="Tahoma" w:cs="Tahoma"/>
                <w:sz w:val="20"/>
                <w:szCs w:val="20"/>
              </w:rPr>
            </w:pPr>
          </w:p>
        </w:tc>
      </w:tr>
      <w:tr w:rsidR="007918E6" w:rsidRPr="003C0FB3"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3C0FB3"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3C0FB3" w:rsidRDefault="007918E6" w:rsidP="007918E6">
            <w:pPr>
              <w:jc w:val="right"/>
              <w:rPr>
                <w:rFonts w:ascii="Tahoma" w:hAnsi="Tahoma" w:cs="Tahoma"/>
                <w:sz w:val="18"/>
                <w:szCs w:val="18"/>
              </w:rPr>
            </w:pPr>
            <w:r w:rsidRPr="003C0FB3">
              <w:rPr>
                <w:rFonts w:ascii="Tahoma" w:hAnsi="Tahoma" w:cs="Tahoma"/>
                <w:sz w:val="18"/>
                <w:szCs w:val="18"/>
              </w:rPr>
              <w:t xml:space="preserve">Bank Address </w:t>
            </w:r>
          </w:p>
          <w:p w14:paraId="0E6C6DAC" w14:textId="5FE484A5" w:rsidR="007918E6" w:rsidRPr="003C0FB3" w:rsidRDefault="007918E6" w:rsidP="007918E6">
            <w:pPr>
              <w:jc w:val="right"/>
              <w:rPr>
                <w:rFonts w:ascii="Tahoma" w:hAnsi="Tahoma" w:cs="Tahoma"/>
                <w:sz w:val="18"/>
                <w:szCs w:val="18"/>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3C0FB3"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3C0FB3" w:rsidRDefault="007918E6" w:rsidP="00135199">
            <w:pPr>
              <w:jc w:val="right"/>
              <w:rPr>
                <w:rFonts w:ascii="Tahoma" w:hAnsi="Tahoma" w:cs="Tahoma"/>
                <w:sz w:val="18"/>
                <w:szCs w:val="18"/>
              </w:rPr>
            </w:pPr>
            <w:r w:rsidRPr="003C0FB3">
              <w:rPr>
                <w:rFonts w:ascii="Tahoma" w:hAnsi="Tahoma" w:cs="Tahoma"/>
                <w:sz w:val="18"/>
                <w:szCs w:val="18"/>
              </w:rPr>
              <w:t xml:space="preserve">Account currency </w:t>
            </w:r>
            <w:r w:rsidRPr="003C0FB3">
              <w:rPr>
                <w:color w:val="FF0000"/>
                <w:sz w:val="16"/>
                <w:szCs w:val="16"/>
              </w:rPr>
              <w:t>►</w:t>
            </w:r>
            <w:r w:rsidRPr="003C0FB3">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3C0FB3" w:rsidRDefault="007918E6" w:rsidP="00135199">
            <w:pPr>
              <w:rPr>
                <w:rFonts w:ascii="Tahoma" w:hAnsi="Tahoma" w:cs="Tahoma"/>
                <w:sz w:val="20"/>
                <w:szCs w:val="20"/>
              </w:rPr>
            </w:pPr>
          </w:p>
        </w:tc>
      </w:tr>
    </w:tbl>
    <w:p w14:paraId="17D39640" w14:textId="0BD54CA7" w:rsidR="0072200B" w:rsidRPr="003C0FB3" w:rsidRDefault="00766341" w:rsidP="000B26A2">
      <w:pPr>
        <w:pBdr>
          <w:bottom w:val="single" w:sz="2" w:space="1" w:color="808080"/>
        </w:pBdr>
        <w:tabs>
          <w:tab w:val="left" w:pos="284"/>
        </w:tabs>
        <w:spacing w:after="120"/>
        <w:rPr>
          <w:rFonts w:ascii="Tahoma" w:hAnsi="Tahoma" w:cs="Tahoma"/>
          <w:b/>
          <w:lang w:eastAsia="en-US"/>
        </w:rPr>
      </w:pPr>
      <w:r w:rsidRPr="003C0FB3">
        <w:rPr>
          <w:rFonts w:ascii="Tahoma" w:hAnsi="Tahoma" w:cs="Tahoma"/>
          <w:b/>
        </w:rPr>
        <w:br w:type="page"/>
      </w:r>
      <w:r w:rsidR="0072200B" w:rsidRPr="003C0FB3">
        <w:rPr>
          <w:rFonts w:ascii="Tahoma" w:hAnsi="Tahoma" w:cs="Tahoma"/>
          <w:b/>
          <w:lang w:eastAsia="en-US"/>
        </w:rPr>
        <w:lastRenderedPageBreak/>
        <w:t xml:space="preserve">A. </w:t>
      </w:r>
      <w:r w:rsidR="009117D6" w:rsidRPr="003C0FB3">
        <w:rPr>
          <w:rFonts w:ascii="Tahoma" w:hAnsi="Tahoma" w:cs="Tahoma"/>
          <w:b/>
          <w:lang w:eastAsia="en-US"/>
        </w:rPr>
        <w:t>Terms of reference/</w:t>
      </w:r>
      <w:r w:rsidR="0072200B" w:rsidRPr="003C0FB3">
        <w:rPr>
          <w:rFonts w:ascii="Tahoma" w:hAnsi="Tahoma" w:cs="Tahoma"/>
          <w:b/>
          <w:lang w:eastAsia="en-US"/>
        </w:rPr>
        <w:t xml:space="preserve">Table of </w:t>
      </w:r>
      <w:r w:rsidR="009117D6" w:rsidRPr="003C0FB3">
        <w:rPr>
          <w:rFonts w:ascii="Tahoma" w:hAnsi="Tahoma" w:cs="Tahoma"/>
          <w:b/>
          <w:lang w:eastAsia="en-US"/>
        </w:rPr>
        <w:t xml:space="preserve">unit </w:t>
      </w:r>
      <w:r w:rsidR="0072200B" w:rsidRPr="003C0FB3">
        <w:rPr>
          <w:rFonts w:ascii="Tahoma" w:hAnsi="Tahoma" w:cs="Tahoma"/>
          <w:b/>
          <w:lang w:eastAsia="en-US"/>
        </w:rPr>
        <w:t>fees</w:t>
      </w:r>
    </w:p>
    <w:p w14:paraId="1A50DD03" w14:textId="77777777" w:rsidR="00AF1330" w:rsidRPr="003C0FB3" w:rsidRDefault="00B133A9" w:rsidP="00AF1330">
      <w:pPr>
        <w:jc w:val="both"/>
        <w:rPr>
          <w:rFonts w:ascii="Tahoma" w:hAnsi="Tahoma" w:cs="Tahoma"/>
          <w:sz w:val="20"/>
          <w:szCs w:val="20"/>
        </w:rPr>
      </w:pPr>
      <w:r w:rsidRPr="003C0FB3">
        <w:rPr>
          <w:rFonts w:ascii="Tahoma" w:hAnsi="Tahoma" w:cs="Tahoma"/>
          <w:sz w:val="20"/>
          <w:szCs w:val="20"/>
        </w:rPr>
        <w:t xml:space="preserve">The Council of Europe is currently implementing a Project on </w:t>
      </w:r>
      <w:r w:rsidR="00AF1330" w:rsidRPr="003C0FB3">
        <w:rPr>
          <w:rFonts w:ascii="Tahoma" w:hAnsi="Tahoma" w:cs="Tahoma"/>
          <w:sz w:val="20"/>
          <w:szCs w:val="20"/>
        </w:rPr>
        <w:t xml:space="preserve">“Strengthening independence and professionalism of justice in Georgia”   </w:t>
      </w:r>
    </w:p>
    <w:p w14:paraId="2B3B84C6" w14:textId="77777777" w:rsidR="00AF1330" w:rsidRPr="003C0FB3" w:rsidRDefault="00AF1330" w:rsidP="00AF1330">
      <w:pPr>
        <w:jc w:val="both"/>
        <w:rPr>
          <w:rFonts w:ascii="Tahoma" w:hAnsi="Tahoma" w:cs="Tahoma"/>
          <w:sz w:val="20"/>
          <w:szCs w:val="20"/>
        </w:rPr>
      </w:pPr>
    </w:p>
    <w:p w14:paraId="25615AC0" w14:textId="77777777" w:rsidR="00AF1330" w:rsidRPr="003C0FB3" w:rsidRDefault="00AF1330" w:rsidP="00AF1330">
      <w:pPr>
        <w:ind w:left="-142" w:firstLine="142"/>
        <w:jc w:val="both"/>
        <w:rPr>
          <w:rFonts w:ascii="Tahoma" w:hAnsi="Tahoma" w:cs="Tahoma"/>
          <w:sz w:val="20"/>
          <w:szCs w:val="20"/>
        </w:rPr>
      </w:pPr>
      <w:r w:rsidRPr="003C0FB3">
        <w:rPr>
          <w:rFonts w:ascii="Tahoma" w:hAnsi="Tahoma" w:cs="Tahoma"/>
          <w:sz w:val="20"/>
          <w:szCs w:val="20"/>
        </w:rPr>
        <w:t>Specific objectives of the project are:</w:t>
      </w:r>
    </w:p>
    <w:p w14:paraId="22E341C8" w14:textId="77777777" w:rsidR="00AF1330" w:rsidRPr="003C0FB3" w:rsidRDefault="00AF1330" w:rsidP="00AF1330">
      <w:pPr>
        <w:ind w:left="-142" w:firstLine="142"/>
        <w:jc w:val="both"/>
        <w:rPr>
          <w:rFonts w:ascii="Tahoma" w:hAnsi="Tahoma" w:cs="Tahoma"/>
          <w:sz w:val="20"/>
          <w:szCs w:val="20"/>
        </w:rPr>
      </w:pPr>
    </w:p>
    <w:p w14:paraId="035F5AD2" w14:textId="64B510B4"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Enhancing independence, transparency, accountability of the judicial system and impartiality of judges.</w:t>
      </w:r>
    </w:p>
    <w:p w14:paraId="7C2BD080" w14:textId="082B8B47"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Strengthening capacity of General Prosecutor’s Office for the implementation of coherent and evidence-based criminal justice policy.</w:t>
      </w:r>
    </w:p>
    <w:p w14:paraId="37EAB0C4" w14:textId="3F9DA906"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Further aligning criminal justice legislation with international and European human rights standards.</w:t>
      </w:r>
    </w:p>
    <w:p w14:paraId="418C2931" w14:textId="6A853231"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 xml:space="preserve">Strengthening ECHR national implementation by the courts and prosecution. </w:t>
      </w:r>
    </w:p>
    <w:p w14:paraId="39151C69" w14:textId="77777777" w:rsidR="00AF1330" w:rsidRPr="003C0FB3" w:rsidRDefault="00AF1330" w:rsidP="00AF1330">
      <w:pPr>
        <w:contextualSpacing/>
        <w:rPr>
          <w:rFonts w:ascii="Tahoma" w:hAnsi="Tahoma" w:cs="Tahoma"/>
          <w:sz w:val="20"/>
          <w:szCs w:val="20"/>
        </w:rPr>
      </w:pPr>
    </w:p>
    <w:p w14:paraId="79EFB94A" w14:textId="4D022F6A" w:rsidR="00AF1330" w:rsidRPr="003C0FB3" w:rsidRDefault="00AF1330" w:rsidP="00AF1330">
      <w:pPr>
        <w:contextualSpacing/>
        <w:jc w:val="both"/>
        <w:rPr>
          <w:rFonts w:ascii="Tahoma" w:hAnsi="Tahoma" w:cs="Tahoma"/>
          <w:sz w:val="20"/>
          <w:szCs w:val="20"/>
        </w:rPr>
      </w:pPr>
      <w:r w:rsidRPr="003C0FB3">
        <w:rPr>
          <w:rFonts w:ascii="Tahoma" w:hAnsi="Tahoma" w:cs="Tahoma"/>
          <w:sz w:val="20"/>
          <w:szCs w:val="20"/>
        </w:rPr>
        <w:t xml:space="preserve">Furthermore, the project aims to support the Georgian stakeholders in bringing justice legislation closer to the European standards. This includes work on criminal substantive and procedural legislation, assistance in reforming Code of Administrative Offenses, reforming the investigative system by separation of investigative and prosecutorial functions, strengthening collegial bodies of the General Prosecutor’s Office and prosecutorial self-governance. Moreover, the action will support implementation of judicial reform strategy in line with VC recommendations in respect of justice reform in Georgia to ensure </w:t>
      </w:r>
      <w:r w:rsidR="00E75168" w:rsidRPr="003C0FB3">
        <w:rPr>
          <w:rFonts w:ascii="Tahoma" w:hAnsi="Tahoma" w:cs="Tahoma"/>
          <w:sz w:val="20"/>
          <w:szCs w:val="20"/>
        </w:rPr>
        <w:t>functioning of</w:t>
      </w:r>
      <w:r w:rsidRPr="003C0FB3">
        <w:rPr>
          <w:rFonts w:ascii="Tahoma" w:hAnsi="Tahoma" w:cs="Tahoma"/>
          <w:sz w:val="20"/>
          <w:szCs w:val="20"/>
        </w:rPr>
        <w:t xml:space="preserve"> independent, accountable transparent judiciary. Hence, entire judicial institutional chain. </w:t>
      </w:r>
    </w:p>
    <w:p w14:paraId="7CA44138" w14:textId="77777777" w:rsidR="00AF1330" w:rsidRPr="003C0FB3" w:rsidRDefault="00AF1330" w:rsidP="00AF1330">
      <w:pPr>
        <w:contextualSpacing/>
        <w:jc w:val="both"/>
        <w:rPr>
          <w:rFonts w:ascii="Tahoma" w:hAnsi="Tahoma" w:cs="Tahoma"/>
          <w:sz w:val="20"/>
          <w:szCs w:val="20"/>
        </w:rPr>
      </w:pPr>
    </w:p>
    <w:p w14:paraId="4466EC91" w14:textId="5C6C400C" w:rsidR="00AF1330" w:rsidRPr="003C0FB3" w:rsidRDefault="00AF1330" w:rsidP="00AF1330">
      <w:pPr>
        <w:pStyle w:val="NormalWeb"/>
        <w:spacing w:before="0" w:beforeAutospacing="0" w:after="0" w:afterAutospacing="0"/>
        <w:jc w:val="both"/>
        <w:rPr>
          <w:rFonts w:ascii="Tahoma" w:hAnsi="Tahoma" w:cs="Tahoma"/>
          <w:sz w:val="20"/>
          <w:szCs w:val="20"/>
        </w:rPr>
      </w:pPr>
      <w:r w:rsidRPr="003C0FB3">
        <w:rPr>
          <w:rFonts w:ascii="Tahoma" w:hAnsi="Tahoma" w:cs="Tahoma"/>
          <w:sz w:val="20"/>
          <w:szCs w:val="20"/>
        </w:rPr>
        <w:t xml:space="preserve">With a view to achieving these results expertise of specific fields of legislation, strategies, policies, practices training programmes and materials and capacity building of judges, prosecutors, </w:t>
      </w:r>
      <w:r w:rsidR="00E75168" w:rsidRPr="003C0FB3">
        <w:rPr>
          <w:rFonts w:ascii="Tahoma" w:hAnsi="Tahoma" w:cs="Tahoma"/>
          <w:sz w:val="20"/>
          <w:szCs w:val="20"/>
        </w:rPr>
        <w:t>investigators respective</w:t>
      </w:r>
      <w:r w:rsidRPr="003C0FB3">
        <w:rPr>
          <w:rFonts w:ascii="Tahoma" w:hAnsi="Tahoma" w:cs="Tahoma"/>
          <w:sz w:val="20"/>
          <w:szCs w:val="20"/>
        </w:rPr>
        <w:t xml:space="preserve"> legal staff of partners institutions are planned.    </w:t>
      </w:r>
    </w:p>
    <w:p w14:paraId="3B8E4DD1" w14:textId="77777777" w:rsidR="00AF1330" w:rsidRPr="003C0FB3" w:rsidRDefault="00AF1330" w:rsidP="00AF1330">
      <w:pPr>
        <w:jc w:val="both"/>
        <w:rPr>
          <w:rFonts w:ascii="Tahoma" w:eastAsia="Calibri" w:hAnsi="Tahoma" w:cs="Tahoma"/>
          <w:sz w:val="20"/>
          <w:szCs w:val="20"/>
          <w:lang w:eastAsia="en-US"/>
        </w:rPr>
      </w:pPr>
    </w:p>
    <w:p w14:paraId="5D4C2E47" w14:textId="77777777"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The Council of Europe is looking for </w:t>
      </w:r>
      <w:r w:rsidRPr="003C0FB3">
        <w:rPr>
          <w:rFonts w:ascii="Tahoma" w:eastAsia="Calibri" w:hAnsi="Tahoma" w:cs="Tahoma"/>
          <w:b/>
          <w:bCs/>
          <w:sz w:val="20"/>
          <w:szCs w:val="20"/>
          <w:lang w:eastAsia="en-US"/>
        </w:rPr>
        <w:t>36 a maximum of number</w:t>
      </w:r>
      <w:r w:rsidRPr="003C0FB3">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in justice field including whole chain of criminal justice system.</w:t>
      </w:r>
    </w:p>
    <w:p w14:paraId="4E985473" w14:textId="77777777" w:rsidR="00AF1330" w:rsidRPr="003C0FB3" w:rsidRDefault="00AF1330" w:rsidP="00AF1330">
      <w:pPr>
        <w:jc w:val="both"/>
        <w:rPr>
          <w:rFonts w:ascii="Tahoma" w:eastAsia="Calibri" w:hAnsi="Tahoma" w:cs="Tahoma"/>
          <w:sz w:val="20"/>
          <w:szCs w:val="20"/>
          <w:lang w:eastAsia="en-US"/>
        </w:rPr>
      </w:pPr>
    </w:p>
    <w:p w14:paraId="44ECA6E1" w14:textId="68C3BA0F"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b/>
          <w:bCs/>
          <w:sz w:val="20"/>
          <w:szCs w:val="20"/>
          <w:lang w:eastAsia="en-US"/>
        </w:rPr>
        <w:t>For legislative review</w:t>
      </w:r>
      <w:r w:rsidRPr="003C0FB3">
        <w:rPr>
          <w:rFonts w:ascii="Tahoma" w:eastAsia="Calibri" w:hAnsi="Tahoma" w:cs="Tahoma"/>
          <w:sz w:val="20"/>
          <w:szCs w:val="20"/>
          <w:lang w:eastAsia="en-US"/>
        </w:rPr>
        <w:t xml:space="preserve"> consultants are expected to conduct analysis of legal acts, respective policies and practice, implementation of strategies to provide legal and technical expertise on specific issues and proposed changes, develop respective thematic guidebooks provide written recommendations, participate in consultation meetings with national authorities and/ or make presentations during working group meetings, workshops, roundtables or conference. In all assignments, post activity reports as a rule the consultant(s) shall elaborate on gender dimension and possible impact of proposed changes on gender equality.  </w:t>
      </w:r>
    </w:p>
    <w:p w14:paraId="45CADD2E" w14:textId="77777777" w:rsidR="00AF1330" w:rsidRPr="003C0FB3" w:rsidRDefault="00AF1330" w:rsidP="00AF1330">
      <w:pPr>
        <w:jc w:val="both"/>
        <w:rPr>
          <w:rFonts w:ascii="Tahoma" w:eastAsia="Calibri" w:hAnsi="Tahoma" w:cs="Tahoma"/>
          <w:sz w:val="20"/>
          <w:szCs w:val="20"/>
          <w:lang w:eastAsia="en-US"/>
        </w:rPr>
      </w:pPr>
    </w:p>
    <w:p w14:paraId="53CD1F93" w14:textId="0E8F2BBC"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b/>
          <w:bCs/>
          <w:sz w:val="20"/>
          <w:szCs w:val="20"/>
          <w:lang w:eastAsia="en-US"/>
        </w:rPr>
        <w:t>For capacity development</w:t>
      </w:r>
      <w:r w:rsidRPr="003C0FB3">
        <w:rPr>
          <w:rFonts w:ascii="Tahoma" w:eastAsia="Calibri" w:hAnsi="Tahoma" w:cs="Tahoma"/>
          <w:sz w:val="20"/>
          <w:szCs w:val="20"/>
          <w:lang w:eastAsia="en-US"/>
        </w:rPr>
        <w:t xml:space="preserve"> consultants are expected to assess the training needs of specific target group or training institution.  All training shall be interactive and based on adult learning techniques and open education and shall be implemented using the HELP methodology and resources, so it is expected from the consultants to be familiar with them. The capacity building activities shall meet the </w:t>
      </w:r>
      <w:proofErr w:type="spellStart"/>
      <w:r w:rsidRPr="003C0FB3">
        <w:rPr>
          <w:rFonts w:ascii="Tahoma" w:eastAsia="Calibri" w:hAnsi="Tahoma" w:cs="Tahoma"/>
          <w:sz w:val="20"/>
          <w:szCs w:val="20"/>
          <w:lang w:eastAsia="en-US"/>
        </w:rPr>
        <w:t>CoE</w:t>
      </w:r>
      <w:proofErr w:type="spellEnd"/>
      <w:r w:rsidRPr="003C0FB3">
        <w:rPr>
          <w:rFonts w:ascii="Tahoma" w:eastAsia="Calibri" w:hAnsi="Tahoma" w:cs="Tahoma"/>
          <w:sz w:val="20"/>
          <w:szCs w:val="20"/>
          <w:lang w:eastAsia="en-US"/>
        </w:rPr>
        <w:t xml:space="preserve"> standards in terms of quality shall be planned on the basis of the ECHR and the ECtHR case law including in respect of Georgia. Furthermore, consultants are expected:</w:t>
      </w:r>
    </w:p>
    <w:p w14:paraId="7F413300" w14:textId="3FAFCA54"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participate and coordinate working group meetings.</w:t>
      </w:r>
    </w:p>
    <w:p w14:paraId="034E76B9" w14:textId="36AD1AED"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develop courses outlines and design training courses for the target audience.</w:t>
      </w:r>
    </w:p>
    <w:p w14:paraId="742D4416" w14:textId="4642232D"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develop e-courses, to develop and adapt training materials to a national context or to the specific needs of a group of professionals.</w:t>
      </w:r>
    </w:p>
    <w:p w14:paraId="0799F8A2" w14:textId="727B8DA5"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ensure the quality of training materials.</w:t>
      </w:r>
    </w:p>
    <w:p w14:paraId="38E413FA" w14:textId="5BD742B5"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provide methodological advice on delivery of adult training.</w:t>
      </w:r>
    </w:p>
    <w:p w14:paraId="20DF2F58" w14:textId="594E986E"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to deliver training for the target audience, prepare and make presentations during workshops, seminars, study visits and </w:t>
      </w:r>
      <w:r w:rsidR="00E75168" w:rsidRPr="003C0FB3">
        <w:rPr>
          <w:rFonts w:ascii="Tahoma" w:eastAsia="Calibri" w:hAnsi="Tahoma" w:cs="Tahoma"/>
          <w:sz w:val="20"/>
          <w:szCs w:val="20"/>
          <w:lang w:eastAsia="en-US"/>
        </w:rPr>
        <w:t>roundtables</w:t>
      </w:r>
      <w:r w:rsidRPr="003C0FB3">
        <w:rPr>
          <w:rFonts w:ascii="Tahoma" w:eastAsia="Calibri" w:hAnsi="Tahoma" w:cs="Tahoma"/>
          <w:sz w:val="20"/>
          <w:szCs w:val="20"/>
          <w:lang w:eastAsia="en-US"/>
        </w:rPr>
        <w:t xml:space="preserve">. </w:t>
      </w:r>
    </w:p>
    <w:p w14:paraId="2D280E6C" w14:textId="77777777"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In all assignments, post activity reports as a rule the consultant(s) shall elaborate on gender dimension and possible impact of proposed action on gender equality.  </w:t>
      </w:r>
    </w:p>
    <w:p w14:paraId="74BE1BB3" w14:textId="77777777" w:rsidR="00AF1330" w:rsidRPr="003C0FB3" w:rsidRDefault="00AF1330" w:rsidP="00AF1330">
      <w:pPr>
        <w:jc w:val="both"/>
        <w:rPr>
          <w:rFonts w:ascii="Tahoma" w:eastAsia="Calibri" w:hAnsi="Tahoma" w:cs="Tahoma"/>
          <w:sz w:val="20"/>
          <w:szCs w:val="20"/>
          <w:lang w:eastAsia="en-US"/>
        </w:rPr>
      </w:pPr>
    </w:p>
    <w:p w14:paraId="3C399365" w14:textId="77777777"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r w:rsidRPr="003C0FB3">
        <w:rPr>
          <w:rFonts w:ascii="Tahoma" w:eastAsiaTheme="minorHAnsi" w:hAnsi="Tahoma" w:cs="Tahoma"/>
          <w:sz w:val="20"/>
          <w:szCs w:val="20"/>
          <w:lang w:eastAsia="en-US"/>
        </w:rPr>
        <w:t xml:space="preserve">For information purposes only, the total budget of the project amounts to 1 305 000 Euros and the total amount of the object of present tender </w:t>
      </w:r>
      <w:r w:rsidRPr="003C0FB3">
        <w:rPr>
          <w:rFonts w:ascii="Tahoma" w:eastAsiaTheme="minorHAnsi" w:hAnsi="Tahoma" w:cs="Tahoma"/>
          <w:b/>
          <w:sz w:val="20"/>
          <w:szCs w:val="20"/>
          <w:lang w:eastAsia="en-US"/>
        </w:rPr>
        <w:t>shall not exceed 55,000 Euros tax exclusive</w:t>
      </w:r>
      <w:r w:rsidRPr="003C0FB3">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3C0FB3">
        <w:rPr>
          <w:rFonts w:ascii="Tahoma" w:hAnsi="Tahoma" w:cs="Tahoma"/>
          <w:b/>
          <w:caps/>
          <w:sz w:val="20"/>
          <w:szCs w:val="20"/>
          <w:lang w:eastAsia="en-US"/>
        </w:rPr>
        <w:t xml:space="preserve"> </w:t>
      </w:r>
    </w:p>
    <w:p w14:paraId="07D85CCA" w14:textId="6F2A5F34"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r w:rsidRPr="003C0FB3">
        <w:rPr>
          <w:rFonts w:ascii="Tahoma" w:hAnsi="Tahoma" w:cs="Tahoma"/>
          <w:color w:val="000000" w:themeColor="text1"/>
          <w:sz w:val="20"/>
          <w:szCs w:val="20"/>
        </w:rPr>
        <w:t>The tender is divided into 5 (five) Lots. Consultants may submit a tender for one, several or all Lots subject to the fulfilment of the criteria listed in the Tender Rules for the Lots concerned. The Provider can apply for all, or specific Lots listed in the Act of Engagement (See Section A – Terms of reference).</w:t>
      </w:r>
    </w:p>
    <w:p w14:paraId="126C75B8" w14:textId="77777777"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p>
    <w:p w14:paraId="65ECE07E" w14:textId="77777777" w:rsidR="00AF1330" w:rsidRPr="003C0FB3" w:rsidRDefault="00AF1330" w:rsidP="00AF1330">
      <w:pPr>
        <w:pStyle w:val="ListParagraph"/>
        <w:jc w:val="both"/>
        <w:rPr>
          <w:rFonts w:ascii="Tahoma" w:hAnsi="Tahoma" w:cs="Tahoma"/>
          <w:b/>
          <w:sz w:val="20"/>
          <w:szCs w:val="20"/>
        </w:rPr>
      </w:pPr>
    </w:p>
    <w:p w14:paraId="4B6D3B02" w14:textId="6E0F941C"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t xml:space="preserve">Lot 1. </w:t>
      </w:r>
      <w:r w:rsidRPr="003C0FB3">
        <w:rPr>
          <w:rFonts w:ascii="Tahoma" w:hAnsi="Tahoma" w:cs="Tahoma"/>
          <w:b/>
          <w:sz w:val="20"/>
          <w:szCs w:val="20"/>
        </w:rPr>
        <w:t>Legislative review of criminal procedure and substantive legislation and by-laws including administrative offences law</w:t>
      </w:r>
      <w:r w:rsidR="0080144E" w:rsidRPr="003C0FB3">
        <w:rPr>
          <w:rFonts w:ascii="Tahoma" w:hAnsi="Tahoma" w:cs="Tahoma"/>
          <w:b/>
          <w:sz w:val="20"/>
          <w:szCs w:val="20"/>
        </w:rPr>
        <w:t>.</w:t>
      </w:r>
    </w:p>
    <w:p w14:paraId="387D9185" w14:textId="77777777" w:rsidR="00AF1330" w:rsidRPr="003C0FB3" w:rsidRDefault="00AF1330" w:rsidP="00AF1330">
      <w:pPr>
        <w:pStyle w:val="ListParagraph"/>
        <w:jc w:val="both"/>
        <w:rPr>
          <w:rFonts w:ascii="Tahoma" w:hAnsi="Tahoma" w:cs="Tahoma"/>
          <w:b/>
          <w:sz w:val="20"/>
          <w:szCs w:val="20"/>
        </w:rPr>
      </w:pPr>
    </w:p>
    <w:p w14:paraId="44447455" w14:textId="65FE0816"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t>Lot 2. Review of legislation and by-laws, respective practices related to organisation of prosecution system including implementation of prosecutorial strategies and implementation of evidence based criminal justice policy</w:t>
      </w:r>
      <w:r w:rsidR="0080144E" w:rsidRPr="003C0FB3">
        <w:rPr>
          <w:rFonts w:ascii="Tahoma" w:hAnsi="Tahoma" w:cs="Tahoma"/>
          <w:b/>
          <w:sz w:val="20"/>
          <w:szCs w:val="20"/>
          <w:lang w:eastAsia="en-US"/>
        </w:rPr>
        <w:t>.</w:t>
      </w:r>
    </w:p>
    <w:p w14:paraId="112FB2A1" w14:textId="77777777" w:rsidR="00AF1330" w:rsidRPr="003C0FB3" w:rsidRDefault="00AF1330" w:rsidP="00AF1330">
      <w:pPr>
        <w:pStyle w:val="ListParagraph"/>
        <w:rPr>
          <w:rFonts w:ascii="Tahoma" w:hAnsi="Tahoma" w:cs="Tahoma"/>
          <w:b/>
          <w:sz w:val="20"/>
          <w:szCs w:val="20"/>
          <w:lang w:eastAsia="en-US"/>
        </w:rPr>
      </w:pPr>
    </w:p>
    <w:p w14:paraId="6DE4847B" w14:textId="10C8F50B"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t>Lot 3. Review of respective policies, modalities, methods, methodologies, cooperation practices at cross- sectoral level including courts related to operation of criminal justice system</w:t>
      </w:r>
      <w:r w:rsidR="0080144E" w:rsidRPr="003C0FB3">
        <w:rPr>
          <w:rFonts w:ascii="Tahoma" w:hAnsi="Tahoma" w:cs="Tahoma"/>
          <w:b/>
          <w:sz w:val="20"/>
          <w:szCs w:val="20"/>
          <w:lang w:eastAsia="en-US"/>
        </w:rPr>
        <w:t>.</w:t>
      </w:r>
      <w:r w:rsidRPr="003C0FB3">
        <w:rPr>
          <w:rFonts w:ascii="Tahoma" w:hAnsi="Tahoma" w:cs="Tahoma"/>
          <w:b/>
          <w:sz w:val="20"/>
          <w:szCs w:val="20"/>
          <w:lang w:eastAsia="en-US"/>
        </w:rPr>
        <w:t xml:space="preserve">      </w:t>
      </w:r>
    </w:p>
    <w:p w14:paraId="72BB5326" w14:textId="77777777" w:rsidR="00AF1330" w:rsidRPr="003C0FB3" w:rsidRDefault="00AF1330" w:rsidP="00AF1330">
      <w:pPr>
        <w:pStyle w:val="ListParagraph"/>
        <w:rPr>
          <w:rFonts w:ascii="Tahoma" w:hAnsi="Tahoma" w:cs="Tahoma"/>
          <w:b/>
          <w:sz w:val="20"/>
          <w:szCs w:val="20"/>
        </w:rPr>
      </w:pPr>
    </w:p>
    <w:p w14:paraId="1771CB5F" w14:textId="5CB31AAA"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rPr>
        <w:t>Lot. 4 Capacity building activities for legal professionals (judges, prosecutors, and investigators) on ECHR and case-law of the ECtHR with focus on criminal justice and criminal procedure</w:t>
      </w:r>
      <w:r w:rsidR="0080144E" w:rsidRPr="003C0FB3">
        <w:rPr>
          <w:rFonts w:ascii="Tahoma" w:hAnsi="Tahoma" w:cs="Tahoma"/>
          <w:b/>
          <w:sz w:val="20"/>
          <w:szCs w:val="20"/>
        </w:rPr>
        <w:t>.</w:t>
      </w:r>
    </w:p>
    <w:p w14:paraId="0393CB04" w14:textId="77777777" w:rsidR="00AF1330" w:rsidRPr="003C0FB3" w:rsidRDefault="00AF1330" w:rsidP="00AF1330">
      <w:pPr>
        <w:pStyle w:val="ListParagraph"/>
        <w:rPr>
          <w:rFonts w:ascii="Tahoma" w:hAnsi="Tahoma" w:cs="Tahoma"/>
          <w:b/>
          <w:sz w:val="20"/>
          <w:szCs w:val="20"/>
        </w:rPr>
      </w:pPr>
    </w:p>
    <w:p w14:paraId="57E00137" w14:textId="77777777"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rPr>
        <w:t>Lot 5. Capacity building activities for the staff of analytical units of General Prosecutor’s office and courts on assessment criminal justice system performance and implementation of evidence based criminal justice policy.</w:t>
      </w:r>
    </w:p>
    <w:p w14:paraId="479B6DA0" w14:textId="77777777" w:rsidR="00AF1330" w:rsidRPr="003C0FB3" w:rsidRDefault="00AF1330" w:rsidP="00AF1330">
      <w:pPr>
        <w:pStyle w:val="ListParagraph"/>
        <w:rPr>
          <w:rFonts w:ascii="Tahoma" w:hAnsi="Tahoma" w:cs="Tahoma"/>
          <w:b/>
          <w:sz w:val="20"/>
          <w:szCs w:val="20"/>
        </w:rPr>
      </w:pPr>
    </w:p>
    <w:p w14:paraId="001D0C83" w14:textId="0A04B98A"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Each time an order form is sent, the selected Provider undertakes to take all the necessary measures to send it signed to the Council within </w:t>
      </w:r>
      <w:r w:rsidR="00AF1330" w:rsidRPr="003C0FB3">
        <w:rPr>
          <w:rFonts w:ascii="Tahoma" w:hAnsi="Tahoma" w:cs="Tahoma"/>
          <w:sz w:val="20"/>
          <w:szCs w:val="20"/>
        </w:rPr>
        <w:t>3</w:t>
      </w:r>
      <w:r w:rsidRPr="003C0FB3">
        <w:rPr>
          <w:rFonts w:ascii="Tahoma" w:hAnsi="Tahoma" w:cs="Tahoma"/>
          <w:sz w:val="20"/>
          <w:szCs w:val="20"/>
        </w:rPr>
        <w:t xml:space="preserve"> (</w:t>
      </w:r>
      <w:r w:rsidR="00AF1330" w:rsidRPr="003C0FB3">
        <w:rPr>
          <w:rFonts w:ascii="Tahoma" w:hAnsi="Tahoma" w:cs="Tahoma"/>
          <w:sz w:val="20"/>
          <w:szCs w:val="20"/>
        </w:rPr>
        <w:t>three</w:t>
      </w:r>
      <w:r w:rsidRPr="003C0FB3">
        <w:rPr>
          <w:rFonts w:ascii="Tahoma" w:hAnsi="Tahoma" w:cs="Tahoma"/>
          <w:sz w:val="20"/>
          <w:szCs w:val="20"/>
        </w:rPr>
        <w:t xml:space="preserve">) working days after its reception. </w:t>
      </w:r>
    </w:p>
    <w:p w14:paraId="7575A1A1" w14:textId="77777777" w:rsidR="00B133A9" w:rsidRPr="003C0FB3" w:rsidRDefault="00B133A9" w:rsidP="00B133A9">
      <w:pPr>
        <w:spacing w:line="276" w:lineRule="auto"/>
        <w:ind w:left="-142"/>
        <w:jc w:val="both"/>
        <w:rPr>
          <w:rFonts w:ascii="Tahoma" w:hAnsi="Tahoma" w:cs="Tahoma"/>
          <w:sz w:val="20"/>
          <w:szCs w:val="20"/>
        </w:rPr>
      </w:pPr>
    </w:p>
    <w:p w14:paraId="2B915655"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Pooling</w:t>
      </w:r>
    </w:p>
    <w:p w14:paraId="01A9D193"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availability (including, without limitation, capacity to meet required deadlines and, where relevant, geographical location); and</w:t>
      </w:r>
    </w:p>
    <w:p w14:paraId="75D10624"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price.</w:t>
      </w:r>
    </w:p>
    <w:p w14:paraId="6EE577A1"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3C0FB3" w:rsidRDefault="00B133A9" w:rsidP="00B133A9">
      <w:pPr>
        <w:spacing w:line="276" w:lineRule="auto"/>
        <w:ind w:left="-142"/>
        <w:jc w:val="both"/>
        <w:rPr>
          <w:rFonts w:ascii="Tahoma" w:hAnsi="Tahoma" w:cs="Tahoma"/>
          <w:sz w:val="20"/>
          <w:szCs w:val="20"/>
        </w:rPr>
      </w:pPr>
    </w:p>
    <w:p w14:paraId="0D5518DB"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Lots</w:t>
      </w:r>
    </w:p>
    <w:p w14:paraId="14A753F7" w14:textId="64817D3E" w:rsidR="00B133A9" w:rsidRPr="003C0FB3" w:rsidRDefault="006B1CBA" w:rsidP="00B133A9">
      <w:pPr>
        <w:spacing w:line="276" w:lineRule="auto"/>
        <w:jc w:val="both"/>
        <w:rPr>
          <w:rFonts w:ascii="Tahoma" w:hAnsi="Tahoma" w:cs="Tahoma"/>
          <w:sz w:val="20"/>
          <w:szCs w:val="20"/>
        </w:rPr>
      </w:pPr>
      <w:r w:rsidRPr="003C0FB3">
        <w:rPr>
          <w:rFonts w:ascii="Tahoma" w:hAnsi="Tahoma" w:cs="Tahoma"/>
          <w:sz w:val="20"/>
          <w:szCs w:val="20"/>
        </w:rPr>
        <w:t>The Tenderer declares that they</w:t>
      </w:r>
      <w:r w:rsidR="00B133A9" w:rsidRPr="003C0FB3">
        <w:rPr>
          <w:rFonts w:ascii="Tahoma" w:hAnsi="Tahoma" w:cs="Tahoma"/>
          <w:sz w:val="20"/>
          <w:szCs w:val="20"/>
        </w:rPr>
        <w:t xml:space="preserve"> submit a tender for the following lot/s:</w:t>
      </w:r>
    </w:p>
    <w:p w14:paraId="724CEC5D" w14:textId="77777777" w:rsidR="00B133A9" w:rsidRPr="003C0FB3" w:rsidRDefault="00B133A9" w:rsidP="00B133A9">
      <w:pPr>
        <w:spacing w:line="276" w:lineRule="auto"/>
        <w:ind w:left="-142"/>
        <w:jc w:val="both"/>
        <w:rPr>
          <w:rFonts w:ascii="Tahoma" w:hAnsi="Tahoma" w:cs="Tahoma"/>
          <w:sz w:val="20"/>
          <w:szCs w:val="20"/>
        </w:rPr>
      </w:pPr>
    </w:p>
    <w:p w14:paraId="0C14B07D"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3C0FB3">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3C0FB3" w:rsidRDefault="00B133A9" w:rsidP="00B133A9">
      <w:pPr>
        <w:spacing w:line="276" w:lineRule="auto"/>
        <w:ind w:left="-142"/>
        <w:jc w:val="both"/>
        <w:rPr>
          <w:rFonts w:ascii="Tahoma" w:hAnsi="Tahoma" w:cs="Tahoma"/>
          <w:sz w:val="20"/>
          <w:szCs w:val="20"/>
        </w:rPr>
      </w:pPr>
      <w:r w:rsidRPr="003C0FB3">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40"/>
        <w:gridCol w:w="5801"/>
        <w:gridCol w:w="2682"/>
      </w:tblGrid>
      <w:tr w:rsidR="00B133A9" w:rsidRPr="003C0FB3" w14:paraId="5C5B7FFB" w14:textId="77777777" w:rsidTr="0080144E">
        <w:trPr>
          <w:trHeight w:val="517"/>
          <w:jc w:val="center"/>
        </w:trPr>
        <w:tc>
          <w:tcPr>
            <w:tcW w:w="54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3C0FB3" w:rsidRDefault="00B133A9" w:rsidP="00512853">
            <w:pPr>
              <w:ind w:left="-142"/>
              <w:jc w:val="center"/>
              <w:rPr>
                <w:rFonts w:ascii="Tahoma" w:eastAsia="Calibri" w:hAnsi="Tahoma" w:cs="Tahoma"/>
                <w:bCs/>
                <w:sz w:val="36"/>
                <w:szCs w:val="36"/>
                <w:lang w:val="en-US" w:eastAsia="en-US"/>
              </w:rPr>
            </w:pPr>
          </w:p>
        </w:tc>
        <w:tc>
          <w:tcPr>
            <w:tcW w:w="580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Lots</w:t>
            </w:r>
          </w:p>
        </w:tc>
        <w:tc>
          <w:tcPr>
            <w:tcW w:w="268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Maximum number of Provide(s) to be selected</w:t>
            </w:r>
          </w:p>
        </w:tc>
      </w:tr>
      <w:tr w:rsidR="00B133A9" w:rsidRPr="003C0FB3" w14:paraId="10D45989" w14:textId="77777777" w:rsidTr="0080144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3FFA1E" w14:textId="75B010D9" w:rsidR="00B133A9" w:rsidRPr="003C0FB3" w:rsidRDefault="00B133A9" w:rsidP="0080144E">
            <w:pPr>
              <w:spacing w:before="60" w:after="60"/>
              <w:ind w:left="-18"/>
              <w:rPr>
                <w:rFonts w:ascii="Tahoma" w:hAnsi="Tahoma" w:cs="Tahoma"/>
                <w:bCs/>
                <w:sz w:val="18"/>
                <w:szCs w:val="18"/>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0080144E" w:rsidRPr="003C0FB3">
              <w:rPr>
                <w:rFonts w:ascii="Tahoma" w:hAnsi="Tahoma" w:cs="Tahoma"/>
                <w:b/>
                <w:sz w:val="18"/>
                <w:szCs w:val="18"/>
              </w:rPr>
              <w:t>Legislative review of criminal procedure and substantive legislation and by-laws including administrative offences law</w:t>
            </w:r>
            <w:r w:rsidR="0080144E" w:rsidRPr="003C0FB3">
              <w:rPr>
                <w:rFonts w:ascii="Tahoma" w:hAnsi="Tahoma" w:cs="Tahoma"/>
                <w:bCs/>
                <w:sz w:val="18"/>
                <w:szCs w:val="18"/>
              </w:rPr>
              <w:t xml:space="preserve"> </w:t>
            </w:r>
          </w:p>
          <w:p w14:paraId="0F6B5AB2"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legal acts, decisions of Constitutional Court and Supreme Court; </w:t>
            </w:r>
          </w:p>
          <w:p w14:paraId="248313A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in other countries; </w:t>
            </w:r>
          </w:p>
          <w:p w14:paraId="53953E2A"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1F7EA4F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588AFA5B"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4EF6A3B3" w14:textId="0C95B940" w:rsidR="00A70F89" w:rsidRPr="003C0FB3" w:rsidRDefault="00A70F89" w:rsidP="00A70F89">
            <w:pPr>
              <w:pStyle w:val="ListParagraph"/>
              <w:numPr>
                <w:ilvl w:val="0"/>
                <w:numId w:val="37"/>
              </w:numPr>
              <w:jc w:val="both"/>
              <w:rPr>
                <w:rFonts w:ascii="Tahoma" w:hAnsi="Tahoma" w:cs="Tahoma"/>
                <w:b/>
                <w:sz w:val="16"/>
                <w:szCs w:val="16"/>
                <w:lang w:eastAsia="en-US"/>
              </w:rPr>
            </w:pPr>
            <w:r w:rsidRPr="003C0FB3">
              <w:rPr>
                <w:rFonts w:ascii="Tahoma" w:hAnsi="Tahoma" w:cs="Tahoma"/>
                <w:sz w:val="16"/>
                <w:szCs w:val="16"/>
              </w:rPr>
              <w:t>Make presentations during working group meetings, workshops, roundtables, or conference.</w:t>
            </w:r>
          </w:p>
        </w:tc>
        <w:tc>
          <w:tcPr>
            <w:tcW w:w="268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5CDB28A" w:rsidR="00B133A9" w:rsidRPr="003C0FB3" w:rsidRDefault="00E75168" w:rsidP="00512853">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8</w:t>
            </w:r>
          </w:p>
        </w:tc>
      </w:tr>
      <w:tr w:rsidR="00B133A9" w:rsidRPr="003C0FB3" w14:paraId="0F91EE37" w14:textId="77777777" w:rsidTr="0080144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BF982C" w14:textId="6B9ABC1A" w:rsidR="00B133A9" w:rsidRPr="003C0FB3" w:rsidRDefault="00B133A9" w:rsidP="0080144E">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0080144E" w:rsidRPr="003C0FB3">
              <w:rPr>
                <w:rFonts w:ascii="Tahoma" w:hAnsi="Tahoma" w:cs="Tahoma"/>
                <w:b/>
                <w:sz w:val="18"/>
                <w:szCs w:val="18"/>
                <w:lang w:eastAsia="en-US"/>
              </w:rPr>
              <w:t>Review of legislation and by-laws, respective practices related to organisation of prosecution system including implementation of prosecutorial strategies and implementation of evidence based criminal justice policy</w:t>
            </w:r>
          </w:p>
          <w:p w14:paraId="6DFB315C"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legal acts, decisions by-laws, respective practices related to organisation of prosecution system including </w:t>
            </w:r>
            <w:r w:rsidRPr="003C0FB3">
              <w:rPr>
                <w:rFonts w:ascii="Tahoma" w:hAnsi="Tahoma" w:cs="Tahoma"/>
                <w:sz w:val="16"/>
                <w:szCs w:val="16"/>
              </w:rPr>
              <w:lastRenderedPageBreak/>
              <w:t xml:space="preserve">implementation of prosecutorial strategies and implementation of evidence based criminal justice policy.  </w:t>
            </w:r>
          </w:p>
          <w:p w14:paraId="58A1835E"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47398B2F"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059D6258"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01D27C66"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4B870DF5" w14:textId="62356AD1" w:rsidR="00A70F89" w:rsidRPr="003C0FB3" w:rsidRDefault="00A70F89" w:rsidP="00A70F89">
            <w:pPr>
              <w:pStyle w:val="ListParagraph"/>
              <w:numPr>
                <w:ilvl w:val="0"/>
                <w:numId w:val="37"/>
              </w:numPr>
              <w:jc w:val="both"/>
              <w:rPr>
                <w:rFonts w:ascii="Tahoma" w:hAnsi="Tahoma" w:cs="Tahoma"/>
                <w:sz w:val="16"/>
                <w:szCs w:val="16"/>
                <w:lang w:eastAsia="en-US"/>
              </w:rPr>
            </w:pPr>
            <w:r w:rsidRPr="003C0FB3">
              <w:rPr>
                <w:rFonts w:ascii="Tahoma" w:hAnsi="Tahoma" w:cs="Tahoma"/>
                <w:sz w:val="16"/>
                <w:szCs w:val="16"/>
              </w:rPr>
              <w:t>Make presentations during working group meetings, workshops, roundtables or conference.</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988ACCC" w:rsidR="00B133A9" w:rsidRPr="003C0FB3" w:rsidRDefault="00E75168" w:rsidP="00512853">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lastRenderedPageBreak/>
              <w:t>8</w:t>
            </w:r>
          </w:p>
        </w:tc>
      </w:tr>
      <w:tr w:rsidR="0080144E" w:rsidRPr="003C0FB3" w14:paraId="54743D6F" w14:textId="77777777" w:rsidTr="0080144E">
        <w:trPr>
          <w:trHeight w:val="420"/>
          <w:jc w:val="center"/>
        </w:trPr>
        <w:sdt>
          <w:sdtPr>
            <w:rPr>
              <w:rFonts w:ascii="Tahoma" w:eastAsia="Calibri" w:hAnsi="Tahoma" w:cs="Tahoma"/>
              <w:bCs/>
              <w:sz w:val="36"/>
              <w:szCs w:val="36"/>
              <w:lang w:val="en-US" w:eastAsia="en-US"/>
            </w:rPr>
            <w:id w:val="-12770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0994D6" w14:textId="7E41BF4E"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3CEB6" w14:textId="77777777" w:rsidR="0080144E" w:rsidRPr="003C0FB3" w:rsidRDefault="0080144E" w:rsidP="00E75168">
            <w:pPr>
              <w:spacing w:before="60" w:after="60"/>
              <w:ind w:right="23"/>
              <w:jc w:val="both"/>
              <w:rPr>
                <w:rFonts w:ascii="Tahoma" w:hAnsi="Tahoma" w:cs="Tahoma"/>
                <w:bCs/>
                <w:sz w:val="18"/>
                <w:szCs w:val="18"/>
                <w:lang w:eastAsia="en-US"/>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3</w:t>
            </w:r>
            <w:r w:rsidRPr="003C0FB3">
              <w:rPr>
                <w:rFonts w:ascii="Tahoma" w:eastAsia="Calibri" w:hAnsi="Tahoma" w:cs="Tahoma"/>
                <w:bCs/>
                <w:sz w:val="18"/>
                <w:szCs w:val="18"/>
                <w:lang w:val="en-US" w:eastAsia="en-US"/>
              </w:rPr>
              <w:t xml:space="preserve"> </w:t>
            </w:r>
            <w:r w:rsidRPr="003C0FB3">
              <w:rPr>
                <w:rFonts w:ascii="Tahoma" w:eastAsia="Calibri" w:hAnsi="Tahoma" w:cs="Tahoma"/>
                <w:b/>
                <w:sz w:val="18"/>
                <w:szCs w:val="18"/>
                <w:lang w:val="en-US" w:eastAsia="en-US"/>
              </w:rPr>
              <w:t xml:space="preserve">- </w:t>
            </w:r>
            <w:r w:rsidRPr="003C0FB3">
              <w:rPr>
                <w:rFonts w:ascii="Tahoma" w:hAnsi="Tahoma" w:cs="Tahoma"/>
                <w:b/>
                <w:sz w:val="18"/>
                <w:szCs w:val="18"/>
                <w:lang w:eastAsia="en-US"/>
              </w:rPr>
              <w:t>Review of respective policies, modalities, methods, methodologies, cooperation practices at cross- sectoral level including courts related to operation of criminal justice system</w:t>
            </w:r>
            <w:r w:rsidRPr="003C0FB3">
              <w:rPr>
                <w:rFonts w:ascii="Tahoma" w:hAnsi="Tahoma" w:cs="Tahoma"/>
                <w:bCs/>
                <w:sz w:val="18"/>
                <w:szCs w:val="18"/>
                <w:lang w:eastAsia="en-US"/>
              </w:rPr>
              <w:t xml:space="preserve">    </w:t>
            </w:r>
          </w:p>
          <w:p w14:paraId="286DD0DE"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respective policies, modalities, methods, methodologies, cooperation practices at cross- sectoral level including courts related to operation of criminal justice system;    </w:t>
            </w:r>
          </w:p>
          <w:p w14:paraId="17F2A9B2" w14:textId="32709592"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5364CB5C"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5CDA5D0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402F3F11"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6F9F8C5D" w14:textId="43BD41A7" w:rsidR="00A70F89" w:rsidRPr="003C0FB3" w:rsidRDefault="00A70F89" w:rsidP="00A70F89">
            <w:pPr>
              <w:pStyle w:val="ListParagraph"/>
              <w:numPr>
                <w:ilvl w:val="0"/>
                <w:numId w:val="37"/>
              </w:numPr>
              <w:jc w:val="both"/>
              <w:rPr>
                <w:rFonts w:ascii="Tahoma" w:hAnsi="Tahoma" w:cs="Tahoma"/>
                <w:sz w:val="20"/>
                <w:szCs w:val="20"/>
                <w:lang w:eastAsia="en-US"/>
              </w:rPr>
            </w:pPr>
            <w:r w:rsidRPr="003C0FB3">
              <w:rPr>
                <w:rFonts w:ascii="Tahoma" w:hAnsi="Tahoma" w:cs="Tahoma"/>
                <w:sz w:val="16"/>
                <w:szCs w:val="16"/>
              </w:rPr>
              <w:t>Make presentations during working group meetings, workshops, roundtables or conference.</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6D8C116" w14:textId="3B5A1069" w:rsidR="0080144E" w:rsidRPr="003C0FB3" w:rsidRDefault="00E75168" w:rsidP="0080144E">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6</w:t>
            </w:r>
          </w:p>
        </w:tc>
      </w:tr>
      <w:tr w:rsidR="0080144E" w:rsidRPr="003C0FB3" w14:paraId="01772B4F" w14:textId="77777777" w:rsidTr="0080144E">
        <w:trPr>
          <w:trHeight w:val="420"/>
          <w:jc w:val="center"/>
        </w:trPr>
        <w:sdt>
          <w:sdtPr>
            <w:rPr>
              <w:rFonts w:ascii="Tahoma" w:eastAsia="Calibri" w:hAnsi="Tahoma" w:cs="Tahoma"/>
              <w:bCs/>
              <w:sz w:val="36"/>
              <w:szCs w:val="36"/>
              <w:lang w:val="en-US" w:eastAsia="en-US"/>
            </w:rPr>
            <w:id w:val="1563133295"/>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05FF06" w14:textId="6AF405F7"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F01B15" w14:textId="77777777" w:rsidR="0080144E" w:rsidRPr="003C0FB3" w:rsidRDefault="0080144E" w:rsidP="00E75168">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4</w:t>
            </w:r>
            <w:r w:rsidRPr="003C0FB3">
              <w:rPr>
                <w:rFonts w:ascii="Tahoma" w:eastAsia="Calibri" w:hAnsi="Tahoma" w:cs="Tahoma"/>
                <w:bCs/>
                <w:sz w:val="18"/>
                <w:szCs w:val="18"/>
                <w:lang w:val="en-US" w:eastAsia="en-US"/>
              </w:rPr>
              <w:t xml:space="preserve"> - </w:t>
            </w:r>
            <w:r w:rsidR="00E75168" w:rsidRPr="003C0FB3">
              <w:rPr>
                <w:rFonts w:ascii="Tahoma" w:hAnsi="Tahoma" w:cs="Tahoma"/>
                <w:b/>
                <w:sz w:val="18"/>
                <w:szCs w:val="18"/>
              </w:rPr>
              <w:t>Capacity building activities for legal professionals (judges, prosecutors, and investigators) on ECHR and case-law of the ECtHR with focus on criminal justice and criminal procedure</w:t>
            </w:r>
          </w:p>
          <w:p w14:paraId="644BC720" w14:textId="77777777" w:rsidR="00A70F89" w:rsidRPr="003C0FB3" w:rsidRDefault="00A70F89" w:rsidP="00A70F89">
            <w:pPr>
              <w:pStyle w:val="ListParagraph"/>
              <w:numPr>
                <w:ilvl w:val="0"/>
                <w:numId w:val="38"/>
              </w:numPr>
              <w:ind w:left="743"/>
              <w:jc w:val="both"/>
              <w:rPr>
                <w:rFonts w:ascii="Tahoma" w:hAnsi="Tahoma" w:cs="Tahoma"/>
                <w:sz w:val="18"/>
                <w:szCs w:val="18"/>
                <w:lang w:eastAsia="en-US"/>
              </w:rPr>
            </w:pPr>
            <w:r w:rsidRPr="003C0FB3">
              <w:rPr>
                <w:rFonts w:ascii="Tahoma" w:hAnsi="Tahoma" w:cs="Tahoma"/>
                <w:sz w:val="18"/>
                <w:szCs w:val="18"/>
                <w:lang w:eastAsia="en-US"/>
              </w:rPr>
              <w:t xml:space="preserve">Conduct trainings for legal professionals; </w:t>
            </w:r>
          </w:p>
          <w:p w14:paraId="4A22EFF0" w14:textId="77777777" w:rsidR="00A70F89" w:rsidRPr="003C0FB3" w:rsidRDefault="00A70F89" w:rsidP="00A70F89">
            <w:pPr>
              <w:pStyle w:val="ListParagraph"/>
              <w:numPr>
                <w:ilvl w:val="0"/>
                <w:numId w:val="38"/>
              </w:numPr>
              <w:ind w:left="743"/>
              <w:jc w:val="both"/>
              <w:rPr>
                <w:rFonts w:ascii="Tahoma" w:hAnsi="Tahoma" w:cs="Tahoma"/>
                <w:b/>
                <w:sz w:val="18"/>
                <w:szCs w:val="18"/>
              </w:rPr>
            </w:pPr>
            <w:r w:rsidRPr="003C0FB3">
              <w:rPr>
                <w:rFonts w:ascii="Tahoma" w:hAnsi="Tahoma" w:cs="Tahoma"/>
                <w:sz w:val="18"/>
                <w:szCs w:val="18"/>
                <w:lang w:eastAsia="en-US"/>
              </w:rPr>
              <w:t xml:space="preserve">Develop training modules, materials and presentations; </w:t>
            </w:r>
          </w:p>
          <w:p w14:paraId="13156F03" w14:textId="3A7439E2" w:rsidR="00A70F89" w:rsidRPr="003C0FB3" w:rsidRDefault="00A70F89" w:rsidP="00A70F89">
            <w:pPr>
              <w:pStyle w:val="ListParagraph"/>
              <w:numPr>
                <w:ilvl w:val="0"/>
                <w:numId w:val="38"/>
              </w:numPr>
              <w:ind w:left="743"/>
              <w:jc w:val="both"/>
              <w:rPr>
                <w:rFonts w:ascii="Tahoma" w:hAnsi="Tahoma" w:cs="Tahoma"/>
                <w:b/>
                <w:sz w:val="18"/>
                <w:szCs w:val="18"/>
              </w:rPr>
            </w:pPr>
            <w:r w:rsidRPr="003C0FB3">
              <w:rPr>
                <w:rFonts w:ascii="Tahoma" w:hAnsi="Tahoma" w:cs="Tahoma"/>
                <w:sz w:val="18"/>
                <w:szCs w:val="18"/>
                <w:lang w:eastAsia="en-US"/>
              </w:rPr>
              <w:t xml:space="preserve">Participate as a speaker in workshops. </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85073CC" w14:textId="0934611E" w:rsidR="0080144E" w:rsidRPr="003C0FB3" w:rsidRDefault="00E75168" w:rsidP="0080144E">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8</w:t>
            </w:r>
          </w:p>
        </w:tc>
      </w:tr>
      <w:tr w:rsidR="0080144E" w:rsidRPr="003C0FB3" w14:paraId="33D229A4" w14:textId="77777777" w:rsidTr="0080144E">
        <w:trPr>
          <w:trHeight w:val="420"/>
          <w:jc w:val="center"/>
        </w:trPr>
        <w:sdt>
          <w:sdtPr>
            <w:rPr>
              <w:rFonts w:ascii="Tahoma" w:eastAsia="Calibri" w:hAnsi="Tahoma" w:cs="Tahoma"/>
              <w:bCs/>
              <w:sz w:val="36"/>
              <w:szCs w:val="36"/>
              <w:lang w:val="en-US" w:eastAsia="en-US"/>
            </w:rPr>
            <w:id w:val="-1124233938"/>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A6A8A9" w14:textId="32902241"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4280F9" w14:textId="77777777" w:rsidR="0080144E" w:rsidRPr="003C0FB3" w:rsidRDefault="0080144E" w:rsidP="00E75168">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5</w:t>
            </w:r>
            <w:r w:rsidRPr="003C0FB3">
              <w:rPr>
                <w:rFonts w:ascii="Tahoma" w:eastAsia="Calibri" w:hAnsi="Tahoma" w:cs="Tahoma"/>
                <w:bCs/>
                <w:sz w:val="18"/>
                <w:szCs w:val="18"/>
                <w:lang w:val="en-US" w:eastAsia="en-US"/>
              </w:rPr>
              <w:t xml:space="preserve"> - </w:t>
            </w:r>
            <w:r w:rsidR="00E75168" w:rsidRPr="003C0FB3">
              <w:rPr>
                <w:rFonts w:ascii="Tahoma" w:hAnsi="Tahoma" w:cs="Tahoma"/>
                <w:b/>
                <w:sz w:val="18"/>
                <w:szCs w:val="18"/>
              </w:rPr>
              <w:t>Capacity building activities for the staff of analytical units of General Prosecutor’s office and courts on assessment criminal justice system performance and implementation of evidence based criminal justice policy</w:t>
            </w:r>
          </w:p>
          <w:p w14:paraId="5C5AC305" w14:textId="77777777" w:rsidR="00A70F89" w:rsidRPr="003C0FB3" w:rsidRDefault="00A70F89" w:rsidP="00A70F89">
            <w:pPr>
              <w:pStyle w:val="ListParagraph"/>
              <w:numPr>
                <w:ilvl w:val="0"/>
                <w:numId w:val="38"/>
              </w:numPr>
              <w:ind w:left="743"/>
              <w:jc w:val="both"/>
              <w:rPr>
                <w:rFonts w:ascii="Tahoma" w:hAnsi="Tahoma" w:cs="Tahoma"/>
                <w:sz w:val="16"/>
                <w:szCs w:val="16"/>
                <w:lang w:eastAsia="en-US"/>
              </w:rPr>
            </w:pPr>
            <w:r w:rsidRPr="003C0FB3">
              <w:rPr>
                <w:rFonts w:ascii="Tahoma" w:hAnsi="Tahoma" w:cs="Tahoma"/>
                <w:sz w:val="16"/>
                <w:szCs w:val="16"/>
                <w:lang w:eastAsia="en-US"/>
              </w:rPr>
              <w:t xml:space="preserve">Conduct trainings for legal professionals; </w:t>
            </w:r>
          </w:p>
          <w:p w14:paraId="20F88C9B" w14:textId="77777777" w:rsidR="00A70F89" w:rsidRPr="003C0FB3" w:rsidRDefault="00A70F89" w:rsidP="00A70F89">
            <w:pPr>
              <w:pStyle w:val="ListParagraph"/>
              <w:numPr>
                <w:ilvl w:val="0"/>
                <w:numId w:val="38"/>
              </w:numPr>
              <w:ind w:left="743"/>
              <w:jc w:val="both"/>
              <w:rPr>
                <w:rFonts w:ascii="Tahoma" w:hAnsi="Tahoma" w:cs="Tahoma"/>
                <w:b/>
                <w:sz w:val="16"/>
                <w:szCs w:val="16"/>
              </w:rPr>
            </w:pPr>
            <w:r w:rsidRPr="003C0FB3">
              <w:rPr>
                <w:rFonts w:ascii="Tahoma" w:hAnsi="Tahoma" w:cs="Tahoma"/>
                <w:sz w:val="16"/>
                <w:szCs w:val="16"/>
                <w:lang w:eastAsia="en-US"/>
              </w:rPr>
              <w:t xml:space="preserve">Develop training materials and presentations; </w:t>
            </w:r>
          </w:p>
          <w:p w14:paraId="25A134C9" w14:textId="78D80CF5" w:rsidR="00A70F89" w:rsidRPr="003C0FB3" w:rsidRDefault="00A70F89" w:rsidP="00A70F89">
            <w:pPr>
              <w:pStyle w:val="ListParagraph"/>
              <w:numPr>
                <w:ilvl w:val="0"/>
                <w:numId w:val="38"/>
              </w:numPr>
              <w:ind w:left="743"/>
              <w:jc w:val="both"/>
              <w:rPr>
                <w:rFonts w:ascii="Tahoma" w:hAnsi="Tahoma" w:cs="Tahoma"/>
                <w:b/>
                <w:sz w:val="20"/>
                <w:szCs w:val="20"/>
                <w:lang w:eastAsia="en-US"/>
              </w:rPr>
            </w:pPr>
            <w:r w:rsidRPr="003C0FB3">
              <w:rPr>
                <w:rFonts w:ascii="Tahoma" w:hAnsi="Tahoma" w:cs="Tahoma"/>
                <w:sz w:val="16"/>
                <w:szCs w:val="16"/>
                <w:lang w:eastAsia="en-US"/>
              </w:rPr>
              <w:t xml:space="preserve">Participate as a speaker in workshops. </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72D13F" w14:textId="397E6EA0" w:rsidR="0080144E" w:rsidRPr="003C0FB3" w:rsidRDefault="00E75168" w:rsidP="0080144E">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6</w:t>
            </w:r>
          </w:p>
        </w:tc>
      </w:tr>
    </w:tbl>
    <w:p w14:paraId="5B9C7130" w14:textId="77777777" w:rsidR="00E75168" w:rsidRPr="003C0FB3" w:rsidRDefault="00E75168" w:rsidP="00E75168">
      <w:pPr>
        <w:jc w:val="both"/>
        <w:rPr>
          <w:rFonts w:ascii="Tahoma" w:hAnsi="Tahoma" w:cs="Tahoma"/>
          <w:b/>
          <w:sz w:val="20"/>
          <w:szCs w:val="20"/>
        </w:rPr>
      </w:pPr>
    </w:p>
    <w:p w14:paraId="46C2BA2F"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Fees</w:t>
      </w:r>
    </w:p>
    <w:p w14:paraId="376D7CAF" w14:textId="092EEC65" w:rsidR="00B133A9" w:rsidRPr="003C0FB3" w:rsidRDefault="00B133A9" w:rsidP="00B133A9">
      <w:pPr>
        <w:spacing w:line="276" w:lineRule="auto"/>
        <w:jc w:val="both"/>
        <w:rPr>
          <w:rFonts w:ascii="Tahoma" w:hAnsi="Tahoma" w:cs="Tahoma"/>
          <w:b/>
          <w:color w:val="000000"/>
          <w:sz w:val="20"/>
          <w:szCs w:val="20"/>
          <w:u w:val="single"/>
          <w:lang w:eastAsia="en-US"/>
        </w:rPr>
      </w:pPr>
      <w:r w:rsidRPr="003C0FB3">
        <w:rPr>
          <w:rFonts w:ascii="Tahoma" w:hAnsi="Tahoma" w:cs="Tahoma"/>
          <w:sz w:val="20"/>
          <w:szCs w:val="20"/>
        </w:rPr>
        <w:t xml:space="preserve">The fees indicated below will be applicable throughout the duration of the Framework Contract. </w:t>
      </w:r>
      <w:r w:rsidRPr="003C0FB3">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3C0FB3">
        <w:rPr>
          <w:rFonts w:ascii="Tahoma" w:hAnsi="Tahoma" w:cs="Tahoma"/>
          <w:b/>
          <w:color w:val="000000"/>
          <w:sz w:val="20"/>
          <w:szCs w:val="20"/>
          <w:lang w:eastAsia="en-US"/>
        </w:rPr>
        <w:t xml:space="preserve"> [</w:t>
      </w:r>
      <w:r w:rsidRPr="003C0FB3">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3C0FB3" w:rsidRDefault="00B133A9" w:rsidP="00B133A9">
      <w:pPr>
        <w:spacing w:line="276" w:lineRule="auto"/>
        <w:ind w:left="-142"/>
        <w:jc w:val="both"/>
        <w:rPr>
          <w:rFonts w:ascii="Tahoma" w:hAnsi="Tahoma" w:cs="Tahoma"/>
          <w:sz w:val="20"/>
          <w:szCs w:val="20"/>
        </w:rPr>
      </w:pPr>
    </w:p>
    <w:p w14:paraId="2155862F"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69097DC8"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8"/>
        <w:gridCol w:w="1514"/>
        <w:gridCol w:w="1576"/>
      </w:tblGrid>
      <w:tr w:rsidR="00B133A9" w:rsidRPr="003C0FB3"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1 – Type of Units </w:t>
            </w:r>
            <w:r w:rsidRPr="003C0FB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4AF190FD"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7831C06"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B133A9" w:rsidRPr="003C0FB3"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7F58D077" w14:textId="77777777" w:rsidR="00A70F89" w:rsidRPr="003C0FB3" w:rsidRDefault="00A70F89" w:rsidP="00A70F89">
            <w:pPr>
              <w:spacing w:before="60" w:after="60"/>
              <w:ind w:left="-18"/>
              <w:rPr>
                <w:rFonts w:ascii="Tahoma" w:hAnsi="Tahoma" w:cs="Tahoma"/>
                <w:bCs/>
                <w:sz w:val="18"/>
                <w:szCs w:val="18"/>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Pr="003C0FB3">
              <w:rPr>
                <w:rFonts w:ascii="Tahoma" w:hAnsi="Tahoma" w:cs="Tahoma"/>
                <w:b/>
                <w:sz w:val="18"/>
                <w:szCs w:val="18"/>
              </w:rPr>
              <w:t>Legislative review of criminal procedure and substantive legislation and by-laws including administrative offences law</w:t>
            </w:r>
            <w:r w:rsidRPr="003C0FB3">
              <w:rPr>
                <w:rFonts w:ascii="Tahoma" w:hAnsi="Tahoma" w:cs="Tahoma"/>
                <w:bCs/>
                <w:sz w:val="18"/>
                <w:szCs w:val="18"/>
              </w:rPr>
              <w:t xml:space="preserve"> </w:t>
            </w:r>
          </w:p>
          <w:p w14:paraId="0D4252C7"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legal acts, decisions of Constitutional Court and Supreme Court; </w:t>
            </w:r>
          </w:p>
          <w:p w14:paraId="446E6559"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in other countries; </w:t>
            </w:r>
          </w:p>
          <w:p w14:paraId="5A32E4FE"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6D87C00F"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3A34D5E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2BCAF44A" w14:textId="1C992533" w:rsidR="00B133A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Make presentations during working group meetings, workshops, roundtables, or conference.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3C0FB3"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19B63AA" w:rsidR="00B133A9" w:rsidRPr="003C0FB3" w:rsidRDefault="00A70F89" w:rsidP="00512853">
            <w:pPr>
              <w:spacing w:line="276" w:lineRule="auto"/>
              <w:ind w:left="-142" w:right="-91"/>
              <w:jc w:val="center"/>
              <w:rPr>
                <w:rFonts w:ascii="Tahoma" w:hAnsi="Tahoma" w:cs="Tahoma"/>
                <w:sz w:val="18"/>
                <w:szCs w:val="18"/>
                <w:lang w:eastAsia="en-US"/>
              </w:rPr>
            </w:pPr>
            <w:r w:rsidRPr="003C0FB3">
              <w:rPr>
                <w:rFonts w:ascii="Tahoma" w:hAnsi="Tahoma" w:cs="Tahoma"/>
                <w:sz w:val="18"/>
                <w:szCs w:val="18"/>
                <w:lang w:eastAsia="en-US"/>
              </w:rPr>
              <w:t>400</w:t>
            </w:r>
          </w:p>
        </w:tc>
      </w:tr>
    </w:tbl>
    <w:p w14:paraId="5FAD8140" w14:textId="514B4A85" w:rsidR="005C0824" w:rsidRPr="003C0FB3" w:rsidRDefault="005C0824" w:rsidP="005C0824">
      <w:pPr>
        <w:pBdr>
          <w:bottom w:val="single" w:sz="2" w:space="0" w:color="808080" w:themeColor="background1" w:themeShade="80"/>
        </w:pBdr>
        <w:rPr>
          <w:rFonts w:ascii="Tahoma" w:hAnsi="Tahoma" w:cs="Tahoma"/>
          <w:bCs/>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3C0FB3" w14:paraId="3958F2B3" w14:textId="77777777" w:rsidTr="00B37702">
        <w:tc>
          <w:tcPr>
            <w:tcW w:w="9105" w:type="dxa"/>
            <w:shd w:val="clear" w:color="auto" w:fill="DBE5F1" w:themeFill="accent1" w:themeFillTint="33"/>
            <w:vAlign w:val="center"/>
          </w:tcPr>
          <w:p w14:paraId="1E444D91" w14:textId="77777777" w:rsidR="005C0824" w:rsidRPr="003C0FB3" w:rsidRDefault="005C0824" w:rsidP="00B37702">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02-28T00:00:00Z">
                <w:dateFormat w:val="dd/MM/yyyy"/>
                <w:lid w:val="fr-FR"/>
                <w:storeMappedDataAs w:val="dateTime"/>
                <w:calendar w:val="gregorian"/>
              </w:date>
            </w:sdtPr>
            <w:sdtContent>
              <w:p w14:paraId="3D607AEF" w14:textId="7588CA68" w:rsidR="005C0824" w:rsidRPr="003C0FB3" w:rsidRDefault="00A70F89" w:rsidP="00B37702">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5C0824" w:rsidRPr="003C0FB3" w14:paraId="16B5F3FC" w14:textId="77777777" w:rsidTr="00B37702">
        <w:tc>
          <w:tcPr>
            <w:tcW w:w="10449" w:type="dxa"/>
            <w:gridSpan w:val="2"/>
            <w:shd w:val="clear" w:color="auto" w:fill="DBE5F1" w:themeFill="accent1" w:themeFillTint="33"/>
            <w:vAlign w:val="center"/>
          </w:tcPr>
          <w:p w14:paraId="2853176A" w14:textId="72AB9D52" w:rsidR="005C0824" w:rsidRPr="003C0FB3" w:rsidRDefault="005C0824" w:rsidP="00B37702">
            <w:pPr>
              <w:spacing w:before="120" w:after="120"/>
              <w:rPr>
                <w:rStyle w:val="Style71"/>
                <w:rFonts w:ascii="Tahoma" w:hAnsi="Tahoma" w:cs="Tahoma"/>
                <w:szCs w:val="20"/>
                <w:lang w:val="en-US"/>
              </w:rPr>
            </w:pPr>
            <w:r w:rsidRPr="003C0FB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w:t>
            </w:r>
            <w:r w:rsidRPr="003C0FB3">
              <w:rPr>
                <w:rFonts w:ascii="Tahoma" w:hAnsi="Tahoma" w:cs="Tahoma"/>
                <w:sz w:val="20"/>
                <w:szCs w:val="20"/>
                <w:lang w:val="en-US"/>
              </w:rPr>
              <w:lastRenderedPageBreak/>
              <w:t xml:space="preserve">contract at the latest </w:t>
            </w:r>
            <w:r w:rsidR="00A70F89" w:rsidRPr="003C0FB3">
              <w:rPr>
                <w:rFonts w:ascii="Tahoma" w:hAnsi="Tahoma" w:cs="Tahoma"/>
                <w:sz w:val="20"/>
                <w:szCs w:val="20"/>
                <w:lang w:val="en-US"/>
              </w:rPr>
              <w:t>o</w:t>
            </w:r>
            <w:r w:rsidR="00A70F89" w:rsidRPr="003C0FB3">
              <w:rPr>
                <w:lang w:val="en-US"/>
              </w:rPr>
              <w:t>ne month</w:t>
            </w:r>
            <w:r w:rsidRPr="003C0FB3">
              <w:rPr>
                <w:rFonts w:ascii="Tahoma" w:hAnsi="Tahoma" w:cs="Tahoma"/>
                <w:sz w:val="20"/>
                <w:szCs w:val="20"/>
                <w:lang w:val="en-US"/>
              </w:rPr>
              <w:t xml:space="preserve"> before the renewal date. The contract shall not be renewed beyond </w:t>
            </w:r>
            <w:r w:rsidR="00A70F89" w:rsidRPr="003C0FB3">
              <w:rPr>
                <w:rFonts w:ascii="Tahoma" w:hAnsi="Tahoma" w:cs="Tahoma"/>
                <w:sz w:val="20"/>
                <w:szCs w:val="20"/>
                <w:lang w:val="en-US"/>
              </w:rPr>
              <w:t>31/12/2026</w:t>
            </w:r>
            <w:r w:rsidRPr="003C0FB3">
              <w:rPr>
                <w:rFonts w:ascii="Tahoma" w:hAnsi="Tahoma" w:cs="Tahoma"/>
                <w:sz w:val="20"/>
                <w:szCs w:val="20"/>
                <w:lang w:val="en-US"/>
              </w:rPr>
              <w:t xml:space="preserve"> and shall end on this date unless either party has already validly terminated the contract.</w:t>
            </w:r>
          </w:p>
        </w:tc>
      </w:tr>
      <w:bookmarkEnd w:id="0"/>
      <w:bookmarkEnd w:id="1"/>
    </w:tbl>
    <w:p w14:paraId="5F9E8A0B" w14:textId="77777777" w:rsidR="00B133A9" w:rsidRPr="003C0FB3" w:rsidRDefault="00B133A9" w:rsidP="00B133A9">
      <w:pPr>
        <w:spacing w:before="60" w:after="120"/>
        <w:ind w:left="-142"/>
        <w:rPr>
          <w:rFonts w:ascii="Tahoma" w:hAnsi="Tahoma" w:cs="Tahoma"/>
          <w:sz w:val="20"/>
          <w:szCs w:val="20"/>
        </w:rPr>
      </w:pPr>
    </w:p>
    <w:p w14:paraId="6022B3E4"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2E5C213F"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3C0FB3" w14:paraId="477D284D" w14:textId="77777777" w:rsidTr="00EA658B">
        <w:trPr>
          <w:trHeight w:val="688"/>
          <w:jc w:val="center"/>
        </w:trPr>
        <w:tc>
          <w:tcPr>
            <w:tcW w:w="6961" w:type="dxa"/>
            <w:shd w:val="clear" w:color="auto" w:fill="DBE5F1" w:themeFill="accent1" w:themeFillTint="33"/>
            <w:vAlign w:val="center"/>
          </w:tcPr>
          <w:p w14:paraId="1F744B8D" w14:textId="17BE1F5D"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2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7EE24855"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D699B72"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4C29C9B9" w14:textId="77777777" w:rsidTr="00EA658B">
        <w:trPr>
          <w:trHeight w:val="780"/>
          <w:jc w:val="center"/>
        </w:trPr>
        <w:tc>
          <w:tcPr>
            <w:tcW w:w="6961" w:type="dxa"/>
            <w:tcBorders>
              <w:right w:val="single" w:sz="2" w:space="0" w:color="FF0000"/>
            </w:tcBorders>
            <w:shd w:val="clear" w:color="auto" w:fill="F2F2F2" w:themeFill="background1" w:themeFillShade="F2"/>
            <w:vAlign w:val="center"/>
          </w:tcPr>
          <w:p w14:paraId="62D5E9CD" w14:textId="77777777" w:rsidR="00EA658B" w:rsidRPr="003C0FB3" w:rsidRDefault="00EA658B" w:rsidP="00EA658B">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Pr="003C0FB3">
              <w:rPr>
                <w:rFonts w:ascii="Tahoma" w:hAnsi="Tahoma" w:cs="Tahoma"/>
                <w:b/>
                <w:sz w:val="18"/>
                <w:szCs w:val="18"/>
                <w:lang w:eastAsia="en-US"/>
              </w:rPr>
              <w:t>Review of legislation and by-laws, respective practices related to organisation of prosecution system including implementation of prosecutorial strategies and implementation of evidence based criminal justice policy</w:t>
            </w:r>
          </w:p>
          <w:p w14:paraId="437754D5"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legal acts, decisions by-laws, respective practices related to organisation of prosecution system including implementation of prosecutorial strategies and implementation of evidence based criminal justice policy.  </w:t>
            </w:r>
          </w:p>
          <w:p w14:paraId="53FE56C7"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5F54039B"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351B400E"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70431022"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277FDB2E" w14:textId="7FAECEDE"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Make presentations during working group meetings, workshops, roundtables or conference.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A658B" w:rsidRPr="003C0FB3" w:rsidRDefault="00EA658B" w:rsidP="00EA658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39990CCD" w:rsidR="00EA658B" w:rsidRPr="003C0FB3" w:rsidRDefault="00EA658B" w:rsidP="00EA658B">
            <w:pPr>
              <w:spacing w:line="276" w:lineRule="auto"/>
              <w:ind w:left="-142" w:right="-91"/>
              <w:jc w:val="center"/>
              <w:rPr>
                <w:rFonts w:ascii="Tahoma" w:hAnsi="Tahoma" w:cs="Tahoma"/>
                <w:sz w:val="18"/>
                <w:szCs w:val="18"/>
                <w:lang w:eastAsia="en-US"/>
              </w:rPr>
            </w:pPr>
            <w:r w:rsidRPr="003C0FB3">
              <w:rPr>
                <w:rFonts w:ascii="Tahoma" w:hAnsi="Tahoma" w:cs="Tahoma"/>
                <w:sz w:val="18"/>
                <w:szCs w:val="18"/>
                <w:lang w:eastAsia="en-US"/>
              </w:rPr>
              <w:t>400</w:t>
            </w:r>
          </w:p>
        </w:tc>
      </w:tr>
    </w:tbl>
    <w:p w14:paraId="75E2F7EA" w14:textId="05DBEA26" w:rsidR="00B133A9" w:rsidRPr="003C0FB3"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31040478" w14:textId="77777777" w:rsidTr="00A1026B">
        <w:tc>
          <w:tcPr>
            <w:tcW w:w="9105" w:type="dxa"/>
            <w:shd w:val="clear" w:color="auto" w:fill="DBE5F1" w:themeFill="accent1" w:themeFillTint="33"/>
            <w:vAlign w:val="center"/>
          </w:tcPr>
          <w:p w14:paraId="45BCCB4E"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83754284"/>
              <w:placeholder>
                <w:docPart w:val="39953CF5EAC7406687FBA021EC143EFA"/>
              </w:placeholder>
              <w:date w:fullDate="2026-02-28T00:00:00Z">
                <w:dateFormat w:val="dd/MM/yyyy"/>
                <w:lid w:val="fr-FR"/>
                <w:storeMappedDataAs w:val="dateTime"/>
                <w:calendar w:val="gregorian"/>
              </w:date>
            </w:sdtPr>
            <w:sdtContent>
              <w:p w14:paraId="76D052C3"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3AEAB2C" w14:textId="77777777" w:rsidTr="00A1026B">
        <w:tc>
          <w:tcPr>
            <w:tcW w:w="10449" w:type="dxa"/>
            <w:gridSpan w:val="2"/>
            <w:shd w:val="clear" w:color="auto" w:fill="DBE5F1" w:themeFill="accent1" w:themeFillTint="33"/>
            <w:vAlign w:val="center"/>
          </w:tcPr>
          <w:p w14:paraId="022C2C5D"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6E04AE0D" w14:textId="77777777" w:rsidR="00EA658B" w:rsidRPr="003C0FB3" w:rsidRDefault="00EA658B" w:rsidP="00EA658B">
      <w:pPr>
        <w:spacing w:before="60" w:after="120"/>
        <w:ind w:left="-142"/>
        <w:rPr>
          <w:rFonts w:ascii="Tahoma" w:hAnsi="Tahoma" w:cs="Tahoma"/>
          <w:sz w:val="20"/>
          <w:szCs w:val="20"/>
        </w:rPr>
      </w:pPr>
    </w:p>
    <w:p w14:paraId="44961EBC"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4E25EF6F"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7C76ED0" wp14:editId="38F318B3">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16D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5A9606C1" w14:textId="77777777" w:rsidTr="00A1026B">
        <w:trPr>
          <w:trHeight w:val="688"/>
          <w:jc w:val="center"/>
        </w:trPr>
        <w:tc>
          <w:tcPr>
            <w:tcW w:w="6961" w:type="dxa"/>
            <w:shd w:val="clear" w:color="auto" w:fill="DBE5F1" w:themeFill="accent1" w:themeFillTint="33"/>
            <w:vAlign w:val="center"/>
          </w:tcPr>
          <w:p w14:paraId="205F46B3" w14:textId="525A834D"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3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227FE8C"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535CF934"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30D1308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643EDC4B"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6F2B10A5"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7540B39E" w14:textId="77777777" w:rsidR="00EA658B" w:rsidRPr="003C0FB3" w:rsidRDefault="00EA658B" w:rsidP="00EA658B">
            <w:pPr>
              <w:spacing w:before="60" w:after="60"/>
              <w:ind w:right="23"/>
              <w:jc w:val="both"/>
              <w:rPr>
                <w:rFonts w:ascii="Tahoma" w:hAnsi="Tahoma" w:cs="Tahoma"/>
                <w:bCs/>
                <w:sz w:val="18"/>
                <w:szCs w:val="18"/>
                <w:lang w:eastAsia="en-US"/>
              </w:rPr>
            </w:pPr>
            <w:r w:rsidRPr="003C0FB3">
              <w:rPr>
                <w:rFonts w:ascii="Tahoma" w:eastAsia="Calibri" w:hAnsi="Tahoma" w:cs="Tahoma"/>
                <w:b/>
                <w:bCs/>
                <w:sz w:val="18"/>
                <w:szCs w:val="18"/>
                <w:lang w:val="en-US" w:eastAsia="en-US"/>
              </w:rPr>
              <w:t>Lot 3</w:t>
            </w:r>
            <w:r w:rsidRPr="003C0FB3">
              <w:rPr>
                <w:rFonts w:ascii="Tahoma" w:eastAsia="Calibri" w:hAnsi="Tahoma" w:cs="Tahoma"/>
                <w:bCs/>
                <w:sz w:val="18"/>
                <w:szCs w:val="18"/>
                <w:lang w:val="en-US" w:eastAsia="en-US"/>
              </w:rPr>
              <w:t xml:space="preserve"> - </w:t>
            </w:r>
            <w:r w:rsidRPr="003C0FB3">
              <w:rPr>
                <w:rFonts w:ascii="Tahoma" w:hAnsi="Tahoma" w:cs="Tahoma"/>
                <w:b/>
                <w:sz w:val="18"/>
                <w:szCs w:val="18"/>
                <w:lang w:eastAsia="en-US"/>
              </w:rPr>
              <w:t>Review of respective policies, modalities, methods, methodologies, cooperation practices at cross- sectoral level including courts related to operation of criminal justice system</w:t>
            </w:r>
            <w:r w:rsidRPr="003C0FB3">
              <w:rPr>
                <w:rFonts w:ascii="Tahoma" w:hAnsi="Tahoma" w:cs="Tahoma"/>
                <w:bCs/>
                <w:sz w:val="18"/>
                <w:szCs w:val="18"/>
                <w:lang w:eastAsia="en-US"/>
              </w:rPr>
              <w:t xml:space="preserve">    </w:t>
            </w:r>
          </w:p>
          <w:p w14:paraId="4E37B221"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respective policies, modalities, methods, methodologies, cooperation practices at cross- sectoral level including courts related to operation of criminal justice system;    </w:t>
            </w:r>
          </w:p>
          <w:p w14:paraId="49B96E09"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69BF2523"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65008FB2"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619593A7" w14:textId="7777777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05A4C9D1" w14:textId="424E4E6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rPr>
              <w:t>Make presentations during working group meetings, workshops, roundtables or conference.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DF1DA9"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81A1DB" w14:textId="77777777" w:rsidR="00EA658B" w:rsidRPr="003C0FB3" w:rsidRDefault="00EA658B" w:rsidP="00A1026B">
            <w:pPr>
              <w:spacing w:line="276" w:lineRule="auto"/>
              <w:ind w:left="-142" w:right="-91"/>
              <w:jc w:val="center"/>
              <w:rPr>
                <w:rFonts w:ascii="Tahoma" w:hAnsi="Tahoma" w:cs="Tahoma"/>
                <w:sz w:val="18"/>
                <w:szCs w:val="18"/>
                <w:lang w:eastAsia="en-US"/>
              </w:rPr>
            </w:pPr>
            <w:r w:rsidRPr="003C0FB3">
              <w:rPr>
                <w:rFonts w:ascii="Tahoma" w:hAnsi="Tahoma" w:cs="Tahoma"/>
                <w:sz w:val="18"/>
                <w:szCs w:val="18"/>
                <w:lang w:eastAsia="en-US"/>
              </w:rPr>
              <w:t>400</w:t>
            </w:r>
          </w:p>
        </w:tc>
      </w:tr>
    </w:tbl>
    <w:p w14:paraId="622A6BB9"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48AD0DE4" w14:textId="77777777" w:rsidTr="00A1026B">
        <w:tc>
          <w:tcPr>
            <w:tcW w:w="9105" w:type="dxa"/>
            <w:shd w:val="clear" w:color="auto" w:fill="DBE5F1" w:themeFill="accent1" w:themeFillTint="33"/>
            <w:vAlign w:val="center"/>
          </w:tcPr>
          <w:p w14:paraId="107373B3"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60122775"/>
              <w:placeholder>
                <w:docPart w:val="B51EF298CB474786A60B72D57B4178ED"/>
              </w:placeholder>
              <w:date w:fullDate="2026-02-28T00:00:00Z">
                <w:dateFormat w:val="dd/MM/yyyy"/>
                <w:lid w:val="fr-FR"/>
                <w:storeMappedDataAs w:val="dateTime"/>
                <w:calendar w:val="gregorian"/>
              </w:date>
            </w:sdtPr>
            <w:sdtContent>
              <w:p w14:paraId="382A4530"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AC9C09C" w14:textId="77777777" w:rsidTr="00A1026B">
        <w:tc>
          <w:tcPr>
            <w:tcW w:w="10449" w:type="dxa"/>
            <w:gridSpan w:val="2"/>
            <w:shd w:val="clear" w:color="auto" w:fill="DBE5F1" w:themeFill="accent1" w:themeFillTint="33"/>
            <w:vAlign w:val="center"/>
          </w:tcPr>
          <w:p w14:paraId="31FABA4C"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w:t>
            </w:r>
            <w:r w:rsidRPr="003C0FB3">
              <w:rPr>
                <w:lang w:val="en-US"/>
              </w:rPr>
              <w:t>ne month</w:t>
            </w:r>
            <w:r w:rsidRPr="003C0FB3">
              <w:rPr>
                <w:rFonts w:ascii="Tahoma" w:hAnsi="Tahoma" w:cs="Tahoma"/>
                <w:sz w:val="20"/>
                <w:szCs w:val="20"/>
                <w:lang w:val="en-US"/>
              </w:rPr>
              <w:t xml:space="preserve"> before the renewal date. The contract shall not be renewed beyond 31/12/2026 and shall end on this date unless either party has already validly terminated the contract.</w:t>
            </w:r>
          </w:p>
        </w:tc>
      </w:tr>
    </w:tbl>
    <w:p w14:paraId="28EF1A0F" w14:textId="77777777" w:rsidR="00EA658B" w:rsidRPr="003C0FB3" w:rsidRDefault="00EA658B" w:rsidP="00EA658B">
      <w:pPr>
        <w:spacing w:before="60" w:after="120"/>
        <w:ind w:left="-142"/>
        <w:rPr>
          <w:rFonts w:ascii="Tahoma" w:hAnsi="Tahoma" w:cs="Tahoma"/>
          <w:sz w:val="20"/>
          <w:szCs w:val="20"/>
        </w:rPr>
      </w:pPr>
    </w:p>
    <w:p w14:paraId="0DBE5F52"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lastRenderedPageBreak/>
        <w:t>The Provider shall indicate its proposed fee(s) in the box(es) below.</w:t>
      </w:r>
    </w:p>
    <w:p w14:paraId="5B5B9565"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7A49E67E" wp14:editId="001C6185">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9E97"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58297A71" w14:textId="77777777" w:rsidTr="00A1026B">
        <w:trPr>
          <w:trHeight w:val="688"/>
          <w:jc w:val="center"/>
        </w:trPr>
        <w:tc>
          <w:tcPr>
            <w:tcW w:w="6961" w:type="dxa"/>
            <w:shd w:val="clear" w:color="auto" w:fill="DBE5F1" w:themeFill="accent1" w:themeFillTint="33"/>
            <w:vAlign w:val="center"/>
          </w:tcPr>
          <w:p w14:paraId="637F1DE7" w14:textId="187456CD"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4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EAB1B6F"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2548361C"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5E50A045"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5621579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18FC0507"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1309E8E1" w14:textId="77777777" w:rsidR="00EA658B" w:rsidRPr="003C0FB3" w:rsidRDefault="00EA658B" w:rsidP="00EA658B">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Lot 4</w:t>
            </w:r>
            <w:r w:rsidRPr="003C0FB3">
              <w:rPr>
                <w:rFonts w:ascii="Tahoma" w:eastAsia="Calibri" w:hAnsi="Tahoma" w:cs="Tahoma"/>
                <w:bCs/>
                <w:sz w:val="18"/>
                <w:szCs w:val="18"/>
                <w:lang w:val="en-US" w:eastAsia="en-US"/>
              </w:rPr>
              <w:t xml:space="preserve"> - </w:t>
            </w:r>
            <w:r w:rsidRPr="003C0FB3">
              <w:rPr>
                <w:rFonts w:ascii="Tahoma" w:hAnsi="Tahoma" w:cs="Tahoma"/>
                <w:b/>
                <w:sz w:val="18"/>
                <w:szCs w:val="18"/>
              </w:rPr>
              <w:t>Capacity building activities for legal professionals (judges, prosecutors, and investigators) on ECHR and case-law of the ECtHR with focus on criminal justice and criminal procedure</w:t>
            </w:r>
          </w:p>
          <w:p w14:paraId="7E37B60F" w14:textId="77777777" w:rsidR="00EA658B" w:rsidRPr="003C0FB3" w:rsidRDefault="00EA658B" w:rsidP="00EA658B">
            <w:pPr>
              <w:pStyle w:val="ListParagraph"/>
              <w:numPr>
                <w:ilvl w:val="0"/>
                <w:numId w:val="38"/>
              </w:numPr>
              <w:ind w:left="743"/>
              <w:jc w:val="both"/>
              <w:rPr>
                <w:rFonts w:ascii="Tahoma" w:hAnsi="Tahoma" w:cs="Tahoma"/>
                <w:sz w:val="18"/>
                <w:szCs w:val="18"/>
                <w:lang w:eastAsia="en-US"/>
              </w:rPr>
            </w:pPr>
            <w:r w:rsidRPr="003C0FB3">
              <w:rPr>
                <w:rFonts w:ascii="Tahoma" w:hAnsi="Tahoma" w:cs="Tahoma"/>
                <w:sz w:val="18"/>
                <w:szCs w:val="18"/>
                <w:lang w:eastAsia="en-US"/>
              </w:rPr>
              <w:t xml:space="preserve">Conduct trainings for legal professionals; </w:t>
            </w:r>
          </w:p>
          <w:p w14:paraId="3A5051BD" w14:textId="77777777" w:rsidR="00EA658B" w:rsidRPr="003C0FB3" w:rsidRDefault="00EA658B" w:rsidP="00EA658B">
            <w:pPr>
              <w:pStyle w:val="ListParagraph"/>
              <w:numPr>
                <w:ilvl w:val="0"/>
                <w:numId w:val="38"/>
              </w:numPr>
              <w:ind w:left="743"/>
              <w:jc w:val="both"/>
              <w:rPr>
                <w:rFonts w:ascii="Tahoma" w:hAnsi="Tahoma" w:cs="Tahoma"/>
                <w:b/>
                <w:sz w:val="18"/>
                <w:szCs w:val="18"/>
              </w:rPr>
            </w:pPr>
            <w:r w:rsidRPr="003C0FB3">
              <w:rPr>
                <w:rFonts w:ascii="Tahoma" w:hAnsi="Tahoma" w:cs="Tahoma"/>
                <w:sz w:val="18"/>
                <w:szCs w:val="18"/>
                <w:lang w:eastAsia="en-US"/>
              </w:rPr>
              <w:t xml:space="preserve">Develop training modules, materials and presentations; </w:t>
            </w:r>
          </w:p>
          <w:p w14:paraId="547CB43A" w14:textId="365C95E7"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8"/>
                <w:szCs w:val="18"/>
                <w:lang w:eastAsia="en-US"/>
              </w:rPr>
              <w:t>Participate as a speaker in workshops.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1AFC79"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547AE8" w14:textId="77777777" w:rsidR="00EA658B" w:rsidRPr="003C0FB3" w:rsidRDefault="00EA658B" w:rsidP="00A1026B">
            <w:pPr>
              <w:spacing w:line="276" w:lineRule="auto"/>
              <w:ind w:left="-142" w:right="-91"/>
              <w:jc w:val="center"/>
              <w:rPr>
                <w:rFonts w:ascii="Tahoma" w:hAnsi="Tahoma" w:cs="Tahoma"/>
                <w:sz w:val="18"/>
                <w:szCs w:val="18"/>
                <w:lang w:eastAsia="en-US"/>
              </w:rPr>
            </w:pPr>
            <w:r w:rsidRPr="003C0FB3">
              <w:rPr>
                <w:rFonts w:ascii="Tahoma" w:hAnsi="Tahoma" w:cs="Tahoma"/>
                <w:sz w:val="18"/>
                <w:szCs w:val="18"/>
                <w:lang w:eastAsia="en-US"/>
              </w:rPr>
              <w:t>400</w:t>
            </w:r>
          </w:p>
        </w:tc>
      </w:tr>
    </w:tbl>
    <w:p w14:paraId="1759A2DB"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184A88F5" w14:textId="77777777" w:rsidTr="00A1026B">
        <w:tc>
          <w:tcPr>
            <w:tcW w:w="9105" w:type="dxa"/>
            <w:shd w:val="clear" w:color="auto" w:fill="DBE5F1" w:themeFill="accent1" w:themeFillTint="33"/>
            <w:vAlign w:val="center"/>
          </w:tcPr>
          <w:p w14:paraId="64C95FB5"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16071389"/>
              <w:placeholder>
                <w:docPart w:val="CB57C566731F48CA8DDCB31C9E8362DD"/>
              </w:placeholder>
              <w:date w:fullDate="2026-02-28T00:00:00Z">
                <w:dateFormat w:val="dd/MM/yyyy"/>
                <w:lid w:val="fr-FR"/>
                <w:storeMappedDataAs w:val="dateTime"/>
                <w:calendar w:val="gregorian"/>
              </w:date>
            </w:sdtPr>
            <w:sdtContent>
              <w:p w14:paraId="1C698CC8"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673F165D" w14:textId="77777777" w:rsidTr="00A1026B">
        <w:tc>
          <w:tcPr>
            <w:tcW w:w="10449" w:type="dxa"/>
            <w:gridSpan w:val="2"/>
            <w:shd w:val="clear" w:color="auto" w:fill="DBE5F1" w:themeFill="accent1" w:themeFillTint="33"/>
            <w:vAlign w:val="center"/>
          </w:tcPr>
          <w:p w14:paraId="7E74F099"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0D113746" w14:textId="77777777" w:rsidR="00EA658B" w:rsidRPr="003C0FB3" w:rsidRDefault="00EA658B" w:rsidP="00EA658B">
      <w:pPr>
        <w:spacing w:before="60" w:after="120"/>
        <w:ind w:left="-142"/>
        <w:rPr>
          <w:rFonts w:ascii="Tahoma" w:hAnsi="Tahoma" w:cs="Tahoma"/>
          <w:sz w:val="20"/>
          <w:szCs w:val="20"/>
        </w:rPr>
      </w:pPr>
    </w:p>
    <w:p w14:paraId="688235F2"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665C639F"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7968A23D" wp14:editId="3E24E663">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A3BB"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66770C46" w14:textId="77777777" w:rsidTr="00A1026B">
        <w:trPr>
          <w:trHeight w:val="688"/>
          <w:jc w:val="center"/>
        </w:trPr>
        <w:tc>
          <w:tcPr>
            <w:tcW w:w="6961" w:type="dxa"/>
            <w:shd w:val="clear" w:color="auto" w:fill="DBE5F1" w:themeFill="accent1" w:themeFillTint="33"/>
            <w:vAlign w:val="center"/>
          </w:tcPr>
          <w:p w14:paraId="0166BB62" w14:textId="3D4A4010"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5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D2F524D"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7B753A8C"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5B540BB6"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425232E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7DD947CE"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236CD053" w14:textId="77777777" w:rsidR="00EA658B" w:rsidRPr="003C0FB3" w:rsidRDefault="00EA658B" w:rsidP="00EA658B">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Lot 5</w:t>
            </w:r>
            <w:r w:rsidRPr="003C0FB3">
              <w:rPr>
                <w:rFonts w:ascii="Tahoma" w:eastAsia="Calibri" w:hAnsi="Tahoma" w:cs="Tahoma"/>
                <w:bCs/>
                <w:sz w:val="18"/>
                <w:szCs w:val="18"/>
                <w:lang w:val="en-US" w:eastAsia="en-US"/>
              </w:rPr>
              <w:t xml:space="preserve"> - </w:t>
            </w:r>
            <w:r w:rsidRPr="003C0FB3">
              <w:rPr>
                <w:rFonts w:ascii="Tahoma" w:hAnsi="Tahoma" w:cs="Tahoma"/>
                <w:b/>
                <w:sz w:val="18"/>
                <w:szCs w:val="18"/>
              </w:rPr>
              <w:t>Capacity building activities for the staff of analytical units of General Prosecutor’s office and courts on assessment criminal justice system performance and implementation of evidence based criminal justice policy</w:t>
            </w:r>
          </w:p>
          <w:p w14:paraId="2080BDBF" w14:textId="77777777" w:rsidR="00EA658B" w:rsidRPr="003C0FB3" w:rsidRDefault="00EA658B" w:rsidP="00EA658B">
            <w:pPr>
              <w:pStyle w:val="ListParagraph"/>
              <w:numPr>
                <w:ilvl w:val="0"/>
                <w:numId w:val="38"/>
              </w:numPr>
              <w:ind w:left="743"/>
              <w:jc w:val="both"/>
              <w:rPr>
                <w:rFonts w:ascii="Tahoma" w:hAnsi="Tahoma" w:cs="Tahoma"/>
                <w:sz w:val="16"/>
                <w:szCs w:val="16"/>
                <w:lang w:eastAsia="en-US"/>
              </w:rPr>
            </w:pPr>
            <w:r w:rsidRPr="003C0FB3">
              <w:rPr>
                <w:rFonts w:ascii="Tahoma" w:hAnsi="Tahoma" w:cs="Tahoma"/>
                <w:sz w:val="16"/>
                <w:szCs w:val="16"/>
                <w:lang w:eastAsia="en-US"/>
              </w:rPr>
              <w:t xml:space="preserve">Conduct trainings for legal professionals; </w:t>
            </w:r>
          </w:p>
          <w:p w14:paraId="05FC07B4" w14:textId="77777777" w:rsidR="00EA658B" w:rsidRPr="003C0FB3" w:rsidRDefault="00EA658B" w:rsidP="00EA658B">
            <w:pPr>
              <w:pStyle w:val="ListParagraph"/>
              <w:numPr>
                <w:ilvl w:val="0"/>
                <w:numId w:val="38"/>
              </w:numPr>
              <w:ind w:left="743"/>
              <w:jc w:val="both"/>
              <w:rPr>
                <w:rFonts w:ascii="Tahoma" w:hAnsi="Tahoma" w:cs="Tahoma"/>
                <w:b/>
                <w:sz w:val="16"/>
                <w:szCs w:val="16"/>
              </w:rPr>
            </w:pPr>
            <w:r w:rsidRPr="003C0FB3">
              <w:rPr>
                <w:rFonts w:ascii="Tahoma" w:hAnsi="Tahoma" w:cs="Tahoma"/>
                <w:sz w:val="16"/>
                <w:szCs w:val="16"/>
                <w:lang w:eastAsia="en-US"/>
              </w:rPr>
              <w:t xml:space="preserve">Develop training materials and presentations; </w:t>
            </w:r>
          </w:p>
          <w:p w14:paraId="25BEE1A9" w14:textId="30C04A86" w:rsidR="00EA658B" w:rsidRPr="003C0FB3" w:rsidRDefault="00EA658B" w:rsidP="00EA658B">
            <w:pPr>
              <w:pStyle w:val="ListParagraph"/>
              <w:numPr>
                <w:ilvl w:val="0"/>
                <w:numId w:val="37"/>
              </w:numPr>
              <w:jc w:val="both"/>
              <w:rPr>
                <w:rFonts w:ascii="Tahoma" w:hAnsi="Tahoma" w:cs="Tahoma"/>
                <w:sz w:val="16"/>
                <w:szCs w:val="16"/>
              </w:rPr>
            </w:pPr>
            <w:r w:rsidRPr="003C0FB3">
              <w:rPr>
                <w:rFonts w:ascii="Tahoma" w:hAnsi="Tahoma" w:cs="Tahoma"/>
                <w:sz w:val="16"/>
                <w:szCs w:val="16"/>
                <w:lang w:eastAsia="en-US"/>
              </w:rPr>
              <w:t>Participate as a speaker in workshops.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E3E79D"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393600" w14:textId="77777777" w:rsidR="00EA658B" w:rsidRPr="003C0FB3" w:rsidRDefault="00EA658B" w:rsidP="00A1026B">
            <w:pPr>
              <w:spacing w:line="276" w:lineRule="auto"/>
              <w:ind w:left="-142" w:right="-91"/>
              <w:jc w:val="center"/>
              <w:rPr>
                <w:rFonts w:ascii="Tahoma" w:hAnsi="Tahoma" w:cs="Tahoma"/>
                <w:sz w:val="18"/>
                <w:szCs w:val="18"/>
                <w:lang w:eastAsia="en-US"/>
              </w:rPr>
            </w:pPr>
            <w:r w:rsidRPr="003C0FB3">
              <w:rPr>
                <w:rFonts w:ascii="Tahoma" w:hAnsi="Tahoma" w:cs="Tahoma"/>
                <w:sz w:val="18"/>
                <w:szCs w:val="18"/>
                <w:lang w:eastAsia="en-US"/>
              </w:rPr>
              <w:t>400</w:t>
            </w:r>
          </w:p>
        </w:tc>
      </w:tr>
    </w:tbl>
    <w:p w14:paraId="13A4B7AE"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4201CC97" w14:textId="77777777" w:rsidTr="00A1026B">
        <w:tc>
          <w:tcPr>
            <w:tcW w:w="9105" w:type="dxa"/>
            <w:shd w:val="clear" w:color="auto" w:fill="DBE5F1" w:themeFill="accent1" w:themeFillTint="33"/>
            <w:vAlign w:val="center"/>
          </w:tcPr>
          <w:p w14:paraId="31273BD8"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48907430"/>
              <w:placeholder>
                <w:docPart w:val="FEF93C797B474AF590AE758AF4F76B02"/>
              </w:placeholder>
              <w:date w:fullDate="2026-02-28T00:00:00Z">
                <w:dateFormat w:val="dd/MM/yyyy"/>
                <w:lid w:val="fr-FR"/>
                <w:storeMappedDataAs w:val="dateTime"/>
                <w:calendar w:val="gregorian"/>
              </w:date>
            </w:sdtPr>
            <w:sdtContent>
              <w:p w14:paraId="492F98B2"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15CD209B" w14:textId="77777777" w:rsidTr="00A1026B">
        <w:tc>
          <w:tcPr>
            <w:tcW w:w="10449" w:type="dxa"/>
            <w:gridSpan w:val="2"/>
            <w:shd w:val="clear" w:color="auto" w:fill="DBE5F1" w:themeFill="accent1" w:themeFillTint="33"/>
            <w:vAlign w:val="center"/>
          </w:tcPr>
          <w:p w14:paraId="5A129438"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01CD2BEA" w14:textId="77777777" w:rsidR="00EA658B" w:rsidRPr="003C0FB3" w:rsidRDefault="00EA658B" w:rsidP="00B133A9">
      <w:pPr>
        <w:spacing w:before="60" w:after="120"/>
        <w:ind w:left="-142"/>
        <w:rPr>
          <w:rFonts w:ascii="Tahoma" w:hAnsi="Tahoma" w:cs="Tahoma"/>
          <w:sz w:val="20"/>
          <w:szCs w:val="20"/>
        </w:rPr>
      </w:pPr>
    </w:p>
    <w:p w14:paraId="74BEB08C" w14:textId="77777777" w:rsidR="005C0824" w:rsidRPr="003C0FB3" w:rsidRDefault="005C0824" w:rsidP="005C0824">
      <w:pPr>
        <w:pBdr>
          <w:bottom w:val="single" w:sz="2" w:space="1" w:color="808080" w:themeColor="background1" w:themeShade="80"/>
        </w:pBdr>
        <w:rPr>
          <w:rFonts w:ascii="Tahoma" w:hAnsi="Tahoma" w:cs="Tahoma"/>
          <w:b/>
        </w:rPr>
      </w:pPr>
    </w:p>
    <w:p w14:paraId="51726281" w14:textId="77777777" w:rsidR="007573B9" w:rsidRPr="003C0FB3" w:rsidRDefault="007573B9" w:rsidP="00B133A9">
      <w:pPr>
        <w:spacing w:before="60" w:after="120"/>
        <w:ind w:left="-142"/>
        <w:rPr>
          <w:rFonts w:ascii="Tahoma" w:hAnsi="Tahoma" w:cs="Tahoma"/>
          <w:sz w:val="20"/>
          <w:szCs w:val="20"/>
        </w:rPr>
      </w:pPr>
    </w:p>
    <w:p w14:paraId="3D68B47E" w14:textId="77777777" w:rsidR="002133FA" w:rsidRPr="003C0FB3" w:rsidRDefault="00812B47" w:rsidP="00B133A9">
      <w:pPr>
        <w:pBdr>
          <w:bottom w:val="single" w:sz="2" w:space="1" w:color="808080" w:themeColor="background1" w:themeShade="80"/>
        </w:pBdr>
        <w:spacing w:before="60" w:after="120"/>
        <w:rPr>
          <w:rFonts w:ascii="Tahoma" w:hAnsi="Tahoma" w:cs="Tahoma"/>
          <w:b/>
        </w:rPr>
      </w:pPr>
      <w:r w:rsidRPr="003C0FB3">
        <w:rPr>
          <w:rFonts w:ascii="Tahoma" w:hAnsi="Tahoma" w:cs="Tahoma"/>
          <w:b/>
        </w:rPr>
        <w:br w:type="page"/>
      </w:r>
      <w:r w:rsidR="0072200B" w:rsidRPr="003C0FB3">
        <w:rPr>
          <w:rFonts w:ascii="Tahoma" w:hAnsi="Tahoma" w:cs="Tahoma"/>
          <w:b/>
        </w:rPr>
        <w:lastRenderedPageBreak/>
        <w:t>B</w:t>
      </w:r>
      <w:r w:rsidR="002133FA" w:rsidRPr="003C0FB3">
        <w:rPr>
          <w:rFonts w:ascii="Tahoma" w:hAnsi="Tahoma" w:cs="Tahoma"/>
          <w:b/>
        </w:rPr>
        <w:t>. Declaration of Agreement</w:t>
      </w:r>
      <w:r w:rsidR="0072200B" w:rsidRPr="003C0FB3">
        <w:rPr>
          <w:rFonts w:ascii="Tahoma" w:hAnsi="Tahoma" w:cs="Tahoma"/>
          <w:b/>
        </w:rPr>
        <w:t xml:space="preserve"> and Signature</w:t>
      </w:r>
    </w:p>
    <w:p w14:paraId="74E12454" w14:textId="77777777" w:rsidR="003A0F5F" w:rsidRPr="003C0FB3" w:rsidRDefault="003A0F5F" w:rsidP="00717259">
      <w:pPr>
        <w:tabs>
          <w:tab w:val="left" w:pos="284"/>
          <w:tab w:val="left" w:pos="426"/>
        </w:tabs>
        <w:ind w:right="283"/>
        <w:jc w:val="both"/>
        <w:rPr>
          <w:rFonts w:ascii="Tahoma" w:hAnsi="Tahoma" w:cs="Tahoma"/>
          <w:sz w:val="20"/>
          <w:szCs w:val="20"/>
        </w:rPr>
      </w:pPr>
      <w:r w:rsidRPr="003C0FB3">
        <w:rPr>
          <w:rFonts w:ascii="Tahoma" w:hAnsi="Tahoma" w:cs="Tahoma"/>
          <w:sz w:val="20"/>
          <w:szCs w:val="20"/>
        </w:rPr>
        <w:t>I, the undersigned, acting on my own behalf or as a representative of the Provider indicated below, hereby:</w:t>
      </w:r>
    </w:p>
    <w:p w14:paraId="7C3BB38E" w14:textId="16E7E89E"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having the authority to represent the Provider;</w:t>
      </w:r>
    </w:p>
    <w:p w14:paraId="19645755" w14:textId="2F2F211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that the information provided to the Council under this procedure is complete, correct and truthful.</w:t>
      </w:r>
    </w:p>
    <w:p w14:paraId="39771E63" w14:textId="377ED379"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E</w:t>
      </w:r>
      <w:r w:rsidR="003A0F5F" w:rsidRPr="003C0FB3">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3C0FB3" w:rsidRDefault="00095EC9" w:rsidP="00095EC9">
      <w:pPr>
        <w:numPr>
          <w:ilvl w:val="0"/>
          <w:numId w:val="2"/>
        </w:numPr>
        <w:tabs>
          <w:tab w:val="left" w:pos="284"/>
        </w:tabs>
        <w:ind w:left="284" w:right="283" w:hanging="284"/>
        <w:jc w:val="both"/>
        <w:rPr>
          <w:rFonts w:ascii="Tahoma" w:hAnsi="Tahoma" w:cs="Tahoma"/>
          <w:sz w:val="20"/>
          <w:szCs w:val="20"/>
          <w:lang w:val="en-US"/>
        </w:rPr>
      </w:pPr>
      <w:r w:rsidRPr="003C0FB3">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Declare that I am not a retired Council of Europe staff member or a Council of Europe staff member having benefitted from an early departure scheme;</w:t>
      </w:r>
    </w:p>
    <w:p w14:paraId="4A84EDF6" w14:textId="75542B8E" w:rsidR="00B16F17"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lang w:val="en-US"/>
        </w:rPr>
        <w:t>Declare that, in the previous three years, neither I, nor the Provider I represent, ha</w:t>
      </w:r>
      <w:r w:rsidR="00095EC9" w:rsidRPr="003C0FB3">
        <w:rPr>
          <w:rFonts w:ascii="Tahoma" w:hAnsi="Tahoma" w:cs="Tahoma"/>
          <w:sz w:val="20"/>
          <w:szCs w:val="20"/>
          <w:lang w:val="en-US"/>
        </w:rPr>
        <w:t>ve</w:t>
      </w:r>
      <w:r w:rsidRPr="003C0FB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3C0FB3" w:rsidRDefault="003215FC" w:rsidP="00311C90">
      <w:pPr>
        <w:numPr>
          <w:ilvl w:val="0"/>
          <w:numId w:val="2"/>
        </w:numPr>
        <w:tabs>
          <w:tab w:val="left" w:pos="284"/>
        </w:tabs>
        <w:ind w:left="284" w:right="283" w:hanging="284"/>
        <w:jc w:val="both"/>
        <w:rPr>
          <w:rFonts w:ascii="Tahoma" w:hAnsi="Tahoma" w:cs="Tahoma"/>
          <w:color w:val="000000"/>
          <w:sz w:val="20"/>
          <w:szCs w:val="20"/>
        </w:rPr>
      </w:pPr>
      <w:r w:rsidRPr="003C0FB3">
        <w:rPr>
          <w:rFonts w:ascii="Tahoma" w:hAnsi="Tahoma" w:cs="Tahoma"/>
          <w:color w:val="000000"/>
          <w:sz w:val="20"/>
          <w:szCs w:val="20"/>
        </w:rPr>
        <w:t>D</w:t>
      </w:r>
      <w:r w:rsidR="003A0F5F" w:rsidRPr="003C0FB3">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U</w:t>
      </w:r>
      <w:r w:rsidR="003A0F5F" w:rsidRPr="003C0FB3">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3C0FB3">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3C0FB3">
          <w:rPr>
            <w:rStyle w:val="Hyperlink"/>
            <w:rFonts w:ascii="Tahoma" w:hAnsi="Tahoma" w:cs="Tahoma"/>
            <w:sz w:val="20"/>
            <w:szCs w:val="20"/>
          </w:rPr>
          <w:t>www.sanctionsmap.eu</w:t>
        </w:r>
      </w:hyperlink>
      <w:r w:rsidR="005030A7" w:rsidRPr="003C0FB3">
        <w:rPr>
          <w:rFonts w:ascii="Tahoma" w:hAnsi="Tahoma" w:cs="Tahoma"/>
          <w:sz w:val="20"/>
          <w:szCs w:val="20"/>
        </w:rPr>
        <w:t>);</w:t>
      </w:r>
    </w:p>
    <w:p w14:paraId="2538B9F4" w14:textId="0A71A906"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 xml:space="preserve">ccept without any derogation all the terms of the Legal Conditions as reproduced in the present document and understand that its signature </w:t>
      </w:r>
      <w:r w:rsidR="003A0F5F" w:rsidRPr="003C0FB3">
        <w:rPr>
          <w:rFonts w:ascii="Tahoma" w:hAnsi="Tahoma" w:cs="Tahoma"/>
          <w:b/>
          <w:sz w:val="20"/>
          <w:szCs w:val="20"/>
          <w:u w:val="single"/>
        </w:rPr>
        <w:t>shall constitute signature of the contract</w:t>
      </w:r>
      <w:r w:rsidR="003A0F5F" w:rsidRPr="003C0FB3">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C0FB3" w:rsidRDefault="00E81D73" w:rsidP="003A0F5F">
      <w:pPr>
        <w:tabs>
          <w:tab w:val="left" w:pos="142"/>
          <w:tab w:val="left" w:pos="426"/>
        </w:tabs>
        <w:ind w:left="-426"/>
        <w:jc w:val="both"/>
        <w:rPr>
          <w:rFonts w:ascii="Tahoma" w:hAnsi="Tahoma" w:cs="Tahoma"/>
          <w:sz w:val="20"/>
          <w:szCs w:val="20"/>
        </w:rPr>
      </w:pPr>
    </w:p>
    <w:p w14:paraId="6F580C9C" w14:textId="28ED0F52" w:rsidR="003A0F5F" w:rsidRPr="003C0FB3"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3C0FB3">
        <w:rPr>
          <w:rFonts w:ascii="Tahoma" w:hAnsi="Tahoma" w:cs="Tahoma"/>
          <w:color w:val="FF0000"/>
          <w:sz w:val="18"/>
          <w:szCs w:val="18"/>
        </w:rPr>
        <w:t>Fill in and sign this part and send a scanned copy of the document to the Council, together with the other supporting documents</w:t>
      </w:r>
      <w:bookmarkEnd w:id="2"/>
      <w:r w:rsidR="00B549BA" w:rsidRPr="003C0FB3">
        <w:rPr>
          <w:rFonts w:ascii="Tahoma" w:hAnsi="Tahoma" w:cs="Tahoma"/>
          <w:color w:val="FF0000"/>
          <w:sz w:val="18"/>
          <w:szCs w:val="18"/>
        </w:rPr>
        <w:t xml:space="preserve"> (See Tender File Section G)</w:t>
      </w:r>
      <w:r w:rsidRPr="003C0FB3">
        <w:rPr>
          <w:rFonts w:ascii="Tahoma" w:hAnsi="Tahoma" w:cs="Tahoma"/>
          <w:color w:val="FF0000"/>
          <w:sz w:val="18"/>
          <w:szCs w:val="18"/>
        </w:rPr>
        <w:t>.</w:t>
      </w:r>
    </w:p>
    <w:p w14:paraId="1FE8A054" w14:textId="77777777" w:rsidR="003A0F5F" w:rsidRPr="003C0FB3" w:rsidRDefault="003A0F5F" w:rsidP="003A0F5F">
      <w:pPr>
        <w:tabs>
          <w:tab w:val="left" w:pos="142"/>
          <w:tab w:val="left" w:pos="426"/>
        </w:tabs>
        <w:ind w:left="-426"/>
        <w:jc w:val="both"/>
        <w:rPr>
          <w:rFonts w:ascii="Tahoma" w:hAnsi="Tahoma" w:cs="Tahoma"/>
          <w:sz w:val="20"/>
          <w:szCs w:val="20"/>
        </w:rPr>
      </w:pPr>
    </w:p>
    <w:p w14:paraId="3A5B8052" w14:textId="77777777" w:rsidR="003A0F5F" w:rsidRPr="003C0FB3" w:rsidRDefault="004F2CFB" w:rsidP="003A0F5F">
      <w:pPr>
        <w:tabs>
          <w:tab w:val="left" w:pos="142"/>
          <w:tab w:val="left" w:pos="426"/>
        </w:tabs>
        <w:ind w:left="-426"/>
        <w:jc w:val="both"/>
        <w:rPr>
          <w:rFonts w:ascii="Tahoma" w:hAnsi="Tahoma" w:cs="Tahoma"/>
          <w:sz w:val="20"/>
          <w:szCs w:val="20"/>
        </w:rPr>
      </w:pPr>
      <w:r w:rsidRPr="003C0FB3">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3C0FB3"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C0FB3"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Provider</w:t>
            </w:r>
          </w:p>
          <w:p w14:paraId="7FF419FB" w14:textId="77777777" w:rsidR="003A0F5F" w:rsidRPr="003C0FB3" w:rsidRDefault="003A0F5F" w:rsidP="003A0F5F">
            <w:pPr>
              <w:jc w:val="center"/>
              <w:rPr>
                <w:rFonts w:ascii="Tahoma" w:hAnsi="Tahoma" w:cs="Tahoma"/>
                <w:b/>
                <w:sz w:val="20"/>
                <w:szCs w:val="20"/>
              </w:rPr>
            </w:pPr>
            <w:r w:rsidRPr="003C0FB3">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C0FB3"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Council of Europe</w:t>
            </w:r>
            <w:r w:rsidRPr="003C0FB3">
              <w:rPr>
                <w:rFonts w:ascii="Tahoma" w:hAnsi="Tahoma" w:cs="Tahoma"/>
                <w:b/>
                <w:sz w:val="20"/>
                <w:szCs w:val="20"/>
                <w:vertAlign w:val="superscript"/>
              </w:rPr>
              <w:footnoteReference w:id="3"/>
            </w:r>
          </w:p>
          <w:p w14:paraId="63FF4FF3" w14:textId="77777777" w:rsidR="003A0F5F" w:rsidRPr="003C0FB3" w:rsidRDefault="003A0F5F" w:rsidP="003A0F5F">
            <w:pPr>
              <w:jc w:val="center"/>
              <w:rPr>
                <w:rFonts w:ascii="Tahoma" w:hAnsi="Tahoma" w:cs="Tahoma"/>
                <w:sz w:val="20"/>
                <w:szCs w:val="20"/>
              </w:rPr>
            </w:pPr>
            <w:r w:rsidRPr="003C0FB3">
              <w:rPr>
                <w:b/>
                <w:sz w:val="24"/>
                <w:szCs w:val="24"/>
              </w:rPr>
              <w:t>▼</w:t>
            </w:r>
          </w:p>
        </w:tc>
      </w:tr>
      <w:tr w:rsidR="003A0F5F" w:rsidRPr="003C0FB3"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C0FB3" w:rsidRDefault="003A0F5F" w:rsidP="003A0F5F">
            <w:pPr>
              <w:ind w:left="113" w:right="113"/>
              <w:jc w:val="center"/>
              <w:rPr>
                <w:rFonts w:ascii="Tahoma" w:hAnsi="Tahoma" w:cs="Tahoma"/>
                <w:sz w:val="18"/>
                <w:szCs w:val="18"/>
              </w:rPr>
            </w:pPr>
            <w:r w:rsidRPr="003C0FB3">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 xml:space="preserve">Provider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C0FB3"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C0FB3"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85DF8D6" w:rsidR="003A0F5F" w:rsidRPr="003C0FB3" w:rsidRDefault="00EA658B" w:rsidP="003A0F5F">
            <w:pPr>
              <w:rPr>
                <w:rFonts w:ascii="Tahoma" w:hAnsi="Tahoma" w:cs="Tahoma"/>
                <w:sz w:val="20"/>
                <w:szCs w:val="20"/>
              </w:rPr>
            </w:pPr>
            <w:r w:rsidRPr="003C0FB3">
              <w:rPr>
                <w:rFonts w:ascii="Tahoma" w:hAnsi="Tahoma" w:cs="Tahoma"/>
                <w:sz w:val="20"/>
                <w:szCs w:val="20"/>
              </w:rPr>
              <w:t xml:space="preserve">Natalia </w:t>
            </w:r>
            <w:proofErr w:type="spellStart"/>
            <w:r w:rsidRPr="003C0FB3">
              <w:rPr>
                <w:rFonts w:ascii="Tahoma" w:hAnsi="Tahoma" w:cs="Tahoma"/>
                <w:sz w:val="20"/>
                <w:szCs w:val="20"/>
              </w:rPr>
              <w:t>Voutova</w:t>
            </w:r>
            <w:proofErr w:type="spellEnd"/>
          </w:p>
          <w:p w14:paraId="06F04ECF" w14:textId="77777777" w:rsidR="00EA658B" w:rsidRPr="003C0FB3" w:rsidRDefault="00EA658B" w:rsidP="00EA658B">
            <w:pPr>
              <w:autoSpaceDE w:val="0"/>
              <w:autoSpaceDN w:val="0"/>
              <w:adjustRightInd w:val="0"/>
              <w:rPr>
                <w:rFonts w:ascii="Tahoma" w:hAnsi="Tahoma" w:cs="Tahoma"/>
                <w:sz w:val="20"/>
                <w:szCs w:val="20"/>
              </w:rPr>
            </w:pPr>
            <w:r w:rsidRPr="003C0FB3">
              <w:rPr>
                <w:rFonts w:ascii="Tahoma" w:hAnsi="Tahoma" w:cs="Tahoma"/>
                <w:sz w:val="20"/>
                <w:szCs w:val="20"/>
              </w:rPr>
              <w:t>Head of the Council of</w:t>
            </w:r>
          </w:p>
          <w:p w14:paraId="081FEE61" w14:textId="4C0C0C21" w:rsidR="00EA658B" w:rsidRPr="003C0FB3" w:rsidRDefault="00EA658B" w:rsidP="00EA658B">
            <w:pPr>
              <w:rPr>
                <w:rFonts w:ascii="Tahoma" w:hAnsi="Tahoma" w:cs="Tahoma"/>
                <w:sz w:val="20"/>
                <w:szCs w:val="20"/>
              </w:rPr>
            </w:pPr>
            <w:r w:rsidRPr="003C0FB3">
              <w:rPr>
                <w:rFonts w:ascii="Tahoma" w:hAnsi="Tahoma" w:cs="Tahoma"/>
                <w:sz w:val="20"/>
                <w:szCs w:val="20"/>
              </w:rPr>
              <w:t>Europe Office in Georgia</w:t>
            </w:r>
          </w:p>
          <w:p w14:paraId="54C5E3A0" w14:textId="77777777" w:rsidR="003A0F5F" w:rsidRPr="003C0FB3" w:rsidRDefault="003A0F5F" w:rsidP="003A0F5F">
            <w:pPr>
              <w:rPr>
                <w:rFonts w:ascii="Tahoma" w:hAnsi="Tahoma" w:cs="Tahoma"/>
                <w:sz w:val="20"/>
                <w:szCs w:val="20"/>
              </w:rPr>
            </w:pPr>
          </w:p>
        </w:tc>
      </w:tr>
      <w:tr w:rsidR="003A0F5F" w:rsidRPr="003C0FB3"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Signatory</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C0FB3"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C0FB3"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C0FB3"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C0FB3" w:rsidRDefault="003A0F5F" w:rsidP="003A0F5F">
            <w:pPr>
              <w:rPr>
                <w:rFonts w:ascii="Tahoma" w:hAnsi="Tahoma" w:cs="Tahoma"/>
                <w:sz w:val="20"/>
                <w:szCs w:val="20"/>
              </w:rPr>
            </w:pPr>
          </w:p>
        </w:tc>
      </w:tr>
      <w:tr w:rsidR="003A0F5F" w:rsidRPr="003C0FB3" w14:paraId="1A7572B8" w14:textId="77777777" w:rsidTr="00E8645B">
        <w:trPr>
          <w:trHeight w:val="35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Place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C0FB3" w:rsidRDefault="003A0F5F" w:rsidP="003A0F5F">
            <w:pPr>
              <w:rPr>
                <w:rFonts w:ascii="Tahoma" w:hAnsi="Tahoma" w:cs="Tahoma"/>
                <w:sz w:val="20"/>
                <w:szCs w:val="20"/>
              </w:rPr>
            </w:pPr>
            <w:r w:rsidRPr="003C0FB3">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C9D995F" w:rsidR="003A0F5F" w:rsidRPr="003C0FB3" w:rsidRDefault="00DD4C16" w:rsidP="003A0F5F">
            <w:pPr>
              <w:rPr>
                <w:rFonts w:ascii="Tahoma" w:hAnsi="Tahoma" w:cs="Tahoma"/>
                <w:sz w:val="20"/>
                <w:szCs w:val="20"/>
              </w:rPr>
            </w:pPr>
            <w:r w:rsidRPr="003C0FB3">
              <w:rPr>
                <w:rFonts w:ascii="Tahoma" w:hAnsi="Tahoma" w:cs="Tahoma"/>
                <w:sz w:val="20"/>
                <w:szCs w:val="20"/>
              </w:rPr>
              <w:t>In</w:t>
            </w:r>
            <w:r w:rsidR="00EA658B" w:rsidRPr="003C0FB3">
              <w:rPr>
                <w:rFonts w:ascii="Tahoma" w:hAnsi="Tahoma" w:cs="Tahoma"/>
                <w:sz w:val="20"/>
                <w:szCs w:val="20"/>
              </w:rPr>
              <w:t xml:space="preserve"> Tbilisi, Georgia</w:t>
            </w:r>
          </w:p>
        </w:tc>
      </w:tr>
      <w:tr w:rsidR="003A0F5F" w:rsidRPr="003C0FB3" w14:paraId="04F9E79F" w14:textId="77777777" w:rsidTr="00E8645B">
        <w:trPr>
          <w:trHeight w:val="44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Date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r>
      <w:tr w:rsidR="003A0F5F" w:rsidRPr="003C0FB3" w14:paraId="520E4BFC" w14:textId="77777777" w:rsidTr="00E8645B">
        <w:trPr>
          <w:trHeight w:val="162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Signature</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C0FB3"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C0FB3" w:rsidRDefault="003A0F5F" w:rsidP="003A0F5F">
            <w:pPr>
              <w:rPr>
                <w:rFonts w:ascii="Tahoma" w:hAnsi="Tahoma" w:cs="Tahoma"/>
                <w:sz w:val="20"/>
                <w:szCs w:val="20"/>
              </w:rPr>
            </w:pPr>
          </w:p>
        </w:tc>
      </w:tr>
      <w:tr w:rsidR="007935F8" w:rsidRPr="003C0FB3"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3C0FB3"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3C0FB3"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3C0FB3"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3C0FB3" w:rsidRDefault="007935F8" w:rsidP="003A0F5F">
            <w:pPr>
              <w:ind w:left="-38"/>
              <w:rPr>
                <w:rFonts w:ascii="Tahoma" w:hAnsi="Tahoma" w:cs="Tahoma"/>
                <w:sz w:val="18"/>
                <w:szCs w:val="18"/>
              </w:rPr>
            </w:pPr>
            <w:r w:rsidRPr="003C0FB3">
              <w:rPr>
                <w:rFonts w:ascii="Tahoma" w:hAnsi="Tahoma" w:cs="Tahoma"/>
                <w:sz w:val="18"/>
                <w:szCs w:val="18"/>
              </w:rPr>
              <w:t>Selection and Ranking</w:t>
            </w:r>
            <w:r w:rsidR="00AF7DCB" w:rsidRPr="003C0FB3">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3C0FB3" w:rsidRDefault="007935F8" w:rsidP="007935F8">
            <w:pPr>
              <w:jc w:val="center"/>
              <w:rPr>
                <w:rFonts w:ascii="Tahoma" w:hAnsi="Tahoma" w:cs="Tahoma"/>
                <w:sz w:val="20"/>
                <w:szCs w:val="20"/>
              </w:rPr>
            </w:pPr>
            <w:r w:rsidRPr="003C0FB3">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3C0FB3" w:rsidRDefault="003E693C"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___</w:t>
            </w:r>
            <w:r w:rsidRPr="003C0FB3">
              <w:rPr>
                <w:rFonts w:ascii="Tahoma" w:hAnsi="Tahoma" w:cs="Tahoma"/>
                <w:sz w:val="20"/>
                <w:szCs w:val="20"/>
              </w:rPr>
              <w:t xml:space="preserve"> out of </w:t>
            </w:r>
            <w:r w:rsidRPr="003C0FB3">
              <w:rPr>
                <w:rFonts w:ascii="Tahoma" w:hAnsi="Tahoma" w:cs="Tahoma"/>
                <w:color w:val="BFBFBF" w:themeColor="background1" w:themeShade="BF"/>
                <w:sz w:val="20"/>
                <w:szCs w:val="20"/>
              </w:rPr>
              <w:t>___</w:t>
            </w:r>
          </w:p>
        </w:tc>
      </w:tr>
      <w:tr w:rsidR="007935F8" w:rsidRPr="003C0FB3" w14:paraId="74E7DA64" w14:textId="77777777" w:rsidTr="00EA658B">
        <w:trPr>
          <w:trHeight w:val="172"/>
          <w:jc w:val="center"/>
        </w:trPr>
        <w:tc>
          <w:tcPr>
            <w:tcW w:w="438" w:type="dxa"/>
            <w:tcBorders>
              <w:top w:val="nil"/>
              <w:left w:val="nil"/>
              <w:bottom w:val="nil"/>
              <w:right w:val="nil"/>
            </w:tcBorders>
            <w:shd w:val="clear" w:color="auto" w:fill="FFFFFF" w:themeFill="background1"/>
          </w:tcPr>
          <w:p w14:paraId="593950AC" w14:textId="77777777" w:rsidR="007935F8" w:rsidRPr="003C0FB3"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3C0FB3"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3C0FB3"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3C0FB3"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3C0FB3" w:rsidRDefault="007935F8" w:rsidP="007935F8">
            <w:pPr>
              <w:jc w:val="center"/>
              <w:rPr>
                <w:rFonts w:ascii="Tahoma" w:hAnsi="Tahoma" w:cs="Tahoma"/>
                <w:sz w:val="20"/>
                <w:szCs w:val="20"/>
              </w:rPr>
            </w:pPr>
            <w:r w:rsidRPr="003C0FB3">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3C0FB3" w:rsidRDefault="007935F8"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789FD5B5" w14:textId="77777777" w:rsidTr="00EA658B">
        <w:trPr>
          <w:trHeight w:val="308"/>
          <w:jc w:val="center"/>
        </w:trPr>
        <w:tc>
          <w:tcPr>
            <w:tcW w:w="438" w:type="dxa"/>
            <w:tcBorders>
              <w:top w:val="nil"/>
              <w:left w:val="nil"/>
              <w:bottom w:val="nil"/>
              <w:right w:val="nil"/>
            </w:tcBorders>
            <w:shd w:val="clear" w:color="auto" w:fill="FFFFFF" w:themeFill="background1"/>
          </w:tcPr>
          <w:p w14:paraId="00F89B1C"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C63388B"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57D0F40"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9BEFEFE"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7F490999"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021CAF" w14:textId="463F3AE6" w:rsidR="00E8645B" w:rsidRPr="003C0FB3" w:rsidRDefault="00E8645B" w:rsidP="00E8645B">
            <w:pPr>
              <w:jc w:val="center"/>
              <w:rPr>
                <w:rFonts w:ascii="Tahoma" w:hAnsi="Tahoma" w:cs="Tahoma"/>
                <w:sz w:val="20"/>
                <w:szCs w:val="20"/>
              </w:rPr>
            </w:pPr>
            <w:r w:rsidRPr="003C0FB3">
              <w:rPr>
                <w:rFonts w:ascii="Tahoma" w:hAnsi="Tahoma" w:cs="Tahoma"/>
                <w:sz w:val="20"/>
                <w:szCs w:val="20"/>
              </w:rPr>
              <w:t>Lot 3</w:t>
            </w:r>
          </w:p>
        </w:tc>
        <w:sdt>
          <w:sdtPr>
            <w:rPr>
              <w:rFonts w:ascii="Tahoma" w:hAnsi="Tahoma" w:cs="Tahoma"/>
              <w:sz w:val="20"/>
              <w:szCs w:val="20"/>
            </w:rPr>
            <w:id w:val="171353521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1320D7" w14:textId="026D3831"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4DFCBF1" w14:textId="2B82CD87"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7C4ACA48" w14:textId="77777777" w:rsidTr="00EA658B">
        <w:trPr>
          <w:trHeight w:val="308"/>
          <w:jc w:val="center"/>
        </w:trPr>
        <w:tc>
          <w:tcPr>
            <w:tcW w:w="438" w:type="dxa"/>
            <w:tcBorders>
              <w:top w:val="nil"/>
              <w:left w:val="nil"/>
              <w:bottom w:val="nil"/>
              <w:right w:val="nil"/>
            </w:tcBorders>
            <w:shd w:val="clear" w:color="auto" w:fill="FFFFFF" w:themeFill="background1"/>
          </w:tcPr>
          <w:p w14:paraId="5A95A239"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97D5A6C"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902A26D"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51DE420"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36C55FC4"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F7A843" w14:textId="6197ECC3" w:rsidR="00E8645B" w:rsidRPr="003C0FB3" w:rsidRDefault="00E8645B" w:rsidP="00E8645B">
            <w:pPr>
              <w:jc w:val="center"/>
              <w:rPr>
                <w:rFonts w:ascii="Tahoma" w:hAnsi="Tahoma" w:cs="Tahoma"/>
                <w:sz w:val="20"/>
                <w:szCs w:val="20"/>
              </w:rPr>
            </w:pPr>
            <w:r w:rsidRPr="003C0FB3">
              <w:rPr>
                <w:rFonts w:ascii="Tahoma" w:hAnsi="Tahoma" w:cs="Tahoma"/>
                <w:sz w:val="20"/>
                <w:szCs w:val="20"/>
              </w:rPr>
              <w:t>Lot 4</w:t>
            </w:r>
          </w:p>
        </w:tc>
        <w:sdt>
          <w:sdtPr>
            <w:rPr>
              <w:rFonts w:ascii="Tahoma" w:hAnsi="Tahoma" w:cs="Tahoma"/>
              <w:sz w:val="20"/>
              <w:szCs w:val="20"/>
            </w:rPr>
            <w:id w:val="-155345203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3FEE5CF" w14:textId="776AA7CF"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4C31D5F" w14:textId="541382F1"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4D0D05E9" w14:textId="77777777" w:rsidTr="00D0286A">
        <w:trPr>
          <w:trHeight w:val="308"/>
          <w:jc w:val="center"/>
        </w:trPr>
        <w:tc>
          <w:tcPr>
            <w:tcW w:w="438" w:type="dxa"/>
            <w:tcBorders>
              <w:top w:val="nil"/>
              <w:left w:val="nil"/>
              <w:bottom w:val="nil"/>
              <w:right w:val="nil"/>
            </w:tcBorders>
            <w:shd w:val="clear" w:color="auto" w:fill="FFFFFF" w:themeFill="background1"/>
          </w:tcPr>
          <w:p w14:paraId="1C8D1C09"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C795225"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5513D39"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8A656DA" w14:textId="77777777" w:rsidR="00E8645B" w:rsidRPr="003C0FB3" w:rsidRDefault="00E8645B" w:rsidP="00E8645B">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405EA3F0"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9C4179E" w14:textId="1DBF1AB2" w:rsidR="00E8645B" w:rsidRPr="003C0FB3" w:rsidRDefault="00E8645B" w:rsidP="00E8645B">
            <w:pPr>
              <w:jc w:val="center"/>
              <w:rPr>
                <w:rFonts w:ascii="Tahoma" w:hAnsi="Tahoma" w:cs="Tahoma"/>
                <w:sz w:val="20"/>
                <w:szCs w:val="20"/>
              </w:rPr>
            </w:pPr>
            <w:r w:rsidRPr="003C0FB3">
              <w:rPr>
                <w:rFonts w:ascii="Tahoma" w:hAnsi="Tahoma" w:cs="Tahoma"/>
                <w:sz w:val="20"/>
                <w:szCs w:val="20"/>
              </w:rPr>
              <w:t>Lot 5</w:t>
            </w:r>
          </w:p>
        </w:tc>
        <w:sdt>
          <w:sdtPr>
            <w:rPr>
              <w:rFonts w:ascii="Tahoma" w:hAnsi="Tahoma" w:cs="Tahoma"/>
              <w:sz w:val="20"/>
              <w:szCs w:val="20"/>
            </w:rPr>
            <w:id w:val="1996144856"/>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2CAAB51" w14:textId="32171B43"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41B0EA0" w14:textId="0B933BA9"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bl>
    <w:p w14:paraId="71BD589B" w14:textId="77777777" w:rsidR="00D50F13" w:rsidRPr="003C0FB3" w:rsidRDefault="003A0F5F" w:rsidP="00A8672C">
      <w:pPr>
        <w:pBdr>
          <w:bottom w:val="single" w:sz="2" w:space="0" w:color="808080"/>
        </w:pBdr>
        <w:ind w:left="-142" w:right="-284"/>
        <w:rPr>
          <w:rFonts w:ascii="Tahoma" w:hAnsi="Tahoma" w:cs="Tahoma"/>
        </w:rPr>
      </w:pPr>
      <w:r w:rsidRPr="003C0FB3">
        <w:rPr>
          <w:rFonts w:ascii="Tahoma" w:hAnsi="Tahoma" w:cs="Tahoma"/>
          <w:b/>
        </w:rPr>
        <w:br w:type="page"/>
      </w:r>
      <w:r w:rsidR="0072200B" w:rsidRPr="003C0FB3">
        <w:rPr>
          <w:rFonts w:ascii="Tahoma" w:hAnsi="Tahoma" w:cs="Tahoma"/>
          <w:b/>
        </w:rPr>
        <w:lastRenderedPageBreak/>
        <w:t>C</w:t>
      </w:r>
      <w:r w:rsidR="002133FA" w:rsidRPr="003C0FB3">
        <w:rPr>
          <w:rFonts w:ascii="Tahoma" w:hAnsi="Tahoma" w:cs="Tahoma"/>
          <w:b/>
        </w:rPr>
        <w:t xml:space="preserve">. </w:t>
      </w:r>
      <w:r w:rsidR="0097037F" w:rsidRPr="003C0FB3">
        <w:rPr>
          <w:rFonts w:ascii="Tahoma" w:hAnsi="Tahoma" w:cs="Tahoma"/>
          <w:b/>
        </w:rPr>
        <w:t>Legal</w:t>
      </w:r>
      <w:r w:rsidR="007B0925" w:rsidRPr="003C0FB3">
        <w:rPr>
          <w:rFonts w:ascii="Tahoma" w:hAnsi="Tahoma" w:cs="Tahoma"/>
          <w:b/>
        </w:rPr>
        <w:t xml:space="preserve"> C</w:t>
      </w:r>
      <w:r w:rsidR="00D50F13" w:rsidRPr="003C0FB3">
        <w:rPr>
          <w:rFonts w:ascii="Tahoma" w:hAnsi="Tahoma" w:cs="Tahoma"/>
          <w:b/>
        </w:rPr>
        <w:t>onditions</w:t>
      </w:r>
    </w:p>
    <w:p w14:paraId="14DE5BEA" w14:textId="77777777" w:rsidR="00A40899" w:rsidRPr="003C0FB3" w:rsidRDefault="00A40899" w:rsidP="00D50F13">
      <w:pPr>
        <w:autoSpaceDE w:val="0"/>
        <w:autoSpaceDN w:val="0"/>
        <w:jc w:val="center"/>
        <w:rPr>
          <w:rFonts w:ascii="Tahoma" w:hAnsi="Tahoma" w:cs="Tahoma"/>
          <w:b/>
          <w:sz w:val="16"/>
          <w:szCs w:val="16"/>
          <w:lang w:eastAsia="fr-FR"/>
        </w:rPr>
        <w:sectPr w:rsidR="00A40899" w:rsidRPr="003C0FB3"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3C0FB3">
        <w:rPr>
          <w:rFonts w:ascii="Tahoma" w:hAnsi="Tahoma" w:cs="Tahoma"/>
          <w:b/>
          <w:smallCaps/>
          <w:color w:val="365F91" w:themeColor="accent1" w:themeShade="BF"/>
          <w:sz w:val="18"/>
          <w:szCs w:val="18"/>
          <w:lang w:eastAsia="fr-FR"/>
        </w:rPr>
        <w:t>Article 1 – General provisions</w:t>
      </w:r>
    </w:p>
    <w:p w14:paraId="1B183040" w14:textId="77777777" w:rsidR="00766990" w:rsidRPr="003C0FB3"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3C0FB3">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eastAsia="Calibri" w:hAnsi="Tahoma" w:cs="Tahoma"/>
          <w:sz w:val="18"/>
          <w:szCs w:val="18"/>
          <w:lang w:eastAsia="en-US"/>
        </w:rPr>
        <w:t>The present contract is composed, by order of precedence, of:</w:t>
      </w:r>
      <w:r w:rsidRPr="003C0FB3">
        <w:rPr>
          <w:rFonts w:ascii="Tahoma" w:eastAsia="Calibri" w:hAnsi="Tahoma" w:cs="Tahoma"/>
          <w:sz w:val="18"/>
          <w:szCs w:val="18"/>
          <w:lang w:eastAsia="en-US"/>
        </w:rPr>
        <w:tab/>
      </w:r>
      <w:r w:rsidRPr="003C0FB3">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3C0FB3"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3C0FB3">
        <w:rPr>
          <w:rFonts w:ascii="Tahoma" w:eastAsia="Calibri" w:hAnsi="Tahoma" w:cs="Tahoma"/>
          <w:sz w:val="18"/>
          <w:szCs w:val="18"/>
          <w:lang w:eastAsia="en-US"/>
        </w:rPr>
        <w:t>b) The terms of reference;</w:t>
      </w:r>
      <w:r w:rsidR="00766990" w:rsidRPr="003C0FB3">
        <w:rPr>
          <w:rFonts w:ascii="Tahoma" w:eastAsia="Calibri" w:hAnsi="Tahoma" w:cs="Tahoma"/>
          <w:sz w:val="18"/>
          <w:szCs w:val="18"/>
          <w:lang w:eastAsia="en-US"/>
        </w:rPr>
        <w:t xml:space="preserve"> and</w:t>
      </w:r>
      <w:r w:rsidR="00766990" w:rsidRPr="003C0FB3">
        <w:rPr>
          <w:rFonts w:ascii="Tahoma" w:eastAsia="Calibri" w:hAnsi="Tahoma" w:cs="Tahoma"/>
          <w:sz w:val="18"/>
          <w:szCs w:val="18"/>
          <w:lang w:eastAsia="en-US"/>
        </w:rPr>
        <w:tab/>
        <w:t xml:space="preserve"> </w:t>
      </w:r>
      <w:r w:rsidR="00766990" w:rsidRPr="003C0FB3">
        <w:rPr>
          <w:rFonts w:ascii="Tahoma" w:eastAsia="Calibri" w:hAnsi="Tahoma" w:cs="Tahoma"/>
          <w:sz w:val="18"/>
          <w:szCs w:val="18"/>
          <w:lang w:eastAsia="en-US"/>
        </w:rPr>
        <w:br/>
      </w:r>
      <w:r w:rsidRPr="003C0FB3">
        <w:rPr>
          <w:rFonts w:ascii="Tahoma" w:eastAsia="Calibri" w:hAnsi="Tahoma" w:cs="Tahoma"/>
          <w:sz w:val="18"/>
          <w:szCs w:val="18"/>
          <w:lang w:eastAsia="en-US"/>
        </w:rPr>
        <w:t>c</w:t>
      </w:r>
      <w:r w:rsidR="00766990" w:rsidRPr="003C0FB3">
        <w:rPr>
          <w:rFonts w:ascii="Tahoma" w:eastAsia="Calibri" w:hAnsi="Tahoma" w:cs="Tahoma"/>
          <w:sz w:val="18"/>
          <w:szCs w:val="18"/>
          <w:lang w:eastAsia="en-US"/>
        </w:rPr>
        <w:t>) the tender submitted by the Provider.</w:t>
      </w:r>
      <w:r w:rsidR="00766990" w:rsidRPr="003C0FB3">
        <w:rPr>
          <w:rFonts w:ascii="Tahoma" w:hAnsi="Tahoma" w:cs="Tahoma"/>
          <w:color w:val="000000"/>
          <w:sz w:val="18"/>
          <w:szCs w:val="18"/>
        </w:rPr>
        <w:t xml:space="preserve"> </w:t>
      </w:r>
    </w:p>
    <w:p w14:paraId="31D0CD12"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sz w:val="18"/>
          <w:szCs w:val="18"/>
          <w:lang w:eastAsia="fr-FR"/>
        </w:rPr>
        <w:t>For the purposes of this Contract:</w:t>
      </w:r>
      <w:r w:rsidRPr="003C0FB3">
        <w:rPr>
          <w:rFonts w:ascii="Tahoma" w:hAnsi="Tahoma" w:cs="Tahoma"/>
          <w:color w:val="000000"/>
          <w:sz w:val="18"/>
          <w:szCs w:val="18"/>
        </w:rPr>
        <w:tab/>
      </w:r>
      <w:r w:rsidRPr="003C0FB3">
        <w:rPr>
          <w:rFonts w:ascii="Tahoma" w:hAnsi="Tahoma" w:cs="Tahoma"/>
          <w:color w:val="000000"/>
          <w:sz w:val="18"/>
          <w:szCs w:val="18"/>
        </w:rPr>
        <w:br/>
        <w:t xml:space="preserve">a) </w:t>
      </w:r>
      <w:r w:rsidRPr="003C0FB3">
        <w:rPr>
          <w:rFonts w:ascii="Tahoma" w:hAnsi="Tahoma" w:cs="Tahoma"/>
          <w:sz w:val="18"/>
          <w:szCs w:val="18"/>
          <w:lang w:eastAsia="fr-FR"/>
        </w:rPr>
        <w:t>“Contract” shall refer to the documents described in 1.2, above;</w:t>
      </w:r>
      <w:r w:rsidRPr="003C0FB3">
        <w:rPr>
          <w:rFonts w:ascii="Tahoma" w:hAnsi="Tahoma" w:cs="Tahoma"/>
          <w:color w:val="000000"/>
          <w:sz w:val="18"/>
          <w:szCs w:val="18"/>
        </w:rPr>
        <w:tab/>
      </w:r>
      <w:r w:rsidRPr="003C0FB3">
        <w:rPr>
          <w:rFonts w:ascii="Tahoma" w:hAnsi="Tahoma" w:cs="Tahoma"/>
          <w:color w:val="000000"/>
          <w:sz w:val="18"/>
          <w:szCs w:val="18"/>
        </w:rPr>
        <w:br/>
        <w:t xml:space="preserve">b) </w:t>
      </w:r>
      <w:r w:rsidRPr="003C0FB3">
        <w:rPr>
          <w:rFonts w:ascii="Tahoma" w:hAnsi="Tahoma" w:cs="Tahoma"/>
          <w:sz w:val="18"/>
          <w:szCs w:val="18"/>
          <w:lang w:eastAsia="fr-FR"/>
        </w:rPr>
        <w:t>“Council” shall mean the Council of Europe;</w:t>
      </w:r>
      <w:r w:rsidRPr="003C0FB3">
        <w:rPr>
          <w:rFonts w:ascii="Tahoma" w:hAnsi="Tahoma" w:cs="Tahoma"/>
          <w:color w:val="000000"/>
          <w:sz w:val="18"/>
          <w:szCs w:val="18"/>
        </w:rPr>
        <w:tab/>
      </w:r>
      <w:r w:rsidRPr="003C0FB3">
        <w:rPr>
          <w:rFonts w:ascii="Tahoma" w:hAnsi="Tahoma" w:cs="Tahoma"/>
          <w:color w:val="000000"/>
          <w:sz w:val="18"/>
          <w:szCs w:val="18"/>
        </w:rPr>
        <w:br/>
        <w:t xml:space="preserve">c) </w:t>
      </w:r>
      <w:r w:rsidRPr="003C0FB3">
        <w:rPr>
          <w:rFonts w:ascii="Tahoma" w:hAnsi="Tahoma" w:cs="Tahoma"/>
          <w:sz w:val="18"/>
          <w:szCs w:val="18"/>
          <w:lang w:eastAsia="fr-FR"/>
        </w:rPr>
        <w:t xml:space="preserve">“Deliverables” shall mean the services or goods as described in the </w:t>
      </w:r>
      <w:r w:rsidRPr="003C0FB3">
        <w:rPr>
          <w:rFonts w:ascii="Tahoma" w:eastAsia="Calibri" w:hAnsi="Tahoma" w:cs="Tahoma"/>
          <w:sz w:val="18"/>
          <w:szCs w:val="18"/>
          <w:lang w:eastAsia="en-US"/>
        </w:rPr>
        <w:t>Terms of reference</w:t>
      </w:r>
      <w:r w:rsidRPr="003C0FB3">
        <w:rPr>
          <w:rFonts w:ascii="Tahoma" w:hAnsi="Tahoma" w:cs="Tahoma"/>
          <w:sz w:val="18"/>
          <w:szCs w:val="18"/>
          <w:lang w:eastAsia="fr-FR"/>
        </w:rPr>
        <w:t>;</w:t>
      </w:r>
      <w:r w:rsidRPr="003C0FB3">
        <w:rPr>
          <w:rFonts w:ascii="Tahoma" w:hAnsi="Tahoma" w:cs="Tahoma"/>
          <w:sz w:val="18"/>
          <w:szCs w:val="18"/>
          <w:lang w:eastAsia="fr-FR"/>
        </w:rPr>
        <w:tab/>
        <w:t xml:space="preserve"> </w:t>
      </w:r>
      <w:r w:rsidRPr="003C0FB3">
        <w:rPr>
          <w:rFonts w:ascii="Tahoma" w:hAnsi="Tahoma" w:cs="Tahoma"/>
          <w:color w:val="000000"/>
          <w:sz w:val="18"/>
          <w:szCs w:val="18"/>
        </w:rPr>
        <w:br/>
        <w:t xml:space="preserve">d) </w:t>
      </w:r>
      <w:r w:rsidRPr="003C0FB3">
        <w:rPr>
          <w:rFonts w:ascii="Tahoma" w:hAnsi="Tahoma" w:cs="Tahoma"/>
          <w:sz w:val="18"/>
          <w:szCs w:val="18"/>
          <w:lang w:eastAsia="fr-FR"/>
        </w:rPr>
        <w:t>“Parties” shall mean the Council and the Provider;</w:t>
      </w:r>
      <w:r w:rsidRPr="003C0FB3">
        <w:rPr>
          <w:rFonts w:ascii="Tahoma" w:hAnsi="Tahoma" w:cs="Tahoma"/>
          <w:sz w:val="18"/>
          <w:szCs w:val="18"/>
          <w:lang w:eastAsia="fr-FR"/>
        </w:rPr>
        <w:tab/>
      </w:r>
      <w:r w:rsidRPr="003C0FB3">
        <w:rPr>
          <w:rFonts w:ascii="Tahoma" w:hAnsi="Tahoma" w:cs="Tahoma"/>
          <w:color w:val="000000"/>
          <w:sz w:val="18"/>
          <w:szCs w:val="18"/>
        </w:rPr>
        <w:br/>
        <w:t xml:space="preserve">e) </w:t>
      </w:r>
      <w:r w:rsidRPr="003C0FB3">
        <w:rPr>
          <w:rFonts w:ascii="Tahoma" w:hAnsi="Tahoma" w:cs="Tahoma"/>
          <w:sz w:val="18"/>
          <w:szCs w:val="18"/>
          <w:lang w:eastAsia="fr-FR"/>
        </w:rPr>
        <w:t>“Provider” shall mean the legal or physical person selected by the Council for the provision of the Deliverables</w:t>
      </w:r>
      <w:r w:rsidRPr="003C0FB3">
        <w:rPr>
          <w:rFonts w:ascii="Tahoma" w:hAnsi="Tahoma" w:cs="Tahoma"/>
          <w:color w:val="000000"/>
          <w:sz w:val="18"/>
          <w:szCs w:val="18"/>
          <w:lang w:eastAsia="fr-FR"/>
        </w:rPr>
        <w:t>. This person may equally be referred to as the “Service Provider” or the “Consultant”.</w:t>
      </w:r>
    </w:p>
    <w:p w14:paraId="76B361D2"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2 – Duration</w:t>
      </w:r>
    </w:p>
    <w:p w14:paraId="1DFF388B" w14:textId="2A1CA558" w:rsidR="00766990" w:rsidRPr="003C0FB3" w:rsidRDefault="00766990" w:rsidP="00766990">
      <w:pPr>
        <w:tabs>
          <w:tab w:val="left" w:pos="284"/>
        </w:tabs>
        <w:jc w:val="both"/>
        <w:rPr>
          <w:rFonts w:ascii="Tahoma" w:eastAsia="Calibri" w:hAnsi="Tahoma" w:cs="Tahoma"/>
          <w:sz w:val="18"/>
          <w:szCs w:val="18"/>
          <w:lang w:val="en-US" w:eastAsia="en-US"/>
        </w:rPr>
      </w:pPr>
      <w:r w:rsidRPr="003C0FB3">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3C0FB3">
        <w:rPr>
          <w:rFonts w:ascii="Tahoma" w:eastAsia="Calibri" w:hAnsi="Tahoma" w:cs="Tahoma"/>
          <w:sz w:val="18"/>
          <w:szCs w:val="18"/>
          <w:lang w:val="en-US" w:eastAsia="en-US"/>
        </w:rPr>
        <w:t xml:space="preserve">The contract may be renewed in accordance with the conditions laid down in Section A of the Act of Engagement. </w:t>
      </w:r>
      <w:r w:rsidRPr="003C0FB3">
        <w:rPr>
          <w:rFonts w:ascii="Tahoma" w:eastAsia="Calibri" w:hAnsi="Tahoma" w:cs="Tahoma"/>
          <w:sz w:val="18"/>
          <w:szCs w:val="18"/>
          <w:lang w:val="en-US" w:eastAsia="en-US"/>
        </w:rPr>
        <w:t xml:space="preserve">The Deliverables shall be executed in accordance with the timeframe indicated in the </w:t>
      </w:r>
      <w:r w:rsidRPr="003C0FB3">
        <w:rPr>
          <w:rFonts w:ascii="Tahoma" w:eastAsia="Calibri" w:hAnsi="Tahoma" w:cs="Tahoma"/>
          <w:sz w:val="18"/>
          <w:szCs w:val="18"/>
          <w:lang w:eastAsia="en-US"/>
        </w:rPr>
        <w:t>Terms of reference and</w:t>
      </w:r>
      <w:r w:rsidRPr="003C0FB3">
        <w:rPr>
          <w:rFonts w:ascii="Tahoma" w:eastAsia="Calibri" w:hAnsi="Tahoma" w:cs="Tahoma"/>
          <w:sz w:val="18"/>
          <w:szCs w:val="18"/>
          <w:lang w:val="en-US" w:eastAsia="en-US"/>
        </w:rPr>
        <w:t xml:space="preserve"> in any subsequent Order form.</w:t>
      </w:r>
    </w:p>
    <w:p w14:paraId="1F9642C5"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3C0FB3">
        <w:rPr>
          <w:rFonts w:ascii="Tahoma" w:hAnsi="Tahoma" w:cs="Tahoma"/>
          <w:b/>
          <w:smallCaps/>
          <w:color w:val="365F91" w:themeColor="accent1" w:themeShade="BF"/>
          <w:sz w:val="18"/>
          <w:szCs w:val="18"/>
          <w:lang w:eastAsia="fr-FR"/>
        </w:rPr>
        <w:t>Article 3 – Obligations of the Provider</w:t>
      </w:r>
    </w:p>
    <w:p w14:paraId="628C5402"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3.1 General obligations</w:t>
      </w:r>
    </w:p>
    <w:p w14:paraId="1E02D706" w14:textId="77777777" w:rsidR="001D5CF8"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3C0FB3">
        <w:rPr>
          <w:rFonts w:ascii="Tahoma" w:hAnsi="Tahoma" w:cs="Tahoma"/>
          <w:sz w:val="18"/>
          <w:szCs w:val="18"/>
          <w:lang w:eastAsia="fr-FR"/>
        </w:rPr>
        <w:t>provide</w:t>
      </w:r>
      <w:r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7E335A" w:rsidRPr="003C0FB3">
        <w:rPr>
          <w:rFonts w:ascii="Tahoma" w:hAnsi="Tahoma" w:cs="Tahoma"/>
          <w:sz w:val="18"/>
          <w:szCs w:val="18"/>
          <w:lang w:eastAsia="fr-FR"/>
        </w:rPr>
        <w:t>s</w:t>
      </w:r>
      <w:r w:rsidRPr="003C0FB3">
        <w:rPr>
          <w:rFonts w:ascii="Tahoma" w:hAnsi="Tahoma" w:cs="Tahoma"/>
          <w:sz w:val="18"/>
          <w:szCs w:val="18"/>
          <w:lang w:eastAsia="fr-FR"/>
        </w:rPr>
        <w:t>, with due respect for the Council of Europe’s needs and constraints, as contractually defined.</w:t>
      </w:r>
    </w:p>
    <w:p w14:paraId="0CD2BF68" w14:textId="6DFFC450" w:rsidR="003A0F5F"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3C0FB3">
        <w:rPr>
          <w:rFonts w:ascii="Tahoma" w:hAnsi="Tahoma" w:cs="Tahoma"/>
          <w:color w:val="000000"/>
          <w:sz w:val="18"/>
          <w:szCs w:val="18"/>
          <w:lang w:eastAsia="fr-FR"/>
        </w:rPr>
        <w:t>Deliverable</w:t>
      </w:r>
      <w:r w:rsidR="007E335A" w:rsidRPr="003C0FB3">
        <w:rPr>
          <w:rFonts w:ascii="Tahoma" w:hAnsi="Tahoma" w:cs="Tahoma"/>
          <w:color w:val="000000"/>
          <w:sz w:val="18"/>
          <w:szCs w:val="18"/>
          <w:lang w:eastAsia="fr-FR"/>
        </w:rPr>
        <w:t>s</w:t>
      </w:r>
      <w:r w:rsidRPr="003C0FB3">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3.2 Intellectual services</w:t>
      </w:r>
    </w:p>
    <w:p w14:paraId="5EFE2C8D" w14:textId="7ABB6374" w:rsidR="001D5CF8" w:rsidRPr="003C0FB3"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provi</w:t>
      </w:r>
      <w:r w:rsidR="00252393" w:rsidRPr="003C0FB3">
        <w:rPr>
          <w:rFonts w:ascii="Tahoma" w:hAnsi="Tahoma" w:cs="Tahoma"/>
          <w:sz w:val="18"/>
          <w:szCs w:val="18"/>
          <w:lang w:eastAsia="fr-FR"/>
        </w:rPr>
        <w:t>sions of Articles 3.2.2 to 3.2.10</w:t>
      </w:r>
      <w:r w:rsidRPr="003C0FB3">
        <w:rPr>
          <w:rFonts w:ascii="Tahoma" w:hAnsi="Tahoma" w:cs="Tahoma"/>
          <w:sz w:val="18"/>
          <w:szCs w:val="18"/>
          <w:lang w:eastAsia="fr-FR"/>
        </w:rPr>
        <w:t xml:space="preserve"> shall apply </w:t>
      </w:r>
      <w:r w:rsidR="00630B61" w:rsidRPr="003C0FB3">
        <w:rPr>
          <w:rFonts w:ascii="Tahoma" w:hAnsi="Tahoma" w:cs="Tahoma"/>
          <w:sz w:val="18"/>
          <w:szCs w:val="18"/>
          <w:lang w:eastAsia="fr-FR"/>
        </w:rPr>
        <w:t>insofar as the contract concerns</w:t>
      </w:r>
      <w:r w:rsidRPr="003C0FB3">
        <w:rPr>
          <w:rFonts w:ascii="Tahoma" w:hAnsi="Tahoma" w:cs="Tahoma"/>
          <w:sz w:val="18"/>
          <w:szCs w:val="18"/>
          <w:lang w:eastAsia="fr-FR"/>
        </w:rPr>
        <w:t xml:space="preserve"> the pr</w:t>
      </w:r>
      <w:r w:rsidR="00630B61" w:rsidRPr="003C0FB3">
        <w:rPr>
          <w:rFonts w:ascii="Tahoma" w:hAnsi="Tahoma" w:cs="Tahoma"/>
          <w:sz w:val="18"/>
          <w:szCs w:val="18"/>
          <w:lang w:eastAsia="fr-FR"/>
        </w:rPr>
        <w:t>ovision of intellectual services</w:t>
      </w:r>
      <w:r w:rsidRPr="003C0FB3">
        <w:rPr>
          <w:rFonts w:ascii="Tahoma" w:hAnsi="Tahoma" w:cs="Tahoma"/>
          <w:sz w:val="18"/>
          <w:szCs w:val="18"/>
          <w:lang w:eastAsia="fr-FR"/>
        </w:rPr>
        <w:t>.</w:t>
      </w:r>
    </w:p>
    <w:p w14:paraId="79C19D18" w14:textId="77777777" w:rsidR="001D5CF8" w:rsidRPr="003C0FB3"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3C0FB3">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conform to the highest academic standards.</w:t>
      </w:r>
    </w:p>
    <w:p w14:paraId="0C4091BE"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or any part thereof. </w:t>
      </w:r>
    </w:p>
    <w:p w14:paraId="747F3C3F"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use by the Council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3C0FB3"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3C0FB3"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3.4 Fiscal obligations</w:t>
      </w:r>
    </w:p>
    <w:p w14:paraId="5DCB6D4C" w14:textId="2884011A"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Provider undertakes to </w:t>
      </w:r>
      <w:r w:rsidR="000C4D6D" w:rsidRPr="003C0FB3">
        <w:rPr>
          <w:rFonts w:ascii="Tahoma" w:hAnsi="Tahoma" w:cs="Tahoma"/>
          <w:sz w:val="18"/>
          <w:szCs w:val="18"/>
          <w:lang w:eastAsia="fr-FR"/>
        </w:rPr>
        <w:t xml:space="preserve">inform the Council about any change of its status with regard to VAT, to </w:t>
      </w:r>
      <w:r w:rsidRPr="003C0FB3">
        <w:rPr>
          <w:rFonts w:ascii="Tahoma" w:hAnsi="Tahoma" w:cs="Tahoma"/>
          <w:sz w:val="18"/>
          <w:szCs w:val="18"/>
          <w:lang w:eastAsia="fr-FR"/>
        </w:rPr>
        <w:t xml:space="preserve">observe all applicable rules and to comply with its fiscal obligations in: </w:t>
      </w:r>
    </w:p>
    <w:p w14:paraId="602CE1B0" w14:textId="77777777" w:rsidR="003A0F5F" w:rsidRPr="003C0FB3" w:rsidRDefault="003A0F5F" w:rsidP="003A0F5F">
      <w:pPr>
        <w:tabs>
          <w:tab w:val="left" w:pos="426"/>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3C0FB3" w:rsidRDefault="003A0F5F" w:rsidP="003A0F5F">
      <w:pPr>
        <w:tabs>
          <w:tab w:val="left" w:pos="142"/>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3C0FB3"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3.5 </w:t>
      </w:r>
      <w:r w:rsidR="003A0F5F" w:rsidRPr="003C0FB3">
        <w:rPr>
          <w:rFonts w:ascii="Tahoma" w:hAnsi="Tahoma" w:cs="Tahoma"/>
          <w:b/>
          <w:color w:val="365F91" w:themeColor="accent1" w:themeShade="BF"/>
          <w:sz w:val="18"/>
          <w:szCs w:val="18"/>
          <w:u w:val="single"/>
          <w:lang w:eastAsia="fr-FR"/>
        </w:rPr>
        <w:t>Loyalty and confidentiality</w:t>
      </w:r>
    </w:p>
    <w:p w14:paraId="40EDB89F" w14:textId="77777777" w:rsidR="00C3395C"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3C0FB3">
        <w:rPr>
          <w:rFonts w:ascii="Tahoma" w:hAnsi="Tahoma" w:cs="Tahoma"/>
          <w:sz w:val="18"/>
          <w:szCs w:val="18"/>
          <w:lang w:eastAsia="fr-FR"/>
        </w:rPr>
        <w:t xml:space="preserve">s for the completion of the </w:t>
      </w:r>
      <w:r w:rsidR="004A3080" w:rsidRPr="003C0FB3">
        <w:rPr>
          <w:rFonts w:ascii="Tahoma" w:hAnsi="Tahoma" w:cs="Tahoma"/>
          <w:sz w:val="18"/>
          <w:szCs w:val="18"/>
          <w:lang w:eastAsia="fr-FR"/>
        </w:rPr>
        <w:t>Deliverable</w:t>
      </w:r>
      <w:r w:rsidR="003F2595" w:rsidRPr="003C0FB3">
        <w:rPr>
          <w:rFonts w:ascii="Tahoma" w:hAnsi="Tahoma" w:cs="Tahoma"/>
          <w:sz w:val="18"/>
          <w:szCs w:val="18"/>
          <w:lang w:eastAsia="fr-FR"/>
        </w:rPr>
        <w:t>s</w:t>
      </w:r>
      <w:r w:rsidRPr="003C0FB3">
        <w:rPr>
          <w:rFonts w:ascii="Tahoma" w:hAnsi="Tahoma" w:cs="Tahoma"/>
          <w:sz w:val="18"/>
          <w:szCs w:val="18"/>
          <w:lang w:eastAsia="fr-FR"/>
        </w:rPr>
        <w:t xml:space="preserve"> and to refrain from any word or act that may be construed as committing the Council. </w:t>
      </w:r>
    </w:p>
    <w:p w14:paraId="55DA072F" w14:textId="7AD08E4A" w:rsidR="003A0F5F"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3.7 Use of the Council of Europe’s name</w:t>
      </w:r>
    </w:p>
    <w:p w14:paraId="550BC0D0" w14:textId="63EA3D6D" w:rsidR="004F613A"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Provider shall not use the Council’s name, flag or logo without prior authorisation of the Council.</w:t>
      </w:r>
    </w:p>
    <w:p w14:paraId="16008C62" w14:textId="2C2E6FBE" w:rsidR="0048127D" w:rsidRPr="003C0FB3"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3.8 Data Protection</w:t>
      </w:r>
    </w:p>
    <w:bookmarkEnd w:id="4"/>
    <w:p w14:paraId="181D28F4" w14:textId="77777777" w:rsidR="00C3395C"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in accordance with written instructions from the Council;</w:t>
      </w:r>
    </w:p>
    <w:p w14:paraId="5DBBFFB1"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Notify the Council within five working days if it receives:</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t xml:space="preserve">a. </w:t>
      </w:r>
      <w:r w:rsidRPr="003C0FB3">
        <w:rPr>
          <w:rFonts w:ascii="Tahoma" w:hAnsi="Tahoma" w:cs="Tahoma"/>
          <w:bCs/>
          <w:color w:val="000000" w:themeColor="text1"/>
          <w:sz w:val="18"/>
          <w:szCs w:val="18"/>
        </w:rPr>
        <w:t>a request from a data subject to have access (including rectification, deletion and objection) to that person’s personal data; or</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r>
      <w:r w:rsidRPr="003C0FB3">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3C0FB3"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3.9 </w:t>
      </w:r>
      <w:r w:rsidR="00642825" w:rsidRPr="003C0FB3">
        <w:rPr>
          <w:rFonts w:ascii="Tahoma" w:hAnsi="Tahoma" w:cs="Tahoma"/>
          <w:b/>
          <w:color w:val="365F91" w:themeColor="accent1" w:themeShade="BF"/>
          <w:sz w:val="18"/>
          <w:szCs w:val="18"/>
          <w:u w:val="single"/>
          <w:lang w:eastAsia="fr-FR"/>
        </w:rPr>
        <w:t>Parallel Activities</w:t>
      </w:r>
    </w:p>
    <w:p w14:paraId="787C5B05"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b) have been granted leave during the performance of their obligations under this Contract.</w:t>
      </w:r>
    </w:p>
    <w:p w14:paraId="1FD576CC" w14:textId="1829B673" w:rsidR="005E5511" w:rsidRPr="003C0FB3"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3C0FB3"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4.1 Ordering</w:t>
      </w:r>
    </w:p>
    <w:p w14:paraId="53AC8335" w14:textId="77777777" w:rsidR="008C0AFB" w:rsidRPr="003C0FB3" w:rsidRDefault="003A0F5F" w:rsidP="008C0AFB">
      <w:pPr>
        <w:pStyle w:val="ListParagraph"/>
        <w:numPr>
          <w:ilvl w:val="0"/>
          <w:numId w:val="18"/>
        </w:numPr>
        <w:ind w:hanging="720"/>
        <w:jc w:val="both"/>
        <w:rPr>
          <w:rFonts w:ascii="Tahoma" w:hAnsi="Tahoma" w:cs="Tahoma"/>
          <w:sz w:val="18"/>
          <w:szCs w:val="18"/>
        </w:rPr>
      </w:pPr>
      <w:r w:rsidRPr="003C0FB3">
        <w:rPr>
          <w:rFonts w:ascii="Tahoma" w:hAnsi="Tahoma" w:cs="Tahoma"/>
          <w:sz w:val="18"/>
          <w:szCs w:val="18"/>
        </w:rPr>
        <w:t xml:space="preserve">Each time an Order Form is sent, the selected Provider undertakes to take all the necessary measures to send it </w:t>
      </w:r>
      <w:r w:rsidRPr="003C0FB3">
        <w:rPr>
          <w:rFonts w:ascii="Tahoma" w:hAnsi="Tahoma" w:cs="Tahoma"/>
          <w:b/>
          <w:sz w:val="18"/>
          <w:szCs w:val="18"/>
        </w:rPr>
        <w:t>signed</w:t>
      </w:r>
      <w:r w:rsidRPr="003C0FB3">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3C0FB3"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Amounts/Fees indicated in </w:t>
      </w:r>
      <w:r w:rsidR="002111B3" w:rsidRPr="003C0FB3">
        <w:rPr>
          <w:rFonts w:ascii="Tahoma" w:hAnsi="Tahoma" w:cs="Tahoma"/>
          <w:sz w:val="18"/>
          <w:szCs w:val="18"/>
          <w:lang w:eastAsia="fr-FR"/>
        </w:rPr>
        <w:t xml:space="preserve">this Contract and in </w:t>
      </w:r>
      <w:r w:rsidRPr="003C0FB3">
        <w:rPr>
          <w:rFonts w:ascii="Tahoma" w:hAnsi="Tahoma" w:cs="Tahoma"/>
          <w:sz w:val="18"/>
          <w:szCs w:val="18"/>
          <w:lang w:eastAsia="fr-FR"/>
        </w:rPr>
        <w:t>each Order are final and not subject to review.</w:t>
      </w:r>
    </w:p>
    <w:p w14:paraId="18072FAB" w14:textId="77777777" w:rsidR="00A95E00" w:rsidRPr="003C0FB3"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3C0FB3">
        <w:rPr>
          <w:rFonts w:ascii="Tahoma" w:hAnsi="Tahoma" w:cs="Tahoma"/>
          <w:b/>
          <w:color w:val="365F91"/>
          <w:sz w:val="18"/>
          <w:szCs w:val="18"/>
          <w:u w:val="single"/>
          <w:lang w:eastAsia="fr-FR"/>
        </w:rPr>
        <w:t>4.2 VAT</w:t>
      </w:r>
    </w:p>
    <w:p w14:paraId="66BC67D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4E9AB0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Should the deliverables be taxable in France, the amount invoiced shall be VAT inclusive. </w:t>
      </w:r>
      <w:r w:rsidRPr="003C0FB3">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3C0FB3">
          <w:rPr>
            <w:rFonts w:ascii="Tahoma" w:eastAsia="Calibri" w:hAnsi="Tahoma" w:cs="Tahoma"/>
            <w:color w:val="1F497D"/>
            <w:sz w:val="17"/>
            <w:szCs w:val="17"/>
            <w:lang w:eastAsia="en-US"/>
          </w:rPr>
          <w:t>sie.entreprises-etrangeres@dgfip.finances.gouv.fr</w:t>
        </w:r>
      </w:hyperlink>
      <w:r w:rsidRPr="003C0FB3">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3C0FB3">
        <w:rPr>
          <w:rFonts w:ascii="Tahoma" w:eastAsia="Calibri" w:hAnsi="Tahoma" w:cs="Tahoma"/>
          <w:sz w:val="17"/>
          <w:szCs w:val="17"/>
          <w:lang w:val="en-US" w:eastAsia="en-US"/>
        </w:rPr>
        <w:t>XX]”.</w:t>
      </w:r>
    </w:p>
    <w:p w14:paraId="73541824"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3C0FB3">
        <w:rPr>
          <w:rFonts w:ascii="Tahoma" w:hAnsi="Tahoma" w:cs="Tahoma"/>
          <w:i/>
          <w:sz w:val="18"/>
          <w:szCs w:val="18"/>
          <w:lang w:eastAsia="fr-FR"/>
        </w:rPr>
        <w:t>Intra-Community sale/service to an exempted organisation: Articles 143 and 151 of Council Directive 2006/112/EC</w:t>
      </w:r>
      <w:r w:rsidRPr="003C0FB3">
        <w:rPr>
          <w:rFonts w:ascii="Tahoma" w:hAnsi="Tahoma" w:cs="Tahoma"/>
          <w:sz w:val="18"/>
          <w:szCs w:val="18"/>
          <w:lang w:eastAsia="fr-FR"/>
        </w:rPr>
        <w:t xml:space="preserve">” and should indicate the final total amount excluding VAT. In case the </w:t>
      </w:r>
      <w:proofErr w:type="spellStart"/>
      <w:r w:rsidRPr="003C0FB3">
        <w:rPr>
          <w:rFonts w:ascii="Tahoma" w:hAnsi="Tahoma" w:cs="Tahoma"/>
          <w:sz w:val="18"/>
          <w:szCs w:val="18"/>
          <w:lang w:eastAsia="fr-FR"/>
        </w:rPr>
        <w:t>CoE</w:t>
      </w:r>
      <w:proofErr w:type="spellEnd"/>
      <w:r w:rsidRPr="003C0FB3">
        <w:rPr>
          <w:rFonts w:ascii="Tahoma" w:hAnsi="Tahoma" w:cs="Tahoma"/>
          <w:sz w:val="18"/>
          <w:szCs w:val="18"/>
          <w:lang w:eastAsia="fr-FR"/>
        </w:rPr>
        <w:t xml:space="preserve"> will not be in a position to provide the said certificate, the Council will pay the invoice with VAT included.  </w:t>
      </w:r>
    </w:p>
    <w:p w14:paraId="610A2085" w14:textId="31A66AB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4.3 Invoicing and payment</w:t>
      </w:r>
    </w:p>
    <w:p w14:paraId="381A6B83"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For each Order completed, and upon acceptance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by the Council, the Provider shall submit an invoice or a request for payment in triplicate </w:t>
      </w:r>
      <w:r w:rsidR="00B04C5F" w:rsidRPr="003C0FB3">
        <w:rPr>
          <w:rFonts w:ascii="Tahoma" w:hAnsi="Tahoma" w:cs="Tahoma"/>
          <w:sz w:val="18"/>
          <w:szCs w:val="18"/>
          <w:lang w:eastAsia="fr-FR"/>
        </w:rPr>
        <w:t xml:space="preserve">and in the currency specified in the Table of fees, </w:t>
      </w:r>
      <w:r w:rsidRPr="003C0FB3">
        <w:rPr>
          <w:rFonts w:ascii="Tahoma" w:hAnsi="Tahoma" w:cs="Tahoma"/>
          <w:sz w:val="18"/>
          <w:szCs w:val="18"/>
          <w:lang w:eastAsia="fr-FR"/>
        </w:rPr>
        <w:t>in conformity with the applicable legislation.</w:t>
      </w:r>
    </w:p>
    <w:p w14:paraId="2E97D1AB"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Before accepting the </w:t>
      </w:r>
      <w:r w:rsidR="004A3080" w:rsidRPr="003C0FB3">
        <w:rPr>
          <w:rFonts w:ascii="Tahoma" w:hAnsi="Tahoma" w:cs="Tahoma"/>
          <w:sz w:val="18"/>
          <w:szCs w:val="18"/>
        </w:rPr>
        <w:t>Deliverable</w:t>
      </w:r>
      <w:r w:rsidRPr="003C0FB3">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In the case of event organisation, the Provider shall in any case submit any document that proves that the event took place, including but not limited to </w:t>
      </w:r>
      <w:r w:rsidRPr="003C0FB3">
        <w:rPr>
          <w:rFonts w:ascii="Tahoma" w:hAnsi="Tahoma" w:cs="Tahoma"/>
          <w:sz w:val="18"/>
          <w:szCs w:val="18"/>
          <w:lang w:val="en-US" w:eastAsia="en-US"/>
        </w:rPr>
        <w:t>an attendance sheet broken down into half days specifying the location, date(s) and time(s) of the event(s) or activity(</w:t>
      </w:r>
      <w:proofErr w:type="spellStart"/>
      <w:r w:rsidRPr="003C0FB3">
        <w:rPr>
          <w:rFonts w:ascii="Tahoma" w:hAnsi="Tahoma" w:cs="Tahoma"/>
          <w:sz w:val="18"/>
          <w:szCs w:val="18"/>
          <w:lang w:val="en-US" w:eastAsia="en-US"/>
        </w:rPr>
        <w:t>ies</w:t>
      </w:r>
      <w:proofErr w:type="spellEnd"/>
      <w:r w:rsidRPr="003C0FB3">
        <w:rPr>
          <w:rFonts w:ascii="Tahoma" w:hAnsi="Tahoma" w:cs="Tahoma"/>
          <w:sz w:val="18"/>
          <w:szCs w:val="18"/>
          <w:lang w:val="en-US" w:eastAsia="en-US"/>
        </w:rPr>
        <w:t xml:space="preserve">), to be individually signed by </w:t>
      </w:r>
      <w:r w:rsidRPr="003C0FB3">
        <w:rPr>
          <w:rFonts w:ascii="Tahoma" w:hAnsi="Tahoma" w:cs="Tahoma"/>
          <w:sz w:val="18"/>
          <w:szCs w:val="18"/>
          <w:u w:val="single"/>
          <w:lang w:val="en-US" w:eastAsia="en-US"/>
        </w:rPr>
        <w:t>each</w:t>
      </w:r>
      <w:r w:rsidRPr="003C0FB3">
        <w:rPr>
          <w:rFonts w:ascii="Tahoma" w:hAnsi="Tahoma" w:cs="Tahoma"/>
          <w:sz w:val="18"/>
          <w:szCs w:val="18"/>
          <w:lang w:val="en-US" w:eastAsia="en-US"/>
        </w:rPr>
        <w:t xml:space="preserve"> participant and the Provider.</w:t>
      </w:r>
    </w:p>
    <w:p w14:paraId="70FE9C4E"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The payment for the </w:t>
      </w:r>
      <w:r w:rsidR="004A3080" w:rsidRPr="003C0FB3">
        <w:rPr>
          <w:rFonts w:ascii="Tahoma" w:hAnsi="Tahoma" w:cs="Tahoma"/>
          <w:sz w:val="18"/>
          <w:szCs w:val="18"/>
        </w:rPr>
        <w:t>Deliverable</w:t>
      </w:r>
      <w:r w:rsidRPr="003C0FB3">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3C0FB3">
        <w:rPr>
          <w:rFonts w:ascii="Tahoma" w:hAnsi="Tahoma" w:cs="Tahoma"/>
          <w:sz w:val="18"/>
          <w:szCs w:val="18"/>
        </w:rPr>
        <w:t>Deliverable</w:t>
      </w:r>
      <w:r w:rsidRPr="003C0FB3">
        <w:rPr>
          <w:rFonts w:ascii="Tahoma" w:hAnsi="Tahoma" w:cs="Tahoma"/>
          <w:sz w:val="18"/>
          <w:szCs w:val="18"/>
        </w:rPr>
        <w:t xml:space="preserve">(s) described in the </w:t>
      </w:r>
      <w:r w:rsidRPr="003C0FB3">
        <w:rPr>
          <w:rFonts w:ascii="Tahoma" w:eastAsia="Calibri" w:hAnsi="Tahoma" w:cs="Tahoma"/>
          <w:sz w:val="18"/>
          <w:szCs w:val="18"/>
          <w:lang w:eastAsia="en-US"/>
        </w:rPr>
        <w:t xml:space="preserve">Terms of reference </w:t>
      </w:r>
      <w:r w:rsidRPr="003C0FB3">
        <w:rPr>
          <w:rFonts w:ascii="Tahoma" w:hAnsi="Tahoma" w:cs="Tahoma"/>
          <w:sz w:val="18"/>
          <w:szCs w:val="18"/>
        </w:rPr>
        <w:t>and its/their acceptance by the Council.</w:t>
      </w:r>
    </w:p>
    <w:p w14:paraId="440C75C5" w14:textId="72BF3D71" w:rsidR="003A0F5F" w:rsidRPr="003C0FB3"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Advance payments are subject to a written agreement between the parties, on an order by order basis, and shoul</w:t>
      </w:r>
      <w:r w:rsidR="003A0F5F" w:rsidRPr="003C0FB3">
        <w:rPr>
          <w:rFonts w:ascii="Tahoma" w:hAnsi="Tahoma" w:cs="Tahoma"/>
          <w:sz w:val="18"/>
          <w:szCs w:val="18"/>
        </w:rPr>
        <w:t>d be paid within 60 calendar day</w:t>
      </w:r>
      <w:r w:rsidRPr="003C0FB3">
        <w:rPr>
          <w:rFonts w:ascii="Tahoma" w:hAnsi="Tahoma" w:cs="Tahoma"/>
          <w:sz w:val="18"/>
          <w:szCs w:val="18"/>
        </w:rPr>
        <w:t>s upon signature of the Order concerned</w:t>
      </w:r>
      <w:r w:rsidR="003A0F5F" w:rsidRPr="003C0FB3">
        <w:rPr>
          <w:rFonts w:ascii="Tahoma" w:hAnsi="Tahoma" w:cs="Tahoma"/>
          <w:sz w:val="18"/>
          <w:szCs w:val="18"/>
        </w:rPr>
        <w:t>.</w:t>
      </w:r>
    </w:p>
    <w:p w14:paraId="2D0ED58B"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4.4 Other expenses</w:t>
      </w:r>
    </w:p>
    <w:p w14:paraId="7C1B8ACC" w14:textId="10226A5A" w:rsidR="00904568" w:rsidRPr="003C0FB3" w:rsidRDefault="003A0F5F"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4.4.1</w:t>
      </w:r>
      <w:r w:rsidR="00904568" w:rsidRPr="003C0FB3">
        <w:rPr>
          <w:rFonts w:ascii="Tahoma" w:hAnsi="Tahoma" w:cs="Tahoma"/>
          <w:color w:val="000000"/>
          <w:sz w:val="18"/>
          <w:szCs w:val="18"/>
        </w:rPr>
        <w:t xml:space="preserve">. </w:t>
      </w:r>
      <w:r w:rsidR="00904568" w:rsidRPr="003C0FB3">
        <w:rPr>
          <w:rFonts w:ascii="Tahoma" w:hAnsi="Tahoma" w:cs="Tahoma"/>
          <w:color w:val="000000"/>
          <w:sz w:val="18"/>
          <w:szCs w:val="18"/>
        </w:rPr>
        <w:tab/>
      </w:r>
      <w:r w:rsidRPr="003C0FB3">
        <w:rPr>
          <w:rFonts w:ascii="Tahoma" w:hAnsi="Tahoma" w:cs="Tahoma"/>
          <w:color w:val="000000"/>
          <w:sz w:val="18"/>
          <w:szCs w:val="18"/>
        </w:rPr>
        <w:t>In the event of the Provider being required to travel for the purposes of the contract</w:t>
      </w:r>
      <w:r w:rsidR="007960C5" w:rsidRPr="003C0FB3">
        <w:rPr>
          <w:rFonts w:ascii="Tahoma" w:hAnsi="Tahoma" w:cs="Tahoma"/>
          <w:color w:val="000000"/>
          <w:sz w:val="18"/>
          <w:szCs w:val="18"/>
        </w:rPr>
        <w:t xml:space="preserve"> and provided the Terms of reference do not stipulate that the fees already include travel and subsistence expenses,</w:t>
      </w:r>
      <w:r w:rsidRPr="003C0FB3">
        <w:rPr>
          <w:rFonts w:ascii="Tahoma" w:hAnsi="Tahoma" w:cs="Tahoma"/>
          <w:color w:val="000000"/>
          <w:sz w:val="18"/>
          <w:szCs w:val="18"/>
        </w:rPr>
        <w:t xml:space="preserve"> the Council undertakes, </w:t>
      </w:r>
      <w:r w:rsidR="007960C5" w:rsidRPr="003C0FB3">
        <w:rPr>
          <w:rFonts w:ascii="Tahoma" w:hAnsi="Tahoma" w:cs="Tahoma"/>
          <w:color w:val="000000"/>
          <w:sz w:val="18"/>
          <w:szCs w:val="18"/>
        </w:rPr>
        <w:t>subject to its prior agreement,</w:t>
      </w:r>
      <w:r w:rsidRPr="003C0FB3">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3C0FB3" w:rsidRDefault="00904568"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 xml:space="preserve">4.4.2. </w:t>
      </w:r>
      <w:r w:rsidRPr="003C0FB3">
        <w:rPr>
          <w:rFonts w:ascii="Tahoma" w:hAnsi="Tahoma" w:cs="Tahoma"/>
          <w:color w:val="000000"/>
          <w:sz w:val="18"/>
          <w:szCs w:val="18"/>
        </w:rPr>
        <w:tab/>
      </w:r>
      <w:r w:rsidR="003A0F5F" w:rsidRPr="003C0FB3">
        <w:rPr>
          <w:rFonts w:ascii="Tahoma" w:hAnsi="Tahoma" w:cs="Tahoma"/>
          <w:color w:val="000000"/>
          <w:sz w:val="18"/>
          <w:szCs w:val="18"/>
        </w:rPr>
        <w:t xml:space="preserve">Travel expenses </w:t>
      </w:r>
      <w:r w:rsidR="007960C5" w:rsidRPr="003C0FB3">
        <w:rPr>
          <w:rFonts w:ascii="Tahoma" w:hAnsi="Tahoma" w:cs="Tahoma"/>
          <w:color w:val="000000"/>
          <w:sz w:val="18"/>
          <w:szCs w:val="18"/>
        </w:rPr>
        <w:t xml:space="preserve">referred to under 4.4.1 </w:t>
      </w:r>
      <w:r w:rsidR="003A0F5F" w:rsidRPr="003C0FB3">
        <w:rPr>
          <w:rFonts w:ascii="Tahoma" w:hAnsi="Tahoma" w:cs="Tahoma"/>
          <w:color w:val="000000"/>
          <w:sz w:val="18"/>
          <w:szCs w:val="18"/>
        </w:rPr>
        <w:t xml:space="preserve">will be reimbursed on the basis of the rail fare (first class) or air fare (tourist class) upon presentation of </w:t>
      </w:r>
      <w:r w:rsidR="00611175" w:rsidRPr="003C0FB3">
        <w:rPr>
          <w:rFonts w:ascii="Tahoma" w:hAnsi="Tahoma" w:cs="Tahoma"/>
          <w:color w:val="000000"/>
          <w:sz w:val="18"/>
          <w:szCs w:val="18"/>
        </w:rPr>
        <w:t>an invoice on the letterhead of</w:t>
      </w:r>
      <w:r w:rsidR="003A0F5F" w:rsidRPr="003C0FB3">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3C0FB3" w:rsidRDefault="003A0F5F" w:rsidP="00904568">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4.4.3</w:t>
      </w:r>
      <w:r w:rsidR="00904568" w:rsidRPr="003C0FB3">
        <w:rPr>
          <w:rFonts w:ascii="Tahoma" w:hAnsi="Tahoma" w:cs="Tahoma"/>
          <w:sz w:val="18"/>
          <w:szCs w:val="18"/>
          <w:lang w:eastAsia="fr-FR"/>
        </w:rPr>
        <w:t>.</w:t>
      </w:r>
      <w:r w:rsidRPr="003C0FB3">
        <w:rPr>
          <w:rFonts w:ascii="Tahoma" w:hAnsi="Tahoma" w:cs="Tahoma"/>
          <w:sz w:val="18"/>
          <w:szCs w:val="18"/>
          <w:lang w:eastAsia="fr-FR"/>
        </w:rPr>
        <w:t xml:space="preserve"> </w:t>
      </w:r>
      <w:r w:rsidR="00904568" w:rsidRPr="003C0FB3">
        <w:rPr>
          <w:rFonts w:ascii="Tahoma" w:hAnsi="Tahoma" w:cs="Tahoma"/>
          <w:sz w:val="18"/>
          <w:szCs w:val="18"/>
          <w:lang w:eastAsia="fr-FR"/>
        </w:rPr>
        <w:tab/>
      </w:r>
      <w:r w:rsidRPr="003C0FB3">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Pr="003C0FB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w:t>
      </w:r>
      <w:r w:rsidR="003A0F5F" w:rsidRPr="003C0FB3">
        <w:rPr>
          <w:rFonts w:ascii="Tahoma" w:hAnsi="Tahoma" w:cs="Tahoma"/>
          <w:sz w:val="18"/>
          <w:szCs w:val="18"/>
          <w:lang w:eastAsia="fr-FR"/>
        </w:rPr>
        <w:t>n the event that</w:t>
      </w:r>
      <w:r w:rsidR="009D3BD3" w:rsidRPr="003C0FB3">
        <w:rPr>
          <w:rFonts w:ascii="Tahoma" w:hAnsi="Tahoma" w:cs="Tahoma"/>
          <w:sz w:val="18"/>
          <w:szCs w:val="18"/>
          <w:lang w:eastAsia="fr-FR"/>
        </w:rPr>
        <w:t>:</w:t>
      </w:r>
    </w:p>
    <w:p w14:paraId="7ABB6283"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w:t>
      </w:r>
      <w:r w:rsidR="003A0F5F" w:rsidRPr="003C0FB3">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3C0FB3">
        <w:rPr>
          <w:rFonts w:ascii="Tahoma" w:hAnsi="Tahoma" w:cs="Tahoma"/>
          <w:sz w:val="18"/>
          <w:szCs w:val="18"/>
          <w:lang w:eastAsia="fr-FR"/>
        </w:rPr>
        <w:t>;</w:t>
      </w:r>
      <w:r w:rsidR="003A0F5F" w:rsidRPr="003C0FB3">
        <w:rPr>
          <w:rFonts w:ascii="Tahoma" w:hAnsi="Tahoma" w:cs="Tahoma"/>
          <w:sz w:val="18"/>
          <w:szCs w:val="18"/>
          <w:lang w:eastAsia="fr-FR"/>
        </w:rPr>
        <w:t xml:space="preserve"> or</w:t>
      </w:r>
    </w:p>
    <w:p w14:paraId="731E9752"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lastRenderedPageBreak/>
        <w:t>b)</w:t>
      </w:r>
      <w:r w:rsidR="003A0F5F"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611175" w:rsidRPr="003C0FB3">
        <w:rPr>
          <w:rFonts w:ascii="Tahoma" w:hAnsi="Tahoma" w:cs="Tahoma"/>
          <w:sz w:val="18"/>
          <w:szCs w:val="18"/>
          <w:lang w:eastAsia="fr-FR"/>
        </w:rPr>
        <w:t>s</w:t>
      </w:r>
      <w:r w:rsidR="003A0F5F" w:rsidRPr="003C0FB3">
        <w:rPr>
          <w:rFonts w:ascii="Tahoma" w:hAnsi="Tahoma" w:cs="Tahoma"/>
          <w:sz w:val="18"/>
          <w:szCs w:val="18"/>
          <w:lang w:eastAsia="fr-FR"/>
        </w:rPr>
        <w:t xml:space="preserve"> provided as referred to under Article 1.1 do not reach a satisfactory level</w:t>
      </w:r>
      <w:r w:rsidRPr="003C0FB3">
        <w:rPr>
          <w:rFonts w:ascii="Tahoma" w:hAnsi="Tahoma" w:cs="Tahoma"/>
          <w:sz w:val="18"/>
          <w:szCs w:val="18"/>
          <w:lang w:eastAsia="fr-FR"/>
        </w:rPr>
        <w:t>; or</w:t>
      </w:r>
    </w:p>
    <w:p w14:paraId="29C72005" w14:textId="760187B8"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c) the Provider is in any of the situations listed in Article 1</w:t>
      </w:r>
      <w:r w:rsidR="005C0824" w:rsidRPr="003C0FB3">
        <w:rPr>
          <w:rFonts w:ascii="Tahoma" w:hAnsi="Tahoma" w:cs="Tahoma"/>
          <w:sz w:val="18"/>
          <w:szCs w:val="18"/>
          <w:lang w:eastAsia="fr-FR"/>
        </w:rPr>
        <w:t>1</w:t>
      </w:r>
      <w:r w:rsidRPr="003C0FB3">
        <w:rPr>
          <w:rFonts w:ascii="Tahoma" w:hAnsi="Tahoma" w:cs="Tahoma"/>
          <w:sz w:val="18"/>
          <w:szCs w:val="18"/>
          <w:lang w:eastAsia="fr-FR"/>
        </w:rPr>
        <w:t>.2,</w:t>
      </w:r>
      <w:r w:rsidR="003A0F5F" w:rsidRPr="003C0FB3">
        <w:rPr>
          <w:rFonts w:ascii="Tahoma" w:hAnsi="Tahoma" w:cs="Tahoma"/>
          <w:sz w:val="18"/>
          <w:szCs w:val="18"/>
          <w:lang w:eastAsia="fr-FR"/>
        </w:rPr>
        <w:t xml:space="preserve"> </w:t>
      </w:r>
    </w:p>
    <w:p w14:paraId="07D44B28" w14:textId="4C9304D3" w:rsidR="008C0AFB" w:rsidRPr="003C0FB3" w:rsidRDefault="003A0F5F"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Council </w:t>
      </w:r>
      <w:r w:rsidR="009D3BD3" w:rsidRPr="003C0FB3">
        <w:rPr>
          <w:rFonts w:ascii="Tahoma" w:hAnsi="Tahoma" w:cs="Tahoma"/>
          <w:sz w:val="18"/>
          <w:szCs w:val="18"/>
          <w:lang w:eastAsia="fr-FR"/>
        </w:rPr>
        <w:t>may</w:t>
      </w:r>
      <w:r w:rsidRPr="003C0FB3">
        <w:rPr>
          <w:rFonts w:ascii="Tahoma" w:hAnsi="Tahoma" w:cs="Tahoma"/>
          <w:sz w:val="18"/>
          <w:szCs w:val="18"/>
          <w:lang w:eastAsia="fr-FR"/>
        </w:rPr>
        <w:t xml:space="preserve"> consider there to have been a breach of contract and may consequently refuse to pay to the Provider the amounts re</w:t>
      </w:r>
      <w:r w:rsidR="008C0AFB" w:rsidRPr="003C0FB3">
        <w:rPr>
          <w:rFonts w:ascii="Tahoma" w:hAnsi="Tahoma" w:cs="Tahoma"/>
          <w:sz w:val="18"/>
          <w:szCs w:val="18"/>
          <w:lang w:eastAsia="fr-FR"/>
        </w:rPr>
        <w:t xml:space="preserve">ferred to in Article 4.1 </w:t>
      </w:r>
      <w:r w:rsidR="009D3BD3" w:rsidRPr="003C0FB3">
        <w:rPr>
          <w:rFonts w:ascii="Tahoma" w:hAnsi="Tahoma" w:cs="Tahoma"/>
          <w:sz w:val="18"/>
          <w:szCs w:val="18"/>
          <w:lang w:eastAsia="fr-FR"/>
        </w:rPr>
        <w:t xml:space="preserve">and Article 4.4 </w:t>
      </w:r>
      <w:r w:rsidR="008C0AFB" w:rsidRPr="003C0FB3">
        <w:rPr>
          <w:rFonts w:ascii="Tahoma" w:hAnsi="Tahoma" w:cs="Tahoma"/>
          <w:sz w:val="18"/>
          <w:szCs w:val="18"/>
          <w:lang w:eastAsia="fr-FR"/>
        </w:rPr>
        <w:t>above.</w:t>
      </w:r>
    </w:p>
    <w:p w14:paraId="7E01FA21" w14:textId="77777777" w:rsidR="008C0AFB" w:rsidRPr="003C0FB3"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3C0FB3">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3C0FB3"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3C0FB3">
        <w:rPr>
          <w:rFonts w:ascii="Tahoma" w:hAnsi="Tahoma" w:cs="Tahoma"/>
          <w:b/>
          <w:smallCaps/>
          <w:color w:val="365F91" w:themeColor="accent1" w:themeShade="BF"/>
          <w:sz w:val="18"/>
          <w:szCs w:val="18"/>
          <w:lang w:eastAsia="fr-FR"/>
        </w:rPr>
        <w:t>Article 6 - Modifications</w:t>
      </w:r>
      <w:bookmarkEnd w:id="7"/>
      <w:r w:rsidRPr="003C0FB3">
        <w:rPr>
          <w:rFonts w:ascii="Tahoma" w:hAnsi="Tahoma" w:cs="Tahoma"/>
          <w:b/>
          <w:smallCaps/>
          <w:color w:val="365F91" w:themeColor="accent1" w:themeShade="BF"/>
          <w:sz w:val="18"/>
          <w:szCs w:val="18"/>
          <w:lang w:eastAsia="fr-FR"/>
        </w:rPr>
        <w:t xml:space="preserve"> </w:t>
      </w:r>
    </w:p>
    <w:p w14:paraId="11F299AA"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provisions of this contract cannot be modified without the written agreement of both parties.</w:t>
      </w:r>
      <w:r w:rsidR="00611175" w:rsidRPr="003C0FB3">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The Provider may not subcontract all or part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without the written authorisation of the Council.</w:t>
      </w:r>
      <w:r w:rsidR="005C0824" w:rsidRPr="003C0FB3">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7 - Case of force majeure</w:t>
      </w:r>
      <w:bookmarkEnd w:id="8"/>
      <w:r w:rsidRPr="003C0FB3">
        <w:rPr>
          <w:rFonts w:ascii="Tahoma" w:hAnsi="Tahoma" w:cs="Tahoma"/>
          <w:b/>
          <w:smallCaps/>
          <w:color w:val="365F91" w:themeColor="accent1" w:themeShade="BF"/>
          <w:sz w:val="18"/>
          <w:szCs w:val="18"/>
          <w:lang w:eastAsia="fr-FR"/>
        </w:rPr>
        <w:t xml:space="preserve"> </w:t>
      </w:r>
    </w:p>
    <w:p w14:paraId="0C12FD16" w14:textId="77777777" w:rsidR="008C0AFB"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3C0FB3">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Provider can be reached through the means indicated in the Act of Engagement (see page 1 above).</w:t>
      </w:r>
    </w:p>
    <w:p w14:paraId="7D3D69EF"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9 –Acceptance</w:t>
      </w:r>
    </w:p>
    <w:p w14:paraId="7166F9F2" w14:textId="46F05ABB"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provision of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3C0FB3"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3C0FB3">
        <w:rPr>
          <w:rFonts w:ascii="Tahoma" w:hAnsi="Tahoma" w:cs="Tahoma"/>
          <w:b/>
          <w:smallCaps/>
          <w:color w:val="365F91" w:themeColor="accent1" w:themeShade="BF"/>
          <w:sz w:val="18"/>
          <w:szCs w:val="18"/>
          <w:lang w:eastAsia="fr-FR"/>
        </w:rPr>
        <w:t>Article 10 – Consortium</w:t>
      </w:r>
    </w:p>
    <w:p w14:paraId="5CDEC3D0"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have full responsibility for carrying out and complying with the terms of the contract.</w:t>
      </w:r>
    </w:p>
    <w:p w14:paraId="690AED55"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internal roles and responsibilities of the Providers are divided as follows:</w:t>
      </w:r>
    </w:p>
    <w:p w14:paraId="45D7CF70"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 xml:space="preserve">The Providers must designate a coordinator. </w:t>
      </w:r>
    </w:p>
    <w:p w14:paraId="033DD12F"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Each Provider must:</w:t>
      </w:r>
    </w:p>
    <w:p w14:paraId="758EB5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to the coordinator in good time:</w:t>
      </w:r>
      <w:r w:rsidRPr="003C0FB3">
        <w:rPr>
          <w:rFonts w:ascii="Tahoma" w:hAnsi="Tahoma" w:cs="Tahoma"/>
          <w:color w:val="000000"/>
          <w:sz w:val="18"/>
          <w:szCs w:val="18"/>
        </w:rPr>
        <w:tab/>
      </w:r>
      <w:r w:rsidRPr="003C0FB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C0FB3">
        <w:rPr>
          <w:rFonts w:ascii="Tahoma" w:hAnsi="Tahoma" w:cs="Tahoma"/>
          <w:color w:val="000000"/>
          <w:sz w:val="18"/>
          <w:szCs w:val="18"/>
        </w:rPr>
        <w:tab/>
      </w:r>
      <w:r w:rsidRPr="003C0FB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3C0FB3" w:rsidRDefault="005C0824" w:rsidP="005C0824">
      <w:pPr>
        <w:pStyle w:val="ListParagraph"/>
        <w:numPr>
          <w:ilvl w:val="2"/>
          <w:numId w:val="28"/>
        </w:numPr>
        <w:jc w:val="both"/>
        <w:rPr>
          <w:rFonts w:ascii="Tahoma" w:hAnsi="Tahoma" w:cs="Tahoma"/>
          <w:color w:val="000000"/>
          <w:sz w:val="18"/>
          <w:szCs w:val="18"/>
        </w:rPr>
      </w:pPr>
      <w:r w:rsidRPr="003C0FB3">
        <w:rPr>
          <w:rFonts w:ascii="Tahoma" w:hAnsi="Tahoma" w:cs="Tahoma"/>
          <w:color w:val="000000"/>
          <w:sz w:val="18"/>
          <w:szCs w:val="18"/>
        </w:rPr>
        <w:lastRenderedPageBreak/>
        <w:t xml:space="preserve">      The coordinator must:</w:t>
      </w:r>
    </w:p>
    <w:p w14:paraId="06747AB8"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the Deliverables to the Council in accordance with the timing and terms of the contract;</w:t>
      </w:r>
    </w:p>
    <w:p w14:paraId="4915F966"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coordinator may not subcontract the above-mentioned tasks.</w:t>
      </w:r>
    </w:p>
    <w:p w14:paraId="03BF9B69" w14:textId="6E574D10"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C0FB3">
        <w:rPr>
          <w:rFonts w:ascii="Tahoma" w:hAnsi="Tahoma" w:cs="Tahoma"/>
          <w:color w:val="000000"/>
          <w:sz w:val="18"/>
          <w:szCs w:val="18"/>
        </w:rPr>
        <w:tab/>
      </w:r>
      <w:r w:rsidRPr="003C0FB3">
        <w:rPr>
          <w:rFonts w:ascii="Tahoma" w:hAnsi="Tahoma" w:cs="Tahoma"/>
          <w:color w:val="000000"/>
          <w:sz w:val="18"/>
          <w:szCs w:val="18"/>
        </w:rPr>
        <w:br/>
        <w:t>- internal organisation of the consortium;</w:t>
      </w:r>
      <w:r w:rsidRPr="003C0FB3">
        <w:rPr>
          <w:rFonts w:ascii="Tahoma" w:hAnsi="Tahoma" w:cs="Tahoma"/>
          <w:color w:val="000000"/>
          <w:sz w:val="18"/>
          <w:szCs w:val="18"/>
        </w:rPr>
        <w:tab/>
      </w:r>
      <w:r w:rsidRPr="003C0FB3">
        <w:rPr>
          <w:rFonts w:ascii="Tahoma" w:hAnsi="Tahoma" w:cs="Tahoma"/>
          <w:color w:val="000000"/>
          <w:sz w:val="18"/>
          <w:szCs w:val="18"/>
        </w:rPr>
        <w:br/>
        <w:t>- distribution of the Council payment(s);</w:t>
      </w:r>
      <w:r w:rsidRPr="003C0FB3">
        <w:rPr>
          <w:rFonts w:ascii="Tahoma" w:hAnsi="Tahoma" w:cs="Tahoma"/>
          <w:color w:val="000000"/>
          <w:sz w:val="18"/>
          <w:szCs w:val="18"/>
        </w:rPr>
        <w:tab/>
      </w:r>
      <w:r w:rsidRPr="003C0FB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3C0FB3">
        <w:rPr>
          <w:rFonts w:ascii="Tahoma" w:hAnsi="Tahoma" w:cs="Tahoma"/>
          <w:color w:val="000000"/>
          <w:sz w:val="18"/>
          <w:szCs w:val="18"/>
        </w:rPr>
        <w:t>d</w:t>
      </w:r>
      <w:r w:rsidRPr="003C0FB3">
        <w:rPr>
          <w:rFonts w:ascii="Tahoma" w:hAnsi="Tahoma" w:cs="Tahoma"/>
          <w:color w:val="000000"/>
          <w:sz w:val="18"/>
          <w:szCs w:val="18"/>
        </w:rPr>
        <w:t xml:space="preserve"> persons that have a right of use;</w:t>
      </w:r>
      <w:r w:rsidRPr="003C0FB3">
        <w:rPr>
          <w:rFonts w:ascii="Tahoma" w:hAnsi="Tahoma" w:cs="Tahoma"/>
          <w:color w:val="000000"/>
          <w:sz w:val="18"/>
          <w:szCs w:val="18"/>
        </w:rPr>
        <w:tab/>
      </w:r>
      <w:r w:rsidRPr="003C0FB3">
        <w:rPr>
          <w:rFonts w:ascii="Tahoma" w:hAnsi="Tahoma" w:cs="Tahoma"/>
          <w:color w:val="000000"/>
          <w:sz w:val="18"/>
          <w:szCs w:val="18"/>
        </w:rPr>
        <w:br/>
        <w:t>- settlement of internal disputes;</w:t>
      </w:r>
      <w:r w:rsidRPr="003C0FB3">
        <w:rPr>
          <w:rFonts w:ascii="Tahoma" w:hAnsi="Tahoma" w:cs="Tahoma"/>
          <w:color w:val="000000"/>
          <w:sz w:val="18"/>
          <w:szCs w:val="18"/>
        </w:rPr>
        <w:tab/>
      </w:r>
      <w:r w:rsidRPr="003C0FB3">
        <w:rPr>
          <w:rFonts w:ascii="Tahoma" w:hAnsi="Tahoma" w:cs="Tahoma"/>
          <w:color w:val="000000"/>
          <w:sz w:val="18"/>
          <w:szCs w:val="18"/>
        </w:rPr>
        <w:br/>
        <w:t>- liability, indemnification and confidentiality arrangements between the Providers.</w:t>
      </w:r>
    </w:p>
    <w:p w14:paraId="68B9BCAC"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consortium agreement must not contain any provision contrary to the contract.</w:t>
      </w:r>
    </w:p>
    <w:bookmarkEnd w:id="10"/>
    <w:p w14:paraId="168FB1A0" w14:textId="6069F915"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1</w:t>
      </w:r>
      <w:r w:rsidRPr="003C0FB3">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3C0FB3" w:rsidRDefault="005C0824" w:rsidP="005C0824">
      <w:pPr>
        <w:tabs>
          <w:tab w:val="left" w:pos="284"/>
        </w:tabs>
        <w:ind w:left="720" w:hanging="720"/>
        <w:jc w:val="both"/>
        <w:rPr>
          <w:rFonts w:ascii="Tahoma" w:hAnsi="Tahoma" w:cs="Tahoma"/>
          <w:color w:val="000000"/>
          <w:sz w:val="18"/>
          <w:szCs w:val="18"/>
        </w:rPr>
      </w:pPr>
      <w:r w:rsidRPr="003C0FB3">
        <w:rPr>
          <w:rFonts w:ascii="Tahoma" w:hAnsi="Tahoma" w:cs="Tahoma"/>
          <w:color w:val="000000"/>
          <w:sz w:val="18"/>
          <w:szCs w:val="18"/>
        </w:rPr>
        <w:t xml:space="preserve">11.1. </w:t>
      </w:r>
      <w:r w:rsidRPr="003C0FB3">
        <w:rPr>
          <w:rFonts w:ascii="Tahoma" w:hAnsi="Tahoma" w:cs="Tahoma"/>
          <w:color w:val="000000"/>
          <w:sz w:val="18"/>
          <w:szCs w:val="18"/>
        </w:rPr>
        <w:tab/>
      </w:r>
      <w:r w:rsidR="003A0F5F" w:rsidRPr="003C0FB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3C0FB3" w:rsidRDefault="00311C90" w:rsidP="005C0824">
      <w:pPr>
        <w:pStyle w:val="ListParagraph"/>
        <w:numPr>
          <w:ilvl w:val="1"/>
          <w:numId w:val="31"/>
        </w:numPr>
        <w:tabs>
          <w:tab w:val="left" w:pos="284"/>
        </w:tabs>
        <w:jc w:val="both"/>
        <w:rPr>
          <w:rFonts w:ascii="Tahoma" w:hAnsi="Tahoma" w:cs="Tahoma"/>
          <w:color w:val="000000"/>
          <w:sz w:val="18"/>
          <w:szCs w:val="18"/>
        </w:rPr>
      </w:pPr>
      <w:r w:rsidRPr="003C0FB3">
        <w:rPr>
          <w:rFonts w:ascii="Tahoma" w:hAnsi="Tahoma" w:cs="Tahoma"/>
          <w:color w:val="000000"/>
          <w:sz w:val="18"/>
          <w:szCs w:val="18"/>
        </w:rPr>
        <w:t>The Provider shall also inform the Council without delay:</w:t>
      </w:r>
    </w:p>
    <w:p w14:paraId="53B926D7"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involved in a merger, takeover or change of ownership or there is a change in their legal status;</w:t>
      </w:r>
    </w:p>
    <w:p w14:paraId="0113D90E"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3C0FB3">
        <w:rPr>
          <w:rFonts w:ascii="Tahoma" w:hAnsi="Tahoma" w:cs="Tahoma"/>
          <w:color w:val="000000"/>
          <w:sz w:val="18"/>
          <w:szCs w:val="18"/>
        </w:rPr>
        <w:t>, terrorist financing, terrorist offences or offences linked to terrorist activities, child labour or trafficking in human beings</w:t>
      </w:r>
      <w:r w:rsidRPr="003C0FB3">
        <w:rPr>
          <w:rFonts w:ascii="Tahoma" w:hAnsi="Tahoma" w:cs="Tahoma"/>
          <w:color w:val="000000"/>
          <w:sz w:val="18"/>
          <w:szCs w:val="18"/>
        </w:rPr>
        <w:t>;</w:t>
      </w:r>
    </w:p>
    <w:p w14:paraId="0904FDF2" w14:textId="6EDA14DF"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if they have received a judgment with </w:t>
      </w:r>
      <w:r w:rsidRPr="003C0FB3">
        <w:rPr>
          <w:rFonts w:ascii="Tahoma" w:hAnsi="Tahoma" w:cs="Tahoma"/>
          <w:i/>
          <w:color w:val="000000"/>
          <w:sz w:val="18"/>
          <w:szCs w:val="18"/>
        </w:rPr>
        <w:t>res judicata force</w:t>
      </w:r>
      <w:r w:rsidRPr="003C0FB3">
        <w:rPr>
          <w:rFonts w:ascii="Tahoma" w:hAnsi="Tahoma" w:cs="Tahoma"/>
          <w:color w:val="000000"/>
          <w:sz w:val="18"/>
          <w:szCs w:val="18"/>
        </w:rPr>
        <w:t>, finding an offence that affects their professional integrity or serious professional misconduct;</w:t>
      </w:r>
    </w:p>
    <w:p w14:paraId="47D2E789" w14:textId="6B5868B6" w:rsidR="00311C90" w:rsidRPr="003C0FB3"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t>
      </w:r>
      <w:r w:rsidR="00475CC7" w:rsidRPr="003C0FB3">
        <w:rPr>
          <w:rFonts w:ascii="Tahoma" w:hAnsi="Tahoma" w:cs="Tahoma"/>
          <w:color w:val="000000"/>
          <w:sz w:val="18"/>
          <w:szCs w:val="18"/>
        </w:rPr>
        <w:t>i</w:t>
      </w:r>
      <w:r w:rsidR="00311C90" w:rsidRPr="003C0FB3">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3C0FB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sz w:val="18"/>
          <w:szCs w:val="18"/>
          <w:lang w:val="en-US"/>
        </w:rPr>
        <w:t>i</w:t>
      </w:r>
      <w:r w:rsidR="00311C90" w:rsidRPr="003C0FB3">
        <w:rPr>
          <w:rFonts w:ascii="Tahoma" w:hAnsi="Tahoma" w:cs="Tahoma"/>
          <w:sz w:val="18"/>
          <w:szCs w:val="18"/>
          <w:lang w:val="en-US"/>
        </w:rPr>
        <w:t>f they are or are likely to be in a situation of conflict of interests</w:t>
      </w:r>
      <w:r w:rsidR="00E70EDD" w:rsidRPr="003C0FB3">
        <w:rPr>
          <w:rFonts w:ascii="Tahoma" w:hAnsi="Tahoma" w:cs="Tahoma"/>
          <w:sz w:val="18"/>
          <w:szCs w:val="18"/>
          <w:lang w:val="en-US"/>
        </w:rPr>
        <w:t>;</w:t>
      </w:r>
    </w:p>
    <w:p w14:paraId="382EDE52" w14:textId="41DFDFB4" w:rsidR="009D3BD3" w:rsidRPr="003C0FB3"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w:t>
      </w:r>
      <w:r w:rsidR="009D3BD3" w:rsidRPr="003C0FB3">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3C0FB3">
          <w:rPr>
            <w:rStyle w:val="Hyperlink"/>
            <w:rFonts w:ascii="Tahoma" w:hAnsi="Tahoma" w:cs="Tahoma"/>
            <w:sz w:val="18"/>
            <w:szCs w:val="18"/>
          </w:rPr>
          <w:t>www.sanctionsmap.eu</w:t>
        </w:r>
      </w:hyperlink>
      <w:r w:rsidR="009D3BD3" w:rsidRPr="003C0FB3">
        <w:rPr>
          <w:rFonts w:ascii="Tahoma" w:hAnsi="Tahoma" w:cs="Tahoma"/>
          <w:color w:val="000000"/>
          <w:sz w:val="18"/>
          <w:szCs w:val="18"/>
        </w:rPr>
        <w:t>).</w:t>
      </w:r>
    </w:p>
    <w:p w14:paraId="283123E5" w14:textId="0FB7AA5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2</w:t>
      </w:r>
      <w:r w:rsidRPr="003C0FB3">
        <w:rPr>
          <w:rFonts w:ascii="Tahoma" w:hAnsi="Tahoma" w:cs="Tahoma"/>
          <w:b/>
          <w:smallCaps/>
          <w:color w:val="365F91" w:themeColor="accent1" w:themeShade="BF"/>
          <w:sz w:val="18"/>
          <w:szCs w:val="18"/>
          <w:lang w:eastAsia="fr-FR"/>
        </w:rPr>
        <w:t xml:space="preserve"> - Disputes</w:t>
      </w:r>
      <w:bookmarkEnd w:id="9"/>
      <w:r w:rsidRPr="003C0FB3">
        <w:rPr>
          <w:rFonts w:ascii="Tahoma" w:hAnsi="Tahoma" w:cs="Tahoma"/>
          <w:b/>
          <w:smallCaps/>
          <w:color w:val="365F91" w:themeColor="accent1" w:themeShade="BF"/>
          <w:sz w:val="18"/>
          <w:szCs w:val="18"/>
          <w:lang w:eastAsia="fr-FR"/>
        </w:rPr>
        <w:t xml:space="preserve"> </w:t>
      </w:r>
    </w:p>
    <w:p w14:paraId="4C18FCC2" w14:textId="77777777" w:rsidR="005C0824" w:rsidRPr="003C0FB3"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3C0FB3">
        <w:rPr>
          <w:rFonts w:ascii="Tahoma" w:hAnsi="Tahoma" w:cs="Tahoma"/>
          <w:sz w:val="18"/>
          <w:szCs w:val="18"/>
          <w:lang w:eastAsia="fr-FR"/>
        </w:rPr>
        <w:t>12.1.</w:t>
      </w:r>
      <w:r w:rsidRPr="003C0FB3">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12.2. </w:t>
      </w:r>
      <w:r w:rsidRPr="003C0FB3">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12.3.</w:t>
      </w:r>
      <w:r w:rsidRPr="003C0FB3">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12.4.</w:t>
      </w:r>
      <w:r w:rsidRPr="003C0FB3">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If the parties do not agree upon the law applicable the Board or, where appropriate, the arbitrator shall decide ex </w:t>
      </w:r>
      <w:proofErr w:type="spellStart"/>
      <w:r w:rsidRPr="003C0FB3">
        <w:rPr>
          <w:rFonts w:ascii="Tahoma" w:hAnsi="Tahoma" w:cs="Tahoma"/>
          <w:sz w:val="18"/>
          <w:szCs w:val="18"/>
          <w:lang w:eastAsia="fr-FR"/>
        </w:rPr>
        <w:t>aequo</w:t>
      </w:r>
      <w:proofErr w:type="spellEnd"/>
      <w:r w:rsidRPr="003C0FB3">
        <w:rPr>
          <w:rFonts w:ascii="Tahoma" w:hAnsi="Tahoma" w:cs="Tahoma"/>
          <w:sz w:val="18"/>
          <w:szCs w:val="18"/>
          <w:lang w:eastAsia="fr-FR"/>
        </w:rPr>
        <w:t xml:space="preserve"> et bono having regard to the general principles of law and to commercial usage.</w:t>
      </w:r>
    </w:p>
    <w:p w14:paraId="455E105D"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3</w:t>
      </w:r>
      <w:r w:rsidRPr="003C0FB3">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Bank address: </w:t>
      </w:r>
      <w:r w:rsidRPr="003C0FB3">
        <w:rPr>
          <w:rFonts w:ascii="Tahoma" w:hAnsi="Tahoma" w:cs="Tahoma"/>
          <w:color w:val="808080"/>
          <w:sz w:val="18"/>
          <w:szCs w:val="18"/>
        </w:rPr>
        <w:t>F-67075 Strasbourg Cedex, France</w:t>
      </w:r>
    </w:p>
    <w:p w14:paraId="2B24CC4A" w14:textId="4DADFC9D" w:rsidR="003A0F5F" w:rsidRPr="003C0FB3" w:rsidRDefault="00D0286A"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Bank </w:t>
      </w:r>
      <w:proofErr w:type="spellStart"/>
      <w:r w:rsidRPr="003C0FB3">
        <w:rPr>
          <w:rFonts w:ascii="Tahoma" w:hAnsi="Tahoma" w:cs="Tahoma"/>
          <w:sz w:val="18"/>
          <w:szCs w:val="18"/>
          <w:lang w:val="fr-FR" w:eastAsia="fr-FR"/>
        </w:rPr>
        <w:t>name</w:t>
      </w:r>
      <w:proofErr w:type="spellEnd"/>
      <w:r w:rsidRPr="003C0FB3">
        <w:rPr>
          <w:rFonts w:ascii="Tahoma" w:hAnsi="Tahoma" w:cs="Tahoma"/>
          <w:sz w:val="18"/>
          <w:szCs w:val="18"/>
          <w:lang w:val="fr-FR" w:eastAsia="fr-FR"/>
        </w:rPr>
        <w:t xml:space="preserve">: </w:t>
      </w:r>
      <w:r w:rsidR="003A0F5F" w:rsidRPr="003C0FB3">
        <w:rPr>
          <w:rFonts w:ascii="Tahoma" w:hAnsi="Tahoma" w:cs="Tahoma"/>
          <w:color w:val="808080"/>
          <w:sz w:val="18"/>
          <w:szCs w:val="18"/>
          <w:lang w:val="fr-FR"/>
        </w:rPr>
        <w:t>Société Générale Strasbourg</w:t>
      </w:r>
    </w:p>
    <w:p w14:paraId="3DBDF738" w14:textId="27D21736" w:rsidR="003A0F5F" w:rsidRPr="003C0FB3" w:rsidRDefault="003A0F5F"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Code IBAN: </w:t>
      </w:r>
      <w:r w:rsidRPr="003C0FB3">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3C0FB3">
        <w:rPr>
          <w:rFonts w:ascii="Tahoma" w:hAnsi="Tahoma" w:cs="Tahoma"/>
          <w:sz w:val="18"/>
          <w:szCs w:val="18"/>
          <w:lang w:val="de-DE" w:eastAsia="fr-FR"/>
        </w:rPr>
        <w:t>SWIFT Code:</w:t>
      </w:r>
      <w:r w:rsidR="003A0F5F" w:rsidRPr="003C0FB3">
        <w:rPr>
          <w:rFonts w:ascii="Tahoma" w:hAnsi="Tahoma" w:cs="Tahoma"/>
          <w:color w:val="000000"/>
          <w:sz w:val="18"/>
          <w:szCs w:val="18"/>
          <w:lang w:val="en-US"/>
        </w:rPr>
        <w:t xml:space="preserve"> </w:t>
      </w:r>
      <w:r w:rsidR="003A0F5F" w:rsidRPr="003C0FB3">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A485" w14:textId="77777777" w:rsidR="002A683F" w:rsidRDefault="002A683F" w:rsidP="00D50F13">
      <w:r>
        <w:separator/>
      </w:r>
    </w:p>
  </w:endnote>
  <w:endnote w:type="continuationSeparator" w:id="0">
    <w:p w14:paraId="3B961E33" w14:textId="77777777" w:rsidR="002A683F" w:rsidRDefault="002A683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53DAEAC" w:rsidR="00E320C9" w:rsidRPr="00E75168" w:rsidRDefault="004D2504" w:rsidP="004965C8">
          <w:pPr>
            <w:rPr>
              <w:rFonts w:ascii="Arial Narrow" w:hAnsi="Arial Narrow"/>
              <w:caps/>
              <w:color w:val="000000"/>
              <w:sz w:val="18"/>
              <w:szCs w:val="18"/>
            </w:rPr>
          </w:pPr>
          <w:r w:rsidRPr="00E75168">
            <w:rPr>
              <w:rFonts w:ascii="Tahoma" w:hAnsi="Tahoma" w:cs="Tahoma"/>
              <w:caps/>
              <w:color w:val="000000" w:themeColor="text1"/>
              <w:sz w:val="18"/>
              <w:szCs w:val="18"/>
            </w:rPr>
            <w:t>15.05.2023/1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855D" w14:textId="77777777" w:rsidR="002A683F" w:rsidRDefault="002A683F" w:rsidP="00D50F13">
      <w:r>
        <w:separator/>
      </w:r>
    </w:p>
  </w:footnote>
  <w:footnote w:type="continuationSeparator" w:id="0">
    <w:p w14:paraId="4AAF22BA" w14:textId="77777777" w:rsidR="002A683F" w:rsidRDefault="002A683F"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D6256"/>
    <w:multiLevelType w:val="hybridMultilevel"/>
    <w:tmpl w:val="B5B8DBB4"/>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E1D2A"/>
    <w:multiLevelType w:val="hybridMultilevel"/>
    <w:tmpl w:val="39C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639BE"/>
    <w:multiLevelType w:val="hybridMultilevel"/>
    <w:tmpl w:val="EA7AFE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271D7"/>
    <w:multiLevelType w:val="hybridMultilevel"/>
    <w:tmpl w:val="0AAA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02006">
    <w:abstractNumId w:val="35"/>
  </w:num>
  <w:num w:numId="2" w16cid:durableId="1189178999">
    <w:abstractNumId w:val="36"/>
  </w:num>
  <w:num w:numId="3" w16cid:durableId="105662305">
    <w:abstractNumId w:val="2"/>
  </w:num>
  <w:num w:numId="4" w16cid:durableId="1448311800">
    <w:abstractNumId w:val="1"/>
  </w:num>
  <w:num w:numId="5" w16cid:durableId="1334912546">
    <w:abstractNumId w:val="19"/>
  </w:num>
  <w:num w:numId="6" w16cid:durableId="1849784583">
    <w:abstractNumId w:val="4"/>
  </w:num>
  <w:num w:numId="7" w16cid:durableId="1274173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527252">
    <w:abstractNumId w:val="20"/>
  </w:num>
  <w:num w:numId="9" w16cid:durableId="1054697187">
    <w:abstractNumId w:val="30"/>
  </w:num>
  <w:num w:numId="10" w16cid:durableId="861934839">
    <w:abstractNumId w:val="13"/>
  </w:num>
  <w:num w:numId="11" w16cid:durableId="814371086">
    <w:abstractNumId w:val="6"/>
  </w:num>
  <w:num w:numId="12" w16cid:durableId="337344760">
    <w:abstractNumId w:val="31"/>
  </w:num>
  <w:num w:numId="13" w16cid:durableId="735517749">
    <w:abstractNumId w:val="0"/>
  </w:num>
  <w:num w:numId="14" w16cid:durableId="2003002375">
    <w:abstractNumId w:val="16"/>
  </w:num>
  <w:num w:numId="15" w16cid:durableId="272326294">
    <w:abstractNumId w:val="23"/>
  </w:num>
  <w:num w:numId="16" w16cid:durableId="393049697">
    <w:abstractNumId w:val="34"/>
  </w:num>
  <w:num w:numId="17" w16cid:durableId="1082458827">
    <w:abstractNumId w:val="10"/>
  </w:num>
  <w:num w:numId="18" w16cid:durableId="1857815575">
    <w:abstractNumId w:val="33"/>
  </w:num>
  <w:num w:numId="19" w16cid:durableId="1050611550">
    <w:abstractNumId w:val="27"/>
  </w:num>
  <w:num w:numId="20" w16cid:durableId="991061754">
    <w:abstractNumId w:val="21"/>
  </w:num>
  <w:num w:numId="21" w16cid:durableId="1943026548">
    <w:abstractNumId w:val="17"/>
  </w:num>
  <w:num w:numId="22" w16cid:durableId="1356885832">
    <w:abstractNumId w:val="5"/>
  </w:num>
  <w:num w:numId="23" w16cid:durableId="731391271">
    <w:abstractNumId w:val="15"/>
  </w:num>
  <w:num w:numId="24" w16cid:durableId="1986815765">
    <w:abstractNumId w:val="11"/>
  </w:num>
  <w:num w:numId="25" w16cid:durableId="344868959">
    <w:abstractNumId w:val="8"/>
  </w:num>
  <w:num w:numId="26" w16cid:durableId="1663661503">
    <w:abstractNumId w:val="32"/>
  </w:num>
  <w:num w:numId="27" w16cid:durableId="1002005373">
    <w:abstractNumId w:val="28"/>
  </w:num>
  <w:num w:numId="28" w16cid:durableId="351035900">
    <w:abstractNumId w:val="3"/>
  </w:num>
  <w:num w:numId="29" w16cid:durableId="571693353">
    <w:abstractNumId w:val="29"/>
  </w:num>
  <w:num w:numId="30" w16cid:durableId="2079748479">
    <w:abstractNumId w:val="26"/>
  </w:num>
  <w:num w:numId="31" w16cid:durableId="398987733">
    <w:abstractNumId w:val="7"/>
  </w:num>
  <w:num w:numId="32" w16cid:durableId="1122770196">
    <w:abstractNumId w:val="25"/>
  </w:num>
  <w:num w:numId="33" w16cid:durableId="1818065878">
    <w:abstractNumId w:val="14"/>
  </w:num>
  <w:num w:numId="34" w16cid:durableId="1766224896">
    <w:abstractNumId w:val="18"/>
  </w:num>
  <w:num w:numId="35" w16cid:durableId="1832676864">
    <w:abstractNumId w:val="12"/>
  </w:num>
  <w:num w:numId="36" w16cid:durableId="2043699250">
    <w:abstractNumId w:val="24"/>
  </w:num>
  <w:num w:numId="37" w16cid:durableId="404647869">
    <w:abstractNumId w:val="37"/>
  </w:num>
  <w:num w:numId="38" w16cid:durableId="168003889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A683F"/>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0FB3"/>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504"/>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144E"/>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0F89"/>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1330"/>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355F"/>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5168"/>
    <w:rsid w:val="00E81D73"/>
    <w:rsid w:val="00E8645B"/>
    <w:rsid w:val="00E9063A"/>
    <w:rsid w:val="00E90DC4"/>
    <w:rsid w:val="00E9309D"/>
    <w:rsid w:val="00E94437"/>
    <w:rsid w:val="00EA472D"/>
    <w:rsid w:val="00EA658B"/>
    <w:rsid w:val="00EB3C43"/>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4F76"/>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PMMList Paragraph,Bullet Points,Liststycke SKL,içindekiler vb,Sombreado multicolor - Énfasis 31,Elenco Bullet point,Paragrafo elenco,Bullet OFM,Bullet list,Table of contents numbered,Normal bullet 2,List Paragraph1,PROVERE 1,Listenabsatz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D2504"/>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PMMList Paragraph Char,Bullet Points Char,Liststycke SKL Char,içindekiler vb Char,Sombreado multicolor - Énfasis 31 Char,Elenco Bullet point Char,Paragrafo elenco Char,Bullet OFM Char,Bullet list Char,Table of contents numbered Char"/>
    <w:basedOn w:val="DefaultParagraphFont"/>
    <w:link w:val="ListParagraph"/>
    <w:uiPriority w:val="34"/>
    <w:qFormat/>
    <w:rsid w:val="00AF133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9953CF5EAC7406687FBA021EC143EFA"/>
        <w:category>
          <w:name w:val="General"/>
          <w:gallery w:val="placeholder"/>
        </w:category>
        <w:types>
          <w:type w:val="bbPlcHdr"/>
        </w:types>
        <w:behaviors>
          <w:behavior w:val="content"/>
        </w:behaviors>
        <w:guid w:val="{BA9E042A-4C6B-40D4-AE92-487A98D22D61}"/>
      </w:docPartPr>
      <w:docPartBody>
        <w:p w:rsidR="0089368B" w:rsidRDefault="00E6470F" w:rsidP="00E6470F">
          <w:pPr>
            <w:pStyle w:val="39953CF5EAC7406687FBA021EC143EFA"/>
          </w:pPr>
          <w:r w:rsidRPr="00802563">
            <w:rPr>
              <w:rStyle w:val="PlaceholderText"/>
              <w:rFonts w:ascii="Arial Narrow" w:hAnsi="Arial Narrow"/>
              <w:sz w:val="20"/>
              <w:szCs w:val="20"/>
              <w:highlight w:val="cyan"/>
            </w:rPr>
            <w:t>date</w:t>
          </w:r>
        </w:p>
      </w:docPartBody>
    </w:docPart>
    <w:docPart>
      <w:docPartPr>
        <w:name w:val="B51EF298CB474786A60B72D57B4178ED"/>
        <w:category>
          <w:name w:val="General"/>
          <w:gallery w:val="placeholder"/>
        </w:category>
        <w:types>
          <w:type w:val="bbPlcHdr"/>
        </w:types>
        <w:behaviors>
          <w:behavior w:val="content"/>
        </w:behaviors>
        <w:guid w:val="{429A0D50-4159-49A4-93D0-4FA8951B8359}"/>
      </w:docPartPr>
      <w:docPartBody>
        <w:p w:rsidR="0089368B" w:rsidRDefault="00E6470F" w:rsidP="00E6470F">
          <w:pPr>
            <w:pStyle w:val="B51EF298CB474786A60B72D57B4178ED"/>
          </w:pPr>
          <w:r w:rsidRPr="00802563">
            <w:rPr>
              <w:rStyle w:val="PlaceholderText"/>
              <w:rFonts w:ascii="Arial Narrow" w:hAnsi="Arial Narrow"/>
              <w:sz w:val="20"/>
              <w:szCs w:val="20"/>
              <w:highlight w:val="cyan"/>
            </w:rPr>
            <w:t>date</w:t>
          </w:r>
        </w:p>
      </w:docPartBody>
    </w:docPart>
    <w:docPart>
      <w:docPartPr>
        <w:name w:val="CB57C566731F48CA8DDCB31C9E8362DD"/>
        <w:category>
          <w:name w:val="General"/>
          <w:gallery w:val="placeholder"/>
        </w:category>
        <w:types>
          <w:type w:val="bbPlcHdr"/>
        </w:types>
        <w:behaviors>
          <w:behavior w:val="content"/>
        </w:behaviors>
        <w:guid w:val="{A0149FBD-4574-47ED-B385-03101D1B5BB6}"/>
      </w:docPartPr>
      <w:docPartBody>
        <w:p w:rsidR="0089368B" w:rsidRDefault="00E6470F" w:rsidP="00E6470F">
          <w:pPr>
            <w:pStyle w:val="CB57C566731F48CA8DDCB31C9E8362DD"/>
          </w:pPr>
          <w:r w:rsidRPr="00802563">
            <w:rPr>
              <w:rStyle w:val="PlaceholderText"/>
              <w:rFonts w:ascii="Arial Narrow" w:hAnsi="Arial Narrow"/>
              <w:sz w:val="20"/>
              <w:szCs w:val="20"/>
              <w:highlight w:val="cyan"/>
            </w:rPr>
            <w:t>date</w:t>
          </w:r>
        </w:p>
      </w:docPartBody>
    </w:docPart>
    <w:docPart>
      <w:docPartPr>
        <w:name w:val="FEF93C797B474AF590AE758AF4F76B02"/>
        <w:category>
          <w:name w:val="General"/>
          <w:gallery w:val="placeholder"/>
        </w:category>
        <w:types>
          <w:type w:val="bbPlcHdr"/>
        </w:types>
        <w:behaviors>
          <w:behavior w:val="content"/>
        </w:behaviors>
        <w:guid w:val="{CD1E0F5C-F5DF-45C0-9D17-F6D660AEC295}"/>
      </w:docPartPr>
      <w:docPartBody>
        <w:p w:rsidR="0089368B" w:rsidRDefault="00E6470F" w:rsidP="00E6470F">
          <w:pPr>
            <w:pStyle w:val="FEF93C797B474AF590AE758AF4F76B0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6C0DA7"/>
    <w:rsid w:val="0089368B"/>
    <w:rsid w:val="00A52911"/>
    <w:rsid w:val="00E647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470F"/>
    <w:rPr>
      <w:color w:val="808080"/>
    </w:rPr>
  </w:style>
  <w:style w:type="paragraph" w:customStyle="1" w:styleId="D816DB0BE73040FCA619B48262A04B52">
    <w:name w:val="D816DB0BE73040FCA619B48262A04B52"/>
    <w:rsid w:val="00520B83"/>
  </w:style>
  <w:style w:type="paragraph" w:customStyle="1" w:styleId="39953CF5EAC7406687FBA021EC143EFA">
    <w:name w:val="39953CF5EAC7406687FBA021EC143EFA"/>
    <w:rsid w:val="00E6470F"/>
  </w:style>
  <w:style w:type="paragraph" w:customStyle="1" w:styleId="B51EF298CB474786A60B72D57B4178ED">
    <w:name w:val="B51EF298CB474786A60B72D57B4178ED"/>
    <w:rsid w:val="00E6470F"/>
  </w:style>
  <w:style w:type="paragraph" w:customStyle="1" w:styleId="CB57C566731F48CA8DDCB31C9E8362DD">
    <w:name w:val="CB57C566731F48CA8DDCB31C9E8362DD"/>
    <w:rsid w:val="00E6470F"/>
  </w:style>
  <w:style w:type="paragraph" w:customStyle="1" w:styleId="FEF93C797B474AF590AE758AF4F76B02">
    <w:name w:val="FEF93C797B474AF590AE758AF4F76B02"/>
    <w:rsid w:val="00E64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7967</Words>
  <Characters>45417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2023-05-15T06:58:00Z</dcterms:created>
  <dcterms:modified xsi:type="dcterms:W3CDTF">2023-05-15T06:58:00Z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