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F1FDD33" w:rsidR="00D70688" w:rsidRPr="00D0286A" w:rsidRDefault="00FE5E57" w:rsidP="00D70688">
            <w:pPr>
              <w:rPr>
                <w:rFonts w:ascii="Tahoma" w:hAnsi="Tahoma" w:cs="Tahoma"/>
                <w:caps/>
                <w:color w:val="000000" w:themeColor="text1"/>
                <w:sz w:val="18"/>
                <w:szCs w:val="18"/>
                <w:highlight w:val="cyan"/>
              </w:rPr>
            </w:pPr>
            <w:r w:rsidRPr="00FE5E57">
              <w:rPr>
                <w:rFonts w:ascii="Tahoma" w:hAnsi="Tahoma" w:cs="Tahoma"/>
                <w:caps/>
                <w:color w:val="000000" w:themeColor="text1"/>
                <w:sz w:val="18"/>
                <w:szCs w:val="18"/>
              </w:rPr>
              <w:t>BH</w:t>
            </w:r>
            <w:r w:rsidR="008F59EB">
              <w:rPr>
                <w:rFonts w:ascii="Tahoma" w:hAnsi="Tahoma" w:cs="Tahoma"/>
                <w:caps/>
                <w:color w:val="000000" w:themeColor="text1"/>
                <w:sz w:val="18"/>
                <w:szCs w:val="18"/>
              </w:rPr>
              <w:t>9201-13/02/2024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B455970" w:rsidR="00D70688" w:rsidRPr="00D0286A" w:rsidRDefault="00FE5E57" w:rsidP="00D70688">
            <w:pPr>
              <w:rPr>
                <w:rFonts w:ascii="Tahoma" w:hAnsi="Tahoma" w:cs="Tahoma"/>
                <w:caps/>
                <w:color w:val="000000" w:themeColor="text1"/>
                <w:sz w:val="18"/>
                <w:szCs w:val="18"/>
                <w:highlight w:val="cyan"/>
              </w:rPr>
            </w:pPr>
            <w:r w:rsidRPr="00FE5E57">
              <w:rPr>
                <w:rFonts w:ascii="Tahoma" w:hAnsi="Tahoma" w:cs="Tahoma"/>
                <w:caps/>
                <w:color w:val="000000" w:themeColor="text1"/>
                <w:sz w:val="18"/>
                <w:szCs w:val="18"/>
              </w:rPr>
              <w:t>‘SUPPORTING TRANSPARENCY, INCLUSIVENESS AND INTEGRITY OF ELECTORAL PRACTICE AND PROCESS IN GEORGIA’</w:t>
            </w:r>
            <w:r w:rsidR="008F59EB">
              <w:rPr>
                <w:rFonts w:ascii="Tahoma" w:hAnsi="Tahoma" w:cs="Tahoma"/>
                <w:caps/>
                <w:color w:val="000000" w:themeColor="text1"/>
                <w:sz w:val="18"/>
                <w:szCs w:val="18"/>
              </w:rPr>
              <w:t xml:space="preserve"> Phase II</w:t>
            </w:r>
            <w:r w:rsidR="00B01D39">
              <w:rPr>
                <w:rFonts w:ascii="Tahoma" w:hAnsi="Tahoma" w:cs="Tahoma"/>
                <w:caps/>
                <w:color w:val="000000" w:themeColor="text1"/>
                <w:sz w:val="18"/>
                <w:szCs w:val="18"/>
              </w:rPr>
              <w:t>,</w:t>
            </w:r>
            <w:r w:rsidRPr="00FE5E57">
              <w:rPr>
                <w:rFonts w:ascii="Tahoma" w:hAnsi="Tahoma" w:cs="Tahoma"/>
                <w:caps/>
                <w:color w:val="000000" w:themeColor="text1"/>
                <w:sz w:val="18"/>
                <w:szCs w:val="18"/>
              </w:rPr>
              <w:t xml:space="preserve"> PMM ID </w:t>
            </w:r>
            <w:r w:rsidR="008F59EB">
              <w:rPr>
                <w:rFonts w:ascii="Tahoma" w:hAnsi="Tahoma" w:cs="Tahoma"/>
                <w:caps/>
                <w:color w:val="000000" w:themeColor="text1"/>
                <w:sz w:val="18"/>
                <w:szCs w:val="18"/>
              </w:rPr>
              <w:t>3002</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3693D58" w14:textId="77777777" w:rsidR="00FE5E57" w:rsidRPr="00FE5E57" w:rsidRDefault="00FE5E57" w:rsidP="00FE5E57">
            <w:pPr>
              <w:rPr>
                <w:rFonts w:ascii="Tahoma" w:hAnsi="Tahoma" w:cs="Tahoma"/>
                <w:color w:val="000000" w:themeColor="text1"/>
                <w:sz w:val="18"/>
                <w:szCs w:val="18"/>
                <w:lang w:val="fr-FR"/>
              </w:rPr>
            </w:pPr>
            <w:r w:rsidRPr="00FE5E57">
              <w:rPr>
                <w:rFonts w:ascii="Tahoma" w:hAnsi="Tahoma" w:cs="Tahoma"/>
                <w:color w:val="000000" w:themeColor="text1"/>
                <w:sz w:val="18"/>
                <w:szCs w:val="18"/>
                <w:lang w:val="fr-FR"/>
              </w:rPr>
              <w:t xml:space="preserve">VICTORIA KOPLATADZE </w:t>
            </w:r>
          </w:p>
          <w:p w14:paraId="27634072" w14:textId="77777777" w:rsidR="00FE5E57" w:rsidRPr="00FE5E57" w:rsidRDefault="00FE5E57" w:rsidP="00FE5E57">
            <w:pPr>
              <w:rPr>
                <w:rFonts w:ascii="Tahoma" w:hAnsi="Tahoma" w:cs="Tahoma"/>
                <w:color w:val="000000" w:themeColor="text1"/>
                <w:sz w:val="18"/>
                <w:szCs w:val="18"/>
                <w:lang w:val="fr-FR"/>
              </w:rPr>
            </w:pPr>
            <w:proofErr w:type="gramStart"/>
            <w:r w:rsidRPr="00FE5E57">
              <w:rPr>
                <w:rFonts w:ascii="Tahoma" w:hAnsi="Tahoma" w:cs="Tahoma"/>
                <w:color w:val="000000" w:themeColor="text1"/>
                <w:sz w:val="18"/>
                <w:szCs w:val="18"/>
                <w:lang w:val="fr-FR"/>
              </w:rPr>
              <w:t>E-MAIL:</w:t>
            </w:r>
            <w:proofErr w:type="gramEnd"/>
            <w:r w:rsidRPr="00FE5E57">
              <w:rPr>
                <w:rFonts w:ascii="Tahoma" w:hAnsi="Tahoma" w:cs="Tahoma"/>
                <w:color w:val="000000" w:themeColor="text1"/>
                <w:sz w:val="18"/>
                <w:szCs w:val="18"/>
                <w:lang w:val="fr-FR"/>
              </w:rPr>
              <w:t xml:space="preserve"> VICTORIA.KOPLATADZE@COE.INT  </w:t>
            </w:r>
          </w:p>
          <w:p w14:paraId="0DF51A58" w14:textId="25AC2969" w:rsidR="00D70688" w:rsidRPr="00D0286A" w:rsidRDefault="00FE5E57" w:rsidP="00FE5E57">
            <w:pPr>
              <w:rPr>
                <w:rFonts w:ascii="Tahoma" w:hAnsi="Tahoma" w:cs="Tahoma"/>
                <w:b/>
                <w:caps/>
                <w:color w:val="000000" w:themeColor="text1"/>
                <w:sz w:val="18"/>
                <w:szCs w:val="18"/>
                <w:highlight w:val="cyan"/>
              </w:rPr>
            </w:pPr>
            <w:proofErr w:type="gramStart"/>
            <w:r w:rsidRPr="00FE5E57">
              <w:rPr>
                <w:rFonts w:ascii="Tahoma" w:hAnsi="Tahoma" w:cs="Tahoma"/>
                <w:color w:val="000000" w:themeColor="text1"/>
                <w:sz w:val="18"/>
                <w:szCs w:val="18"/>
              </w:rPr>
              <w:t>MOBILE:+</w:t>
            </w:r>
            <w:proofErr w:type="gramEnd"/>
            <w:r w:rsidRPr="00FE5E57">
              <w:rPr>
                <w:rFonts w:ascii="Tahoma" w:hAnsi="Tahoma" w:cs="Tahoma"/>
                <w:color w:val="000000" w:themeColor="text1"/>
                <w:sz w:val="18"/>
                <w:szCs w:val="18"/>
              </w:rPr>
              <w:t>995 577 76 75 15</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6C2E60F1" w:rsidR="00C20349" w:rsidRPr="00D0286A" w:rsidRDefault="00806E7B" w:rsidP="00E17F6A">
      <w:pPr>
        <w:rPr>
          <w:rFonts w:ascii="Tahoma" w:hAnsi="Tahoma" w:cs="Tahoma"/>
          <w:b/>
          <w:caps/>
          <w:sz w:val="28"/>
          <w:szCs w:val="28"/>
        </w:rPr>
      </w:pPr>
      <w:r>
        <w:rPr>
          <w:rFonts w:ascii="Tahoma" w:hAnsi="Tahoma" w:cs="Tahoma"/>
          <w:b/>
          <w:caps/>
          <w:sz w:val="28"/>
          <w:szCs w:val="28"/>
        </w:rPr>
        <w:t xml:space="preserve">                            </w:t>
      </w:r>
      <w:r w:rsidR="00C20349"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9E3BC3E" w14:textId="1D157117" w:rsidR="00806E7B" w:rsidRDefault="00BD6B89" w:rsidP="00806E7B">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5F51EF">
        <w:rPr>
          <w:rFonts w:asciiTheme="minorHAnsi" w:hAnsiTheme="minorHAnsi" w:cs="Tahoma"/>
          <w:b/>
          <w:lang w:val="ka-GE"/>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806E7B" w:rsidRPr="00806E7B">
        <w:rPr>
          <w:rFonts w:ascii="Tahoma" w:hAnsi="Tahoma" w:cs="Tahoma"/>
          <w:b/>
        </w:rPr>
        <w:t>local consultancy services in the field of electoral support within the framework of the Project ‘Supporting Transparency, Inclusiveness and Integrity of Electoral Practice and Process in Georgia’</w:t>
      </w:r>
      <w:r w:rsidR="008F59EB">
        <w:rPr>
          <w:rFonts w:ascii="Tahoma" w:hAnsi="Tahoma" w:cs="Tahoma"/>
          <w:b/>
        </w:rPr>
        <w:t xml:space="preserve"> Phase II</w:t>
      </w:r>
      <w:r w:rsidR="00806E7B" w:rsidRPr="00806E7B">
        <w:rPr>
          <w:rFonts w:ascii="Tahoma" w:hAnsi="Tahoma" w:cs="Tahoma"/>
          <w:b/>
        </w:rPr>
        <w:t>.</w:t>
      </w:r>
    </w:p>
    <w:p w14:paraId="0FF0D54F" w14:textId="70B97AED" w:rsidR="00371509" w:rsidRPr="00806E7B" w:rsidRDefault="00371509" w:rsidP="00806E7B">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30D3891" w14:textId="3DD84B33" w:rsidR="00806E7B" w:rsidRPr="00F95A68" w:rsidRDefault="00806E7B" w:rsidP="00806E7B">
      <w:pPr>
        <w:spacing w:line="276" w:lineRule="auto"/>
        <w:ind w:left="-142"/>
        <w:jc w:val="both"/>
        <w:rPr>
          <w:rFonts w:ascii="Tahoma" w:hAnsi="Tahoma" w:cs="Tahoma"/>
          <w:sz w:val="20"/>
          <w:szCs w:val="20"/>
        </w:rPr>
      </w:pPr>
      <w:r w:rsidRPr="00F95A68">
        <w:rPr>
          <w:rFonts w:ascii="Tahoma" w:hAnsi="Tahoma" w:cs="Tahoma"/>
          <w:sz w:val="20"/>
          <w:szCs w:val="20"/>
        </w:rPr>
        <w:t>The Council of Europe is currently implementing a Project on ‘Supporting Transparency, Inclusiveness and Integrity of Electoral Practice and Process in Georgia’ (Phase I</w:t>
      </w:r>
      <w:r w:rsidR="008F59EB">
        <w:rPr>
          <w:rFonts w:ascii="Tahoma" w:hAnsi="Tahoma" w:cs="Tahoma"/>
          <w:sz w:val="20"/>
          <w:szCs w:val="20"/>
        </w:rPr>
        <w:t>I</w:t>
      </w:r>
      <w:r w:rsidRPr="00F95A68">
        <w:rPr>
          <w:rFonts w:ascii="Tahoma" w:hAnsi="Tahoma" w:cs="Tahoma"/>
          <w:sz w:val="20"/>
          <w:szCs w:val="20"/>
        </w:rPr>
        <w:t xml:space="preserve">). The overall objective of the Project is to improve electoral processes in Georgia and bring it closer to European and international standards and good practices in electoral matters. In that context, the Project is looking for Provider(s) for the provision of local consultancy services in the field of electoral support throughout the Project implementation, to be requested by the Council on an as needed basis, in compliance with the ordering procedure defined below. </w:t>
      </w:r>
    </w:p>
    <w:p w14:paraId="2D3FB60B" w14:textId="77777777" w:rsidR="00806E7B" w:rsidRPr="00F95A68" w:rsidRDefault="00806E7B" w:rsidP="00806E7B">
      <w:pPr>
        <w:spacing w:line="276" w:lineRule="auto"/>
        <w:ind w:left="-142"/>
        <w:jc w:val="both"/>
        <w:rPr>
          <w:rFonts w:ascii="Tahoma" w:hAnsi="Tahoma" w:cs="Tahoma"/>
          <w:sz w:val="20"/>
          <w:szCs w:val="20"/>
        </w:rPr>
      </w:pPr>
    </w:p>
    <w:p w14:paraId="003793A7" w14:textId="77777777" w:rsidR="00806E7B" w:rsidRPr="00D0286A" w:rsidRDefault="00806E7B" w:rsidP="00806E7B">
      <w:pPr>
        <w:spacing w:line="276" w:lineRule="auto"/>
        <w:ind w:left="-142"/>
        <w:jc w:val="both"/>
        <w:rPr>
          <w:rFonts w:ascii="Tahoma" w:hAnsi="Tahoma" w:cs="Tahoma"/>
          <w:sz w:val="20"/>
          <w:szCs w:val="20"/>
        </w:rPr>
      </w:pPr>
      <w:r w:rsidRPr="00F95A68">
        <w:rPr>
          <w:rFonts w:ascii="Tahoma" w:hAnsi="Tahoma" w:cs="Tahoma"/>
          <w:sz w:val="20"/>
          <w:szCs w:val="20"/>
        </w:rPr>
        <w:t>Each time an order form is sent, the selected Provider undertakes to take all the necessary measures to send it signed to the Council within 5 (five) working days after its reception.</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806E7B" w:rsidRDefault="00B133A9" w:rsidP="00B133A9">
      <w:pPr>
        <w:spacing w:line="276" w:lineRule="auto"/>
        <w:jc w:val="both"/>
        <w:rPr>
          <w:rFonts w:ascii="Tahoma" w:hAnsi="Tahoma" w:cs="Tahoma"/>
          <w:b/>
          <w:sz w:val="20"/>
          <w:szCs w:val="20"/>
        </w:rPr>
      </w:pPr>
      <w:r w:rsidRPr="00806E7B">
        <w:rPr>
          <w:rFonts w:ascii="Tahoma" w:hAnsi="Tahoma" w:cs="Tahoma"/>
          <w:b/>
          <w:sz w:val="20"/>
          <w:szCs w:val="20"/>
        </w:rPr>
        <w:t>Pooling</w:t>
      </w:r>
    </w:p>
    <w:p w14:paraId="01A9D193" w14:textId="59C81998" w:rsidR="00B133A9" w:rsidRPr="00806E7B" w:rsidRDefault="00B133A9" w:rsidP="00B133A9">
      <w:pPr>
        <w:spacing w:line="276" w:lineRule="auto"/>
        <w:jc w:val="both"/>
        <w:rPr>
          <w:rFonts w:ascii="Tahoma" w:hAnsi="Tahoma" w:cs="Tahoma"/>
          <w:sz w:val="20"/>
          <w:szCs w:val="20"/>
        </w:rPr>
      </w:pPr>
      <w:r w:rsidRPr="00806E7B">
        <w:rPr>
          <w:rFonts w:ascii="Tahoma" w:hAnsi="Tahoma" w:cs="Tahoma"/>
          <w:sz w:val="20"/>
          <w:szCs w:val="20"/>
        </w:rPr>
        <w:t>For each order, the Council will select from the pool of pre-selected tenderers for the lot concerned the Provider</w:t>
      </w:r>
      <w:r w:rsidR="00B01D39">
        <w:rPr>
          <w:rFonts w:ascii="Tahoma" w:hAnsi="Tahoma" w:cs="Tahoma"/>
          <w:sz w:val="20"/>
          <w:szCs w:val="20"/>
        </w:rPr>
        <w:t>,</w:t>
      </w:r>
      <w:r w:rsidRPr="00806E7B">
        <w:rPr>
          <w:rFonts w:ascii="Tahoma" w:hAnsi="Tahoma" w:cs="Tahoma"/>
          <w:sz w:val="20"/>
          <w:szCs w:val="20"/>
        </w:rPr>
        <w:t xml:space="preserve"> who demonstrably offers best value for money for its requirement when assessed – for the Order concerned – against the criteria of:  </w:t>
      </w:r>
    </w:p>
    <w:p w14:paraId="6AD9ADF2" w14:textId="77777777" w:rsidR="00B133A9" w:rsidRPr="00806E7B" w:rsidRDefault="00B133A9" w:rsidP="00311C90">
      <w:pPr>
        <w:pStyle w:val="Default"/>
        <w:numPr>
          <w:ilvl w:val="0"/>
          <w:numId w:val="6"/>
        </w:numPr>
        <w:ind w:left="709"/>
        <w:rPr>
          <w:rFonts w:ascii="Tahoma" w:hAnsi="Tahoma" w:cs="Tahoma"/>
          <w:sz w:val="20"/>
          <w:szCs w:val="20"/>
        </w:rPr>
      </w:pPr>
      <w:r w:rsidRPr="00806E7B">
        <w:rPr>
          <w:rFonts w:ascii="Tahoma" w:hAnsi="Tahoma" w:cs="Tahoma"/>
          <w:sz w:val="20"/>
          <w:szCs w:val="20"/>
        </w:rPr>
        <w:t>quality (including as appropriate: capability, expertise, past performance, availability of resources and proposed methods of undertaking the work</w:t>
      </w:r>
      <w:proofErr w:type="gramStart"/>
      <w:r w:rsidRPr="00806E7B">
        <w:rPr>
          <w:rFonts w:ascii="Tahoma" w:hAnsi="Tahoma" w:cs="Tahoma"/>
          <w:sz w:val="20"/>
          <w:szCs w:val="20"/>
        </w:rPr>
        <w:t>);</w:t>
      </w:r>
      <w:proofErr w:type="gramEnd"/>
    </w:p>
    <w:p w14:paraId="3BF309F0" w14:textId="77777777" w:rsidR="00B133A9" w:rsidRPr="00806E7B" w:rsidRDefault="00B133A9" w:rsidP="00311C90">
      <w:pPr>
        <w:pStyle w:val="Default"/>
        <w:numPr>
          <w:ilvl w:val="0"/>
          <w:numId w:val="6"/>
        </w:numPr>
        <w:ind w:left="709"/>
        <w:rPr>
          <w:rFonts w:ascii="Tahoma" w:hAnsi="Tahoma" w:cs="Tahoma"/>
          <w:sz w:val="20"/>
          <w:szCs w:val="20"/>
        </w:rPr>
      </w:pPr>
      <w:r w:rsidRPr="00806E7B">
        <w:rPr>
          <w:rFonts w:ascii="Tahoma" w:hAnsi="Tahoma" w:cs="Tahoma"/>
          <w:sz w:val="20"/>
          <w:szCs w:val="20"/>
        </w:rPr>
        <w:t>availability (including, without limitation, capacity to meet required deadlines and, where relevant, geographical location); and</w:t>
      </w:r>
    </w:p>
    <w:p w14:paraId="75D10624" w14:textId="77777777" w:rsidR="00B133A9" w:rsidRPr="00806E7B" w:rsidRDefault="00B133A9" w:rsidP="00311C90">
      <w:pPr>
        <w:pStyle w:val="Default"/>
        <w:numPr>
          <w:ilvl w:val="0"/>
          <w:numId w:val="6"/>
        </w:numPr>
        <w:ind w:left="709"/>
        <w:rPr>
          <w:rFonts w:ascii="Tahoma" w:hAnsi="Tahoma" w:cs="Tahoma"/>
          <w:sz w:val="20"/>
          <w:szCs w:val="20"/>
        </w:rPr>
      </w:pPr>
      <w:r w:rsidRPr="00806E7B">
        <w:rPr>
          <w:rFonts w:ascii="Tahoma" w:hAnsi="Tahoma" w:cs="Tahoma"/>
          <w:sz w:val="20"/>
          <w:szCs w:val="20"/>
        </w:rPr>
        <w:t>price.</w:t>
      </w:r>
    </w:p>
    <w:p w14:paraId="6EE577A1" w14:textId="67DAF005" w:rsidR="00B133A9" w:rsidRPr="00806E7B" w:rsidRDefault="00B133A9" w:rsidP="00B133A9">
      <w:pPr>
        <w:spacing w:line="276" w:lineRule="auto"/>
        <w:jc w:val="both"/>
        <w:rPr>
          <w:rFonts w:ascii="Tahoma" w:hAnsi="Tahoma" w:cs="Tahoma"/>
          <w:sz w:val="20"/>
          <w:szCs w:val="20"/>
        </w:rPr>
      </w:pPr>
      <w:r w:rsidRPr="00806E7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806E7B">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2FB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7C2C387"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00806E7B" w:rsidRPr="00D66779">
              <w:rPr>
                <w:rFonts w:ascii="Tahoma" w:eastAsia="Calibri" w:hAnsi="Tahoma" w:cs="Tahoma"/>
                <w:sz w:val="18"/>
                <w:szCs w:val="18"/>
                <w:lang w:val="en-US" w:eastAsia="en-US"/>
              </w:rPr>
              <w:t>-</w:t>
            </w:r>
            <w:r w:rsidR="00806E7B" w:rsidRPr="00D0286A">
              <w:rPr>
                <w:rFonts w:ascii="Tahoma" w:eastAsia="Calibri" w:hAnsi="Tahoma" w:cs="Tahoma"/>
                <w:b/>
                <w:bCs/>
                <w:sz w:val="16"/>
                <w:szCs w:val="16"/>
                <w:lang w:val="en-US" w:eastAsia="en-US"/>
              </w:rPr>
              <w:t xml:space="preserve"> </w:t>
            </w:r>
            <w:r w:rsidR="00806E7B" w:rsidRPr="00806E7B">
              <w:rPr>
                <w:rFonts w:ascii="Tahoma" w:hAnsi="Tahoma" w:cs="Tahoma"/>
                <w:color w:val="000000"/>
                <w:sz w:val="18"/>
                <w:szCs w:val="18"/>
              </w:rPr>
              <w:t>Capacity building of electoral stakeholders, including trainings on campaign and party finance, disinformation and hate speech and electoral dispute resolution</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D7FE2A5" w:rsidR="00B133A9" w:rsidRPr="00D0286A" w:rsidRDefault="00806E7B"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06867DD"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806E7B" w:rsidRPr="00806E7B">
              <w:rPr>
                <w:rFonts w:ascii="Tahoma" w:hAnsi="Tahoma" w:cs="Tahoma"/>
                <w:color w:val="000000"/>
                <w:sz w:val="18"/>
                <w:szCs w:val="18"/>
              </w:rPr>
              <w:t>Developing research papers, manuals and toolkits, presentations on electoral matters, including in the fields, of campaign and party finance, disinformation and hate speech, digitalisation technologies in elections and electoral dispute resolution</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D718EA9" w:rsidR="00B133A9" w:rsidRPr="00D0286A" w:rsidRDefault="00806E7B"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806E7B" w:rsidRPr="00D0286A" w14:paraId="637D67FC" w14:textId="77777777" w:rsidTr="00112A01">
        <w:trPr>
          <w:trHeight w:val="420"/>
          <w:jc w:val="center"/>
        </w:trPr>
        <w:sdt>
          <w:sdtPr>
            <w:rPr>
              <w:rFonts w:ascii="Tahoma" w:eastAsia="Calibri" w:hAnsi="Tahoma" w:cs="Tahoma"/>
              <w:bCs/>
              <w:sz w:val="36"/>
              <w:szCs w:val="36"/>
              <w:lang w:val="en-US" w:eastAsia="en-US"/>
            </w:rPr>
            <w:id w:val="-1937514687"/>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B192E2" w14:textId="41105AD9" w:rsidR="00806E7B" w:rsidRDefault="00806E7B"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5CE84E" w14:textId="6C8ACDCF" w:rsidR="00806E7B" w:rsidRPr="00D0286A" w:rsidRDefault="00806E7B" w:rsidP="00F75021">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00B01D39">
              <w:rPr>
                <w:rFonts w:ascii="Tahoma" w:eastAsia="Calibri" w:hAnsi="Tahoma" w:cs="Tahoma"/>
                <w:b/>
                <w:bCs/>
                <w:sz w:val="18"/>
                <w:szCs w:val="18"/>
                <w:lang w:val="en-US" w:eastAsia="en-US"/>
              </w:rPr>
              <w:t xml:space="preserve"> </w:t>
            </w:r>
            <w:r w:rsidRPr="00D66779">
              <w:rPr>
                <w:rFonts w:ascii="Tahoma" w:eastAsia="Calibri" w:hAnsi="Tahoma" w:cs="Tahoma"/>
                <w:sz w:val="18"/>
                <w:szCs w:val="18"/>
                <w:lang w:val="en-US" w:eastAsia="en-US"/>
              </w:rPr>
              <w:t>-</w:t>
            </w:r>
            <w:r>
              <w:rPr>
                <w:rFonts w:ascii="Tahoma" w:eastAsia="Calibri" w:hAnsi="Tahoma" w:cs="Tahoma"/>
                <w:b/>
                <w:bCs/>
                <w:sz w:val="18"/>
                <w:szCs w:val="18"/>
                <w:lang w:val="en-US" w:eastAsia="en-US"/>
              </w:rPr>
              <w:t xml:space="preserve"> </w:t>
            </w:r>
            <w:r w:rsidRPr="00806E7B">
              <w:rPr>
                <w:rFonts w:ascii="Tahoma" w:hAnsi="Tahoma" w:cs="Tahoma"/>
                <w:color w:val="000000" w:themeColor="text1"/>
                <w:sz w:val="18"/>
                <w:szCs w:val="18"/>
              </w:rPr>
              <w:t xml:space="preserve">Gender equality and women political empowerment, </w:t>
            </w:r>
            <w:bookmarkStart w:id="0" w:name="_Hlk68089273"/>
            <w:r w:rsidRPr="00806E7B">
              <w:rPr>
                <w:rFonts w:ascii="Tahoma" w:hAnsi="Tahoma" w:cs="Tahoma"/>
                <w:color w:val="000000" w:themeColor="text1"/>
                <w:sz w:val="18"/>
                <w:szCs w:val="18"/>
              </w:rPr>
              <w:t>young people and first-time voters, national minorities, underrepresented categories, and vulnerable groups of society</w:t>
            </w:r>
            <w:bookmarkEnd w:id="0"/>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048CA15" w14:textId="6986C9F3" w:rsidR="00806E7B" w:rsidRPr="00D0286A" w:rsidRDefault="00806E7B" w:rsidP="00512853">
            <w:pPr>
              <w:spacing w:before="60" w:after="60"/>
              <w:ind w:left="-142"/>
              <w:jc w:val="center"/>
              <w:rPr>
                <w:rFonts w:ascii="Tahoma" w:eastAsia="Calibri" w:hAnsi="Tahoma" w:cs="Tahoma"/>
                <w:b/>
                <w:bCs/>
                <w:sz w:val="18"/>
                <w:szCs w:val="18"/>
                <w:highlight w:val="cyan"/>
                <w:lang w:val="en-US" w:eastAsia="en-US"/>
              </w:rPr>
            </w:pPr>
            <w:r w:rsidRPr="00806E7B">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E5516B8" w14:textId="5AA0450A" w:rsidR="00B133A9" w:rsidRPr="00D0286A" w:rsidRDefault="00A3430C" w:rsidP="00A3430C">
      <w:pPr>
        <w:spacing w:line="276" w:lineRule="auto"/>
        <w:jc w:val="both"/>
        <w:rPr>
          <w:rFonts w:ascii="Tahoma" w:hAnsi="Tahoma" w:cs="Tahoma"/>
          <w:sz w:val="20"/>
          <w:szCs w:val="20"/>
        </w:rPr>
      </w:pPr>
      <w:r w:rsidRPr="00A3430C">
        <w:rPr>
          <w:rFonts w:ascii="Tahoma" w:hAnsi="Tahoma" w:cs="Tahoma"/>
          <w:sz w:val="20"/>
          <w:szCs w:val="20"/>
        </w:rPr>
        <w:t xml:space="preserve">The fees indicated below will be applicable throughout the duration of the Framework Contract. Prices are indicated in Euros without VAT. For legal persons registered in Georgia, actual payments in the framework of this contract will be done in Georgian </w:t>
      </w:r>
      <w:proofErr w:type="spellStart"/>
      <w:r w:rsidRPr="00A3430C">
        <w:rPr>
          <w:rFonts w:ascii="Tahoma" w:hAnsi="Tahoma" w:cs="Tahoma"/>
          <w:sz w:val="20"/>
          <w:szCs w:val="20"/>
        </w:rPr>
        <w:t>Lari</w:t>
      </w:r>
      <w:proofErr w:type="spellEnd"/>
      <w:r w:rsidRPr="00A3430C">
        <w:rPr>
          <w:rFonts w:ascii="Tahoma" w:hAnsi="Tahoma" w:cs="Tahoma"/>
          <w:sz w:val="20"/>
          <w:szCs w:val="20"/>
        </w:rPr>
        <w:t xml:space="preserve"> according to the exchange rate of the National Bank of Georgia applicable at the invoice issue date. For the VAT regime to be mentioned on the invoice(s), please refer to Article 4.2 of the Legal Conditions (See Section C. below). </w:t>
      </w: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E9A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A3430C" w:rsidRPr="00D0286A" w14:paraId="6BD6D58A" w14:textId="77777777" w:rsidTr="00A3430C">
        <w:trPr>
          <w:trHeight w:val="688"/>
          <w:jc w:val="center"/>
        </w:trPr>
        <w:tc>
          <w:tcPr>
            <w:tcW w:w="6961" w:type="dxa"/>
            <w:shd w:val="clear" w:color="auto" w:fill="DBE5F1" w:themeFill="accent1" w:themeFillTint="33"/>
            <w:vAlign w:val="center"/>
          </w:tcPr>
          <w:p w14:paraId="2C2B5127" w14:textId="682F96CC" w:rsidR="00A3430C" w:rsidRPr="00D0286A" w:rsidRDefault="00A3430C"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A3430C" w:rsidRPr="00D0286A" w:rsidRDefault="00A3430C"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A3430C" w:rsidRPr="00D0286A" w:rsidRDefault="00A3430C"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3430C" w:rsidRPr="00D0286A" w14:paraId="5A649F14" w14:textId="77777777" w:rsidTr="00A3430C">
        <w:trPr>
          <w:trHeight w:val="780"/>
          <w:jc w:val="center"/>
        </w:trPr>
        <w:tc>
          <w:tcPr>
            <w:tcW w:w="6961" w:type="dxa"/>
            <w:tcBorders>
              <w:right w:val="single" w:sz="2" w:space="0" w:color="FF0000"/>
            </w:tcBorders>
            <w:shd w:val="clear" w:color="auto" w:fill="F2F2F2" w:themeFill="background1" w:themeFillShade="F2"/>
            <w:vAlign w:val="center"/>
          </w:tcPr>
          <w:p w14:paraId="2BCAF44A" w14:textId="68F7956B" w:rsidR="00A3430C" w:rsidRPr="00D0286A" w:rsidRDefault="00A3430C" w:rsidP="00512853">
            <w:pPr>
              <w:spacing w:line="276" w:lineRule="auto"/>
              <w:rPr>
                <w:rFonts w:ascii="Tahoma" w:hAnsi="Tahoma" w:cs="Tahoma"/>
                <w:sz w:val="18"/>
                <w:szCs w:val="18"/>
                <w:highlight w:val="yellow"/>
                <w:lang w:eastAsia="en-US"/>
              </w:rPr>
            </w:pPr>
            <w:r w:rsidRPr="00806E7B">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A3430C" w:rsidRPr="00D0286A" w:rsidRDefault="00A3430C"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1" w:name="_Hlk62556255"/>
    </w:p>
    <w:p w14:paraId="5926D9C5" w14:textId="1A7FF164" w:rsidR="006A1D4A" w:rsidRPr="00FF45B7" w:rsidRDefault="006A1D4A" w:rsidP="006A1D4A">
      <w:pPr>
        <w:ind w:left="-142"/>
        <w:rPr>
          <w:rFonts w:ascii="Tahoma" w:hAnsi="Tahoma" w:cs="Tahoma"/>
          <w:bCs/>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F59EB" w:rsidRPr="00026E8A" w14:paraId="4A7CCED5" w14:textId="77777777" w:rsidTr="00565F3D">
        <w:tc>
          <w:tcPr>
            <w:tcW w:w="9105" w:type="dxa"/>
            <w:shd w:val="clear" w:color="auto" w:fill="DBE5F1" w:themeFill="accent1" w:themeFillTint="33"/>
            <w:vAlign w:val="center"/>
          </w:tcPr>
          <w:p w14:paraId="0BB6AFD7" w14:textId="77777777" w:rsidR="008F59EB" w:rsidRPr="008F59EB" w:rsidRDefault="008F59EB" w:rsidP="00565F3D">
            <w:pPr>
              <w:spacing w:before="120" w:after="120"/>
              <w:rPr>
                <w:rFonts w:ascii="Tahoma" w:hAnsi="Tahoma" w:cs="Tahoma"/>
                <w:sz w:val="20"/>
                <w:szCs w:val="20"/>
              </w:rPr>
            </w:pPr>
            <w:r w:rsidRPr="008F59EB">
              <w:rPr>
                <w:rFonts w:ascii="Tahoma" w:hAnsi="Tahoma" w:cs="Tahoma"/>
                <w:sz w:val="20"/>
                <w:szCs w:val="20"/>
              </w:rPr>
              <w:t>This Framework Contract</w:t>
            </w:r>
            <w:r w:rsidRPr="008F59EB">
              <w:rPr>
                <w:rFonts w:ascii="Tahoma" w:eastAsia="Calibri" w:hAnsi="Tahoma" w:cs="Tahoma"/>
                <w:sz w:val="20"/>
                <w:szCs w:val="20"/>
                <w:lang w:val="en-US" w:eastAsia="en-US"/>
              </w:rPr>
              <w:t xml:space="preserve"> takes effect as from the date of its signature by both parties and is</w:t>
            </w:r>
            <w:r w:rsidRPr="008F59E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BB89755B90734318B314159340F08233"/>
              </w:placeholder>
              <w:date w:fullDate="2025-12-31T00:00:00Z">
                <w:dateFormat w:val="dd/MM/yyyy"/>
                <w:lid w:val="fr-FR"/>
                <w:storeMappedDataAs w:val="dateTime"/>
                <w:calendar w:val="gregorian"/>
              </w:date>
            </w:sdtPr>
            <w:sdtContent>
              <w:p w14:paraId="7A848F5D" w14:textId="304D2E67" w:rsidR="008F59EB" w:rsidRPr="008F59EB" w:rsidRDefault="008F59EB" w:rsidP="00565F3D">
                <w:pPr>
                  <w:spacing w:before="120" w:after="120"/>
                  <w:rPr>
                    <w:rFonts w:ascii="Tahoma" w:hAnsi="Tahoma" w:cs="Tahoma"/>
                    <w:sz w:val="20"/>
                    <w:szCs w:val="20"/>
                  </w:rPr>
                </w:pPr>
                <w:r w:rsidRPr="008F59EB">
                  <w:rPr>
                    <w:rStyle w:val="Style71"/>
                    <w:rFonts w:ascii="Tahoma" w:hAnsi="Tahoma" w:cs="Tahoma"/>
                    <w:szCs w:val="20"/>
                  </w:rPr>
                  <w:t>31/12/202</w:t>
                </w:r>
                <w:r w:rsidR="000C3B20">
                  <w:rPr>
                    <w:rStyle w:val="Style71"/>
                    <w:rFonts w:ascii="Tahoma" w:hAnsi="Tahoma" w:cs="Tahoma"/>
                    <w:szCs w:val="20"/>
                  </w:rPr>
                  <w:t>5</w:t>
                </w:r>
              </w:p>
            </w:sdtContent>
          </w:sdt>
        </w:tc>
      </w:tr>
      <w:tr w:rsidR="005F51EF" w:rsidRPr="00026E8A" w14:paraId="33D6DFC8" w14:textId="77777777" w:rsidTr="00A04552">
        <w:tc>
          <w:tcPr>
            <w:tcW w:w="10449" w:type="dxa"/>
            <w:gridSpan w:val="2"/>
            <w:shd w:val="clear" w:color="auto" w:fill="DBE5F1" w:themeFill="accent1" w:themeFillTint="33"/>
            <w:vAlign w:val="center"/>
          </w:tcPr>
          <w:p w14:paraId="714309AB" w14:textId="6997B131" w:rsidR="005F51EF" w:rsidRPr="005F51EF" w:rsidRDefault="005F51EF" w:rsidP="00565F3D">
            <w:pPr>
              <w:spacing w:before="120" w:after="120"/>
              <w:rPr>
                <w:rStyle w:val="Style71"/>
                <w:rFonts w:ascii="Tahoma" w:hAnsi="Tahoma" w:cs="Tahoma"/>
                <w:szCs w:val="20"/>
              </w:rPr>
            </w:pPr>
            <w:r w:rsidRPr="005F51EF">
              <w:rPr>
                <w:rFonts w:ascii="Tahoma" w:hAnsi="Tahoma" w:cs="Tahoma"/>
                <w:sz w:val="20"/>
                <w:szCs w:val="20"/>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szCs w:val="20"/>
                <w:lang w:val="en-US"/>
              </w:rPr>
              <w:t>one</w:t>
            </w:r>
            <w:r w:rsidRPr="005F51EF">
              <w:rPr>
                <w:rFonts w:ascii="Tahoma" w:hAnsi="Tahoma" w:cs="Tahoma"/>
                <w:sz w:val="20"/>
                <w:szCs w:val="20"/>
              </w:rPr>
              <w:t xml:space="preserve"> month before the renewal date. The contract shall not be renewed beyond </w:t>
            </w:r>
            <w:r>
              <w:rPr>
                <w:rFonts w:ascii="Tahoma" w:eastAsia="Calibri" w:hAnsi="Tahoma" w:cs="Tahoma"/>
                <w:sz w:val="20"/>
                <w:szCs w:val="20"/>
                <w:lang w:val="en-US" w:eastAsia="en-US"/>
              </w:rPr>
              <w:t xml:space="preserve">31.12.2027 </w:t>
            </w:r>
            <w:r w:rsidRPr="005F51EF">
              <w:rPr>
                <w:rFonts w:ascii="Tahoma" w:hAnsi="Tahoma" w:cs="Tahoma"/>
                <w:sz w:val="20"/>
                <w:szCs w:val="20"/>
              </w:rPr>
              <w:t>and shall end on this date unless either party has already validly terminated the contract.</w:t>
            </w:r>
          </w:p>
        </w:tc>
      </w:tr>
    </w:tbl>
    <w:p w14:paraId="17BAF170" w14:textId="77777777" w:rsidR="006A1D4A" w:rsidRPr="00026E8A" w:rsidRDefault="006A1D4A" w:rsidP="006A1D4A">
      <w:pPr>
        <w:pBdr>
          <w:bottom w:val="single" w:sz="2" w:space="0" w:color="808080" w:themeColor="background1" w:themeShade="80"/>
        </w:pBdr>
        <w:rPr>
          <w:rFonts w:ascii="Tahoma" w:hAnsi="Tahoma" w:cs="Tahoma"/>
          <w:b/>
          <w:highlight w:val="cyan"/>
        </w:rPr>
      </w:pPr>
    </w:p>
    <w:bookmarkEnd w:id="1"/>
    <w:bookmarkEnd w:id="2"/>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3" w:name="_Hlk120712292"/>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6399"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A3430C" w:rsidRPr="005D1792" w14:paraId="477D284D" w14:textId="77777777" w:rsidTr="00A3430C">
        <w:trPr>
          <w:trHeight w:val="688"/>
          <w:jc w:val="center"/>
        </w:trPr>
        <w:tc>
          <w:tcPr>
            <w:tcW w:w="6961" w:type="dxa"/>
            <w:shd w:val="clear" w:color="auto" w:fill="DBE5F1" w:themeFill="accent1" w:themeFillTint="33"/>
            <w:vAlign w:val="center"/>
          </w:tcPr>
          <w:p w14:paraId="1F744B8D" w14:textId="50A41CE6" w:rsidR="00A3430C" w:rsidRPr="00D0286A" w:rsidRDefault="00A3430C"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A3430C" w:rsidRPr="00D0286A" w:rsidRDefault="00A3430C"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A3430C" w:rsidRPr="00D0286A" w:rsidRDefault="00A3430C"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3430C" w:rsidRPr="00FF45B7" w14:paraId="4C29C9B9" w14:textId="77777777" w:rsidTr="00A3430C">
        <w:trPr>
          <w:trHeight w:val="780"/>
          <w:jc w:val="center"/>
        </w:trPr>
        <w:tc>
          <w:tcPr>
            <w:tcW w:w="6961" w:type="dxa"/>
            <w:tcBorders>
              <w:right w:val="single" w:sz="2" w:space="0" w:color="FF0000"/>
            </w:tcBorders>
            <w:shd w:val="clear" w:color="auto" w:fill="F2F2F2" w:themeFill="background1" w:themeFillShade="F2"/>
            <w:vAlign w:val="center"/>
          </w:tcPr>
          <w:p w14:paraId="277FDB2E" w14:textId="2B76EED2" w:rsidR="00A3430C" w:rsidRPr="00FF45B7" w:rsidRDefault="00A3430C" w:rsidP="00512853">
            <w:pPr>
              <w:spacing w:line="276" w:lineRule="auto"/>
              <w:rPr>
                <w:rFonts w:ascii="Tahoma" w:hAnsi="Tahoma" w:cs="Tahoma"/>
                <w:sz w:val="18"/>
                <w:szCs w:val="18"/>
                <w:lang w:eastAsia="en-US"/>
              </w:rPr>
            </w:pPr>
            <w:r w:rsidRPr="00FF45B7">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3430C" w:rsidRPr="00FF45B7" w:rsidRDefault="00A3430C" w:rsidP="00A0651D">
            <w:pPr>
              <w:ind w:left="-65"/>
              <w:jc w:val="center"/>
              <w:rPr>
                <w:rFonts w:ascii="Tahoma" w:hAnsi="Tahoma" w:cs="Tahoma"/>
                <w:sz w:val="18"/>
                <w:szCs w:val="18"/>
                <w:lang w:eastAsia="en-US"/>
              </w:rPr>
            </w:pPr>
          </w:p>
        </w:tc>
      </w:tr>
    </w:tbl>
    <w:p w14:paraId="5C6C1A24" w14:textId="77777777" w:rsidR="006A1D4A" w:rsidRPr="00FF45B7" w:rsidRDefault="006A1D4A" w:rsidP="006A1D4A">
      <w:pPr>
        <w:rPr>
          <w:rFonts w:ascii="Tahoma" w:hAnsi="Tahoma" w:cs="Tahoma"/>
          <w:b/>
        </w:rPr>
      </w:pPr>
    </w:p>
    <w:p w14:paraId="3A33C453" w14:textId="395C3C5B" w:rsidR="006A1D4A" w:rsidRPr="00FF45B7" w:rsidRDefault="006A1D4A" w:rsidP="006A1D4A">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F59EB" w:rsidRPr="008F59EB" w14:paraId="2C5539A1" w14:textId="77777777" w:rsidTr="00565F3D">
        <w:tc>
          <w:tcPr>
            <w:tcW w:w="9105" w:type="dxa"/>
            <w:shd w:val="clear" w:color="auto" w:fill="DBE5F1" w:themeFill="accent1" w:themeFillTint="33"/>
            <w:vAlign w:val="center"/>
          </w:tcPr>
          <w:bookmarkEnd w:id="3"/>
          <w:p w14:paraId="5210F7A0" w14:textId="77777777" w:rsidR="008F59EB" w:rsidRPr="008F59EB" w:rsidRDefault="008F59EB" w:rsidP="00565F3D">
            <w:pPr>
              <w:spacing w:before="120" w:after="120"/>
              <w:rPr>
                <w:rFonts w:ascii="Tahoma" w:hAnsi="Tahoma" w:cs="Tahoma"/>
                <w:sz w:val="20"/>
                <w:szCs w:val="20"/>
              </w:rPr>
            </w:pPr>
            <w:r w:rsidRPr="008F59EB">
              <w:rPr>
                <w:rFonts w:ascii="Tahoma" w:hAnsi="Tahoma" w:cs="Tahoma"/>
                <w:sz w:val="20"/>
                <w:szCs w:val="20"/>
              </w:rPr>
              <w:t>This Framework Contract</w:t>
            </w:r>
            <w:r w:rsidRPr="008F59EB">
              <w:rPr>
                <w:rFonts w:ascii="Tahoma" w:eastAsia="Calibri" w:hAnsi="Tahoma" w:cs="Tahoma"/>
                <w:sz w:val="20"/>
                <w:szCs w:val="20"/>
                <w:lang w:val="en-US" w:eastAsia="en-US"/>
              </w:rPr>
              <w:t xml:space="preserve"> takes effect as from the date of its signature by both parties and is</w:t>
            </w:r>
            <w:r w:rsidRPr="008F59E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05852469"/>
              <w:placeholder>
                <w:docPart w:val="B5FD98D650E94D52992081F2C9BD0EDB"/>
              </w:placeholder>
              <w:date w:fullDate="2025-12-31T00:00:00Z">
                <w:dateFormat w:val="dd/MM/yyyy"/>
                <w:lid w:val="fr-FR"/>
                <w:storeMappedDataAs w:val="dateTime"/>
                <w:calendar w:val="gregorian"/>
              </w:date>
            </w:sdtPr>
            <w:sdtContent>
              <w:p w14:paraId="6FF886B8" w14:textId="545A337F" w:rsidR="008F59EB" w:rsidRPr="008F59EB" w:rsidRDefault="008F59EB" w:rsidP="00565F3D">
                <w:pPr>
                  <w:spacing w:before="120" w:after="120"/>
                  <w:rPr>
                    <w:rFonts w:ascii="Tahoma" w:hAnsi="Tahoma" w:cs="Tahoma"/>
                    <w:sz w:val="20"/>
                    <w:szCs w:val="20"/>
                  </w:rPr>
                </w:pPr>
                <w:r w:rsidRPr="008F59EB">
                  <w:rPr>
                    <w:rStyle w:val="Style71"/>
                    <w:rFonts w:ascii="Tahoma" w:hAnsi="Tahoma" w:cs="Tahoma"/>
                    <w:szCs w:val="20"/>
                  </w:rPr>
                  <w:t>31/12/20</w:t>
                </w:r>
                <w:r>
                  <w:rPr>
                    <w:rStyle w:val="Style71"/>
                    <w:rFonts w:ascii="Tahoma" w:hAnsi="Tahoma" w:cs="Tahoma"/>
                    <w:szCs w:val="20"/>
                  </w:rPr>
                  <w:t>2</w:t>
                </w:r>
                <w:r w:rsidR="000C3B20">
                  <w:rPr>
                    <w:rStyle w:val="Style71"/>
                    <w:rFonts w:ascii="Tahoma" w:hAnsi="Tahoma" w:cs="Tahoma"/>
                    <w:szCs w:val="20"/>
                  </w:rPr>
                  <w:t>5</w:t>
                </w:r>
              </w:p>
            </w:sdtContent>
          </w:sdt>
        </w:tc>
      </w:tr>
      <w:tr w:rsidR="005F51EF" w:rsidRPr="008F59EB" w14:paraId="3509DCC3" w14:textId="77777777" w:rsidTr="006E61D6">
        <w:tc>
          <w:tcPr>
            <w:tcW w:w="10449" w:type="dxa"/>
            <w:gridSpan w:val="2"/>
            <w:shd w:val="clear" w:color="auto" w:fill="DBE5F1" w:themeFill="accent1" w:themeFillTint="33"/>
            <w:vAlign w:val="center"/>
          </w:tcPr>
          <w:p w14:paraId="3483881F" w14:textId="39A4BD72" w:rsidR="005F51EF" w:rsidRPr="005F51EF" w:rsidRDefault="005F51EF" w:rsidP="00565F3D">
            <w:pPr>
              <w:spacing w:before="120" w:after="120"/>
              <w:rPr>
                <w:rStyle w:val="Style71"/>
                <w:rFonts w:ascii="Tahoma" w:hAnsi="Tahoma" w:cs="Tahoma"/>
                <w:szCs w:val="20"/>
              </w:rPr>
            </w:pPr>
            <w:r w:rsidRPr="005F51EF">
              <w:rPr>
                <w:rFonts w:ascii="Tahoma" w:hAnsi="Tahoma" w:cs="Tahoma"/>
                <w:sz w:val="20"/>
                <w:szCs w:val="20"/>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szCs w:val="20"/>
                <w:lang w:val="en-US"/>
              </w:rPr>
              <w:t>one</w:t>
            </w:r>
            <w:r w:rsidRPr="005F51EF">
              <w:rPr>
                <w:rFonts w:ascii="Tahoma" w:hAnsi="Tahoma" w:cs="Tahoma"/>
                <w:sz w:val="20"/>
                <w:szCs w:val="20"/>
              </w:rPr>
              <w:t xml:space="preserve"> month before the renewal date. The contract shall not be renewed beyond </w:t>
            </w:r>
            <w:r>
              <w:rPr>
                <w:rFonts w:ascii="Tahoma" w:eastAsia="Calibri" w:hAnsi="Tahoma" w:cs="Tahoma"/>
                <w:sz w:val="20"/>
                <w:szCs w:val="20"/>
                <w:lang w:val="en-US" w:eastAsia="en-US"/>
              </w:rPr>
              <w:t xml:space="preserve">31.12.2027 </w:t>
            </w:r>
            <w:r w:rsidRPr="005F51EF">
              <w:rPr>
                <w:rFonts w:ascii="Tahoma" w:hAnsi="Tahoma" w:cs="Tahoma"/>
                <w:sz w:val="20"/>
                <w:szCs w:val="20"/>
              </w:rPr>
              <w:t>and shall end on this date unless either party has already validly terminated the contract.</w:t>
            </w:r>
          </w:p>
        </w:tc>
      </w:tr>
    </w:tbl>
    <w:p w14:paraId="0EB3A734" w14:textId="77777777" w:rsidR="006A1D4A" w:rsidRPr="00026E8A" w:rsidRDefault="006A1D4A" w:rsidP="006A1D4A">
      <w:pPr>
        <w:pBdr>
          <w:bottom w:val="single" w:sz="2" w:space="1" w:color="808080" w:themeColor="background1" w:themeShade="80"/>
        </w:pBdr>
        <w:rPr>
          <w:rFonts w:ascii="Tahoma" w:hAnsi="Tahoma" w:cs="Tahoma"/>
          <w:b/>
          <w:highlight w:val="cyan"/>
        </w:rPr>
      </w:pPr>
    </w:p>
    <w:p w14:paraId="03BB3BDC" w14:textId="77777777" w:rsidR="00FF45B7" w:rsidRPr="00D0286A" w:rsidRDefault="00FF45B7" w:rsidP="00FF45B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0F427CF" w14:textId="77777777" w:rsidR="00FF45B7" w:rsidRPr="00D0286A" w:rsidRDefault="00FF45B7" w:rsidP="00FF45B7">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DBD69F2" wp14:editId="56962C0C">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B4D9D"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A3430C" w:rsidRPr="00D0286A" w14:paraId="679CD7DA" w14:textId="77777777" w:rsidTr="00A3430C">
        <w:trPr>
          <w:trHeight w:val="688"/>
          <w:jc w:val="center"/>
        </w:trPr>
        <w:tc>
          <w:tcPr>
            <w:tcW w:w="6961" w:type="dxa"/>
            <w:shd w:val="clear" w:color="auto" w:fill="DBE5F1" w:themeFill="accent1" w:themeFillTint="33"/>
            <w:vAlign w:val="center"/>
          </w:tcPr>
          <w:p w14:paraId="71A81593" w14:textId="2BEDBD1D" w:rsidR="00A3430C" w:rsidRPr="00D0286A" w:rsidRDefault="00A3430C" w:rsidP="00432C15">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8509F63" w14:textId="77777777" w:rsidR="00A3430C" w:rsidRPr="00D0286A" w:rsidRDefault="00A3430C" w:rsidP="00432C15">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7FF83E4" w14:textId="77777777" w:rsidR="00A3430C" w:rsidRPr="00D0286A" w:rsidRDefault="00A3430C" w:rsidP="00432C15">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3430C" w:rsidRPr="00FF45B7" w14:paraId="35482CC6" w14:textId="77777777" w:rsidTr="00A3430C">
        <w:trPr>
          <w:trHeight w:val="780"/>
          <w:jc w:val="center"/>
        </w:trPr>
        <w:tc>
          <w:tcPr>
            <w:tcW w:w="6961" w:type="dxa"/>
            <w:tcBorders>
              <w:right w:val="single" w:sz="2" w:space="0" w:color="FF0000"/>
            </w:tcBorders>
            <w:shd w:val="clear" w:color="auto" w:fill="F2F2F2" w:themeFill="background1" w:themeFillShade="F2"/>
            <w:vAlign w:val="center"/>
          </w:tcPr>
          <w:p w14:paraId="0711BB03" w14:textId="77777777" w:rsidR="00A3430C" w:rsidRPr="00FF45B7" w:rsidRDefault="00A3430C" w:rsidP="00432C15">
            <w:pPr>
              <w:spacing w:line="276" w:lineRule="auto"/>
              <w:rPr>
                <w:rFonts w:ascii="Tahoma" w:hAnsi="Tahoma" w:cs="Tahoma"/>
                <w:sz w:val="18"/>
                <w:szCs w:val="18"/>
                <w:lang w:eastAsia="en-US"/>
              </w:rPr>
            </w:pPr>
            <w:r w:rsidRPr="00FF45B7">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401C62" w14:textId="77777777" w:rsidR="00A3430C" w:rsidRPr="00FF45B7" w:rsidRDefault="00A3430C" w:rsidP="00432C15">
            <w:pPr>
              <w:ind w:left="-65"/>
              <w:jc w:val="center"/>
              <w:rPr>
                <w:rFonts w:ascii="Tahoma" w:hAnsi="Tahoma" w:cs="Tahoma"/>
                <w:sz w:val="18"/>
                <w:szCs w:val="18"/>
                <w:lang w:eastAsia="en-US"/>
              </w:rPr>
            </w:pPr>
          </w:p>
        </w:tc>
      </w:tr>
    </w:tbl>
    <w:p w14:paraId="2CEA71E3" w14:textId="77777777" w:rsidR="00FF45B7" w:rsidRPr="00FF45B7" w:rsidRDefault="00FF45B7" w:rsidP="00FF45B7">
      <w:pPr>
        <w:rPr>
          <w:rFonts w:ascii="Tahoma" w:hAnsi="Tahoma" w:cs="Tahoma"/>
          <w:b/>
        </w:rPr>
      </w:pPr>
    </w:p>
    <w:p w14:paraId="391FCFA8" w14:textId="22843D49" w:rsidR="00FF45B7" w:rsidRDefault="00FF45B7" w:rsidP="00FF45B7">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F59EB" w:rsidRPr="00026E8A" w14:paraId="0FB16856" w14:textId="77777777" w:rsidTr="00565F3D">
        <w:tc>
          <w:tcPr>
            <w:tcW w:w="9105" w:type="dxa"/>
            <w:shd w:val="clear" w:color="auto" w:fill="DBE5F1" w:themeFill="accent1" w:themeFillTint="33"/>
            <w:vAlign w:val="center"/>
          </w:tcPr>
          <w:p w14:paraId="147841F0" w14:textId="77777777" w:rsidR="008F59EB" w:rsidRPr="008F59EB" w:rsidRDefault="008F59EB" w:rsidP="00565F3D">
            <w:pPr>
              <w:spacing w:before="120" w:after="120"/>
              <w:rPr>
                <w:rFonts w:ascii="Tahoma" w:hAnsi="Tahoma" w:cs="Tahoma"/>
                <w:sz w:val="20"/>
                <w:szCs w:val="20"/>
              </w:rPr>
            </w:pPr>
            <w:r w:rsidRPr="008F59EB">
              <w:rPr>
                <w:rFonts w:ascii="Tahoma" w:hAnsi="Tahoma" w:cs="Tahoma"/>
                <w:sz w:val="20"/>
                <w:szCs w:val="20"/>
              </w:rPr>
              <w:t>This Framework Contract</w:t>
            </w:r>
            <w:r w:rsidRPr="008F59EB">
              <w:rPr>
                <w:rFonts w:ascii="Tahoma" w:eastAsia="Calibri" w:hAnsi="Tahoma" w:cs="Tahoma"/>
                <w:sz w:val="20"/>
                <w:szCs w:val="20"/>
                <w:lang w:val="en-US" w:eastAsia="en-US"/>
              </w:rPr>
              <w:t xml:space="preserve"> takes effect as from the date of its signature by both parties and is</w:t>
            </w:r>
            <w:r w:rsidRPr="008F59E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626036"/>
              <w:placeholder>
                <w:docPart w:val="F2DD0B1573844AF9A4B7FBD51624D26C"/>
              </w:placeholder>
              <w:date w:fullDate="2025-12-31T00:00:00Z">
                <w:dateFormat w:val="dd/MM/yyyy"/>
                <w:lid w:val="fr-FR"/>
                <w:storeMappedDataAs w:val="dateTime"/>
                <w:calendar w:val="gregorian"/>
              </w:date>
            </w:sdtPr>
            <w:sdtContent>
              <w:p w14:paraId="64864FD4" w14:textId="615411B0" w:rsidR="008F59EB" w:rsidRPr="008F59EB" w:rsidRDefault="008F59EB" w:rsidP="00565F3D">
                <w:pPr>
                  <w:spacing w:before="120" w:after="120"/>
                  <w:rPr>
                    <w:rFonts w:ascii="Tahoma" w:hAnsi="Tahoma" w:cs="Tahoma"/>
                    <w:sz w:val="20"/>
                    <w:szCs w:val="20"/>
                  </w:rPr>
                </w:pPr>
                <w:r w:rsidRPr="008F59EB">
                  <w:rPr>
                    <w:rStyle w:val="Style71"/>
                    <w:rFonts w:ascii="Tahoma" w:hAnsi="Tahoma" w:cs="Tahoma"/>
                    <w:szCs w:val="20"/>
                  </w:rPr>
                  <w:t>31/12/202</w:t>
                </w:r>
                <w:r w:rsidR="000C3B20">
                  <w:rPr>
                    <w:rStyle w:val="Style71"/>
                    <w:rFonts w:ascii="Tahoma" w:hAnsi="Tahoma" w:cs="Tahoma"/>
                    <w:szCs w:val="20"/>
                  </w:rPr>
                  <w:t>5</w:t>
                </w:r>
              </w:p>
            </w:sdtContent>
          </w:sdt>
        </w:tc>
      </w:tr>
      <w:tr w:rsidR="005F51EF" w:rsidRPr="00026E8A" w14:paraId="4585E9B5" w14:textId="77777777" w:rsidTr="00C93383">
        <w:tc>
          <w:tcPr>
            <w:tcW w:w="10449" w:type="dxa"/>
            <w:gridSpan w:val="2"/>
            <w:shd w:val="clear" w:color="auto" w:fill="DBE5F1" w:themeFill="accent1" w:themeFillTint="33"/>
            <w:vAlign w:val="center"/>
          </w:tcPr>
          <w:p w14:paraId="25659806" w14:textId="6DF876DA" w:rsidR="005F51EF" w:rsidRPr="005F51EF" w:rsidRDefault="005F51EF" w:rsidP="00565F3D">
            <w:pPr>
              <w:spacing w:before="120" w:after="120"/>
              <w:rPr>
                <w:rStyle w:val="Style71"/>
                <w:rFonts w:ascii="Tahoma" w:hAnsi="Tahoma" w:cs="Tahoma"/>
                <w:szCs w:val="20"/>
              </w:rPr>
            </w:pPr>
            <w:r w:rsidRPr="005F51EF">
              <w:rPr>
                <w:rFonts w:ascii="Tahoma" w:hAnsi="Tahoma" w:cs="Tahoma"/>
                <w:sz w:val="20"/>
                <w:szCs w:val="20"/>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szCs w:val="20"/>
                <w:lang w:val="en-US"/>
              </w:rPr>
              <w:t>one</w:t>
            </w:r>
            <w:r w:rsidRPr="005F51EF">
              <w:rPr>
                <w:rFonts w:ascii="Tahoma" w:hAnsi="Tahoma" w:cs="Tahoma"/>
                <w:sz w:val="20"/>
                <w:szCs w:val="20"/>
              </w:rPr>
              <w:t xml:space="preserve"> month before the renewal date. The contract shall not be renewed beyond </w:t>
            </w:r>
            <w:r>
              <w:rPr>
                <w:rFonts w:ascii="Tahoma" w:eastAsia="Calibri" w:hAnsi="Tahoma" w:cs="Tahoma"/>
                <w:sz w:val="20"/>
                <w:szCs w:val="20"/>
                <w:lang w:val="en-US" w:eastAsia="en-US"/>
              </w:rPr>
              <w:t xml:space="preserve">31.12.2027 </w:t>
            </w:r>
            <w:r w:rsidRPr="005F51EF">
              <w:rPr>
                <w:rFonts w:ascii="Tahoma" w:hAnsi="Tahoma" w:cs="Tahoma"/>
                <w:sz w:val="20"/>
                <w:szCs w:val="20"/>
              </w:rPr>
              <w:t>and shall end on this date unless either party has already validly terminated the contract.</w:t>
            </w:r>
          </w:p>
        </w:tc>
      </w:tr>
    </w:tbl>
    <w:p w14:paraId="2A2F74BB" w14:textId="77777777" w:rsidR="008F59EB" w:rsidRPr="00FF45B7" w:rsidRDefault="008F59EB" w:rsidP="00FF45B7">
      <w:pPr>
        <w:ind w:left="-142"/>
        <w:rPr>
          <w:rFonts w:ascii="Tahoma" w:hAnsi="Tahoma" w:cs="Tahoma"/>
          <w:bCs/>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1DCE2063" w:rsidR="00630D0D" w:rsidRPr="00C92B9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3B315FA5" w14:textId="7A2FF25D" w:rsidR="00825DA6" w:rsidRPr="00FF45B7" w:rsidRDefault="00825DA6" w:rsidP="00825DA6">
      <w:pPr>
        <w:numPr>
          <w:ilvl w:val="0"/>
          <w:numId w:val="2"/>
        </w:numPr>
        <w:tabs>
          <w:tab w:val="left" w:pos="284"/>
        </w:tabs>
        <w:ind w:left="284" w:right="283" w:hanging="284"/>
        <w:jc w:val="both"/>
        <w:rPr>
          <w:rFonts w:ascii="Tahoma" w:hAnsi="Tahoma" w:cs="Tahoma"/>
          <w:sz w:val="20"/>
          <w:szCs w:val="20"/>
        </w:rPr>
      </w:pPr>
      <w:r w:rsidRPr="00FF45B7">
        <w:rPr>
          <w:rFonts w:ascii="Tahoma" w:hAnsi="Tahoma" w:cs="Tahoma"/>
          <w:sz w:val="20"/>
          <w:szCs w:val="20"/>
          <w:lang w:val="en-US"/>
        </w:rPr>
        <w:t>[Declare that, in the previous three years, neither I, nor the Provider I represent, ha</w:t>
      </w:r>
      <w:r w:rsidR="00905782" w:rsidRPr="00FF45B7">
        <w:rPr>
          <w:rFonts w:ascii="Tahoma" w:hAnsi="Tahoma" w:cs="Tahoma"/>
          <w:sz w:val="20"/>
          <w:szCs w:val="20"/>
          <w:lang w:val="en-US"/>
        </w:rPr>
        <w:t>ve</w:t>
      </w:r>
      <w:r w:rsidRPr="00FF45B7">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CDFA"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2974C3F9" w14:textId="77777777" w:rsidR="005D1792" w:rsidRDefault="005D1792" w:rsidP="003A0F5F">
            <w:pPr>
              <w:rPr>
                <w:rFonts w:ascii="Tahoma" w:hAnsi="Tahoma" w:cs="Tahoma"/>
                <w:sz w:val="20"/>
                <w:szCs w:val="20"/>
              </w:rPr>
            </w:pPr>
          </w:p>
          <w:p w14:paraId="5EED6844" w14:textId="033BD55B" w:rsidR="003A0F5F" w:rsidRDefault="005D1792" w:rsidP="003A0F5F">
            <w:pPr>
              <w:rPr>
                <w:rFonts w:ascii="Tahoma" w:hAnsi="Tahoma" w:cs="Tahoma"/>
                <w:sz w:val="20"/>
                <w:szCs w:val="20"/>
              </w:rPr>
            </w:pPr>
            <w:r>
              <w:rPr>
                <w:rFonts w:ascii="Tahoma" w:hAnsi="Tahoma" w:cs="Tahoma"/>
                <w:sz w:val="20"/>
                <w:szCs w:val="20"/>
              </w:rPr>
              <w:t xml:space="preserve">Natalia </w:t>
            </w:r>
            <w:proofErr w:type="spellStart"/>
            <w:r>
              <w:rPr>
                <w:rFonts w:ascii="Tahoma" w:hAnsi="Tahoma" w:cs="Tahoma"/>
                <w:sz w:val="20"/>
                <w:szCs w:val="20"/>
              </w:rPr>
              <w:t>Voutova</w:t>
            </w:r>
            <w:proofErr w:type="spellEnd"/>
            <w:r>
              <w:rPr>
                <w:rFonts w:ascii="Tahoma" w:hAnsi="Tahoma" w:cs="Tahoma"/>
                <w:sz w:val="20"/>
                <w:szCs w:val="20"/>
              </w:rPr>
              <w:t xml:space="preserve">, Head of the Council of Europe Office in Georgia </w:t>
            </w:r>
          </w:p>
          <w:p w14:paraId="6E1DAB26" w14:textId="77777777" w:rsidR="005D1792" w:rsidRDefault="005D1792" w:rsidP="003A0F5F">
            <w:pPr>
              <w:rPr>
                <w:rFonts w:ascii="Tahoma" w:hAnsi="Tahoma" w:cs="Tahoma"/>
                <w:sz w:val="20"/>
                <w:szCs w:val="20"/>
              </w:rPr>
            </w:pPr>
          </w:p>
          <w:p w14:paraId="05BADCB3" w14:textId="5B768D75" w:rsidR="005D1792" w:rsidRPr="00D0286A" w:rsidRDefault="005D1792" w:rsidP="003A0F5F">
            <w:pPr>
              <w:rPr>
                <w:rFonts w:ascii="Tahoma" w:hAnsi="Tahoma" w:cs="Tahoma"/>
                <w:sz w:val="20"/>
                <w:szCs w:val="20"/>
              </w:rPr>
            </w:pPr>
            <w:r>
              <w:rPr>
                <w:rFonts w:ascii="Tahoma" w:hAnsi="Tahoma" w:cs="Tahoma"/>
                <w:sz w:val="20"/>
                <w:szCs w:val="20"/>
              </w:rPr>
              <w:t xml:space="preserve">Svetislav Paunovic, Deputy Head of the Council of Europe Office in Georgia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46378859" w:rsidR="003A0F5F" w:rsidRPr="00D0286A" w:rsidRDefault="00DD4C16" w:rsidP="003A0F5F">
            <w:pPr>
              <w:rPr>
                <w:rFonts w:ascii="Tahoma" w:hAnsi="Tahoma" w:cs="Tahoma"/>
                <w:sz w:val="20"/>
                <w:szCs w:val="20"/>
              </w:rPr>
            </w:pPr>
            <w:r w:rsidRPr="00D0286A">
              <w:rPr>
                <w:rFonts w:ascii="Tahoma" w:hAnsi="Tahoma" w:cs="Tahoma"/>
                <w:sz w:val="20"/>
                <w:szCs w:val="20"/>
              </w:rPr>
              <w:t>In</w:t>
            </w:r>
            <w:r w:rsidR="005D1792">
              <w:rPr>
                <w:rFonts w:ascii="Tahoma" w:hAnsi="Tahoma" w:cs="Tahoma"/>
                <w:sz w:val="20"/>
                <w:szCs w:val="20"/>
              </w:rPr>
              <w:t xml:space="preserve"> Tbilisi, Georgia </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4"/>
      <w:bookmarkEnd w:id="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9"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0"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0"/>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4"/>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6"/>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5AEB" w14:textId="77777777" w:rsidR="00C97763" w:rsidRDefault="00C97763" w:rsidP="00D50F13">
      <w:r>
        <w:separator/>
      </w:r>
    </w:p>
  </w:endnote>
  <w:endnote w:type="continuationSeparator" w:id="0">
    <w:p w14:paraId="40DBEED9" w14:textId="77777777" w:rsidR="00C97763" w:rsidRDefault="00C9776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50495F8" w:rsidR="00E320C9" w:rsidRPr="00AE2D2B" w:rsidRDefault="008F59EB" w:rsidP="004965C8">
          <w:pPr>
            <w:rPr>
              <w:rFonts w:ascii="Arial Narrow" w:hAnsi="Arial Narrow"/>
              <w:caps/>
              <w:color w:val="000000"/>
              <w:sz w:val="18"/>
              <w:szCs w:val="18"/>
              <w:highlight w:val="cyan"/>
            </w:rPr>
          </w:pPr>
          <w:r>
            <w:rPr>
              <w:rFonts w:ascii="Arial Narrow" w:hAnsi="Arial Narrow"/>
              <w:caps/>
              <w:color w:val="000000"/>
              <w:sz w:val="18"/>
              <w:szCs w:val="18"/>
            </w:rPr>
            <w:t>BH9201-13/02/2024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6926" w14:textId="77777777" w:rsidR="00C97763" w:rsidRDefault="00C97763" w:rsidP="00D50F13">
      <w:r>
        <w:separator/>
      </w:r>
    </w:p>
  </w:footnote>
  <w:footnote w:type="continuationSeparator" w:id="0">
    <w:p w14:paraId="22D22498" w14:textId="77777777" w:rsidR="00C97763" w:rsidRDefault="00C97763"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5015861">
    <w:abstractNumId w:val="34"/>
  </w:num>
  <w:num w:numId="2" w16cid:durableId="1755013865">
    <w:abstractNumId w:val="35"/>
  </w:num>
  <w:num w:numId="3" w16cid:durableId="1024402131">
    <w:abstractNumId w:val="2"/>
  </w:num>
  <w:num w:numId="4" w16cid:durableId="2124183823">
    <w:abstractNumId w:val="1"/>
  </w:num>
  <w:num w:numId="5" w16cid:durableId="1683627427">
    <w:abstractNumId w:val="17"/>
  </w:num>
  <w:num w:numId="6" w16cid:durableId="1031879507">
    <w:abstractNumId w:val="4"/>
  </w:num>
  <w:num w:numId="7" w16cid:durableId="1438913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3305618">
    <w:abstractNumId w:val="18"/>
  </w:num>
  <w:num w:numId="9" w16cid:durableId="683361436">
    <w:abstractNumId w:val="29"/>
  </w:num>
  <w:num w:numId="10" w16cid:durableId="718632560">
    <w:abstractNumId w:val="12"/>
  </w:num>
  <w:num w:numId="11" w16cid:durableId="1643926272">
    <w:abstractNumId w:val="6"/>
  </w:num>
  <w:num w:numId="12" w16cid:durableId="1649822723">
    <w:abstractNumId w:val="30"/>
  </w:num>
  <w:num w:numId="13" w16cid:durableId="3674344">
    <w:abstractNumId w:val="0"/>
  </w:num>
  <w:num w:numId="14" w16cid:durableId="1104229296">
    <w:abstractNumId w:val="15"/>
  </w:num>
  <w:num w:numId="15" w16cid:durableId="1446847725">
    <w:abstractNumId w:val="22"/>
  </w:num>
  <w:num w:numId="16" w16cid:durableId="1331758840">
    <w:abstractNumId w:val="33"/>
  </w:num>
  <w:num w:numId="17" w16cid:durableId="284430812">
    <w:abstractNumId w:val="9"/>
  </w:num>
  <w:num w:numId="18" w16cid:durableId="749039374">
    <w:abstractNumId w:val="32"/>
  </w:num>
  <w:num w:numId="19" w16cid:durableId="109594708">
    <w:abstractNumId w:val="25"/>
  </w:num>
  <w:num w:numId="20" w16cid:durableId="1841696240">
    <w:abstractNumId w:val="19"/>
  </w:num>
  <w:num w:numId="21" w16cid:durableId="1632131221">
    <w:abstractNumId w:val="16"/>
  </w:num>
  <w:num w:numId="22" w16cid:durableId="1196043982">
    <w:abstractNumId w:val="5"/>
  </w:num>
  <w:num w:numId="23" w16cid:durableId="1673601955">
    <w:abstractNumId w:val="14"/>
  </w:num>
  <w:num w:numId="24" w16cid:durableId="1870725430">
    <w:abstractNumId w:val="10"/>
  </w:num>
  <w:num w:numId="25" w16cid:durableId="1473599767">
    <w:abstractNumId w:val="7"/>
  </w:num>
  <w:num w:numId="26" w16cid:durableId="1746144161">
    <w:abstractNumId w:val="31"/>
  </w:num>
  <w:num w:numId="27" w16cid:durableId="626664082">
    <w:abstractNumId w:val="26"/>
  </w:num>
  <w:num w:numId="28" w16cid:durableId="1454328288">
    <w:abstractNumId w:val="27"/>
  </w:num>
  <w:num w:numId="29" w16cid:durableId="2125226346">
    <w:abstractNumId w:val="3"/>
  </w:num>
  <w:num w:numId="30" w16cid:durableId="285551413">
    <w:abstractNumId w:val="28"/>
  </w:num>
  <w:num w:numId="31" w16cid:durableId="28379449">
    <w:abstractNumId w:val="24"/>
  </w:num>
  <w:num w:numId="32" w16cid:durableId="15623148">
    <w:abstractNumId w:val="20"/>
  </w:num>
  <w:num w:numId="33" w16cid:durableId="1862938366">
    <w:abstractNumId w:val="23"/>
  </w:num>
  <w:num w:numId="34" w16cid:durableId="1726219805">
    <w:abstractNumId w:val="8"/>
  </w:num>
  <w:num w:numId="35" w16cid:durableId="113060391">
    <w:abstractNumId w:val="36"/>
  </w:num>
  <w:num w:numId="36" w16cid:durableId="955139249">
    <w:abstractNumId w:val="11"/>
  </w:num>
  <w:num w:numId="37" w16cid:durableId="187859074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3B20"/>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D782A"/>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666F"/>
    <w:rsid w:val="00527592"/>
    <w:rsid w:val="0053377B"/>
    <w:rsid w:val="00542FEE"/>
    <w:rsid w:val="00550849"/>
    <w:rsid w:val="00566A81"/>
    <w:rsid w:val="00567F3E"/>
    <w:rsid w:val="005845C2"/>
    <w:rsid w:val="0059166D"/>
    <w:rsid w:val="005A5201"/>
    <w:rsid w:val="005A6974"/>
    <w:rsid w:val="005B0752"/>
    <w:rsid w:val="005B732C"/>
    <w:rsid w:val="005C5D6E"/>
    <w:rsid w:val="005D1792"/>
    <w:rsid w:val="005E2710"/>
    <w:rsid w:val="005E4F4C"/>
    <w:rsid w:val="005E5511"/>
    <w:rsid w:val="005F51EF"/>
    <w:rsid w:val="005F65E7"/>
    <w:rsid w:val="005F7249"/>
    <w:rsid w:val="00602C82"/>
    <w:rsid w:val="00611175"/>
    <w:rsid w:val="00613313"/>
    <w:rsid w:val="006232B4"/>
    <w:rsid w:val="00630B61"/>
    <w:rsid w:val="00630D0D"/>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06E7B"/>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8F5840"/>
    <w:rsid w:val="008F59EB"/>
    <w:rsid w:val="00901C1A"/>
    <w:rsid w:val="00904B93"/>
    <w:rsid w:val="00905782"/>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30C"/>
    <w:rsid w:val="00A34538"/>
    <w:rsid w:val="00A40899"/>
    <w:rsid w:val="00A45B35"/>
    <w:rsid w:val="00A51EDA"/>
    <w:rsid w:val="00A53368"/>
    <w:rsid w:val="00A535BA"/>
    <w:rsid w:val="00A53A4C"/>
    <w:rsid w:val="00A53BF2"/>
    <w:rsid w:val="00A65785"/>
    <w:rsid w:val="00A675CC"/>
    <w:rsid w:val="00A71A47"/>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1D39"/>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4473D"/>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20B0"/>
    <w:rsid w:val="00C3395C"/>
    <w:rsid w:val="00C35F97"/>
    <w:rsid w:val="00C4103C"/>
    <w:rsid w:val="00C5327B"/>
    <w:rsid w:val="00C53AF9"/>
    <w:rsid w:val="00C57EAD"/>
    <w:rsid w:val="00C674A5"/>
    <w:rsid w:val="00C70E44"/>
    <w:rsid w:val="00C73C2F"/>
    <w:rsid w:val="00C7643B"/>
    <w:rsid w:val="00C8260C"/>
    <w:rsid w:val="00C840FE"/>
    <w:rsid w:val="00C97763"/>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6779"/>
    <w:rsid w:val="00D70688"/>
    <w:rsid w:val="00D73100"/>
    <w:rsid w:val="00D73D5B"/>
    <w:rsid w:val="00D777C0"/>
    <w:rsid w:val="00D90F8E"/>
    <w:rsid w:val="00DB3002"/>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E5E57"/>
    <w:rsid w:val="00FF40AA"/>
    <w:rsid w:val="00FF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B7"/>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9755B90734318B314159340F08233"/>
        <w:category>
          <w:name w:val="General"/>
          <w:gallery w:val="placeholder"/>
        </w:category>
        <w:types>
          <w:type w:val="bbPlcHdr"/>
        </w:types>
        <w:behaviors>
          <w:behavior w:val="content"/>
        </w:behaviors>
        <w:guid w:val="{8EAB809E-4A5B-497F-AA27-AE34D246CD72}"/>
      </w:docPartPr>
      <w:docPartBody>
        <w:p w:rsidR="0071064D" w:rsidRDefault="00A72862" w:rsidP="00A72862">
          <w:pPr>
            <w:pStyle w:val="BB89755B90734318B314159340F08233"/>
          </w:pPr>
          <w:r w:rsidRPr="00802563">
            <w:rPr>
              <w:rStyle w:val="PlaceholderText"/>
              <w:rFonts w:ascii="Arial Narrow" w:hAnsi="Arial Narrow"/>
              <w:sz w:val="20"/>
              <w:szCs w:val="20"/>
              <w:highlight w:val="cyan"/>
            </w:rPr>
            <w:t>date</w:t>
          </w:r>
        </w:p>
      </w:docPartBody>
    </w:docPart>
    <w:docPart>
      <w:docPartPr>
        <w:name w:val="B5FD98D650E94D52992081F2C9BD0EDB"/>
        <w:category>
          <w:name w:val="General"/>
          <w:gallery w:val="placeholder"/>
        </w:category>
        <w:types>
          <w:type w:val="bbPlcHdr"/>
        </w:types>
        <w:behaviors>
          <w:behavior w:val="content"/>
        </w:behaviors>
        <w:guid w:val="{518DB9F2-9DA5-4A33-8614-EAFFE38070B7}"/>
      </w:docPartPr>
      <w:docPartBody>
        <w:p w:rsidR="0071064D" w:rsidRDefault="00A72862" w:rsidP="00A72862">
          <w:pPr>
            <w:pStyle w:val="B5FD98D650E94D52992081F2C9BD0EDB"/>
          </w:pPr>
          <w:r w:rsidRPr="00802563">
            <w:rPr>
              <w:rStyle w:val="PlaceholderText"/>
              <w:rFonts w:ascii="Arial Narrow" w:hAnsi="Arial Narrow"/>
              <w:sz w:val="20"/>
              <w:szCs w:val="20"/>
              <w:highlight w:val="cyan"/>
            </w:rPr>
            <w:t>date</w:t>
          </w:r>
        </w:p>
      </w:docPartBody>
    </w:docPart>
    <w:docPart>
      <w:docPartPr>
        <w:name w:val="F2DD0B1573844AF9A4B7FBD51624D26C"/>
        <w:category>
          <w:name w:val="General"/>
          <w:gallery w:val="placeholder"/>
        </w:category>
        <w:types>
          <w:type w:val="bbPlcHdr"/>
        </w:types>
        <w:behaviors>
          <w:behavior w:val="content"/>
        </w:behaviors>
        <w:guid w:val="{61260C83-0DC3-4D74-A274-861AB1A7FB2C}"/>
      </w:docPartPr>
      <w:docPartBody>
        <w:p w:rsidR="0071064D" w:rsidRDefault="00A72862" w:rsidP="00A72862">
          <w:pPr>
            <w:pStyle w:val="F2DD0B1573844AF9A4B7FBD51624D26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5760B"/>
    <w:rsid w:val="0071064D"/>
    <w:rsid w:val="007144CF"/>
    <w:rsid w:val="00777BE0"/>
    <w:rsid w:val="008564AE"/>
    <w:rsid w:val="008E3962"/>
    <w:rsid w:val="00932C49"/>
    <w:rsid w:val="0093387A"/>
    <w:rsid w:val="00A72862"/>
    <w:rsid w:val="00B1718D"/>
    <w:rsid w:val="00B21DCF"/>
    <w:rsid w:val="00DC50FC"/>
    <w:rsid w:val="00DF0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1064D"/>
    <w:rPr>
      <w:color w:val="808080"/>
    </w:rPr>
  </w:style>
  <w:style w:type="paragraph" w:customStyle="1" w:styleId="0C07910DF7F84755803CFCD1C71AC687">
    <w:name w:val="0C07910DF7F84755803CFCD1C71AC687"/>
    <w:rsid w:val="0071064D"/>
    <w:rPr>
      <w:kern w:val="2"/>
      <w:lang w:val="en-US" w:eastAsia="en-US"/>
      <w14:ligatures w14:val="standardContextual"/>
    </w:rPr>
  </w:style>
  <w:style w:type="paragraph" w:customStyle="1" w:styleId="812A7B0DEEDD44D6914A98BF041A3F8A">
    <w:name w:val="812A7B0DEEDD44D6914A98BF041A3F8A"/>
    <w:rsid w:val="0071064D"/>
    <w:rPr>
      <w:kern w:val="2"/>
      <w:lang w:val="en-US" w:eastAsia="en-US"/>
      <w14:ligatures w14:val="standardContextual"/>
    </w:rPr>
  </w:style>
  <w:style w:type="paragraph" w:customStyle="1" w:styleId="2CBB5475F7A2474AA57F96654BC6D4A3">
    <w:name w:val="2CBB5475F7A2474AA57F96654BC6D4A3"/>
    <w:rsid w:val="0071064D"/>
    <w:rPr>
      <w:kern w:val="2"/>
      <w:lang w:val="en-US" w:eastAsia="en-US"/>
      <w14:ligatures w14:val="standardContextual"/>
    </w:rPr>
  </w:style>
  <w:style w:type="paragraph" w:customStyle="1" w:styleId="BB89755B90734318B314159340F08233">
    <w:name w:val="BB89755B90734318B314159340F08233"/>
    <w:rsid w:val="00A72862"/>
    <w:rPr>
      <w:kern w:val="2"/>
      <w:lang/>
      <w14:ligatures w14:val="standardContextual"/>
    </w:rPr>
  </w:style>
  <w:style w:type="paragraph" w:customStyle="1" w:styleId="E8CB94F8B4D446968DF95F7965A688B7">
    <w:name w:val="E8CB94F8B4D446968DF95F7965A688B7"/>
    <w:rsid w:val="00A72862"/>
    <w:rPr>
      <w:kern w:val="2"/>
      <w:lang/>
      <w14:ligatures w14:val="standardContextual"/>
    </w:rPr>
  </w:style>
  <w:style w:type="paragraph" w:customStyle="1" w:styleId="B5FD98D650E94D52992081F2C9BD0EDB">
    <w:name w:val="B5FD98D650E94D52992081F2C9BD0EDB"/>
    <w:rsid w:val="00A72862"/>
    <w:rPr>
      <w:kern w:val="2"/>
      <w:lang/>
      <w14:ligatures w14:val="standardContextual"/>
    </w:rPr>
  </w:style>
  <w:style w:type="paragraph" w:customStyle="1" w:styleId="4690EA17FB4A4976A5DB7DC98BEF7FDB">
    <w:name w:val="4690EA17FB4A4976A5DB7DC98BEF7FDB"/>
    <w:rsid w:val="00A72862"/>
    <w:rPr>
      <w:kern w:val="2"/>
      <w:lang/>
      <w14:ligatures w14:val="standardContextual"/>
    </w:rPr>
  </w:style>
  <w:style w:type="paragraph" w:customStyle="1" w:styleId="F2DD0B1573844AF9A4B7FBD51624D26C">
    <w:name w:val="F2DD0B1573844AF9A4B7FBD51624D26C"/>
    <w:rsid w:val="00A72862"/>
    <w:rPr>
      <w:kern w:val="2"/>
      <w:lang/>
      <w14:ligatures w14:val="standardContextual"/>
    </w:rPr>
  </w:style>
  <w:style w:type="paragraph" w:customStyle="1" w:styleId="A199FDF2EEC7435DB070590F84072984">
    <w:name w:val="A199FDF2EEC7435DB070590F84072984"/>
    <w:rsid w:val="00A72862"/>
    <w:rPr>
      <w:kern w:val="2"/>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6186</Words>
  <Characters>35265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2024-02-14T13:50:00Z</dcterms:created>
  <dcterms:modified xsi:type="dcterms:W3CDTF">2024-02-14T13:50:00Z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