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787FAF56" w14:textId="37840D33" w:rsidR="00D70688" w:rsidRPr="00D0286A" w:rsidRDefault="00865D6F" w:rsidP="00D70688">
            <w:pPr>
              <w:rPr>
                <w:rFonts w:ascii="Tahoma" w:hAnsi="Tahoma" w:cs="Tahoma"/>
                <w:caps/>
                <w:color w:val="000000" w:themeColor="text1"/>
                <w:sz w:val="18"/>
                <w:szCs w:val="18"/>
                <w:highlight w:val="cyan"/>
              </w:rPr>
            </w:pPr>
            <w:r w:rsidRPr="00865D6F">
              <w:rPr>
                <w:rFonts w:ascii="Tahoma" w:hAnsi="Tahoma" w:cs="Tahoma"/>
                <w:caps/>
                <w:color w:val="000000" w:themeColor="text1"/>
                <w:sz w:val="18"/>
                <w:szCs w:val="18"/>
              </w:rPr>
              <w:t>CC.DGII.VC2467.2020.09</w:t>
            </w:r>
          </w:p>
        </w:tc>
      </w:tr>
      <w:tr w:rsidR="00D70688" w:rsidRPr="00F416A2" w14:paraId="34F8D9F5"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2669899" w14:textId="0D572462" w:rsidR="00D70688" w:rsidRPr="00F416A2" w:rsidRDefault="00F416A2" w:rsidP="00D70688">
            <w:pPr>
              <w:rPr>
                <w:rFonts w:ascii="Tahoma" w:hAnsi="Tahoma" w:cs="Tahoma"/>
                <w:caps/>
                <w:color w:val="000000" w:themeColor="text1"/>
                <w:sz w:val="18"/>
                <w:szCs w:val="18"/>
              </w:rPr>
            </w:pPr>
            <w:r w:rsidRPr="00F416A2">
              <w:rPr>
                <w:rFonts w:ascii="Tahoma" w:hAnsi="Tahoma" w:cs="Tahoma"/>
                <w:caps/>
                <w:color w:val="000000" w:themeColor="text1"/>
                <w:sz w:val="18"/>
                <w:szCs w:val="18"/>
              </w:rPr>
              <w:t xml:space="preserve">VC 2467; </w:t>
            </w:r>
            <w:r>
              <w:rPr>
                <w:rFonts w:ascii="Tahoma" w:hAnsi="Tahoma" w:cs="Tahoma"/>
                <w:caps/>
                <w:color w:val="000000" w:themeColor="text1"/>
                <w:sz w:val="18"/>
                <w:szCs w:val="18"/>
              </w:rPr>
              <w:t>J</w:t>
            </w:r>
            <w:r w:rsidRPr="00F416A2">
              <w:rPr>
                <w:rFonts w:ascii="Tahoma" w:hAnsi="Tahoma" w:cs="Tahoma"/>
                <w:color w:val="000000" w:themeColor="text1"/>
                <w:sz w:val="18"/>
                <w:szCs w:val="18"/>
              </w:rPr>
              <w:t>oint EU SRSS-C</w:t>
            </w:r>
            <w:r>
              <w:rPr>
                <w:rFonts w:ascii="Tahoma" w:hAnsi="Tahoma" w:cs="Tahoma"/>
                <w:color w:val="000000" w:themeColor="text1"/>
                <w:sz w:val="18"/>
                <w:szCs w:val="18"/>
              </w:rPr>
              <w:t>o</w:t>
            </w:r>
            <w:r w:rsidRPr="00F416A2">
              <w:rPr>
                <w:rFonts w:ascii="Tahoma" w:hAnsi="Tahoma" w:cs="Tahoma"/>
                <w:color w:val="000000" w:themeColor="text1"/>
                <w:sz w:val="18"/>
                <w:szCs w:val="18"/>
              </w:rPr>
              <w:t xml:space="preserve">E </w:t>
            </w:r>
            <w:r>
              <w:rPr>
                <w:rFonts w:ascii="Tahoma" w:hAnsi="Tahoma" w:cs="Tahoma"/>
                <w:color w:val="000000" w:themeColor="text1"/>
                <w:sz w:val="18"/>
                <w:szCs w:val="18"/>
              </w:rPr>
              <w:t>P</w:t>
            </w:r>
            <w:r w:rsidRPr="00F416A2">
              <w:rPr>
                <w:rFonts w:ascii="Tahoma" w:hAnsi="Tahoma" w:cs="Tahoma"/>
                <w:color w:val="000000" w:themeColor="text1"/>
                <w:sz w:val="18"/>
                <w:szCs w:val="18"/>
              </w:rPr>
              <w:t xml:space="preserve">roject on </w:t>
            </w:r>
            <w:r>
              <w:rPr>
                <w:rFonts w:ascii="Tahoma" w:hAnsi="Tahoma" w:cs="Tahoma"/>
                <w:color w:val="000000" w:themeColor="text1"/>
                <w:sz w:val="18"/>
                <w:szCs w:val="18"/>
              </w:rPr>
              <w:t>S</w:t>
            </w:r>
            <w:r w:rsidRPr="00F416A2">
              <w:rPr>
                <w:rFonts w:ascii="Tahoma" w:hAnsi="Tahoma" w:cs="Tahoma"/>
                <w:color w:val="000000" w:themeColor="text1"/>
                <w:sz w:val="18"/>
                <w:szCs w:val="18"/>
              </w:rPr>
              <w:t>upporting th</w:t>
            </w:r>
            <w:r>
              <w:rPr>
                <w:rFonts w:ascii="Tahoma" w:hAnsi="Tahoma" w:cs="Tahoma"/>
                <w:color w:val="000000" w:themeColor="text1"/>
                <w:sz w:val="18"/>
                <w:szCs w:val="18"/>
              </w:rPr>
              <w:t xml:space="preserve">e implementation of Barnahus in Slovenia </w:t>
            </w:r>
          </w:p>
        </w:tc>
      </w:tr>
      <w:tr w:rsidR="00D70688" w:rsidRPr="00D0286A" w14:paraId="0F006BA0"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DF51A58" w14:textId="10F665F8" w:rsidR="00D70688" w:rsidRPr="00547434" w:rsidRDefault="00547434" w:rsidP="00D70688">
            <w:pPr>
              <w:rPr>
                <w:rFonts w:ascii="Tahoma" w:hAnsi="Tahoma" w:cs="Tahoma"/>
                <w:b/>
                <w:caps/>
                <w:color w:val="000000" w:themeColor="text1"/>
                <w:sz w:val="18"/>
                <w:szCs w:val="18"/>
              </w:rPr>
            </w:pPr>
            <w:r w:rsidRPr="00547434">
              <w:rPr>
                <w:rFonts w:ascii="Tahoma" w:hAnsi="Tahoma" w:cs="Tahoma"/>
                <w:color w:val="000000" w:themeColor="text1"/>
                <w:sz w:val="18"/>
                <w:szCs w:val="18"/>
              </w:rPr>
              <w:t xml:space="preserve">Mirka Honko, </w:t>
            </w:r>
            <w:hyperlink r:id="rId11" w:history="1">
              <w:r w:rsidRPr="00547434">
                <w:rPr>
                  <w:rStyle w:val="Hyperlink"/>
                  <w:rFonts w:ascii="Tahoma" w:hAnsi="Tahoma" w:cs="Tahoma"/>
                  <w:sz w:val="18"/>
                  <w:szCs w:val="18"/>
                </w:rPr>
                <w:t>mirka.honko@coe.int</w:t>
              </w:r>
            </w:hyperlink>
            <w:r w:rsidRPr="00547434">
              <w:rPr>
                <w:rFonts w:ascii="Tahoma" w:hAnsi="Tahoma" w:cs="Tahoma"/>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5CD56B0A"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E9545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E95451" w:rsidRPr="00E95451">
        <w:rPr>
          <w:rFonts w:ascii="Tahoma" w:hAnsi="Tahoma" w:cs="Tahoma"/>
          <w:b/>
        </w:rPr>
        <w:t>local intellectual consultancy services in the area of combating child sexual abuse and violence against children in Slovenia</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9D22013" w14:textId="63BCC392" w:rsidR="00E95451" w:rsidRDefault="00E95451" w:rsidP="00B133A9">
      <w:pPr>
        <w:spacing w:line="276" w:lineRule="auto"/>
        <w:jc w:val="both"/>
        <w:rPr>
          <w:rFonts w:ascii="Tahoma" w:hAnsi="Tahoma" w:cs="Tahoma"/>
          <w:sz w:val="20"/>
          <w:szCs w:val="20"/>
        </w:rPr>
      </w:pPr>
      <w:r w:rsidRPr="00E95451">
        <w:rPr>
          <w:rFonts w:ascii="Tahoma" w:hAnsi="Tahoma" w:cs="Tahoma"/>
          <w:sz w:val="20"/>
          <w:szCs w:val="20"/>
        </w:rPr>
        <w:t>The Council of Europe is currently implementing a Project on Supporting the establishment of Barnahus in Slovenia, phase I</w:t>
      </w:r>
      <w:r>
        <w:rPr>
          <w:rFonts w:ascii="Tahoma" w:hAnsi="Tahoma" w:cs="Tahoma"/>
          <w:sz w:val="20"/>
          <w:szCs w:val="20"/>
        </w:rPr>
        <w:t>I</w:t>
      </w:r>
      <w:r w:rsidRPr="00E95451">
        <w:rPr>
          <w:rFonts w:ascii="Tahoma" w:hAnsi="Tahoma" w:cs="Tahoma"/>
          <w:sz w:val="20"/>
          <w:szCs w:val="20"/>
        </w:rPr>
        <w:t xml:space="preserve"> (</w:t>
      </w:r>
      <w:r>
        <w:rPr>
          <w:rFonts w:ascii="Tahoma" w:hAnsi="Tahoma" w:cs="Tahoma"/>
          <w:sz w:val="20"/>
          <w:szCs w:val="20"/>
        </w:rPr>
        <w:t xml:space="preserve">It is co-financed by the EU Structural Reform Support Services and implemented in close cooperation with the Ministry of Justice of the Republic of Slovenia during the period of </w:t>
      </w:r>
      <w:r w:rsidRPr="00E95451">
        <w:rPr>
          <w:rFonts w:ascii="Tahoma" w:hAnsi="Tahoma" w:cs="Tahoma"/>
          <w:sz w:val="20"/>
          <w:szCs w:val="20"/>
        </w:rPr>
        <w:t xml:space="preserve">13 December 2019-12 December 2021. </w:t>
      </w:r>
    </w:p>
    <w:p w14:paraId="5BA79C97" w14:textId="77777777" w:rsidR="00E95451" w:rsidRDefault="00E95451" w:rsidP="00B133A9">
      <w:pPr>
        <w:spacing w:line="276" w:lineRule="auto"/>
        <w:jc w:val="both"/>
        <w:rPr>
          <w:rFonts w:ascii="Tahoma" w:hAnsi="Tahoma" w:cs="Tahoma"/>
          <w:sz w:val="20"/>
          <w:szCs w:val="20"/>
        </w:rPr>
      </w:pPr>
    </w:p>
    <w:p w14:paraId="2F408E6E" w14:textId="12A06B75" w:rsidR="00B133A9" w:rsidRPr="00D0286A" w:rsidRDefault="00E95451" w:rsidP="00B133A9">
      <w:pPr>
        <w:spacing w:line="276" w:lineRule="auto"/>
        <w:jc w:val="both"/>
        <w:rPr>
          <w:rFonts w:ascii="Tahoma" w:hAnsi="Tahoma" w:cs="Tahoma"/>
          <w:sz w:val="20"/>
          <w:szCs w:val="20"/>
        </w:rPr>
      </w:pPr>
      <w:r w:rsidRPr="00E95451">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is looking for Providers for the provision of local intellectual consultancy services for review and analysis of legislation, policies and institutional framework; development of tools and guidance for professionals; training and sensitisation of professionals, children and parents in the area of child sexual abuse and violence against children in Slovenia to be requested by the Council on an as needed basis</w:t>
      </w:r>
      <w:r>
        <w:rPr>
          <w:rFonts w:ascii="Tahoma" w:hAnsi="Tahoma" w:cs="Tahoma"/>
          <w:sz w:val="20"/>
          <w:szCs w:val="20"/>
        </w:rPr>
        <w:t xml:space="preserve">, </w:t>
      </w:r>
      <w:r w:rsidR="00B133A9" w:rsidRPr="00D0286A">
        <w:rPr>
          <w:rFonts w:ascii="Tahoma" w:hAnsi="Tahoma" w:cs="Tahoma"/>
          <w:sz w:val="20"/>
          <w:szCs w:val="20"/>
        </w:rPr>
        <w:t xml:space="preserve">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6FBF922" w14:textId="2AA78722" w:rsidR="00B133A9" w:rsidRPr="00D0286A" w:rsidRDefault="00B133A9" w:rsidP="00E95451">
      <w:pPr>
        <w:spacing w:line="276" w:lineRule="auto"/>
        <w:jc w:val="both"/>
        <w:rPr>
          <w:rFonts w:ascii="Tahoma" w:hAnsi="Tahoma" w:cs="Tahoma"/>
          <w:sz w:val="20"/>
          <w:szCs w:val="20"/>
          <w:highlight w:val="cyan"/>
        </w:rPr>
      </w:pPr>
    </w:p>
    <w:p w14:paraId="2B915655" w14:textId="77777777" w:rsidR="00B133A9" w:rsidRPr="00E95451" w:rsidRDefault="00B133A9" w:rsidP="00B133A9">
      <w:pPr>
        <w:spacing w:line="276" w:lineRule="auto"/>
        <w:jc w:val="both"/>
        <w:rPr>
          <w:rFonts w:ascii="Tahoma" w:hAnsi="Tahoma" w:cs="Tahoma"/>
          <w:b/>
          <w:sz w:val="20"/>
          <w:szCs w:val="20"/>
        </w:rPr>
      </w:pPr>
      <w:r w:rsidRPr="00E95451">
        <w:rPr>
          <w:rFonts w:ascii="Tahoma" w:hAnsi="Tahoma" w:cs="Tahoma"/>
          <w:b/>
          <w:sz w:val="20"/>
          <w:szCs w:val="20"/>
        </w:rPr>
        <w:t>Pooling</w:t>
      </w:r>
    </w:p>
    <w:p w14:paraId="01A9D193" w14:textId="77777777" w:rsidR="00B133A9" w:rsidRPr="00E95451" w:rsidRDefault="00B133A9" w:rsidP="00B133A9">
      <w:pPr>
        <w:spacing w:line="276" w:lineRule="auto"/>
        <w:jc w:val="both"/>
        <w:rPr>
          <w:rFonts w:ascii="Tahoma" w:hAnsi="Tahoma" w:cs="Tahoma"/>
          <w:sz w:val="20"/>
          <w:szCs w:val="20"/>
        </w:rPr>
      </w:pPr>
      <w:r w:rsidRPr="00E9545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95451" w:rsidRDefault="00B133A9" w:rsidP="00311C90">
      <w:pPr>
        <w:pStyle w:val="Default"/>
        <w:numPr>
          <w:ilvl w:val="0"/>
          <w:numId w:val="6"/>
        </w:numPr>
        <w:ind w:left="709"/>
        <w:rPr>
          <w:rFonts w:ascii="Tahoma" w:hAnsi="Tahoma" w:cs="Tahoma"/>
          <w:sz w:val="20"/>
          <w:szCs w:val="20"/>
        </w:rPr>
      </w:pPr>
      <w:r w:rsidRPr="00E95451">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E95451" w:rsidRDefault="00B133A9" w:rsidP="00311C90">
      <w:pPr>
        <w:pStyle w:val="Default"/>
        <w:numPr>
          <w:ilvl w:val="0"/>
          <w:numId w:val="6"/>
        </w:numPr>
        <w:ind w:left="709"/>
        <w:rPr>
          <w:rFonts w:ascii="Tahoma" w:hAnsi="Tahoma" w:cs="Tahoma"/>
          <w:sz w:val="20"/>
          <w:szCs w:val="20"/>
        </w:rPr>
      </w:pPr>
      <w:r w:rsidRPr="00E95451">
        <w:rPr>
          <w:rFonts w:ascii="Tahoma" w:hAnsi="Tahoma" w:cs="Tahoma"/>
          <w:sz w:val="20"/>
          <w:szCs w:val="20"/>
        </w:rPr>
        <w:t>availability (including, without limitation, capacity to meet required deadlines and, where relevant, geographical location); and</w:t>
      </w:r>
    </w:p>
    <w:p w14:paraId="75D10624" w14:textId="77777777" w:rsidR="00B133A9" w:rsidRPr="00E95451" w:rsidRDefault="00B133A9" w:rsidP="00311C90">
      <w:pPr>
        <w:pStyle w:val="Default"/>
        <w:numPr>
          <w:ilvl w:val="0"/>
          <w:numId w:val="6"/>
        </w:numPr>
        <w:ind w:left="709"/>
        <w:rPr>
          <w:rFonts w:ascii="Tahoma" w:hAnsi="Tahoma" w:cs="Tahoma"/>
          <w:sz w:val="20"/>
          <w:szCs w:val="20"/>
        </w:rPr>
      </w:pPr>
      <w:r w:rsidRPr="00E95451">
        <w:rPr>
          <w:rFonts w:ascii="Tahoma" w:hAnsi="Tahoma" w:cs="Tahoma"/>
          <w:sz w:val="20"/>
          <w:szCs w:val="20"/>
        </w:rPr>
        <w:t>price.</w:t>
      </w:r>
    </w:p>
    <w:p w14:paraId="6EE577A1" w14:textId="77777777" w:rsidR="00B133A9" w:rsidRPr="00E95451" w:rsidRDefault="00B133A9" w:rsidP="00B133A9">
      <w:pPr>
        <w:spacing w:line="276" w:lineRule="auto"/>
        <w:jc w:val="both"/>
        <w:rPr>
          <w:rFonts w:ascii="Tahoma" w:hAnsi="Tahoma" w:cs="Tahoma"/>
          <w:sz w:val="20"/>
          <w:szCs w:val="20"/>
        </w:rPr>
      </w:pPr>
      <w:r w:rsidRPr="00E9545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4B5294EF" w:rsidR="00B133A9"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420B">
      <w:pPr>
        <w:pBdr>
          <w:top w:val="single" w:sz="2" w:space="1" w:color="FF0000"/>
          <w:left w:val="single" w:sz="2" w:space="4" w:color="FF0000"/>
          <w:bottom w:val="single" w:sz="2" w:space="1" w:color="FF0000"/>
          <w:right w:val="single" w:sz="2" w:space="31" w:color="FF0000"/>
        </w:pBdr>
        <w:tabs>
          <w:tab w:val="left" w:pos="7513"/>
        </w:tabs>
        <w:spacing w:line="276" w:lineRule="auto"/>
        <w:ind w:right="708"/>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089"/>
        <w:gridCol w:w="4394"/>
      </w:tblGrid>
      <w:tr w:rsidR="00B133A9" w:rsidRPr="00D0286A" w14:paraId="5C5B7FFB" w14:textId="77777777" w:rsidTr="00E95451">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23385BB2" w:rsidR="00B133A9" w:rsidRPr="00D0286A" w:rsidRDefault="00B133A9" w:rsidP="000310D6">
            <w:pPr>
              <w:ind w:left="-142"/>
              <w:jc w:val="center"/>
              <w:rPr>
                <w:rFonts w:ascii="Tahoma" w:eastAsia="Calibri" w:hAnsi="Tahoma" w:cs="Tahoma"/>
                <w:bCs/>
                <w:sz w:val="36"/>
                <w:szCs w:val="36"/>
                <w:lang w:val="en-US" w:eastAsia="en-US"/>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36DC51C2">
                      <wp:simplePos x="0" y="0"/>
                      <wp:positionH relativeFrom="column">
                        <wp:posOffset>16510</wp:posOffset>
                      </wp:positionH>
                      <wp:positionV relativeFrom="paragraph">
                        <wp:posOffset>3810</wp:posOffset>
                      </wp:positionV>
                      <wp:extent cx="234950" cy="331470"/>
                      <wp:effectExtent l="19050" t="0" r="12700" b="304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3314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BF6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3pt;margin-top:.3pt;width:18.5pt;height:26.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" adj="9061" strokecolor="red">
                      <o:lock v:ext="edit" aspectratio="t"/>
                      <v:textbox style="layout-flow:vertical-ideographic"/>
                      <w10:anchorlock/>
                    </v:shape>
                  </w:pict>
                </mc:Fallback>
              </mc:AlternateContent>
            </w:r>
          </w:p>
        </w:tc>
        <w:tc>
          <w:tcPr>
            <w:tcW w:w="408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0310D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394"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E95451">
            <w:pPr>
              <w:spacing w:before="60" w:after="60"/>
              <w:ind w:left="-142" w:right="-391" w:firstLine="142"/>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420B" w:rsidRPr="00D0286A" w14:paraId="10D45989" w14:textId="77777777" w:rsidTr="000310D6">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420B" w:rsidRPr="00D0286A"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8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2CDA044" w14:textId="758A164F" w:rsidR="00B1420B" w:rsidRDefault="00B1420B" w:rsidP="00B1420B">
            <w:pPr>
              <w:jc w:val="both"/>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1</w:t>
            </w:r>
            <w:r>
              <w:rPr>
                <w:rFonts w:ascii="Tahoma" w:eastAsia="Calibri" w:hAnsi="Tahoma" w:cs="Tahoma"/>
                <w:b/>
                <w:bCs/>
                <w:sz w:val="18"/>
                <w:szCs w:val="18"/>
                <w:lang w:val="en-US" w:eastAsia="en-US"/>
              </w:rPr>
              <w:t>:</w:t>
            </w:r>
          </w:p>
          <w:p w14:paraId="4EF6A3B3" w14:textId="26367906" w:rsidR="00B1420B" w:rsidRPr="00B1420B" w:rsidRDefault="00B1420B" w:rsidP="00B1420B">
            <w:pPr>
              <w:jc w:val="both"/>
              <w:rPr>
                <w:rFonts w:ascii="Tahoma" w:hAnsi="Tahoma" w:cs="Tahoma"/>
                <w:color w:val="000000"/>
                <w:sz w:val="18"/>
                <w:szCs w:val="18"/>
                <w:lang w:eastAsia="en-US"/>
              </w:rPr>
            </w:pPr>
            <w:r w:rsidRPr="00B1420B">
              <w:rPr>
                <w:rFonts w:ascii="Tahoma" w:hAnsi="Tahoma" w:cs="Tahoma"/>
                <w:color w:val="000000"/>
                <w:sz w:val="18"/>
                <w:szCs w:val="18"/>
                <w:lang w:eastAsia="en-US"/>
              </w:rPr>
              <w:t xml:space="preserve">Analysis and review of legislation and policies </w:t>
            </w:r>
          </w:p>
        </w:tc>
        <w:tc>
          <w:tcPr>
            <w:tcW w:w="4394" w:type="dxa"/>
            <w:tcBorders>
              <w:top w:val="single" w:sz="2" w:space="0" w:color="808080" w:themeColor="background1" w:themeShade="80"/>
              <w:bottom w:val="single" w:sz="2" w:space="0" w:color="808080" w:themeColor="background1" w:themeShade="80"/>
            </w:tcBorders>
            <w:vAlign w:val="center"/>
          </w:tcPr>
          <w:p w14:paraId="66F2EF54" w14:textId="43E88CB8" w:rsidR="00B1420B" w:rsidRPr="00B1420B" w:rsidRDefault="00B1420B" w:rsidP="00B1420B">
            <w:pPr>
              <w:spacing w:before="60" w:after="60"/>
              <w:ind w:left="-142"/>
              <w:jc w:val="center"/>
              <w:rPr>
                <w:rFonts w:ascii="Tahoma" w:eastAsia="Calibri" w:hAnsi="Tahoma" w:cs="Tahoma"/>
                <w:b/>
                <w:bCs/>
                <w:sz w:val="18"/>
                <w:szCs w:val="18"/>
                <w:lang w:val="en-US" w:eastAsia="en-US"/>
              </w:rPr>
            </w:pPr>
            <w:r w:rsidRPr="00B1420B">
              <w:rPr>
                <w:rFonts w:ascii="Tahoma" w:hAnsi="Tahoma" w:cs="Tahoma"/>
                <w:b/>
                <w:bCs/>
                <w:color w:val="000000" w:themeColor="text1"/>
                <w:sz w:val="18"/>
                <w:szCs w:val="18"/>
              </w:rPr>
              <w:t>6</w:t>
            </w:r>
          </w:p>
        </w:tc>
      </w:tr>
      <w:tr w:rsidR="00B1420B" w:rsidRPr="00D0286A" w14:paraId="0F91EE37" w14:textId="77777777" w:rsidTr="000310D6">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420B" w:rsidRPr="00D0286A"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8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B30505F" w14:textId="77777777" w:rsidR="00B1420B" w:rsidRDefault="00B1420B" w:rsidP="00B1420B">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Pr>
                <w:rFonts w:ascii="Tahoma" w:eastAsia="Calibri" w:hAnsi="Tahoma" w:cs="Tahoma"/>
                <w:bCs/>
                <w:sz w:val="18"/>
                <w:szCs w:val="18"/>
                <w:lang w:val="en-US" w:eastAsia="en-US"/>
              </w:rPr>
              <w:t>:</w:t>
            </w:r>
          </w:p>
          <w:p w14:paraId="4B870DF5" w14:textId="593AE3D0" w:rsidR="00B1420B" w:rsidRPr="00B1420B" w:rsidRDefault="00B1420B" w:rsidP="00F416A2">
            <w:pPr>
              <w:rPr>
                <w:rFonts w:ascii="Tahoma" w:hAnsi="Tahoma" w:cs="Tahoma"/>
                <w:color w:val="000000"/>
                <w:sz w:val="18"/>
                <w:szCs w:val="18"/>
                <w:lang w:eastAsia="en-US"/>
              </w:rPr>
            </w:pPr>
            <w:r w:rsidRPr="00B1420B">
              <w:rPr>
                <w:rFonts w:ascii="Tahoma" w:hAnsi="Tahoma" w:cs="Tahoma"/>
                <w:color w:val="000000"/>
                <w:sz w:val="18"/>
                <w:szCs w:val="18"/>
                <w:lang w:eastAsia="en-US"/>
              </w:rPr>
              <w:t>Training and support for legal professionals, including judges, prosecutors, lawyers and criminal investigation officers.</w:t>
            </w:r>
          </w:p>
        </w:tc>
        <w:tc>
          <w:tcPr>
            <w:tcW w:w="4394" w:type="dxa"/>
            <w:tcBorders>
              <w:top w:val="single" w:sz="2" w:space="0" w:color="808080" w:themeColor="background1" w:themeShade="80"/>
              <w:bottom w:val="single" w:sz="2" w:space="0" w:color="808080" w:themeColor="background1" w:themeShade="80"/>
            </w:tcBorders>
            <w:vAlign w:val="center"/>
          </w:tcPr>
          <w:p w14:paraId="172F6066" w14:textId="704896CB" w:rsidR="00B1420B" w:rsidRPr="00B1420B" w:rsidRDefault="00B1420B" w:rsidP="00B1420B">
            <w:pPr>
              <w:spacing w:before="60" w:after="60"/>
              <w:ind w:left="-142"/>
              <w:jc w:val="center"/>
              <w:rPr>
                <w:rFonts w:ascii="Tahoma" w:eastAsia="Calibri" w:hAnsi="Tahoma" w:cs="Tahoma"/>
                <w:b/>
                <w:bCs/>
                <w:sz w:val="18"/>
                <w:szCs w:val="18"/>
                <w:lang w:val="en-US" w:eastAsia="en-US"/>
              </w:rPr>
            </w:pPr>
            <w:r w:rsidRPr="00B1420B">
              <w:rPr>
                <w:rFonts w:ascii="Tahoma" w:hAnsi="Tahoma" w:cs="Tahoma"/>
                <w:b/>
                <w:bCs/>
                <w:color w:val="000000" w:themeColor="text1"/>
                <w:sz w:val="18"/>
                <w:szCs w:val="18"/>
              </w:rPr>
              <w:t>8</w:t>
            </w:r>
          </w:p>
        </w:tc>
      </w:tr>
      <w:tr w:rsidR="00B1420B" w:rsidRPr="00D0286A" w14:paraId="29D63D83" w14:textId="77777777" w:rsidTr="000310D6">
        <w:trPr>
          <w:trHeight w:val="420"/>
          <w:jc w:val="center"/>
        </w:trPr>
        <w:sdt>
          <w:sdtPr>
            <w:rPr>
              <w:rFonts w:ascii="Tahoma" w:eastAsia="Calibri" w:hAnsi="Tahoma" w:cs="Tahoma"/>
              <w:bCs/>
              <w:sz w:val="36"/>
              <w:szCs w:val="36"/>
              <w:lang w:val="en-US" w:eastAsia="en-US"/>
            </w:rPr>
            <w:id w:val="85122009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B36EDB" w14:textId="66050912"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8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5D16DB6" w14:textId="77777777" w:rsidR="00B1420B" w:rsidRDefault="00B1420B" w:rsidP="00B1420B">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Pr>
                <w:rFonts w:ascii="Tahoma" w:eastAsia="Calibri" w:hAnsi="Tahoma" w:cs="Tahoma"/>
                <w:bCs/>
                <w:sz w:val="18"/>
                <w:szCs w:val="18"/>
                <w:lang w:val="en-US" w:eastAsia="en-US"/>
              </w:rPr>
              <w:t>:</w:t>
            </w:r>
          </w:p>
          <w:p w14:paraId="44B0BA33" w14:textId="2D4ECB79" w:rsidR="00B1420B" w:rsidRPr="00B1420B" w:rsidRDefault="00B1420B" w:rsidP="00F416A2">
            <w:pPr>
              <w:rPr>
                <w:rFonts w:ascii="Tahoma" w:hAnsi="Tahoma" w:cs="Tahoma"/>
                <w:color w:val="000000"/>
                <w:sz w:val="18"/>
                <w:szCs w:val="18"/>
                <w:lang w:eastAsia="en-US"/>
              </w:rPr>
            </w:pPr>
            <w:r w:rsidRPr="00B1420B">
              <w:rPr>
                <w:rFonts w:ascii="Tahoma" w:hAnsi="Tahoma" w:cs="Tahoma"/>
                <w:color w:val="000000"/>
                <w:sz w:val="18"/>
                <w:szCs w:val="18"/>
                <w:lang w:eastAsia="en-US"/>
              </w:rPr>
              <w:t>Training, sensitisation and support for interagency coordination and collaboration within Barnahus and among professionals working for and with children.</w:t>
            </w:r>
          </w:p>
        </w:tc>
        <w:tc>
          <w:tcPr>
            <w:tcW w:w="4394" w:type="dxa"/>
            <w:tcBorders>
              <w:top w:val="single" w:sz="2" w:space="0" w:color="808080" w:themeColor="background1" w:themeShade="80"/>
              <w:bottom w:val="single" w:sz="2" w:space="0" w:color="808080" w:themeColor="background1" w:themeShade="80"/>
            </w:tcBorders>
            <w:vAlign w:val="center"/>
          </w:tcPr>
          <w:p w14:paraId="4AE40D12" w14:textId="11E04BB4" w:rsidR="00B1420B" w:rsidRPr="00B1420B" w:rsidRDefault="00B1420B" w:rsidP="00B1420B">
            <w:pPr>
              <w:spacing w:before="60" w:after="60"/>
              <w:ind w:left="-142"/>
              <w:jc w:val="center"/>
              <w:rPr>
                <w:rFonts w:ascii="Tahoma" w:eastAsia="Calibri" w:hAnsi="Tahoma" w:cs="Tahoma"/>
                <w:b/>
                <w:bCs/>
                <w:sz w:val="18"/>
                <w:szCs w:val="18"/>
                <w:highlight w:val="cyan"/>
                <w:lang w:val="en-US" w:eastAsia="en-US"/>
              </w:rPr>
            </w:pPr>
            <w:r w:rsidRPr="00B1420B">
              <w:rPr>
                <w:rFonts w:ascii="Tahoma" w:hAnsi="Tahoma" w:cs="Tahoma"/>
                <w:b/>
                <w:bCs/>
                <w:color w:val="000000" w:themeColor="text1"/>
                <w:sz w:val="18"/>
                <w:szCs w:val="18"/>
              </w:rPr>
              <w:t>8</w:t>
            </w:r>
          </w:p>
        </w:tc>
      </w:tr>
      <w:tr w:rsidR="00B1420B" w:rsidRPr="00D0286A" w14:paraId="4492C394" w14:textId="77777777" w:rsidTr="000310D6">
        <w:trPr>
          <w:trHeight w:val="420"/>
          <w:jc w:val="center"/>
        </w:trPr>
        <w:sdt>
          <w:sdtPr>
            <w:rPr>
              <w:rFonts w:ascii="Tahoma" w:eastAsia="Calibri" w:hAnsi="Tahoma" w:cs="Tahoma"/>
              <w:bCs/>
              <w:sz w:val="36"/>
              <w:szCs w:val="36"/>
              <w:lang w:val="en-US" w:eastAsia="en-US"/>
            </w:rPr>
            <w:id w:val="1011032386"/>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B7FFFE" w14:textId="7D094551"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8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8624F37" w14:textId="77777777" w:rsidR="00B1420B" w:rsidRDefault="00B1420B" w:rsidP="00B1420B">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Pr>
                <w:rFonts w:ascii="Tahoma" w:eastAsia="Calibri" w:hAnsi="Tahoma" w:cs="Tahoma"/>
                <w:bCs/>
                <w:sz w:val="18"/>
                <w:szCs w:val="18"/>
                <w:lang w:val="en-US" w:eastAsia="en-US"/>
              </w:rPr>
              <w:t>:</w:t>
            </w:r>
          </w:p>
          <w:p w14:paraId="5DE4B619" w14:textId="1C4D2349" w:rsidR="00B1420B" w:rsidRPr="00B1420B" w:rsidRDefault="00B1420B" w:rsidP="00B1420B">
            <w:pPr>
              <w:jc w:val="both"/>
              <w:rPr>
                <w:rFonts w:ascii="Tahoma" w:hAnsi="Tahoma" w:cs="Tahoma"/>
                <w:color w:val="000000"/>
                <w:sz w:val="18"/>
                <w:szCs w:val="18"/>
                <w:lang w:eastAsia="en-US"/>
              </w:rPr>
            </w:pPr>
            <w:r w:rsidRPr="00B1420B">
              <w:rPr>
                <w:rFonts w:ascii="Tahoma" w:hAnsi="Tahoma" w:cs="Tahoma"/>
                <w:color w:val="000000"/>
                <w:sz w:val="18"/>
                <w:szCs w:val="18"/>
                <w:lang w:eastAsia="en-US"/>
              </w:rPr>
              <w:t>Child participation and child safeguarding</w:t>
            </w:r>
          </w:p>
        </w:tc>
        <w:tc>
          <w:tcPr>
            <w:tcW w:w="4394" w:type="dxa"/>
            <w:tcBorders>
              <w:top w:val="single" w:sz="2" w:space="0" w:color="808080" w:themeColor="background1" w:themeShade="80"/>
              <w:bottom w:val="single" w:sz="2" w:space="0" w:color="808080" w:themeColor="background1" w:themeShade="80"/>
            </w:tcBorders>
            <w:vAlign w:val="center"/>
          </w:tcPr>
          <w:p w14:paraId="2A2ABC9E" w14:textId="7528AC52" w:rsidR="00B1420B" w:rsidRPr="00B1420B" w:rsidRDefault="00B1420B" w:rsidP="00B1420B">
            <w:pPr>
              <w:spacing w:before="60" w:after="60"/>
              <w:ind w:left="-142"/>
              <w:jc w:val="center"/>
              <w:rPr>
                <w:rFonts w:ascii="Tahoma" w:eastAsia="Calibri" w:hAnsi="Tahoma" w:cs="Tahoma"/>
                <w:b/>
                <w:bCs/>
                <w:sz w:val="18"/>
                <w:szCs w:val="18"/>
                <w:highlight w:val="cyan"/>
                <w:lang w:val="en-US" w:eastAsia="en-US"/>
              </w:rPr>
            </w:pPr>
            <w:r w:rsidRPr="00B1420B">
              <w:rPr>
                <w:rFonts w:ascii="Tahoma" w:hAnsi="Tahoma" w:cs="Tahoma"/>
                <w:b/>
                <w:bCs/>
                <w:color w:val="000000" w:themeColor="text1"/>
                <w:sz w:val="18"/>
                <w:szCs w:val="18"/>
              </w:rPr>
              <w:t>6</w:t>
            </w:r>
          </w:p>
        </w:tc>
      </w:tr>
      <w:tr w:rsidR="00B1420B" w:rsidRPr="00D0286A" w14:paraId="2251DDD3" w14:textId="77777777" w:rsidTr="000310D6">
        <w:trPr>
          <w:trHeight w:val="420"/>
          <w:jc w:val="center"/>
        </w:trPr>
        <w:sdt>
          <w:sdtPr>
            <w:rPr>
              <w:rFonts w:ascii="Tahoma" w:eastAsia="Calibri" w:hAnsi="Tahoma" w:cs="Tahoma"/>
              <w:bCs/>
              <w:sz w:val="36"/>
              <w:szCs w:val="36"/>
              <w:lang w:val="en-US" w:eastAsia="en-US"/>
            </w:rPr>
            <w:id w:val="-352497527"/>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27B7CA" w14:textId="69ECF80E"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8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F146F38" w14:textId="77777777" w:rsidR="00B1420B" w:rsidRDefault="00B1420B" w:rsidP="00B1420B">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5</w:t>
            </w:r>
            <w:r>
              <w:rPr>
                <w:rFonts w:ascii="Tahoma" w:eastAsia="Calibri" w:hAnsi="Tahoma" w:cs="Tahoma"/>
                <w:bCs/>
                <w:sz w:val="18"/>
                <w:szCs w:val="18"/>
                <w:lang w:val="en-US" w:eastAsia="en-US"/>
              </w:rPr>
              <w:t>:</w:t>
            </w:r>
          </w:p>
          <w:p w14:paraId="2BC2A71C" w14:textId="1604A59F" w:rsidR="00B1420B" w:rsidRPr="00B1420B" w:rsidRDefault="00B1420B" w:rsidP="00F416A2">
            <w:pPr>
              <w:rPr>
                <w:rFonts w:ascii="Tahoma" w:eastAsia="Calibri" w:hAnsi="Tahoma" w:cs="Tahoma"/>
                <w:b/>
                <w:bCs/>
                <w:sz w:val="18"/>
                <w:szCs w:val="18"/>
                <w:lang w:val="en-US" w:eastAsia="en-US"/>
              </w:rPr>
            </w:pPr>
            <w:r w:rsidRPr="00B1420B">
              <w:rPr>
                <w:rFonts w:ascii="Tahoma" w:hAnsi="Tahoma" w:cs="Tahoma"/>
                <w:color w:val="000000"/>
                <w:sz w:val="18"/>
                <w:szCs w:val="18"/>
                <w:lang w:eastAsia="en-US"/>
              </w:rPr>
              <w:t xml:space="preserve">Training and support </w:t>
            </w:r>
            <w:r w:rsidR="00F416A2">
              <w:rPr>
                <w:rFonts w:ascii="Tahoma" w:hAnsi="Tahoma" w:cs="Tahoma"/>
                <w:color w:val="000000"/>
                <w:sz w:val="18"/>
                <w:szCs w:val="18"/>
                <w:lang w:eastAsia="en-US"/>
              </w:rPr>
              <w:t xml:space="preserve">related to </w:t>
            </w:r>
            <w:r w:rsidRPr="00B1420B">
              <w:rPr>
                <w:rFonts w:ascii="Tahoma" w:hAnsi="Tahoma" w:cs="Tahoma"/>
                <w:color w:val="000000"/>
                <w:sz w:val="18"/>
                <w:szCs w:val="18"/>
                <w:lang w:eastAsia="en-US"/>
              </w:rPr>
              <w:t xml:space="preserve">forensic interviewing of children and forensic medical examinations of child victims of sexual abuse. </w:t>
            </w:r>
          </w:p>
        </w:tc>
        <w:tc>
          <w:tcPr>
            <w:tcW w:w="4394" w:type="dxa"/>
            <w:tcBorders>
              <w:top w:val="single" w:sz="2" w:space="0" w:color="808080" w:themeColor="background1" w:themeShade="80"/>
              <w:bottom w:val="single" w:sz="2" w:space="0" w:color="808080" w:themeColor="background1" w:themeShade="80"/>
            </w:tcBorders>
            <w:vAlign w:val="center"/>
          </w:tcPr>
          <w:p w14:paraId="6591B822" w14:textId="0BC4975E" w:rsidR="00B1420B" w:rsidRPr="00B1420B" w:rsidRDefault="00B1420B" w:rsidP="00B1420B">
            <w:pPr>
              <w:spacing w:before="60" w:after="60"/>
              <w:ind w:left="-142"/>
              <w:jc w:val="center"/>
              <w:rPr>
                <w:rFonts w:ascii="Tahoma" w:eastAsia="Calibri" w:hAnsi="Tahoma" w:cs="Tahoma"/>
                <w:b/>
                <w:bCs/>
                <w:sz w:val="18"/>
                <w:szCs w:val="18"/>
                <w:highlight w:val="cyan"/>
                <w:lang w:val="en-US" w:eastAsia="en-US"/>
              </w:rPr>
            </w:pPr>
            <w:r w:rsidRPr="00B1420B">
              <w:rPr>
                <w:rFonts w:ascii="Tahoma" w:hAnsi="Tahoma" w:cs="Tahoma"/>
                <w:b/>
                <w:bCs/>
                <w:color w:val="000000" w:themeColor="text1"/>
                <w:sz w:val="18"/>
                <w:szCs w:val="18"/>
              </w:rPr>
              <w:t>8</w:t>
            </w:r>
          </w:p>
        </w:tc>
      </w:tr>
      <w:tr w:rsidR="00B1420B" w:rsidRPr="00D0286A" w14:paraId="61B0B2DA" w14:textId="77777777" w:rsidTr="000310D6">
        <w:trPr>
          <w:trHeight w:val="420"/>
          <w:jc w:val="center"/>
        </w:trPr>
        <w:sdt>
          <w:sdtPr>
            <w:rPr>
              <w:rFonts w:ascii="Tahoma" w:eastAsia="Calibri" w:hAnsi="Tahoma" w:cs="Tahoma"/>
              <w:bCs/>
              <w:sz w:val="36"/>
              <w:szCs w:val="36"/>
              <w:lang w:val="en-US" w:eastAsia="en-US"/>
            </w:rPr>
            <w:id w:val="-42943177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8E7D18" w14:textId="4BC866AF"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8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D1D9F2D" w14:textId="77777777" w:rsidR="00B1420B" w:rsidRDefault="00B1420B" w:rsidP="00B1420B">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6</w:t>
            </w:r>
            <w:r>
              <w:rPr>
                <w:rFonts w:ascii="Tahoma" w:eastAsia="Calibri" w:hAnsi="Tahoma" w:cs="Tahoma"/>
                <w:bCs/>
                <w:sz w:val="18"/>
                <w:szCs w:val="18"/>
                <w:lang w:val="en-US" w:eastAsia="en-US"/>
              </w:rPr>
              <w:t>:</w:t>
            </w:r>
          </w:p>
          <w:p w14:paraId="5261A8AE" w14:textId="05D0448B" w:rsidR="00B1420B" w:rsidRPr="00B1420B" w:rsidRDefault="00B1420B" w:rsidP="00B1420B">
            <w:pPr>
              <w:rPr>
                <w:rFonts w:ascii="Tahoma" w:hAnsi="Tahoma" w:cs="Tahoma"/>
                <w:color w:val="000000"/>
                <w:sz w:val="20"/>
                <w:szCs w:val="20"/>
                <w:lang w:eastAsia="en-US"/>
              </w:rPr>
            </w:pPr>
            <w:r w:rsidRPr="00B1420B">
              <w:rPr>
                <w:rFonts w:ascii="Tahoma" w:hAnsi="Tahoma" w:cs="Tahoma"/>
                <w:color w:val="000000"/>
                <w:sz w:val="18"/>
                <w:szCs w:val="18"/>
                <w:lang w:eastAsia="en-US"/>
              </w:rPr>
              <w:t>Sensitisation, training and awareness raising of children, parents and professionals working for and with children</w:t>
            </w:r>
            <w:r w:rsidRPr="00E95451">
              <w:rPr>
                <w:rFonts w:ascii="Tahoma" w:hAnsi="Tahoma" w:cs="Tahoma"/>
                <w:color w:val="000000"/>
                <w:sz w:val="20"/>
                <w:szCs w:val="20"/>
                <w:lang w:eastAsia="en-US"/>
              </w:rPr>
              <w:t xml:space="preserve"> </w:t>
            </w:r>
            <w:r w:rsidRPr="00B1420B">
              <w:rPr>
                <w:rFonts w:ascii="Tahoma" w:hAnsi="Tahoma" w:cs="Tahoma"/>
                <w:color w:val="000000"/>
                <w:sz w:val="18"/>
                <w:szCs w:val="18"/>
                <w:lang w:eastAsia="en-US"/>
              </w:rPr>
              <w:t>for the promotion of the</w:t>
            </w:r>
            <w:r w:rsidRPr="00E95451">
              <w:rPr>
                <w:rFonts w:ascii="Tahoma" w:hAnsi="Tahoma" w:cs="Tahoma"/>
                <w:color w:val="000000"/>
                <w:sz w:val="20"/>
                <w:szCs w:val="20"/>
                <w:lang w:eastAsia="en-US"/>
              </w:rPr>
              <w:t xml:space="preserve"> </w:t>
            </w:r>
            <w:r w:rsidRPr="00B1420B">
              <w:rPr>
                <w:rFonts w:ascii="Tahoma" w:hAnsi="Tahoma" w:cs="Tahoma"/>
                <w:color w:val="000000"/>
                <w:sz w:val="18"/>
                <w:szCs w:val="18"/>
                <w:lang w:eastAsia="en-US"/>
              </w:rPr>
              <w:t>rights of the child and the prevention and protection of children against violence.</w:t>
            </w:r>
          </w:p>
        </w:tc>
        <w:tc>
          <w:tcPr>
            <w:tcW w:w="4394" w:type="dxa"/>
            <w:tcBorders>
              <w:top w:val="single" w:sz="2" w:space="0" w:color="808080" w:themeColor="background1" w:themeShade="80"/>
              <w:bottom w:val="single" w:sz="2" w:space="0" w:color="808080" w:themeColor="background1" w:themeShade="80"/>
            </w:tcBorders>
            <w:vAlign w:val="center"/>
          </w:tcPr>
          <w:p w14:paraId="07910670" w14:textId="76F306A6" w:rsidR="00B1420B" w:rsidRPr="00B1420B" w:rsidRDefault="00B1420B" w:rsidP="00B1420B">
            <w:pPr>
              <w:spacing w:before="60" w:after="60"/>
              <w:ind w:left="-142"/>
              <w:jc w:val="center"/>
              <w:rPr>
                <w:rFonts w:ascii="Tahoma" w:eastAsia="Calibri" w:hAnsi="Tahoma" w:cs="Tahoma"/>
                <w:b/>
                <w:bCs/>
                <w:sz w:val="18"/>
                <w:szCs w:val="18"/>
                <w:highlight w:val="cyan"/>
                <w:lang w:val="en-US" w:eastAsia="en-US"/>
              </w:rPr>
            </w:pPr>
            <w:r w:rsidRPr="00B1420B">
              <w:rPr>
                <w:rFonts w:ascii="Tahoma" w:hAnsi="Tahoma" w:cs="Tahoma"/>
                <w:b/>
                <w:bCs/>
                <w:color w:val="000000" w:themeColor="text1"/>
                <w:sz w:val="18"/>
                <w:szCs w:val="18"/>
              </w:rPr>
              <w:t>6</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30762AA5" w14:textId="77777777" w:rsidR="00F416A2" w:rsidRDefault="00F416A2">
      <w:pPr>
        <w:rPr>
          <w:rFonts w:ascii="Tahoma" w:hAnsi="Tahoma" w:cs="Tahoma"/>
          <w:b/>
          <w:sz w:val="20"/>
          <w:szCs w:val="20"/>
        </w:rPr>
      </w:pPr>
      <w:r>
        <w:rPr>
          <w:rFonts w:ascii="Tahoma" w:hAnsi="Tahoma" w:cs="Tahoma"/>
          <w:b/>
          <w:sz w:val="20"/>
          <w:szCs w:val="20"/>
        </w:rPr>
        <w:br w:type="page"/>
      </w:r>
    </w:p>
    <w:p w14:paraId="46C2BA2F" w14:textId="15CB39D4"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lastRenderedPageBreak/>
        <w:t>Fees</w:t>
      </w:r>
    </w:p>
    <w:p w14:paraId="376D7CAF" w14:textId="74D943A3"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1420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CB5B5"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9"/>
        <w:gridCol w:w="1516"/>
        <w:gridCol w:w="1573"/>
      </w:tblGrid>
      <w:tr w:rsidR="00B133A9" w:rsidRPr="00D0286A" w14:paraId="6BD6D58A" w14:textId="77777777" w:rsidTr="000310D6">
        <w:trPr>
          <w:trHeight w:val="688"/>
          <w:jc w:val="center"/>
        </w:trPr>
        <w:tc>
          <w:tcPr>
            <w:tcW w:w="7052" w:type="dxa"/>
            <w:shd w:val="clear" w:color="auto" w:fill="DBE5F1" w:themeFill="accent1" w:themeFillTint="33"/>
            <w:vAlign w:val="center"/>
          </w:tcPr>
          <w:p w14:paraId="3D26E921" w14:textId="77777777" w:rsidR="000310D6" w:rsidRDefault="00B133A9" w:rsidP="00B1420B">
            <w:pPr>
              <w:tabs>
                <w:tab w:val="left" w:pos="0"/>
              </w:tabs>
              <w:spacing w:line="276" w:lineRule="auto"/>
              <w:ind w:left="-142"/>
              <w:jc w:val="center"/>
            </w:pPr>
            <w:r w:rsidRPr="00D0286A">
              <w:rPr>
                <w:rFonts w:ascii="Tahoma" w:hAnsi="Tahoma" w:cs="Tahoma"/>
                <w:b/>
                <w:sz w:val="18"/>
                <w:szCs w:val="18"/>
                <w:lang w:eastAsia="en-US"/>
              </w:rPr>
              <w:t>LOT 1</w:t>
            </w:r>
            <w:r w:rsidR="00B1420B">
              <w:rPr>
                <w:rFonts w:ascii="Tahoma" w:hAnsi="Tahoma" w:cs="Tahoma"/>
                <w:b/>
                <w:sz w:val="18"/>
                <w:szCs w:val="18"/>
                <w:lang w:eastAsia="en-US"/>
              </w:rPr>
              <w:t>:</w:t>
            </w:r>
            <w:r w:rsidR="00B1420B">
              <w:t xml:space="preserve"> </w:t>
            </w:r>
          </w:p>
          <w:p w14:paraId="05CD640D" w14:textId="26C70C12" w:rsidR="00B1420B" w:rsidRDefault="00B1420B" w:rsidP="00B1420B">
            <w:pPr>
              <w:tabs>
                <w:tab w:val="left" w:pos="0"/>
              </w:tabs>
              <w:spacing w:line="276" w:lineRule="auto"/>
              <w:ind w:left="-142"/>
              <w:jc w:val="center"/>
              <w:rPr>
                <w:rFonts w:ascii="Tahoma" w:hAnsi="Tahoma" w:cs="Tahoma"/>
                <w:b/>
                <w:sz w:val="18"/>
                <w:szCs w:val="18"/>
                <w:lang w:eastAsia="en-US"/>
              </w:rPr>
            </w:pPr>
            <w:r w:rsidRPr="00B1420B">
              <w:rPr>
                <w:rFonts w:ascii="Tahoma" w:hAnsi="Tahoma" w:cs="Tahoma"/>
                <w:b/>
                <w:sz w:val="18"/>
                <w:szCs w:val="18"/>
                <w:lang w:eastAsia="en-US"/>
              </w:rPr>
              <w:t>Analysis and review of legislation and policies</w:t>
            </w:r>
          </w:p>
          <w:p w14:paraId="45B58A5D" w14:textId="77777777" w:rsidR="000310D6" w:rsidRDefault="000310D6" w:rsidP="00B1420B">
            <w:pPr>
              <w:tabs>
                <w:tab w:val="left" w:pos="0"/>
              </w:tabs>
              <w:spacing w:line="276" w:lineRule="auto"/>
              <w:ind w:left="-142"/>
              <w:jc w:val="center"/>
              <w:rPr>
                <w:rFonts w:ascii="Tahoma" w:hAnsi="Tahoma" w:cs="Tahoma"/>
                <w:b/>
                <w:sz w:val="18"/>
                <w:szCs w:val="18"/>
                <w:lang w:eastAsia="en-US"/>
              </w:rPr>
            </w:pPr>
          </w:p>
          <w:p w14:paraId="2C2B5127" w14:textId="69B451DD" w:rsidR="00B133A9" w:rsidRPr="00D0286A" w:rsidRDefault="00B133A9" w:rsidP="00B1420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B1420B" w:rsidRDefault="00B133A9" w:rsidP="000310D6">
            <w:pPr>
              <w:spacing w:line="276" w:lineRule="auto"/>
              <w:ind w:left="-142" w:right="-126"/>
              <w:jc w:val="center"/>
              <w:rPr>
                <w:rFonts w:ascii="Tahoma" w:hAnsi="Tahoma" w:cs="Tahoma"/>
                <w:b/>
                <w:sz w:val="18"/>
                <w:szCs w:val="18"/>
                <w:lang w:eastAsia="en-US"/>
              </w:rPr>
            </w:pPr>
            <w:r w:rsidRPr="00B1420B">
              <w:rPr>
                <w:rFonts w:ascii="Tahoma" w:hAnsi="Tahoma" w:cs="Tahoma"/>
                <w:b/>
                <w:sz w:val="18"/>
                <w:szCs w:val="18"/>
                <w:lang w:eastAsia="en-US"/>
              </w:rPr>
              <w:t>Exclusion level</w:t>
            </w:r>
          </w:p>
          <w:p w14:paraId="27831C06" w14:textId="77777777" w:rsidR="00B133A9" w:rsidRPr="00B1420B" w:rsidRDefault="00B133A9" w:rsidP="000310D6">
            <w:pPr>
              <w:spacing w:line="276" w:lineRule="auto"/>
              <w:ind w:left="-142" w:right="-126"/>
              <w:jc w:val="center"/>
              <w:rPr>
                <w:rFonts w:ascii="Tahoma" w:hAnsi="Tahoma" w:cs="Tahoma"/>
                <w:b/>
                <w:sz w:val="18"/>
                <w:szCs w:val="18"/>
                <w:lang w:eastAsia="en-US"/>
              </w:rPr>
            </w:pPr>
            <w:r w:rsidRPr="00B1420B">
              <w:rPr>
                <w:b/>
                <w:sz w:val="18"/>
                <w:szCs w:val="18"/>
                <w:lang w:eastAsia="en-US"/>
              </w:rPr>
              <w:t>▼</w:t>
            </w:r>
          </w:p>
        </w:tc>
      </w:tr>
      <w:tr w:rsidR="00B133A9" w:rsidRPr="00D0286A" w14:paraId="5A649F14"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48D68829" w14:textId="77777777" w:rsidR="00B1420B" w:rsidRPr="000310D6" w:rsidRDefault="00B1420B" w:rsidP="00B1420B">
            <w:pPr>
              <w:pStyle w:val="ListParagraph"/>
              <w:numPr>
                <w:ilvl w:val="0"/>
                <w:numId w:val="27"/>
              </w:numPr>
              <w:autoSpaceDE w:val="0"/>
              <w:autoSpaceDN w:val="0"/>
              <w:adjustRightInd w:val="0"/>
              <w:spacing w:after="7"/>
              <w:rPr>
                <w:rFonts w:ascii="Tahoma" w:hAnsi="Tahoma" w:cs="Tahoma"/>
                <w:color w:val="000000"/>
                <w:sz w:val="18"/>
                <w:szCs w:val="18"/>
                <w:lang w:eastAsia="en-US"/>
              </w:rPr>
            </w:pPr>
            <w:bookmarkStart w:id="0" w:name="_Hlk40798106"/>
            <w:r w:rsidRPr="000310D6">
              <w:rPr>
                <w:rFonts w:ascii="Tahoma" w:hAnsi="Tahoma" w:cs="Tahoma"/>
                <w:color w:val="000000"/>
                <w:sz w:val="18"/>
                <w:szCs w:val="18"/>
                <w:lang w:eastAsia="en-US"/>
              </w:rPr>
              <w:t xml:space="preserve">Review and analysis of policy documents, strategies, legislation, secondary legislation (draft documents and/or documents in force) and/or practice and provision of advice (in the form of an oral and/or written advice), preparation of legal opinions, comments, recommendations, reports etc.; </w:t>
            </w:r>
          </w:p>
          <w:p w14:paraId="69327531" w14:textId="77777777" w:rsidR="00B1420B" w:rsidRPr="000310D6" w:rsidRDefault="00B1420B" w:rsidP="00B1420B">
            <w:pPr>
              <w:pStyle w:val="ListParagraph"/>
              <w:numPr>
                <w:ilvl w:val="0"/>
                <w:numId w:val="27"/>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Drafting and contributing towards analytical reports (risk assessments, needs and gap analysis, institutional reviews, etc.);</w:t>
            </w:r>
          </w:p>
          <w:bookmarkEnd w:id="0"/>
          <w:p w14:paraId="4FC6D302" w14:textId="77777777" w:rsidR="00B1420B" w:rsidRPr="000310D6" w:rsidRDefault="00B1420B" w:rsidP="00B1420B">
            <w:pPr>
              <w:pStyle w:val="ListParagraph"/>
              <w:numPr>
                <w:ilvl w:val="0"/>
                <w:numId w:val="27"/>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 xml:space="preserve">Support for the development of internal guidelines/protocols/materials on specific aspects related to the theme of the lot; </w:t>
            </w:r>
          </w:p>
          <w:p w14:paraId="1999D762" w14:textId="77777777" w:rsidR="00B1420B" w:rsidRPr="000310D6" w:rsidRDefault="00B1420B" w:rsidP="00B1420B">
            <w:pPr>
              <w:pStyle w:val="ListParagraph"/>
              <w:numPr>
                <w:ilvl w:val="0"/>
                <w:numId w:val="27"/>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3DE89468" w14:textId="77777777" w:rsidR="00B1420B" w:rsidRPr="000310D6" w:rsidRDefault="00B1420B" w:rsidP="00B1420B">
            <w:pPr>
              <w:pStyle w:val="ListParagraph"/>
              <w:numPr>
                <w:ilvl w:val="0"/>
                <w:numId w:val="27"/>
              </w:numPr>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 relevant to the lot;</w:t>
            </w:r>
          </w:p>
          <w:p w14:paraId="2BCAF44A" w14:textId="495A07CD" w:rsidR="00B133A9" w:rsidRPr="00B1420B" w:rsidRDefault="00B1420B" w:rsidP="00B1420B">
            <w:pPr>
              <w:pStyle w:val="ListParagraph"/>
              <w:numPr>
                <w:ilvl w:val="0"/>
                <w:numId w:val="27"/>
              </w:numPr>
              <w:autoSpaceDE w:val="0"/>
              <w:autoSpaceDN w:val="0"/>
              <w:adjustRightInd w:val="0"/>
              <w:rPr>
                <w:rFonts w:ascii="Tahoma" w:hAnsi="Tahoma" w:cs="Tahoma"/>
                <w:color w:val="000000"/>
                <w:sz w:val="20"/>
                <w:szCs w:val="20"/>
                <w:lang w:eastAsia="en-US"/>
              </w:rPr>
            </w:pPr>
            <w:r w:rsidRPr="000310D6">
              <w:rPr>
                <w:rFonts w:ascii="Tahoma" w:hAnsi="Tahoma" w:cs="Tahoma"/>
                <w:color w:val="000000"/>
                <w:sz w:val="18"/>
                <w:szCs w:val="18"/>
                <w:lang w:eastAsia="en-US"/>
              </w:rPr>
              <w:t>Support for international short-term consultants with documents (legislation, rules and any relevant materials), and through oral and/or written advice on the Slovenian background on specific topics.</w:t>
            </w:r>
            <w:r w:rsidRPr="00E87A5F">
              <w:rPr>
                <w:rFonts w:ascii="Tahoma" w:hAnsi="Tahoma" w:cs="Tahoma"/>
                <w:color w:val="000000"/>
                <w:sz w:val="20"/>
                <w:szCs w:val="20"/>
                <w:lang w:eastAsia="en-US"/>
              </w:rPr>
              <w:t xml:space="preserv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68CC13A3" w:rsidR="00B133A9" w:rsidRPr="00D0286A" w:rsidRDefault="00B1420B" w:rsidP="00A0651D">
            <w:pPr>
              <w:ind w:left="-37"/>
              <w:jc w:val="center"/>
              <w:rPr>
                <w:rFonts w:ascii="Tahoma" w:hAnsi="Tahoma" w:cs="Tahoma"/>
                <w:sz w:val="18"/>
                <w:szCs w:val="18"/>
                <w:highlight w:val="yellow"/>
                <w:lang w:eastAsia="en-US"/>
              </w:rPr>
            </w:pPr>
            <w:r w:rsidRPr="00B1420B">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CC1B2FE" w:rsidR="00B133A9" w:rsidRPr="00B1420B" w:rsidRDefault="00B1420B"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5F9E8A0B" w14:textId="77777777" w:rsidR="00B133A9" w:rsidRPr="00D0286A" w:rsidRDefault="00B133A9" w:rsidP="00B133A9">
      <w:pPr>
        <w:spacing w:before="60" w:after="120"/>
        <w:ind w:left="-142"/>
        <w:rPr>
          <w:rFonts w:ascii="Tahoma" w:hAnsi="Tahoma" w:cs="Tahoma"/>
          <w:sz w:val="20"/>
          <w:szCs w:val="20"/>
        </w:rPr>
      </w:pPr>
      <w:bookmarkStart w:id="1" w:name="_Hlk40817028"/>
      <w:bookmarkStart w:id="2" w:name="_Hlk40817062"/>
    </w:p>
    <w:bookmarkEnd w:id="1"/>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A2CD2"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B133A9" w:rsidRPr="00D0286A" w14:paraId="477D284D" w14:textId="77777777" w:rsidTr="000310D6">
        <w:trPr>
          <w:trHeight w:val="688"/>
          <w:jc w:val="center"/>
        </w:trPr>
        <w:tc>
          <w:tcPr>
            <w:tcW w:w="7052" w:type="dxa"/>
            <w:shd w:val="clear" w:color="auto" w:fill="DBE5F1" w:themeFill="accent1" w:themeFillTint="33"/>
            <w:vAlign w:val="center"/>
          </w:tcPr>
          <w:p w14:paraId="15E9008E" w14:textId="77777777" w:rsidR="000310D6" w:rsidRDefault="00B133A9"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LOT 2</w:t>
            </w:r>
            <w:r w:rsidR="00B1420B">
              <w:rPr>
                <w:rFonts w:ascii="Tahoma" w:hAnsi="Tahoma" w:cs="Tahoma"/>
                <w:b/>
                <w:sz w:val="18"/>
                <w:szCs w:val="18"/>
                <w:lang w:eastAsia="en-US"/>
              </w:rPr>
              <w:t xml:space="preserve">: </w:t>
            </w:r>
          </w:p>
          <w:p w14:paraId="7220DAE4" w14:textId="511E63D7" w:rsidR="00B1420B" w:rsidRPr="000310D6" w:rsidRDefault="00B1420B" w:rsidP="000310D6">
            <w:pPr>
              <w:autoSpaceDE w:val="0"/>
              <w:autoSpaceDN w:val="0"/>
              <w:adjustRightInd w:val="0"/>
              <w:jc w:val="center"/>
              <w:rPr>
                <w:rFonts w:ascii="Tahoma" w:hAnsi="Tahoma" w:cs="Tahoma"/>
                <w:b/>
                <w:sz w:val="18"/>
                <w:szCs w:val="18"/>
                <w:lang w:eastAsia="en-US"/>
              </w:rPr>
            </w:pPr>
            <w:r w:rsidRPr="000310D6">
              <w:rPr>
                <w:rFonts w:ascii="Tahoma" w:hAnsi="Tahoma" w:cs="Tahoma"/>
                <w:b/>
                <w:sz w:val="18"/>
                <w:szCs w:val="18"/>
                <w:lang w:eastAsia="en-US"/>
              </w:rPr>
              <w:t>Training and support for legal professionals</w:t>
            </w:r>
          </w:p>
          <w:p w14:paraId="05716174"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1F744B8D" w14:textId="4D4FB220" w:rsidR="00B133A9" w:rsidRPr="00D0286A" w:rsidRDefault="00B133A9"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0310D6" w:rsidRDefault="00B133A9"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2D699B72" w14:textId="77777777" w:rsidR="00B133A9" w:rsidRPr="00D0286A" w:rsidRDefault="00B133A9"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B133A9" w:rsidRPr="00D0286A" w14:paraId="4C29C9B9"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459BF4CC" w14:textId="77777777" w:rsidR="00B1420B" w:rsidRPr="000310D6" w:rsidRDefault="00B1420B" w:rsidP="00B1420B">
            <w:pPr>
              <w:pStyle w:val="ListParagraph"/>
              <w:numPr>
                <w:ilvl w:val="0"/>
                <w:numId w:val="28"/>
              </w:numPr>
              <w:autoSpaceDE w:val="0"/>
              <w:autoSpaceDN w:val="0"/>
              <w:adjustRightInd w:val="0"/>
              <w:rPr>
                <w:rFonts w:ascii="Tahoma" w:hAnsi="Tahoma" w:cs="Tahoma"/>
                <w:color w:val="000000"/>
                <w:sz w:val="18"/>
                <w:szCs w:val="18"/>
                <w:lang w:eastAsia="en-US"/>
              </w:rPr>
            </w:pPr>
            <w:bookmarkStart w:id="3" w:name="_Hlk40796366"/>
            <w:r w:rsidRPr="000310D6">
              <w:rPr>
                <w:rFonts w:ascii="Tahoma" w:hAnsi="Tahoma" w:cs="Tahoma"/>
                <w:color w:val="000000"/>
                <w:sz w:val="18"/>
                <w:szCs w:val="18"/>
                <w:lang w:eastAsia="en-US"/>
              </w:rPr>
              <w:t>Assessment of training needs and gaps of target groups;</w:t>
            </w:r>
          </w:p>
          <w:p w14:paraId="0B0B10A0" w14:textId="77777777" w:rsidR="00B1420B" w:rsidRPr="000310D6" w:rsidRDefault="00B1420B" w:rsidP="00B1420B">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Identification of and recommendation for relevant/potential training providers and structures for sustainable provision of training at national/local levels; </w:t>
            </w:r>
          </w:p>
          <w:p w14:paraId="42898DC9" w14:textId="77777777" w:rsidR="00B1420B" w:rsidRPr="000310D6" w:rsidRDefault="00B1420B" w:rsidP="00B1420B">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Preparing, adapting and developing of training modules and training materials, session plans, manuals, guidebooks, etc. relevant to the lot; </w:t>
            </w:r>
          </w:p>
          <w:p w14:paraId="321132AF" w14:textId="77777777" w:rsidR="00B1420B" w:rsidRPr="000310D6" w:rsidRDefault="00B1420B" w:rsidP="00B1420B">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Development and adaptation of training courses, programmes and strategies relevant to the lot;</w:t>
            </w:r>
          </w:p>
          <w:p w14:paraId="58D2352C" w14:textId="77777777" w:rsidR="00B1420B" w:rsidRPr="000310D6" w:rsidRDefault="00B1420B" w:rsidP="00B1420B">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Conducting training relevant to the lot;</w:t>
            </w:r>
          </w:p>
          <w:p w14:paraId="134EAB69" w14:textId="77777777" w:rsidR="00B1420B" w:rsidRPr="000310D6" w:rsidRDefault="00B1420B" w:rsidP="00B1420B">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Support for the development of internal guidelines, protocols, check-lists, monitoring and other tools on specific aspects related to child-friendly justice, the role of legal professionals in Barnahus and</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case management of child sexual abuse cases (e.g. on ensuring the best interests of</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the child</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and the principle of due process throughout criminal investigation and court proceedings);</w:t>
            </w:r>
          </w:p>
          <w:p w14:paraId="4C128721" w14:textId="77777777" w:rsidR="00B1420B" w:rsidRPr="000310D6" w:rsidRDefault="00B1420B" w:rsidP="00B1420B">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 relevant to the lot;</w:t>
            </w:r>
          </w:p>
          <w:p w14:paraId="7DD6C85D" w14:textId="77777777" w:rsidR="00B1420B" w:rsidRPr="000310D6" w:rsidRDefault="00B1420B" w:rsidP="00B1420B">
            <w:pPr>
              <w:pStyle w:val="ListParagraph"/>
              <w:numPr>
                <w:ilvl w:val="0"/>
                <w:numId w:val="28"/>
              </w:numPr>
              <w:rPr>
                <w:rFonts w:ascii="Tahoma" w:hAnsi="Tahoma" w:cs="Tahoma"/>
                <w:color w:val="000000"/>
                <w:sz w:val="18"/>
                <w:szCs w:val="18"/>
                <w:lang w:eastAsia="en-US"/>
              </w:rPr>
            </w:pPr>
            <w:bookmarkStart w:id="4" w:name="_Hlk40797163"/>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bookmarkEnd w:id="4"/>
          <w:p w14:paraId="277FDB2E" w14:textId="61D39260" w:rsidR="00B133A9" w:rsidRPr="00B1420B" w:rsidRDefault="00B1420B" w:rsidP="00B1420B">
            <w:pPr>
              <w:pStyle w:val="ListParagraph"/>
              <w:numPr>
                <w:ilvl w:val="0"/>
                <w:numId w:val="28"/>
              </w:numPr>
              <w:autoSpaceDE w:val="0"/>
              <w:autoSpaceDN w:val="0"/>
              <w:adjustRightInd w:val="0"/>
              <w:rPr>
                <w:rFonts w:ascii="Tahoma" w:hAnsi="Tahoma" w:cs="Tahoma"/>
                <w:color w:val="000000"/>
                <w:sz w:val="20"/>
                <w:szCs w:val="20"/>
                <w:lang w:eastAsia="en-US"/>
              </w:rPr>
            </w:pPr>
            <w:r w:rsidRPr="000310D6">
              <w:rPr>
                <w:rFonts w:ascii="Tahoma" w:hAnsi="Tahoma" w:cs="Tahoma"/>
                <w:color w:val="000000"/>
                <w:sz w:val="18"/>
                <w:szCs w:val="18"/>
                <w:lang w:eastAsia="en-US"/>
              </w:rPr>
              <w:t>Support for international consultants during fact-finding missions, training workshops and other assignments relevant to the lot, including through identification and development of relevant materials (briefings, legislation, rules, training modules, strategies, etc.).</w:t>
            </w:r>
            <w:bookmarkEnd w:id="3"/>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5618BA1F" w:rsidR="00B133A9" w:rsidRPr="000310D6" w:rsidRDefault="000310D6" w:rsidP="00A0651D">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531D5278" w:rsidR="00B133A9" w:rsidRPr="000310D6" w:rsidRDefault="000310D6" w:rsidP="000310D6">
            <w:pPr>
              <w:spacing w:line="276" w:lineRule="auto"/>
              <w:ind w:left="-142" w:right="-91"/>
              <w:jc w:val="center"/>
              <w:rPr>
                <w:rFonts w:ascii="Tahoma" w:hAnsi="Tahoma" w:cs="Tahoma"/>
                <w:sz w:val="18"/>
                <w:szCs w:val="18"/>
                <w:lang w:eastAsia="en-US"/>
              </w:rPr>
            </w:pPr>
            <w:r w:rsidRPr="000310D6">
              <w:rPr>
                <w:rFonts w:ascii="Tahoma" w:hAnsi="Tahoma" w:cs="Tahoma"/>
                <w:sz w:val="18"/>
                <w:szCs w:val="18"/>
                <w:lang w:eastAsia="en-US"/>
              </w:rPr>
              <w:t>250€</w:t>
            </w:r>
          </w:p>
        </w:tc>
      </w:tr>
    </w:tbl>
    <w:p w14:paraId="75E2F7EA" w14:textId="447C4FBA" w:rsidR="00B133A9" w:rsidRDefault="00B133A9" w:rsidP="00B133A9">
      <w:pPr>
        <w:spacing w:before="60" w:after="120"/>
        <w:ind w:left="-142"/>
        <w:rPr>
          <w:rFonts w:ascii="Tahoma" w:hAnsi="Tahoma" w:cs="Tahoma"/>
          <w:sz w:val="20"/>
          <w:szCs w:val="20"/>
        </w:rPr>
      </w:pPr>
    </w:p>
    <w:p w14:paraId="545E1523" w14:textId="44EEF289" w:rsidR="000310D6" w:rsidRDefault="000310D6" w:rsidP="002B7667">
      <w:pPr>
        <w:spacing w:before="60" w:after="120"/>
        <w:rPr>
          <w:rFonts w:ascii="Tahoma" w:hAnsi="Tahoma" w:cs="Tahoma"/>
          <w:sz w:val="20"/>
          <w:szCs w:val="20"/>
        </w:rPr>
      </w:pPr>
    </w:p>
    <w:bookmarkEnd w:id="2"/>
    <w:p w14:paraId="79235575"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B925028" w14:textId="77777777"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5768D583" wp14:editId="6BD3F561">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84DFC"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0310D6" w:rsidRPr="00D0286A" w14:paraId="5D59DDC8" w14:textId="77777777" w:rsidTr="000310D6">
        <w:trPr>
          <w:trHeight w:val="688"/>
          <w:jc w:val="center"/>
        </w:trPr>
        <w:tc>
          <w:tcPr>
            <w:tcW w:w="7052" w:type="dxa"/>
            <w:shd w:val="clear" w:color="auto" w:fill="DBE5F1" w:themeFill="accent1" w:themeFillTint="33"/>
            <w:vAlign w:val="center"/>
          </w:tcPr>
          <w:p w14:paraId="7D195D54" w14:textId="77777777"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 xml:space="preserve">3: </w:t>
            </w:r>
          </w:p>
          <w:p w14:paraId="1719E2AE" w14:textId="1619F6AF" w:rsidR="000310D6" w:rsidRPr="000310D6" w:rsidRDefault="000310D6" w:rsidP="000310D6">
            <w:pPr>
              <w:autoSpaceDE w:val="0"/>
              <w:autoSpaceDN w:val="0"/>
              <w:adjustRightInd w:val="0"/>
              <w:jc w:val="center"/>
              <w:rPr>
                <w:rFonts w:ascii="Tahoma" w:hAnsi="Tahoma" w:cs="Tahoma"/>
                <w:b/>
                <w:sz w:val="18"/>
                <w:szCs w:val="18"/>
                <w:lang w:eastAsia="en-US"/>
              </w:rPr>
            </w:pPr>
            <w:r w:rsidRPr="000310D6">
              <w:rPr>
                <w:rFonts w:ascii="Tahoma" w:hAnsi="Tahoma" w:cs="Tahoma"/>
                <w:b/>
                <w:sz w:val="18"/>
                <w:szCs w:val="18"/>
                <w:lang w:eastAsia="en-US"/>
              </w:rPr>
              <w:t xml:space="preserve">Training, sensitisation and support for </w:t>
            </w:r>
            <w:r>
              <w:rPr>
                <w:rFonts w:ascii="Tahoma" w:hAnsi="Tahoma" w:cs="Tahoma"/>
                <w:b/>
                <w:sz w:val="18"/>
                <w:szCs w:val="18"/>
                <w:lang w:eastAsia="en-US"/>
              </w:rPr>
              <w:br/>
            </w:r>
            <w:r w:rsidRPr="000310D6">
              <w:rPr>
                <w:rFonts w:ascii="Tahoma" w:hAnsi="Tahoma" w:cs="Tahoma"/>
                <w:b/>
                <w:sz w:val="18"/>
                <w:szCs w:val="18"/>
                <w:lang w:eastAsia="en-US"/>
              </w:rPr>
              <w:t>interagency coordination and collaboration</w:t>
            </w:r>
          </w:p>
          <w:p w14:paraId="020678AA"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5719E003" w14:textId="29A6E0B0"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6B3B2C7" w14:textId="77777777" w:rsidR="000310D6" w:rsidRPr="000310D6" w:rsidRDefault="000310D6" w:rsidP="000310D6">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06DE2E0D" w14:textId="77777777" w:rsidR="000310D6" w:rsidRPr="000310D6" w:rsidRDefault="000310D6" w:rsidP="000310D6">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4994D37"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833FC10"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314A7DA5"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707D087F" w14:textId="77777777"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bookmarkStart w:id="5" w:name="_Hlk40797717"/>
            <w:r w:rsidRPr="000310D6">
              <w:rPr>
                <w:rFonts w:ascii="Tahoma" w:hAnsi="Tahoma" w:cs="Tahoma"/>
                <w:color w:val="000000"/>
                <w:sz w:val="18"/>
                <w:szCs w:val="18"/>
                <w:lang w:eastAsia="en-US"/>
              </w:rPr>
              <w:t xml:space="preserve">Assessment of training needs and gaps of target groups and identification of relevant/potential training providers; </w:t>
            </w:r>
          </w:p>
          <w:p w14:paraId="07BBE328" w14:textId="77777777"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Preparing, adapting and developing of training modules and training materials, sessions plans; manuals, guidebooks, etc. relevant to the lot; </w:t>
            </w:r>
          </w:p>
          <w:p w14:paraId="4E06221D" w14:textId="77777777" w:rsidR="000310D6" w:rsidRPr="000310D6" w:rsidRDefault="000310D6" w:rsidP="000310D6">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Development and adaptation of training courses, programmes and strategies relevant to the lot;</w:t>
            </w:r>
          </w:p>
          <w:p w14:paraId="5C578F4C" w14:textId="77777777" w:rsidR="000310D6" w:rsidRPr="000310D6" w:rsidRDefault="000310D6" w:rsidP="000310D6">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Conducting training relevant to the lot;</w:t>
            </w:r>
          </w:p>
          <w:p w14:paraId="26212B81" w14:textId="77777777" w:rsidR="000310D6" w:rsidRP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 xml:space="preserve">Support for the development of internal guidelines, protocols, checklists, terms of references, other tools and materials to strengthen and facilitate interagency procedures, collaboration within Barnahus and case management of child sexual abuse cases. </w:t>
            </w:r>
          </w:p>
          <w:p w14:paraId="618EC5FC" w14:textId="77777777"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w:t>
            </w:r>
          </w:p>
          <w:p w14:paraId="3D4E3162" w14:textId="77777777" w:rsidR="000310D6" w:rsidRP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145F8208" w14:textId="70528AE2"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Supporting international consultants during fact-finding missions and other assignments relevant to the lot, including through identification and development of relevant materials (briefings, legislation, rules, training modules, strategies, etc.).</w:t>
            </w:r>
            <w:bookmarkEnd w:id="5"/>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0C3510" w14:textId="42693F2B" w:rsidR="000310D6" w:rsidRPr="000310D6" w:rsidRDefault="000310D6" w:rsidP="000310D6">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25C7D95" w14:textId="0DE923CE" w:rsidR="000310D6" w:rsidRPr="000310D6" w:rsidRDefault="000310D6" w:rsidP="000310D6">
            <w:pPr>
              <w:spacing w:line="276" w:lineRule="auto"/>
              <w:ind w:left="-142" w:right="-91"/>
              <w:jc w:val="center"/>
              <w:rPr>
                <w:rFonts w:ascii="Tahoma" w:hAnsi="Tahoma" w:cs="Tahoma"/>
                <w:sz w:val="18"/>
                <w:szCs w:val="18"/>
                <w:lang w:eastAsia="en-US"/>
              </w:rPr>
            </w:pPr>
            <w:r w:rsidRPr="000310D6">
              <w:rPr>
                <w:rFonts w:ascii="Tahoma" w:hAnsi="Tahoma" w:cs="Tahoma"/>
                <w:sz w:val="18"/>
                <w:szCs w:val="18"/>
                <w:lang w:eastAsia="en-US"/>
              </w:rPr>
              <w:t>250€</w:t>
            </w:r>
          </w:p>
        </w:tc>
      </w:tr>
    </w:tbl>
    <w:p w14:paraId="58E15438" w14:textId="77777777" w:rsidR="000310D6" w:rsidRDefault="000310D6" w:rsidP="002B7667">
      <w:pPr>
        <w:spacing w:before="60" w:after="120"/>
        <w:rPr>
          <w:rFonts w:ascii="Tahoma" w:hAnsi="Tahoma" w:cs="Tahoma"/>
          <w:sz w:val="20"/>
          <w:szCs w:val="20"/>
        </w:rPr>
      </w:pPr>
    </w:p>
    <w:p w14:paraId="46CE33DC" w14:textId="77777777" w:rsidR="000310D6" w:rsidRPr="00D0286A" w:rsidRDefault="000310D6" w:rsidP="000310D6">
      <w:pPr>
        <w:spacing w:before="60" w:after="120"/>
        <w:ind w:left="-142"/>
        <w:rPr>
          <w:rFonts w:ascii="Tahoma" w:hAnsi="Tahoma" w:cs="Tahoma"/>
          <w:sz w:val="20"/>
          <w:szCs w:val="20"/>
        </w:rPr>
      </w:pPr>
    </w:p>
    <w:p w14:paraId="6FA86678"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A700AD9" w14:textId="77777777"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6EC18090" wp14:editId="106DFC17">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A75E0" id="Up Arrow 1" o:spid="_x0000_s1026" type="#_x0000_t68" style="position:absolute;margin-left:355.7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0310D6" w:rsidRPr="00D0286A" w14:paraId="6CA6D7DE" w14:textId="77777777" w:rsidTr="000310D6">
        <w:trPr>
          <w:trHeight w:val="688"/>
          <w:jc w:val="center"/>
        </w:trPr>
        <w:tc>
          <w:tcPr>
            <w:tcW w:w="7052" w:type="dxa"/>
            <w:shd w:val="clear" w:color="auto" w:fill="DBE5F1" w:themeFill="accent1" w:themeFillTint="33"/>
            <w:vAlign w:val="center"/>
          </w:tcPr>
          <w:p w14:paraId="74F27FB3" w14:textId="77777777"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 xml:space="preserve">4: </w:t>
            </w:r>
          </w:p>
          <w:p w14:paraId="148E9DB0" w14:textId="030BC0DD" w:rsidR="000310D6" w:rsidRPr="000310D6" w:rsidRDefault="000310D6" w:rsidP="000310D6">
            <w:pPr>
              <w:autoSpaceDE w:val="0"/>
              <w:autoSpaceDN w:val="0"/>
              <w:adjustRightInd w:val="0"/>
              <w:jc w:val="center"/>
              <w:rPr>
                <w:rFonts w:ascii="Tahoma" w:hAnsi="Tahoma" w:cs="Tahoma"/>
                <w:color w:val="000000"/>
                <w:sz w:val="18"/>
                <w:szCs w:val="18"/>
                <w:lang w:eastAsia="en-US"/>
              </w:rPr>
            </w:pPr>
            <w:r w:rsidRPr="000310D6">
              <w:rPr>
                <w:rFonts w:ascii="Tahoma" w:hAnsi="Tahoma" w:cs="Tahoma"/>
                <w:b/>
                <w:bCs/>
                <w:color w:val="000000"/>
                <w:sz w:val="18"/>
                <w:szCs w:val="18"/>
                <w:lang w:eastAsia="en-US"/>
              </w:rPr>
              <w:t>Child participation and child safeguarding</w:t>
            </w:r>
          </w:p>
          <w:p w14:paraId="114EA667"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32188463" w14:textId="18BFCE00"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19B9950"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955799C"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F275712"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0344420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25502D80"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5A384245" w14:textId="77777777"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Review and analysis of policy documents, legislation and other sources relevant to the lot;</w:t>
            </w:r>
          </w:p>
          <w:p w14:paraId="3B533638" w14:textId="77777777" w:rsidR="000310D6" w:rsidRP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Support for the development of strategies, internal guidelines, procedures, checklists, other tools and materials on child participation and child safeguarding in Barnahus and during case management of child sexual abuse cases from the initial report, referral to Barnahus and to court proceedings and convictions;</w:t>
            </w:r>
          </w:p>
          <w:p w14:paraId="0253E46E" w14:textId="77777777" w:rsidR="000310D6" w:rsidRP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Drafting and preparation of child-friendly materials;</w:t>
            </w:r>
          </w:p>
          <w:p w14:paraId="676EFA85" w14:textId="77777777" w:rsidR="000310D6" w:rsidRP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Facilitation, follow-up and analysis of child consultations;</w:t>
            </w:r>
          </w:p>
          <w:p w14:paraId="278DA0C1" w14:textId="77777777"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Assessment of training needs and gaps of target groups;</w:t>
            </w:r>
          </w:p>
          <w:p w14:paraId="7F5CCDD2" w14:textId="77777777"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Preparing, adapting and developing of training modules and training materials, sessions plans; manuals, guidebooks, etc. relevant to the lot; </w:t>
            </w:r>
          </w:p>
          <w:p w14:paraId="2650FCF5" w14:textId="77777777" w:rsidR="000310D6" w:rsidRPr="000310D6" w:rsidRDefault="000310D6" w:rsidP="000310D6">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Development and adaptation of training courses, programmes and strategies relevant to the lot;</w:t>
            </w:r>
          </w:p>
          <w:p w14:paraId="0C050CA9" w14:textId="77777777" w:rsidR="000310D6" w:rsidRPr="000310D6" w:rsidRDefault="000310D6" w:rsidP="000310D6">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Conducting training relevant to the lot;</w:t>
            </w:r>
          </w:p>
          <w:p w14:paraId="38C37813" w14:textId="77777777"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 relevant to the lot;</w:t>
            </w:r>
          </w:p>
          <w:p w14:paraId="1A035D53" w14:textId="77777777" w:rsidR="000310D6" w:rsidRP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24C4AA34" w14:textId="0E1FEAFC" w:rsidR="000310D6" w:rsidRP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Supporting international consultants during fact-finding missions and other assignments relevant to the lot, including through identification and development of relevant materials (briefings, legislation, rules, training modules, strategies, etc.).</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C25041" w14:textId="12A0A658"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48D8C67" w14:textId="2B92E167" w:rsidR="000310D6" w:rsidRPr="000310D6" w:rsidRDefault="000310D6"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p>
        </w:tc>
      </w:tr>
    </w:tbl>
    <w:p w14:paraId="18BEE770" w14:textId="77777777" w:rsidR="000310D6" w:rsidRDefault="000310D6" w:rsidP="002B7667">
      <w:pPr>
        <w:spacing w:before="60" w:after="120"/>
        <w:rPr>
          <w:rFonts w:ascii="Tahoma" w:hAnsi="Tahoma" w:cs="Tahoma"/>
          <w:sz w:val="20"/>
          <w:szCs w:val="20"/>
        </w:rPr>
      </w:pPr>
    </w:p>
    <w:p w14:paraId="4D8050D7"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EAA1714" w14:textId="77777777"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6E285176" wp14:editId="1BCA0F09">
                <wp:simplePos x="0" y="0"/>
                <wp:positionH relativeFrom="column">
                  <wp:posOffset>4517390</wp:posOffset>
                </wp:positionH>
                <wp:positionV relativeFrom="paragraph">
                  <wp:posOffset>-45085</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06FAD" id="Up Arrow 1" o:spid="_x0000_s1026" type="#_x0000_t68" style="position:absolute;margin-left:355.7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0310D6" w:rsidRPr="00D0286A" w14:paraId="05809248" w14:textId="77777777" w:rsidTr="000310D6">
        <w:trPr>
          <w:trHeight w:val="688"/>
          <w:jc w:val="center"/>
        </w:trPr>
        <w:tc>
          <w:tcPr>
            <w:tcW w:w="7052" w:type="dxa"/>
            <w:shd w:val="clear" w:color="auto" w:fill="DBE5F1" w:themeFill="accent1" w:themeFillTint="33"/>
            <w:vAlign w:val="center"/>
          </w:tcPr>
          <w:p w14:paraId="652ABCD0" w14:textId="339A75F8"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5:</w:t>
            </w:r>
          </w:p>
          <w:p w14:paraId="645A3869" w14:textId="47AC6EFB" w:rsidR="000310D6" w:rsidRPr="000310D6" w:rsidRDefault="000310D6" w:rsidP="000310D6">
            <w:pPr>
              <w:autoSpaceDE w:val="0"/>
              <w:autoSpaceDN w:val="0"/>
              <w:adjustRightInd w:val="0"/>
              <w:jc w:val="center"/>
              <w:rPr>
                <w:rFonts w:ascii="Tahoma" w:hAnsi="Tahoma" w:cs="Tahoma"/>
                <w:color w:val="000000"/>
                <w:sz w:val="18"/>
                <w:szCs w:val="18"/>
                <w:lang w:eastAsia="en-US"/>
              </w:rPr>
            </w:pPr>
            <w:r w:rsidRPr="000310D6">
              <w:rPr>
                <w:rFonts w:ascii="Tahoma" w:hAnsi="Tahoma" w:cs="Tahoma"/>
                <w:b/>
                <w:bCs/>
                <w:color w:val="000000"/>
                <w:sz w:val="18"/>
                <w:szCs w:val="18"/>
                <w:lang w:eastAsia="en-US"/>
              </w:rPr>
              <w:t>Training and support related to forensic interviewing and forensic medical examinations of child victims of sexual abuse</w:t>
            </w:r>
            <w:r w:rsidRPr="000310D6">
              <w:rPr>
                <w:rFonts w:ascii="Tahoma" w:hAnsi="Tahoma" w:cs="Tahoma"/>
                <w:color w:val="000000"/>
                <w:sz w:val="18"/>
                <w:szCs w:val="18"/>
                <w:lang w:eastAsia="en-US"/>
              </w:rPr>
              <w:t>.</w:t>
            </w:r>
          </w:p>
          <w:p w14:paraId="6E444556" w14:textId="5B907B1C" w:rsidR="000310D6" w:rsidRDefault="000310D6" w:rsidP="000310D6">
            <w:pPr>
              <w:autoSpaceDE w:val="0"/>
              <w:autoSpaceDN w:val="0"/>
              <w:adjustRightInd w:val="0"/>
              <w:jc w:val="center"/>
              <w:rPr>
                <w:rFonts w:ascii="Tahoma" w:hAnsi="Tahoma" w:cs="Tahoma"/>
                <w:b/>
                <w:sz w:val="18"/>
                <w:szCs w:val="18"/>
                <w:lang w:eastAsia="en-US"/>
              </w:rPr>
            </w:pPr>
          </w:p>
          <w:p w14:paraId="4C24E3BC" w14:textId="77777777"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E4187ED"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30866C3"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45B349D"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9FE228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067E3C44"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763EC6DB" w14:textId="77777777"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Assessment of training needs and gaps of target groups;</w:t>
            </w:r>
          </w:p>
          <w:p w14:paraId="615FA802" w14:textId="77777777" w:rsidR="000310D6" w:rsidRP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 xml:space="preserve">Identification of and recommendation for relevant/potential training providers and structures for sustainable provision of training at national/local levels; </w:t>
            </w:r>
          </w:p>
          <w:p w14:paraId="2DBD36A9" w14:textId="77777777"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Preparing, adapting and developing of training modules and training materials, sessions plans; manuals, guidebooks, etc. relevant to the lot; </w:t>
            </w:r>
          </w:p>
          <w:p w14:paraId="4EE6B461" w14:textId="77777777" w:rsidR="000310D6" w:rsidRPr="000310D6" w:rsidRDefault="000310D6" w:rsidP="000310D6">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Development and adaptation of training courses, programmes and strategies relevant to the lot;</w:t>
            </w:r>
          </w:p>
          <w:p w14:paraId="03A2D5EB" w14:textId="77777777" w:rsidR="000310D6" w:rsidRPr="000310D6" w:rsidRDefault="000310D6" w:rsidP="000310D6">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Conducting training relevant to the lot;</w:t>
            </w:r>
          </w:p>
          <w:p w14:paraId="18F54255" w14:textId="77777777" w:rsidR="000310D6" w:rsidRP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Support for the development of internal guidelines, protocols, checklists, other tools and materials to strengthen and guide the forensic interviewing process and the forensic medical examination within Barnahus;</w:t>
            </w:r>
          </w:p>
          <w:p w14:paraId="13FE85EE" w14:textId="77777777"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 relevant to the lot;</w:t>
            </w:r>
          </w:p>
          <w:p w14:paraId="2664C724" w14:textId="77777777" w:rsidR="000310D6" w:rsidRPr="000310D6" w:rsidRDefault="000310D6" w:rsidP="000310D6">
            <w:pPr>
              <w:pStyle w:val="ListParagraph"/>
              <w:numPr>
                <w:ilvl w:val="0"/>
                <w:numId w:val="28"/>
              </w:numPr>
              <w:rPr>
                <w:rFonts w:ascii="Tahoma" w:hAnsi="Tahoma" w:cs="Tahoma"/>
                <w:color w:val="000000"/>
                <w:sz w:val="18"/>
                <w:szCs w:val="18"/>
                <w:lang w:eastAsia="en-US"/>
              </w:rPr>
            </w:pPr>
            <w:bookmarkStart w:id="6" w:name="_Hlk40798994"/>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0470EDE7" w14:textId="521CF89E"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Supporting international consultants during fact-finding missions and other assignments relevant to the lot, including through identification and development of relevant materials (briefings, legislation, rules, training modules, strategies, etc.).</w:t>
            </w:r>
            <w:bookmarkEnd w:id="6"/>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636C7D" w14:textId="6D813060"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45F2BE" w14:textId="32DE2816" w:rsidR="000310D6" w:rsidRPr="000310D6" w:rsidRDefault="000310D6"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p>
        </w:tc>
      </w:tr>
    </w:tbl>
    <w:p w14:paraId="2709CDC7" w14:textId="77777777" w:rsidR="000310D6" w:rsidRPr="00D0286A" w:rsidRDefault="000310D6" w:rsidP="00EA2ACE">
      <w:pPr>
        <w:spacing w:before="60" w:after="120"/>
        <w:rPr>
          <w:rFonts w:ascii="Tahoma" w:hAnsi="Tahoma" w:cs="Tahoma"/>
          <w:sz w:val="20"/>
          <w:szCs w:val="20"/>
        </w:rPr>
      </w:pPr>
    </w:p>
    <w:p w14:paraId="3E281459"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2A177FF" w14:textId="77777777"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2ED94386" wp14:editId="60003B40">
                <wp:simplePos x="0" y="0"/>
                <wp:positionH relativeFrom="column">
                  <wp:posOffset>4517390</wp:posOffset>
                </wp:positionH>
                <wp:positionV relativeFrom="paragraph">
                  <wp:posOffset>-45085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15D2D" id="Up Arrow 1" o:spid="_x0000_s1026" type="#_x0000_t68" style="position:absolute;margin-left:355.7pt;margin-top:-3.55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gK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0310D6" w:rsidRPr="00D0286A" w14:paraId="1A27BC19" w14:textId="77777777" w:rsidTr="000310D6">
        <w:trPr>
          <w:trHeight w:val="688"/>
          <w:jc w:val="center"/>
        </w:trPr>
        <w:tc>
          <w:tcPr>
            <w:tcW w:w="7052" w:type="dxa"/>
            <w:shd w:val="clear" w:color="auto" w:fill="DBE5F1" w:themeFill="accent1" w:themeFillTint="33"/>
            <w:vAlign w:val="center"/>
          </w:tcPr>
          <w:p w14:paraId="27852710" w14:textId="708D0802"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 xml:space="preserve">6: </w:t>
            </w:r>
          </w:p>
          <w:p w14:paraId="6CCEB564" w14:textId="5111AB52" w:rsidR="00F416A2" w:rsidRPr="00F416A2" w:rsidRDefault="00F416A2" w:rsidP="00F416A2">
            <w:pPr>
              <w:autoSpaceDE w:val="0"/>
              <w:autoSpaceDN w:val="0"/>
              <w:adjustRightInd w:val="0"/>
              <w:jc w:val="center"/>
              <w:rPr>
                <w:rFonts w:ascii="Tahoma" w:hAnsi="Tahoma" w:cs="Tahoma"/>
                <w:color w:val="000000"/>
                <w:sz w:val="18"/>
                <w:szCs w:val="18"/>
                <w:lang w:eastAsia="en-US"/>
              </w:rPr>
            </w:pPr>
            <w:r w:rsidRPr="00F416A2">
              <w:rPr>
                <w:rFonts w:ascii="Tahoma" w:hAnsi="Tahoma" w:cs="Tahoma"/>
                <w:b/>
                <w:bCs/>
                <w:color w:val="000000"/>
                <w:sz w:val="18"/>
                <w:szCs w:val="18"/>
                <w:lang w:eastAsia="en-US"/>
              </w:rPr>
              <w:t>Sensitisation, training and awareness raising of children, parents and professionals working for and with children</w:t>
            </w:r>
          </w:p>
          <w:p w14:paraId="6D79202C" w14:textId="77777777" w:rsidR="000310D6" w:rsidRPr="000310D6" w:rsidRDefault="000310D6" w:rsidP="000310D6">
            <w:pPr>
              <w:autoSpaceDE w:val="0"/>
              <w:autoSpaceDN w:val="0"/>
              <w:adjustRightInd w:val="0"/>
              <w:jc w:val="center"/>
              <w:rPr>
                <w:rFonts w:ascii="Tahoma" w:hAnsi="Tahoma" w:cs="Tahoma"/>
                <w:b/>
                <w:sz w:val="18"/>
                <w:szCs w:val="18"/>
                <w:lang w:eastAsia="en-US"/>
              </w:rPr>
            </w:pPr>
          </w:p>
          <w:p w14:paraId="3A3857D8" w14:textId="77777777"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E8EDACE"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96CC270"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0C6C25F9" w14:textId="77777777" w:rsidR="000310D6" w:rsidRPr="00F416A2" w:rsidRDefault="000310D6" w:rsidP="000310D6">
            <w:pPr>
              <w:spacing w:line="276" w:lineRule="auto"/>
              <w:ind w:left="-142" w:right="-126"/>
              <w:jc w:val="center"/>
              <w:rPr>
                <w:rFonts w:ascii="Tahoma" w:hAnsi="Tahoma" w:cs="Tahoma"/>
                <w:b/>
                <w:sz w:val="18"/>
                <w:szCs w:val="18"/>
                <w:lang w:eastAsia="en-US"/>
              </w:rPr>
            </w:pPr>
            <w:r w:rsidRPr="00F416A2">
              <w:rPr>
                <w:rFonts w:ascii="Tahoma" w:hAnsi="Tahoma" w:cs="Tahoma"/>
                <w:b/>
                <w:sz w:val="18"/>
                <w:szCs w:val="18"/>
                <w:lang w:eastAsia="en-US"/>
              </w:rPr>
              <w:t>Exclusion level</w:t>
            </w:r>
          </w:p>
          <w:p w14:paraId="2BF9686C" w14:textId="77777777" w:rsidR="000310D6" w:rsidRPr="00D0286A" w:rsidRDefault="000310D6" w:rsidP="000310D6">
            <w:pPr>
              <w:spacing w:line="276" w:lineRule="auto"/>
              <w:ind w:left="-142" w:right="-126"/>
              <w:jc w:val="center"/>
              <w:rPr>
                <w:rFonts w:ascii="Tahoma" w:hAnsi="Tahoma" w:cs="Tahoma"/>
                <w:b/>
                <w:sz w:val="18"/>
                <w:szCs w:val="18"/>
                <w:lang w:eastAsia="en-US"/>
              </w:rPr>
            </w:pPr>
            <w:r w:rsidRPr="00F416A2">
              <w:rPr>
                <w:b/>
                <w:sz w:val="18"/>
                <w:szCs w:val="18"/>
                <w:lang w:eastAsia="en-US"/>
              </w:rPr>
              <w:t>▼</w:t>
            </w:r>
          </w:p>
        </w:tc>
      </w:tr>
      <w:tr w:rsidR="000310D6" w:rsidRPr="00D0286A" w14:paraId="1DC130CF"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7428DBFC" w14:textId="77777777" w:rsidR="00F416A2" w:rsidRPr="00F416A2" w:rsidRDefault="00F416A2" w:rsidP="00F416A2">
            <w:pPr>
              <w:pStyle w:val="ListParagraph"/>
              <w:numPr>
                <w:ilvl w:val="0"/>
                <w:numId w:val="28"/>
              </w:numPr>
              <w:autoSpaceDE w:val="0"/>
              <w:autoSpaceDN w:val="0"/>
              <w:adjustRightInd w:val="0"/>
              <w:rPr>
                <w:rFonts w:ascii="Tahoma" w:hAnsi="Tahoma" w:cs="Tahoma"/>
                <w:color w:val="000000"/>
                <w:sz w:val="18"/>
                <w:szCs w:val="18"/>
                <w:lang w:eastAsia="en-US"/>
              </w:rPr>
            </w:pPr>
            <w:r w:rsidRPr="00F416A2">
              <w:rPr>
                <w:rFonts w:ascii="Tahoma" w:hAnsi="Tahoma" w:cs="Tahoma"/>
                <w:color w:val="000000"/>
                <w:sz w:val="18"/>
                <w:szCs w:val="18"/>
                <w:lang w:eastAsia="en-US"/>
              </w:rPr>
              <w:t>Identification of needs and gaps of target groups;</w:t>
            </w:r>
          </w:p>
          <w:p w14:paraId="5E8C58F7" w14:textId="77777777" w:rsidR="00F416A2" w:rsidRPr="00F416A2" w:rsidRDefault="00F416A2" w:rsidP="00F416A2">
            <w:pPr>
              <w:pStyle w:val="ListParagraph"/>
              <w:numPr>
                <w:ilvl w:val="0"/>
                <w:numId w:val="28"/>
              </w:numPr>
              <w:autoSpaceDE w:val="0"/>
              <w:autoSpaceDN w:val="0"/>
              <w:adjustRightInd w:val="0"/>
              <w:rPr>
                <w:rFonts w:ascii="Tahoma" w:hAnsi="Tahoma" w:cs="Tahoma"/>
                <w:color w:val="000000"/>
                <w:sz w:val="18"/>
                <w:szCs w:val="18"/>
                <w:lang w:eastAsia="en-US"/>
              </w:rPr>
            </w:pPr>
            <w:r w:rsidRPr="00F416A2">
              <w:rPr>
                <w:rFonts w:ascii="Tahoma" w:hAnsi="Tahoma" w:cs="Tahoma"/>
                <w:color w:val="000000"/>
                <w:sz w:val="18"/>
                <w:szCs w:val="18"/>
                <w:lang w:eastAsia="en-US"/>
              </w:rPr>
              <w:t>Drafting, development and adaptation of awareness raising, prevention and informational materials for different target groups (children, parents, educators, wider public) in one or more of the following areas: risks and consequences of child sexual exploitation and abuse (CSEA), detection and reporting of CSEA, the Barnahus model and the interagency approach in Slovenia, rights of the child including in the digital environment (e.g. data protection, right to correspondence and privacy), online safety;</w:t>
            </w:r>
          </w:p>
          <w:p w14:paraId="493DF6D6" w14:textId="77777777" w:rsidR="00F416A2" w:rsidRPr="00F416A2" w:rsidRDefault="00F416A2" w:rsidP="00F416A2">
            <w:pPr>
              <w:pStyle w:val="ListParagraph"/>
              <w:numPr>
                <w:ilvl w:val="0"/>
                <w:numId w:val="28"/>
              </w:numPr>
              <w:autoSpaceDE w:val="0"/>
              <w:autoSpaceDN w:val="0"/>
              <w:adjustRightInd w:val="0"/>
              <w:rPr>
                <w:rFonts w:ascii="Tahoma" w:hAnsi="Tahoma" w:cs="Tahoma"/>
                <w:color w:val="000000"/>
                <w:sz w:val="18"/>
                <w:szCs w:val="18"/>
                <w:lang w:eastAsia="en-US"/>
              </w:rPr>
            </w:pPr>
            <w:r w:rsidRPr="00F416A2">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4A63E94E" w14:textId="5C6FDA91" w:rsidR="000310D6" w:rsidRPr="00F416A2" w:rsidRDefault="00F416A2" w:rsidP="00F416A2">
            <w:pPr>
              <w:pStyle w:val="ListParagraph"/>
              <w:numPr>
                <w:ilvl w:val="0"/>
                <w:numId w:val="28"/>
              </w:numPr>
              <w:autoSpaceDE w:val="0"/>
              <w:autoSpaceDN w:val="0"/>
              <w:adjustRightInd w:val="0"/>
              <w:rPr>
                <w:rFonts w:ascii="Tahoma" w:hAnsi="Tahoma" w:cs="Tahoma"/>
                <w:color w:val="000000"/>
                <w:sz w:val="18"/>
                <w:szCs w:val="18"/>
                <w:lang w:eastAsia="en-US"/>
              </w:rPr>
            </w:pPr>
            <w:r w:rsidRPr="00F416A2">
              <w:rPr>
                <w:rFonts w:ascii="Tahoma" w:hAnsi="Tahoma" w:cs="Tahoma"/>
                <w:color w:val="000000"/>
                <w:sz w:val="18"/>
                <w:szCs w:val="18"/>
                <w:lang w:eastAsia="en-US"/>
              </w:rPr>
              <w:t>Supporting international consultants during fact-finding missions and other assignments relevant to the lot, including through identification and development of relevant materials (briefings, legislation, rules, training modules, strategies, etc.).</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FA40A1" w14:textId="6DA199B3"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w:t>
            </w:r>
            <w:r>
              <w:rPr>
                <w:rFonts w:ascii="Tahoma" w:hAnsi="Tahoma" w:cs="Tahoma"/>
                <w:sz w:val="18"/>
                <w:szCs w:val="18"/>
                <w:lang w:eastAsia="en-US"/>
              </w:rPr>
              <w:t>/</w:t>
            </w:r>
            <w:r w:rsidRPr="000310D6">
              <w:rPr>
                <w:rFonts w:ascii="Tahoma" w:hAnsi="Tahoma" w:cs="Tahoma"/>
                <w:sz w:val="18"/>
                <w:szCs w:val="18"/>
                <w:lang w:eastAsia="en-US"/>
              </w:rPr>
              <w:t>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C8E64E4" w14:textId="33AB24A9" w:rsidR="000310D6" w:rsidRPr="00D0286A" w:rsidRDefault="000310D6" w:rsidP="000310D6">
            <w:pPr>
              <w:spacing w:line="276" w:lineRule="auto"/>
              <w:ind w:left="-142" w:right="-91"/>
              <w:jc w:val="center"/>
              <w:rPr>
                <w:rFonts w:ascii="Tahoma" w:hAnsi="Tahoma" w:cs="Tahoma"/>
                <w:sz w:val="18"/>
                <w:szCs w:val="18"/>
                <w:highlight w:val="yellow"/>
                <w:lang w:eastAsia="en-US"/>
              </w:rPr>
            </w:pPr>
            <w:r w:rsidRPr="000310D6">
              <w:rPr>
                <w:rFonts w:ascii="Tahoma" w:hAnsi="Tahoma" w:cs="Tahoma"/>
                <w:sz w:val="18"/>
                <w:szCs w:val="18"/>
                <w:lang w:eastAsia="en-US"/>
              </w:rPr>
              <w:t>250€</w:t>
            </w:r>
          </w:p>
        </w:tc>
      </w:tr>
    </w:tbl>
    <w:p w14:paraId="177A2E99" w14:textId="77777777" w:rsidR="000310D6" w:rsidRDefault="000310D6" w:rsidP="000310D6">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0310D6" w:rsidRPr="00D0286A" w14:paraId="627AEEFF" w14:textId="77777777" w:rsidTr="000310D6">
        <w:tc>
          <w:tcPr>
            <w:tcW w:w="8505" w:type="dxa"/>
            <w:shd w:val="clear" w:color="auto" w:fill="DBE5F1" w:themeFill="accent1" w:themeFillTint="33"/>
            <w:vAlign w:val="center"/>
          </w:tcPr>
          <w:p w14:paraId="455A5C4E" w14:textId="2DFCFDAD"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w:t>
            </w:r>
            <w:bookmarkStart w:id="7" w:name="_GoBack"/>
            <w:bookmarkEnd w:id="7"/>
            <w:r w:rsidRPr="00D0286A">
              <w:rPr>
                <w:rFonts w:ascii="Tahoma" w:eastAsia="Calibri" w:hAnsi="Tahoma" w:cs="Tahoma"/>
                <w:sz w:val="20"/>
                <w:szCs w:val="20"/>
                <w:lang w:val="en-US" w:eastAsia="en-US"/>
              </w:rPr>
              <w:t>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1806034070"/>
              <w:date w:fullDate="2021-12-12T00:00:00Z">
                <w:dateFormat w:val="dd/MM/yyyy"/>
                <w:lid w:val="fr-FR"/>
                <w:storeMappedDataAs w:val="dateTime"/>
                <w:calendar w:val="gregorian"/>
              </w:date>
            </w:sdtPr>
            <w:sdtEndPr>
              <w:rPr>
                <w:rStyle w:val="Style71"/>
              </w:rPr>
            </w:sdtEndPr>
            <w:sdtContent>
              <w:p w14:paraId="3693E312" w14:textId="77777777" w:rsidR="000310D6" w:rsidRPr="00D0286A" w:rsidRDefault="000310D6" w:rsidP="000310D6">
                <w:pPr>
                  <w:spacing w:before="120" w:after="120"/>
                  <w:rPr>
                    <w:rFonts w:ascii="Tahoma" w:hAnsi="Tahoma" w:cs="Tahoma"/>
                    <w:sz w:val="20"/>
                    <w:szCs w:val="20"/>
                  </w:rPr>
                </w:pPr>
                <w:r>
                  <w:rPr>
                    <w:rStyle w:val="Style71"/>
                    <w:rFonts w:ascii="Tahoma" w:hAnsi="Tahoma" w:cs="Tahoma"/>
                    <w:szCs w:val="20"/>
                    <w:lang w:val="fr-FR"/>
                  </w:rPr>
                  <w:t>12/12/2021</w:t>
                </w:r>
              </w:p>
            </w:sdtContent>
          </w:sdt>
        </w:tc>
      </w:tr>
      <w:tr w:rsidR="00A930D4" w:rsidRPr="00D0286A" w14:paraId="5C36D647" w14:textId="77777777" w:rsidTr="000310D6">
        <w:tc>
          <w:tcPr>
            <w:tcW w:w="8505" w:type="dxa"/>
            <w:shd w:val="clear" w:color="auto" w:fill="DBE5F1" w:themeFill="accent1" w:themeFillTint="33"/>
            <w:vAlign w:val="center"/>
          </w:tcPr>
          <w:p w14:paraId="71E9C959" w14:textId="23CF57D9" w:rsidR="00A930D4" w:rsidRPr="00D0286A" w:rsidRDefault="00A930D4" w:rsidP="000310D6">
            <w:pPr>
              <w:spacing w:before="120" w:after="120"/>
              <w:rPr>
                <w:rFonts w:ascii="Tahoma" w:hAnsi="Tahoma" w:cs="Tahoma"/>
                <w:sz w:val="20"/>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w:t>
            </w:r>
          </w:p>
        </w:tc>
        <w:tc>
          <w:tcPr>
            <w:tcW w:w="1594" w:type="dxa"/>
            <w:shd w:val="clear" w:color="auto" w:fill="F2F2F2" w:themeFill="background1" w:themeFillShade="F2"/>
            <w:vAlign w:val="center"/>
          </w:tcPr>
          <w:p w14:paraId="30DE5385" w14:textId="3EC74E24" w:rsidR="00A930D4" w:rsidRDefault="00A930D4" w:rsidP="000310D6">
            <w:pPr>
              <w:spacing w:before="120" w:after="120"/>
              <w:rPr>
                <w:rStyle w:val="Style71"/>
                <w:rFonts w:ascii="Tahoma" w:hAnsi="Tahoma" w:cs="Tahoma"/>
                <w:szCs w:val="20"/>
              </w:rPr>
            </w:pPr>
            <w:r w:rsidRPr="00A930D4">
              <w:rPr>
                <w:rStyle w:val="Style71"/>
                <w:rFonts w:ascii="Tahoma" w:hAnsi="Tahoma" w:cs="Tahoma"/>
                <w:szCs w:val="20"/>
                <w:lang w:val="fr-FR"/>
              </w:rPr>
              <w:t>12/12/2022</w:t>
            </w:r>
          </w:p>
        </w:tc>
      </w:tr>
    </w:tbl>
    <w:p w14:paraId="3115DD58" w14:textId="77777777" w:rsidR="000310D6" w:rsidRDefault="000310D6" w:rsidP="000310D6">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3D50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F416A2" w:rsidRPr="00D0286A" w14:paraId="48FFC1D3" w14:textId="77777777" w:rsidTr="00C1518B">
        <w:trPr>
          <w:trHeight w:val="308"/>
          <w:jc w:val="center"/>
        </w:trPr>
        <w:tc>
          <w:tcPr>
            <w:tcW w:w="5026" w:type="dxa"/>
            <w:gridSpan w:val="3"/>
            <w:vMerge w:val="restart"/>
            <w:tcBorders>
              <w:top w:val="single" w:sz="2" w:space="0" w:color="808080"/>
              <w:left w:val="nil"/>
              <w:right w:val="nil"/>
            </w:tcBorders>
            <w:shd w:val="clear" w:color="auto" w:fill="FFFFFF" w:themeFill="background1"/>
          </w:tcPr>
          <w:p w14:paraId="1952EC80"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D479DAE" w14:textId="77777777" w:rsidR="00F416A2" w:rsidRPr="00D0286A" w:rsidRDefault="00F416A2" w:rsidP="00F416A2">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5F78D202" w14:textId="363FFB2D" w:rsidR="00F416A2" w:rsidRPr="00D0286A" w:rsidRDefault="00F416A2" w:rsidP="00F416A2">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tcPr>
          <w:p w14:paraId="391D809A" w14:textId="18FF32E8" w:rsidR="00F416A2" w:rsidRPr="00D0286A" w:rsidRDefault="00F416A2" w:rsidP="00F416A2">
            <w:pPr>
              <w:jc w:val="center"/>
              <w:rPr>
                <w:rFonts w:ascii="Tahoma" w:hAnsi="Tahoma" w:cs="Tahoma"/>
                <w:sz w:val="20"/>
                <w:szCs w:val="20"/>
              </w:rPr>
            </w:pPr>
            <w:r w:rsidRPr="000F4EB2">
              <w:rPr>
                <w:rFonts w:ascii="Tahoma" w:hAnsi="Tahoma" w:cs="Tahoma"/>
                <w:sz w:val="20"/>
                <w:szCs w:val="20"/>
              </w:rPr>
              <w:t>Lot 1</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3BDB60AC" w14:textId="462CA801"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6A188052" w14:textId="63BD3347"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7D94809F" w14:textId="77777777" w:rsidTr="00C1518B">
        <w:trPr>
          <w:trHeight w:val="308"/>
          <w:jc w:val="center"/>
        </w:trPr>
        <w:tc>
          <w:tcPr>
            <w:tcW w:w="5026" w:type="dxa"/>
            <w:gridSpan w:val="3"/>
            <w:vMerge/>
            <w:tcBorders>
              <w:left w:val="nil"/>
              <w:right w:val="nil"/>
            </w:tcBorders>
            <w:shd w:val="clear" w:color="auto" w:fill="FFFFFF" w:themeFill="background1"/>
          </w:tcPr>
          <w:p w14:paraId="16BB950B"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519539"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5D67776" w14:textId="11BFD6B8"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5FB1B5D8" w14:textId="64AFE7D8"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2</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3F9A005A" w14:textId="3A360AD3"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120C5138" w14:textId="6C65120B"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453B967D" w14:textId="77777777" w:rsidTr="00C1518B">
        <w:trPr>
          <w:trHeight w:val="308"/>
          <w:jc w:val="center"/>
        </w:trPr>
        <w:tc>
          <w:tcPr>
            <w:tcW w:w="5026" w:type="dxa"/>
            <w:gridSpan w:val="3"/>
            <w:vMerge/>
            <w:tcBorders>
              <w:left w:val="nil"/>
              <w:right w:val="nil"/>
            </w:tcBorders>
            <w:shd w:val="clear" w:color="auto" w:fill="FFFFFF" w:themeFill="background1"/>
          </w:tcPr>
          <w:p w14:paraId="6FD04E81"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560938A"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508E589" w14:textId="2EAC6F56"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415A686D" w14:textId="75831F1C"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3</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4464E527" w14:textId="31C42508"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6DB7F4EA" w14:textId="7C72155F"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1A6D8DE8" w14:textId="77777777" w:rsidTr="00C1518B">
        <w:trPr>
          <w:trHeight w:val="308"/>
          <w:jc w:val="center"/>
        </w:trPr>
        <w:tc>
          <w:tcPr>
            <w:tcW w:w="5026" w:type="dxa"/>
            <w:gridSpan w:val="3"/>
            <w:vMerge/>
            <w:tcBorders>
              <w:left w:val="nil"/>
              <w:right w:val="nil"/>
            </w:tcBorders>
            <w:shd w:val="clear" w:color="auto" w:fill="FFFFFF" w:themeFill="background1"/>
          </w:tcPr>
          <w:p w14:paraId="5F79EC69"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36F5CC5"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246EF99" w14:textId="2747C855"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366287FD" w14:textId="533598D8"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4</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7D07D2B8" w14:textId="4CCD6B50"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302BC692" w14:textId="3FAAD493"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3FB29C5B" w14:textId="77777777" w:rsidTr="00536AD0">
        <w:trPr>
          <w:trHeight w:val="308"/>
          <w:jc w:val="center"/>
        </w:trPr>
        <w:tc>
          <w:tcPr>
            <w:tcW w:w="5026" w:type="dxa"/>
            <w:gridSpan w:val="3"/>
            <w:vMerge/>
            <w:tcBorders>
              <w:left w:val="nil"/>
              <w:right w:val="nil"/>
            </w:tcBorders>
            <w:shd w:val="clear" w:color="auto" w:fill="FFFFFF" w:themeFill="background1"/>
          </w:tcPr>
          <w:p w14:paraId="26ADE573" w14:textId="77777777" w:rsidR="00F416A2" w:rsidRPr="00D0286A" w:rsidRDefault="00F416A2"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F416A2" w:rsidRPr="00D0286A" w:rsidRDefault="00F416A2"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7C70D34" w14:textId="0E7BED9F" w:rsidR="00F416A2" w:rsidRPr="00D0286A" w:rsidRDefault="00F416A2"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00CEA51B" w:rsidR="00F416A2" w:rsidRPr="00D0286A" w:rsidRDefault="00F416A2" w:rsidP="007935F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5</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44497FAA" w:rsidR="00F416A2" w:rsidRPr="00D0286A" w:rsidRDefault="00F416A2" w:rsidP="003A0F5F">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F416A2" w:rsidRPr="00D0286A" w:rsidRDefault="00F416A2"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F416A2" w:rsidRPr="00D0286A" w14:paraId="74E7DA64" w14:textId="77777777" w:rsidTr="00536AD0">
        <w:trPr>
          <w:trHeight w:val="308"/>
          <w:jc w:val="center"/>
        </w:trPr>
        <w:tc>
          <w:tcPr>
            <w:tcW w:w="5026" w:type="dxa"/>
            <w:gridSpan w:val="3"/>
            <w:vMerge/>
            <w:tcBorders>
              <w:left w:val="nil"/>
              <w:bottom w:val="nil"/>
              <w:right w:val="nil"/>
            </w:tcBorders>
            <w:shd w:val="clear" w:color="auto" w:fill="FFFFFF" w:themeFill="background1"/>
          </w:tcPr>
          <w:p w14:paraId="4127FAE1" w14:textId="77777777" w:rsidR="00F416A2" w:rsidRPr="00D0286A" w:rsidRDefault="00F416A2"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F416A2" w:rsidRPr="00D0286A" w:rsidRDefault="00F416A2"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F416A2" w:rsidRPr="00D0286A" w:rsidRDefault="00F416A2"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397DD35B" w:rsidR="00F416A2" w:rsidRPr="00D0286A" w:rsidRDefault="00F416A2" w:rsidP="007935F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6</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27B58EF0" w:rsidR="00F416A2" w:rsidRPr="00D0286A" w:rsidRDefault="00F416A2" w:rsidP="003A0F5F">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F416A2" w:rsidRPr="00D0286A" w:rsidRDefault="00F416A2"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0"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3"/>
      <w:bookmarkStart w:id="12" w:name="_Toc179868654"/>
      <w:r w:rsidRPr="00D0286A">
        <w:rPr>
          <w:rFonts w:ascii="Tahoma" w:hAnsi="Tahoma" w:cs="Tahoma"/>
          <w:b/>
          <w:smallCaps/>
          <w:color w:val="365F91" w:themeColor="accent1" w:themeShade="BF"/>
          <w:sz w:val="18"/>
          <w:szCs w:val="18"/>
          <w:lang w:eastAsia="fr-FR"/>
        </w:rPr>
        <w:t>Article 6 - Modifications</w:t>
      </w:r>
      <w:bookmarkEnd w:id="11"/>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2"/>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 11 - Disputes</w:t>
      </w:r>
      <w:bookmarkEnd w:id="13"/>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14"/>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784CC" w14:textId="77777777" w:rsidR="007F53CB" w:rsidRDefault="007F53CB" w:rsidP="00D50F13">
      <w:r>
        <w:separator/>
      </w:r>
    </w:p>
  </w:endnote>
  <w:endnote w:type="continuationSeparator" w:id="0">
    <w:p w14:paraId="01BB4ADA" w14:textId="77777777" w:rsidR="007F53CB" w:rsidRDefault="007F53C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0310D6"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0310D6" w:rsidRPr="00AE2D2B" w:rsidRDefault="000310D6" w:rsidP="000310D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0AD14CD" w:rsidR="000310D6" w:rsidRPr="00AE2D2B" w:rsidRDefault="00865D6F" w:rsidP="000310D6">
          <w:pPr>
            <w:rPr>
              <w:rFonts w:ascii="Arial Narrow" w:hAnsi="Arial Narrow"/>
              <w:caps/>
              <w:color w:val="000000"/>
              <w:sz w:val="18"/>
              <w:szCs w:val="18"/>
              <w:highlight w:val="cyan"/>
            </w:rPr>
          </w:pPr>
          <w:r w:rsidRPr="00865D6F">
            <w:rPr>
              <w:rFonts w:ascii="Arial Narrow" w:hAnsi="Arial Narrow"/>
              <w:caps/>
              <w:color w:val="000000"/>
              <w:sz w:val="18"/>
              <w:szCs w:val="18"/>
            </w:rPr>
            <w:t>CC.DGII.VC2467.2020.09</w:t>
          </w:r>
        </w:p>
      </w:tc>
    </w:tr>
  </w:tbl>
  <w:p w14:paraId="50D77C58" w14:textId="77777777" w:rsidR="000310D6" w:rsidRDefault="000310D6"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0310D6" w:rsidRPr="00FC72C5" w:rsidRDefault="000310D6">
    <w:pPr>
      <w:pStyle w:val="Footer"/>
      <w:jc w:val="right"/>
      <w:rPr>
        <w:sz w:val="20"/>
        <w:szCs w:val="20"/>
      </w:rPr>
    </w:pPr>
  </w:p>
  <w:p w14:paraId="2439934E" w14:textId="77777777" w:rsidR="000310D6" w:rsidRDefault="00031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55E08" w14:textId="77777777" w:rsidR="007F53CB" w:rsidRDefault="007F53CB" w:rsidP="00D50F13">
      <w:r>
        <w:separator/>
      </w:r>
    </w:p>
  </w:footnote>
  <w:footnote w:type="continuationSeparator" w:id="0">
    <w:p w14:paraId="44AC8EA5" w14:textId="77777777" w:rsidR="007F53CB" w:rsidRDefault="007F53CB" w:rsidP="00D50F13">
      <w:r>
        <w:continuationSeparator/>
      </w:r>
    </w:p>
  </w:footnote>
  <w:footnote w:id="1">
    <w:p w14:paraId="10143120" w14:textId="544988F2" w:rsidR="000310D6" w:rsidRPr="00810AE5" w:rsidRDefault="000310D6"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l’Europe, 67075 Strasbourg Cedex, France</w:t>
      </w:r>
    </w:p>
  </w:footnote>
  <w:footnote w:id="2">
    <w:p w14:paraId="71AD4308" w14:textId="77777777" w:rsidR="000310D6" w:rsidRPr="00BC7984" w:rsidRDefault="000310D6"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2E4FAAD8" w:rsidR="000310D6" w:rsidRPr="00D70688" w:rsidRDefault="000310D6">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0310D6" w:rsidRDefault="000310D6">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67248"/>
    <w:multiLevelType w:val="hybridMultilevel"/>
    <w:tmpl w:val="D5E08E26"/>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0B29BA"/>
    <w:multiLevelType w:val="hybridMultilevel"/>
    <w:tmpl w:val="F6665F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
  </w:num>
  <w:num w:numId="4">
    <w:abstractNumId w:val="1"/>
  </w:num>
  <w:num w:numId="5">
    <w:abstractNumId w:val="14"/>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0"/>
  </w:num>
  <w:num w:numId="10">
    <w:abstractNumId w:val="9"/>
  </w:num>
  <w:num w:numId="11">
    <w:abstractNumId w:val="5"/>
  </w:num>
  <w:num w:numId="12">
    <w:abstractNumId w:val="21"/>
  </w:num>
  <w:num w:numId="13">
    <w:abstractNumId w:val="0"/>
  </w:num>
  <w:num w:numId="14">
    <w:abstractNumId w:val="12"/>
  </w:num>
  <w:num w:numId="15">
    <w:abstractNumId w:val="18"/>
  </w:num>
  <w:num w:numId="16">
    <w:abstractNumId w:val="24"/>
  </w:num>
  <w:num w:numId="17">
    <w:abstractNumId w:val="7"/>
  </w:num>
  <w:num w:numId="18">
    <w:abstractNumId w:val="23"/>
  </w:num>
  <w:num w:numId="19">
    <w:abstractNumId w:val="19"/>
  </w:num>
  <w:num w:numId="20">
    <w:abstractNumId w:val="16"/>
  </w:num>
  <w:num w:numId="21">
    <w:abstractNumId w:val="13"/>
  </w:num>
  <w:num w:numId="22">
    <w:abstractNumId w:val="4"/>
  </w:num>
  <w:num w:numId="23">
    <w:abstractNumId w:val="11"/>
  </w:num>
  <w:num w:numId="24">
    <w:abstractNumId w:val="8"/>
  </w:num>
  <w:num w:numId="25">
    <w:abstractNumId w:val="6"/>
  </w:num>
  <w:num w:numId="26">
    <w:abstractNumId w:val="22"/>
  </w:num>
  <w:num w:numId="27">
    <w:abstractNumId w:val="10"/>
  </w:num>
  <w:num w:numId="2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10D6"/>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04154"/>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B7667"/>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11EB"/>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47434"/>
    <w:rsid w:val="00550849"/>
    <w:rsid w:val="00566A81"/>
    <w:rsid w:val="00567F3E"/>
    <w:rsid w:val="005845C2"/>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44C"/>
    <w:rsid w:val="007D46B2"/>
    <w:rsid w:val="007E335A"/>
    <w:rsid w:val="007F53CB"/>
    <w:rsid w:val="007F79F8"/>
    <w:rsid w:val="00801181"/>
    <w:rsid w:val="00806CD2"/>
    <w:rsid w:val="00810D55"/>
    <w:rsid w:val="00812B47"/>
    <w:rsid w:val="00812FBB"/>
    <w:rsid w:val="00814085"/>
    <w:rsid w:val="00821937"/>
    <w:rsid w:val="0082549E"/>
    <w:rsid w:val="00826BA5"/>
    <w:rsid w:val="00826C49"/>
    <w:rsid w:val="0083377F"/>
    <w:rsid w:val="00840C1E"/>
    <w:rsid w:val="00847F47"/>
    <w:rsid w:val="0085784E"/>
    <w:rsid w:val="00860FEB"/>
    <w:rsid w:val="008628C7"/>
    <w:rsid w:val="00865D6F"/>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30D4"/>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20B"/>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95451"/>
    <w:rsid w:val="00EA2ACE"/>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416A2"/>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47434"/>
    <w:rPr>
      <w:color w:val="605E5C"/>
      <w:shd w:val="clear" w:color="auto" w:fill="E1DFDD"/>
    </w:rPr>
  </w:style>
  <w:style w:type="character" w:customStyle="1" w:styleId="ListParagraphChar">
    <w:name w:val="List Paragraph Char"/>
    <w:basedOn w:val="DefaultParagraphFont"/>
    <w:link w:val="ListParagraph"/>
    <w:uiPriority w:val="34"/>
    <w:rsid w:val="00B1420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396365681">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28958377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ka.honko@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F84BDCEC-569B-46B9-88F2-BF9CCA47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6832</Words>
  <Characters>37580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KRYVENKOVA Valentyna</cp:lastModifiedBy>
  <cp:revision>8</cp:revision>
  <cp:lastPrinted>2016-04-12T12:31:00Z</cp:lastPrinted>
  <dcterms:created xsi:type="dcterms:W3CDTF">2020-05-25T14:51:00Z</dcterms:created>
  <dcterms:modified xsi:type="dcterms:W3CDTF">2020-05-25T15:38:00Z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