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5576721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7FAF56" w14:textId="448E9B97" w:rsidR="00D70688" w:rsidRPr="00D0286A" w:rsidRDefault="00D70688" w:rsidP="00D70688">
            <w:pPr>
              <w:rPr>
                <w:rFonts w:ascii="Tahoma" w:hAnsi="Tahoma" w:cs="Tahoma"/>
                <w:caps/>
                <w:color w:val="000000" w:themeColor="text1"/>
                <w:sz w:val="18"/>
                <w:szCs w:val="18"/>
                <w:highlight w:val="cyan"/>
              </w:rPr>
            </w:pPr>
          </w:p>
        </w:tc>
      </w:tr>
      <w:tr w:rsidR="00D70688" w:rsidRPr="00D0286A" w14:paraId="34F8D9F5"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2669899" w14:textId="36465387" w:rsidR="00D70688" w:rsidRPr="00D0286A" w:rsidRDefault="006C4168" w:rsidP="00D70688">
            <w:pPr>
              <w:rPr>
                <w:rFonts w:ascii="Tahoma" w:hAnsi="Tahoma" w:cs="Tahoma"/>
                <w:caps/>
                <w:color w:val="000000" w:themeColor="text1"/>
                <w:sz w:val="18"/>
                <w:szCs w:val="18"/>
                <w:highlight w:val="cyan"/>
              </w:rPr>
            </w:pPr>
            <w:r>
              <w:rPr>
                <w:rFonts w:ascii="Tahoma" w:hAnsi="Tahoma" w:cs="Tahoma"/>
                <w:caps/>
                <w:color w:val="000000" w:themeColor="text1"/>
                <w:sz w:val="18"/>
                <w:szCs w:val="18"/>
              </w:rPr>
              <w:t>2794</w:t>
            </w:r>
          </w:p>
        </w:tc>
      </w:tr>
      <w:tr w:rsidR="00D70688" w:rsidRPr="00D0286A" w14:paraId="0F006BA0"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DF51A58" w14:textId="726D642D" w:rsidR="00D70688" w:rsidRPr="00D0286A" w:rsidRDefault="006C4168" w:rsidP="00D70688">
            <w:pPr>
              <w:rPr>
                <w:rFonts w:ascii="Tahoma" w:hAnsi="Tahoma" w:cs="Tahoma"/>
                <w:b/>
                <w:caps/>
                <w:color w:val="000000" w:themeColor="text1"/>
                <w:sz w:val="18"/>
                <w:szCs w:val="18"/>
                <w:highlight w:val="cyan"/>
              </w:rPr>
            </w:pPr>
            <w:r>
              <w:rPr>
                <w:rFonts w:ascii="Tahoma" w:hAnsi="Tahoma" w:cs="Tahoma"/>
                <w:b/>
                <w:color w:val="000000" w:themeColor="text1"/>
                <w:sz w:val="18"/>
                <w:szCs w:val="18"/>
              </w:rPr>
              <w:t>ankara.office@coe.int</w:t>
            </w:r>
          </w:p>
        </w:tc>
      </w:tr>
    </w:tbl>
    <w:p w14:paraId="2002E72B" w14:textId="77777777" w:rsidR="000013DF" w:rsidRPr="00D0286A" w:rsidRDefault="000013DF" w:rsidP="00E17F6A">
      <w:pPr>
        <w:rPr>
          <w:rFonts w:ascii="Tahoma" w:hAnsi="Tahoma" w:cs="Tahoma"/>
          <w:b/>
          <w:caps/>
          <w:sz w:val="28"/>
          <w:szCs w:val="28"/>
        </w:rPr>
      </w:pPr>
    </w:p>
    <w:p w14:paraId="5B6DEF4E" w14:textId="77777777" w:rsidR="00D70688" w:rsidRPr="00D0286A" w:rsidRDefault="00D70688" w:rsidP="00E17F6A">
      <w:pPr>
        <w:rPr>
          <w:rFonts w:ascii="Tahoma" w:hAnsi="Tahoma" w:cs="Tahoma"/>
          <w:b/>
          <w:caps/>
          <w:sz w:val="28"/>
          <w:szCs w:val="28"/>
        </w:rPr>
      </w:pPr>
    </w:p>
    <w:p w14:paraId="16A6AC54" w14:textId="77777777" w:rsidR="00D70688" w:rsidRPr="00D0286A" w:rsidRDefault="00D70688" w:rsidP="00E17F6A">
      <w:pPr>
        <w:rPr>
          <w:rFonts w:ascii="Tahoma" w:hAnsi="Tahoma" w:cs="Tahoma"/>
          <w:b/>
          <w:caps/>
          <w:sz w:val="28"/>
          <w:szCs w:val="28"/>
        </w:rPr>
      </w:pPr>
    </w:p>
    <w:p w14:paraId="62223253" w14:textId="77777777" w:rsidR="00D70688" w:rsidRPr="00D0286A" w:rsidRDefault="00D70688" w:rsidP="00E17F6A">
      <w:pPr>
        <w:rPr>
          <w:rFonts w:ascii="Tahoma" w:hAnsi="Tahoma" w:cs="Tahoma"/>
          <w:b/>
          <w:caps/>
          <w:sz w:val="28"/>
          <w:szCs w:val="28"/>
        </w:rPr>
      </w:pPr>
    </w:p>
    <w:p w14:paraId="0B809757" w14:textId="77777777" w:rsidR="00D70688" w:rsidRPr="00D0286A" w:rsidRDefault="00D70688" w:rsidP="00E17F6A">
      <w:pPr>
        <w:rPr>
          <w:rFonts w:ascii="Tahoma" w:hAnsi="Tahoma" w:cs="Tahoma"/>
          <w:b/>
          <w:caps/>
          <w:sz w:val="28"/>
          <w:szCs w:val="28"/>
        </w:rPr>
      </w:pPr>
    </w:p>
    <w:p w14:paraId="2A6B2F1E" w14:textId="77777777"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6CFB6B36" w14:textId="6F9B89C5" w:rsidR="00C20349" w:rsidRPr="00D0286A" w:rsidRDefault="00C20349" w:rsidP="00E17F6A">
      <w:pPr>
        <w:rPr>
          <w:rFonts w:ascii="Tahoma" w:hAnsi="Tahoma" w:cs="Tahoma"/>
          <w:b/>
        </w:rPr>
      </w:pPr>
      <w:r w:rsidRPr="00D0286A">
        <w:rPr>
          <w:rFonts w:ascii="Tahoma" w:hAnsi="Tahoma" w:cs="Tahoma"/>
          <w:b/>
        </w:rPr>
        <w:t>(</w:t>
      </w:r>
      <w:r w:rsidR="0048750B">
        <w:rPr>
          <w:rFonts w:ascii="Tahoma" w:hAnsi="Tahoma" w:cs="Tahoma"/>
          <w:b/>
        </w:rPr>
        <w:t xml:space="preserve">Competitive bidding </w:t>
      </w:r>
      <w:r w:rsidRPr="00D0286A">
        <w:rPr>
          <w:rFonts w:ascii="Tahoma" w:hAnsi="Tahoma" w:cs="Tahoma"/>
          <w:b/>
        </w:rPr>
        <w:t>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044CE43E" w14:textId="77777777" w:rsidR="00BD6B89" w:rsidRPr="00D0286A" w:rsidRDefault="00BD6B89" w:rsidP="00C20349">
      <w:pPr>
        <w:jc w:val="center"/>
        <w:rPr>
          <w:rFonts w:ascii="Tahoma" w:hAnsi="Tahoma" w:cs="Tahoma"/>
          <w:b/>
          <w:sz w:val="16"/>
          <w:szCs w:val="16"/>
        </w:rPr>
      </w:pPr>
    </w:p>
    <w:p w14:paraId="267849B1" w14:textId="4D3174CF" w:rsidR="00406AEB" w:rsidRDefault="00BD6B89" w:rsidP="00406AEB">
      <w:pPr>
        <w:rPr>
          <w:rFonts w:ascii="Tahoma" w:hAnsi="Tahoma" w:cs="Tahoma"/>
          <w:b/>
        </w:rPr>
      </w:pPr>
      <w:r w:rsidRPr="00D0286A">
        <w:rPr>
          <w:rFonts w:ascii="Tahoma" w:hAnsi="Tahoma" w:cs="Tahoma"/>
          <w:b/>
        </w:rPr>
        <w:t xml:space="preserve">This Act of Engagement lays down the terms and conditions of the </w:t>
      </w:r>
      <w:r w:rsidR="00E17F6A" w:rsidRPr="00D0286A">
        <w:rPr>
          <w:rFonts w:ascii="Tahoma" w:hAnsi="Tahoma" w:cs="Tahoma"/>
          <w:b/>
          <w:u w:val="single"/>
        </w:rPr>
        <w:t>framework contract</w:t>
      </w:r>
      <w:r w:rsidRPr="00D0286A">
        <w:rPr>
          <w:rFonts w:ascii="Tahoma" w:hAnsi="Tahoma" w:cs="Tahoma"/>
          <w:b/>
        </w:rPr>
        <w:t xml:space="preserve"> between the Provider</w:t>
      </w:r>
      <w:r w:rsidR="001A28AE" w:rsidRPr="00D0286A">
        <w:rPr>
          <w:rFonts w:ascii="Tahoma" w:hAnsi="Tahoma" w:cs="Tahoma"/>
          <w:b/>
        </w:rPr>
        <w:t xml:space="preserve"> as described below,</w:t>
      </w:r>
      <w:r w:rsidRPr="00D0286A">
        <w:rPr>
          <w:rFonts w:ascii="Tahoma" w:hAnsi="Tahoma" w:cs="Tahoma"/>
          <w:b/>
        </w:rPr>
        <w:t xml:space="preserve"> and the Council of Europe</w:t>
      </w:r>
      <w:r w:rsidR="000013DF" w:rsidRPr="00D0286A">
        <w:rPr>
          <w:rFonts w:ascii="Tahoma" w:hAnsi="Tahoma" w:cs="Tahoma"/>
          <w:b/>
          <w:vertAlign w:val="superscript"/>
        </w:rPr>
        <w:footnoteReference w:id="1"/>
      </w:r>
      <w:r w:rsidR="00764810" w:rsidRPr="00D0286A">
        <w:rPr>
          <w:rFonts w:ascii="Tahoma" w:hAnsi="Tahoma" w:cs="Tahoma"/>
          <w:b/>
        </w:rPr>
        <w:t xml:space="preserve"> for </w:t>
      </w:r>
      <w:r w:rsidR="00406AEB" w:rsidRPr="00406AEB">
        <w:rPr>
          <w:rFonts w:ascii="Tahoma" w:hAnsi="Tahoma" w:cs="Tahoma"/>
          <w:b/>
        </w:rPr>
        <w:t>purchase of services related to production of public awareness materials on conciliation</w:t>
      </w:r>
      <w:r w:rsidR="00E658E7">
        <w:rPr>
          <w:rFonts w:ascii="Tahoma" w:hAnsi="Tahoma" w:cs="Tahoma"/>
          <w:b/>
        </w:rPr>
        <w:t xml:space="preserve"> in Turkey.</w:t>
      </w:r>
    </w:p>
    <w:p w14:paraId="1D355298" w14:textId="77777777" w:rsidR="00406AEB" w:rsidRPr="00406AEB" w:rsidRDefault="00406AEB" w:rsidP="00406AEB">
      <w:pPr>
        <w:rPr>
          <w:rFonts w:ascii="Tahoma" w:hAnsi="Tahoma" w:cs="Tahoma"/>
          <w:b/>
        </w:rPr>
      </w:pPr>
    </w:p>
    <w:p w14:paraId="74F5ACBD" w14:textId="6FAFD088" w:rsidR="00371509" w:rsidRPr="00D0286A" w:rsidRDefault="00371509" w:rsidP="00406AEB">
      <w:pPr>
        <w:spacing w:before="60" w:after="120"/>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upon signature by a Council of Europe authorised staff member</w:t>
      </w:r>
      <w:r w:rsidR="00AF7DCB" w:rsidRPr="00D0286A">
        <w:rPr>
          <w:rFonts w:ascii="Tahoma" w:hAnsi="Tahoma" w:cs="Tahoma"/>
          <w:sz w:val="20"/>
          <w:szCs w:val="20"/>
        </w:rPr>
        <w:t xml:space="preserve"> (see Section B</w:t>
      </w:r>
      <w:r w:rsidRPr="00D0286A">
        <w:rPr>
          <w:rFonts w:ascii="Tahoma" w:hAnsi="Tahoma" w:cs="Tahoma"/>
          <w:sz w:val="20"/>
          <w:szCs w:val="20"/>
        </w:rPr>
        <w:t>).</w:t>
      </w:r>
    </w:p>
    <w:p w14:paraId="0FF0D54F" w14:textId="77777777" w:rsidR="00371509" w:rsidRPr="00D0286A" w:rsidRDefault="00371509" w:rsidP="00371509">
      <w:pPr>
        <w:rPr>
          <w:rFonts w:ascii="Tahoma" w:hAnsi="Tahoma" w:cs="Tahoma"/>
          <w:b/>
          <w:sz w:val="20"/>
          <w:szCs w:val="20"/>
        </w:rPr>
      </w:pPr>
    </w:p>
    <w:p w14:paraId="2533FAE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62D93D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8E493F" w14:textId="1F19D4BA"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Fill in the column </w:t>
      </w:r>
      <w:r w:rsidR="00D25795" w:rsidRPr="00D0286A">
        <w:rPr>
          <w:rFonts w:ascii="Tahoma" w:hAnsi="Tahoma" w:cs="Tahoma"/>
          <w:color w:val="FF0000"/>
          <w:sz w:val="18"/>
          <w:szCs w:val="18"/>
        </w:rPr>
        <w:t xml:space="preserve">“Unit fee” </w:t>
      </w:r>
      <w:r w:rsidRPr="00D0286A">
        <w:rPr>
          <w:rFonts w:ascii="Tahoma" w:hAnsi="Tahoma" w:cs="Tahoma"/>
          <w:color w:val="FF0000"/>
          <w:sz w:val="18"/>
          <w:szCs w:val="18"/>
        </w:rPr>
        <w:t xml:space="preserve">of the </w:t>
      </w:r>
      <w:r w:rsidR="00AF7DCB" w:rsidRPr="00D0286A">
        <w:rPr>
          <w:rFonts w:ascii="Tahoma" w:hAnsi="Tahoma" w:cs="Tahoma"/>
          <w:color w:val="FF0000"/>
          <w:sz w:val="18"/>
          <w:szCs w:val="18"/>
        </w:rPr>
        <w:t>table of fees (See Section A</w:t>
      </w:r>
      <w:r w:rsidRPr="00D0286A">
        <w:rPr>
          <w:rFonts w:ascii="Tahoma" w:hAnsi="Tahoma" w:cs="Tahoma"/>
          <w:color w:val="FF0000"/>
          <w:sz w:val="18"/>
          <w:szCs w:val="18"/>
        </w:rPr>
        <w:t>);</w:t>
      </w:r>
    </w:p>
    <w:p w14:paraId="469CC60F" w14:textId="10CAF1C1"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Sign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and send a signed and scanned copy to the Council, together with the other supporting documents (if any – see Tender File Section F).</w:t>
      </w:r>
      <w:r w:rsidRPr="00D0286A">
        <w:rPr>
          <w:rFonts w:ascii="Tahoma" w:hAnsi="Tahoma" w:cs="Tahoma"/>
          <w:noProof/>
          <w:sz w:val="18"/>
          <w:szCs w:val="18"/>
          <w:lang w:val="en-US" w:eastAsia="en-US"/>
        </w:rPr>
        <w:t xml:space="preserve"> </w:t>
      </w:r>
    </w:p>
    <w:p w14:paraId="076714EE" w14:textId="77777777" w:rsidR="008713A9" w:rsidRPr="00D0286A" w:rsidRDefault="008713A9" w:rsidP="008713A9">
      <w:pPr>
        <w:rPr>
          <w:rFonts w:ascii="Tahoma" w:hAnsi="Tahoma" w:cs="Tahoma"/>
          <w:sz w:val="16"/>
          <w:szCs w:val="16"/>
        </w:rPr>
      </w:pPr>
    </w:p>
    <w:tbl>
      <w:tblPr>
        <w:tblW w:w="104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743"/>
        <w:gridCol w:w="95"/>
        <w:gridCol w:w="1667"/>
        <w:gridCol w:w="981"/>
        <w:gridCol w:w="2743"/>
      </w:tblGrid>
      <w:tr w:rsidR="005C0824" w:rsidRPr="00D0286A" w14:paraId="424E3911" w14:textId="63A76E2D" w:rsidTr="005C0824">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0164431C" w14:textId="718D263D" w:rsidR="005C0824" w:rsidRPr="00D0286A" w:rsidRDefault="005C0824" w:rsidP="00135199">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F4A22" w14:textId="2F420E73" w:rsidR="005C0824" w:rsidRPr="00D0286A" w:rsidRDefault="005C0824"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D0286A">
              <w:rPr>
                <w:color w:val="FF0000"/>
                <w:sz w:val="16"/>
                <w:szCs w:val="16"/>
              </w:rPr>
              <w:t>►</w:t>
            </w:r>
          </w:p>
        </w:tc>
        <w:tc>
          <w:tcPr>
            <w:tcW w:w="2743" w:type="dxa"/>
            <w:tcBorders>
              <w:top w:val="single" w:sz="2" w:space="0" w:color="FF0000"/>
              <w:left w:val="single" w:sz="2" w:space="0" w:color="FF0000"/>
              <w:bottom w:val="single" w:sz="2" w:space="0" w:color="FF0000"/>
              <w:right w:val="single" w:sz="4" w:space="0" w:color="FF0000"/>
            </w:tcBorders>
            <w:shd w:val="clear" w:color="auto" w:fill="auto"/>
            <w:vAlign w:val="center"/>
          </w:tcPr>
          <w:p w14:paraId="0E7BE6B4" w14:textId="5A93842F" w:rsidR="005C0824" w:rsidRPr="005C0824" w:rsidRDefault="00755E12" w:rsidP="00135199">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EndPr/>
              <w:sdtContent>
                <w:r w:rsidR="005C0824" w:rsidRPr="005C0824">
                  <w:rPr>
                    <w:rFonts w:ascii="Segoe UI Symbol" w:hAnsi="Segoe UI Symbol" w:cs="Segoe UI Symbol"/>
                    <w:color w:val="000000"/>
                    <w:sz w:val="18"/>
                    <w:szCs w:val="18"/>
                    <w:lang w:val="es-ES_tradnl"/>
                  </w:rPr>
                  <w:t>☐</w:t>
                </w:r>
              </w:sdtContent>
            </w:sdt>
            <w:r w:rsidR="005C0824" w:rsidRPr="005C0824">
              <w:rPr>
                <w:rFonts w:ascii="Tahoma" w:hAnsi="Tahoma" w:cs="Tahoma"/>
                <w:color w:val="000000"/>
                <w:sz w:val="18"/>
                <w:szCs w:val="18"/>
                <w:lang w:val="es-ES_tradnl"/>
              </w:rPr>
              <w:t xml:space="preserve"> Natural person </w:t>
            </w:r>
          </w:p>
        </w:tc>
        <w:tc>
          <w:tcPr>
            <w:tcW w:w="2743"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445F2743" w14:textId="142427BF" w:rsidR="005C0824" w:rsidRPr="005C0824" w:rsidRDefault="00755E12" w:rsidP="005C0824">
            <w:pPr>
              <w:rPr>
                <w:rFonts w:ascii="Tahoma" w:hAnsi="Tahoma" w:cs="Tahoma"/>
                <w:color w:val="000000"/>
                <w:sz w:val="20"/>
                <w:szCs w:val="20"/>
              </w:rPr>
            </w:pPr>
            <w:sdt>
              <w:sdtPr>
                <w:rPr>
                  <w:rFonts w:ascii="Tahoma" w:hAnsi="Tahoma" w:cs="Tahoma"/>
                  <w:color w:val="000000"/>
                  <w:sz w:val="18"/>
                  <w:szCs w:val="18"/>
                  <w:lang w:val="es-ES_tradnl"/>
                </w:rPr>
                <w:id w:val="897709971"/>
                <w14:checkbox>
                  <w14:checked w14:val="0"/>
                  <w14:checkedState w14:val="2612" w14:font="MS Gothic"/>
                  <w14:uncheckedState w14:val="2610" w14:font="MS Gothic"/>
                </w14:checkbox>
              </w:sdtPr>
              <w:sdtEndPr/>
              <w:sdtContent>
                <w:r w:rsidR="005C0824" w:rsidRPr="005C0824">
                  <w:rPr>
                    <w:rFonts w:ascii="Segoe UI Symbol" w:hAnsi="Segoe UI Symbol" w:cs="Segoe UI Symbol"/>
                    <w:color w:val="000000"/>
                    <w:sz w:val="18"/>
                    <w:szCs w:val="18"/>
                    <w:lang w:val="es-ES_tradnl"/>
                  </w:rPr>
                  <w:t>☐</w:t>
                </w:r>
              </w:sdtContent>
            </w:sdt>
            <w:r w:rsidR="005C0824" w:rsidRPr="005C0824">
              <w:rPr>
                <w:rFonts w:ascii="Tahoma" w:hAnsi="Tahoma" w:cs="Tahoma"/>
                <w:color w:val="000000"/>
                <w:sz w:val="18"/>
                <w:szCs w:val="18"/>
                <w:lang w:val="es-ES_tradnl"/>
              </w:rPr>
              <w:t xml:space="preserve"> Legal person </w:t>
            </w:r>
          </w:p>
        </w:tc>
        <w:tc>
          <w:tcPr>
            <w:tcW w:w="2743" w:type="dxa"/>
            <w:tcBorders>
              <w:top w:val="single" w:sz="2" w:space="0" w:color="FF0000"/>
              <w:left w:val="single" w:sz="4" w:space="0" w:color="FF0000"/>
              <w:bottom w:val="single" w:sz="2" w:space="0" w:color="FF0000"/>
              <w:right w:val="single" w:sz="2" w:space="0" w:color="FF0000"/>
            </w:tcBorders>
            <w:shd w:val="clear" w:color="auto" w:fill="auto"/>
            <w:vAlign w:val="center"/>
          </w:tcPr>
          <w:p w14:paraId="293A8E0A" w14:textId="65AEF1B6" w:rsidR="005C0824" w:rsidRPr="005C0824" w:rsidRDefault="00755E12" w:rsidP="005C0824">
            <w:pPr>
              <w:rPr>
                <w:rFonts w:ascii="Tahoma" w:hAnsi="Tahoma" w:cs="Tahoma"/>
                <w:color w:val="000000"/>
                <w:sz w:val="20"/>
                <w:szCs w:val="20"/>
              </w:rPr>
            </w:pPr>
            <w:sdt>
              <w:sdtPr>
                <w:rPr>
                  <w:rFonts w:ascii="Tahoma" w:hAnsi="Tahoma" w:cs="Tahoma"/>
                  <w:color w:val="000000"/>
                  <w:sz w:val="18"/>
                  <w:szCs w:val="18"/>
                  <w:lang w:val="es-ES_tradnl"/>
                </w:rPr>
                <w:id w:val="-16931943"/>
                <w14:checkbox>
                  <w14:checked w14:val="0"/>
                  <w14:checkedState w14:val="2612" w14:font="MS Gothic"/>
                  <w14:uncheckedState w14:val="2610" w14:font="MS Gothic"/>
                </w14:checkbox>
              </w:sdtPr>
              <w:sdtEndPr/>
              <w:sdtContent>
                <w:r w:rsidR="005C0824" w:rsidRPr="005C0824">
                  <w:rPr>
                    <w:rFonts w:ascii="Segoe UI Symbol" w:hAnsi="Segoe UI Symbol" w:cs="Segoe UI Symbol"/>
                    <w:color w:val="000000"/>
                    <w:sz w:val="18"/>
                    <w:szCs w:val="18"/>
                    <w:lang w:val="es-ES_tradnl"/>
                  </w:rPr>
                  <w:t>☐</w:t>
                </w:r>
              </w:sdtContent>
            </w:sdt>
            <w:r w:rsidR="005C0824" w:rsidRPr="005C0824">
              <w:rPr>
                <w:rFonts w:ascii="Tahoma" w:hAnsi="Tahoma" w:cs="Tahoma"/>
                <w:color w:val="000000"/>
                <w:sz w:val="18"/>
                <w:szCs w:val="18"/>
                <w:lang w:val="es-ES_tradnl"/>
              </w:rPr>
              <w:t xml:space="preserve"> Consortium</w:t>
            </w:r>
          </w:p>
        </w:tc>
      </w:tr>
      <w:tr w:rsidR="005C0824" w:rsidRPr="00D0286A" w14:paraId="18179D7D" w14:textId="77777777" w:rsidTr="0083378D">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76151123" w:rsidR="005C0824" w:rsidRPr="00D0286A" w:rsidRDefault="005C0824" w:rsidP="00135199">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Name and address</w:t>
            </w:r>
          </w:p>
          <w:p w14:paraId="4B2134F3"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5C0824" w:rsidRPr="00D0286A" w:rsidRDefault="005C0824" w:rsidP="00135199">
            <w:pPr>
              <w:rPr>
                <w:rFonts w:ascii="Tahoma" w:hAnsi="Tahoma" w:cs="Tahoma"/>
                <w:color w:val="000000"/>
                <w:sz w:val="20"/>
                <w:szCs w:val="20"/>
              </w:rPr>
            </w:pPr>
          </w:p>
        </w:tc>
      </w:tr>
      <w:tr w:rsidR="005C0824" w:rsidRPr="00D0286A" w14:paraId="4A41CD4E"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Representative</w:t>
            </w:r>
          </w:p>
          <w:p w14:paraId="54C2292B"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5C0824" w:rsidRPr="00D0286A" w:rsidRDefault="005C0824" w:rsidP="00135199">
            <w:pPr>
              <w:rPr>
                <w:rFonts w:ascii="Tahoma" w:hAnsi="Tahoma" w:cs="Tahoma"/>
                <w:sz w:val="20"/>
                <w:szCs w:val="20"/>
              </w:rPr>
            </w:pPr>
          </w:p>
        </w:tc>
      </w:tr>
      <w:tr w:rsidR="005C0824" w:rsidRPr="00D0286A" w14:paraId="1DEE67A2"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Contact person</w:t>
            </w:r>
          </w:p>
          <w:p w14:paraId="49C26142"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5C0824" w:rsidRPr="00D0286A" w:rsidRDefault="005C0824" w:rsidP="00135199">
            <w:pPr>
              <w:rPr>
                <w:rFonts w:ascii="Tahoma" w:hAnsi="Tahoma" w:cs="Tahoma"/>
                <w:sz w:val="20"/>
                <w:szCs w:val="20"/>
              </w:rPr>
            </w:pPr>
          </w:p>
        </w:tc>
      </w:tr>
      <w:tr w:rsidR="005C0824" w:rsidRPr="00D0286A" w14:paraId="6A7C6756"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VAT n° (if any)</w:t>
            </w:r>
          </w:p>
          <w:p w14:paraId="60EF062D"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5C0824" w:rsidRPr="00D0286A" w:rsidRDefault="005C0824" w:rsidP="00135199">
            <w:pPr>
              <w:rPr>
                <w:rFonts w:ascii="Tahoma" w:hAnsi="Tahoma" w:cs="Tahoma"/>
                <w:sz w:val="20"/>
                <w:szCs w:val="20"/>
              </w:rPr>
            </w:pPr>
          </w:p>
        </w:tc>
      </w:tr>
      <w:tr w:rsidR="005C0824" w:rsidRPr="00D0286A" w14:paraId="0EF7D4E7"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Country and registration n° (if any)</w:t>
            </w:r>
          </w:p>
          <w:p w14:paraId="722F2811"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5C0824" w:rsidRPr="00D0286A" w:rsidRDefault="005C0824" w:rsidP="00135199">
            <w:pPr>
              <w:rPr>
                <w:rFonts w:ascii="Tahoma" w:hAnsi="Tahoma" w:cs="Tahoma"/>
                <w:sz w:val="20"/>
                <w:szCs w:val="20"/>
              </w:rPr>
            </w:pPr>
          </w:p>
        </w:tc>
      </w:tr>
      <w:tr w:rsidR="005C0824" w:rsidRPr="00D0286A" w14:paraId="60BAA4AC"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Email (Contact person)</w:t>
            </w:r>
          </w:p>
          <w:p w14:paraId="5D76E7DF"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5C0824" w:rsidRPr="00D0286A" w:rsidRDefault="005C0824" w:rsidP="00135199">
            <w:pPr>
              <w:rPr>
                <w:rFonts w:ascii="Tahoma" w:hAnsi="Tahoma" w:cs="Tahoma"/>
                <w:sz w:val="20"/>
                <w:szCs w:val="20"/>
              </w:rPr>
            </w:pPr>
          </w:p>
        </w:tc>
      </w:tr>
      <w:tr w:rsidR="005C0824" w:rsidRPr="00D0286A" w14:paraId="59A7881F"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Phone number (Contact person)</w:t>
            </w:r>
          </w:p>
          <w:p w14:paraId="679F12EB"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5C0824" w:rsidRPr="00D0286A" w:rsidRDefault="005C0824" w:rsidP="00135199">
            <w:pPr>
              <w:rPr>
                <w:rFonts w:ascii="Tahoma" w:hAnsi="Tahoma" w:cs="Tahoma"/>
                <w:sz w:val="20"/>
                <w:szCs w:val="20"/>
              </w:rPr>
            </w:pPr>
          </w:p>
        </w:tc>
      </w:tr>
      <w:tr w:rsidR="007918E6" w:rsidRPr="00D0286A" w14:paraId="5B480578" w14:textId="77777777" w:rsidTr="007918E6">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0B1DFC9C" w14:textId="77777777" w:rsidR="007918E6" w:rsidRPr="00D0286A" w:rsidRDefault="007918E6" w:rsidP="00135199">
            <w:pPr>
              <w:ind w:left="113" w:right="113"/>
              <w:jc w:val="center"/>
              <w:rPr>
                <w:rFonts w:ascii="Tahoma" w:hAnsi="Tahoma" w:cs="Tahoma"/>
                <w:b/>
                <w:sz w:val="18"/>
                <w:szCs w:val="18"/>
              </w:rPr>
            </w:pPr>
            <w:r w:rsidRPr="00D0286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709D01" w14:textId="77777777" w:rsidR="007918E6" w:rsidRPr="00D0286A" w:rsidRDefault="007918E6" w:rsidP="00135199">
            <w:pPr>
              <w:jc w:val="right"/>
              <w:rPr>
                <w:rFonts w:ascii="Tahoma" w:hAnsi="Tahoma" w:cs="Tahoma"/>
                <w:sz w:val="18"/>
                <w:szCs w:val="18"/>
              </w:rPr>
            </w:pPr>
            <w:r w:rsidRPr="00D0286A">
              <w:rPr>
                <w:rFonts w:ascii="Tahoma" w:hAnsi="Tahoma" w:cs="Tahoma"/>
                <w:sz w:val="18"/>
                <w:szCs w:val="18"/>
              </w:rPr>
              <w:t>Account holder</w:t>
            </w:r>
          </w:p>
          <w:p w14:paraId="3343E8E9" w14:textId="77777777" w:rsidR="007918E6" w:rsidRPr="00D0286A" w:rsidRDefault="007918E6" w:rsidP="00135199">
            <w:pPr>
              <w:jc w:val="right"/>
              <w:rPr>
                <w:rFonts w:ascii="Tahoma" w:hAnsi="Tahoma" w:cs="Tahoma"/>
                <w:sz w:val="16"/>
                <w:szCs w:val="16"/>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249261D" w14:textId="76E74BDD" w:rsidR="007918E6" w:rsidRPr="00D0286A" w:rsidRDefault="007918E6" w:rsidP="00135199">
            <w:pPr>
              <w:rPr>
                <w:rFonts w:ascii="Tahoma" w:hAnsi="Tahoma" w:cs="Tahoma"/>
                <w:sz w:val="20"/>
                <w:szCs w:val="20"/>
              </w:rPr>
            </w:pPr>
          </w:p>
        </w:tc>
      </w:tr>
      <w:tr w:rsidR="008713A9" w:rsidRPr="00D0286A" w14:paraId="19174E09" w14:textId="77777777" w:rsidTr="007918E6">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7506ABC0"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BF7D8D1" w14:textId="68EFFC6A" w:rsidR="008713A9" w:rsidRPr="00D0286A" w:rsidRDefault="008713A9" w:rsidP="00135199">
            <w:pPr>
              <w:jc w:val="right"/>
              <w:rPr>
                <w:rFonts w:ascii="Tahoma" w:hAnsi="Tahoma" w:cs="Tahoma"/>
                <w:sz w:val="18"/>
                <w:szCs w:val="18"/>
              </w:rPr>
            </w:pPr>
            <w:r w:rsidRPr="00D0286A">
              <w:rPr>
                <w:rFonts w:ascii="Tahoma" w:hAnsi="Tahoma" w:cs="Tahoma"/>
                <w:sz w:val="18"/>
                <w:szCs w:val="18"/>
              </w:rPr>
              <w:t>IBAN</w:t>
            </w:r>
            <w:r w:rsidR="007918E6" w:rsidRPr="00D0286A">
              <w:rPr>
                <w:rFonts w:ascii="Tahoma" w:hAnsi="Tahoma" w:cs="Tahoma"/>
                <w:sz w:val="18"/>
                <w:szCs w:val="18"/>
              </w:rPr>
              <w:t xml:space="preserve"> n°</w:t>
            </w:r>
          </w:p>
          <w:p w14:paraId="7590D3AF" w14:textId="1C63235F" w:rsidR="003215FC" w:rsidRPr="00D0286A" w:rsidRDefault="003215FC" w:rsidP="00135199">
            <w:pPr>
              <w:jc w:val="right"/>
              <w:rPr>
                <w:rFonts w:ascii="Tahoma" w:hAnsi="Tahoma" w:cs="Tahoma"/>
                <w:sz w:val="18"/>
                <w:szCs w:val="18"/>
              </w:rPr>
            </w:pPr>
            <w:r w:rsidRPr="00D0286A">
              <w:rPr>
                <w:rFonts w:ascii="Tahoma" w:hAnsi="Tahoma" w:cs="Tahoma"/>
                <w:sz w:val="18"/>
                <w:szCs w:val="18"/>
              </w:rPr>
              <w:t>(if available)</w:t>
            </w:r>
          </w:p>
          <w:p w14:paraId="0E458B57"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CFF520A"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7CD86C53" w14:textId="79F3E8DD" w:rsidR="008713A9" w:rsidRPr="00D0286A" w:rsidRDefault="007918E6" w:rsidP="00135199">
            <w:pPr>
              <w:jc w:val="right"/>
              <w:rPr>
                <w:rFonts w:ascii="Tahoma" w:hAnsi="Tahoma" w:cs="Tahoma"/>
                <w:sz w:val="18"/>
                <w:szCs w:val="18"/>
              </w:rPr>
            </w:pPr>
            <w:r w:rsidRPr="00D0286A">
              <w:rPr>
                <w:rFonts w:ascii="Tahoma" w:hAnsi="Tahoma" w:cs="Tahoma"/>
                <w:sz w:val="18"/>
                <w:szCs w:val="18"/>
              </w:rPr>
              <w:t xml:space="preserve">Full bank account n° (for non-IBAN countries only) </w:t>
            </w: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C09B6C" w14:textId="77777777" w:rsidR="008713A9" w:rsidRPr="00D0286A" w:rsidRDefault="008713A9" w:rsidP="00135199">
            <w:pPr>
              <w:rPr>
                <w:rFonts w:ascii="Tahoma" w:hAnsi="Tahoma" w:cs="Tahoma"/>
                <w:sz w:val="20"/>
                <w:szCs w:val="20"/>
              </w:rPr>
            </w:pPr>
          </w:p>
        </w:tc>
      </w:tr>
      <w:tr w:rsidR="008713A9" w:rsidRPr="00D0286A" w14:paraId="1303E778" w14:textId="77777777" w:rsidTr="007918E6">
        <w:trPr>
          <w:trHeight w:val="632"/>
          <w:jc w:val="center"/>
        </w:trPr>
        <w:tc>
          <w:tcPr>
            <w:tcW w:w="449" w:type="dxa"/>
            <w:vMerge/>
            <w:tcBorders>
              <w:top w:val="nil"/>
              <w:left w:val="single" w:sz="2" w:space="0" w:color="808080"/>
              <w:bottom w:val="nil"/>
              <w:right w:val="single" w:sz="2" w:space="0" w:color="808080"/>
            </w:tcBorders>
            <w:shd w:val="clear" w:color="auto" w:fill="F2F2F2"/>
          </w:tcPr>
          <w:p w14:paraId="2E1973E8"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1804D72"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Bank name</w:t>
            </w:r>
          </w:p>
          <w:p w14:paraId="2D5228AF" w14:textId="587AFDC8" w:rsidR="000C2A8A" w:rsidRPr="00D0286A" w:rsidRDefault="000C2A8A" w:rsidP="00135199">
            <w:pPr>
              <w:jc w:val="right"/>
              <w:rPr>
                <w:rFonts w:ascii="Tahoma" w:hAnsi="Tahoma" w:cs="Tahoma"/>
                <w:sz w:val="18"/>
                <w:szCs w:val="18"/>
              </w:rPr>
            </w:pPr>
            <w:r w:rsidRPr="00D0286A">
              <w:rPr>
                <w:rFonts w:ascii="Tahoma" w:hAnsi="Tahoma" w:cs="Tahoma"/>
                <w:sz w:val="18"/>
                <w:szCs w:val="18"/>
              </w:rPr>
              <w:t>and Branch</w:t>
            </w:r>
          </w:p>
          <w:p w14:paraId="5227D0CD"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C821FC3"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0EA8E398" w14:textId="6F96A855" w:rsidR="007918E6" w:rsidRPr="00D0286A" w:rsidRDefault="00C074E3" w:rsidP="007918E6">
            <w:pPr>
              <w:jc w:val="right"/>
              <w:rPr>
                <w:rFonts w:ascii="Tahoma" w:hAnsi="Tahoma" w:cs="Tahoma"/>
                <w:sz w:val="18"/>
                <w:szCs w:val="18"/>
              </w:rPr>
            </w:pPr>
            <w:r w:rsidRPr="00D0286A">
              <w:rPr>
                <w:rFonts w:ascii="Tahoma" w:hAnsi="Tahoma" w:cs="Tahoma"/>
                <w:sz w:val="18"/>
                <w:szCs w:val="18"/>
              </w:rPr>
              <w:t>BIC/</w:t>
            </w:r>
            <w:r w:rsidR="007918E6" w:rsidRPr="00D0286A">
              <w:rPr>
                <w:rFonts w:ascii="Tahoma" w:hAnsi="Tahoma" w:cs="Tahoma"/>
                <w:sz w:val="18"/>
                <w:szCs w:val="18"/>
              </w:rPr>
              <w:t xml:space="preserve">SWIFT Code </w:t>
            </w:r>
          </w:p>
          <w:p w14:paraId="0FAC7D68" w14:textId="003003AE" w:rsidR="008713A9" w:rsidRPr="00D0286A" w:rsidRDefault="007918E6" w:rsidP="007918E6">
            <w:pPr>
              <w:jc w:val="right"/>
              <w:rPr>
                <w:rFonts w:ascii="Tahoma" w:hAnsi="Tahoma" w:cs="Tahoma"/>
                <w:sz w:val="18"/>
                <w:szCs w:val="18"/>
              </w:rPr>
            </w:pP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6753C044" w14:textId="77777777" w:rsidR="008713A9" w:rsidRPr="00D0286A" w:rsidRDefault="008713A9" w:rsidP="00135199">
            <w:pPr>
              <w:rPr>
                <w:rFonts w:ascii="Tahoma" w:hAnsi="Tahoma" w:cs="Tahoma"/>
                <w:sz w:val="20"/>
                <w:szCs w:val="20"/>
              </w:rPr>
            </w:pPr>
          </w:p>
        </w:tc>
      </w:tr>
      <w:tr w:rsidR="007918E6" w:rsidRPr="00D0286A" w14:paraId="0CF22A14" w14:textId="77777777" w:rsidTr="007918E6">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30B798C4" w14:textId="77777777" w:rsidR="007918E6" w:rsidRPr="00D0286A" w:rsidRDefault="007918E6"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8188649" w14:textId="77777777" w:rsidR="007918E6" w:rsidRPr="00D0286A" w:rsidRDefault="007918E6" w:rsidP="007918E6">
            <w:pPr>
              <w:jc w:val="right"/>
              <w:rPr>
                <w:rFonts w:ascii="Tahoma" w:hAnsi="Tahoma" w:cs="Tahoma"/>
                <w:sz w:val="18"/>
                <w:szCs w:val="18"/>
              </w:rPr>
            </w:pPr>
            <w:r w:rsidRPr="00D0286A">
              <w:rPr>
                <w:rFonts w:ascii="Tahoma" w:hAnsi="Tahoma" w:cs="Tahoma"/>
                <w:sz w:val="18"/>
                <w:szCs w:val="18"/>
              </w:rPr>
              <w:t xml:space="preserve">Bank Address </w:t>
            </w:r>
          </w:p>
          <w:p w14:paraId="0E6C6DAC" w14:textId="5FE484A5" w:rsidR="007918E6" w:rsidRPr="00D0286A" w:rsidRDefault="007918E6" w:rsidP="007918E6">
            <w:pPr>
              <w:jc w:val="right"/>
              <w:rPr>
                <w:rFonts w:ascii="Tahoma" w:hAnsi="Tahoma" w:cs="Tahoma"/>
                <w:sz w:val="18"/>
                <w:szCs w:val="18"/>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0B82A7C" w14:textId="77777777" w:rsidR="007918E6" w:rsidRPr="00D0286A" w:rsidRDefault="007918E6"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6442D06E" w14:textId="24A075DB" w:rsidR="007918E6" w:rsidRPr="00D0286A" w:rsidRDefault="007918E6" w:rsidP="00135199">
            <w:pPr>
              <w:jc w:val="right"/>
              <w:rPr>
                <w:rFonts w:ascii="Tahoma" w:hAnsi="Tahoma" w:cs="Tahoma"/>
                <w:sz w:val="18"/>
                <w:szCs w:val="18"/>
              </w:rPr>
            </w:pPr>
            <w:r w:rsidRPr="00D0286A">
              <w:rPr>
                <w:rFonts w:ascii="Tahoma" w:hAnsi="Tahoma" w:cs="Tahoma"/>
                <w:sz w:val="18"/>
                <w:szCs w:val="18"/>
              </w:rPr>
              <w:t xml:space="preserve">Account currency </w:t>
            </w:r>
            <w:r w:rsidRPr="00D0286A">
              <w:rPr>
                <w:color w:val="FF0000"/>
                <w:sz w:val="16"/>
                <w:szCs w:val="16"/>
              </w:rPr>
              <w:t>►</w:t>
            </w:r>
            <w:r w:rsidRPr="00D0286A">
              <w:rPr>
                <w:rFonts w:ascii="Tahoma" w:hAnsi="Tahoma" w:cs="Tahoma"/>
                <w:sz w:val="18"/>
                <w:szCs w:val="18"/>
              </w:rPr>
              <w:t xml:space="preserve"> </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242EFB0" w14:textId="77777777" w:rsidR="007918E6" w:rsidRPr="00D0286A" w:rsidRDefault="007918E6" w:rsidP="00135199">
            <w:pPr>
              <w:rPr>
                <w:rFonts w:ascii="Tahoma" w:hAnsi="Tahoma" w:cs="Tahoma"/>
                <w:sz w:val="20"/>
                <w:szCs w:val="20"/>
              </w:rPr>
            </w:pPr>
          </w:p>
        </w:tc>
      </w:tr>
    </w:tbl>
    <w:p w14:paraId="17D39640" w14:textId="0BD54CA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03BC53E8" w14:textId="4A22C48E" w:rsidR="00406AEB" w:rsidRDefault="00406AEB" w:rsidP="00406AEB">
      <w:pPr>
        <w:spacing w:line="276" w:lineRule="auto"/>
        <w:ind w:left="-142"/>
        <w:jc w:val="both"/>
        <w:rPr>
          <w:rFonts w:ascii="Tahoma" w:hAnsi="Tahoma" w:cs="Tahoma"/>
          <w:sz w:val="20"/>
          <w:szCs w:val="20"/>
        </w:rPr>
      </w:pPr>
      <w:bookmarkStart w:id="0" w:name="_Hlk87360792"/>
      <w:r>
        <w:rPr>
          <w:rFonts w:ascii="Tahoma" w:hAnsi="Tahoma" w:cs="Tahoma"/>
          <w:sz w:val="20"/>
          <w:szCs w:val="20"/>
        </w:rPr>
        <w:t>The Council of Europe (CoE) is currently implementing a Joint project on “Promoting Alternative Dispute Resolution (ADR) in Turkey</w:t>
      </w:r>
      <w:r w:rsidR="000A3CDE">
        <w:rPr>
          <w:rFonts w:ascii="Tahoma" w:hAnsi="Tahoma" w:cs="Tahoma"/>
          <w:sz w:val="20"/>
          <w:szCs w:val="20"/>
        </w:rPr>
        <w:t>”</w:t>
      </w:r>
      <w:r>
        <w:rPr>
          <w:rFonts w:ascii="Tahoma" w:hAnsi="Tahoma" w:cs="Tahoma"/>
          <w:sz w:val="20"/>
          <w:szCs w:val="20"/>
        </w:rPr>
        <w:t xml:space="preserve"> is co-funded by the European Union and the Council of Europe. The Turkish Ministry of Justice is the end beneficiary of the Project. The project duration is 36 months. It started on 17 December 2020 and will finish on 16 December 2023.</w:t>
      </w:r>
    </w:p>
    <w:bookmarkEnd w:id="0"/>
    <w:p w14:paraId="6AEB9B3C" w14:textId="77777777" w:rsidR="00406AEB" w:rsidRDefault="00406AEB" w:rsidP="00406AEB">
      <w:pPr>
        <w:spacing w:line="276" w:lineRule="auto"/>
        <w:ind w:left="-142"/>
        <w:jc w:val="both"/>
        <w:rPr>
          <w:rFonts w:ascii="Tahoma" w:hAnsi="Tahoma" w:cs="Tahoma"/>
          <w:sz w:val="20"/>
          <w:szCs w:val="20"/>
        </w:rPr>
      </w:pPr>
    </w:p>
    <w:p w14:paraId="6BAF3039" w14:textId="77777777" w:rsidR="00406AEB" w:rsidRDefault="00406AEB" w:rsidP="00406AEB">
      <w:pPr>
        <w:spacing w:line="276" w:lineRule="auto"/>
        <w:ind w:left="-142"/>
        <w:jc w:val="both"/>
        <w:rPr>
          <w:rFonts w:ascii="Tahoma" w:hAnsi="Tahoma" w:cs="Tahoma"/>
          <w:sz w:val="20"/>
          <w:szCs w:val="20"/>
        </w:rPr>
      </w:pPr>
      <w:r>
        <w:rPr>
          <w:rFonts w:ascii="Tahoma" w:hAnsi="Tahoma" w:cs="Tahoma"/>
          <w:sz w:val="20"/>
          <w:szCs w:val="20"/>
        </w:rPr>
        <w:t>The Project’s overall objective is to improve the effectiveness of the justice system and access to justice by providing a faster dispute resolution for the citizens, businesses, legal persons and other organizations and institutions at large.</w:t>
      </w:r>
    </w:p>
    <w:p w14:paraId="3AD9FC69" w14:textId="77777777" w:rsidR="00406AEB" w:rsidRDefault="00406AEB" w:rsidP="00406AEB">
      <w:pPr>
        <w:spacing w:line="276" w:lineRule="auto"/>
        <w:ind w:left="-142"/>
        <w:jc w:val="both"/>
        <w:rPr>
          <w:rFonts w:ascii="Tahoma" w:hAnsi="Tahoma" w:cs="Tahoma"/>
          <w:sz w:val="20"/>
          <w:szCs w:val="20"/>
        </w:rPr>
      </w:pPr>
    </w:p>
    <w:p w14:paraId="57B50BCE" w14:textId="77777777" w:rsidR="00406AEB" w:rsidRDefault="00406AEB" w:rsidP="00406AEB">
      <w:pPr>
        <w:spacing w:line="276" w:lineRule="auto"/>
        <w:ind w:left="-142"/>
        <w:jc w:val="both"/>
        <w:rPr>
          <w:rFonts w:ascii="Tahoma" w:hAnsi="Tahoma" w:cs="Tahoma"/>
          <w:sz w:val="20"/>
          <w:szCs w:val="20"/>
        </w:rPr>
      </w:pPr>
      <w:r>
        <w:rPr>
          <w:rFonts w:ascii="Tahoma" w:hAnsi="Tahoma" w:cs="Tahoma"/>
          <w:sz w:val="20"/>
          <w:szCs w:val="20"/>
        </w:rPr>
        <w:t>Project’s specific objectives are:</w:t>
      </w:r>
    </w:p>
    <w:p w14:paraId="5792B880" w14:textId="77777777" w:rsidR="00406AEB" w:rsidRDefault="00406AEB" w:rsidP="00406AEB">
      <w:pPr>
        <w:spacing w:line="276" w:lineRule="auto"/>
        <w:ind w:left="-142"/>
        <w:jc w:val="both"/>
        <w:rPr>
          <w:rFonts w:ascii="Tahoma" w:hAnsi="Tahoma" w:cs="Tahoma"/>
          <w:sz w:val="20"/>
          <w:szCs w:val="20"/>
        </w:rPr>
      </w:pPr>
    </w:p>
    <w:p w14:paraId="32BCD819" w14:textId="77777777" w:rsidR="00406AEB" w:rsidRDefault="00406AEB" w:rsidP="00406AEB">
      <w:pPr>
        <w:pStyle w:val="ListParagraph"/>
        <w:numPr>
          <w:ilvl w:val="0"/>
          <w:numId w:val="33"/>
        </w:numPr>
        <w:spacing w:line="276" w:lineRule="auto"/>
        <w:jc w:val="both"/>
        <w:rPr>
          <w:rFonts w:ascii="Tahoma" w:hAnsi="Tahoma" w:cs="Tahoma"/>
          <w:sz w:val="20"/>
          <w:szCs w:val="20"/>
        </w:rPr>
      </w:pPr>
      <w:r>
        <w:rPr>
          <w:rFonts w:ascii="Tahoma" w:hAnsi="Tahoma" w:cs="Tahoma"/>
          <w:sz w:val="20"/>
          <w:szCs w:val="20"/>
        </w:rPr>
        <w:t>To enhance the scope and application of the conciliation and to implement it effectively, by ensuring that the rights of minors, victims and offenders are protected, and skills and professionalisms of the staff of the Directorate General for Criminal Affairs (DGCA) within the Ministry of Justice (MoJ), as well as conciliators, legal professionals and conciliation prosecutors are strengthened.</w:t>
      </w:r>
    </w:p>
    <w:p w14:paraId="11BB0982" w14:textId="77777777" w:rsidR="00406AEB" w:rsidRDefault="00406AEB" w:rsidP="00406AEB">
      <w:pPr>
        <w:pStyle w:val="ListParagraph"/>
        <w:numPr>
          <w:ilvl w:val="0"/>
          <w:numId w:val="33"/>
        </w:numPr>
        <w:spacing w:line="276" w:lineRule="auto"/>
        <w:jc w:val="both"/>
        <w:rPr>
          <w:rFonts w:ascii="Tahoma" w:hAnsi="Tahoma" w:cs="Tahoma"/>
          <w:sz w:val="20"/>
          <w:szCs w:val="20"/>
        </w:rPr>
      </w:pPr>
      <w:r>
        <w:rPr>
          <w:rFonts w:ascii="Tahoma" w:hAnsi="Tahoma" w:cs="Tahoma"/>
          <w:sz w:val="20"/>
          <w:szCs w:val="20"/>
        </w:rPr>
        <w:t>To enlarge the scope of mediation and arbitration as well as to increase the use and scope of mediation and arbitration in civil law by enhancing the capacity and qualifications of the staff of the Directorate General for Legal Affairs (DGLA) within the MoJ, as well as mediators, legal professionals and judiciary, for a consistent and efficient mediation and commercial dispute resolution.</w:t>
      </w:r>
    </w:p>
    <w:p w14:paraId="4F686C35" w14:textId="77777777" w:rsidR="00406AEB" w:rsidRDefault="00406AEB" w:rsidP="00406AEB">
      <w:pPr>
        <w:pStyle w:val="ListParagraph"/>
        <w:numPr>
          <w:ilvl w:val="0"/>
          <w:numId w:val="33"/>
        </w:numPr>
        <w:spacing w:line="276" w:lineRule="auto"/>
        <w:jc w:val="both"/>
        <w:rPr>
          <w:rFonts w:ascii="Tahoma" w:hAnsi="Tahoma" w:cs="Tahoma"/>
          <w:sz w:val="20"/>
          <w:szCs w:val="20"/>
        </w:rPr>
      </w:pPr>
      <w:r>
        <w:rPr>
          <w:rFonts w:ascii="Tahoma" w:hAnsi="Tahoma" w:cs="Tahoma"/>
          <w:sz w:val="20"/>
          <w:szCs w:val="20"/>
        </w:rPr>
        <w:t>To enhance the capacity of the MoJ and the staff of the relevant Departments in strategic and policy development of Alternative Dispute Resolution (ADR) mechanisms, including and issues pertinent to the design, management and financing of its services.</w:t>
      </w:r>
    </w:p>
    <w:p w14:paraId="740C1EFE" w14:textId="77777777" w:rsidR="00406AEB" w:rsidRDefault="00406AEB" w:rsidP="00406AEB">
      <w:pPr>
        <w:spacing w:line="276" w:lineRule="auto"/>
        <w:ind w:left="-142"/>
        <w:jc w:val="both"/>
        <w:rPr>
          <w:rFonts w:ascii="Tahoma" w:hAnsi="Tahoma" w:cs="Tahoma"/>
          <w:sz w:val="20"/>
          <w:szCs w:val="20"/>
        </w:rPr>
      </w:pPr>
    </w:p>
    <w:p w14:paraId="100DEC24" w14:textId="140AF095" w:rsidR="00406AEB" w:rsidRDefault="00406AEB" w:rsidP="00406AEB">
      <w:pPr>
        <w:spacing w:line="276" w:lineRule="auto"/>
        <w:ind w:left="-142"/>
        <w:jc w:val="both"/>
        <w:rPr>
          <w:rFonts w:ascii="Tahoma" w:hAnsi="Tahoma" w:cs="Tahoma"/>
          <w:sz w:val="20"/>
          <w:szCs w:val="20"/>
        </w:rPr>
      </w:pPr>
      <w:r>
        <w:rPr>
          <w:rFonts w:ascii="Tahoma" w:hAnsi="Tahoma" w:cs="Tahoma"/>
          <w:sz w:val="20"/>
          <w:szCs w:val="20"/>
        </w:rPr>
        <w:t xml:space="preserve">The target group of the Project are the staff of the Ministry of Justice, judges, prosecutors, court staff lawyers, conciliators, academicians, public/court users, business community, with a total of approximately 2000 individuals. </w:t>
      </w:r>
    </w:p>
    <w:p w14:paraId="0128C9EB" w14:textId="77777777" w:rsidR="00406AEB" w:rsidRDefault="00406AEB" w:rsidP="00406AEB">
      <w:pPr>
        <w:spacing w:line="276" w:lineRule="auto"/>
        <w:ind w:left="-142"/>
        <w:jc w:val="both"/>
        <w:rPr>
          <w:rFonts w:ascii="Tahoma" w:eastAsia="Calibri" w:hAnsi="Tahoma" w:cs="Tahoma"/>
          <w:sz w:val="20"/>
          <w:szCs w:val="20"/>
          <w:lang w:eastAsia="en-US"/>
        </w:rPr>
      </w:pPr>
    </w:p>
    <w:p w14:paraId="14D6EFA0" w14:textId="77777777" w:rsidR="00406AEB" w:rsidRDefault="00406AEB" w:rsidP="00406AEB">
      <w:pPr>
        <w:spacing w:line="276" w:lineRule="auto"/>
        <w:ind w:left="-142"/>
        <w:jc w:val="both"/>
        <w:rPr>
          <w:rFonts w:ascii="Tahoma" w:hAnsi="Tahoma" w:cs="Tahoma"/>
          <w:sz w:val="20"/>
          <w:szCs w:val="20"/>
        </w:rPr>
      </w:pPr>
      <w:r w:rsidRPr="00E54751">
        <w:rPr>
          <w:rFonts w:ascii="Tahoma" w:eastAsia="Calibri" w:hAnsi="Tahoma" w:cs="Tahoma"/>
          <w:sz w:val="20"/>
          <w:szCs w:val="20"/>
          <w:lang w:eastAsia="en-US"/>
        </w:rPr>
        <w:t>The Project envisages the preparation of awareness ra</w:t>
      </w:r>
      <w:r>
        <w:rPr>
          <w:rFonts w:ascii="Tahoma" w:eastAsia="Calibri" w:hAnsi="Tahoma" w:cs="Tahoma"/>
          <w:sz w:val="20"/>
          <w:szCs w:val="20"/>
          <w:lang w:eastAsia="en-US"/>
        </w:rPr>
        <w:t>i</w:t>
      </w:r>
      <w:r w:rsidRPr="00E54751">
        <w:rPr>
          <w:rFonts w:ascii="Tahoma" w:eastAsia="Calibri" w:hAnsi="Tahoma" w:cs="Tahoma"/>
          <w:sz w:val="20"/>
          <w:szCs w:val="20"/>
          <w:lang w:eastAsia="en-US"/>
        </w:rPr>
        <w:t>sing materials in order to assist the legal practitioners to easily understand and navigate the process and to find all the necessary and basic references and information in a single publication; and to assist the Ministry of Justice to better inform the defendants and plaintiffs, guide the conciliation users through each step of the conciliation process.</w:t>
      </w:r>
    </w:p>
    <w:p w14:paraId="3445634C" w14:textId="77777777" w:rsidR="00406AEB" w:rsidRDefault="00406AEB" w:rsidP="00406AEB">
      <w:pPr>
        <w:spacing w:line="276" w:lineRule="auto"/>
        <w:jc w:val="both"/>
        <w:rPr>
          <w:rFonts w:ascii="Tahoma" w:hAnsi="Tahoma" w:cs="Tahoma"/>
          <w:sz w:val="20"/>
          <w:szCs w:val="20"/>
        </w:rPr>
      </w:pPr>
    </w:p>
    <w:p w14:paraId="5B25A528" w14:textId="6AE6182F" w:rsidR="00406AEB" w:rsidRDefault="00B133A9" w:rsidP="00406AEB">
      <w:pPr>
        <w:spacing w:line="276" w:lineRule="auto"/>
        <w:ind w:left="-142"/>
        <w:jc w:val="both"/>
        <w:rPr>
          <w:rFonts w:ascii="Tahoma" w:hAnsi="Tahoma" w:cs="Tahoma"/>
          <w:sz w:val="20"/>
          <w:szCs w:val="20"/>
        </w:rPr>
      </w:pPr>
      <w:r w:rsidRPr="00D0286A">
        <w:rPr>
          <w:rFonts w:ascii="Tahoma" w:hAnsi="Tahoma" w:cs="Tahoma"/>
          <w:sz w:val="20"/>
          <w:szCs w:val="20"/>
        </w:rPr>
        <w:t xml:space="preserve">In that context, </w:t>
      </w:r>
      <w:r w:rsidR="00406AEB">
        <w:rPr>
          <w:rFonts w:ascii="Tahoma" w:hAnsi="Tahoma" w:cs="Tahoma"/>
          <w:sz w:val="20"/>
          <w:szCs w:val="20"/>
        </w:rPr>
        <w:t xml:space="preserve">the CoE is </w:t>
      </w:r>
      <w:r w:rsidRPr="00D0286A">
        <w:rPr>
          <w:rFonts w:ascii="Tahoma" w:hAnsi="Tahoma" w:cs="Tahoma"/>
          <w:sz w:val="20"/>
          <w:szCs w:val="20"/>
        </w:rPr>
        <w:t xml:space="preserve">looking for </w:t>
      </w:r>
      <w:r w:rsidR="00406AEB">
        <w:rPr>
          <w:rFonts w:ascii="Tahoma" w:hAnsi="Tahoma" w:cs="Tahoma"/>
          <w:sz w:val="20"/>
          <w:szCs w:val="20"/>
        </w:rPr>
        <w:t xml:space="preserve">maximum </w:t>
      </w:r>
      <w:r w:rsidR="00406AEB" w:rsidRPr="00B030FD">
        <w:rPr>
          <w:rFonts w:ascii="Tahoma" w:hAnsi="Tahoma" w:cs="Tahoma"/>
          <w:sz w:val="20"/>
          <w:szCs w:val="20"/>
        </w:rPr>
        <w:t xml:space="preserve">4 </w:t>
      </w:r>
      <w:r w:rsidRPr="00B030FD">
        <w:rPr>
          <w:rFonts w:ascii="Tahoma" w:hAnsi="Tahoma" w:cs="Tahoma"/>
          <w:sz w:val="20"/>
          <w:szCs w:val="20"/>
        </w:rPr>
        <w:t>Provide</w:t>
      </w:r>
      <w:r w:rsidR="00406AEB" w:rsidRPr="00B030FD">
        <w:rPr>
          <w:rFonts w:ascii="Tahoma" w:hAnsi="Tahoma" w:cs="Tahoma"/>
          <w:sz w:val="20"/>
          <w:szCs w:val="20"/>
        </w:rPr>
        <w:t>r</w:t>
      </w:r>
      <w:r w:rsidRPr="00B030FD">
        <w:rPr>
          <w:rFonts w:ascii="Tahoma" w:hAnsi="Tahoma" w:cs="Tahoma"/>
          <w:sz w:val="20"/>
          <w:szCs w:val="20"/>
        </w:rPr>
        <w:t>s</w:t>
      </w:r>
      <w:r w:rsidR="000A3CDE" w:rsidRPr="00B030FD">
        <w:rPr>
          <w:rFonts w:ascii="Tahoma" w:hAnsi="Tahoma" w:cs="Tahoma"/>
          <w:sz w:val="20"/>
          <w:szCs w:val="20"/>
        </w:rPr>
        <w:t xml:space="preserve"> per lot; 8 Providers in total</w:t>
      </w:r>
      <w:r w:rsidRPr="00B030FD">
        <w:rPr>
          <w:rFonts w:ascii="Tahoma" w:hAnsi="Tahoma" w:cs="Tahoma"/>
          <w:sz w:val="20"/>
          <w:szCs w:val="20"/>
        </w:rPr>
        <w:t xml:space="preserve"> for</w:t>
      </w:r>
      <w:r w:rsidRPr="00D0286A">
        <w:rPr>
          <w:rFonts w:ascii="Tahoma" w:hAnsi="Tahoma" w:cs="Tahoma"/>
          <w:sz w:val="20"/>
          <w:szCs w:val="20"/>
        </w:rPr>
        <w:t xml:space="preserve"> the provision of </w:t>
      </w:r>
      <w:r w:rsidR="00406AEB" w:rsidRPr="00735306">
        <w:rPr>
          <w:rFonts w:ascii="Tahoma" w:hAnsi="Tahoma" w:cs="Tahoma"/>
          <w:bCs/>
          <w:sz w:val="20"/>
          <w:szCs w:val="20"/>
        </w:rPr>
        <w:t>services related to production of public awareness materials on conciliation til</w:t>
      </w:r>
      <w:r w:rsidR="00406AEB">
        <w:rPr>
          <w:rFonts w:ascii="Tahoma" w:hAnsi="Tahoma" w:cs="Tahoma"/>
          <w:sz w:val="20"/>
          <w:szCs w:val="20"/>
        </w:rPr>
        <w:t xml:space="preserve">l the end of the Project, </w:t>
      </w:r>
      <w:bookmarkStart w:id="1" w:name="_Hlk92373839"/>
      <w:r w:rsidR="00406AEB">
        <w:rPr>
          <w:rFonts w:ascii="Tahoma" w:hAnsi="Tahoma" w:cs="Tahoma"/>
          <w:sz w:val="20"/>
          <w:szCs w:val="20"/>
        </w:rPr>
        <w:t>services will be requested by the Council on an as needed basis, in compliance with the ordering procedure defined in the Framework Contract.</w:t>
      </w:r>
    </w:p>
    <w:p w14:paraId="001D0C83" w14:textId="5A39169F" w:rsidR="00B133A9" w:rsidRPr="00D0286A" w:rsidRDefault="00B133A9" w:rsidP="00406AEB">
      <w:pPr>
        <w:spacing w:line="276" w:lineRule="auto"/>
        <w:ind w:left="-142"/>
        <w:jc w:val="both"/>
        <w:rPr>
          <w:rFonts w:ascii="Tahoma" w:hAnsi="Tahoma" w:cs="Tahoma"/>
          <w:sz w:val="20"/>
          <w:szCs w:val="20"/>
        </w:rPr>
      </w:pPr>
      <w:r w:rsidRPr="00D0286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bookmarkEnd w:id="1"/>
    <w:p w14:paraId="7575A1A1" w14:textId="77777777" w:rsidR="00B133A9" w:rsidRPr="00D0286A" w:rsidRDefault="00B133A9" w:rsidP="00B133A9">
      <w:pPr>
        <w:spacing w:line="276" w:lineRule="auto"/>
        <w:ind w:left="-142"/>
        <w:jc w:val="both"/>
        <w:rPr>
          <w:rFonts w:ascii="Tahoma" w:hAnsi="Tahoma" w:cs="Tahoma"/>
          <w:sz w:val="20"/>
          <w:szCs w:val="20"/>
        </w:rPr>
      </w:pPr>
    </w:p>
    <w:p w14:paraId="2B915655" w14:textId="77777777" w:rsidR="00B133A9" w:rsidRPr="00406AEB" w:rsidRDefault="00B133A9" w:rsidP="00B133A9">
      <w:pPr>
        <w:spacing w:line="276" w:lineRule="auto"/>
        <w:jc w:val="both"/>
        <w:rPr>
          <w:rFonts w:ascii="Tahoma" w:hAnsi="Tahoma" w:cs="Tahoma"/>
          <w:b/>
          <w:sz w:val="20"/>
          <w:szCs w:val="20"/>
        </w:rPr>
      </w:pPr>
      <w:r w:rsidRPr="00406AEB">
        <w:rPr>
          <w:rFonts w:ascii="Tahoma" w:hAnsi="Tahoma" w:cs="Tahoma"/>
          <w:b/>
          <w:sz w:val="20"/>
          <w:szCs w:val="20"/>
        </w:rPr>
        <w:t>Pooling</w:t>
      </w:r>
    </w:p>
    <w:p w14:paraId="01A9D193" w14:textId="77777777" w:rsidR="00B133A9" w:rsidRPr="00406AEB" w:rsidRDefault="00B133A9" w:rsidP="00B133A9">
      <w:pPr>
        <w:spacing w:line="276" w:lineRule="auto"/>
        <w:jc w:val="both"/>
        <w:rPr>
          <w:rFonts w:ascii="Tahoma" w:hAnsi="Tahoma" w:cs="Tahoma"/>
          <w:sz w:val="20"/>
          <w:szCs w:val="20"/>
        </w:rPr>
      </w:pPr>
      <w:r w:rsidRPr="00406AEB">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6AD9ADF2" w14:textId="77777777" w:rsidR="00B133A9" w:rsidRPr="00406AEB" w:rsidRDefault="00B133A9" w:rsidP="00311C90">
      <w:pPr>
        <w:pStyle w:val="Default"/>
        <w:numPr>
          <w:ilvl w:val="0"/>
          <w:numId w:val="6"/>
        </w:numPr>
        <w:ind w:left="709"/>
        <w:rPr>
          <w:rFonts w:ascii="Tahoma" w:hAnsi="Tahoma" w:cs="Tahoma"/>
          <w:sz w:val="20"/>
          <w:szCs w:val="20"/>
        </w:rPr>
      </w:pPr>
      <w:r w:rsidRPr="00406AEB">
        <w:rPr>
          <w:rFonts w:ascii="Tahoma" w:hAnsi="Tahoma" w:cs="Tahoma"/>
          <w:sz w:val="20"/>
          <w:szCs w:val="20"/>
        </w:rPr>
        <w:t>quality (including as appropriate: capability, expertise, past performance, availability of resources and proposed methods of undertaking the work);</w:t>
      </w:r>
    </w:p>
    <w:p w14:paraId="3BF309F0" w14:textId="77777777" w:rsidR="00B133A9" w:rsidRPr="00406AEB" w:rsidRDefault="00B133A9" w:rsidP="00311C90">
      <w:pPr>
        <w:pStyle w:val="Default"/>
        <w:numPr>
          <w:ilvl w:val="0"/>
          <w:numId w:val="6"/>
        </w:numPr>
        <w:ind w:left="709"/>
        <w:rPr>
          <w:rFonts w:ascii="Tahoma" w:hAnsi="Tahoma" w:cs="Tahoma"/>
          <w:sz w:val="20"/>
          <w:szCs w:val="20"/>
        </w:rPr>
      </w:pPr>
      <w:r w:rsidRPr="00406AEB">
        <w:rPr>
          <w:rFonts w:ascii="Tahoma" w:hAnsi="Tahoma" w:cs="Tahoma"/>
          <w:sz w:val="20"/>
          <w:szCs w:val="20"/>
        </w:rPr>
        <w:t>availability (including, without limitation, capacity to meet required deadlines and, where relevant, geographical location); and</w:t>
      </w:r>
    </w:p>
    <w:p w14:paraId="75D10624" w14:textId="77777777" w:rsidR="00B133A9" w:rsidRPr="00406AEB" w:rsidRDefault="00B133A9" w:rsidP="00311C90">
      <w:pPr>
        <w:pStyle w:val="Default"/>
        <w:numPr>
          <w:ilvl w:val="0"/>
          <w:numId w:val="6"/>
        </w:numPr>
        <w:ind w:left="709"/>
        <w:rPr>
          <w:rFonts w:ascii="Tahoma" w:hAnsi="Tahoma" w:cs="Tahoma"/>
          <w:sz w:val="20"/>
          <w:szCs w:val="20"/>
        </w:rPr>
      </w:pPr>
      <w:r w:rsidRPr="00406AEB">
        <w:rPr>
          <w:rFonts w:ascii="Tahoma" w:hAnsi="Tahoma" w:cs="Tahoma"/>
          <w:sz w:val="20"/>
          <w:szCs w:val="20"/>
        </w:rPr>
        <w:t>price.</w:t>
      </w:r>
    </w:p>
    <w:p w14:paraId="6EE577A1" w14:textId="4E3DCFBD" w:rsidR="00B133A9" w:rsidRPr="00406AEB" w:rsidRDefault="00B133A9" w:rsidP="00B133A9">
      <w:pPr>
        <w:spacing w:line="276" w:lineRule="auto"/>
        <w:jc w:val="both"/>
        <w:rPr>
          <w:rFonts w:ascii="Tahoma" w:hAnsi="Tahoma" w:cs="Tahoma"/>
          <w:sz w:val="20"/>
          <w:szCs w:val="20"/>
        </w:rPr>
      </w:pPr>
      <w:r w:rsidRPr="00406AEB">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742B528C" w14:textId="77777777" w:rsidR="00B133A9" w:rsidRPr="00406AEB" w:rsidRDefault="00B133A9" w:rsidP="00B133A9">
      <w:pPr>
        <w:spacing w:line="276" w:lineRule="auto"/>
        <w:ind w:left="-142"/>
        <w:jc w:val="both"/>
        <w:rPr>
          <w:rFonts w:ascii="Tahoma" w:hAnsi="Tahoma" w:cs="Tahoma"/>
          <w:sz w:val="20"/>
          <w:szCs w:val="20"/>
        </w:rPr>
      </w:pPr>
    </w:p>
    <w:p w14:paraId="0D5518DB" w14:textId="413963E5" w:rsidR="00B133A9" w:rsidRPr="00406AEB" w:rsidRDefault="00B133A9" w:rsidP="00B133A9">
      <w:pPr>
        <w:spacing w:line="276" w:lineRule="auto"/>
        <w:jc w:val="both"/>
        <w:rPr>
          <w:rFonts w:ascii="Tahoma" w:hAnsi="Tahoma" w:cs="Tahoma"/>
          <w:sz w:val="20"/>
          <w:szCs w:val="20"/>
        </w:rPr>
      </w:pPr>
      <w:r w:rsidRPr="00D0286A">
        <w:rPr>
          <w:rFonts w:ascii="Tahoma" w:hAnsi="Tahoma" w:cs="Tahoma"/>
          <w:b/>
          <w:sz w:val="20"/>
          <w:szCs w:val="20"/>
        </w:rPr>
        <w:t>Lots</w:t>
      </w:r>
    </w:p>
    <w:p w14:paraId="14A753F7" w14:textId="64817D3E" w:rsidR="00B133A9" w:rsidRPr="00D0286A"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724CEC5D" w14:textId="77777777" w:rsidR="00B133A9" w:rsidRPr="00D0286A" w:rsidRDefault="00B133A9" w:rsidP="00B133A9">
      <w:pPr>
        <w:spacing w:line="276" w:lineRule="auto"/>
        <w:ind w:left="-142"/>
        <w:jc w:val="both"/>
        <w:rPr>
          <w:rFonts w:ascii="Tahoma" w:hAnsi="Tahoma" w:cs="Tahoma"/>
          <w:sz w:val="20"/>
          <w:szCs w:val="20"/>
        </w:rPr>
      </w:pPr>
    </w:p>
    <w:p w14:paraId="0C14B07D"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lastRenderedPageBreak/>
        <w:t>Tenderers shall tick the box(es) corresponding to the lot(s) they tender for. They can tender for one, several or all lots.</w:t>
      </w:r>
    </w:p>
    <w:p w14:paraId="10C352E7" w14:textId="77777777"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1F4DC385" wp14:editId="0C0A81DD">
                <wp:simplePos x="0" y="0"/>
                <wp:positionH relativeFrom="column">
                  <wp:posOffset>558165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C42102"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43.9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" adj="5244" strokecolor="red">
                <o:lock v:ext="edit" aspectratio="t"/>
                <v:textbox style="layout-flow:vertical-ideographic"/>
                <w10:anchorlock/>
              </v:shape>
            </w:pict>
          </mc:Fallback>
        </mc:AlternateContent>
      </w:r>
    </w:p>
    <w:tbl>
      <w:tblPr>
        <w:tblW w:w="907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589"/>
        <w:gridCol w:w="5507"/>
        <w:gridCol w:w="2976"/>
      </w:tblGrid>
      <w:tr w:rsidR="00B133A9" w:rsidRPr="00D0286A" w14:paraId="5C5B7FFB" w14:textId="77777777" w:rsidTr="00406AEB">
        <w:trPr>
          <w:trHeight w:val="517"/>
          <w:jc w:val="center"/>
        </w:trPr>
        <w:tc>
          <w:tcPr>
            <w:tcW w:w="589"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305010D5" w14:textId="77777777" w:rsidR="00B133A9" w:rsidRPr="00D0286A" w:rsidRDefault="00B133A9" w:rsidP="00512853">
            <w:pPr>
              <w:ind w:left="-142"/>
              <w:jc w:val="center"/>
              <w:rPr>
                <w:rFonts w:ascii="Tahoma" w:eastAsia="Calibri" w:hAnsi="Tahoma" w:cs="Tahoma"/>
                <w:bCs/>
                <w:sz w:val="36"/>
                <w:szCs w:val="36"/>
                <w:lang w:val="en-US" w:eastAsia="en-US"/>
              </w:rPr>
            </w:pPr>
          </w:p>
        </w:tc>
        <w:tc>
          <w:tcPr>
            <w:tcW w:w="5507"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AA2759A"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2976" w:type="dxa"/>
            <w:tcBorders>
              <w:left w:val="single" w:sz="2" w:space="0" w:color="808080" w:themeColor="background1" w:themeShade="80"/>
              <w:bottom w:val="single" w:sz="2" w:space="0" w:color="808080"/>
            </w:tcBorders>
            <w:shd w:val="clear" w:color="auto" w:fill="F2F2F2" w:themeFill="background1" w:themeFillShade="F2"/>
            <w:vAlign w:val="center"/>
          </w:tcPr>
          <w:p w14:paraId="15864D98" w14:textId="7FA5ACB9"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w:t>
            </w:r>
            <w:r w:rsidR="00735306">
              <w:rPr>
                <w:rFonts w:ascii="Tahoma" w:eastAsia="Calibri" w:hAnsi="Tahoma" w:cs="Tahoma"/>
                <w:b/>
                <w:bCs/>
                <w:sz w:val="18"/>
                <w:szCs w:val="18"/>
                <w:lang w:val="en-US" w:eastAsia="en-US"/>
              </w:rPr>
              <w:t>rs</w:t>
            </w:r>
            <w:r w:rsidRPr="00D0286A">
              <w:rPr>
                <w:rFonts w:ascii="Tahoma" w:eastAsia="Calibri" w:hAnsi="Tahoma" w:cs="Tahoma"/>
                <w:b/>
                <w:bCs/>
                <w:sz w:val="18"/>
                <w:szCs w:val="18"/>
                <w:lang w:val="en-US" w:eastAsia="en-US"/>
              </w:rPr>
              <w:t xml:space="preserve"> to be selected</w:t>
            </w:r>
          </w:p>
        </w:tc>
      </w:tr>
      <w:tr w:rsidR="00B133A9" w:rsidRPr="00D0286A" w14:paraId="10D45989" w14:textId="77777777" w:rsidTr="00406AEB">
        <w:trPr>
          <w:trHeight w:val="484"/>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49B020" w14:textId="3653D18C" w:rsidR="00B133A9" w:rsidRPr="00D0286A" w:rsidRDefault="00D70688" w:rsidP="00D70688">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5507"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EF6A3B3" w14:textId="0B6BF2AE" w:rsidR="00B133A9" w:rsidRPr="00D0286A" w:rsidRDefault="00904568" w:rsidP="00512853">
            <w:pPr>
              <w:spacing w:before="60" w:after="60"/>
              <w:ind w:left="-142" w:right="-249"/>
              <w:rPr>
                <w:rFonts w:ascii="Tahoma" w:eastAsia="Calibri" w:hAnsi="Tahoma" w:cs="Tahoma"/>
                <w:b/>
                <w:bCs/>
                <w:sz w:val="16"/>
                <w:szCs w:val="16"/>
                <w:lang w:val="en-US" w:eastAsia="en-US"/>
              </w:rPr>
            </w:pPr>
            <w:r>
              <w:rPr>
                <w:rFonts w:ascii="Tahoma" w:eastAsia="Calibri" w:hAnsi="Tahoma" w:cs="Tahoma"/>
                <w:b/>
                <w:bCs/>
                <w:sz w:val="18"/>
                <w:szCs w:val="18"/>
                <w:lang w:val="en-US" w:eastAsia="en-US"/>
              </w:rPr>
              <w:t xml:space="preserve">  </w:t>
            </w:r>
            <w:r w:rsidR="00B133A9" w:rsidRPr="00D0286A">
              <w:rPr>
                <w:rFonts w:ascii="Tahoma" w:eastAsia="Calibri" w:hAnsi="Tahoma" w:cs="Tahoma"/>
                <w:b/>
                <w:bCs/>
                <w:sz w:val="18"/>
                <w:szCs w:val="18"/>
                <w:lang w:val="en-US" w:eastAsia="en-US"/>
              </w:rPr>
              <w:t>Lot 1 -</w:t>
            </w:r>
            <w:r w:rsidR="00B133A9" w:rsidRPr="00D0286A">
              <w:rPr>
                <w:rFonts w:ascii="Tahoma" w:eastAsia="Calibri" w:hAnsi="Tahoma" w:cs="Tahoma"/>
                <w:b/>
                <w:bCs/>
                <w:sz w:val="16"/>
                <w:szCs w:val="16"/>
                <w:lang w:val="en-US" w:eastAsia="en-US"/>
              </w:rPr>
              <w:t xml:space="preserve"> </w:t>
            </w:r>
            <w:r w:rsidR="00406AEB" w:rsidRPr="00DF130E">
              <w:rPr>
                <w:rFonts w:ascii="Tahoma" w:hAnsi="Tahoma" w:cs="Tahoma"/>
                <w:sz w:val="20"/>
                <w:szCs w:val="20"/>
              </w:rPr>
              <w:t>Design and production of written materials</w:t>
            </w:r>
          </w:p>
        </w:tc>
        <w:tc>
          <w:tcPr>
            <w:tcW w:w="2976"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6F2EF54" w14:textId="1CF89F71" w:rsidR="00B133A9" w:rsidRPr="00B030FD" w:rsidRDefault="000A3CDE" w:rsidP="00406AEB">
            <w:pPr>
              <w:spacing w:before="60" w:after="60"/>
              <w:jc w:val="center"/>
              <w:rPr>
                <w:rFonts w:ascii="Tahoma" w:eastAsia="Calibri" w:hAnsi="Tahoma" w:cs="Tahoma"/>
                <w:b/>
                <w:bCs/>
                <w:sz w:val="18"/>
                <w:szCs w:val="18"/>
                <w:lang w:val="en-US" w:eastAsia="en-US"/>
              </w:rPr>
            </w:pPr>
            <w:r w:rsidRPr="00B030FD">
              <w:rPr>
                <w:rFonts w:ascii="Tahoma" w:eastAsia="Calibri" w:hAnsi="Tahoma" w:cs="Tahoma"/>
                <w:b/>
                <w:bCs/>
                <w:sz w:val="18"/>
                <w:szCs w:val="18"/>
                <w:lang w:val="en-US" w:eastAsia="en-US"/>
              </w:rPr>
              <w:t>4</w:t>
            </w:r>
          </w:p>
        </w:tc>
      </w:tr>
      <w:tr w:rsidR="00B133A9" w:rsidRPr="00D0286A" w14:paraId="0F91EE37" w14:textId="77777777" w:rsidTr="00406AEB">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7BA573" w14:textId="0D7B7A45" w:rsidR="00B133A9" w:rsidRPr="00D0286A" w:rsidRDefault="00D70688" w:rsidP="00D70688">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5507"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B870DF5" w14:textId="68153BFA" w:rsidR="00B133A9" w:rsidRPr="00D0286A" w:rsidRDefault="00904568" w:rsidP="00512853">
            <w:pPr>
              <w:spacing w:before="60" w:after="60"/>
              <w:ind w:left="-142" w:right="-249"/>
              <w:rPr>
                <w:rFonts w:ascii="Tahoma" w:eastAsia="Calibri" w:hAnsi="Tahoma" w:cs="Tahoma"/>
                <w:bCs/>
                <w:sz w:val="18"/>
                <w:szCs w:val="18"/>
                <w:lang w:val="en-US" w:eastAsia="en-US"/>
              </w:rPr>
            </w:pPr>
            <w:r>
              <w:rPr>
                <w:rFonts w:ascii="Tahoma" w:eastAsia="Calibri" w:hAnsi="Tahoma" w:cs="Tahoma"/>
                <w:b/>
                <w:bCs/>
                <w:sz w:val="18"/>
                <w:szCs w:val="18"/>
                <w:lang w:val="en-US" w:eastAsia="en-US"/>
              </w:rPr>
              <w:t xml:space="preserve">  </w:t>
            </w:r>
            <w:r w:rsidR="00B133A9" w:rsidRPr="00D0286A">
              <w:rPr>
                <w:rFonts w:ascii="Tahoma" w:eastAsia="Calibri" w:hAnsi="Tahoma" w:cs="Tahoma"/>
                <w:b/>
                <w:bCs/>
                <w:sz w:val="18"/>
                <w:szCs w:val="18"/>
                <w:lang w:val="en-US" w:eastAsia="en-US"/>
              </w:rPr>
              <w:t>Lot 2</w:t>
            </w:r>
            <w:r w:rsidR="00B133A9" w:rsidRPr="00D0286A">
              <w:rPr>
                <w:rFonts w:ascii="Tahoma" w:eastAsia="Calibri" w:hAnsi="Tahoma" w:cs="Tahoma"/>
                <w:bCs/>
                <w:sz w:val="18"/>
                <w:szCs w:val="18"/>
                <w:lang w:val="en-US" w:eastAsia="en-US"/>
              </w:rPr>
              <w:t xml:space="preserve"> -</w:t>
            </w:r>
            <w:r w:rsidR="00406AEB">
              <w:rPr>
                <w:rFonts w:ascii="Tahoma" w:eastAsia="Calibri" w:hAnsi="Tahoma" w:cs="Tahoma"/>
                <w:bCs/>
                <w:sz w:val="18"/>
                <w:szCs w:val="18"/>
                <w:lang w:val="en-US" w:eastAsia="en-US"/>
              </w:rPr>
              <w:t xml:space="preserve"> </w:t>
            </w:r>
            <w:r w:rsidR="00406AEB" w:rsidRPr="00DF130E">
              <w:rPr>
                <w:rFonts w:ascii="Tahoma" w:hAnsi="Tahoma" w:cs="Tahoma"/>
                <w:sz w:val="20"/>
                <w:szCs w:val="20"/>
              </w:rPr>
              <w:t>Video production</w:t>
            </w:r>
          </w:p>
        </w:tc>
        <w:tc>
          <w:tcPr>
            <w:tcW w:w="2976"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72F6066" w14:textId="4BCD3815" w:rsidR="00B133A9" w:rsidRPr="00B030FD" w:rsidRDefault="000A3CDE" w:rsidP="00406AEB">
            <w:pPr>
              <w:spacing w:before="60" w:after="60"/>
              <w:ind w:left="-142"/>
              <w:jc w:val="center"/>
              <w:rPr>
                <w:rFonts w:ascii="Tahoma" w:eastAsia="Calibri" w:hAnsi="Tahoma" w:cs="Tahoma"/>
                <w:b/>
                <w:bCs/>
                <w:sz w:val="18"/>
                <w:szCs w:val="18"/>
                <w:lang w:val="en-US" w:eastAsia="en-US"/>
              </w:rPr>
            </w:pPr>
            <w:r w:rsidRPr="00B030FD">
              <w:rPr>
                <w:rFonts w:ascii="Tahoma" w:eastAsia="Calibri" w:hAnsi="Tahoma" w:cs="Tahoma"/>
                <w:b/>
                <w:bCs/>
                <w:sz w:val="18"/>
                <w:szCs w:val="18"/>
                <w:lang w:val="en-US" w:eastAsia="en-US"/>
              </w:rPr>
              <w:t>4</w:t>
            </w:r>
          </w:p>
        </w:tc>
      </w:tr>
    </w:tbl>
    <w:p w14:paraId="198CB9DB" w14:textId="34762FFA" w:rsidR="00B133A9" w:rsidRDefault="00B133A9" w:rsidP="00766990">
      <w:pPr>
        <w:spacing w:line="276" w:lineRule="auto"/>
        <w:jc w:val="both"/>
        <w:rPr>
          <w:rFonts w:ascii="Tahoma" w:hAnsi="Tahoma" w:cs="Tahoma"/>
          <w:color w:val="000000"/>
          <w:sz w:val="20"/>
          <w:szCs w:val="20"/>
          <w:lang w:eastAsia="en-US"/>
        </w:rPr>
      </w:pPr>
    </w:p>
    <w:p w14:paraId="63CFC2EF" w14:textId="77777777" w:rsidR="00766990" w:rsidRPr="00D0286A" w:rsidRDefault="00766990" w:rsidP="00766990">
      <w:pPr>
        <w:spacing w:line="276" w:lineRule="auto"/>
        <w:jc w:val="both"/>
        <w:rPr>
          <w:rFonts w:ascii="Tahoma" w:hAnsi="Tahoma" w:cs="Tahoma"/>
          <w:color w:val="000000"/>
          <w:sz w:val="20"/>
          <w:szCs w:val="20"/>
          <w:lang w:eastAsia="en-US"/>
        </w:rPr>
      </w:pPr>
    </w:p>
    <w:p w14:paraId="46C2BA2F"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Fees</w:t>
      </w:r>
    </w:p>
    <w:p w14:paraId="376D7CAF" w14:textId="5A79B34D" w:rsidR="00B133A9" w:rsidRPr="00D0286A" w:rsidRDefault="00B133A9" w:rsidP="00B133A9">
      <w:pPr>
        <w:spacing w:line="276" w:lineRule="auto"/>
        <w:jc w:val="both"/>
        <w:rPr>
          <w:rFonts w:ascii="Tahoma" w:hAnsi="Tahoma" w:cs="Tahoma"/>
          <w:b/>
          <w:color w:val="000000"/>
          <w:sz w:val="20"/>
          <w:szCs w:val="20"/>
          <w:u w:val="single"/>
          <w:lang w:eastAsia="en-US"/>
        </w:rPr>
      </w:pPr>
      <w:r w:rsidRPr="00D0286A">
        <w:rPr>
          <w:rFonts w:ascii="Tahoma" w:hAnsi="Tahoma" w:cs="Tahoma"/>
          <w:sz w:val="20"/>
          <w:szCs w:val="20"/>
        </w:rPr>
        <w:t xml:space="preserve">The fees indicated below will be applicable throughout the duration of the Framework Contract. </w:t>
      </w:r>
      <w:r w:rsidRPr="00D0286A">
        <w:rPr>
          <w:rFonts w:ascii="Tahoma" w:hAnsi="Tahoma" w:cs="Tahoma"/>
          <w:color w:val="000000"/>
          <w:sz w:val="20"/>
          <w:szCs w:val="20"/>
          <w:lang w:eastAsia="en-US"/>
        </w:rPr>
        <w:t xml:space="preserve">Prices are indicated in </w:t>
      </w:r>
      <w:r w:rsidRPr="00406AEB">
        <w:rPr>
          <w:rFonts w:ascii="Tahoma" w:hAnsi="Tahoma" w:cs="Tahoma"/>
          <w:color w:val="000000"/>
          <w:sz w:val="20"/>
          <w:szCs w:val="20"/>
          <w:lang w:eastAsia="en-US"/>
        </w:rPr>
        <w:t>Euros</w:t>
      </w:r>
      <w:r w:rsidRPr="00D0286A">
        <w:rPr>
          <w:rFonts w:ascii="Tahoma" w:hAnsi="Tahoma" w:cs="Tahoma"/>
          <w:color w:val="000000"/>
          <w:sz w:val="20"/>
          <w:szCs w:val="20"/>
          <w:lang w:eastAsia="en-US"/>
        </w:rPr>
        <w:t xml:space="preserve"> without VAT. For the VAT regime to be mentioned on the invoice(s), please refer to Article 4.2 of the Legal Conditions (See Section C. below). </w:t>
      </w:r>
      <w:r w:rsidRPr="00406AEB">
        <w:rPr>
          <w:rFonts w:ascii="Tahoma" w:hAnsi="Tahoma" w:cs="Tahoma"/>
          <w:b/>
          <w:color w:val="000000"/>
          <w:sz w:val="20"/>
          <w:szCs w:val="20"/>
          <w:u w:val="single"/>
          <w:lang w:eastAsia="en-US"/>
        </w:rPr>
        <w:t>Tenders proposing a fee above the exclusion level will be entirely and automatically excluded from the tender procedure.</w:t>
      </w:r>
    </w:p>
    <w:p w14:paraId="7E5516B8" w14:textId="77777777" w:rsidR="00B133A9" w:rsidRPr="00D0286A" w:rsidRDefault="00B133A9" w:rsidP="00B133A9">
      <w:pPr>
        <w:spacing w:line="276" w:lineRule="auto"/>
        <w:ind w:left="-142"/>
        <w:jc w:val="both"/>
        <w:rPr>
          <w:rFonts w:ascii="Tahoma" w:hAnsi="Tahoma" w:cs="Tahoma"/>
          <w:sz w:val="20"/>
          <w:szCs w:val="20"/>
        </w:rPr>
      </w:pPr>
    </w:p>
    <w:p w14:paraId="2155862F"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69097DC8"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4C12A5D3" wp14:editId="691A983E">
                <wp:simplePos x="0" y="0"/>
                <wp:positionH relativeFrom="column">
                  <wp:posOffset>4509135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EEDECE" id="Up Arrow 7" o:spid="_x0000_s1026" type="#_x0000_t68" style="position:absolute;margin-left:355.05pt;margin-top:-3.5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3"/>
        <w:gridCol w:w="1517"/>
        <w:gridCol w:w="1578"/>
      </w:tblGrid>
      <w:tr w:rsidR="00B133A9" w:rsidRPr="00D0286A" w14:paraId="6BD6D58A" w14:textId="77777777" w:rsidTr="00DF5701">
        <w:trPr>
          <w:trHeight w:val="688"/>
          <w:jc w:val="center"/>
        </w:trPr>
        <w:tc>
          <w:tcPr>
            <w:tcW w:w="6963" w:type="dxa"/>
            <w:shd w:val="clear" w:color="auto" w:fill="DBE5F1" w:themeFill="accent1" w:themeFillTint="33"/>
            <w:vAlign w:val="center"/>
          </w:tcPr>
          <w:p w14:paraId="2C2B5127" w14:textId="441624AA" w:rsidR="00B133A9" w:rsidRPr="00D0286A" w:rsidRDefault="00B133A9"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1 – Type of Units </w:t>
            </w:r>
            <w:r w:rsidRPr="00D0286A">
              <w:rPr>
                <w:b/>
                <w:sz w:val="18"/>
                <w:szCs w:val="18"/>
                <w:lang w:eastAsia="en-US"/>
              </w:rPr>
              <w:t>▼</w:t>
            </w:r>
          </w:p>
        </w:tc>
        <w:tc>
          <w:tcPr>
            <w:tcW w:w="1517" w:type="dxa"/>
            <w:tcBorders>
              <w:bottom w:val="single" w:sz="2" w:space="0" w:color="FF0000"/>
            </w:tcBorders>
            <w:shd w:val="clear" w:color="auto" w:fill="DBE5F1" w:themeFill="accent1" w:themeFillTint="33"/>
            <w:vAlign w:val="center"/>
          </w:tcPr>
          <w:p w14:paraId="14D50370" w14:textId="77777777" w:rsidR="00B133A9" w:rsidRPr="00D0286A" w:rsidRDefault="00B133A9" w:rsidP="0051285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4AF190FD" w14:textId="77777777" w:rsidR="00B133A9" w:rsidRPr="00D0286A" w:rsidRDefault="00B133A9"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78" w:type="dxa"/>
            <w:tcBorders>
              <w:bottom w:val="single" w:sz="2" w:space="0" w:color="808080"/>
              <w:right w:val="single" w:sz="2" w:space="0" w:color="808080"/>
            </w:tcBorders>
            <w:shd w:val="clear" w:color="auto" w:fill="DBE5F1" w:themeFill="accent1" w:themeFillTint="33"/>
            <w:vAlign w:val="center"/>
          </w:tcPr>
          <w:p w14:paraId="305427AE" w14:textId="77777777" w:rsidR="00B133A9" w:rsidRPr="00406AEB" w:rsidRDefault="00B133A9" w:rsidP="00512853">
            <w:pPr>
              <w:spacing w:line="276" w:lineRule="auto"/>
              <w:ind w:left="-142" w:right="-126"/>
              <w:jc w:val="center"/>
              <w:rPr>
                <w:rFonts w:ascii="Tahoma" w:hAnsi="Tahoma" w:cs="Tahoma"/>
                <w:b/>
                <w:sz w:val="18"/>
                <w:szCs w:val="18"/>
                <w:lang w:eastAsia="en-US"/>
              </w:rPr>
            </w:pPr>
            <w:r w:rsidRPr="00406AEB">
              <w:rPr>
                <w:rFonts w:ascii="Tahoma" w:hAnsi="Tahoma" w:cs="Tahoma"/>
                <w:b/>
                <w:sz w:val="18"/>
                <w:szCs w:val="18"/>
                <w:lang w:eastAsia="en-US"/>
              </w:rPr>
              <w:t>Exclusion level</w:t>
            </w:r>
          </w:p>
          <w:p w14:paraId="27831C06" w14:textId="77777777" w:rsidR="00B133A9" w:rsidRPr="00406AEB" w:rsidRDefault="00B133A9" w:rsidP="00512853">
            <w:pPr>
              <w:spacing w:line="276" w:lineRule="auto"/>
              <w:ind w:left="-142" w:right="-126"/>
              <w:jc w:val="center"/>
              <w:rPr>
                <w:rFonts w:ascii="Tahoma" w:hAnsi="Tahoma" w:cs="Tahoma"/>
                <w:b/>
                <w:sz w:val="18"/>
                <w:szCs w:val="18"/>
                <w:lang w:eastAsia="en-US"/>
              </w:rPr>
            </w:pPr>
            <w:r w:rsidRPr="00406AEB">
              <w:rPr>
                <w:b/>
                <w:sz w:val="18"/>
                <w:szCs w:val="18"/>
                <w:lang w:eastAsia="en-US"/>
              </w:rPr>
              <w:t>▼</w:t>
            </w:r>
          </w:p>
        </w:tc>
      </w:tr>
      <w:tr w:rsidR="00B133A9" w:rsidRPr="00D0286A" w14:paraId="5A649F14" w14:textId="77777777" w:rsidTr="00DF5701">
        <w:trPr>
          <w:trHeight w:val="780"/>
          <w:jc w:val="center"/>
        </w:trPr>
        <w:tc>
          <w:tcPr>
            <w:tcW w:w="6963" w:type="dxa"/>
            <w:tcBorders>
              <w:right w:val="single" w:sz="2" w:space="0" w:color="FF0000"/>
            </w:tcBorders>
            <w:shd w:val="clear" w:color="auto" w:fill="F2F2F2" w:themeFill="background1" w:themeFillShade="F2"/>
            <w:vAlign w:val="center"/>
          </w:tcPr>
          <w:p w14:paraId="574284B3" w14:textId="413FABA4" w:rsidR="00F42EEE" w:rsidRDefault="00DF5701" w:rsidP="00735306">
            <w:pPr>
              <w:rPr>
                <w:rFonts w:ascii="Tahoma" w:hAnsi="Tahoma" w:cs="Tahoma"/>
                <w:sz w:val="20"/>
                <w:szCs w:val="20"/>
                <w:lang w:eastAsia="en-US"/>
              </w:rPr>
            </w:pPr>
            <w:r>
              <w:rPr>
                <w:rFonts w:ascii="Tahoma" w:hAnsi="Tahoma" w:cs="Tahoma"/>
                <w:sz w:val="20"/>
                <w:szCs w:val="20"/>
                <w:lang w:eastAsia="en-US"/>
              </w:rPr>
              <w:t xml:space="preserve">1 </w:t>
            </w:r>
            <w:r w:rsidR="00F42EEE" w:rsidRPr="00735306">
              <w:rPr>
                <w:rFonts w:ascii="Tahoma" w:hAnsi="Tahoma" w:cs="Tahoma"/>
                <w:sz w:val="20"/>
                <w:szCs w:val="20"/>
                <w:lang w:eastAsia="en-US"/>
              </w:rPr>
              <w:t xml:space="preserve">Handbook for </w:t>
            </w:r>
            <w:r w:rsidR="00735306" w:rsidRPr="00735306">
              <w:rPr>
                <w:rFonts w:ascii="Tahoma" w:hAnsi="Tahoma" w:cs="Tahoma"/>
                <w:sz w:val="20"/>
                <w:szCs w:val="20"/>
                <w:lang w:eastAsia="en-US"/>
              </w:rPr>
              <w:t>1 target group</w:t>
            </w:r>
          </w:p>
          <w:p w14:paraId="2930B849" w14:textId="77777777" w:rsidR="00DF5701" w:rsidRDefault="00A4005B" w:rsidP="00735306">
            <w:pPr>
              <w:rPr>
                <w:rFonts w:ascii="Tahoma" w:hAnsi="Tahoma" w:cs="Tahoma"/>
                <w:sz w:val="20"/>
                <w:szCs w:val="20"/>
                <w:lang w:eastAsia="en-US"/>
              </w:rPr>
            </w:pPr>
            <w:r w:rsidRPr="009053AD">
              <w:rPr>
                <w:rFonts w:ascii="Tahoma" w:hAnsi="Tahoma" w:cs="Tahoma"/>
                <w:sz w:val="20"/>
                <w:szCs w:val="20"/>
                <w:lang w:eastAsia="en-US"/>
              </w:rPr>
              <w:t>Design of cover page and all pages, lay out services</w:t>
            </w:r>
            <w:r w:rsidR="009053AD">
              <w:rPr>
                <w:rFonts w:ascii="Tahoma" w:hAnsi="Tahoma" w:cs="Tahoma"/>
                <w:sz w:val="20"/>
                <w:szCs w:val="20"/>
                <w:lang w:eastAsia="en-US"/>
              </w:rPr>
              <w:t>,</w:t>
            </w:r>
            <w:r w:rsidR="00DF5701">
              <w:rPr>
                <w:rFonts w:ascii="Tahoma" w:hAnsi="Tahoma" w:cs="Tahoma"/>
                <w:sz w:val="20"/>
                <w:szCs w:val="20"/>
                <w:lang w:eastAsia="en-US"/>
              </w:rPr>
              <w:t xml:space="preserve"> A5,</w:t>
            </w:r>
            <w:r w:rsidRPr="009053AD">
              <w:rPr>
                <w:rFonts w:ascii="Tahoma" w:hAnsi="Tahoma" w:cs="Tahoma"/>
                <w:sz w:val="20"/>
                <w:szCs w:val="20"/>
                <w:lang w:eastAsia="en-US"/>
              </w:rPr>
              <w:t xml:space="preserve"> 20 pages</w:t>
            </w:r>
            <w:r w:rsidR="009053AD">
              <w:rPr>
                <w:rFonts w:ascii="Tahoma" w:hAnsi="Tahoma" w:cs="Tahoma"/>
                <w:sz w:val="20"/>
                <w:szCs w:val="20"/>
                <w:lang w:eastAsia="en-US"/>
              </w:rPr>
              <w:t>,</w:t>
            </w:r>
            <w:r w:rsidR="009053AD" w:rsidRPr="009053AD">
              <w:rPr>
                <w:rFonts w:ascii="Tahoma" w:hAnsi="Tahoma" w:cs="Tahoma"/>
                <w:sz w:val="20"/>
                <w:szCs w:val="20"/>
                <w:lang w:eastAsia="en-US"/>
              </w:rPr>
              <w:t xml:space="preserve"> </w:t>
            </w:r>
          </w:p>
          <w:p w14:paraId="2BCAF44A" w14:textId="5186F2B2" w:rsidR="00A4005B" w:rsidRPr="00735306" w:rsidRDefault="00DF5701" w:rsidP="00735306">
            <w:pPr>
              <w:rPr>
                <w:rFonts w:ascii="Tahoma" w:hAnsi="Tahoma" w:cs="Tahoma"/>
                <w:sz w:val="20"/>
                <w:szCs w:val="20"/>
                <w:highlight w:val="yellow"/>
                <w:lang w:eastAsia="en-US"/>
              </w:rPr>
            </w:pPr>
            <w:r>
              <w:rPr>
                <w:rFonts w:ascii="Tahoma" w:hAnsi="Tahoma" w:cs="Tahoma"/>
                <w:sz w:val="20"/>
                <w:szCs w:val="20"/>
                <w:lang w:eastAsia="en-US"/>
              </w:rPr>
              <w:t xml:space="preserve">Production: </w:t>
            </w:r>
            <w:r w:rsidR="009053AD" w:rsidRPr="009053AD">
              <w:rPr>
                <w:rFonts w:ascii="Tahoma" w:hAnsi="Tahoma" w:cs="Tahoma"/>
                <w:sz w:val="20"/>
                <w:szCs w:val="20"/>
                <w:lang w:eastAsia="en-US"/>
              </w:rPr>
              <w:t>2500 copies</w:t>
            </w:r>
            <w:r>
              <w:rPr>
                <w:rFonts w:ascii="Tahoma" w:hAnsi="Tahoma" w:cs="Tahoma"/>
                <w:sz w:val="20"/>
                <w:szCs w:val="20"/>
                <w:lang w:eastAsia="en-US"/>
              </w:rPr>
              <w:t xml:space="preserve"> in total.</w:t>
            </w:r>
          </w:p>
        </w:tc>
        <w:tc>
          <w:tcPr>
            <w:tcW w:w="151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40A769A" w14:textId="77777777" w:rsidR="00B133A9" w:rsidRPr="00D0286A" w:rsidRDefault="00B133A9" w:rsidP="009053AD">
            <w:pPr>
              <w:ind w:left="-37"/>
              <w:jc w:val="center"/>
              <w:rPr>
                <w:rFonts w:ascii="Tahoma" w:hAnsi="Tahoma" w:cs="Tahoma"/>
                <w:sz w:val="18"/>
                <w:szCs w:val="18"/>
                <w:highlight w:val="yellow"/>
                <w:lang w:eastAsia="en-US"/>
              </w:rPr>
            </w:pPr>
          </w:p>
        </w:tc>
        <w:tc>
          <w:tcPr>
            <w:tcW w:w="157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074C2DE" w14:textId="67D7B304" w:rsidR="00B133A9" w:rsidRPr="00406AEB" w:rsidRDefault="006559D6" w:rsidP="009053AD">
            <w:pPr>
              <w:spacing w:line="276" w:lineRule="auto"/>
              <w:ind w:left="-142" w:right="-91"/>
              <w:jc w:val="center"/>
              <w:rPr>
                <w:rFonts w:ascii="Tahoma" w:hAnsi="Tahoma" w:cs="Tahoma"/>
                <w:sz w:val="18"/>
                <w:szCs w:val="18"/>
                <w:lang w:eastAsia="en-US"/>
              </w:rPr>
            </w:pPr>
            <w:r>
              <w:rPr>
                <w:rFonts w:ascii="Tahoma" w:hAnsi="Tahoma" w:cs="Tahoma"/>
                <w:sz w:val="18"/>
                <w:szCs w:val="18"/>
                <w:lang w:eastAsia="en-US"/>
              </w:rPr>
              <w:t>80</w:t>
            </w:r>
            <w:r w:rsidR="009053AD">
              <w:rPr>
                <w:rFonts w:ascii="Tahoma" w:hAnsi="Tahoma" w:cs="Tahoma"/>
                <w:sz w:val="18"/>
                <w:szCs w:val="18"/>
                <w:lang w:eastAsia="en-US"/>
              </w:rPr>
              <w:t>00 €</w:t>
            </w:r>
          </w:p>
        </w:tc>
      </w:tr>
      <w:tr w:rsidR="00F42EEE" w:rsidRPr="00D0286A" w14:paraId="0123C8EE" w14:textId="77777777" w:rsidTr="00DF5701">
        <w:trPr>
          <w:trHeight w:val="780"/>
          <w:jc w:val="center"/>
        </w:trPr>
        <w:tc>
          <w:tcPr>
            <w:tcW w:w="6963" w:type="dxa"/>
            <w:tcBorders>
              <w:right w:val="single" w:sz="2" w:space="0" w:color="FF0000"/>
            </w:tcBorders>
            <w:shd w:val="clear" w:color="auto" w:fill="F2F2F2" w:themeFill="background1" w:themeFillShade="F2"/>
            <w:vAlign w:val="center"/>
          </w:tcPr>
          <w:p w14:paraId="20CC0761" w14:textId="77777777" w:rsidR="00F42EEE" w:rsidRDefault="00DF5701" w:rsidP="00DF5701">
            <w:pPr>
              <w:autoSpaceDE w:val="0"/>
              <w:autoSpaceDN w:val="0"/>
              <w:adjustRightInd w:val="0"/>
              <w:contextualSpacing/>
              <w:rPr>
                <w:rFonts w:ascii="Tahoma" w:hAnsi="Tahoma" w:cs="Tahoma"/>
                <w:sz w:val="20"/>
                <w:szCs w:val="20"/>
                <w:lang w:eastAsia="en-US"/>
              </w:rPr>
            </w:pPr>
            <w:r>
              <w:rPr>
                <w:rFonts w:ascii="Tahoma" w:hAnsi="Tahoma" w:cs="Tahoma"/>
                <w:sz w:val="20"/>
                <w:szCs w:val="20"/>
                <w:lang w:eastAsia="en-US"/>
              </w:rPr>
              <w:t xml:space="preserve">5 </w:t>
            </w:r>
            <w:r w:rsidR="00735306" w:rsidRPr="00735306">
              <w:rPr>
                <w:rFonts w:ascii="Tahoma" w:hAnsi="Tahoma" w:cs="Tahoma"/>
                <w:sz w:val="20"/>
                <w:szCs w:val="20"/>
                <w:lang w:eastAsia="en-US"/>
              </w:rPr>
              <w:t>Leaflets for</w:t>
            </w:r>
            <w:r>
              <w:rPr>
                <w:rFonts w:ascii="Tahoma" w:hAnsi="Tahoma" w:cs="Tahoma"/>
                <w:sz w:val="20"/>
                <w:szCs w:val="20"/>
                <w:lang w:eastAsia="en-US"/>
              </w:rPr>
              <w:t xml:space="preserve"> 5</w:t>
            </w:r>
            <w:r w:rsidR="00735306" w:rsidRPr="00735306">
              <w:rPr>
                <w:rFonts w:ascii="Tahoma" w:hAnsi="Tahoma" w:cs="Tahoma"/>
                <w:sz w:val="20"/>
                <w:szCs w:val="20"/>
                <w:lang w:eastAsia="en-US"/>
              </w:rPr>
              <w:t xml:space="preserve"> target groups</w:t>
            </w:r>
          </w:p>
          <w:p w14:paraId="363B6880" w14:textId="77777777" w:rsidR="00DF5701" w:rsidRDefault="00DF5701" w:rsidP="00DF5701">
            <w:pPr>
              <w:autoSpaceDE w:val="0"/>
              <w:autoSpaceDN w:val="0"/>
              <w:adjustRightInd w:val="0"/>
              <w:contextualSpacing/>
              <w:rPr>
                <w:rFonts w:ascii="Tahoma" w:hAnsi="Tahoma" w:cs="Tahoma"/>
                <w:sz w:val="20"/>
                <w:szCs w:val="20"/>
                <w:lang w:eastAsia="en-US"/>
              </w:rPr>
            </w:pPr>
            <w:r w:rsidRPr="009053AD">
              <w:rPr>
                <w:rFonts w:ascii="Tahoma" w:hAnsi="Tahoma" w:cs="Tahoma"/>
                <w:sz w:val="20"/>
                <w:szCs w:val="20"/>
                <w:lang w:eastAsia="en-US"/>
              </w:rPr>
              <w:t>Design of cover page and all pages, lay out services</w:t>
            </w:r>
            <w:r>
              <w:rPr>
                <w:rFonts w:ascii="Tahoma" w:hAnsi="Tahoma" w:cs="Tahoma"/>
                <w:sz w:val="20"/>
                <w:szCs w:val="20"/>
                <w:lang w:eastAsia="en-US"/>
              </w:rPr>
              <w:t>, 3 folded,</w:t>
            </w:r>
            <w:r w:rsidRPr="009053AD">
              <w:rPr>
                <w:rFonts w:ascii="Tahoma" w:hAnsi="Tahoma" w:cs="Tahoma"/>
                <w:sz w:val="20"/>
                <w:szCs w:val="20"/>
                <w:lang w:eastAsia="en-US"/>
              </w:rPr>
              <w:t xml:space="preserve"> </w:t>
            </w:r>
          </w:p>
          <w:p w14:paraId="23B73A1A" w14:textId="41197898" w:rsidR="00DF5701" w:rsidRPr="00735306" w:rsidRDefault="00DF5701" w:rsidP="00DF5701">
            <w:pPr>
              <w:autoSpaceDE w:val="0"/>
              <w:autoSpaceDN w:val="0"/>
              <w:adjustRightInd w:val="0"/>
              <w:contextualSpacing/>
              <w:rPr>
                <w:rFonts w:ascii="Tahoma" w:hAnsi="Tahoma" w:cs="Tahoma"/>
                <w:sz w:val="20"/>
                <w:szCs w:val="20"/>
                <w:lang w:val="tr-TR" w:eastAsia="en-US"/>
              </w:rPr>
            </w:pPr>
            <w:r>
              <w:rPr>
                <w:rFonts w:ascii="Tahoma" w:hAnsi="Tahoma" w:cs="Tahoma"/>
                <w:sz w:val="20"/>
                <w:szCs w:val="20"/>
                <w:lang w:eastAsia="en-US"/>
              </w:rPr>
              <w:t>Production: 400.000</w:t>
            </w:r>
            <w:r w:rsidRPr="009053AD">
              <w:rPr>
                <w:rFonts w:ascii="Tahoma" w:hAnsi="Tahoma" w:cs="Tahoma"/>
                <w:sz w:val="20"/>
                <w:szCs w:val="20"/>
                <w:lang w:eastAsia="en-US"/>
              </w:rPr>
              <w:t xml:space="preserve"> copies</w:t>
            </w:r>
            <w:r>
              <w:rPr>
                <w:rFonts w:ascii="Tahoma" w:hAnsi="Tahoma" w:cs="Tahoma"/>
                <w:sz w:val="20"/>
                <w:szCs w:val="20"/>
                <w:lang w:eastAsia="en-US"/>
              </w:rPr>
              <w:t xml:space="preserve"> in total.</w:t>
            </w:r>
          </w:p>
        </w:tc>
        <w:tc>
          <w:tcPr>
            <w:tcW w:w="151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73CB81C" w14:textId="77777777" w:rsidR="00F42EEE" w:rsidRPr="00D0286A" w:rsidRDefault="00F42EEE" w:rsidP="00A0651D">
            <w:pPr>
              <w:ind w:left="-37"/>
              <w:jc w:val="center"/>
              <w:rPr>
                <w:rFonts w:ascii="Tahoma" w:hAnsi="Tahoma" w:cs="Tahoma"/>
                <w:sz w:val="18"/>
                <w:szCs w:val="18"/>
                <w:highlight w:val="yellow"/>
                <w:lang w:eastAsia="en-US"/>
              </w:rPr>
            </w:pPr>
          </w:p>
        </w:tc>
        <w:tc>
          <w:tcPr>
            <w:tcW w:w="157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7F6FDAA4" w14:textId="33D2BFA4" w:rsidR="00F42EEE" w:rsidRPr="00406AEB" w:rsidRDefault="00DF5701" w:rsidP="00512853">
            <w:pPr>
              <w:spacing w:line="276" w:lineRule="auto"/>
              <w:ind w:left="-142" w:right="-91"/>
              <w:jc w:val="center"/>
              <w:rPr>
                <w:rFonts w:ascii="Tahoma" w:hAnsi="Tahoma" w:cs="Tahoma"/>
                <w:sz w:val="18"/>
                <w:szCs w:val="18"/>
                <w:lang w:eastAsia="en-US"/>
              </w:rPr>
            </w:pPr>
            <w:r>
              <w:rPr>
                <w:rFonts w:ascii="Tahoma" w:hAnsi="Tahoma" w:cs="Tahoma"/>
                <w:sz w:val="18"/>
                <w:szCs w:val="18"/>
                <w:lang w:eastAsia="en-US"/>
              </w:rPr>
              <w:t>12.000€</w:t>
            </w:r>
          </w:p>
        </w:tc>
      </w:tr>
      <w:tr w:rsidR="00735306" w:rsidRPr="00D0286A" w14:paraId="18725AE5" w14:textId="77777777" w:rsidTr="00DF5701">
        <w:trPr>
          <w:trHeight w:val="780"/>
          <w:jc w:val="center"/>
        </w:trPr>
        <w:tc>
          <w:tcPr>
            <w:tcW w:w="6963" w:type="dxa"/>
            <w:tcBorders>
              <w:right w:val="single" w:sz="2" w:space="0" w:color="FF0000"/>
            </w:tcBorders>
            <w:shd w:val="clear" w:color="auto" w:fill="F2F2F2" w:themeFill="background1" w:themeFillShade="F2"/>
            <w:vAlign w:val="center"/>
          </w:tcPr>
          <w:p w14:paraId="3D3EECB7" w14:textId="77777777" w:rsidR="00735306" w:rsidRDefault="00DF5701" w:rsidP="00735306">
            <w:pPr>
              <w:autoSpaceDE w:val="0"/>
              <w:autoSpaceDN w:val="0"/>
              <w:adjustRightInd w:val="0"/>
              <w:contextualSpacing/>
              <w:rPr>
                <w:rFonts w:ascii="Tahoma" w:hAnsi="Tahoma" w:cs="Tahoma"/>
                <w:sz w:val="20"/>
                <w:szCs w:val="20"/>
                <w:lang w:eastAsia="en-US"/>
              </w:rPr>
            </w:pPr>
            <w:r>
              <w:rPr>
                <w:rFonts w:ascii="Tahoma" w:hAnsi="Tahoma" w:cs="Tahoma"/>
                <w:sz w:val="20"/>
                <w:szCs w:val="20"/>
                <w:lang w:eastAsia="en-US"/>
              </w:rPr>
              <w:t xml:space="preserve">3 </w:t>
            </w:r>
            <w:r w:rsidR="00735306" w:rsidRPr="00735306">
              <w:rPr>
                <w:rFonts w:ascii="Tahoma" w:hAnsi="Tahoma" w:cs="Tahoma"/>
                <w:sz w:val="20"/>
                <w:szCs w:val="20"/>
                <w:lang w:eastAsia="en-US"/>
              </w:rPr>
              <w:t>Posters for 3 target groups</w:t>
            </w:r>
          </w:p>
          <w:p w14:paraId="1802F30E" w14:textId="77777777" w:rsidR="00DF5701" w:rsidRDefault="00DF5701" w:rsidP="00735306">
            <w:pPr>
              <w:autoSpaceDE w:val="0"/>
              <w:autoSpaceDN w:val="0"/>
              <w:adjustRightInd w:val="0"/>
              <w:contextualSpacing/>
              <w:rPr>
                <w:rFonts w:ascii="Tahoma" w:hAnsi="Tahoma" w:cs="Tahoma"/>
                <w:sz w:val="20"/>
                <w:szCs w:val="20"/>
                <w:lang w:eastAsia="en-US"/>
              </w:rPr>
            </w:pPr>
            <w:r w:rsidRPr="009053AD">
              <w:rPr>
                <w:rFonts w:ascii="Tahoma" w:hAnsi="Tahoma" w:cs="Tahoma"/>
                <w:sz w:val="20"/>
                <w:szCs w:val="20"/>
                <w:lang w:eastAsia="en-US"/>
              </w:rPr>
              <w:t>Design of cover page and all pages, lay out services</w:t>
            </w:r>
            <w:r>
              <w:rPr>
                <w:rFonts w:ascii="Tahoma" w:hAnsi="Tahoma" w:cs="Tahoma"/>
                <w:sz w:val="20"/>
                <w:szCs w:val="20"/>
                <w:lang w:eastAsia="en-US"/>
              </w:rPr>
              <w:t>, 3 folded,</w:t>
            </w:r>
            <w:r w:rsidRPr="009053AD">
              <w:rPr>
                <w:rFonts w:ascii="Tahoma" w:hAnsi="Tahoma" w:cs="Tahoma"/>
                <w:sz w:val="20"/>
                <w:szCs w:val="20"/>
                <w:lang w:eastAsia="en-US"/>
              </w:rPr>
              <w:t xml:space="preserve"> </w:t>
            </w:r>
          </w:p>
          <w:p w14:paraId="0314457C" w14:textId="26160C05" w:rsidR="00DF5701" w:rsidRPr="00735306" w:rsidRDefault="00DF5701" w:rsidP="00735306">
            <w:pPr>
              <w:autoSpaceDE w:val="0"/>
              <w:autoSpaceDN w:val="0"/>
              <w:adjustRightInd w:val="0"/>
              <w:contextualSpacing/>
              <w:rPr>
                <w:rFonts w:ascii="Tahoma" w:hAnsi="Tahoma" w:cs="Tahoma"/>
                <w:bCs/>
                <w:sz w:val="20"/>
                <w:szCs w:val="20"/>
                <w:lang w:val="tr-TR" w:eastAsia="en-US"/>
              </w:rPr>
            </w:pPr>
            <w:r>
              <w:rPr>
                <w:rFonts w:ascii="Tahoma" w:hAnsi="Tahoma" w:cs="Tahoma"/>
                <w:sz w:val="20"/>
                <w:szCs w:val="20"/>
                <w:lang w:eastAsia="en-US"/>
              </w:rPr>
              <w:t>Production: 5.000</w:t>
            </w:r>
            <w:r w:rsidRPr="009053AD">
              <w:rPr>
                <w:rFonts w:ascii="Tahoma" w:hAnsi="Tahoma" w:cs="Tahoma"/>
                <w:sz w:val="20"/>
                <w:szCs w:val="20"/>
                <w:lang w:eastAsia="en-US"/>
              </w:rPr>
              <w:t xml:space="preserve"> copies</w:t>
            </w:r>
            <w:r>
              <w:rPr>
                <w:rFonts w:ascii="Tahoma" w:hAnsi="Tahoma" w:cs="Tahoma"/>
                <w:sz w:val="20"/>
                <w:szCs w:val="20"/>
                <w:lang w:eastAsia="en-US"/>
              </w:rPr>
              <w:t xml:space="preserve"> in total.</w:t>
            </w:r>
          </w:p>
        </w:tc>
        <w:tc>
          <w:tcPr>
            <w:tcW w:w="151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BBA63F0" w14:textId="77777777" w:rsidR="00735306" w:rsidRPr="00D0286A" w:rsidRDefault="00735306" w:rsidP="00A0651D">
            <w:pPr>
              <w:ind w:left="-37"/>
              <w:jc w:val="center"/>
              <w:rPr>
                <w:rFonts w:ascii="Tahoma" w:hAnsi="Tahoma" w:cs="Tahoma"/>
                <w:sz w:val="18"/>
                <w:szCs w:val="18"/>
                <w:highlight w:val="yellow"/>
                <w:lang w:eastAsia="en-US"/>
              </w:rPr>
            </w:pPr>
          </w:p>
        </w:tc>
        <w:tc>
          <w:tcPr>
            <w:tcW w:w="157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7898C960" w14:textId="69F61821" w:rsidR="00735306" w:rsidRPr="00406AEB" w:rsidRDefault="00DF5701" w:rsidP="00512853">
            <w:pPr>
              <w:spacing w:line="276" w:lineRule="auto"/>
              <w:ind w:left="-142" w:right="-91"/>
              <w:jc w:val="center"/>
              <w:rPr>
                <w:rFonts w:ascii="Tahoma" w:hAnsi="Tahoma" w:cs="Tahoma"/>
                <w:sz w:val="18"/>
                <w:szCs w:val="18"/>
                <w:lang w:eastAsia="en-US"/>
              </w:rPr>
            </w:pPr>
            <w:r>
              <w:rPr>
                <w:rFonts w:ascii="Tahoma" w:hAnsi="Tahoma" w:cs="Tahoma"/>
                <w:sz w:val="18"/>
                <w:szCs w:val="18"/>
                <w:lang w:eastAsia="en-US"/>
              </w:rPr>
              <w:t>2500€</w:t>
            </w:r>
          </w:p>
        </w:tc>
      </w:tr>
      <w:tr w:rsidR="00DF5701" w:rsidRPr="00D0286A" w14:paraId="3E52C1EC" w14:textId="77777777" w:rsidTr="00DF5701">
        <w:trPr>
          <w:trHeight w:val="780"/>
          <w:jc w:val="center"/>
        </w:trPr>
        <w:tc>
          <w:tcPr>
            <w:tcW w:w="6963" w:type="dxa"/>
            <w:tcBorders>
              <w:right w:val="single" w:sz="2" w:space="0" w:color="FF0000"/>
            </w:tcBorders>
            <w:shd w:val="clear" w:color="auto" w:fill="F2F2F2" w:themeFill="background1" w:themeFillShade="F2"/>
            <w:vAlign w:val="center"/>
          </w:tcPr>
          <w:p w14:paraId="257CF172" w14:textId="77777777" w:rsidR="00DF5701" w:rsidRDefault="00DF5701" w:rsidP="00735306">
            <w:pPr>
              <w:autoSpaceDE w:val="0"/>
              <w:autoSpaceDN w:val="0"/>
              <w:adjustRightInd w:val="0"/>
              <w:contextualSpacing/>
              <w:rPr>
                <w:rFonts w:ascii="Tahoma" w:hAnsi="Tahoma" w:cs="Tahoma"/>
                <w:sz w:val="20"/>
                <w:szCs w:val="20"/>
                <w:lang w:eastAsia="en-US"/>
              </w:rPr>
            </w:pPr>
            <w:r>
              <w:rPr>
                <w:rFonts w:ascii="Tahoma" w:hAnsi="Tahoma" w:cs="Tahoma"/>
                <w:sz w:val="20"/>
                <w:szCs w:val="20"/>
                <w:lang w:eastAsia="en-US"/>
              </w:rPr>
              <w:t>5 manuals for 5 target groups</w:t>
            </w:r>
          </w:p>
          <w:p w14:paraId="454764F4" w14:textId="4153AC00" w:rsidR="00DF5701" w:rsidRDefault="00DF5701" w:rsidP="00DF5701">
            <w:pPr>
              <w:rPr>
                <w:rFonts w:ascii="Tahoma" w:hAnsi="Tahoma" w:cs="Tahoma"/>
                <w:sz w:val="20"/>
                <w:szCs w:val="20"/>
                <w:lang w:eastAsia="en-US"/>
              </w:rPr>
            </w:pPr>
            <w:r w:rsidRPr="009053AD">
              <w:rPr>
                <w:rFonts w:ascii="Tahoma" w:hAnsi="Tahoma" w:cs="Tahoma"/>
                <w:sz w:val="20"/>
                <w:szCs w:val="20"/>
                <w:lang w:eastAsia="en-US"/>
              </w:rPr>
              <w:t>Design of cover page and all pages, lay out services</w:t>
            </w:r>
            <w:r>
              <w:rPr>
                <w:rFonts w:ascii="Tahoma" w:hAnsi="Tahoma" w:cs="Tahoma"/>
                <w:sz w:val="20"/>
                <w:szCs w:val="20"/>
                <w:lang w:eastAsia="en-US"/>
              </w:rPr>
              <w:t>,</w:t>
            </w:r>
            <w:r w:rsidRPr="009053AD">
              <w:rPr>
                <w:rFonts w:ascii="Tahoma" w:hAnsi="Tahoma" w:cs="Tahoma"/>
                <w:sz w:val="20"/>
                <w:szCs w:val="20"/>
                <w:lang w:eastAsia="en-US"/>
              </w:rPr>
              <w:t xml:space="preserve"> </w:t>
            </w:r>
            <w:r>
              <w:rPr>
                <w:rFonts w:ascii="Tahoma" w:hAnsi="Tahoma" w:cs="Tahoma"/>
                <w:sz w:val="20"/>
                <w:szCs w:val="20"/>
                <w:lang w:eastAsia="en-US"/>
              </w:rPr>
              <w:t>A5 or A4 20-40 pages each</w:t>
            </w:r>
            <w:r w:rsidR="00770C62">
              <w:rPr>
                <w:rFonts w:ascii="Tahoma" w:hAnsi="Tahoma" w:cs="Tahoma"/>
                <w:sz w:val="20"/>
                <w:szCs w:val="20"/>
                <w:lang w:eastAsia="en-US"/>
              </w:rPr>
              <w:t>.</w:t>
            </w:r>
          </w:p>
          <w:p w14:paraId="55B3E2B6" w14:textId="36D7EADE" w:rsidR="00DF5701" w:rsidRDefault="00DF5701" w:rsidP="00DF5701">
            <w:pPr>
              <w:autoSpaceDE w:val="0"/>
              <w:autoSpaceDN w:val="0"/>
              <w:adjustRightInd w:val="0"/>
              <w:contextualSpacing/>
              <w:rPr>
                <w:rFonts w:ascii="Tahoma" w:hAnsi="Tahoma" w:cs="Tahoma"/>
                <w:sz w:val="20"/>
                <w:szCs w:val="20"/>
                <w:lang w:eastAsia="en-US"/>
              </w:rPr>
            </w:pPr>
            <w:r>
              <w:rPr>
                <w:rFonts w:ascii="Tahoma" w:hAnsi="Tahoma" w:cs="Tahoma"/>
                <w:sz w:val="20"/>
                <w:szCs w:val="20"/>
                <w:lang w:eastAsia="en-US"/>
              </w:rPr>
              <w:t xml:space="preserve">Production: </w:t>
            </w:r>
            <w:r w:rsidRPr="009053AD">
              <w:rPr>
                <w:rFonts w:ascii="Tahoma" w:hAnsi="Tahoma" w:cs="Tahoma"/>
                <w:sz w:val="20"/>
                <w:szCs w:val="20"/>
                <w:lang w:eastAsia="en-US"/>
              </w:rPr>
              <w:t>2</w:t>
            </w:r>
            <w:r>
              <w:rPr>
                <w:rFonts w:ascii="Tahoma" w:hAnsi="Tahoma" w:cs="Tahoma"/>
                <w:sz w:val="20"/>
                <w:szCs w:val="20"/>
                <w:lang w:eastAsia="en-US"/>
              </w:rPr>
              <w:t>0</w:t>
            </w:r>
            <w:r w:rsidRPr="009053AD">
              <w:rPr>
                <w:rFonts w:ascii="Tahoma" w:hAnsi="Tahoma" w:cs="Tahoma"/>
                <w:sz w:val="20"/>
                <w:szCs w:val="20"/>
                <w:lang w:eastAsia="en-US"/>
              </w:rPr>
              <w:t>00 copies</w:t>
            </w:r>
            <w:r>
              <w:rPr>
                <w:rFonts w:ascii="Tahoma" w:hAnsi="Tahoma" w:cs="Tahoma"/>
                <w:sz w:val="20"/>
                <w:szCs w:val="20"/>
                <w:lang w:eastAsia="en-US"/>
              </w:rPr>
              <w:t xml:space="preserve"> in total.</w:t>
            </w:r>
          </w:p>
        </w:tc>
        <w:tc>
          <w:tcPr>
            <w:tcW w:w="151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10D3C47" w14:textId="77777777" w:rsidR="00DF5701" w:rsidRPr="00D0286A" w:rsidRDefault="00DF5701" w:rsidP="00A0651D">
            <w:pPr>
              <w:ind w:left="-37"/>
              <w:jc w:val="center"/>
              <w:rPr>
                <w:rFonts w:ascii="Tahoma" w:hAnsi="Tahoma" w:cs="Tahoma"/>
                <w:sz w:val="18"/>
                <w:szCs w:val="18"/>
                <w:highlight w:val="yellow"/>
                <w:lang w:eastAsia="en-US"/>
              </w:rPr>
            </w:pPr>
          </w:p>
        </w:tc>
        <w:tc>
          <w:tcPr>
            <w:tcW w:w="157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3CE59AB" w14:textId="2A432216" w:rsidR="00DF5701" w:rsidRPr="00406AEB" w:rsidRDefault="00DF5701" w:rsidP="00512853">
            <w:pPr>
              <w:spacing w:line="276" w:lineRule="auto"/>
              <w:ind w:left="-142" w:right="-91"/>
              <w:jc w:val="center"/>
              <w:rPr>
                <w:rFonts w:ascii="Tahoma" w:hAnsi="Tahoma" w:cs="Tahoma"/>
                <w:sz w:val="18"/>
                <w:szCs w:val="18"/>
                <w:lang w:eastAsia="en-US"/>
              </w:rPr>
            </w:pPr>
            <w:r>
              <w:rPr>
                <w:rFonts w:ascii="Tahoma" w:hAnsi="Tahoma" w:cs="Tahoma"/>
                <w:sz w:val="18"/>
                <w:szCs w:val="18"/>
                <w:lang w:eastAsia="en-US"/>
              </w:rPr>
              <w:t>6</w:t>
            </w:r>
            <w:r w:rsidR="006559D6">
              <w:rPr>
                <w:rFonts w:ascii="Tahoma" w:hAnsi="Tahoma" w:cs="Tahoma"/>
                <w:sz w:val="18"/>
                <w:szCs w:val="18"/>
                <w:lang w:eastAsia="en-US"/>
              </w:rPr>
              <w:t>4</w:t>
            </w:r>
            <w:r>
              <w:rPr>
                <w:rFonts w:ascii="Tahoma" w:hAnsi="Tahoma" w:cs="Tahoma"/>
                <w:sz w:val="18"/>
                <w:szCs w:val="18"/>
                <w:lang w:eastAsia="en-US"/>
              </w:rPr>
              <w:t>00€</w:t>
            </w:r>
          </w:p>
        </w:tc>
      </w:tr>
    </w:tbl>
    <w:p w14:paraId="6137B9B3" w14:textId="77777777" w:rsidR="00B133A9" w:rsidRPr="00D0286A" w:rsidRDefault="00B133A9" w:rsidP="00B133A9">
      <w:pPr>
        <w:spacing w:line="276" w:lineRule="auto"/>
        <w:ind w:left="-142"/>
        <w:jc w:val="both"/>
        <w:rPr>
          <w:rFonts w:ascii="Tahoma" w:hAnsi="Tahoma" w:cs="Tahoma"/>
          <w:sz w:val="18"/>
          <w:szCs w:val="18"/>
          <w:lang w:eastAsia="en-US"/>
        </w:rPr>
      </w:pPr>
    </w:p>
    <w:p w14:paraId="502B584A" w14:textId="145A1254" w:rsidR="005C0824" w:rsidRPr="00406AEB" w:rsidRDefault="005C0824" w:rsidP="005C0824">
      <w:pPr>
        <w:pBdr>
          <w:bottom w:val="single" w:sz="2" w:space="1" w:color="808080" w:themeColor="background1" w:themeShade="80"/>
        </w:pBdr>
        <w:rPr>
          <w:rFonts w:ascii="Tahoma" w:hAnsi="Tahoma" w:cs="Tahoma"/>
          <w:bCs/>
        </w:rPr>
      </w:pPr>
      <w:bookmarkStart w:id="2" w:name="_Hlk62556255"/>
      <w:bookmarkStart w:id="3" w:name="_Hlk62555567"/>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5C0824" w:rsidRPr="00406AEB" w14:paraId="00A06DBB" w14:textId="77777777" w:rsidTr="00B37702">
        <w:tc>
          <w:tcPr>
            <w:tcW w:w="9105" w:type="dxa"/>
            <w:shd w:val="clear" w:color="auto" w:fill="DBE5F1" w:themeFill="accent1" w:themeFillTint="33"/>
            <w:vAlign w:val="center"/>
          </w:tcPr>
          <w:p w14:paraId="29E6EF2B" w14:textId="77777777" w:rsidR="005C0824" w:rsidRPr="00406AEB" w:rsidRDefault="005C0824" w:rsidP="00B37702">
            <w:pPr>
              <w:spacing w:before="120" w:after="120"/>
              <w:rPr>
                <w:rFonts w:ascii="Tahoma" w:hAnsi="Tahoma" w:cs="Tahoma"/>
                <w:sz w:val="20"/>
                <w:szCs w:val="20"/>
              </w:rPr>
            </w:pPr>
            <w:r w:rsidRPr="00406AEB">
              <w:rPr>
                <w:rFonts w:ascii="Tahoma" w:hAnsi="Tahoma" w:cs="Tahoma"/>
                <w:sz w:val="20"/>
                <w:szCs w:val="20"/>
              </w:rPr>
              <w:t>This Framework Contract</w:t>
            </w:r>
            <w:r w:rsidRPr="00406AEB">
              <w:rPr>
                <w:rFonts w:ascii="Tahoma" w:eastAsia="Calibri" w:hAnsi="Tahoma" w:cs="Tahoma"/>
                <w:sz w:val="20"/>
                <w:szCs w:val="20"/>
                <w:lang w:val="en-US" w:eastAsia="en-US"/>
              </w:rPr>
              <w:t xml:space="preserve"> takes effect as from the date of its signature by both parties</w:t>
            </w:r>
            <w:r w:rsidRPr="00406AEB">
              <w:rPr>
                <w:rFonts w:ascii="Tahoma" w:hAnsi="Tahoma" w:cs="Tahoma"/>
                <w:sz w:val="20"/>
                <w:szCs w:val="20"/>
              </w:rPr>
              <w:t xml:space="preserve"> </w:t>
            </w:r>
            <w:r w:rsidRPr="00406AEB">
              <w:rPr>
                <w:rFonts w:ascii="Tahoma" w:hAnsi="Tahoma" w:cs="Tahoma"/>
                <w:color w:val="C00000"/>
                <w:sz w:val="20"/>
                <w:szCs w:val="20"/>
              </w:rPr>
              <w:t xml:space="preserve">and </w:t>
            </w:r>
            <w:r w:rsidRPr="00406AEB">
              <w:rPr>
                <w:rFonts w:ascii="Tahoma" w:hAnsi="Tahoma" w:cs="Tahoma"/>
                <w:sz w:val="20"/>
                <w:szCs w:val="20"/>
              </w:rPr>
              <w:t>is concluded until:</w:t>
            </w:r>
          </w:p>
        </w:tc>
        <w:tc>
          <w:tcPr>
            <w:tcW w:w="1344" w:type="dxa"/>
            <w:shd w:val="clear" w:color="auto" w:fill="F2F2F2" w:themeFill="background1" w:themeFillShade="F2"/>
            <w:vAlign w:val="center"/>
          </w:tcPr>
          <w:sdt>
            <w:sdtPr>
              <w:rPr>
                <w:rStyle w:val="Style71"/>
                <w:rFonts w:ascii="Tahoma" w:hAnsi="Tahoma" w:cs="Tahoma"/>
                <w:szCs w:val="20"/>
              </w:rPr>
              <w:id w:val="-881247012"/>
              <w:placeholder>
                <w:docPart w:val="6C8F4B9DA23B45B7B7C5CEED8A269478"/>
              </w:placeholder>
              <w:date w:fullDate="2023-12-16T00:00:00Z">
                <w:dateFormat w:val="dd/MM/yyyy"/>
                <w:lid w:val="fr-FR"/>
                <w:storeMappedDataAs w:val="dateTime"/>
                <w:calendar w:val="gregorian"/>
              </w:date>
            </w:sdtPr>
            <w:sdtEndPr>
              <w:rPr>
                <w:rStyle w:val="Style71"/>
              </w:rPr>
            </w:sdtEndPr>
            <w:sdtContent>
              <w:p w14:paraId="1B7207C2" w14:textId="4CDF78AB" w:rsidR="005C0824" w:rsidRPr="00406AEB" w:rsidRDefault="00406AEB" w:rsidP="00B37702">
                <w:pPr>
                  <w:spacing w:before="120" w:after="120"/>
                  <w:rPr>
                    <w:rFonts w:ascii="Tahoma" w:hAnsi="Tahoma" w:cs="Tahoma"/>
                    <w:sz w:val="20"/>
                    <w:szCs w:val="20"/>
                  </w:rPr>
                </w:pPr>
                <w:r w:rsidRPr="00406AEB">
                  <w:rPr>
                    <w:rStyle w:val="Style71"/>
                    <w:rFonts w:ascii="Tahoma" w:hAnsi="Tahoma" w:cs="Tahoma"/>
                    <w:szCs w:val="20"/>
                  </w:rPr>
                  <w:t>1</w:t>
                </w:r>
                <w:r w:rsidRPr="00406AEB">
                  <w:rPr>
                    <w:rStyle w:val="Style71"/>
                    <w:rFonts w:ascii="Tahoma" w:hAnsi="Tahoma" w:cs="Tahoma"/>
                  </w:rPr>
                  <w:t>6/12/2023</w:t>
                </w:r>
              </w:p>
            </w:sdtContent>
          </w:sdt>
        </w:tc>
      </w:tr>
      <w:tr w:rsidR="005C0824" w:rsidRPr="00026E8A" w14:paraId="3421C9BB" w14:textId="77777777" w:rsidTr="00B37702">
        <w:tc>
          <w:tcPr>
            <w:tcW w:w="9105" w:type="dxa"/>
            <w:shd w:val="clear" w:color="auto" w:fill="DBE5F1" w:themeFill="accent1" w:themeFillTint="33"/>
            <w:vAlign w:val="center"/>
          </w:tcPr>
          <w:p w14:paraId="259E40A7" w14:textId="77777777" w:rsidR="005C0824" w:rsidRPr="00406AEB" w:rsidRDefault="005C0824" w:rsidP="00B37702">
            <w:pPr>
              <w:spacing w:before="120" w:after="120"/>
              <w:rPr>
                <w:rFonts w:ascii="Tahoma" w:hAnsi="Tahoma" w:cs="Tahoma"/>
                <w:sz w:val="20"/>
                <w:szCs w:val="20"/>
              </w:rPr>
            </w:pPr>
            <w:r w:rsidRPr="00406AEB">
              <w:rPr>
                <w:rFonts w:ascii="Tahoma" w:hAnsi="Tahoma" w:cs="Tahoma"/>
                <w:sz w:val="20"/>
                <w:szCs w:val="20"/>
              </w:rPr>
              <w:t>The Framework Contract may be renewed [annually] with the written agreement of the parties. It may not be renewed beyond:</w:t>
            </w:r>
          </w:p>
        </w:tc>
        <w:tc>
          <w:tcPr>
            <w:tcW w:w="1344" w:type="dxa"/>
            <w:shd w:val="clear" w:color="auto" w:fill="F2F2F2" w:themeFill="background1" w:themeFillShade="F2"/>
            <w:vAlign w:val="center"/>
          </w:tcPr>
          <w:sdt>
            <w:sdtPr>
              <w:rPr>
                <w:rStyle w:val="Style71"/>
                <w:rFonts w:ascii="Tahoma" w:hAnsi="Tahoma" w:cs="Tahoma"/>
                <w:szCs w:val="20"/>
              </w:rPr>
              <w:id w:val="202987796"/>
              <w:placeholder>
                <w:docPart w:val="9625F53D55B34F13B6B45CF11F23496A"/>
              </w:placeholder>
              <w:date w:fullDate="2024-12-16T00:00:00Z">
                <w:dateFormat w:val="dd/MM/yyyy"/>
                <w:lid w:val="fr-FR"/>
                <w:storeMappedDataAs w:val="dateTime"/>
                <w:calendar w:val="gregorian"/>
              </w:date>
            </w:sdtPr>
            <w:sdtEndPr>
              <w:rPr>
                <w:rStyle w:val="Style71"/>
              </w:rPr>
            </w:sdtEndPr>
            <w:sdtContent>
              <w:p w14:paraId="43231678" w14:textId="638BC6FC" w:rsidR="005C0824" w:rsidRPr="00406AEB" w:rsidRDefault="00406AEB" w:rsidP="00B37702">
                <w:pPr>
                  <w:spacing w:before="120" w:after="120"/>
                  <w:rPr>
                    <w:rStyle w:val="Style71"/>
                    <w:rFonts w:ascii="Tahoma" w:hAnsi="Tahoma" w:cs="Tahoma"/>
                  </w:rPr>
                </w:pPr>
                <w:r>
                  <w:rPr>
                    <w:rStyle w:val="Style71"/>
                    <w:rFonts w:ascii="Tahoma" w:hAnsi="Tahoma" w:cs="Tahoma"/>
                    <w:szCs w:val="20"/>
                  </w:rPr>
                  <w:t>16/12/2024</w:t>
                </w:r>
              </w:p>
            </w:sdtContent>
          </w:sdt>
        </w:tc>
      </w:tr>
    </w:tbl>
    <w:p w14:paraId="0F44DBB6" w14:textId="77777777" w:rsidR="005C0824" w:rsidRPr="00026E8A" w:rsidRDefault="005C0824" w:rsidP="005C0824">
      <w:pPr>
        <w:pBdr>
          <w:bottom w:val="single" w:sz="2" w:space="0" w:color="808080" w:themeColor="background1" w:themeShade="80"/>
        </w:pBdr>
        <w:rPr>
          <w:rFonts w:ascii="Tahoma" w:hAnsi="Tahoma" w:cs="Tahoma"/>
          <w:b/>
          <w:highlight w:val="cyan"/>
        </w:rPr>
      </w:pPr>
    </w:p>
    <w:bookmarkEnd w:id="2"/>
    <w:bookmarkEnd w:id="3"/>
    <w:p w14:paraId="5F9E8A0B" w14:textId="77777777" w:rsidR="00B133A9" w:rsidRPr="00D0286A" w:rsidRDefault="00B133A9" w:rsidP="00B133A9">
      <w:pPr>
        <w:spacing w:before="60" w:after="120"/>
        <w:ind w:left="-142"/>
        <w:rPr>
          <w:rFonts w:ascii="Tahoma" w:hAnsi="Tahoma" w:cs="Tahoma"/>
          <w:sz w:val="20"/>
          <w:szCs w:val="20"/>
        </w:rPr>
      </w:pPr>
    </w:p>
    <w:p w14:paraId="6022B3E4"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2E5C213F"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302C7A2F" wp14:editId="04EB38C7">
                <wp:simplePos x="0" y="0"/>
                <wp:positionH relativeFrom="column">
                  <wp:posOffset>4517390</wp:posOffset>
                </wp:positionH>
                <wp:positionV relativeFrom="paragraph">
                  <wp:posOffset>-45085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72DF28" id="Up Arrow 1" o:spid="_x0000_s1026" type="#_x0000_t68" style="position:absolute;margin-left:355.7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3"/>
        <w:gridCol w:w="1517"/>
        <w:gridCol w:w="1578"/>
      </w:tblGrid>
      <w:tr w:rsidR="00B133A9" w:rsidRPr="00D0286A" w14:paraId="477D284D" w14:textId="77777777" w:rsidTr="00770C62">
        <w:trPr>
          <w:trHeight w:val="688"/>
          <w:jc w:val="center"/>
        </w:trPr>
        <w:tc>
          <w:tcPr>
            <w:tcW w:w="6963" w:type="dxa"/>
            <w:shd w:val="clear" w:color="auto" w:fill="DBE5F1" w:themeFill="accent1" w:themeFillTint="33"/>
            <w:vAlign w:val="center"/>
          </w:tcPr>
          <w:p w14:paraId="1F744B8D" w14:textId="17BE1F5D" w:rsidR="00B133A9" w:rsidRPr="00D0286A" w:rsidRDefault="00B133A9"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2 – Type of Units </w:t>
            </w:r>
            <w:r w:rsidRPr="00D0286A">
              <w:rPr>
                <w:b/>
                <w:sz w:val="18"/>
                <w:szCs w:val="18"/>
                <w:lang w:eastAsia="en-US"/>
              </w:rPr>
              <w:t>▼</w:t>
            </w:r>
          </w:p>
        </w:tc>
        <w:tc>
          <w:tcPr>
            <w:tcW w:w="1517" w:type="dxa"/>
            <w:tcBorders>
              <w:bottom w:val="single" w:sz="2" w:space="0" w:color="FF0000"/>
            </w:tcBorders>
            <w:shd w:val="clear" w:color="auto" w:fill="DBE5F1" w:themeFill="accent1" w:themeFillTint="33"/>
            <w:vAlign w:val="center"/>
          </w:tcPr>
          <w:p w14:paraId="4B8315A5" w14:textId="77777777" w:rsidR="00B133A9" w:rsidRPr="00D0286A" w:rsidRDefault="00B133A9" w:rsidP="0051285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7EE24855" w14:textId="77777777" w:rsidR="00B133A9" w:rsidRPr="00D0286A" w:rsidRDefault="00B133A9"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78" w:type="dxa"/>
            <w:tcBorders>
              <w:bottom w:val="single" w:sz="2" w:space="0" w:color="808080"/>
              <w:right w:val="single" w:sz="2" w:space="0" w:color="808080"/>
            </w:tcBorders>
            <w:shd w:val="clear" w:color="auto" w:fill="DBE5F1" w:themeFill="accent1" w:themeFillTint="33"/>
            <w:vAlign w:val="center"/>
          </w:tcPr>
          <w:p w14:paraId="49FDEC93" w14:textId="77777777" w:rsidR="00B133A9" w:rsidRPr="00406AEB" w:rsidRDefault="00B133A9" w:rsidP="00512853">
            <w:pPr>
              <w:spacing w:line="276" w:lineRule="auto"/>
              <w:ind w:left="-142" w:right="-126"/>
              <w:jc w:val="center"/>
              <w:rPr>
                <w:rFonts w:ascii="Tahoma" w:hAnsi="Tahoma" w:cs="Tahoma"/>
                <w:b/>
                <w:sz w:val="18"/>
                <w:szCs w:val="18"/>
                <w:lang w:eastAsia="en-US"/>
              </w:rPr>
            </w:pPr>
            <w:r w:rsidRPr="00406AEB">
              <w:rPr>
                <w:rFonts w:ascii="Tahoma" w:hAnsi="Tahoma" w:cs="Tahoma"/>
                <w:b/>
                <w:sz w:val="18"/>
                <w:szCs w:val="18"/>
                <w:lang w:eastAsia="en-US"/>
              </w:rPr>
              <w:t>Exclusion level</w:t>
            </w:r>
          </w:p>
          <w:p w14:paraId="2D699B72" w14:textId="77777777" w:rsidR="00B133A9" w:rsidRPr="00406AEB" w:rsidRDefault="00B133A9" w:rsidP="00512853">
            <w:pPr>
              <w:spacing w:line="276" w:lineRule="auto"/>
              <w:ind w:left="-142" w:right="-126"/>
              <w:jc w:val="center"/>
              <w:rPr>
                <w:rFonts w:ascii="Tahoma" w:hAnsi="Tahoma" w:cs="Tahoma"/>
                <w:b/>
                <w:sz w:val="18"/>
                <w:szCs w:val="18"/>
                <w:lang w:eastAsia="en-US"/>
              </w:rPr>
            </w:pPr>
            <w:r w:rsidRPr="00406AEB">
              <w:rPr>
                <w:b/>
                <w:sz w:val="18"/>
                <w:szCs w:val="18"/>
                <w:lang w:eastAsia="en-US"/>
              </w:rPr>
              <w:t>▼</w:t>
            </w:r>
          </w:p>
        </w:tc>
      </w:tr>
      <w:tr w:rsidR="00B133A9" w:rsidRPr="00D0286A" w14:paraId="4C29C9B9" w14:textId="77777777" w:rsidTr="00770C62">
        <w:trPr>
          <w:trHeight w:val="780"/>
          <w:jc w:val="center"/>
        </w:trPr>
        <w:tc>
          <w:tcPr>
            <w:tcW w:w="6963" w:type="dxa"/>
            <w:tcBorders>
              <w:right w:val="single" w:sz="2" w:space="0" w:color="FF0000"/>
            </w:tcBorders>
            <w:shd w:val="clear" w:color="auto" w:fill="F2F2F2" w:themeFill="background1" w:themeFillShade="F2"/>
            <w:vAlign w:val="center"/>
          </w:tcPr>
          <w:p w14:paraId="277FDB2E" w14:textId="0C1E2063" w:rsidR="00B133A9" w:rsidRPr="00D0286A" w:rsidRDefault="00735306" w:rsidP="00512853">
            <w:pPr>
              <w:spacing w:line="276" w:lineRule="auto"/>
              <w:rPr>
                <w:rFonts w:ascii="Tahoma" w:hAnsi="Tahoma" w:cs="Tahoma"/>
                <w:sz w:val="18"/>
                <w:szCs w:val="18"/>
                <w:highlight w:val="yellow"/>
                <w:lang w:eastAsia="en-US"/>
              </w:rPr>
            </w:pPr>
            <w:r w:rsidRPr="00735306">
              <w:rPr>
                <w:rFonts w:ascii="Tahoma" w:hAnsi="Tahoma" w:cs="Tahoma"/>
                <w:sz w:val="18"/>
                <w:szCs w:val="18"/>
                <w:lang w:eastAsia="en-US"/>
              </w:rPr>
              <w:t>Video production</w:t>
            </w:r>
            <w:r w:rsidR="00DF5701">
              <w:rPr>
                <w:rFonts w:ascii="Tahoma" w:hAnsi="Tahoma" w:cs="Tahoma"/>
                <w:sz w:val="18"/>
                <w:szCs w:val="18"/>
                <w:lang w:eastAsia="en-US"/>
              </w:rPr>
              <w:t xml:space="preserve"> </w:t>
            </w:r>
            <w:r w:rsidR="00DF5701">
              <w:rPr>
                <w:rFonts w:ascii="Tahoma" w:hAnsi="Tahoma" w:cs="Tahoma"/>
                <w:sz w:val="20"/>
                <w:szCs w:val="20"/>
                <w:lang w:eastAsia="en-US"/>
              </w:rPr>
              <w:t>(details in tender document)</w:t>
            </w:r>
          </w:p>
        </w:tc>
        <w:tc>
          <w:tcPr>
            <w:tcW w:w="151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F0838F1" w14:textId="77777777" w:rsidR="00B133A9" w:rsidRPr="00D0286A" w:rsidRDefault="00B133A9" w:rsidP="00A0651D">
            <w:pPr>
              <w:ind w:left="-65"/>
              <w:jc w:val="center"/>
              <w:rPr>
                <w:rFonts w:ascii="Tahoma" w:hAnsi="Tahoma" w:cs="Tahoma"/>
                <w:sz w:val="18"/>
                <w:szCs w:val="18"/>
                <w:highlight w:val="yellow"/>
                <w:lang w:eastAsia="en-US"/>
              </w:rPr>
            </w:pPr>
          </w:p>
        </w:tc>
        <w:tc>
          <w:tcPr>
            <w:tcW w:w="157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97D6F76" w14:textId="4829C062" w:rsidR="00B133A9" w:rsidRPr="00406AEB" w:rsidRDefault="00DF5701" w:rsidP="00DF5701">
            <w:pPr>
              <w:spacing w:line="276" w:lineRule="auto"/>
              <w:ind w:left="-142" w:right="-91"/>
              <w:jc w:val="center"/>
              <w:rPr>
                <w:rFonts w:ascii="Tahoma" w:hAnsi="Tahoma" w:cs="Tahoma"/>
                <w:sz w:val="18"/>
                <w:szCs w:val="18"/>
                <w:lang w:eastAsia="en-US"/>
              </w:rPr>
            </w:pPr>
            <w:r>
              <w:rPr>
                <w:rFonts w:ascii="Tahoma" w:hAnsi="Tahoma" w:cs="Tahoma"/>
                <w:sz w:val="18"/>
                <w:szCs w:val="18"/>
                <w:lang w:eastAsia="en-US"/>
              </w:rPr>
              <w:t>1</w:t>
            </w:r>
            <w:r w:rsidR="006559D6">
              <w:rPr>
                <w:rFonts w:ascii="Tahoma" w:hAnsi="Tahoma" w:cs="Tahoma"/>
                <w:sz w:val="18"/>
                <w:szCs w:val="18"/>
                <w:lang w:eastAsia="en-US"/>
              </w:rPr>
              <w:t>1</w:t>
            </w:r>
            <w:r>
              <w:rPr>
                <w:rFonts w:ascii="Tahoma" w:hAnsi="Tahoma" w:cs="Tahoma"/>
                <w:sz w:val="18"/>
                <w:szCs w:val="18"/>
                <w:lang w:eastAsia="en-US"/>
              </w:rPr>
              <w:t>.000€</w:t>
            </w:r>
          </w:p>
        </w:tc>
      </w:tr>
    </w:tbl>
    <w:p w14:paraId="75E2F7EA" w14:textId="77777777" w:rsidR="00B133A9" w:rsidRPr="00D0286A" w:rsidRDefault="00B133A9" w:rsidP="00B133A9">
      <w:pPr>
        <w:spacing w:before="60" w:after="120"/>
        <w:ind w:left="-142"/>
        <w:rPr>
          <w:rFonts w:ascii="Tahoma" w:hAnsi="Tahoma" w:cs="Tahoma"/>
          <w:sz w:val="20"/>
          <w:szCs w:val="20"/>
        </w:rPr>
      </w:pPr>
    </w:p>
    <w:p w14:paraId="43A8B753" w14:textId="77777777" w:rsidR="005C0824" w:rsidRPr="00026E8A" w:rsidRDefault="005C0824" w:rsidP="005C0824">
      <w:pPr>
        <w:pBdr>
          <w:bottom w:val="single" w:sz="2" w:space="1" w:color="808080" w:themeColor="background1" w:themeShade="80"/>
        </w:pBdr>
        <w:rPr>
          <w:rFonts w:ascii="Tahoma" w:hAnsi="Tahoma" w:cs="Tahoma"/>
          <w:b/>
          <w:highlight w:val="cyan"/>
        </w:rPr>
      </w:pPr>
    </w:p>
    <w:p w14:paraId="3A8DD2EE" w14:textId="5E7DE586" w:rsidR="005C0824" w:rsidRPr="00406AEB" w:rsidRDefault="005C0824" w:rsidP="005C0824">
      <w:pPr>
        <w:pBdr>
          <w:bottom w:val="single" w:sz="2" w:space="1" w:color="808080" w:themeColor="background1" w:themeShade="80"/>
        </w:pBdr>
        <w:rPr>
          <w:rFonts w:ascii="Tahoma" w:hAnsi="Tahoma" w:cs="Tahoma"/>
          <w:bCs/>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406AEB" w:rsidRPr="00406AEB" w14:paraId="67A4CA59" w14:textId="77777777" w:rsidTr="00406AEB">
        <w:tc>
          <w:tcPr>
            <w:tcW w:w="9105" w:type="dxa"/>
            <w:shd w:val="clear" w:color="auto" w:fill="DBE5F1" w:themeFill="accent1" w:themeFillTint="33"/>
            <w:vAlign w:val="center"/>
          </w:tcPr>
          <w:p w14:paraId="6DE1BDE3" w14:textId="77777777" w:rsidR="00406AEB" w:rsidRPr="00406AEB" w:rsidRDefault="00406AEB" w:rsidP="00406AEB">
            <w:pPr>
              <w:spacing w:before="120" w:after="120"/>
              <w:rPr>
                <w:rFonts w:ascii="Tahoma" w:hAnsi="Tahoma" w:cs="Tahoma"/>
                <w:sz w:val="20"/>
                <w:szCs w:val="20"/>
              </w:rPr>
            </w:pPr>
            <w:r w:rsidRPr="00406AEB">
              <w:rPr>
                <w:rFonts w:ascii="Tahoma" w:hAnsi="Tahoma" w:cs="Tahoma"/>
                <w:sz w:val="20"/>
                <w:szCs w:val="20"/>
              </w:rPr>
              <w:t>This Framework Contract</w:t>
            </w:r>
            <w:r w:rsidRPr="00406AEB">
              <w:rPr>
                <w:rFonts w:ascii="Tahoma" w:eastAsia="Calibri" w:hAnsi="Tahoma" w:cs="Tahoma"/>
                <w:sz w:val="20"/>
                <w:szCs w:val="20"/>
                <w:lang w:val="en-US" w:eastAsia="en-US"/>
              </w:rPr>
              <w:t xml:space="preserve"> takes effect as from the date of its signature by both parties</w:t>
            </w:r>
            <w:r w:rsidRPr="00406AEB">
              <w:rPr>
                <w:rFonts w:ascii="Tahoma" w:hAnsi="Tahoma" w:cs="Tahoma"/>
                <w:sz w:val="20"/>
                <w:szCs w:val="20"/>
              </w:rPr>
              <w:t xml:space="preserve"> </w:t>
            </w:r>
            <w:r w:rsidRPr="00406AEB">
              <w:rPr>
                <w:rFonts w:ascii="Tahoma" w:hAnsi="Tahoma" w:cs="Tahoma"/>
                <w:color w:val="C00000"/>
                <w:sz w:val="20"/>
                <w:szCs w:val="20"/>
              </w:rPr>
              <w:t xml:space="preserve">and </w:t>
            </w:r>
            <w:r w:rsidRPr="00406AEB">
              <w:rPr>
                <w:rFonts w:ascii="Tahoma" w:hAnsi="Tahoma" w:cs="Tahoma"/>
                <w:sz w:val="20"/>
                <w:szCs w:val="20"/>
              </w:rPr>
              <w:t>is concluded until:</w:t>
            </w:r>
          </w:p>
        </w:tc>
        <w:tc>
          <w:tcPr>
            <w:tcW w:w="1344" w:type="dxa"/>
            <w:shd w:val="clear" w:color="auto" w:fill="F2F2F2" w:themeFill="background1" w:themeFillShade="F2"/>
            <w:vAlign w:val="center"/>
          </w:tcPr>
          <w:sdt>
            <w:sdtPr>
              <w:rPr>
                <w:rStyle w:val="Style71"/>
                <w:rFonts w:ascii="Tahoma" w:hAnsi="Tahoma" w:cs="Tahoma"/>
                <w:szCs w:val="20"/>
              </w:rPr>
              <w:id w:val="2034764596"/>
              <w:placeholder>
                <w:docPart w:val="B31E31D99A0E48D7A4007983152D9AFF"/>
              </w:placeholder>
              <w:date w:fullDate="2023-12-16T00:00:00Z">
                <w:dateFormat w:val="dd/MM/yyyy"/>
                <w:lid w:val="fr-FR"/>
                <w:storeMappedDataAs w:val="dateTime"/>
                <w:calendar w:val="gregorian"/>
              </w:date>
            </w:sdtPr>
            <w:sdtEndPr>
              <w:rPr>
                <w:rStyle w:val="Style71"/>
              </w:rPr>
            </w:sdtEndPr>
            <w:sdtContent>
              <w:p w14:paraId="451890DD" w14:textId="6D0B6919" w:rsidR="00406AEB" w:rsidRPr="00406AEB" w:rsidRDefault="00406AEB" w:rsidP="00406AEB">
                <w:pPr>
                  <w:spacing w:before="120" w:after="120"/>
                  <w:rPr>
                    <w:rStyle w:val="Style71"/>
                    <w:rFonts w:ascii="Tahoma" w:hAnsi="Tahoma" w:cs="Tahoma"/>
                    <w:szCs w:val="20"/>
                  </w:rPr>
                </w:pPr>
                <w:r w:rsidRPr="00406AEB">
                  <w:rPr>
                    <w:rStyle w:val="Style71"/>
                    <w:rFonts w:ascii="Tahoma" w:hAnsi="Tahoma" w:cs="Tahoma"/>
                    <w:szCs w:val="20"/>
                  </w:rPr>
                  <w:t>1</w:t>
                </w:r>
                <w:r w:rsidRPr="00406AEB">
                  <w:rPr>
                    <w:rStyle w:val="Style71"/>
                    <w:rFonts w:ascii="Tahoma" w:hAnsi="Tahoma" w:cs="Tahoma"/>
                  </w:rPr>
                  <w:t>6/12/2023</w:t>
                </w:r>
              </w:p>
            </w:sdtContent>
          </w:sdt>
        </w:tc>
      </w:tr>
      <w:tr w:rsidR="00406AEB" w:rsidRPr="00406AEB" w14:paraId="440F91FB" w14:textId="77777777" w:rsidTr="00406AEB">
        <w:tc>
          <w:tcPr>
            <w:tcW w:w="9105" w:type="dxa"/>
            <w:shd w:val="clear" w:color="auto" w:fill="DBE5F1" w:themeFill="accent1" w:themeFillTint="33"/>
            <w:vAlign w:val="center"/>
          </w:tcPr>
          <w:p w14:paraId="37F3AE92" w14:textId="77777777" w:rsidR="00406AEB" w:rsidRPr="00406AEB" w:rsidRDefault="00406AEB" w:rsidP="00406AEB">
            <w:pPr>
              <w:spacing w:before="120" w:after="120"/>
              <w:rPr>
                <w:rFonts w:ascii="Tahoma" w:hAnsi="Tahoma" w:cs="Tahoma"/>
                <w:sz w:val="20"/>
                <w:szCs w:val="20"/>
              </w:rPr>
            </w:pPr>
            <w:r w:rsidRPr="00406AEB">
              <w:rPr>
                <w:rFonts w:ascii="Tahoma" w:hAnsi="Tahoma" w:cs="Tahoma"/>
                <w:sz w:val="20"/>
                <w:szCs w:val="20"/>
              </w:rPr>
              <w:t>The Framework Contract may be renewed [annually] with the written agreement of the parties. It may not be renewed beyond:</w:t>
            </w:r>
          </w:p>
        </w:tc>
        <w:tc>
          <w:tcPr>
            <w:tcW w:w="1344" w:type="dxa"/>
            <w:shd w:val="clear" w:color="auto" w:fill="F2F2F2" w:themeFill="background1" w:themeFillShade="F2"/>
            <w:vAlign w:val="center"/>
          </w:tcPr>
          <w:sdt>
            <w:sdtPr>
              <w:rPr>
                <w:rStyle w:val="Style71"/>
                <w:rFonts w:ascii="Tahoma" w:hAnsi="Tahoma" w:cs="Tahoma"/>
                <w:szCs w:val="20"/>
              </w:rPr>
              <w:id w:val="114878954"/>
              <w:placeholder>
                <w:docPart w:val="E6D182FC8CA24A34A67E5EE332F7BAFD"/>
              </w:placeholder>
              <w:date w:fullDate="2024-12-16T00:00:00Z">
                <w:dateFormat w:val="dd/MM/yyyy"/>
                <w:lid w:val="fr-FR"/>
                <w:storeMappedDataAs w:val="dateTime"/>
                <w:calendar w:val="gregorian"/>
              </w:date>
            </w:sdtPr>
            <w:sdtEndPr>
              <w:rPr>
                <w:rStyle w:val="Style71"/>
              </w:rPr>
            </w:sdtEndPr>
            <w:sdtContent>
              <w:p w14:paraId="1E2B3C73" w14:textId="25A6E118" w:rsidR="00406AEB" w:rsidRPr="00406AEB" w:rsidRDefault="00406AEB" w:rsidP="00406AEB">
                <w:pPr>
                  <w:spacing w:before="120" w:after="120"/>
                  <w:rPr>
                    <w:rStyle w:val="Style71"/>
                    <w:rFonts w:ascii="Tahoma" w:hAnsi="Tahoma" w:cs="Tahoma"/>
                    <w:szCs w:val="20"/>
                  </w:rPr>
                </w:pPr>
                <w:r>
                  <w:rPr>
                    <w:rStyle w:val="Style71"/>
                    <w:rFonts w:ascii="Tahoma" w:hAnsi="Tahoma" w:cs="Tahoma"/>
                    <w:szCs w:val="20"/>
                  </w:rPr>
                  <w:t>16/12/2024</w:t>
                </w:r>
              </w:p>
            </w:sdtContent>
          </w:sdt>
        </w:tc>
      </w:tr>
    </w:tbl>
    <w:p w14:paraId="2460334F" w14:textId="77777777" w:rsidR="005C0824" w:rsidRPr="00406AEB" w:rsidRDefault="005C0824" w:rsidP="005C0824">
      <w:pPr>
        <w:pBdr>
          <w:bottom w:val="single" w:sz="2" w:space="0" w:color="808080" w:themeColor="background1" w:themeShade="80"/>
        </w:pBdr>
        <w:rPr>
          <w:rFonts w:ascii="Tahoma" w:hAnsi="Tahoma" w:cs="Tahoma"/>
          <w:b/>
        </w:rPr>
      </w:pPr>
    </w:p>
    <w:p w14:paraId="74BEB08C" w14:textId="77777777" w:rsidR="005C0824" w:rsidRDefault="005C0824" w:rsidP="005C0824">
      <w:pPr>
        <w:pBdr>
          <w:bottom w:val="single" w:sz="2" w:space="1" w:color="808080" w:themeColor="background1" w:themeShade="80"/>
        </w:pBdr>
        <w:rPr>
          <w:rFonts w:ascii="Tahoma" w:hAnsi="Tahoma" w:cs="Tahoma"/>
          <w:b/>
        </w:rPr>
      </w:pPr>
    </w:p>
    <w:p w14:paraId="51726281" w14:textId="77777777" w:rsidR="007573B9" w:rsidRPr="00D0286A" w:rsidRDefault="007573B9" w:rsidP="00B133A9">
      <w:pPr>
        <w:spacing w:before="60" w:after="120"/>
        <w:ind w:left="-142"/>
        <w:rPr>
          <w:rFonts w:ascii="Tahoma" w:hAnsi="Tahoma" w:cs="Tahoma"/>
          <w:sz w:val="20"/>
          <w:szCs w:val="20"/>
        </w:rPr>
      </w:pPr>
    </w:p>
    <w:p w14:paraId="3D68B47E" w14:textId="77777777" w:rsidR="002133FA" w:rsidRPr="00D0286A" w:rsidRDefault="00812B47"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br w:type="page"/>
      </w:r>
      <w:r w:rsidR="0072200B" w:rsidRPr="00D0286A">
        <w:rPr>
          <w:rFonts w:ascii="Tahoma" w:hAnsi="Tahoma" w:cs="Tahoma"/>
          <w:b/>
        </w:rPr>
        <w:lastRenderedPageBreak/>
        <w:t>B</w:t>
      </w:r>
      <w:r w:rsidR="002133FA" w:rsidRPr="00D0286A">
        <w:rPr>
          <w:rFonts w:ascii="Tahoma" w:hAnsi="Tahoma" w:cs="Tahoma"/>
          <w:b/>
        </w:rPr>
        <w:t>. Declaration of Agreement</w:t>
      </w:r>
      <w:r w:rsidR="0072200B" w:rsidRPr="00D0286A">
        <w:rPr>
          <w:rFonts w:ascii="Tahoma" w:hAnsi="Tahoma" w:cs="Tahoma"/>
          <w:b/>
        </w:rPr>
        <w:t xml:space="preserve"> and Signature</w:t>
      </w:r>
    </w:p>
    <w:p w14:paraId="74E12454"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7C3BB38E" w14:textId="16E7E89E"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having the authority to represent the Provider;</w:t>
      </w:r>
    </w:p>
    <w:p w14:paraId="19645755" w14:textId="2F2F211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that the information provided to the Council under this procedure is complete, correct and truthful.</w:t>
      </w:r>
    </w:p>
    <w:p w14:paraId="39771E63" w14:textId="377ED379"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29D592E2" w14:textId="23FFB6E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xpress consent to any audit or verification that the Council may initiate by any means on the information provided under this procedure;</w:t>
      </w:r>
    </w:p>
    <w:p w14:paraId="0170B68E" w14:textId="01D44071"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that neither I or the Provider I represent is in any of the situations listed in the exclusion criteria as reproduced in the Tender File;</w:t>
      </w:r>
    </w:p>
    <w:p w14:paraId="75B989D5" w14:textId="789371DC" w:rsidR="003215FC"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5C181FE1" w14:textId="14F475C1"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0E2CD62C"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5030A7">
        <w:rPr>
          <w:rFonts w:ascii="Tahoma" w:hAnsi="Tahoma" w:cs="Tahoma"/>
          <w:sz w:val="20"/>
          <w:szCs w:val="20"/>
        </w:rPr>
        <w:t xml:space="preserve">, </w:t>
      </w:r>
      <w:r w:rsidR="005030A7" w:rsidRPr="00742F4A">
        <w:rPr>
          <w:rFonts w:ascii="Tahoma" w:hAnsi="Tahoma" w:cs="Tahoma"/>
          <w:sz w:val="20"/>
          <w:szCs w:val="20"/>
        </w:rPr>
        <w:t xml:space="preserve">inclusion in the lists of persons or entities subject to restrictive measures applied by the European Union (available at </w:t>
      </w:r>
      <w:hyperlink r:id="rId11" w:history="1">
        <w:r w:rsidR="005030A7" w:rsidRPr="00742F4A">
          <w:rPr>
            <w:rStyle w:val="Hyperlink"/>
            <w:rFonts w:ascii="Tahoma" w:hAnsi="Tahoma" w:cs="Tahoma"/>
            <w:sz w:val="20"/>
            <w:szCs w:val="20"/>
          </w:rPr>
          <w:t>www.sanctionsmap.eu</w:t>
        </w:r>
      </w:hyperlink>
      <w:r w:rsidR="005030A7" w:rsidRPr="00742F4A">
        <w:rPr>
          <w:rFonts w:ascii="Tahoma" w:hAnsi="Tahoma" w:cs="Tahoma"/>
          <w:sz w:val="20"/>
          <w:szCs w:val="20"/>
        </w:rPr>
        <w:t>);</w:t>
      </w:r>
    </w:p>
    <w:p w14:paraId="2538B9F4" w14:textId="0A71A906"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D0286A" w:rsidRDefault="00E81D73" w:rsidP="003A0F5F">
      <w:pPr>
        <w:tabs>
          <w:tab w:val="left" w:pos="142"/>
          <w:tab w:val="left" w:pos="426"/>
        </w:tabs>
        <w:ind w:left="-426"/>
        <w:jc w:val="both"/>
        <w:rPr>
          <w:rFonts w:ascii="Tahoma" w:hAnsi="Tahoma" w:cs="Tahoma"/>
          <w:sz w:val="20"/>
          <w:szCs w:val="20"/>
        </w:rPr>
      </w:pPr>
    </w:p>
    <w:p w14:paraId="6F580C9C" w14:textId="77777777" w:rsidR="003A0F5F" w:rsidRPr="00D0286A" w:rsidRDefault="003A0F5F"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Tenderers shall </w:t>
      </w:r>
      <w:r w:rsidRPr="00D0286A">
        <w:rPr>
          <w:rFonts w:ascii="Tahoma" w:hAnsi="Tahoma" w:cs="Tahoma"/>
          <w:b/>
          <w:color w:val="FF0000"/>
          <w:sz w:val="18"/>
          <w:szCs w:val="18"/>
        </w:rPr>
        <w:t>fill in this part</w:t>
      </w:r>
      <w:r w:rsidRPr="00D0286A">
        <w:rPr>
          <w:rFonts w:ascii="Tahoma" w:hAnsi="Tahoma" w:cs="Tahoma"/>
          <w:color w:val="FF0000"/>
          <w:sz w:val="18"/>
          <w:szCs w:val="18"/>
        </w:rPr>
        <w:t xml:space="preserve">, </w:t>
      </w:r>
      <w:r w:rsidRPr="00D0286A">
        <w:rPr>
          <w:rFonts w:ascii="Tahoma" w:hAnsi="Tahoma" w:cs="Tahoma"/>
          <w:b/>
          <w:color w:val="FF0000"/>
          <w:sz w:val="18"/>
          <w:szCs w:val="18"/>
        </w:rPr>
        <w:t>print the document</w:t>
      </w:r>
      <w:r w:rsidRPr="00D0286A">
        <w:rPr>
          <w:rFonts w:ascii="Tahoma" w:hAnsi="Tahoma" w:cs="Tahoma"/>
          <w:color w:val="FF0000"/>
          <w:sz w:val="18"/>
          <w:szCs w:val="18"/>
        </w:rPr>
        <w:t xml:space="preserve">, </w:t>
      </w:r>
      <w:r w:rsidRPr="00D0286A">
        <w:rPr>
          <w:rFonts w:ascii="Tahoma" w:hAnsi="Tahoma" w:cs="Tahoma"/>
          <w:b/>
          <w:color w:val="FF0000"/>
          <w:sz w:val="18"/>
          <w:szCs w:val="18"/>
        </w:rPr>
        <w:t>sign in the last box</w:t>
      </w:r>
      <w:r w:rsidRPr="00D0286A">
        <w:rPr>
          <w:rFonts w:ascii="Tahoma" w:hAnsi="Tahoma" w:cs="Tahoma"/>
          <w:color w:val="FF0000"/>
          <w:sz w:val="18"/>
          <w:szCs w:val="18"/>
        </w:rPr>
        <w:t xml:space="preserve"> below and </w:t>
      </w:r>
      <w:r w:rsidRPr="00D0286A">
        <w:rPr>
          <w:rFonts w:ascii="Tahoma" w:hAnsi="Tahoma" w:cs="Tahoma"/>
          <w:b/>
          <w:color w:val="FF0000"/>
          <w:sz w:val="18"/>
          <w:szCs w:val="18"/>
        </w:rPr>
        <w:t>send a scan copy of the document</w:t>
      </w:r>
      <w:r w:rsidRPr="00D0286A">
        <w:rPr>
          <w:rFonts w:ascii="Tahoma" w:hAnsi="Tahoma" w:cs="Tahoma"/>
          <w:color w:val="FF0000"/>
          <w:sz w:val="18"/>
          <w:szCs w:val="18"/>
        </w:rPr>
        <w:t xml:space="preserve"> to the email address indicated on the 1</w:t>
      </w:r>
      <w:r w:rsidRPr="00D0286A">
        <w:rPr>
          <w:rFonts w:ascii="Tahoma" w:hAnsi="Tahoma" w:cs="Tahoma"/>
          <w:color w:val="FF0000"/>
          <w:sz w:val="18"/>
          <w:szCs w:val="18"/>
          <w:vertAlign w:val="superscript"/>
        </w:rPr>
        <w:t>st</w:t>
      </w:r>
      <w:r w:rsidRPr="00D0286A">
        <w:rPr>
          <w:rFonts w:ascii="Tahoma" w:hAnsi="Tahoma" w:cs="Tahoma"/>
          <w:color w:val="FF0000"/>
          <w:sz w:val="18"/>
          <w:szCs w:val="18"/>
        </w:rPr>
        <w:t xml:space="preserve"> page of the Tender file.</w:t>
      </w:r>
    </w:p>
    <w:p w14:paraId="1FE8A054" w14:textId="77777777" w:rsidR="003A0F5F" w:rsidRPr="00D0286A" w:rsidRDefault="003A0F5F" w:rsidP="003A0F5F">
      <w:pPr>
        <w:tabs>
          <w:tab w:val="left" w:pos="142"/>
          <w:tab w:val="left" w:pos="426"/>
        </w:tabs>
        <w:ind w:left="-426"/>
        <w:jc w:val="both"/>
        <w:rPr>
          <w:rFonts w:ascii="Tahoma" w:hAnsi="Tahoma" w:cs="Tahoma"/>
          <w:sz w:val="20"/>
          <w:szCs w:val="20"/>
        </w:rPr>
      </w:pPr>
    </w:p>
    <w:p w14:paraId="3A5B8052"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DEBB28"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D0286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7FF419FB"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D0286A"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3"/>
            </w:r>
          </w:p>
          <w:p w14:paraId="63FF4FF3"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46BA52AE"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2D98B0ED" w:rsidR="003A0F5F" w:rsidRDefault="00DF5701" w:rsidP="003A0F5F">
            <w:pPr>
              <w:rPr>
                <w:rFonts w:ascii="Tahoma" w:hAnsi="Tahoma" w:cs="Tahoma"/>
                <w:sz w:val="20"/>
                <w:szCs w:val="20"/>
              </w:rPr>
            </w:pPr>
            <w:r>
              <w:rPr>
                <w:rFonts w:ascii="Tahoma" w:hAnsi="Tahoma" w:cs="Tahoma"/>
                <w:sz w:val="20"/>
                <w:szCs w:val="20"/>
              </w:rPr>
              <w:t>Cristian URSE</w:t>
            </w:r>
          </w:p>
          <w:p w14:paraId="55C84DF0" w14:textId="77777777" w:rsidR="0021004C" w:rsidRDefault="0021004C" w:rsidP="003A0F5F">
            <w:pPr>
              <w:rPr>
                <w:rFonts w:ascii="Tahoma" w:hAnsi="Tahoma" w:cs="Tahoma"/>
                <w:sz w:val="20"/>
                <w:szCs w:val="20"/>
              </w:rPr>
            </w:pPr>
          </w:p>
          <w:p w14:paraId="1C551E28" w14:textId="7A8A7ADF" w:rsidR="00DF5701" w:rsidRPr="00D0286A" w:rsidRDefault="0021004C" w:rsidP="003A0F5F">
            <w:pPr>
              <w:rPr>
                <w:rFonts w:ascii="Tahoma" w:hAnsi="Tahoma" w:cs="Tahoma"/>
                <w:sz w:val="20"/>
                <w:szCs w:val="20"/>
              </w:rPr>
            </w:pPr>
            <w:r>
              <w:rPr>
                <w:rFonts w:ascii="Tahoma" w:hAnsi="Tahoma" w:cs="Tahoma"/>
                <w:sz w:val="20"/>
                <w:szCs w:val="20"/>
              </w:rPr>
              <w:t>Head of Office</w:t>
            </w:r>
          </w:p>
          <w:p w14:paraId="54C5E3A0" w14:textId="77777777" w:rsidR="003A0F5F" w:rsidRPr="00D0286A" w:rsidRDefault="003A0F5F" w:rsidP="003A0F5F">
            <w:pPr>
              <w:rPr>
                <w:rFonts w:ascii="Tahoma" w:hAnsi="Tahoma" w:cs="Tahoma"/>
                <w:sz w:val="20"/>
                <w:szCs w:val="20"/>
              </w:rPr>
            </w:pPr>
          </w:p>
        </w:tc>
      </w:tr>
      <w:tr w:rsidR="003A0F5F" w:rsidRPr="00D0286A" w14:paraId="622BFFB1"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D0286A"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D0286A" w:rsidRDefault="003A0F5F" w:rsidP="003A0F5F">
            <w:pPr>
              <w:rPr>
                <w:rFonts w:ascii="Tahoma" w:hAnsi="Tahoma" w:cs="Tahoma"/>
                <w:sz w:val="20"/>
                <w:szCs w:val="20"/>
              </w:rPr>
            </w:pPr>
          </w:p>
        </w:tc>
      </w:tr>
      <w:tr w:rsidR="003A0F5F" w:rsidRPr="00D0286A" w14:paraId="1A7572B8" w14:textId="77777777" w:rsidTr="00D02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72BD7BB2" w:rsidR="003A0F5F" w:rsidRPr="00D0286A" w:rsidRDefault="00DD4C16" w:rsidP="003A0F5F">
            <w:pPr>
              <w:rPr>
                <w:rFonts w:ascii="Tahoma" w:hAnsi="Tahoma" w:cs="Tahoma"/>
                <w:sz w:val="20"/>
                <w:szCs w:val="20"/>
              </w:rPr>
            </w:pPr>
            <w:r w:rsidRPr="00D0286A">
              <w:rPr>
                <w:rFonts w:ascii="Tahoma" w:hAnsi="Tahoma" w:cs="Tahoma"/>
                <w:sz w:val="20"/>
                <w:szCs w:val="20"/>
              </w:rPr>
              <w:t>In</w:t>
            </w:r>
            <w:r w:rsidR="00DF5701">
              <w:rPr>
                <w:rFonts w:ascii="Tahoma" w:hAnsi="Tahoma" w:cs="Tahoma"/>
                <w:sz w:val="20"/>
                <w:szCs w:val="20"/>
              </w:rPr>
              <w:t xml:space="preserve"> ANKARA</w:t>
            </w:r>
          </w:p>
        </w:tc>
      </w:tr>
      <w:tr w:rsidR="003A0F5F" w:rsidRPr="00D0286A" w14:paraId="04F9E79F" w14:textId="77777777" w:rsidTr="00D02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r>
      <w:tr w:rsidR="003A0F5F" w:rsidRPr="00D0286A" w14:paraId="520E4BFC" w14:textId="77777777" w:rsidTr="00D0286A">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D0286A" w:rsidRDefault="003A0F5F" w:rsidP="003A0F5F">
            <w:pPr>
              <w:rPr>
                <w:rFonts w:ascii="Tahoma" w:hAnsi="Tahoma" w:cs="Tahoma"/>
                <w:sz w:val="20"/>
                <w:szCs w:val="20"/>
              </w:rPr>
            </w:pPr>
          </w:p>
        </w:tc>
      </w:tr>
      <w:tr w:rsidR="007935F8" w:rsidRPr="00D0286A" w14:paraId="3FB29C5B" w14:textId="77777777" w:rsidTr="00D0286A">
        <w:trPr>
          <w:trHeight w:val="308"/>
          <w:jc w:val="center"/>
        </w:trPr>
        <w:tc>
          <w:tcPr>
            <w:tcW w:w="438" w:type="dxa"/>
            <w:tcBorders>
              <w:top w:val="single" w:sz="2" w:space="0" w:color="808080"/>
              <w:left w:val="nil"/>
              <w:bottom w:val="nil"/>
              <w:right w:val="nil"/>
            </w:tcBorders>
            <w:shd w:val="clear" w:color="auto" w:fill="FFFFFF" w:themeFill="background1"/>
          </w:tcPr>
          <w:p w14:paraId="04337A9C" w14:textId="77777777" w:rsidR="007935F8" w:rsidRPr="00D0286A" w:rsidRDefault="007935F8"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45F36D1E" w14:textId="77777777" w:rsidR="007935F8" w:rsidRPr="00D0286A" w:rsidRDefault="007935F8" w:rsidP="00DD4C16">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26ADE573"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848468A" w14:textId="77777777" w:rsidR="007935F8" w:rsidRPr="00D0286A" w:rsidRDefault="007935F8"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07C70D34" w14:textId="2C28A003" w:rsidR="007935F8" w:rsidRPr="00D0286A" w:rsidRDefault="007935F8" w:rsidP="003A0F5F">
            <w:pPr>
              <w:ind w:left="-38"/>
              <w:rPr>
                <w:rFonts w:ascii="Tahoma" w:hAnsi="Tahoma" w:cs="Tahoma"/>
                <w:sz w:val="18"/>
                <w:szCs w:val="18"/>
              </w:rPr>
            </w:pPr>
            <w:r w:rsidRPr="00D0286A">
              <w:rPr>
                <w:rFonts w:ascii="Tahoma" w:hAnsi="Tahoma" w:cs="Tahoma"/>
                <w:sz w:val="18"/>
                <w:szCs w:val="18"/>
              </w:rPr>
              <w:t>Selection and Ranking</w:t>
            </w:r>
            <w:r w:rsidR="00AF7DCB" w:rsidRPr="00D0286A">
              <w:rPr>
                <w:rFonts w:ascii="Tahoma" w:hAnsi="Tahoma" w:cs="Tahoma"/>
                <w:sz w:val="18"/>
                <w:szCs w:val="18"/>
              </w:rPr>
              <w:t xml:space="preserve">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73D37B8" w14:textId="6FBBBC69" w:rsidR="007935F8" w:rsidRPr="00D0286A" w:rsidRDefault="007935F8" w:rsidP="007935F8">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28F52B4" w14:textId="73E68DE0" w:rsidR="007935F8" w:rsidRPr="00D0286A" w:rsidRDefault="003E693C"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A523B1C" w14:textId="75C25295" w:rsidR="007935F8" w:rsidRPr="00D0286A" w:rsidRDefault="007935F8" w:rsidP="007935F8">
            <w:pPr>
              <w:jc w:val="center"/>
              <w:rPr>
                <w:rFonts w:ascii="Tahoma" w:hAnsi="Tahoma" w:cs="Tahoma"/>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7935F8" w:rsidRPr="00D0286A" w14:paraId="74E7DA64" w14:textId="77777777" w:rsidTr="00D0286A">
        <w:trPr>
          <w:trHeight w:val="308"/>
          <w:jc w:val="center"/>
        </w:trPr>
        <w:tc>
          <w:tcPr>
            <w:tcW w:w="438" w:type="dxa"/>
            <w:tcBorders>
              <w:top w:val="nil"/>
              <w:left w:val="nil"/>
              <w:bottom w:val="nil"/>
              <w:right w:val="nil"/>
            </w:tcBorders>
            <w:shd w:val="clear" w:color="auto" w:fill="FFFFFF" w:themeFill="background1"/>
          </w:tcPr>
          <w:p w14:paraId="593950AC" w14:textId="77777777" w:rsidR="007935F8" w:rsidRPr="00D0286A" w:rsidRDefault="007935F8"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6D8AB15" w14:textId="77777777" w:rsidR="007935F8" w:rsidRPr="00D0286A" w:rsidRDefault="007935F8"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127FAE1"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5D050B2" w14:textId="77777777" w:rsidR="007935F8" w:rsidRPr="00D0286A" w:rsidRDefault="007935F8" w:rsidP="003A0F5F">
            <w:pPr>
              <w:rPr>
                <w:rFonts w:ascii="Tahoma" w:hAnsi="Tahoma" w:cs="Tahoma"/>
                <w:sz w:val="20"/>
                <w:szCs w:val="20"/>
              </w:rPr>
            </w:pPr>
          </w:p>
        </w:tc>
        <w:tc>
          <w:tcPr>
            <w:tcW w:w="1723" w:type="dxa"/>
            <w:vMerge/>
            <w:tcBorders>
              <w:left w:val="single" w:sz="2" w:space="0" w:color="808080"/>
              <w:bottom w:val="single" w:sz="2" w:space="0" w:color="808080"/>
              <w:right w:val="nil"/>
            </w:tcBorders>
            <w:shd w:val="clear" w:color="auto" w:fill="F2F2F2"/>
            <w:vAlign w:val="center"/>
          </w:tcPr>
          <w:p w14:paraId="13B49708" w14:textId="77777777" w:rsidR="007935F8" w:rsidRPr="00D0286A" w:rsidRDefault="007935F8"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FDD3D23" w14:textId="1037E8E1" w:rsidR="007935F8" w:rsidRPr="00D0286A" w:rsidRDefault="007935F8" w:rsidP="007935F8">
            <w:pPr>
              <w:jc w:val="center"/>
              <w:rPr>
                <w:rFonts w:ascii="Tahoma" w:hAnsi="Tahoma" w:cs="Tahoma"/>
                <w:sz w:val="20"/>
                <w:szCs w:val="20"/>
              </w:rPr>
            </w:pPr>
            <w:r w:rsidRPr="00D0286A">
              <w:rPr>
                <w:rFonts w:ascii="Tahoma" w:hAnsi="Tahoma" w:cs="Tahoma"/>
                <w:sz w:val="20"/>
                <w:szCs w:val="20"/>
              </w:rPr>
              <w:t>Lot 2</w:t>
            </w:r>
          </w:p>
        </w:tc>
        <w:sdt>
          <w:sdtPr>
            <w:rPr>
              <w:rFonts w:ascii="Tahoma" w:hAnsi="Tahoma" w:cs="Tahoma"/>
              <w:sz w:val="20"/>
              <w:szCs w:val="20"/>
            </w:rPr>
            <w:id w:val="1300117974"/>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57F58DB" w14:textId="4B5A7AE7" w:rsidR="007935F8" w:rsidRPr="00D0286A" w:rsidRDefault="007935F8"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212C3A2" w14:textId="3AE71258" w:rsidR="007935F8" w:rsidRPr="00D0286A" w:rsidRDefault="007935F8" w:rsidP="007935F8">
            <w:pPr>
              <w:jc w:val="center"/>
              <w:rPr>
                <w:rFonts w:ascii="Tahoma" w:hAnsi="Tahoma" w:cs="Tahoma"/>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bl>
    <w:p w14:paraId="0985EC0D" w14:textId="77777777" w:rsidR="003A0F5F" w:rsidRPr="00D0286A" w:rsidRDefault="003A0F5F" w:rsidP="003A0F5F">
      <w:pPr>
        <w:jc w:val="center"/>
        <w:rPr>
          <w:rFonts w:ascii="Tahoma" w:hAnsi="Tahoma" w:cs="Tahoma"/>
          <w:sz w:val="20"/>
          <w:szCs w:val="20"/>
        </w:rPr>
      </w:pPr>
    </w:p>
    <w:p w14:paraId="71BD589B" w14:textId="77777777" w:rsidR="00D50F13" w:rsidRPr="00D0286A" w:rsidRDefault="003A0F5F" w:rsidP="00A8672C">
      <w:pPr>
        <w:pBdr>
          <w:bottom w:val="single" w:sz="2" w:space="0" w:color="808080"/>
        </w:pBdr>
        <w:ind w:left="-142" w:right="-284"/>
        <w:rPr>
          <w:rFonts w:ascii="Tahoma" w:hAnsi="Tahoma" w:cs="Tahoma"/>
        </w:rPr>
      </w:pPr>
      <w:r w:rsidRPr="00D0286A">
        <w:rPr>
          <w:rFonts w:ascii="Tahoma" w:hAnsi="Tahoma" w:cs="Tahoma"/>
          <w:b/>
        </w:rPr>
        <w:br w:type="page"/>
      </w:r>
      <w:r w:rsidR="0072200B" w:rsidRPr="00D0286A">
        <w:rPr>
          <w:rFonts w:ascii="Tahoma" w:hAnsi="Tahoma" w:cs="Tahoma"/>
          <w:b/>
        </w:rPr>
        <w:lastRenderedPageBreak/>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14DE5BEA"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2"/>
          <w:footerReference w:type="default" r:id="rId13"/>
          <w:headerReference w:type="first" r:id="rId14"/>
          <w:footerReference w:type="first" r:id="rId15"/>
          <w:pgSz w:w="11907" w:h="16840" w:code="9"/>
          <w:pgMar w:top="426" w:right="992" w:bottom="851" w:left="851" w:header="426" w:footer="129" w:gutter="0"/>
          <w:cols w:space="708"/>
          <w:titlePg/>
          <w:docGrid w:linePitch="360"/>
        </w:sectPr>
      </w:pPr>
    </w:p>
    <w:p w14:paraId="06418857"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4" w:name="_Toc179868643"/>
      <w:r w:rsidRPr="00D0286A">
        <w:rPr>
          <w:rFonts w:ascii="Tahoma" w:hAnsi="Tahoma" w:cs="Tahoma"/>
          <w:b/>
          <w:smallCaps/>
          <w:color w:val="365F91" w:themeColor="accent1" w:themeShade="BF"/>
          <w:sz w:val="18"/>
          <w:szCs w:val="18"/>
          <w:lang w:eastAsia="fr-FR"/>
        </w:rPr>
        <w:t>Article 1 – General provisions</w:t>
      </w:r>
    </w:p>
    <w:p w14:paraId="1B183040" w14:textId="77777777" w:rsidR="0076699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09FFB509" w14:textId="024C2AC6" w:rsidR="00766990" w:rsidRPr="001D5CF8"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r>
      <w:r w:rsidRPr="001D5CF8">
        <w:rPr>
          <w:rFonts w:ascii="Tahoma" w:eastAsia="Calibri" w:hAnsi="Tahoma" w:cs="Tahoma"/>
          <w:sz w:val="18"/>
          <w:szCs w:val="18"/>
          <w:lang w:eastAsia="en-US"/>
        </w:rPr>
        <w:t>b) the tender submitted by the Provider.</w:t>
      </w:r>
      <w:r w:rsidRPr="001D5CF8">
        <w:rPr>
          <w:rFonts w:ascii="Tahoma" w:hAnsi="Tahoma" w:cs="Tahoma"/>
          <w:color w:val="000000"/>
          <w:sz w:val="18"/>
          <w:szCs w:val="18"/>
        </w:rPr>
        <w:t xml:space="preserve"> </w:t>
      </w:r>
    </w:p>
    <w:p w14:paraId="31D0CD12" w14:textId="77777777" w:rsidR="0076699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083D6F"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76B361D2"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DFF388B" w14:textId="2A1CA558"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5C0824" w:rsidRPr="005C0824">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1F9642C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5" w:name="_Toc179868644"/>
      <w:bookmarkEnd w:id="4"/>
      <w:r w:rsidRPr="00D0286A">
        <w:rPr>
          <w:rFonts w:ascii="Tahoma" w:hAnsi="Tahoma" w:cs="Tahoma"/>
          <w:b/>
          <w:smallCaps/>
          <w:color w:val="365F91" w:themeColor="accent1" w:themeShade="BF"/>
          <w:sz w:val="18"/>
          <w:szCs w:val="18"/>
          <w:lang w:eastAsia="fr-FR"/>
        </w:rPr>
        <w:t>Article 3 – Obligations of the Provider</w:t>
      </w:r>
    </w:p>
    <w:p w14:paraId="628C5402"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02D706" w14:textId="77777777" w:rsid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logistic and material resources used in the context of the Contract in order to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0CD2BF68" w14:textId="6DFFC450" w:rsidR="003A0F5F" w:rsidRP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5EFE2C8D" w14:textId="7ABB6374" w:rsidR="001D5CF8"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79C19D18" w14:textId="77777777" w:rsidR="001D5CF8" w:rsidRPr="001D5CF8"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0C4091BE"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747F3C3F"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49827B1" w14:textId="308FF740" w:rsidR="00A8672C" w:rsidRP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12537E76"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28272CEA"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52B396E8" w14:textId="77777777" w:rsidR="00904568" w:rsidRDefault="0090456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01F2E1C1" w14:textId="1C67BC68"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5DCB6D4C" w14:textId="2884011A"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with regard to VAT, to </w:t>
      </w:r>
      <w:r w:rsidRPr="00D0286A">
        <w:rPr>
          <w:rFonts w:ascii="Tahoma" w:hAnsi="Tahoma" w:cs="Tahoma"/>
          <w:sz w:val="18"/>
          <w:szCs w:val="18"/>
          <w:lang w:eastAsia="fr-FR"/>
        </w:rPr>
        <w:t xml:space="preserve">observe all applicable rules and to comply with its fiscal obligations in: </w:t>
      </w:r>
    </w:p>
    <w:p w14:paraId="602CE1B0"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34DB0F0E"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40EDB89F" w14:textId="77777777" w:rsid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55DA072F" w14:textId="7AD08E4A" w:rsidR="003A0F5F" w:rsidRP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50BC0D0" w14:textId="63EA3D6D"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16008C62" w14:textId="2C2E6FBE"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5"/>
    <w:p w14:paraId="181D28F4" w14:textId="77777777" w:rsid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64A8E410" w14:textId="31B8E358" w:rsidR="004F613A" w:rsidRP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5DBBFFB1"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0852A80B"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28C80E15"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7673A1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355B0630"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3BB65E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1B792926"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3908DB8D" w14:textId="4A901A07" w:rsidR="004F613A"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1349277B" w14:textId="77777777" w:rsidR="00642825" w:rsidRPr="00904568"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904568">
        <w:rPr>
          <w:rFonts w:ascii="Tahoma" w:hAnsi="Tahoma" w:cs="Tahoma"/>
          <w:b/>
          <w:color w:val="365F91" w:themeColor="accent1" w:themeShade="BF"/>
          <w:sz w:val="18"/>
          <w:szCs w:val="18"/>
          <w:u w:val="single"/>
          <w:lang w:eastAsia="fr-FR"/>
        </w:rPr>
        <w:t xml:space="preserve">3.9 </w:t>
      </w:r>
      <w:r w:rsidR="00642825" w:rsidRPr="00904568">
        <w:rPr>
          <w:rFonts w:ascii="Tahoma" w:hAnsi="Tahoma" w:cs="Tahoma"/>
          <w:b/>
          <w:color w:val="365F91" w:themeColor="accent1" w:themeShade="BF"/>
          <w:sz w:val="18"/>
          <w:szCs w:val="18"/>
          <w:u w:val="single"/>
          <w:lang w:eastAsia="fr-FR"/>
        </w:rPr>
        <w:t>Parallel Activities</w:t>
      </w:r>
    </w:p>
    <w:p w14:paraId="787C5B05"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3DDECEA"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1FD576CC" w14:textId="1829B673"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46BD1B5C"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3F58FCF4"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lastRenderedPageBreak/>
        <w:t xml:space="preserve">The Staff Regulations and the rules concerning temporary staff members shall not apply to the Provider. </w:t>
      </w:r>
    </w:p>
    <w:p w14:paraId="3CB8195D" w14:textId="4991591F" w:rsidR="00C3395C" w:rsidRPr="00766990"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4C5FEF77"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3AC8335" w14:textId="77777777" w:rsidR="008C0AFB" w:rsidRDefault="003A0F5F" w:rsidP="008C0AFB">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6881B1C4" w14:textId="4F29FD80" w:rsidR="003A0F5F" w:rsidRPr="00C3395C" w:rsidRDefault="003A0F5F" w:rsidP="00C70E44">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3C07548C"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1D9B2FE7"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5E7E7BE0"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47562D9C"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1D516C26" w14:textId="5020A425" w:rsidR="00712D43" w:rsidRP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Intra-community sale/service: French VAT collected by the Provider and paid to the Mini One-Stop shop in [Address/Country]</w:t>
      </w:r>
      <w:r w:rsidRPr="008C0AFB">
        <w:rPr>
          <w:rFonts w:ascii="Tahoma" w:hAnsi="Tahoma" w:cs="Tahoma"/>
          <w:sz w:val="18"/>
          <w:szCs w:val="18"/>
          <w:lang w:eastAsia="fr-FR"/>
        </w:rPr>
        <w:t>”.</w:t>
      </w:r>
    </w:p>
    <w:p w14:paraId="03F9816A"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381A6B83"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2E97D1AB"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70FE9C4E"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440C75C5" w14:textId="72BF3D71" w:rsidR="003A0F5F" w:rsidRPr="008C0AFB"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Advance payments are subject to a written agreement between the parties, on an order by order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2D0ED58B"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7C1B8ACC" w14:textId="10226A5A" w:rsidR="00904568" w:rsidRDefault="003A0F5F" w:rsidP="00904568">
      <w:pPr>
        <w:autoSpaceDE w:val="0"/>
        <w:autoSpaceDN w:val="0"/>
        <w:ind w:left="709" w:hanging="709"/>
        <w:jc w:val="both"/>
        <w:rPr>
          <w:rFonts w:ascii="Tahoma" w:hAnsi="Tahoma" w:cs="Tahoma"/>
          <w:color w:val="000000"/>
          <w:sz w:val="18"/>
          <w:szCs w:val="18"/>
        </w:rPr>
      </w:pPr>
      <w:r w:rsidRPr="00D0286A">
        <w:rPr>
          <w:rFonts w:ascii="Tahoma" w:hAnsi="Tahoma" w:cs="Tahoma"/>
          <w:color w:val="000000"/>
          <w:sz w:val="18"/>
          <w:szCs w:val="18"/>
        </w:rPr>
        <w:t>4.4.1</w:t>
      </w:r>
      <w:r w:rsidR="00904568">
        <w:rPr>
          <w:rFonts w:ascii="Tahoma" w:hAnsi="Tahoma" w:cs="Tahoma"/>
          <w:color w:val="000000"/>
          <w:sz w:val="18"/>
          <w:szCs w:val="18"/>
        </w:rPr>
        <w:t xml:space="preserve">. </w:t>
      </w:r>
      <w:r w:rsidR="00904568">
        <w:rPr>
          <w:rFonts w:ascii="Tahoma" w:hAnsi="Tahoma" w:cs="Tahoma"/>
          <w:color w:val="000000"/>
          <w:sz w:val="18"/>
          <w:szCs w:val="18"/>
        </w:rPr>
        <w:tab/>
      </w:r>
      <w:r w:rsidRPr="00D0286A">
        <w:rPr>
          <w:rFonts w:ascii="Tahoma" w:hAnsi="Tahoma" w:cs="Tahoma"/>
          <w:color w:val="000000"/>
          <w:sz w:val="18"/>
          <w:szCs w:val="18"/>
        </w:rPr>
        <w:t>In the event of the Provider being required to travel for the purposes of the contract</w:t>
      </w:r>
      <w:r w:rsidR="007960C5" w:rsidRPr="00D0286A">
        <w:rPr>
          <w:rFonts w:ascii="Tahoma" w:hAnsi="Tahoma" w:cs="Tahoma"/>
          <w:color w:val="000000"/>
          <w:sz w:val="18"/>
          <w:szCs w:val="18"/>
        </w:rPr>
        <w:t xml:space="preserve"> and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 Rules. </w:t>
      </w:r>
    </w:p>
    <w:p w14:paraId="31E58C63" w14:textId="4260A18D" w:rsidR="003A0F5F" w:rsidRPr="00D0286A" w:rsidRDefault="00904568" w:rsidP="00904568">
      <w:pPr>
        <w:autoSpaceDE w:val="0"/>
        <w:autoSpaceDN w:val="0"/>
        <w:ind w:left="709" w:hanging="709"/>
        <w:jc w:val="both"/>
        <w:rPr>
          <w:rFonts w:ascii="Tahoma" w:hAnsi="Tahoma" w:cs="Tahoma"/>
          <w:color w:val="000000"/>
          <w:sz w:val="18"/>
          <w:szCs w:val="18"/>
        </w:rPr>
      </w:pPr>
      <w:r>
        <w:rPr>
          <w:rFonts w:ascii="Tahoma" w:hAnsi="Tahoma" w:cs="Tahoma"/>
          <w:color w:val="000000"/>
          <w:sz w:val="18"/>
          <w:szCs w:val="18"/>
        </w:rPr>
        <w:t xml:space="preserve">4.4.2. </w:t>
      </w:r>
      <w:r>
        <w:rPr>
          <w:rFonts w:ascii="Tahoma" w:hAnsi="Tahoma" w:cs="Tahoma"/>
          <w:color w:val="000000"/>
          <w:sz w:val="18"/>
          <w:szCs w:val="18"/>
        </w:rPr>
        <w:tab/>
      </w:r>
      <w:r w:rsidR="003A0F5F" w:rsidRPr="00D0286A">
        <w:rPr>
          <w:rFonts w:ascii="Tahoma" w:hAnsi="Tahoma" w:cs="Tahoma"/>
          <w:color w:val="000000"/>
          <w:sz w:val="18"/>
          <w:szCs w:val="18"/>
        </w:rPr>
        <w:t xml:space="preserve">Travel expenses </w:t>
      </w:r>
      <w:r w:rsidR="007960C5" w:rsidRPr="00D0286A">
        <w:rPr>
          <w:rFonts w:ascii="Tahoma" w:hAnsi="Tahoma" w:cs="Tahoma"/>
          <w:color w:val="000000"/>
          <w:sz w:val="18"/>
          <w:szCs w:val="18"/>
        </w:rPr>
        <w:t xml:space="preserve">referred to under 4.4.1 </w:t>
      </w:r>
      <w:r w:rsidR="003A0F5F" w:rsidRPr="00D0286A">
        <w:rPr>
          <w:rFonts w:ascii="Tahoma" w:hAnsi="Tahoma" w:cs="Tahoma"/>
          <w:color w:val="000000"/>
          <w:sz w:val="18"/>
          <w:szCs w:val="18"/>
        </w:rPr>
        <w:t xml:space="preserve">will be reimbursed on the basis of the rail fare (first class) or air fare (tourist class) upon presentation of </w:t>
      </w:r>
      <w:r w:rsidR="00611175" w:rsidRPr="00D0286A">
        <w:rPr>
          <w:rFonts w:ascii="Tahoma" w:hAnsi="Tahoma" w:cs="Tahoma"/>
          <w:color w:val="000000"/>
          <w:sz w:val="18"/>
          <w:szCs w:val="18"/>
        </w:rPr>
        <w:t>an invoice on the letterhead of</w:t>
      </w:r>
      <w:r w:rsidR="003A0F5F"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1356C727" w:rsidR="00C70E44" w:rsidRPr="00D0286A" w:rsidRDefault="003A0F5F" w:rsidP="00904568">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sidR="00904568">
        <w:rPr>
          <w:rFonts w:ascii="Tahoma" w:hAnsi="Tahoma" w:cs="Tahoma"/>
          <w:sz w:val="18"/>
          <w:szCs w:val="18"/>
          <w:lang w:eastAsia="fr-FR"/>
        </w:rPr>
        <w:t>.</w:t>
      </w:r>
      <w:r w:rsidRPr="00D0286A">
        <w:rPr>
          <w:rFonts w:ascii="Tahoma" w:hAnsi="Tahoma" w:cs="Tahoma"/>
          <w:sz w:val="18"/>
          <w:szCs w:val="18"/>
          <w:lang w:eastAsia="fr-FR"/>
        </w:rPr>
        <w:t xml:space="preserve"> </w:t>
      </w:r>
      <w:r w:rsidR="00904568">
        <w:rPr>
          <w:rFonts w:ascii="Tahoma" w:hAnsi="Tahoma" w:cs="Tahoma"/>
          <w:sz w:val="18"/>
          <w:szCs w:val="18"/>
          <w:lang w:eastAsia="fr-FR"/>
        </w:rPr>
        <w:tab/>
      </w:r>
      <w:r w:rsidRPr="00D0286A">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6" w:name="_Toc179868652"/>
    </w:p>
    <w:p w14:paraId="25A95F1A" w14:textId="7EB8BB2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6"/>
    </w:p>
    <w:p w14:paraId="2FE25C04" w14:textId="77777777" w:rsidR="009D3BD3" w:rsidRDefault="008C0AF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w:t>
      </w:r>
      <w:r w:rsidR="003A0F5F" w:rsidRPr="008C0AFB">
        <w:rPr>
          <w:rFonts w:ascii="Tahoma" w:hAnsi="Tahoma" w:cs="Tahoma"/>
          <w:sz w:val="18"/>
          <w:szCs w:val="18"/>
          <w:lang w:eastAsia="fr-FR"/>
        </w:rPr>
        <w:t>n the event that</w:t>
      </w:r>
      <w:r w:rsidR="009D3BD3">
        <w:rPr>
          <w:rFonts w:ascii="Tahoma" w:hAnsi="Tahoma" w:cs="Tahoma"/>
          <w:sz w:val="18"/>
          <w:szCs w:val="18"/>
          <w:lang w:eastAsia="fr-FR"/>
        </w:rPr>
        <w:t>:</w:t>
      </w:r>
    </w:p>
    <w:p w14:paraId="7ABB6283" w14:textId="77777777" w:rsidR="009D3BD3" w:rsidRDefault="009D3BD3" w:rsidP="009D3BD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3A0F5F"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w:t>
      </w:r>
      <w:r w:rsidR="003A0F5F" w:rsidRPr="008C0AFB">
        <w:rPr>
          <w:rFonts w:ascii="Tahoma" w:hAnsi="Tahoma" w:cs="Tahoma"/>
          <w:sz w:val="18"/>
          <w:szCs w:val="18"/>
          <w:lang w:eastAsia="fr-FR"/>
        </w:rPr>
        <w:t xml:space="preserve"> or</w:t>
      </w:r>
    </w:p>
    <w:p w14:paraId="731E9752" w14:textId="77777777" w:rsidR="009D3BD3" w:rsidRDefault="009D3BD3" w:rsidP="009D3BD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b)</w:t>
      </w:r>
      <w:r w:rsidR="003A0F5F" w:rsidRPr="008C0AFB">
        <w:rPr>
          <w:rFonts w:ascii="Tahoma" w:hAnsi="Tahoma" w:cs="Tahoma"/>
          <w:sz w:val="18"/>
          <w:szCs w:val="18"/>
          <w:lang w:eastAsia="fr-FR"/>
        </w:rPr>
        <w:t xml:space="preserve"> the </w:t>
      </w:r>
      <w:r w:rsidR="004A3080" w:rsidRPr="008C0AFB">
        <w:rPr>
          <w:rFonts w:ascii="Tahoma" w:hAnsi="Tahoma" w:cs="Tahoma"/>
          <w:sz w:val="18"/>
          <w:szCs w:val="18"/>
          <w:lang w:eastAsia="fr-FR"/>
        </w:rPr>
        <w:t>Deliverable</w:t>
      </w:r>
      <w:r w:rsidR="00611175" w:rsidRPr="008C0AFB">
        <w:rPr>
          <w:rFonts w:ascii="Tahoma" w:hAnsi="Tahoma" w:cs="Tahoma"/>
          <w:sz w:val="18"/>
          <w:szCs w:val="18"/>
          <w:lang w:eastAsia="fr-FR"/>
        </w:rPr>
        <w:t>s</w:t>
      </w:r>
      <w:r w:rsidR="003A0F5F" w:rsidRPr="008C0AFB">
        <w:rPr>
          <w:rFonts w:ascii="Tahoma" w:hAnsi="Tahoma" w:cs="Tahoma"/>
          <w:sz w:val="18"/>
          <w:szCs w:val="18"/>
          <w:lang w:eastAsia="fr-FR"/>
        </w:rPr>
        <w:t xml:space="preserve"> provided as referred to under Article 1.1 do not reach a satisfactory level</w:t>
      </w:r>
      <w:r>
        <w:rPr>
          <w:rFonts w:ascii="Tahoma" w:hAnsi="Tahoma" w:cs="Tahoma"/>
          <w:sz w:val="18"/>
          <w:szCs w:val="18"/>
          <w:lang w:eastAsia="fr-FR"/>
        </w:rPr>
        <w:t>; or</w:t>
      </w:r>
    </w:p>
    <w:p w14:paraId="29C72005" w14:textId="760187B8" w:rsidR="009D3BD3" w:rsidRPr="00742F4A" w:rsidRDefault="009D3BD3" w:rsidP="009D3BD3">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c) the Provider is in any of the situations listed in Article 1</w:t>
      </w:r>
      <w:r w:rsidR="005C0824">
        <w:rPr>
          <w:rFonts w:ascii="Tahoma" w:hAnsi="Tahoma" w:cs="Tahoma"/>
          <w:sz w:val="18"/>
          <w:szCs w:val="18"/>
          <w:lang w:eastAsia="fr-FR"/>
        </w:rPr>
        <w:t>1</w:t>
      </w:r>
      <w:r w:rsidRPr="00742F4A">
        <w:rPr>
          <w:rFonts w:ascii="Tahoma" w:hAnsi="Tahoma" w:cs="Tahoma"/>
          <w:sz w:val="18"/>
          <w:szCs w:val="18"/>
          <w:lang w:eastAsia="fr-FR"/>
        </w:rPr>
        <w:t>.2,</w:t>
      </w:r>
      <w:r w:rsidR="003A0F5F" w:rsidRPr="00742F4A">
        <w:rPr>
          <w:rFonts w:ascii="Tahoma" w:hAnsi="Tahoma" w:cs="Tahoma"/>
          <w:sz w:val="18"/>
          <w:szCs w:val="18"/>
          <w:lang w:eastAsia="fr-FR"/>
        </w:rPr>
        <w:t xml:space="preserve"> </w:t>
      </w:r>
    </w:p>
    <w:p w14:paraId="07D44B28" w14:textId="4C9304D3" w:rsidR="008C0AFB" w:rsidRDefault="003A0F5F" w:rsidP="009D3BD3">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 xml:space="preserve">the Council </w:t>
      </w:r>
      <w:r w:rsidR="009D3BD3" w:rsidRPr="00742F4A">
        <w:rPr>
          <w:rFonts w:ascii="Tahoma" w:hAnsi="Tahoma" w:cs="Tahoma"/>
          <w:sz w:val="18"/>
          <w:szCs w:val="18"/>
          <w:lang w:eastAsia="fr-FR"/>
        </w:rPr>
        <w:t>may</w:t>
      </w:r>
      <w:r w:rsidRPr="00742F4A">
        <w:rPr>
          <w:rFonts w:ascii="Tahoma" w:hAnsi="Tahoma" w:cs="Tahoma"/>
          <w:sz w:val="18"/>
          <w:szCs w:val="18"/>
          <w:lang w:eastAsia="fr-FR"/>
        </w:rPr>
        <w:t xml:space="preserve"> consider there to have been a breach of contract and may consequently refuse to pay to the Provider the amounts re</w:t>
      </w:r>
      <w:r w:rsidR="008C0AFB" w:rsidRPr="00742F4A">
        <w:rPr>
          <w:rFonts w:ascii="Tahoma" w:hAnsi="Tahoma" w:cs="Tahoma"/>
          <w:sz w:val="18"/>
          <w:szCs w:val="18"/>
          <w:lang w:eastAsia="fr-FR"/>
        </w:rPr>
        <w:t xml:space="preserve">ferred to in Article 4.1 </w:t>
      </w:r>
      <w:r w:rsidR="009D3BD3" w:rsidRPr="00742F4A">
        <w:rPr>
          <w:rFonts w:ascii="Tahoma" w:hAnsi="Tahoma" w:cs="Tahoma"/>
          <w:sz w:val="18"/>
          <w:szCs w:val="18"/>
          <w:lang w:eastAsia="fr-FR"/>
        </w:rPr>
        <w:t xml:space="preserve">and Article 4.4 </w:t>
      </w:r>
      <w:r w:rsidR="008C0AFB" w:rsidRPr="00742F4A">
        <w:rPr>
          <w:rFonts w:ascii="Tahoma" w:hAnsi="Tahoma" w:cs="Tahoma"/>
          <w:sz w:val="18"/>
          <w:szCs w:val="18"/>
          <w:lang w:eastAsia="fr-FR"/>
        </w:rPr>
        <w:t>above</w:t>
      </w:r>
      <w:r w:rsidR="008C0AFB">
        <w:rPr>
          <w:rFonts w:ascii="Tahoma" w:hAnsi="Tahoma" w:cs="Tahoma"/>
          <w:sz w:val="18"/>
          <w:szCs w:val="18"/>
          <w:lang w:eastAsia="fr-FR"/>
        </w:rPr>
        <w:t>.</w:t>
      </w:r>
    </w:p>
    <w:p w14:paraId="7E01FA21" w14:textId="77777777" w:rsidR="008C0AFB" w:rsidRDefault="00371F0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lastRenderedPageBreak/>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01078E" w:rsidRPr="008C0AFB">
        <w:rPr>
          <w:rFonts w:ascii="Tahoma" w:hAnsi="Tahoma" w:cs="Tahoma"/>
          <w:sz w:val="18"/>
          <w:szCs w:val="18"/>
          <w:lang w:eastAsia="fr-FR"/>
        </w:rPr>
        <w:t>In case of partial termination, the obligations of the parties shall endure for all deliverables which are not subject of the notification of termination.</w:t>
      </w:r>
    </w:p>
    <w:p w14:paraId="214323B0" w14:textId="61867C07" w:rsidR="00D0286A" w:rsidRPr="008C0AFB" w:rsidRDefault="003A0F5F" w:rsidP="003A0F5F">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21477D26" w14:textId="65CB2C14"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53"/>
      <w:bookmarkStart w:id="8" w:name="_Toc179868654"/>
      <w:r w:rsidRPr="00D0286A">
        <w:rPr>
          <w:rFonts w:ascii="Tahoma" w:hAnsi="Tahoma" w:cs="Tahoma"/>
          <w:b/>
          <w:smallCaps/>
          <w:color w:val="365F91" w:themeColor="accent1" w:themeShade="BF"/>
          <w:sz w:val="18"/>
          <w:szCs w:val="18"/>
          <w:lang w:eastAsia="fr-FR"/>
        </w:rPr>
        <w:t>Article 6 - Modifications</w:t>
      </w:r>
      <w:bookmarkEnd w:id="7"/>
      <w:r w:rsidRPr="00D0286A">
        <w:rPr>
          <w:rFonts w:ascii="Tahoma" w:hAnsi="Tahoma" w:cs="Tahoma"/>
          <w:b/>
          <w:smallCaps/>
          <w:color w:val="365F91" w:themeColor="accent1" w:themeShade="BF"/>
          <w:sz w:val="18"/>
          <w:szCs w:val="18"/>
          <w:lang w:eastAsia="fr-FR"/>
        </w:rPr>
        <w:t xml:space="preserve"> </w:t>
      </w:r>
    </w:p>
    <w:p w14:paraId="11F299AA"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6AC285D3" w14:textId="77777777" w:rsid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073F950" w14:textId="7321979E" w:rsidR="003A0F5F" w:rsidRP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5C0824">
        <w:rPr>
          <w:rFonts w:ascii="Tahoma" w:hAnsi="Tahoma" w:cs="Tahoma"/>
          <w:sz w:val="18"/>
          <w:szCs w:val="18"/>
          <w:lang w:eastAsia="fr-FR"/>
        </w:rPr>
        <w:t xml:space="preserve">The Provider may not subcontract all or part of the </w:t>
      </w:r>
      <w:r w:rsidR="004A3080" w:rsidRPr="005C0824">
        <w:rPr>
          <w:rFonts w:ascii="Tahoma" w:hAnsi="Tahoma" w:cs="Tahoma"/>
          <w:sz w:val="18"/>
          <w:szCs w:val="18"/>
          <w:lang w:eastAsia="fr-FR"/>
        </w:rPr>
        <w:t>Deliverable</w:t>
      </w:r>
      <w:r w:rsidRPr="005C0824">
        <w:rPr>
          <w:rFonts w:ascii="Tahoma" w:hAnsi="Tahoma" w:cs="Tahoma"/>
          <w:sz w:val="18"/>
          <w:szCs w:val="18"/>
          <w:lang w:eastAsia="fr-FR"/>
        </w:rPr>
        <w:t>s without the written authorisation of the Council.</w:t>
      </w:r>
      <w:r w:rsidR="005C0824" w:rsidRPr="005C0824">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4C303A11"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8"/>
      <w:r w:rsidRPr="00D0286A">
        <w:rPr>
          <w:rFonts w:ascii="Tahoma" w:hAnsi="Tahoma" w:cs="Tahoma"/>
          <w:b/>
          <w:smallCaps/>
          <w:color w:val="365F91" w:themeColor="accent1" w:themeShade="BF"/>
          <w:sz w:val="18"/>
          <w:szCs w:val="18"/>
          <w:lang w:eastAsia="fr-FR"/>
        </w:rPr>
        <w:t xml:space="preserve"> </w:t>
      </w:r>
    </w:p>
    <w:p w14:paraId="0C12FD16" w14:textId="77777777" w:rsid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Toc179868655"/>
      <w:r w:rsidRPr="00D0286A">
        <w:rPr>
          <w:rFonts w:ascii="Tahoma" w:hAnsi="Tahoma" w:cs="Tahoma"/>
          <w:b/>
          <w:smallCaps/>
          <w:color w:val="365F91" w:themeColor="accent1" w:themeShade="BF"/>
          <w:sz w:val="18"/>
          <w:szCs w:val="18"/>
          <w:lang w:eastAsia="fr-FR"/>
        </w:rPr>
        <w:t>Article 8 - Communication between the parties</w:t>
      </w:r>
    </w:p>
    <w:p w14:paraId="05A24618"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D3D69EF"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77AF1F36"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166F9F2" w14:textId="46F05ABB"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 xml:space="preserve">s referred to in this contract shall be the subject of a written acceptance procedure. If acceptance is refused, the Council shall inform the Provider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179C2908" w14:textId="77777777" w:rsidR="005C0824" w:rsidRPr="005C0824" w:rsidRDefault="005C0824" w:rsidP="005C0824">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Hlk62555666"/>
      <w:r w:rsidRPr="005C0824">
        <w:rPr>
          <w:rFonts w:ascii="Tahoma" w:hAnsi="Tahoma" w:cs="Tahoma"/>
          <w:b/>
          <w:smallCaps/>
          <w:color w:val="365F91" w:themeColor="accent1" w:themeShade="BF"/>
          <w:sz w:val="18"/>
          <w:szCs w:val="18"/>
          <w:lang w:eastAsia="fr-FR"/>
        </w:rPr>
        <w:t>Article 10 – Consortium</w:t>
      </w:r>
    </w:p>
    <w:p w14:paraId="5CDEC3D0"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have full responsibility for carrying out and complying with the terms of the contract.</w:t>
      </w:r>
    </w:p>
    <w:p w14:paraId="690AED55"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633FCFDC"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22162009"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internal roles and responsibilities of the Providers are divided as follows:</w:t>
      </w:r>
    </w:p>
    <w:p w14:paraId="45D7CF70"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The Providers must designate a coordinator. </w:t>
      </w:r>
    </w:p>
    <w:p w14:paraId="033DD12F"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Each Provider must:</w:t>
      </w:r>
    </w:p>
    <w:p w14:paraId="758EB536"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7ECAE136"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submit to the coordinator in good time:</w:t>
      </w:r>
      <w:r w:rsidRPr="005C0824">
        <w:rPr>
          <w:rFonts w:ascii="Tahoma" w:hAnsi="Tahoma" w:cs="Tahoma"/>
          <w:color w:val="000000"/>
          <w:sz w:val="18"/>
          <w:szCs w:val="18"/>
        </w:rPr>
        <w:tab/>
      </w:r>
      <w:r w:rsidRPr="005C0824">
        <w:rPr>
          <w:rFonts w:ascii="Tahoma" w:hAnsi="Tahoma" w:cs="Tahoma"/>
          <w:color w:val="000000"/>
          <w:sz w:val="18"/>
          <w:szCs w:val="18"/>
        </w:rPr>
        <w:br/>
        <w:t>- any other documents or information required by the Council under the contract, unless the contract requires the Provider to submit this information directly;</w:t>
      </w:r>
      <w:r w:rsidRPr="005C0824">
        <w:rPr>
          <w:rFonts w:ascii="Tahoma" w:hAnsi="Tahoma" w:cs="Tahoma"/>
          <w:color w:val="000000"/>
          <w:sz w:val="18"/>
          <w:szCs w:val="18"/>
        </w:rPr>
        <w:tab/>
      </w:r>
      <w:r w:rsidRPr="005C0824">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482ECA7B"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461A9FE2" w14:textId="77777777" w:rsidR="005C0824" w:rsidRPr="005C0824" w:rsidRDefault="005C0824" w:rsidP="005C0824">
      <w:pPr>
        <w:pStyle w:val="ListParagraph"/>
        <w:numPr>
          <w:ilvl w:val="2"/>
          <w:numId w:val="28"/>
        </w:numPr>
        <w:jc w:val="both"/>
        <w:rPr>
          <w:rFonts w:ascii="Tahoma" w:hAnsi="Tahoma" w:cs="Tahoma"/>
          <w:color w:val="000000"/>
          <w:sz w:val="18"/>
          <w:szCs w:val="18"/>
        </w:rPr>
      </w:pPr>
      <w:r w:rsidRPr="005C0824">
        <w:rPr>
          <w:rFonts w:ascii="Tahoma" w:hAnsi="Tahoma" w:cs="Tahoma"/>
          <w:color w:val="000000"/>
          <w:sz w:val="18"/>
          <w:szCs w:val="18"/>
        </w:rPr>
        <w:t xml:space="preserve">      The coordinator must:</w:t>
      </w:r>
    </w:p>
    <w:p w14:paraId="06747AB8"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monitor that the Deliverables are carried out timely and properly, in accordance with the terms of the contract;</w:t>
      </w:r>
    </w:p>
    <w:p w14:paraId="3D94A19C"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0A08C36E"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lastRenderedPageBreak/>
        <w:t>request and review any documents or information required by the Council and verify their completeness and correctness before passing them on to the Council;</w:t>
      </w:r>
    </w:p>
    <w:p w14:paraId="0D3DF9B4"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before starting performance of the contract, submit this list of pre-existing rights (Article 10.4.2(iii)) to the Council.</w:t>
      </w:r>
    </w:p>
    <w:p w14:paraId="1DA11E59"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submit the Deliverables to the Council in accordance with the timing and terms of the contract;</w:t>
      </w:r>
    </w:p>
    <w:p w14:paraId="4915F966"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6B0D9951" w14:textId="77777777" w:rsidR="005C0824" w:rsidRPr="005C0824"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coordinator may not subcontract the above-mentioned tasks.</w:t>
      </w:r>
    </w:p>
    <w:p w14:paraId="03BF9B69" w14:textId="6E574D10"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5C0824">
        <w:rPr>
          <w:rFonts w:ascii="Tahoma" w:hAnsi="Tahoma" w:cs="Tahoma"/>
          <w:color w:val="000000"/>
          <w:sz w:val="18"/>
          <w:szCs w:val="18"/>
        </w:rPr>
        <w:tab/>
      </w:r>
      <w:r w:rsidRPr="005C0824">
        <w:rPr>
          <w:rFonts w:ascii="Tahoma" w:hAnsi="Tahoma" w:cs="Tahoma"/>
          <w:color w:val="000000"/>
          <w:sz w:val="18"/>
          <w:szCs w:val="18"/>
        </w:rPr>
        <w:br/>
        <w:t>- internal organisation of the consortium;</w:t>
      </w:r>
      <w:r w:rsidRPr="005C0824">
        <w:rPr>
          <w:rFonts w:ascii="Tahoma" w:hAnsi="Tahoma" w:cs="Tahoma"/>
          <w:color w:val="000000"/>
          <w:sz w:val="18"/>
          <w:szCs w:val="18"/>
        </w:rPr>
        <w:tab/>
      </w:r>
      <w:r w:rsidRPr="005C0824">
        <w:rPr>
          <w:rFonts w:ascii="Tahoma" w:hAnsi="Tahoma" w:cs="Tahoma"/>
          <w:color w:val="000000"/>
          <w:sz w:val="18"/>
          <w:szCs w:val="18"/>
        </w:rPr>
        <w:br/>
        <w:t>- distribution of the Council payment(s);</w:t>
      </w:r>
      <w:r w:rsidRPr="005C0824">
        <w:rPr>
          <w:rFonts w:ascii="Tahoma" w:hAnsi="Tahoma" w:cs="Tahoma"/>
          <w:color w:val="000000"/>
          <w:sz w:val="18"/>
          <w:szCs w:val="18"/>
        </w:rPr>
        <w:tab/>
      </w:r>
      <w:r w:rsidRPr="005C0824">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BE7FDE">
        <w:rPr>
          <w:rFonts w:ascii="Tahoma" w:hAnsi="Tahoma" w:cs="Tahoma"/>
          <w:color w:val="000000"/>
          <w:sz w:val="18"/>
          <w:szCs w:val="18"/>
        </w:rPr>
        <w:t>d</w:t>
      </w:r>
      <w:r w:rsidRPr="005C0824">
        <w:rPr>
          <w:rFonts w:ascii="Tahoma" w:hAnsi="Tahoma" w:cs="Tahoma"/>
          <w:color w:val="000000"/>
          <w:sz w:val="18"/>
          <w:szCs w:val="18"/>
        </w:rPr>
        <w:t xml:space="preserve"> persons that have a right of use;</w:t>
      </w:r>
      <w:r w:rsidRPr="005C0824">
        <w:rPr>
          <w:rFonts w:ascii="Tahoma" w:hAnsi="Tahoma" w:cs="Tahoma"/>
          <w:color w:val="000000"/>
          <w:sz w:val="18"/>
          <w:szCs w:val="18"/>
        </w:rPr>
        <w:tab/>
      </w:r>
      <w:r w:rsidRPr="005C0824">
        <w:rPr>
          <w:rFonts w:ascii="Tahoma" w:hAnsi="Tahoma" w:cs="Tahoma"/>
          <w:color w:val="000000"/>
          <w:sz w:val="18"/>
          <w:szCs w:val="18"/>
        </w:rPr>
        <w:br/>
        <w:t>- settlement of internal disputes;</w:t>
      </w:r>
      <w:r w:rsidRPr="005C0824">
        <w:rPr>
          <w:rFonts w:ascii="Tahoma" w:hAnsi="Tahoma" w:cs="Tahoma"/>
          <w:color w:val="000000"/>
          <w:sz w:val="18"/>
          <w:szCs w:val="18"/>
        </w:rPr>
        <w:tab/>
      </w:r>
      <w:r w:rsidRPr="005C0824">
        <w:rPr>
          <w:rFonts w:ascii="Tahoma" w:hAnsi="Tahoma" w:cs="Tahoma"/>
          <w:color w:val="000000"/>
          <w:sz w:val="18"/>
          <w:szCs w:val="18"/>
        </w:rPr>
        <w:br/>
        <w:t>- liability, indemnification and confidentiality arrangements between the Providers.</w:t>
      </w:r>
    </w:p>
    <w:p w14:paraId="68B9BCAC" w14:textId="77777777" w:rsidR="005C0824" w:rsidRPr="00C31FC5"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consortium agreement must not contain any provision contrary to the contract.</w:t>
      </w:r>
    </w:p>
    <w:bookmarkEnd w:id="10"/>
    <w:p w14:paraId="168FB1A0" w14:textId="6069F915"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6D1554B" w14:textId="7A1C8AF6" w:rsidR="008C0AFB" w:rsidRPr="005C0824" w:rsidRDefault="005C0824" w:rsidP="005C0824">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3A0F5F" w:rsidRPr="005C0824">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3F5FA5EC" w:rsidR="00311C90" w:rsidRPr="005C0824" w:rsidRDefault="00311C90" w:rsidP="005C0824">
      <w:pPr>
        <w:pStyle w:val="ListParagraph"/>
        <w:numPr>
          <w:ilvl w:val="1"/>
          <w:numId w:val="31"/>
        </w:numPr>
        <w:tabs>
          <w:tab w:val="left" w:pos="284"/>
        </w:tabs>
        <w:jc w:val="both"/>
        <w:rPr>
          <w:rFonts w:ascii="Tahoma" w:hAnsi="Tahoma" w:cs="Tahoma"/>
          <w:color w:val="000000"/>
          <w:sz w:val="18"/>
          <w:szCs w:val="18"/>
        </w:rPr>
      </w:pPr>
      <w:r w:rsidRPr="005C0824">
        <w:rPr>
          <w:rFonts w:ascii="Tahoma" w:hAnsi="Tahoma" w:cs="Tahoma"/>
          <w:color w:val="000000"/>
          <w:sz w:val="18"/>
          <w:szCs w:val="18"/>
        </w:rPr>
        <w:t>The Provider shall also inform the Council without delay:</w:t>
      </w:r>
    </w:p>
    <w:p w14:paraId="53B926D7"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0113D90E"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717AA47B" w14:textId="5174555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5C0824">
        <w:rPr>
          <w:rFonts w:ascii="Tahoma" w:hAnsi="Tahoma" w:cs="Tahoma"/>
          <w:color w:val="000000"/>
          <w:sz w:val="18"/>
          <w:szCs w:val="18"/>
        </w:rPr>
        <w:t xml:space="preserve">, </w:t>
      </w:r>
      <w:r w:rsidR="005C0824" w:rsidRPr="005C0824">
        <w:rPr>
          <w:rFonts w:ascii="Tahoma" w:hAnsi="Tahoma" w:cs="Tahoma"/>
          <w:color w:val="000000"/>
          <w:sz w:val="18"/>
          <w:szCs w:val="18"/>
        </w:rPr>
        <w:t>terrorist financing, terrorist offences or offences linked to terrorist activities, child labour or trafficking in human beings</w:t>
      </w:r>
      <w:r w:rsidRPr="00D0286A">
        <w:rPr>
          <w:rFonts w:ascii="Tahoma" w:hAnsi="Tahoma" w:cs="Tahoma"/>
          <w:color w:val="000000"/>
          <w:sz w:val="18"/>
          <w:szCs w:val="18"/>
        </w:rPr>
        <w:t>;</w:t>
      </w:r>
    </w:p>
    <w:p w14:paraId="0904FDF2" w14:textId="6EDA14DF"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subject to a procedure of the same kind;</w:t>
      </w:r>
    </w:p>
    <w:p w14:paraId="1F8EE423" w14:textId="045A0084"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47D2E789" w14:textId="6B5868B6" w:rsidR="00311C90" w:rsidRPr="00D0286A"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475CC7">
        <w:rPr>
          <w:rFonts w:ascii="Tahoma" w:hAnsi="Tahoma" w:cs="Tahoma"/>
          <w:color w:val="000000"/>
          <w:sz w:val="18"/>
          <w:szCs w:val="18"/>
        </w:rPr>
        <w:t>i</w:t>
      </w:r>
      <w:r w:rsidR="00311C90" w:rsidRPr="00D0286A">
        <w:rPr>
          <w:rFonts w:ascii="Tahoma" w:hAnsi="Tahoma" w:cs="Tahoma"/>
          <w:color w:val="000000"/>
          <w:sz w:val="18"/>
          <w:szCs w:val="18"/>
        </w:rPr>
        <w:t>f they do not comply with their obligations as regards payment of social security contributions, taxes and dues, according to the statutory provisions of their country of legal domicile;</w:t>
      </w:r>
    </w:p>
    <w:p w14:paraId="01093DED" w14:textId="462B327C" w:rsidR="00311C90" w:rsidRPr="009D3BD3" w:rsidRDefault="00475CC7"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311C90" w:rsidRPr="00D0286A">
        <w:rPr>
          <w:rFonts w:ascii="Tahoma" w:hAnsi="Tahoma" w:cs="Tahoma"/>
          <w:sz w:val="18"/>
          <w:szCs w:val="18"/>
          <w:lang w:val="en-US"/>
        </w:rPr>
        <w:t>f they are or are likely to be in a situation of conflict of interests</w:t>
      </w:r>
      <w:r w:rsidR="00E70EDD">
        <w:rPr>
          <w:rFonts w:ascii="Tahoma" w:hAnsi="Tahoma" w:cs="Tahoma"/>
          <w:sz w:val="18"/>
          <w:szCs w:val="18"/>
          <w:lang w:val="en-US"/>
        </w:rPr>
        <w:t>;</w:t>
      </w:r>
    </w:p>
    <w:p w14:paraId="382EDE52" w14:textId="41DFDFB4" w:rsidR="009D3BD3" w:rsidRPr="00742F4A" w:rsidRDefault="00475CC7" w:rsidP="009D3BD3">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742F4A">
        <w:rPr>
          <w:rFonts w:ascii="Tahoma" w:hAnsi="Tahoma" w:cs="Tahoma"/>
          <w:color w:val="000000"/>
          <w:sz w:val="18"/>
          <w:szCs w:val="18"/>
        </w:rPr>
        <w:t>i</w:t>
      </w:r>
      <w:r w:rsidR="009D3BD3" w:rsidRPr="00742F4A">
        <w:rPr>
          <w:rFonts w:ascii="Tahoma" w:hAnsi="Tahoma" w:cs="Tahoma"/>
          <w:color w:val="000000"/>
          <w:sz w:val="18"/>
          <w:szCs w:val="18"/>
        </w:rPr>
        <w:t xml:space="preserve">f they are or if their owner(s) or executive officer(s), in the case of legal persons, are included in the lists of persons or entities subject to restrictive measures applied by the European Union (available at </w:t>
      </w:r>
      <w:hyperlink r:id="rId16" w:history="1">
        <w:r w:rsidR="009D3BD3" w:rsidRPr="00742F4A">
          <w:rPr>
            <w:rStyle w:val="Hyperlink"/>
            <w:rFonts w:ascii="Tahoma" w:hAnsi="Tahoma" w:cs="Tahoma"/>
            <w:sz w:val="18"/>
            <w:szCs w:val="18"/>
          </w:rPr>
          <w:t>www.sanctionsmap.eu</w:t>
        </w:r>
      </w:hyperlink>
      <w:r w:rsidR="009D3BD3" w:rsidRPr="00742F4A">
        <w:rPr>
          <w:rFonts w:ascii="Tahoma" w:hAnsi="Tahoma" w:cs="Tahoma"/>
          <w:color w:val="000000"/>
          <w:sz w:val="18"/>
          <w:szCs w:val="18"/>
        </w:rPr>
        <w:t>).</w:t>
      </w:r>
    </w:p>
    <w:p w14:paraId="283123E5" w14:textId="0FB7AA5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9"/>
      <w:r w:rsidRPr="00D0286A">
        <w:rPr>
          <w:rFonts w:ascii="Tahoma" w:hAnsi="Tahoma" w:cs="Tahoma"/>
          <w:b/>
          <w:smallCaps/>
          <w:color w:val="365F91" w:themeColor="accent1" w:themeShade="BF"/>
          <w:sz w:val="18"/>
          <w:szCs w:val="18"/>
          <w:lang w:eastAsia="fr-FR"/>
        </w:rPr>
        <w:t xml:space="preserve"> </w:t>
      </w:r>
    </w:p>
    <w:p w14:paraId="4C18FCC2" w14:textId="77777777" w:rsidR="005C0824" w:rsidRDefault="005C0824" w:rsidP="005C0824">
      <w:pPr>
        <w:tabs>
          <w:tab w:val="left" w:pos="284"/>
        </w:tabs>
        <w:autoSpaceDE w:val="0"/>
        <w:autoSpaceDN w:val="0"/>
        <w:jc w:val="both"/>
        <w:rPr>
          <w:rFonts w:ascii="Tahoma" w:hAnsi="Tahoma" w:cs="Tahoma"/>
          <w:sz w:val="18"/>
          <w:szCs w:val="18"/>
          <w:lang w:eastAsia="fr-FR"/>
        </w:rPr>
      </w:pPr>
      <w:bookmarkStart w:id="11" w:name="_Hlk62555726"/>
      <w:bookmarkStart w:id="12"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75A58773" w14:textId="77777777"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6A4A32F9" w14:textId="77777777"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3B925F63" w14:textId="77777777" w:rsidR="005C0824" w:rsidRPr="009051DD"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79622623" w14:textId="77777777" w:rsidR="005C0824" w:rsidRPr="009051DD" w:rsidRDefault="005C0824" w:rsidP="005C0824">
      <w:pPr>
        <w:pStyle w:val="ListParagraph"/>
        <w:numPr>
          <w:ilvl w:val="1"/>
          <w:numId w:val="32"/>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455E105D" w14:textId="77777777" w:rsidR="005C0824" w:rsidRPr="009051DD" w:rsidRDefault="005C0824" w:rsidP="005C0824">
      <w:pPr>
        <w:pStyle w:val="ListParagraph"/>
        <w:numPr>
          <w:ilvl w:val="1"/>
          <w:numId w:val="32"/>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1"/>
    <w:p w14:paraId="5E9EE562" w14:textId="0CB398C8"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2"/>
    </w:p>
    <w:p w14:paraId="10D2C023"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0021C8E6"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2B24CC4A" w14:textId="4DADFC9D" w:rsidR="003A0F5F" w:rsidRPr="00D0286A" w:rsidRDefault="00D0286A" w:rsidP="003A0F5F">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name: </w:t>
      </w:r>
      <w:r w:rsidR="003A0F5F" w:rsidRPr="00D0286A">
        <w:rPr>
          <w:rFonts w:ascii="Tahoma" w:hAnsi="Tahoma" w:cs="Tahoma"/>
          <w:color w:val="808080"/>
          <w:sz w:val="18"/>
          <w:szCs w:val="18"/>
          <w:lang w:val="fr-FR"/>
        </w:rPr>
        <w:t>Société Générale Strasbourg</w:t>
      </w:r>
    </w:p>
    <w:p w14:paraId="3DBDF738" w14:textId="27D21736" w:rsidR="003A0F5F" w:rsidRPr="00D0286A" w:rsidRDefault="003A0F5F" w:rsidP="003A0F5F">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648D65FE" w14:textId="22D6DC67" w:rsidR="00D0286A" w:rsidRDefault="00D0286A" w:rsidP="003A0F5F">
      <w:pPr>
        <w:tabs>
          <w:tab w:val="left" w:pos="284"/>
        </w:tabs>
        <w:autoSpaceDE w:val="0"/>
        <w:autoSpaceDN w:val="0"/>
        <w:jc w:val="both"/>
        <w:rPr>
          <w:rFonts w:ascii="Tahoma" w:hAnsi="Tahoma" w:cs="Tahoma"/>
          <w:color w:val="808080"/>
          <w:sz w:val="18"/>
          <w:szCs w:val="18"/>
          <w:lang w:val="en-US"/>
        </w:rPr>
        <w:sectPr w:rsidR="00D0286A" w:rsidSect="001D5CF8">
          <w:type w:val="continuous"/>
          <w:pgSz w:w="11907" w:h="16840" w:code="9"/>
          <w:pgMar w:top="709" w:right="850" w:bottom="567" w:left="709" w:header="284" w:footer="284" w:gutter="0"/>
          <w:cols w:space="142"/>
          <w:docGrid w:linePitch="360"/>
        </w:sectPr>
      </w:pPr>
      <w:r>
        <w:rPr>
          <w:rFonts w:ascii="Tahoma" w:hAnsi="Tahoma" w:cs="Tahoma"/>
          <w:sz w:val="18"/>
          <w:szCs w:val="18"/>
          <w:lang w:val="de-DE" w:eastAsia="fr-FR"/>
        </w:rPr>
        <w:t>SWIFT Code:</w:t>
      </w:r>
      <w:r w:rsidR="003A0F5F" w:rsidRPr="00D0286A">
        <w:rPr>
          <w:rFonts w:ascii="Tahoma" w:hAnsi="Tahoma" w:cs="Tahoma"/>
          <w:color w:val="000000"/>
          <w:sz w:val="18"/>
          <w:szCs w:val="18"/>
          <w:lang w:val="en-US"/>
        </w:rPr>
        <w:t xml:space="preserve"> </w:t>
      </w:r>
      <w:r w:rsidR="003A0F5F" w:rsidRPr="00D0286A">
        <w:rPr>
          <w:rFonts w:ascii="Tahoma" w:hAnsi="Tahoma" w:cs="Tahoma"/>
          <w:color w:val="808080"/>
          <w:sz w:val="18"/>
          <w:szCs w:val="18"/>
          <w:lang w:val="en-US"/>
        </w:rPr>
        <w:t>SOGEFRPP</w:t>
      </w:r>
      <w:r>
        <w:rPr>
          <w:rFonts w:ascii="Tahoma" w:hAnsi="Tahoma" w:cs="Tahoma"/>
          <w:color w:val="808080"/>
          <w:sz w:val="18"/>
          <w:szCs w:val="18"/>
          <w:lang w:val="en-US"/>
        </w:rPr>
        <w:tab/>
      </w:r>
    </w:p>
    <w:p w14:paraId="3BC1FA62" w14:textId="07A1C84A" w:rsidR="003A0F5F" w:rsidRPr="00D0286A" w:rsidRDefault="003A0F5F" w:rsidP="003A0F5F">
      <w:pPr>
        <w:tabs>
          <w:tab w:val="left" w:pos="284"/>
        </w:tabs>
        <w:autoSpaceDE w:val="0"/>
        <w:autoSpaceDN w:val="0"/>
        <w:jc w:val="both"/>
        <w:rPr>
          <w:rFonts w:ascii="Tahoma" w:hAnsi="Tahoma" w:cs="Tahoma"/>
          <w:sz w:val="18"/>
          <w:szCs w:val="18"/>
          <w:lang w:val="de-DE" w:eastAsia="fr-FR"/>
        </w:rPr>
      </w:pPr>
    </w:p>
    <w:p w14:paraId="2F908407" w14:textId="77777777" w:rsidR="0072200B" w:rsidRPr="00D0286A" w:rsidRDefault="0072200B" w:rsidP="0072200B">
      <w:pPr>
        <w:tabs>
          <w:tab w:val="left" w:pos="284"/>
        </w:tabs>
        <w:autoSpaceDE w:val="0"/>
        <w:autoSpaceDN w:val="0"/>
        <w:jc w:val="both"/>
        <w:rPr>
          <w:rFonts w:ascii="Tahoma" w:hAnsi="Tahoma" w:cs="Tahoma"/>
          <w:sz w:val="19"/>
          <w:szCs w:val="19"/>
          <w:lang w:val="de-DE" w:eastAsia="fr-FR"/>
        </w:rPr>
      </w:pPr>
    </w:p>
    <w:p w14:paraId="5625D4C3" w14:textId="77777777" w:rsidR="0072200B" w:rsidRPr="00D0286A" w:rsidRDefault="0072200B" w:rsidP="0072200B">
      <w:pPr>
        <w:pBdr>
          <w:bottom w:val="single" w:sz="2" w:space="1" w:color="808080"/>
        </w:pBdr>
        <w:tabs>
          <w:tab w:val="left" w:pos="284"/>
        </w:tabs>
        <w:spacing w:after="120"/>
        <w:rPr>
          <w:rFonts w:ascii="Tahoma" w:hAnsi="Tahoma" w:cs="Tahoma"/>
          <w:b/>
          <w:lang w:eastAsia="en-US"/>
        </w:rPr>
        <w:sectPr w:rsidR="0072200B" w:rsidRPr="00D0286A" w:rsidSect="001D5CF8">
          <w:type w:val="continuous"/>
          <w:pgSz w:w="11907" w:h="16840" w:code="9"/>
          <w:pgMar w:top="709" w:right="850" w:bottom="567" w:left="709" w:header="284" w:footer="284" w:gutter="0"/>
          <w:cols w:num="2" w:space="142"/>
          <w:docGrid w:linePitch="360"/>
        </w:sectPr>
      </w:pPr>
    </w:p>
    <w:p w14:paraId="43111A1F" w14:textId="77777777" w:rsidR="00A77DE0" w:rsidRPr="00D0286A" w:rsidRDefault="00A77DE0" w:rsidP="00BB66CF">
      <w:pPr>
        <w:tabs>
          <w:tab w:val="left" w:pos="284"/>
        </w:tabs>
        <w:autoSpaceDE w:val="0"/>
        <w:autoSpaceDN w:val="0"/>
        <w:jc w:val="center"/>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B66066" w14:textId="77777777" w:rsidR="00755E12" w:rsidRDefault="00755E12" w:rsidP="00D50F13">
      <w:r>
        <w:separator/>
      </w:r>
    </w:p>
  </w:endnote>
  <w:endnote w:type="continuationSeparator" w:id="0">
    <w:p w14:paraId="3505B484" w14:textId="77777777" w:rsidR="00755E12" w:rsidRDefault="00755E12"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panose1 w:val="02020803070505020304"/>
    <w:charset w:val="00"/>
    <w:family w:val="roman"/>
    <w:pitch w:val="variable"/>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2E48C032" w:rsidR="00E320C9" w:rsidRPr="00AE2D2B" w:rsidRDefault="00E320C9" w:rsidP="004965C8">
          <w:pPr>
            <w:rPr>
              <w:rFonts w:ascii="Arial Narrow" w:hAnsi="Arial Narrow"/>
              <w:caps/>
              <w:color w:val="000000"/>
              <w:sz w:val="18"/>
              <w:szCs w:val="18"/>
              <w:highlight w:val="cyan"/>
            </w:rPr>
          </w:pPr>
        </w:p>
      </w:tc>
    </w:tr>
  </w:tbl>
  <w:p w14:paraId="50D77C58"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5F5C9918" w:rsidR="00FC72C5" w:rsidRPr="00FC72C5" w:rsidRDefault="00FC72C5">
    <w:pPr>
      <w:pStyle w:val="Footer"/>
      <w:jc w:val="right"/>
      <w:rPr>
        <w:sz w:val="20"/>
        <w:szCs w:val="20"/>
      </w:rPr>
    </w:pPr>
  </w:p>
  <w:p w14:paraId="2439934E"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F3BE93" w14:textId="77777777" w:rsidR="00755E12" w:rsidRDefault="00755E12" w:rsidP="00D50F13">
      <w:r>
        <w:separator/>
      </w:r>
    </w:p>
  </w:footnote>
  <w:footnote w:type="continuationSeparator" w:id="0">
    <w:p w14:paraId="12F39107" w14:textId="77777777" w:rsidR="00755E12" w:rsidRDefault="00755E12" w:rsidP="00D50F13">
      <w:r>
        <w:continuationSeparator/>
      </w:r>
    </w:p>
  </w:footnote>
  <w:footnote w:id="1">
    <w:p w14:paraId="10143120" w14:textId="544988F2" w:rsidR="000013DF" w:rsidRPr="005C0824" w:rsidRDefault="000013DF" w:rsidP="000013D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lang w:val="en-US"/>
        </w:rPr>
        <w:t xml:space="preserve"> </w:t>
      </w:r>
      <w:r w:rsidRPr="005C0824">
        <w:rPr>
          <w:rFonts w:ascii="Tahoma" w:hAnsi="Tahoma" w:cs="Tahoma"/>
          <w:sz w:val="18"/>
          <w:szCs w:val="18"/>
        </w:rPr>
        <w:t>Which</w:t>
      </w:r>
      <w:r w:rsidRPr="005C0824">
        <w:rPr>
          <w:rFonts w:ascii="Tahoma" w:hAnsi="Tahoma" w:cs="Tahoma"/>
          <w:sz w:val="18"/>
          <w:szCs w:val="18"/>
          <w:lang w:val="en-US"/>
        </w:rPr>
        <w:t xml:space="preserve"> has </w:t>
      </w:r>
      <w:r w:rsidRPr="005C0824">
        <w:rPr>
          <w:rFonts w:ascii="Tahoma" w:hAnsi="Tahoma" w:cs="Tahoma"/>
          <w:sz w:val="18"/>
          <w:szCs w:val="18"/>
        </w:rPr>
        <w:t>its</w:t>
      </w:r>
      <w:r w:rsidRPr="005C0824">
        <w:rPr>
          <w:rFonts w:ascii="Tahoma" w:hAnsi="Tahoma" w:cs="Tahoma"/>
          <w:sz w:val="18"/>
          <w:szCs w:val="18"/>
          <w:lang w:val="en-US"/>
        </w:rPr>
        <w:t xml:space="preserve"> </w:t>
      </w:r>
      <w:r w:rsidRPr="005C0824">
        <w:rPr>
          <w:rFonts w:ascii="Tahoma" w:hAnsi="Tahoma" w:cs="Tahoma"/>
          <w:sz w:val="18"/>
          <w:szCs w:val="18"/>
        </w:rPr>
        <w:t>seat</w:t>
      </w:r>
      <w:r w:rsidRPr="005C0824">
        <w:rPr>
          <w:rFonts w:ascii="Tahoma" w:hAnsi="Tahoma" w:cs="Tahoma"/>
          <w:sz w:val="18"/>
          <w:szCs w:val="18"/>
          <w:lang w:val="en-US"/>
        </w:rPr>
        <w:t xml:space="preserve"> </w:t>
      </w:r>
      <w:r w:rsidR="00B133A9" w:rsidRPr="005C0824">
        <w:rPr>
          <w:rFonts w:ascii="Tahoma" w:hAnsi="Tahoma" w:cs="Tahoma"/>
          <w:sz w:val="18"/>
          <w:szCs w:val="18"/>
          <w:lang w:val="en-US"/>
        </w:rPr>
        <w:t>Avenue</w:t>
      </w:r>
      <w:r w:rsidRPr="005C0824">
        <w:rPr>
          <w:rFonts w:ascii="Tahoma" w:hAnsi="Tahoma" w:cs="Tahoma"/>
          <w:sz w:val="18"/>
          <w:szCs w:val="18"/>
          <w:lang w:val="en-US"/>
        </w:rPr>
        <w:t xml:space="preserve"> de l’Europe, 67075 Strasbourg Cedex, France</w:t>
      </w:r>
    </w:p>
  </w:footnote>
  <w:footnote w:id="2">
    <w:p w14:paraId="670DFD40" w14:textId="20539F96" w:rsidR="005C0824" w:rsidRPr="005C0824" w:rsidRDefault="005C0824">
      <w:pPr>
        <w:pStyle w:val="FootnoteText"/>
        <w:rPr>
          <w:rFonts w:ascii="Tahoma" w:hAnsi="Tahoma" w:cs="Tahoma"/>
          <w:sz w:val="18"/>
          <w:szCs w:val="18"/>
        </w:rPr>
      </w:pPr>
      <w:r w:rsidRPr="005C0824">
        <w:rPr>
          <w:rStyle w:val="FootnoteReference"/>
          <w:rFonts w:ascii="Tahoma" w:hAnsi="Tahoma" w:cs="Tahoma"/>
          <w:sz w:val="18"/>
          <w:szCs w:val="18"/>
        </w:rPr>
        <w:footnoteRef/>
      </w:r>
      <w:r w:rsidRPr="005C0824">
        <w:rPr>
          <w:rFonts w:ascii="Tahoma" w:hAnsi="Tahoma" w:cs="Tahoma"/>
          <w:sz w:val="18"/>
          <w:szCs w:val="18"/>
        </w:rPr>
        <w:t xml:space="preserve"> The Council of Europe reserves the right to request documentary evidence.</w:t>
      </w:r>
    </w:p>
  </w:footnote>
  <w:footnote w:id="3">
    <w:p w14:paraId="71AD4308" w14:textId="77777777" w:rsidR="003A0F5F" w:rsidRPr="005C0824" w:rsidRDefault="003A0F5F" w:rsidP="003A0F5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rPr>
        <w:t xml:space="preserve"> On behalf of the Secretary General of the Council of Europe.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9051A9F" w14:textId="2E4FAAD8"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BA7BAC"/>
    <w:multiLevelType w:val="multilevel"/>
    <w:tmpl w:val="86C6E9C4"/>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6"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9"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591B1B8E"/>
    <w:multiLevelType w:val="hybridMultilevel"/>
    <w:tmpl w:val="B09268CC"/>
    <w:lvl w:ilvl="0" w:tplc="0809000F">
      <w:start w:val="1"/>
      <w:numFmt w:val="decimal"/>
      <w:lvlText w:val="%1."/>
      <w:lvlJc w:val="left"/>
      <w:pPr>
        <w:ind w:left="578" w:hanging="360"/>
      </w:pPr>
    </w:lvl>
    <w:lvl w:ilvl="1" w:tplc="08090019">
      <w:start w:val="1"/>
      <w:numFmt w:val="lowerLetter"/>
      <w:lvlText w:val="%2."/>
      <w:lvlJc w:val="left"/>
      <w:pPr>
        <w:ind w:left="1298" w:hanging="360"/>
      </w:pPr>
    </w:lvl>
    <w:lvl w:ilvl="2" w:tplc="0809001B">
      <w:start w:val="1"/>
      <w:numFmt w:val="lowerRoman"/>
      <w:lvlText w:val="%3."/>
      <w:lvlJc w:val="right"/>
      <w:pPr>
        <w:ind w:left="2018" w:hanging="180"/>
      </w:pPr>
    </w:lvl>
    <w:lvl w:ilvl="3" w:tplc="0809000F">
      <w:start w:val="1"/>
      <w:numFmt w:val="decimal"/>
      <w:lvlText w:val="%4."/>
      <w:lvlJc w:val="left"/>
      <w:pPr>
        <w:ind w:left="2738" w:hanging="360"/>
      </w:pPr>
    </w:lvl>
    <w:lvl w:ilvl="4" w:tplc="08090019">
      <w:start w:val="1"/>
      <w:numFmt w:val="lowerLetter"/>
      <w:lvlText w:val="%5."/>
      <w:lvlJc w:val="left"/>
      <w:pPr>
        <w:ind w:left="3458" w:hanging="360"/>
      </w:pPr>
    </w:lvl>
    <w:lvl w:ilvl="5" w:tplc="0809001B">
      <w:start w:val="1"/>
      <w:numFmt w:val="lowerRoman"/>
      <w:lvlText w:val="%6."/>
      <w:lvlJc w:val="right"/>
      <w:pPr>
        <w:ind w:left="4178" w:hanging="180"/>
      </w:pPr>
    </w:lvl>
    <w:lvl w:ilvl="6" w:tplc="0809000F">
      <w:start w:val="1"/>
      <w:numFmt w:val="decimal"/>
      <w:lvlText w:val="%7."/>
      <w:lvlJc w:val="left"/>
      <w:pPr>
        <w:ind w:left="4898" w:hanging="360"/>
      </w:pPr>
    </w:lvl>
    <w:lvl w:ilvl="7" w:tplc="08090019">
      <w:start w:val="1"/>
      <w:numFmt w:val="lowerLetter"/>
      <w:lvlText w:val="%8."/>
      <w:lvlJc w:val="left"/>
      <w:pPr>
        <w:ind w:left="5618" w:hanging="360"/>
      </w:pPr>
    </w:lvl>
    <w:lvl w:ilvl="8" w:tplc="0809001B">
      <w:start w:val="1"/>
      <w:numFmt w:val="lowerRoman"/>
      <w:lvlText w:val="%9."/>
      <w:lvlJc w:val="right"/>
      <w:pPr>
        <w:ind w:left="6338" w:hanging="180"/>
      </w:pPr>
    </w:lvl>
  </w:abstractNum>
  <w:abstractNum w:abstractNumId="25"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6C4313D"/>
    <w:multiLevelType w:val="hybridMultilevel"/>
    <w:tmpl w:val="73BEC5F4"/>
    <w:lvl w:ilvl="0" w:tplc="041F0003">
      <w:start w:val="1"/>
      <w:numFmt w:val="bullet"/>
      <w:lvlText w:val="o"/>
      <w:lvlJc w:val="left"/>
      <w:pPr>
        <w:ind w:left="1080" w:hanging="360"/>
      </w:pPr>
      <w:rPr>
        <w:rFonts w:ascii="Courier New" w:hAnsi="Courier New" w:cs="Courier New" w:hint="default"/>
      </w:rPr>
    </w:lvl>
    <w:lvl w:ilvl="1" w:tplc="041F0003">
      <w:start w:val="1"/>
      <w:numFmt w:val="bullet"/>
      <w:lvlText w:val="o"/>
      <w:lvlJc w:val="left"/>
      <w:pPr>
        <w:ind w:left="1800" w:hanging="360"/>
      </w:pPr>
      <w:rPr>
        <w:rFonts w:ascii="Courier New" w:hAnsi="Courier New" w:cs="Courier New" w:hint="default"/>
      </w:rPr>
    </w:lvl>
    <w:lvl w:ilvl="2" w:tplc="041F0005">
      <w:start w:val="1"/>
      <w:numFmt w:val="bullet"/>
      <w:lvlText w:val=""/>
      <w:lvlJc w:val="left"/>
      <w:pPr>
        <w:ind w:left="2520" w:hanging="360"/>
      </w:pPr>
      <w:rPr>
        <w:rFonts w:ascii="Wingdings" w:hAnsi="Wingdings" w:hint="default"/>
      </w:rPr>
    </w:lvl>
    <w:lvl w:ilvl="3" w:tplc="041F0001">
      <w:start w:val="1"/>
      <w:numFmt w:val="bullet"/>
      <w:lvlText w:val=""/>
      <w:lvlJc w:val="left"/>
      <w:pPr>
        <w:ind w:left="3240" w:hanging="360"/>
      </w:pPr>
      <w:rPr>
        <w:rFonts w:ascii="Symbol" w:hAnsi="Symbol" w:hint="default"/>
      </w:rPr>
    </w:lvl>
    <w:lvl w:ilvl="4" w:tplc="041F0003">
      <w:start w:val="1"/>
      <w:numFmt w:val="bullet"/>
      <w:lvlText w:val="o"/>
      <w:lvlJc w:val="left"/>
      <w:pPr>
        <w:ind w:left="3960" w:hanging="360"/>
      </w:pPr>
      <w:rPr>
        <w:rFonts w:ascii="Courier New" w:hAnsi="Courier New" w:cs="Courier New" w:hint="default"/>
      </w:rPr>
    </w:lvl>
    <w:lvl w:ilvl="5" w:tplc="041F0005">
      <w:start w:val="1"/>
      <w:numFmt w:val="bullet"/>
      <w:lvlText w:val=""/>
      <w:lvlJc w:val="left"/>
      <w:pPr>
        <w:ind w:left="4680" w:hanging="360"/>
      </w:pPr>
      <w:rPr>
        <w:rFonts w:ascii="Wingdings" w:hAnsi="Wingdings" w:hint="default"/>
      </w:rPr>
    </w:lvl>
    <w:lvl w:ilvl="6" w:tplc="041F0001">
      <w:start w:val="1"/>
      <w:numFmt w:val="bullet"/>
      <w:lvlText w:val=""/>
      <w:lvlJc w:val="left"/>
      <w:pPr>
        <w:ind w:left="5400" w:hanging="360"/>
      </w:pPr>
      <w:rPr>
        <w:rFonts w:ascii="Symbol" w:hAnsi="Symbol" w:hint="default"/>
      </w:rPr>
    </w:lvl>
    <w:lvl w:ilvl="7" w:tplc="041F0003">
      <w:start w:val="1"/>
      <w:numFmt w:val="bullet"/>
      <w:lvlText w:val="o"/>
      <w:lvlJc w:val="left"/>
      <w:pPr>
        <w:ind w:left="6120" w:hanging="360"/>
      </w:pPr>
      <w:rPr>
        <w:rFonts w:ascii="Courier New" w:hAnsi="Courier New" w:cs="Courier New" w:hint="default"/>
      </w:rPr>
    </w:lvl>
    <w:lvl w:ilvl="8" w:tplc="041F0005">
      <w:start w:val="1"/>
      <w:numFmt w:val="bullet"/>
      <w:lvlText w:val=""/>
      <w:lvlJc w:val="left"/>
      <w:pPr>
        <w:ind w:left="6840" w:hanging="360"/>
      </w:pPr>
      <w:rPr>
        <w:rFonts w:ascii="Wingdings" w:hAnsi="Wingdings" w:hint="default"/>
      </w:rPr>
    </w:lvl>
  </w:abstractNum>
  <w:abstractNum w:abstractNumId="31"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2"/>
  </w:num>
  <w:num w:numId="2">
    <w:abstractNumId w:val="33"/>
  </w:num>
  <w:num w:numId="3">
    <w:abstractNumId w:val="2"/>
  </w:num>
  <w:num w:numId="4">
    <w:abstractNumId w:val="1"/>
  </w:num>
  <w:num w:numId="5">
    <w:abstractNumId w:val="15"/>
  </w:num>
  <w:num w:numId="6">
    <w:abstractNumId w:val="4"/>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26"/>
  </w:num>
  <w:num w:numId="10">
    <w:abstractNumId w:val="11"/>
  </w:num>
  <w:num w:numId="11">
    <w:abstractNumId w:val="6"/>
  </w:num>
  <w:num w:numId="12">
    <w:abstractNumId w:val="27"/>
  </w:num>
  <w:num w:numId="13">
    <w:abstractNumId w:val="0"/>
  </w:num>
  <w:num w:numId="14">
    <w:abstractNumId w:val="13"/>
  </w:num>
  <w:num w:numId="15">
    <w:abstractNumId w:val="19"/>
  </w:num>
  <w:num w:numId="16">
    <w:abstractNumId w:val="31"/>
  </w:num>
  <w:num w:numId="17">
    <w:abstractNumId w:val="9"/>
  </w:num>
  <w:num w:numId="18">
    <w:abstractNumId w:val="29"/>
  </w:num>
  <w:num w:numId="19">
    <w:abstractNumId w:val="22"/>
  </w:num>
  <w:num w:numId="20">
    <w:abstractNumId w:val="17"/>
  </w:num>
  <w:num w:numId="21">
    <w:abstractNumId w:val="14"/>
  </w:num>
  <w:num w:numId="22">
    <w:abstractNumId w:val="5"/>
  </w:num>
  <w:num w:numId="23">
    <w:abstractNumId w:val="12"/>
  </w:num>
  <w:num w:numId="24">
    <w:abstractNumId w:val="10"/>
  </w:num>
  <w:num w:numId="25">
    <w:abstractNumId w:val="8"/>
  </w:num>
  <w:num w:numId="26">
    <w:abstractNumId w:val="28"/>
  </w:num>
  <w:num w:numId="27">
    <w:abstractNumId w:val="23"/>
  </w:num>
  <w:num w:numId="28">
    <w:abstractNumId w:val="3"/>
  </w:num>
  <w:num w:numId="29">
    <w:abstractNumId w:val="25"/>
  </w:num>
  <w:num w:numId="30">
    <w:abstractNumId w:val="21"/>
  </w:num>
  <w:num w:numId="31">
    <w:abstractNumId w:val="7"/>
  </w:num>
  <w:num w:numId="32">
    <w:abstractNumId w:val="20"/>
  </w:num>
  <w:num w:numId="3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274E"/>
    <w:rsid w:val="00004387"/>
    <w:rsid w:val="00007AEB"/>
    <w:rsid w:val="0001078E"/>
    <w:rsid w:val="000128DD"/>
    <w:rsid w:val="0001537A"/>
    <w:rsid w:val="00015DB4"/>
    <w:rsid w:val="00037A7D"/>
    <w:rsid w:val="0004179C"/>
    <w:rsid w:val="000478B8"/>
    <w:rsid w:val="0005576C"/>
    <w:rsid w:val="00072FB8"/>
    <w:rsid w:val="00075E56"/>
    <w:rsid w:val="0008106F"/>
    <w:rsid w:val="000837E6"/>
    <w:rsid w:val="000841B9"/>
    <w:rsid w:val="00084509"/>
    <w:rsid w:val="000852FE"/>
    <w:rsid w:val="00093155"/>
    <w:rsid w:val="000966F4"/>
    <w:rsid w:val="000A0D8A"/>
    <w:rsid w:val="000A19C2"/>
    <w:rsid w:val="000A3CDE"/>
    <w:rsid w:val="000B26A2"/>
    <w:rsid w:val="000B4274"/>
    <w:rsid w:val="000C2A8A"/>
    <w:rsid w:val="000C4D6D"/>
    <w:rsid w:val="000D3674"/>
    <w:rsid w:val="000E0285"/>
    <w:rsid w:val="000E2440"/>
    <w:rsid w:val="000E3E9A"/>
    <w:rsid w:val="000E59DC"/>
    <w:rsid w:val="000E5DF5"/>
    <w:rsid w:val="000F1520"/>
    <w:rsid w:val="000F18A2"/>
    <w:rsid w:val="000F3067"/>
    <w:rsid w:val="000F3CB2"/>
    <w:rsid w:val="000F448F"/>
    <w:rsid w:val="000F5561"/>
    <w:rsid w:val="00102559"/>
    <w:rsid w:val="00113108"/>
    <w:rsid w:val="0011556A"/>
    <w:rsid w:val="00126183"/>
    <w:rsid w:val="0012667B"/>
    <w:rsid w:val="00127842"/>
    <w:rsid w:val="00127AB4"/>
    <w:rsid w:val="00135199"/>
    <w:rsid w:val="001359BE"/>
    <w:rsid w:val="0014098C"/>
    <w:rsid w:val="00150C0F"/>
    <w:rsid w:val="00160002"/>
    <w:rsid w:val="0016172B"/>
    <w:rsid w:val="00162598"/>
    <w:rsid w:val="001656F9"/>
    <w:rsid w:val="00183E4D"/>
    <w:rsid w:val="0019283C"/>
    <w:rsid w:val="001A207E"/>
    <w:rsid w:val="001A28AE"/>
    <w:rsid w:val="001A5371"/>
    <w:rsid w:val="001B0127"/>
    <w:rsid w:val="001B138A"/>
    <w:rsid w:val="001B532B"/>
    <w:rsid w:val="001C4BA2"/>
    <w:rsid w:val="001C6878"/>
    <w:rsid w:val="001D40AD"/>
    <w:rsid w:val="001D5926"/>
    <w:rsid w:val="001D5CF8"/>
    <w:rsid w:val="001E5424"/>
    <w:rsid w:val="001F5A87"/>
    <w:rsid w:val="002019A5"/>
    <w:rsid w:val="0021004C"/>
    <w:rsid w:val="002111B3"/>
    <w:rsid w:val="002133FA"/>
    <w:rsid w:val="00213A16"/>
    <w:rsid w:val="00225B0D"/>
    <w:rsid w:val="002336A0"/>
    <w:rsid w:val="0023651F"/>
    <w:rsid w:val="00251355"/>
    <w:rsid w:val="00252393"/>
    <w:rsid w:val="0027395B"/>
    <w:rsid w:val="002818A7"/>
    <w:rsid w:val="00290EAC"/>
    <w:rsid w:val="00293CBB"/>
    <w:rsid w:val="00294937"/>
    <w:rsid w:val="002A2C42"/>
    <w:rsid w:val="002A56A1"/>
    <w:rsid w:val="002B4786"/>
    <w:rsid w:val="002C6F98"/>
    <w:rsid w:val="002D5425"/>
    <w:rsid w:val="002D5DC0"/>
    <w:rsid w:val="002E5606"/>
    <w:rsid w:val="00300098"/>
    <w:rsid w:val="00311C90"/>
    <w:rsid w:val="00320711"/>
    <w:rsid w:val="003215FC"/>
    <w:rsid w:val="00332AF4"/>
    <w:rsid w:val="003347E8"/>
    <w:rsid w:val="0034681E"/>
    <w:rsid w:val="00350F4E"/>
    <w:rsid w:val="0035108E"/>
    <w:rsid w:val="00361219"/>
    <w:rsid w:val="003705A6"/>
    <w:rsid w:val="003712F2"/>
    <w:rsid w:val="00371509"/>
    <w:rsid w:val="00371F0B"/>
    <w:rsid w:val="003840F5"/>
    <w:rsid w:val="00386026"/>
    <w:rsid w:val="0039258A"/>
    <w:rsid w:val="00393451"/>
    <w:rsid w:val="00394B2C"/>
    <w:rsid w:val="00395336"/>
    <w:rsid w:val="003A0F5F"/>
    <w:rsid w:val="003B1C2E"/>
    <w:rsid w:val="003B2E7E"/>
    <w:rsid w:val="003C1D13"/>
    <w:rsid w:val="003E2D84"/>
    <w:rsid w:val="003E693C"/>
    <w:rsid w:val="003E6D30"/>
    <w:rsid w:val="003F2595"/>
    <w:rsid w:val="003F5956"/>
    <w:rsid w:val="003F7D5B"/>
    <w:rsid w:val="00402529"/>
    <w:rsid w:val="00406AEB"/>
    <w:rsid w:val="004121E2"/>
    <w:rsid w:val="00415503"/>
    <w:rsid w:val="00420E9A"/>
    <w:rsid w:val="00432F42"/>
    <w:rsid w:val="00437926"/>
    <w:rsid w:val="00441D52"/>
    <w:rsid w:val="004420B8"/>
    <w:rsid w:val="004470B4"/>
    <w:rsid w:val="00456407"/>
    <w:rsid w:val="0046282E"/>
    <w:rsid w:val="0046469D"/>
    <w:rsid w:val="00475CC7"/>
    <w:rsid w:val="0048127D"/>
    <w:rsid w:val="004866AC"/>
    <w:rsid w:val="004874F6"/>
    <w:rsid w:val="0048750B"/>
    <w:rsid w:val="00487967"/>
    <w:rsid w:val="00487B85"/>
    <w:rsid w:val="00487FFD"/>
    <w:rsid w:val="00490018"/>
    <w:rsid w:val="00492214"/>
    <w:rsid w:val="00494C86"/>
    <w:rsid w:val="00495856"/>
    <w:rsid w:val="00497AEE"/>
    <w:rsid w:val="004A3080"/>
    <w:rsid w:val="004B0F2D"/>
    <w:rsid w:val="004B2022"/>
    <w:rsid w:val="004B3F9D"/>
    <w:rsid w:val="004C3551"/>
    <w:rsid w:val="004C6F59"/>
    <w:rsid w:val="004D084E"/>
    <w:rsid w:val="004E1F03"/>
    <w:rsid w:val="004E67E1"/>
    <w:rsid w:val="004E796F"/>
    <w:rsid w:val="004E7A45"/>
    <w:rsid w:val="004E7D01"/>
    <w:rsid w:val="004F2CFB"/>
    <w:rsid w:val="004F613A"/>
    <w:rsid w:val="004F71A4"/>
    <w:rsid w:val="005030A7"/>
    <w:rsid w:val="00523268"/>
    <w:rsid w:val="00527592"/>
    <w:rsid w:val="0053377B"/>
    <w:rsid w:val="00542FEE"/>
    <w:rsid w:val="00550849"/>
    <w:rsid w:val="00566A81"/>
    <w:rsid w:val="00567F3E"/>
    <w:rsid w:val="005845C2"/>
    <w:rsid w:val="005A6974"/>
    <w:rsid w:val="005B0752"/>
    <w:rsid w:val="005C0824"/>
    <w:rsid w:val="005C5D6E"/>
    <w:rsid w:val="005E2710"/>
    <w:rsid w:val="005E5511"/>
    <w:rsid w:val="005F65E7"/>
    <w:rsid w:val="005F7249"/>
    <w:rsid w:val="00602C82"/>
    <w:rsid w:val="00611175"/>
    <w:rsid w:val="00613313"/>
    <w:rsid w:val="006232B4"/>
    <w:rsid w:val="00630B61"/>
    <w:rsid w:val="006426F7"/>
    <w:rsid w:val="00642825"/>
    <w:rsid w:val="00647C28"/>
    <w:rsid w:val="00653BB6"/>
    <w:rsid w:val="006558F9"/>
    <w:rsid w:val="006559D6"/>
    <w:rsid w:val="00660256"/>
    <w:rsid w:val="00662182"/>
    <w:rsid w:val="00662FF0"/>
    <w:rsid w:val="006717A7"/>
    <w:rsid w:val="0067529C"/>
    <w:rsid w:val="006771B6"/>
    <w:rsid w:val="00680325"/>
    <w:rsid w:val="00687D63"/>
    <w:rsid w:val="006912CB"/>
    <w:rsid w:val="006A51F8"/>
    <w:rsid w:val="006A750B"/>
    <w:rsid w:val="006A7F07"/>
    <w:rsid w:val="006B1CBA"/>
    <w:rsid w:val="006B2D7D"/>
    <w:rsid w:val="006B5CAE"/>
    <w:rsid w:val="006B71A1"/>
    <w:rsid w:val="006C4168"/>
    <w:rsid w:val="006C7D58"/>
    <w:rsid w:val="006D00AF"/>
    <w:rsid w:val="006D34F0"/>
    <w:rsid w:val="006D3613"/>
    <w:rsid w:val="006D78F7"/>
    <w:rsid w:val="006E09FC"/>
    <w:rsid w:val="006F040B"/>
    <w:rsid w:val="00711683"/>
    <w:rsid w:val="00712D43"/>
    <w:rsid w:val="00714D53"/>
    <w:rsid w:val="00717259"/>
    <w:rsid w:val="0072200B"/>
    <w:rsid w:val="007332D8"/>
    <w:rsid w:val="00735306"/>
    <w:rsid w:val="00736BAC"/>
    <w:rsid w:val="00742F4A"/>
    <w:rsid w:val="00743F00"/>
    <w:rsid w:val="00747ADB"/>
    <w:rsid w:val="00751959"/>
    <w:rsid w:val="007556CC"/>
    <w:rsid w:val="00755E12"/>
    <w:rsid w:val="007573B9"/>
    <w:rsid w:val="00762290"/>
    <w:rsid w:val="00762726"/>
    <w:rsid w:val="00764810"/>
    <w:rsid w:val="00766341"/>
    <w:rsid w:val="00766990"/>
    <w:rsid w:val="00766CF1"/>
    <w:rsid w:val="00770C62"/>
    <w:rsid w:val="007860E1"/>
    <w:rsid w:val="007867C0"/>
    <w:rsid w:val="0079040A"/>
    <w:rsid w:val="007918E6"/>
    <w:rsid w:val="00791E04"/>
    <w:rsid w:val="00792B49"/>
    <w:rsid w:val="007935F8"/>
    <w:rsid w:val="007960C5"/>
    <w:rsid w:val="007A1FC9"/>
    <w:rsid w:val="007B0925"/>
    <w:rsid w:val="007C267B"/>
    <w:rsid w:val="007C4BED"/>
    <w:rsid w:val="007D46B2"/>
    <w:rsid w:val="007E335A"/>
    <w:rsid w:val="007F79F8"/>
    <w:rsid w:val="00801181"/>
    <w:rsid w:val="00806CD2"/>
    <w:rsid w:val="00810D55"/>
    <w:rsid w:val="00812B47"/>
    <w:rsid w:val="00812FBB"/>
    <w:rsid w:val="00821937"/>
    <w:rsid w:val="0082549E"/>
    <w:rsid w:val="00826BA5"/>
    <w:rsid w:val="00826C49"/>
    <w:rsid w:val="0083377F"/>
    <w:rsid w:val="008343BE"/>
    <w:rsid w:val="00840C1E"/>
    <w:rsid w:val="00847F47"/>
    <w:rsid w:val="0085784E"/>
    <w:rsid w:val="00860FEB"/>
    <w:rsid w:val="008628C7"/>
    <w:rsid w:val="008713A9"/>
    <w:rsid w:val="00873212"/>
    <w:rsid w:val="0088036E"/>
    <w:rsid w:val="00883C2D"/>
    <w:rsid w:val="008871ED"/>
    <w:rsid w:val="00887B2A"/>
    <w:rsid w:val="00890F8A"/>
    <w:rsid w:val="00892D73"/>
    <w:rsid w:val="008A486B"/>
    <w:rsid w:val="008B3EEE"/>
    <w:rsid w:val="008B6FDD"/>
    <w:rsid w:val="008C0AFB"/>
    <w:rsid w:val="008C754F"/>
    <w:rsid w:val="008D0D34"/>
    <w:rsid w:val="008D113B"/>
    <w:rsid w:val="008D3220"/>
    <w:rsid w:val="008F2664"/>
    <w:rsid w:val="008F2DBD"/>
    <w:rsid w:val="008F3844"/>
    <w:rsid w:val="008F3D21"/>
    <w:rsid w:val="00901C1A"/>
    <w:rsid w:val="00904568"/>
    <w:rsid w:val="00904B93"/>
    <w:rsid w:val="009053AD"/>
    <w:rsid w:val="009058FD"/>
    <w:rsid w:val="009117D6"/>
    <w:rsid w:val="009214B5"/>
    <w:rsid w:val="0093185B"/>
    <w:rsid w:val="0095095F"/>
    <w:rsid w:val="00956F45"/>
    <w:rsid w:val="0097037F"/>
    <w:rsid w:val="00973EF1"/>
    <w:rsid w:val="0098229E"/>
    <w:rsid w:val="00987B83"/>
    <w:rsid w:val="00987BFB"/>
    <w:rsid w:val="00990987"/>
    <w:rsid w:val="0099327E"/>
    <w:rsid w:val="009A100B"/>
    <w:rsid w:val="009A5B27"/>
    <w:rsid w:val="009B76BE"/>
    <w:rsid w:val="009C258F"/>
    <w:rsid w:val="009D290D"/>
    <w:rsid w:val="009D3BD3"/>
    <w:rsid w:val="009E0C9B"/>
    <w:rsid w:val="009E4346"/>
    <w:rsid w:val="009E55DF"/>
    <w:rsid w:val="009F32D6"/>
    <w:rsid w:val="009F49A6"/>
    <w:rsid w:val="009F6493"/>
    <w:rsid w:val="00A00374"/>
    <w:rsid w:val="00A01BC9"/>
    <w:rsid w:val="00A06007"/>
    <w:rsid w:val="00A0651D"/>
    <w:rsid w:val="00A12241"/>
    <w:rsid w:val="00A30E3D"/>
    <w:rsid w:val="00A30FC9"/>
    <w:rsid w:val="00A34538"/>
    <w:rsid w:val="00A4005B"/>
    <w:rsid w:val="00A40899"/>
    <w:rsid w:val="00A45B35"/>
    <w:rsid w:val="00A51EDA"/>
    <w:rsid w:val="00A53368"/>
    <w:rsid w:val="00A535BA"/>
    <w:rsid w:val="00A53BF2"/>
    <w:rsid w:val="00A65785"/>
    <w:rsid w:val="00A675CC"/>
    <w:rsid w:val="00A735FA"/>
    <w:rsid w:val="00A77DE0"/>
    <w:rsid w:val="00A8461F"/>
    <w:rsid w:val="00A85379"/>
    <w:rsid w:val="00A8672C"/>
    <w:rsid w:val="00A96A37"/>
    <w:rsid w:val="00AA1957"/>
    <w:rsid w:val="00AA7B01"/>
    <w:rsid w:val="00AB03AB"/>
    <w:rsid w:val="00AB13EF"/>
    <w:rsid w:val="00AB1B8D"/>
    <w:rsid w:val="00AD33C7"/>
    <w:rsid w:val="00AD423A"/>
    <w:rsid w:val="00AD5E4A"/>
    <w:rsid w:val="00AE2A99"/>
    <w:rsid w:val="00AE5507"/>
    <w:rsid w:val="00AF7DCB"/>
    <w:rsid w:val="00B018FC"/>
    <w:rsid w:val="00B030FD"/>
    <w:rsid w:val="00B036FF"/>
    <w:rsid w:val="00B04C5F"/>
    <w:rsid w:val="00B11F35"/>
    <w:rsid w:val="00B133A9"/>
    <w:rsid w:val="00B14D5F"/>
    <w:rsid w:val="00B21BA4"/>
    <w:rsid w:val="00B221A3"/>
    <w:rsid w:val="00B2354B"/>
    <w:rsid w:val="00B242A3"/>
    <w:rsid w:val="00B30098"/>
    <w:rsid w:val="00B3135A"/>
    <w:rsid w:val="00B43A63"/>
    <w:rsid w:val="00B441EB"/>
    <w:rsid w:val="00B50164"/>
    <w:rsid w:val="00B5712C"/>
    <w:rsid w:val="00B60F30"/>
    <w:rsid w:val="00B653B9"/>
    <w:rsid w:val="00B72357"/>
    <w:rsid w:val="00B74DC5"/>
    <w:rsid w:val="00BA355F"/>
    <w:rsid w:val="00BA535D"/>
    <w:rsid w:val="00BB11AE"/>
    <w:rsid w:val="00BB66CF"/>
    <w:rsid w:val="00BC4242"/>
    <w:rsid w:val="00BD671C"/>
    <w:rsid w:val="00BD6B89"/>
    <w:rsid w:val="00BE13D6"/>
    <w:rsid w:val="00BE33D8"/>
    <w:rsid w:val="00BE7FDE"/>
    <w:rsid w:val="00BF0EF7"/>
    <w:rsid w:val="00BF51DD"/>
    <w:rsid w:val="00C074E3"/>
    <w:rsid w:val="00C07F6F"/>
    <w:rsid w:val="00C11F6F"/>
    <w:rsid w:val="00C16967"/>
    <w:rsid w:val="00C20349"/>
    <w:rsid w:val="00C3395C"/>
    <w:rsid w:val="00C35F97"/>
    <w:rsid w:val="00C4103C"/>
    <w:rsid w:val="00C5327B"/>
    <w:rsid w:val="00C53AF9"/>
    <w:rsid w:val="00C57EAD"/>
    <w:rsid w:val="00C674A5"/>
    <w:rsid w:val="00C70E44"/>
    <w:rsid w:val="00C73C2F"/>
    <w:rsid w:val="00C7643B"/>
    <w:rsid w:val="00C8260C"/>
    <w:rsid w:val="00CA4416"/>
    <w:rsid w:val="00CA6E6F"/>
    <w:rsid w:val="00CB597F"/>
    <w:rsid w:val="00CD061B"/>
    <w:rsid w:val="00CE0F61"/>
    <w:rsid w:val="00CE4E5E"/>
    <w:rsid w:val="00CE58F8"/>
    <w:rsid w:val="00CF59FB"/>
    <w:rsid w:val="00D0286A"/>
    <w:rsid w:val="00D04381"/>
    <w:rsid w:val="00D10FC0"/>
    <w:rsid w:val="00D11491"/>
    <w:rsid w:val="00D121FC"/>
    <w:rsid w:val="00D135C6"/>
    <w:rsid w:val="00D14044"/>
    <w:rsid w:val="00D21549"/>
    <w:rsid w:val="00D225E4"/>
    <w:rsid w:val="00D25795"/>
    <w:rsid w:val="00D269CC"/>
    <w:rsid w:val="00D322CA"/>
    <w:rsid w:val="00D338C6"/>
    <w:rsid w:val="00D34C9B"/>
    <w:rsid w:val="00D417C2"/>
    <w:rsid w:val="00D44009"/>
    <w:rsid w:val="00D47F70"/>
    <w:rsid w:val="00D50229"/>
    <w:rsid w:val="00D50F13"/>
    <w:rsid w:val="00D51502"/>
    <w:rsid w:val="00D52157"/>
    <w:rsid w:val="00D5261C"/>
    <w:rsid w:val="00D5513E"/>
    <w:rsid w:val="00D70688"/>
    <w:rsid w:val="00D73100"/>
    <w:rsid w:val="00D73D5B"/>
    <w:rsid w:val="00D777C0"/>
    <w:rsid w:val="00D90F8E"/>
    <w:rsid w:val="00DA482E"/>
    <w:rsid w:val="00DC3F97"/>
    <w:rsid w:val="00DD4C16"/>
    <w:rsid w:val="00DE0239"/>
    <w:rsid w:val="00DF2843"/>
    <w:rsid w:val="00DF5701"/>
    <w:rsid w:val="00E00310"/>
    <w:rsid w:val="00E0039F"/>
    <w:rsid w:val="00E045AD"/>
    <w:rsid w:val="00E05457"/>
    <w:rsid w:val="00E05C41"/>
    <w:rsid w:val="00E0771D"/>
    <w:rsid w:val="00E11E01"/>
    <w:rsid w:val="00E160F4"/>
    <w:rsid w:val="00E16762"/>
    <w:rsid w:val="00E17B5D"/>
    <w:rsid w:val="00E17F6A"/>
    <w:rsid w:val="00E22FD7"/>
    <w:rsid w:val="00E320C9"/>
    <w:rsid w:val="00E327E3"/>
    <w:rsid w:val="00E41727"/>
    <w:rsid w:val="00E44537"/>
    <w:rsid w:val="00E56FDA"/>
    <w:rsid w:val="00E57189"/>
    <w:rsid w:val="00E658E7"/>
    <w:rsid w:val="00E70EDD"/>
    <w:rsid w:val="00E81D73"/>
    <w:rsid w:val="00E9063A"/>
    <w:rsid w:val="00E90DC4"/>
    <w:rsid w:val="00E9309D"/>
    <w:rsid w:val="00E94437"/>
    <w:rsid w:val="00EA472D"/>
    <w:rsid w:val="00EB550D"/>
    <w:rsid w:val="00EB6C90"/>
    <w:rsid w:val="00EC08A1"/>
    <w:rsid w:val="00EE1D09"/>
    <w:rsid w:val="00EE7240"/>
    <w:rsid w:val="00EF66B8"/>
    <w:rsid w:val="00F069C5"/>
    <w:rsid w:val="00F130D7"/>
    <w:rsid w:val="00F17C76"/>
    <w:rsid w:val="00F21315"/>
    <w:rsid w:val="00F25459"/>
    <w:rsid w:val="00F26952"/>
    <w:rsid w:val="00F270C4"/>
    <w:rsid w:val="00F30E47"/>
    <w:rsid w:val="00F42EEE"/>
    <w:rsid w:val="00F56296"/>
    <w:rsid w:val="00F56682"/>
    <w:rsid w:val="00F57BB6"/>
    <w:rsid w:val="00F57EC4"/>
    <w:rsid w:val="00F6665F"/>
    <w:rsid w:val="00F77E7D"/>
    <w:rsid w:val="00F84B26"/>
    <w:rsid w:val="00FA7021"/>
    <w:rsid w:val="00FA70E6"/>
    <w:rsid w:val="00FB168A"/>
    <w:rsid w:val="00FC453F"/>
    <w:rsid w:val="00FC72C5"/>
    <w:rsid w:val="00FC7A03"/>
    <w:rsid w:val="00FC7E0E"/>
    <w:rsid w:val="00FD4486"/>
    <w:rsid w:val="00FE116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62FF71"/>
  <w15:docId w15:val="{4C037B9E-B39C-48D0-AD31-DAD757D90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5701"/>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aliases w:val="Bullets,References,Liste 1,List Paragraph nowy,Numbered List Paragraph,List Paragraph (numbered (a)),Medium Grid 1 - Accent 21,Paragraphe de liste2,Paragraphe de liste1,Dot pt,F5 List Paragraph,List Paragraph1,Indicator Text"/>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customStyle="1" w:styleId="ListParagraphChar">
    <w:name w:val="List Paragraph Char"/>
    <w:aliases w:val="Bullets Char,References Char,Liste 1 Char,List Paragraph nowy Char,Numbered List Paragraph Char,List Paragraph (numbered (a)) Char,Medium Grid 1 - Accent 21 Char,Paragraphe de liste2 Char,Paragraphe de liste1 Char,Dot pt Char"/>
    <w:basedOn w:val="DefaultParagraphFont"/>
    <w:link w:val="ListParagraph"/>
    <w:uiPriority w:val="34"/>
    <w:qFormat/>
    <w:locked/>
    <w:rsid w:val="00735306"/>
    <w:rPr>
      <w:rFonts w:ascii="Arial" w:hAnsi="Arial" w:cs="Arial"/>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6895775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230434977">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036060">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782068955">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 w:id="2143040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sanctionsmap.e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nctionsmap.e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C8F4B9DA23B45B7B7C5CEED8A269478"/>
        <w:category>
          <w:name w:val="General"/>
          <w:gallery w:val="placeholder"/>
        </w:category>
        <w:types>
          <w:type w:val="bbPlcHdr"/>
        </w:types>
        <w:behaviors>
          <w:behavior w:val="content"/>
        </w:behaviors>
        <w:guid w:val="{AD3F0D87-E811-4865-9B4D-39F07C07F04D}"/>
      </w:docPartPr>
      <w:docPartBody>
        <w:p w:rsidR="00497419" w:rsidRDefault="00520B83" w:rsidP="00520B83">
          <w:pPr>
            <w:pStyle w:val="6C8F4B9DA23B45B7B7C5CEED8A269478"/>
          </w:pPr>
          <w:r w:rsidRPr="00802563">
            <w:rPr>
              <w:rStyle w:val="PlaceholderText"/>
              <w:rFonts w:ascii="Arial Narrow" w:hAnsi="Arial Narrow"/>
              <w:sz w:val="20"/>
              <w:szCs w:val="20"/>
              <w:highlight w:val="cyan"/>
            </w:rPr>
            <w:t>date</w:t>
          </w:r>
        </w:p>
      </w:docPartBody>
    </w:docPart>
    <w:docPart>
      <w:docPartPr>
        <w:name w:val="9625F53D55B34F13B6B45CF11F23496A"/>
        <w:category>
          <w:name w:val="General"/>
          <w:gallery w:val="placeholder"/>
        </w:category>
        <w:types>
          <w:type w:val="bbPlcHdr"/>
        </w:types>
        <w:behaviors>
          <w:behavior w:val="content"/>
        </w:behaviors>
        <w:guid w:val="{F0882A8C-13DD-4151-BB90-9DD6B4BC6C76}"/>
      </w:docPartPr>
      <w:docPartBody>
        <w:p w:rsidR="00497419" w:rsidRDefault="00520B83" w:rsidP="00520B83">
          <w:pPr>
            <w:pStyle w:val="9625F53D55B34F13B6B45CF11F23496A"/>
          </w:pPr>
          <w:r w:rsidRPr="00802563">
            <w:rPr>
              <w:rStyle w:val="PlaceholderText"/>
              <w:rFonts w:ascii="Arial Narrow" w:hAnsi="Arial Narrow"/>
              <w:sz w:val="20"/>
              <w:szCs w:val="20"/>
              <w:highlight w:val="cyan"/>
            </w:rPr>
            <w:t>date</w:t>
          </w:r>
        </w:p>
      </w:docPartBody>
    </w:docPart>
    <w:docPart>
      <w:docPartPr>
        <w:name w:val="B31E31D99A0E48D7A4007983152D9AFF"/>
        <w:category>
          <w:name w:val="General"/>
          <w:gallery w:val="placeholder"/>
        </w:category>
        <w:types>
          <w:type w:val="bbPlcHdr"/>
        </w:types>
        <w:behaviors>
          <w:behavior w:val="content"/>
        </w:behaviors>
        <w:guid w:val="{29434D04-4F3B-40E2-B565-D9036F52539D}"/>
      </w:docPartPr>
      <w:docPartBody>
        <w:p w:rsidR="00B7316C" w:rsidRDefault="004612D2" w:rsidP="004612D2">
          <w:pPr>
            <w:pStyle w:val="B31E31D99A0E48D7A4007983152D9AFF"/>
          </w:pPr>
          <w:r w:rsidRPr="00802563">
            <w:rPr>
              <w:rStyle w:val="PlaceholderText"/>
              <w:rFonts w:ascii="Arial Narrow" w:hAnsi="Arial Narrow"/>
              <w:sz w:val="20"/>
              <w:szCs w:val="20"/>
              <w:highlight w:val="cyan"/>
            </w:rPr>
            <w:t>date</w:t>
          </w:r>
        </w:p>
      </w:docPartBody>
    </w:docPart>
    <w:docPart>
      <w:docPartPr>
        <w:name w:val="E6D182FC8CA24A34A67E5EE332F7BAFD"/>
        <w:category>
          <w:name w:val="General"/>
          <w:gallery w:val="placeholder"/>
        </w:category>
        <w:types>
          <w:type w:val="bbPlcHdr"/>
        </w:types>
        <w:behaviors>
          <w:behavior w:val="content"/>
        </w:behaviors>
        <w:guid w:val="{07793602-8CA9-47C5-9875-49EA7F7F0421}"/>
      </w:docPartPr>
      <w:docPartBody>
        <w:p w:rsidR="00B7316C" w:rsidRDefault="004612D2" w:rsidP="004612D2">
          <w:pPr>
            <w:pStyle w:val="E6D182FC8CA24A34A67E5EE332F7BAFD"/>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panose1 w:val="02020803070505020304"/>
    <w:charset w:val="00"/>
    <w:family w:val="roman"/>
    <w:pitch w:val="variable"/>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B83"/>
    <w:rsid w:val="000C492C"/>
    <w:rsid w:val="001A2504"/>
    <w:rsid w:val="001A31C1"/>
    <w:rsid w:val="004172D3"/>
    <w:rsid w:val="004612D2"/>
    <w:rsid w:val="00497419"/>
    <w:rsid w:val="004A608A"/>
    <w:rsid w:val="00520B83"/>
    <w:rsid w:val="006348D8"/>
    <w:rsid w:val="00B7316C"/>
    <w:rsid w:val="00DA30A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4612D2"/>
    <w:rPr>
      <w:color w:val="808080"/>
    </w:rPr>
  </w:style>
  <w:style w:type="paragraph" w:customStyle="1" w:styleId="6C8F4B9DA23B45B7B7C5CEED8A269478">
    <w:name w:val="6C8F4B9DA23B45B7B7C5CEED8A269478"/>
    <w:rsid w:val="00520B83"/>
  </w:style>
  <w:style w:type="paragraph" w:customStyle="1" w:styleId="9625F53D55B34F13B6B45CF11F23496A">
    <w:name w:val="9625F53D55B34F13B6B45CF11F23496A"/>
    <w:rsid w:val="00520B83"/>
  </w:style>
  <w:style w:type="paragraph" w:customStyle="1" w:styleId="B31E31D99A0E48D7A4007983152D9AFF">
    <w:name w:val="B31E31D99A0E48D7A4007983152D9AFF"/>
    <w:rsid w:val="004612D2"/>
    <w:rPr>
      <w:lang w:val="en-150" w:eastAsia="en-150"/>
    </w:rPr>
  </w:style>
  <w:style w:type="paragraph" w:customStyle="1" w:styleId="E6D182FC8CA24A34A67E5EE332F7BAFD">
    <w:name w:val="E6D182FC8CA24A34A67E5EE332F7BAFD"/>
    <w:rsid w:val="004612D2"/>
    <w:rPr>
      <w:lang w:val="en-150" w:eastAsia="en-15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2.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5CFA4B9-59A5-464D-9238-ADD3E7CC5669}">
  <ds:schemaRefs>
    <ds:schemaRef ds:uri="http://schemas.openxmlformats.org/officeDocument/2006/bibliography"/>
  </ds:schemaRefs>
</ds:datastoreItem>
</file>

<file path=customXml/itemProps4.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6211</Words>
  <Characters>35406</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AE.FC.RC.AllServicesandGoods (with lots)</vt:lpstr>
    </vt:vector>
  </TitlesOfParts>
  <Company>Council of Europe</Company>
  <LinksUpToDate>false</LinksUpToDate>
  <CharactersWithSpaces>41534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 (with lots)</dc:title>
  <dc:creator>KAUTZMANN Jean-Etienne</dc:creator>
  <cp:lastModifiedBy>PAPILA Serkan</cp:lastModifiedBy>
  <cp:revision>2</cp:revision>
  <cp:lastPrinted>2016-04-12T12:31:00Z</cp:lastPrinted>
  <dcterms:created xsi:type="dcterms:W3CDTF">2022-01-14T09:25:00Z</dcterms:created>
  <dcterms:modified xsi:type="dcterms:W3CDTF">2022-01-14T09:25:00Z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