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256CFC9F" w:rsidR="00D70688" w:rsidRPr="00D0286A" w:rsidRDefault="00F11406" w:rsidP="006B7B9D">
            <w:pPr>
              <w:pStyle w:val="PMMFormParagraph"/>
              <w:ind w:left="0"/>
              <w:rPr>
                <w:rFonts w:ascii="Tahoma" w:hAnsi="Tahoma" w:cs="Tahoma"/>
                <w:caps/>
                <w:color w:val="000000" w:themeColor="text1"/>
                <w:sz w:val="18"/>
                <w:szCs w:val="18"/>
                <w:highlight w:val="cyan"/>
              </w:rPr>
            </w:pPr>
            <w:r w:rsidRPr="000532B7">
              <w:t>BH8</w:t>
            </w:r>
            <w:r>
              <w:t>8</w:t>
            </w:r>
            <w:r w:rsidRPr="000532B7">
              <w:t>04.202</w:t>
            </w:r>
            <w:r>
              <w:t>2</w:t>
            </w:r>
            <w:r w:rsidRPr="000532B7">
              <w:t>.</w:t>
            </w:r>
            <w:r>
              <w:t>01</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9C6B197" w14:textId="4EBCE1F4" w:rsidR="00F11406" w:rsidRPr="000E2390" w:rsidRDefault="00B4579A" w:rsidP="00F11406">
            <w:pPr>
              <w:pStyle w:val="PMMFormParagraph"/>
              <w:ind w:left="0"/>
            </w:pPr>
            <w:sdt>
              <w:sdtPr>
                <w:tag w:val="Project.fundingtypes"/>
                <w:id w:val="-106587480"/>
                <w:placeholder>
                  <w:docPart w:val="99ED87BDFE31884AB3E08139BC1795C0"/>
                </w:placeholder>
              </w:sdtPr>
              <w:sdtEndPr/>
              <w:sdtContent>
                <w:r w:rsidR="00F11406" w:rsidRPr="000532B7">
                  <w:t>VC</w:t>
                </w:r>
              </w:sdtContent>
            </w:sdt>
            <w:r w:rsidR="00F11406" w:rsidRPr="000532B7">
              <w:t>/</w:t>
            </w:r>
            <w:sdt>
              <w:sdtPr>
                <w:tag w:val="project.projectid"/>
                <w:id w:val="-26033512"/>
                <w:placeholder>
                  <w:docPart w:val="8D46F80A2A51634D98538DAB73AF77F3"/>
                </w:placeholder>
              </w:sdtPr>
              <w:sdtEndPr/>
              <w:sdtContent>
                <w:r w:rsidR="00F11406">
                  <w:t>2987</w:t>
                </w:r>
              </w:sdtContent>
            </w:sdt>
            <w:r w:rsidR="00F11406">
              <w:t xml:space="preserve">  </w:t>
            </w:r>
          </w:p>
          <w:p w14:paraId="02669899" w14:textId="56906E68" w:rsidR="00D70688" w:rsidRPr="00F11406" w:rsidRDefault="00F11406" w:rsidP="00F11406">
            <w:pPr>
              <w:rPr>
                <w:rFonts w:ascii="Tahoma" w:hAnsi="Tahoma" w:cs="Tahoma"/>
                <w:sz w:val="18"/>
                <w:szCs w:val="18"/>
              </w:rPr>
            </w:pPr>
            <w:r w:rsidRPr="00FE4451">
              <w:rPr>
                <w:rFonts w:ascii="Tahoma" w:hAnsi="Tahoma" w:cs="Tahoma"/>
                <w:sz w:val="18"/>
                <w:szCs w:val="18"/>
              </w:rPr>
              <w:t>Combatin</w:t>
            </w:r>
            <w:r>
              <w:rPr>
                <w:rFonts w:ascii="Tahoma" w:hAnsi="Tahoma" w:cs="Tahoma"/>
                <w:sz w:val="18"/>
                <w:szCs w:val="18"/>
              </w:rPr>
              <w:t>g violence against children in Ukraine, Phase III</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0FE298F" w14:textId="77777777" w:rsidR="00F11406" w:rsidRPr="00823F38" w:rsidRDefault="00F11406" w:rsidP="00F11406">
            <w:pPr>
              <w:rPr>
                <w:rFonts w:ascii="Tahoma" w:hAnsi="Tahoma" w:cs="Tahoma"/>
                <w:color w:val="000000"/>
                <w:sz w:val="18"/>
                <w:szCs w:val="18"/>
                <w:lang w:val="es-ES_tradnl"/>
              </w:rPr>
            </w:pPr>
            <w:r>
              <w:rPr>
                <w:rFonts w:ascii="Tahoma" w:hAnsi="Tahoma" w:cs="Tahoma"/>
                <w:color w:val="000000"/>
                <w:sz w:val="18"/>
                <w:szCs w:val="18"/>
                <w:lang w:val="es-ES_tradnl"/>
              </w:rPr>
              <w:t>Olga Kalashnyk</w:t>
            </w:r>
          </w:p>
          <w:p w14:paraId="018D03BB" w14:textId="77777777" w:rsidR="00F11406" w:rsidRPr="00823F38" w:rsidRDefault="00B4579A" w:rsidP="00F11406">
            <w:pPr>
              <w:rPr>
                <w:rStyle w:val="af6"/>
                <w:rFonts w:ascii="Tahoma" w:hAnsi="Tahoma" w:cs="Tahoma"/>
                <w:sz w:val="18"/>
                <w:szCs w:val="18"/>
                <w:lang w:val="es-ES_tradnl"/>
              </w:rPr>
            </w:pPr>
            <w:hyperlink r:id="rId11" w:history="1">
              <w:r w:rsidR="00F11406" w:rsidRPr="003A733E">
                <w:rPr>
                  <w:rStyle w:val="af6"/>
                  <w:rFonts w:ascii="Tahoma" w:hAnsi="Tahoma" w:cs="Tahoma"/>
                  <w:sz w:val="18"/>
                  <w:szCs w:val="18"/>
                  <w:lang w:val="es-ES_tradnl"/>
                </w:rPr>
                <w:t>olga.kalashnyk@coe.int</w:t>
              </w:r>
            </w:hyperlink>
          </w:p>
          <w:p w14:paraId="0DF51A58" w14:textId="19D4D9EE" w:rsidR="00D70688" w:rsidRPr="00D0286A" w:rsidRDefault="00F11406" w:rsidP="00F11406">
            <w:pPr>
              <w:rPr>
                <w:rFonts w:ascii="Tahoma" w:hAnsi="Tahoma" w:cs="Tahoma"/>
                <w:b/>
                <w:caps/>
                <w:color w:val="000000" w:themeColor="text1"/>
                <w:sz w:val="18"/>
                <w:szCs w:val="18"/>
                <w:highlight w:val="cyan"/>
              </w:rPr>
            </w:pPr>
            <w:r w:rsidRPr="00397CFD">
              <w:rPr>
                <w:rStyle w:val="af6"/>
                <w:rFonts w:ascii="Tahoma" w:hAnsi="Tahoma" w:cs="Tahoma"/>
                <w:color w:val="auto"/>
                <w:sz w:val="18"/>
                <w:szCs w:val="18"/>
                <w:u w:val="none"/>
              </w:rPr>
              <w:t>+3</w:t>
            </w:r>
            <w:r>
              <w:rPr>
                <w:rStyle w:val="af6"/>
                <w:rFonts w:ascii="Tahoma" w:hAnsi="Tahoma" w:cs="Tahoma"/>
                <w:color w:val="auto"/>
                <w:sz w:val="18"/>
                <w:szCs w:val="18"/>
                <w:u w:val="none"/>
              </w:rPr>
              <w:t>8 067 712 36 34</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1346D399" w:rsidR="00C20349" w:rsidRPr="00D0286A" w:rsidRDefault="00C20349" w:rsidP="00E17F6A">
      <w:pPr>
        <w:rPr>
          <w:rFonts w:ascii="Tahoma" w:hAnsi="Tahoma" w:cs="Tahoma"/>
          <w:b/>
        </w:rPr>
      </w:pPr>
      <w:r w:rsidRPr="00D0286A">
        <w:rPr>
          <w:rFonts w:ascii="Tahoma" w:hAnsi="Tahoma" w:cs="Tahoma"/>
          <w:b/>
        </w:rPr>
        <w:t>(</w:t>
      </w:r>
      <w:r w:rsidR="008F1C9A">
        <w:rPr>
          <w:rFonts w:ascii="Tahoma" w:hAnsi="Tahoma" w:cs="Tahoma"/>
          <w:b/>
        </w:rPr>
        <w:t>Competitive bidding</w:t>
      </w:r>
      <w:r w:rsidRPr="00D0286A">
        <w:rPr>
          <w:rFonts w:ascii="Tahoma" w:hAnsi="Tahoma" w:cs="Tahoma"/>
          <w:b/>
        </w:rPr>
        <w:t xml:space="preserve"> 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35C5299B"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F11406" w:rsidRPr="00397CFD">
        <w:rPr>
          <w:rFonts w:ascii="Tahoma" w:hAnsi="Tahoma" w:cs="Tahoma"/>
          <w:b/>
        </w:rPr>
        <w:t>local consultancy services in the area of combating violence against children</w:t>
      </w:r>
      <w:r w:rsidR="00F11406">
        <w:rPr>
          <w:rFonts w:ascii="Tahoma" w:hAnsi="Tahoma" w:cs="Tahoma"/>
          <w:b/>
        </w:rPr>
        <w:t xml:space="preserve"> </w:t>
      </w:r>
      <w:r w:rsidR="00F11406" w:rsidRPr="00FE4451">
        <w:rPr>
          <w:rFonts w:ascii="Tahoma" w:hAnsi="Tahoma" w:cs="Tahoma"/>
          <w:b/>
        </w:rPr>
        <w:t>in the framework of the project</w:t>
      </w:r>
      <w:r w:rsidR="00F11406" w:rsidRPr="00D0286A">
        <w:rPr>
          <w:rFonts w:ascii="Tahoma" w:hAnsi="Tahoma" w:cs="Tahoma"/>
          <w:b/>
        </w:rPr>
        <w:t xml:space="preserve"> </w:t>
      </w:r>
      <w:r w:rsidR="00F11406">
        <w:rPr>
          <w:rFonts w:ascii="Tahoma" w:hAnsi="Tahoma" w:cs="Tahoma"/>
          <w:b/>
        </w:rPr>
        <w:t>“</w:t>
      </w:r>
      <w:r w:rsidR="00F11406" w:rsidRPr="00FE4451">
        <w:rPr>
          <w:rFonts w:ascii="Tahoma" w:hAnsi="Tahoma" w:cs="Tahoma"/>
          <w:b/>
        </w:rPr>
        <w:t xml:space="preserve">Combating violence against children in </w:t>
      </w:r>
      <w:r w:rsidR="00F11406">
        <w:rPr>
          <w:rFonts w:ascii="Tahoma" w:hAnsi="Tahoma" w:cs="Tahoma"/>
          <w:b/>
        </w:rPr>
        <w:t>Ukraine, Phase III”</w:t>
      </w:r>
      <w:r w:rsidR="00F11406" w:rsidRPr="00D0286A">
        <w:rPr>
          <w:rFonts w:ascii="Tahoma" w:hAnsi="Tahoma" w:cs="Tahoma"/>
          <w:b/>
        </w:rPr>
        <w: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100965" w:rsidRPr="00D0286A" w14:paraId="7D9786A2" w14:textId="46F8AFD8" w:rsidTr="00F75021">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BE700E3" w14:textId="6F424D3B" w:rsidR="00100965" w:rsidRPr="00D0286A" w:rsidRDefault="00100965"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819C547" w14:textId="27C3AF08" w:rsidR="00100965" w:rsidRPr="00D0286A" w:rsidRDefault="00100965" w:rsidP="00135199">
            <w:pPr>
              <w:jc w:val="right"/>
              <w:rPr>
                <w:rFonts w:ascii="Tahoma" w:hAnsi="Tahoma" w:cs="Tahoma"/>
                <w:sz w:val="18"/>
                <w:szCs w:val="18"/>
              </w:rPr>
            </w:pPr>
            <w:r>
              <w:rPr>
                <w:rFonts w:ascii="Tahoma" w:hAnsi="Tahoma" w:cs="Tahoma"/>
                <w:sz w:val="18"/>
                <w:szCs w:val="18"/>
              </w:rPr>
              <w:t>Legal personality</w:t>
            </w:r>
            <w:r>
              <w:rPr>
                <w:rStyle w:val="a5"/>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4FB21334" w14:textId="419A7D18" w:rsidR="00100965" w:rsidRPr="00F75021" w:rsidRDefault="00B4579A"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Natural person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4A33F38" w14:textId="005EAB8F" w:rsidR="00100965" w:rsidRPr="00F75021" w:rsidRDefault="00B4579A" w:rsidP="00100965">
            <w:pPr>
              <w:rPr>
                <w:rFonts w:ascii="Tahoma" w:hAnsi="Tahoma" w:cs="Tahoma"/>
                <w:color w:val="000000"/>
                <w:sz w:val="20"/>
                <w:szCs w:val="20"/>
              </w:rPr>
            </w:pPr>
            <w:sdt>
              <w:sdtPr>
                <w:rPr>
                  <w:rFonts w:ascii="Tahoma" w:hAnsi="Tahoma" w:cs="Tahoma"/>
                  <w:color w:val="000000"/>
                  <w:sz w:val="18"/>
                  <w:szCs w:val="18"/>
                  <w:lang w:val="es-ES_tradnl"/>
                </w:rPr>
                <w:id w:val="160590019"/>
                <w14:checkbox>
                  <w14:checked w14:val="0"/>
                  <w14:checkedState w14:val="2612" w14:font="MS Gothic"/>
                  <w14:uncheckedState w14:val="2610" w14:font="MS Gothic"/>
                </w14:checkbox>
              </w:sdtPr>
              <w:sdtEnd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Legal person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4D7ECCBB" w14:textId="1A8D3865" w:rsidR="00100965" w:rsidRPr="00F75021" w:rsidRDefault="00B4579A" w:rsidP="00100965">
            <w:pPr>
              <w:rPr>
                <w:rFonts w:ascii="Tahoma" w:hAnsi="Tahoma" w:cs="Tahoma"/>
                <w:color w:val="000000"/>
                <w:sz w:val="20"/>
                <w:szCs w:val="20"/>
              </w:rPr>
            </w:pPr>
            <w:sdt>
              <w:sdtPr>
                <w:rPr>
                  <w:rFonts w:ascii="Tahoma" w:hAnsi="Tahoma" w:cs="Tahoma"/>
                  <w:color w:val="000000"/>
                  <w:sz w:val="18"/>
                  <w:szCs w:val="18"/>
                  <w:lang w:val="es-ES_tradnl"/>
                </w:rPr>
                <w:id w:val="647329423"/>
                <w14:checkbox>
                  <w14:checked w14:val="0"/>
                  <w14:checkedState w14:val="2612" w14:font="MS Gothic"/>
                  <w14:uncheckedState w14:val="2610" w14:font="MS Gothic"/>
                </w14:checkbox>
              </w:sdtPr>
              <w:sdtEnd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Consortium</w:t>
            </w:r>
          </w:p>
        </w:tc>
      </w:tr>
      <w:tr w:rsidR="00100965" w:rsidRPr="00D0286A" w14:paraId="18179D7D" w14:textId="77777777" w:rsidTr="002E18F9">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C9A3C6F" w:rsidR="00100965" w:rsidRPr="00D0286A" w:rsidRDefault="00100965"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100965" w:rsidRPr="00D0286A" w:rsidRDefault="00100965" w:rsidP="00135199">
            <w:pPr>
              <w:rPr>
                <w:rFonts w:ascii="Tahoma" w:hAnsi="Tahoma" w:cs="Tahoma"/>
                <w:color w:val="000000"/>
                <w:sz w:val="20"/>
                <w:szCs w:val="20"/>
              </w:rPr>
            </w:pPr>
          </w:p>
        </w:tc>
      </w:tr>
      <w:tr w:rsidR="00100965" w:rsidRPr="00D0286A" w14:paraId="4A41CD4E"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100965" w:rsidRPr="00D0286A" w:rsidRDefault="00100965" w:rsidP="00135199">
            <w:pPr>
              <w:rPr>
                <w:rFonts w:ascii="Tahoma" w:hAnsi="Tahoma" w:cs="Tahoma"/>
                <w:sz w:val="20"/>
                <w:szCs w:val="20"/>
              </w:rPr>
            </w:pPr>
          </w:p>
        </w:tc>
      </w:tr>
      <w:tr w:rsidR="00100965" w:rsidRPr="00D0286A" w14:paraId="1DEE67A2"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100965" w:rsidRPr="00D0286A" w:rsidRDefault="00100965" w:rsidP="00135199">
            <w:pPr>
              <w:rPr>
                <w:rFonts w:ascii="Tahoma" w:hAnsi="Tahoma" w:cs="Tahoma"/>
                <w:sz w:val="20"/>
                <w:szCs w:val="20"/>
              </w:rPr>
            </w:pPr>
          </w:p>
        </w:tc>
      </w:tr>
      <w:tr w:rsidR="00100965" w:rsidRPr="00D0286A" w14:paraId="6A7C6756"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100965" w:rsidRPr="00D0286A" w:rsidRDefault="00100965" w:rsidP="00135199">
            <w:pPr>
              <w:rPr>
                <w:rFonts w:ascii="Tahoma" w:hAnsi="Tahoma" w:cs="Tahoma"/>
                <w:sz w:val="20"/>
                <w:szCs w:val="20"/>
              </w:rPr>
            </w:pPr>
          </w:p>
        </w:tc>
      </w:tr>
      <w:tr w:rsidR="00100965" w:rsidRPr="00D0286A" w14:paraId="0EF7D4E7"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100965" w:rsidRPr="00D0286A" w:rsidRDefault="00100965" w:rsidP="00135199">
            <w:pPr>
              <w:rPr>
                <w:rFonts w:ascii="Tahoma" w:hAnsi="Tahoma" w:cs="Tahoma"/>
                <w:sz w:val="20"/>
                <w:szCs w:val="20"/>
              </w:rPr>
            </w:pPr>
          </w:p>
        </w:tc>
      </w:tr>
      <w:tr w:rsidR="00100965" w:rsidRPr="00D0286A" w14:paraId="60BAA4AC"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100965" w:rsidRPr="00D0286A" w:rsidRDefault="00100965" w:rsidP="00135199">
            <w:pPr>
              <w:rPr>
                <w:rFonts w:ascii="Tahoma" w:hAnsi="Tahoma" w:cs="Tahoma"/>
                <w:sz w:val="20"/>
                <w:szCs w:val="20"/>
              </w:rPr>
            </w:pPr>
          </w:p>
        </w:tc>
      </w:tr>
      <w:tr w:rsidR="00100965"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100965" w:rsidRPr="00D0286A" w:rsidRDefault="00100965"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3045E093" w14:textId="01C89FD0" w:rsidR="00F11406" w:rsidRDefault="00B133A9" w:rsidP="00F11406">
      <w:pPr>
        <w:spacing w:line="276" w:lineRule="auto"/>
        <w:jc w:val="both"/>
        <w:rPr>
          <w:rFonts w:ascii="Tahoma" w:hAnsi="Tahoma" w:cs="Tahoma"/>
          <w:sz w:val="20"/>
          <w:szCs w:val="20"/>
          <w:lang w:val="en-US"/>
        </w:rPr>
      </w:pPr>
      <w:r w:rsidRPr="00D0286A">
        <w:rPr>
          <w:rFonts w:ascii="Tahoma" w:hAnsi="Tahoma" w:cs="Tahoma"/>
          <w:sz w:val="20"/>
          <w:szCs w:val="20"/>
        </w:rPr>
        <w:t xml:space="preserve">The Council of Europe is currently implementing a Project </w:t>
      </w:r>
      <w:r w:rsidR="00F11406" w:rsidRPr="00F11406">
        <w:rPr>
          <w:rFonts w:ascii="Tahoma" w:hAnsi="Tahoma" w:cs="Tahoma"/>
          <w:i/>
          <w:iCs/>
          <w:sz w:val="20"/>
          <w:szCs w:val="20"/>
          <w:lang w:val="en-US"/>
        </w:rPr>
        <w:t>Combating violence against children in Ukraine, Phase IIІ</w:t>
      </w:r>
      <w:r w:rsidR="00F11406" w:rsidRPr="00F11406">
        <w:rPr>
          <w:rFonts w:ascii="Tahoma" w:hAnsi="Tahoma" w:cs="Tahoma"/>
          <w:sz w:val="20"/>
          <w:szCs w:val="20"/>
          <w:lang w:val="en-US"/>
        </w:rPr>
        <w:t xml:space="preserve"> </w:t>
      </w:r>
      <w:r w:rsidR="00D1634C">
        <w:rPr>
          <w:rFonts w:ascii="Tahoma" w:hAnsi="Tahoma" w:cs="Tahoma"/>
          <w:sz w:val="20"/>
          <w:szCs w:val="20"/>
          <w:lang w:val="en-US"/>
        </w:rPr>
        <w:t xml:space="preserve"> </w:t>
      </w:r>
      <w:r w:rsidR="00F11406" w:rsidRPr="00F11406">
        <w:rPr>
          <w:rFonts w:ascii="Tahoma" w:hAnsi="Tahoma" w:cs="Tahoma"/>
          <w:sz w:val="20"/>
          <w:szCs w:val="20"/>
          <w:lang w:val="en-US"/>
        </w:rPr>
        <w:t>as a follow-up action to the previous Council of Europe projects Combating violence against women and children (2017/DG II/VC/3800) implemented in 2017-2018</w:t>
      </w:r>
      <w:r w:rsidR="00F11406">
        <w:rPr>
          <w:rFonts w:ascii="Tahoma" w:hAnsi="Tahoma" w:cs="Tahoma"/>
          <w:sz w:val="20"/>
          <w:szCs w:val="20"/>
          <w:lang w:val="en-US"/>
        </w:rPr>
        <w:t>,</w:t>
      </w:r>
      <w:r w:rsidR="00F11406" w:rsidRPr="00F11406">
        <w:rPr>
          <w:rFonts w:ascii="Tahoma" w:hAnsi="Tahoma" w:cs="Tahoma"/>
          <w:sz w:val="20"/>
          <w:szCs w:val="20"/>
          <w:lang w:val="en-US"/>
        </w:rPr>
        <w:t xml:space="preserve"> and Combating violence against children in Ukraine, Phase II (2020/DGII/VC/1813) implemented in 2020-2021. </w:t>
      </w:r>
    </w:p>
    <w:p w14:paraId="311982F0" w14:textId="77777777" w:rsidR="00F11406" w:rsidRPr="00F11406" w:rsidRDefault="00F11406" w:rsidP="00F11406">
      <w:pPr>
        <w:spacing w:line="276" w:lineRule="auto"/>
        <w:jc w:val="both"/>
        <w:rPr>
          <w:rFonts w:ascii="Tahoma" w:hAnsi="Tahoma" w:cs="Tahoma"/>
          <w:sz w:val="20"/>
          <w:szCs w:val="20"/>
          <w:lang w:val="en-US"/>
        </w:rPr>
      </w:pPr>
    </w:p>
    <w:p w14:paraId="03C5406C" w14:textId="2A07FFA4" w:rsidR="00F11406" w:rsidRDefault="00F11406" w:rsidP="00F11406">
      <w:pPr>
        <w:spacing w:line="276" w:lineRule="auto"/>
        <w:jc w:val="both"/>
        <w:rPr>
          <w:rFonts w:ascii="Tahoma" w:hAnsi="Tahoma" w:cs="Tahoma"/>
          <w:sz w:val="20"/>
          <w:szCs w:val="20"/>
          <w:lang w:val="en-US"/>
        </w:rPr>
      </w:pPr>
      <w:r w:rsidRPr="00F11406">
        <w:rPr>
          <w:rFonts w:ascii="Tahoma" w:hAnsi="Tahoma" w:cs="Tahoma"/>
          <w:sz w:val="20"/>
          <w:szCs w:val="20"/>
          <w:lang w:val="en-US"/>
        </w:rPr>
        <w:t>The Phase III aims to support authorities, professionals and civil society to prevent and protect children from</w:t>
      </w:r>
      <w:r w:rsidR="00D23D85">
        <w:rPr>
          <w:rFonts w:ascii="Tahoma" w:hAnsi="Tahoma" w:cs="Tahoma"/>
          <w:sz w:val="20"/>
          <w:szCs w:val="20"/>
          <w:lang w:val="en-US"/>
        </w:rPr>
        <w:t xml:space="preserve"> </w:t>
      </w:r>
      <w:bookmarkStart w:id="0" w:name="_Hlk93590933"/>
      <w:r w:rsidR="00D23D85">
        <w:rPr>
          <w:rFonts w:ascii="Tahoma" w:hAnsi="Tahoma" w:cs="Tahoma"/>
          <w:sz w:val="20"/>
          <w:szCs w:val="20"/>
          <w:lang w:val="en-US"/>
        </w:rPr>
        <w:t>violence and</w:t>
      </w:r>
      <w:r w:rsidRPr="00F11406">
        <w:rPr>
          <w:rFonts w:ascii="Tahoma" w:hAnsi="Tahoma" w:cs="Tahoma"/>
          <w:sz w:val="20"/>
          <w:szCs w:val="20"/>
          <w:lang w:val="en-US"/>
        </w:rPr>
        <w:t xml:space="preserve"> sexual</w:t>
      </w:r>
      <w:r w:rsidR="00D23D85">
        <w:rPr>
          <w:rFonts w:ascii="Tahoma" w:hAnsi="Tahoma" w:cs="Tahoma"/>
          <w:sz w:val="20"/>
          <w:szCs w:val="20"/>
          <w:lang w:val="en-US"/>
        </w:rPr>
        <w:t xml:space="preserve"> </w:t>
      </w:r>
      <w:r w:rsidR="00D23D85" w:rsidRPr="00F11406">
        <w:rPr>
          <w:rFonts w:ascii="Tahoma" w:hAnsi="Tahoma" w:cs="Tahoma"/>
          <w:sz w:val="20"/>
          <w:szCs w:val="20"/>
          <w:lang w:val="en-US"/>
        </w:rPr>
        <w:t>exploitation</w:t>
      </w:r>
      <w:r w:rsidR="00D23D85">
        <w:rPr>
          <w:rFonts w:ascii="Tahoma" w:hAnsi="Tahoma" w:cs="Tahoma"/>
          <w:sz w:val="20"/>
          <w:szCs w:val="20"/>
          <w:lang w:val="en-US"/>
        </w:rPr>
        <w:t xml:space="preserve"> and </w:t>
      </w:r>
      <w:r w:rsidRPr="00F11406">
        <w:rPr>
          <w:rFonts w:ascii="Tahoma" w:hAnsi="Tahoma" w:cs="Tahoma"/>
          <w:sz w:val="20"/>
          <w:szCs w:val="20"/>
          <w:lang w:val="en-US"/>
        </w:rPr>
        <w:t xml:space="preserve">abuse, </w:t>
      </w:r>
      <w:r w:rsidR="00D23D85">
        <w:rPr>
          <w:rFonts w:ascii="Tahoma" w:hAnsi="Tahoma" w:cs="Tahoma"/>
          <w:sz w:val="20"/>
          <w:szCs w:val="20"/>
          <w:lang w:val="en-US"/>
        </w:rPr>
        <w:t>including</w:t>
      </w:r>
      <w:r w:rsidRPr="00F11406">
        <w:rPr>
          <w:rFonts w:ascii="Tahoma" w:hAnsi="Tahoma" w:cs="Tahoma"/>
          <w:sz w:val="20"/>
          <w:szCs w:val="20"/>
          <w:lang w:val="en-US"/>
        </w:rPr>
        <w:t xml:space="preserve"> </w:t>
      </w:r>
      <w:bookmarkEnd w:id="0"/>
      <w:r w:rsidRPr="00F11406">
        <w:rPr>
          <w:rFonts w:ascii="Tahoma" w:hAnsi="Tahoma" w:cs="Tahoma"/>
          <w:sz w:val="20"/>
          <w:szCs w:val="20"/>
          <w:lang w:val="en-US"/>
        </w:rPr>
        <w:t xml:space="preserve">in the digital environment. This support is particularly important for Ukraine in the context of the adoption of the new national legislation aimed at the effective implementation of the Council of Europe Convention on the Protection of children against sexual exploitation and sexual abuse (Lanzarote Convention), to which Ukraine is a party since 2012.  In February of 2021, Verkhovna Rada of Ukraine, in conformity with the recommendations of the Lanzarote Committee adopted the Law of Ukraine “On Amending some Legislative Acts of Ukraine Concerning the Implementation of the Council of Europe Convention on the Protection of Children against Sexual Exploitation and Sexual Abuse (Lanzarote Convention)” </w:t>
      </w:r>
      <w:r w:rsidR="00D1634C" w:rsidRPr="0063338F">
        <w:rPr>
          <w:rFonts w:ascii="Tahoma" w:hAnsi="Tahoma" w:cs="Tahoma"/>
          <w:sz w:val="20"/>
          <w:szCs w:val="20"/>
          <w:lang w:val="en-US"/>
        </w:rPr>
        <w:t xml:space="preserve">(№ 1256-IX, came into force 17.03.2021).  </w:t>
      </w:r>
    </w:p>
    <w:p w14:paraId="244ED1AF" w14:textId="77777777" w:rsidR="00F11406" w:rsidRPr="00F11406" w:rsidRDefault="00F11406" w:rsidP="00F11406">
      <w:pPr>
        <w:spacing w:line="276" w:lineRule="auto"/>
        <w:jc w:val="both"/>
        <w:rPr>
          <w:rFonts w:ascii="Tahoma" w:hAnsi="Tahoma" w:cs="Tahoma"/>
          <w:sz w:val="20"/>
          <w:szCs w:val="20"/>
          <w:lang w:val="en-US"/>
        </w:rPr>
      </w:pPr>
    </w:p>
    <w:p w14:paraId="65166246" w14:textId="1ABA8642" w:rsidR="00F11406" w:rsidRDefault="00F11406" w:rsidP="00F11406">
      <w:pPr>
        <w:spacing w:line="276" w:lineRule="auto"/>
        <w:jc w:val="both"/>
        <w:rPr>
          <w:rFonts w:ascii="Tahoma" w:hAnsi="Tahoma" w:cs="Tahoma"/>
          <w:sz w:val="20"/>
          <w:szCs w:val="20"/>
        </w:rPr>
      </w:pPr>
      <w:r w:rsidRPr="00F11406">
        <w:rPr>
          <w:rFonts w:ascii="Tahoma" w:hAnsi="Tahoma" w:cs="Tahoma"/>
          <w:sz w:val="20"/>
          <w:szCs w:val="20"/>
        </w:rPr>
        <w:t>Building on the results of the previous projects the project activities will promote and be further guided by recommendations and guidelines on the Council of Europe on Integrated National Strategies for the Protection of Children from Violence (CM/Rec(2009)), Child-friendly justice (CM/Rec (2010)) and Guidelines to respect, protect and fulfil the rights of the child in the digital environment (CM/Rec(2018))</w:t>
      </w:r>
      <w:r w:rsidR="00D23D85">
        <w:rPr>
          <w:rFonts w:ascii="Tahoma" w:hAnsi="Tahoma" w:cs="Tahoma"/>
          <w:color w:val="000000" w:themeColor="text1"/>
          <w:sz w:val="20"/>
          <w:szCs w:val="20"/>
        </w:rPr>
        <w:t xml:space="preserve">. </w:t>
      </w:r>
      <w:bookmarkStart w:id="1" w:name="_Hlk93590272"/>
      <w:r w:rsidR="00D23D85">
        <w:rPr>
          <w:rFonts w:ascii="Tahoma" w:hAnsi="Tahoma" w:cs="Tahoma"/>
          <w:color w:val="000000" w:themeColor="text1"/>
          <w:sz w:val="20"/>
          <w:szCs w:val="20"/>
        </w:rPr>
        <w:t xml:space="preserve">Standards </w:t>
      </w:r>
      <w:r w:rsidR="004A6843">
        <w:rPr>
          <w:rFonts w:ascii="Tahoma" w:hAnsi="Tahoma" w:cs="Tahoma"/>
          <w:color w:val="000000" w:themeColor="text1"/>
          <w:sz w:val="20"/>
          <w:szCs w:val="20"/>
        </w:rPr>
        <w:t>relevant</w:t>
      </w:r>
      <w:r w:rsidR="00D23D85">
        <w:rPr>
          <w:rFonts w:ascii="Tahoma" w:hAnsi="Tahoma" w:cs="Tahoma"/>
          <w:color w:val="000000" w:themeColor="text1"/>
          <w:sz w:val="20"/>
          <w:szCs w:val="20"/>
        </w:rPr>
        <w:t xml:space="preserve"> to online child se</w:t>
      </w:r>
      <w:r w:rsidR="004A6843">
        <w:rPr>
          <w:rFonts w:ascii="Tahoma" w:hAnsi="Tahoma" w:cs="Tahoma"/>
          <w:color w:val="000000" w:themeColor="text1"/>
          <w:sz w:val="20"/>
          <w:szCs w:val="20"/>
        </w:rPr>
        <w:t>xua</w:t>
      </w:r>
      <w:r w:rsidR="00D23D85">
        <w:rPr>
          <w:rFonts w:ascii="Tahoma" w:hAnsi="Tahoma" w:cs="Tahoma"/>
          <w:color w:val="000000" w:themeColor="text1"/>
          <w:sz w:val="20"/>
          <w:szCs w:val="20"/>
        </w:rPr>
        <w:t xml:space="preserve">l abuse and exploitation include the Council of Europe </w:t>
      </w:r>
      <w:hyperlink r:id="rId12" w:history="1">
        <w:r w:rsidR="00D23D85" w:rsidRPr="00EB55E8">
          <w:rPr>
            <w:rStyle w:val="af6"/>
            <w:rFonts w:ascii="Tahoma" w:hAnsi="Tahoma" w:cs="Tahoma"/>
            <w:sz w:val="20"/>
            <w:szCs w:val="20"/>
          </w:rPr>
          <w:t>Convention on Cybercrime (ETS No. 185)</w:t>
        </w:r>
      </w:hyperlink>
      <w:r w:rsidR="00D23D85">
        <w:rPr>
          <w:rStyle w:val="af6"/>
          <w:rFonts w:ascii="Tahoma" w:hAnsi="Tahoma" w:cs="Tahoma"/>
          <w:sz w:val="20"/>
          <w:szCs w:val="20"/>
        </w:rPr>
        <w:t>.</w:t>
      </w:r>
      <w:r w:rsidRPr="00F11406">
        <w:rPr>
          <w:rFonts w:ascii="Tahoma" w:hAnsi="Tahoma" w:cs="Tahoma"/>
          <w:sz w:val="20"/>
          <w:szCs w:val="20"/>
        </w:rPr>
        <w:t xml:space="preserve"> </w:t>
      </w:r>
      <w:bookmarkEnd w:id="1"/>
      <w:r w:rsidRPr="00F11406">
        <w:rPr>
          <w:rFonts w:ascii="Tahoma" w:hAnsi="Tahoma" w:cs="Tahoma"/>
          <w:sz w:val="20"/>
          <w:szCs w:val="20"/>
        </w:rPr>
        <w:t>Best interests of the child in proceedings, including in domestic violence and family law cases, will also be considered in line with the Council of Europe Convention on preventing and combating violence against women and domestic violence (Istanbul Convention)</w:t>
      </w:r>
      <w:r w:rsidR="00B133A9" w:rsidRPr="00F11406">
        <w:rPr>
          <w:rFonts w:ascii="Tahoma" w:hAnsi="Tahoma" w:cs="Tahoma"/>
          <w:sz w:val="20"/>
          <w:szCs w:val="20"/>
        </w:rPr>
        <w:t>.</w:t>
      </w:r>
      <w:r w:rsidR="00B133A9" w:rsidRPr="00D0286A">
        <w:rPr>
          <w:rFonts w:ascii="Tahoma" w:hAnsi="Tahoma" w:cs="Tahoma"/>
          <w:sz w:val="20"/>
          <w:szCs w:val="20"/>
        </w:rPr>
        <w:t xml:space="preserve"> </w:t>
      </w:r>
    </w:p>
    <w:p w14:paraId="706DC770" w14:textId="77777777" w:rsidR="00F11406" w:rsidRDefault="00F11406" w:rsidP="00F11406">
      <w:pPr>
        <w:spacing w:line="276" w:lineRule="auto"/>
        <w:jc w:val="both"/>
        <w:rPr>
          <w:rFonts w:ascii="Tahoma" w:hAnsi="Tahoma" w:cs="Tahoma"/>
          <w:sz w:val="20"/>
          <w:szCs w:val="20"/>
        </w:rPr>
      </w:pPr>
    </w:p>
    <w:p w14:paraId="2F408E6E" w14:textId="26462F16" w:rsidR="00B133A9" w:rsidRPr="00D0286A" w:rsidRDefault="00B133A9" w:rsidP="00F11406">
      <w:pPr>
        <w:spacing w:line="276" w:lineRule="auto"/>
        <w:jc w:val="both"/>
        <w:rPr>
          <w:rFonts w:ascii="Tahoma" w:hAnsi="Tahoma" w:cs="Tahoma"/>
          <w:sz w:val="20"/>
          <w:szCs w:val="20"/>
        </w:rPr>
      </w:pPr>
      <w:r w:rsidRPr="00D0286A">
        <w:rPr>
          <w:rFonts w:ascii="Tahoma" w:hAnsi="Tahoma" w:cs="Tahoma"/>
          <w:sz w:val="20"/>
          <w:szCs w:val="20"/>
        </w:rPr>
        <w:t xml:space="preserve">In that context, </w:t>
      </w:r>
      <w:r w:rsidR="00351D4F">
        <w:rPr>
          <w:rFonts w:ascii="Tahoma" w:hAnsi="Tahoma" w:cs="Tahoma"/>
          <w:sz w:val="20"/>
          <w:szCs w:val="20"/>
        </w:rPr>
        <w:t xml:space="preserve">the Council of Europe </w:t>
      </w:r>
      <w:r w:rsidRPr="00D0286A">
        <w:rPr>
          <w:rFonts w:ascii="Tahoma" w:hAnsi="Tahoma" w:cs="Tahoma"/>
          <w:sz w:val="20"/>
          <w:szCs w:val="20"/>
        </w:rPr>
        <w:t>it is looking for</w:t>
      </w:r>
      <w:r w:rsidR="00D23D85">
        <w:rPr>
          <w:rFonts w:ascii="Tahoma" w:hAnsi="Tahoma" w:cs="Tahoma"/>
          <w:sz w:val="20"/>
          <w:szCs w:val="20"/>
        </w:rPr>
        <w:t xml:space="preserve"> a maximum of </w:t>
      </w:r>
      <w:r w:rsidR="0063338F" w:rsidRPr="00D97D25">
        <w:rPr>
          <w:rFonts w:ascii="Tahoma" w:eastAsia="Calibri" w:hAnsi="Tahoma" w:cs="Tahoma"/>
          <w:b/>
          <w:bCs/>
          <w:sz w:val="20"/>
          <w:szCs w:val="20"/>
          <w:lang w:eastAsia="en-US"/>
        </w:rPr>
        <w:t xml:space="preserve">8 (eight) </w:t>
      </w:r>
      <w:r w:rsidR="0063338F">
        <w:rPr>
          <w:rFonts w:ascii="Tahoma" w:eastAsia="Calibri" w:hAnsi="Tahoma" w:cs="Tahoma"/>
          <w:b/>
          <w:bCs/>
          <w:sz w:val="20"/>
          <w:szCs w:val="20"/>
          <w:lang w:val="en-US" w:eastAsia="en-US"/>
        </w:rPr>
        <w:t>P</w:t>
      </w:r>
      <w:r w:rsidR="0063338F" w:rsidRPr="00D97D25">
        <w:rPr>
          <w:rFonts w:ascii="Tahoma" w:eastAsia="Calibri" w:hAnsi="Tahoma" w:cs="Tahoma"/>
          <w:b/>
          <w:bCs/>
          <w:sz w:val="20"/>
          <w:szCs w:val="20"/>
          <w:lang w:eastAsia="en-US"/>
        </w:rPr>
        <w:t>roviders</w:t>
      </w:r>
      <w:r w:rsidR="0063338F" w:rsidRPr="00E25560">
        <w:rPr>
          <w:rFonts w:ascii="Tahoma" w:eastAsia="Calibri" w:hAnsi="Tahoma" w:cs="Tahoma"/>
          <w:sz w:val="20"/>
          <w:szCs w:val="20"/>
          <w:lang w:eastAsia="en-US"/>
        </w:rPr>
        <w:t xml:space="preserve"> </w:t>
      </w:r>
      <w:r w:rsidR="00D23D85">
        <w:rPr>
          <w:rFonts w:ascii="Tahoma" w:hAnsi="Tahoma" w:cs="Tahoma"/>
          <w:sz w:val="20"/>
          <w:szCs w:val="20"/>
        </w:rPr>
        <w:t>per lot</w:t>
      </w:r>
      <w:r w:rsidRPr="00D0286A">
        <w:rPr>
          <w:rFonts w:ascii="Tahoma" w:hAnsi="Tahoma" w:cs="Tahoma"/>
          <w:sz w:val="20"/>
          <w:szCs w:val="20"/>
        </w:rPr>
        <w:t xml:space="preserve"> (see below) for the provision of </w:t>
      </w:r>
      <w:r w:rsidR="00F11406">
        <w:rPr>
          <w:rFonts w:ascii="Tahoma" w:hAnsi="Tahoma" w:cs="Tahoma"/>
          <w:sz w:val="20"/>
          <w:szCs w:val="20"/>
        </w:rPr>
        <w:t>local consultancy services</w:t>
      </w:r>
      <w:r w:rsidR="00D23D85">
        <w:rPr>
          <w:rFonts w:ascii="Tahoma" w:hAnsi="Tahoma" w:cs="Tahoma"/>
          <w:sz w:val="20"/>
          <w:szCs w:val="20"/>
        </w:rPr>
        <w:t xml:space="preserve">, </w:t>
      </w:r>
      <w:r w:rsidRPr="00D0286A">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F11406" w:rsidRDefault="00B133A9" w:rsidP="00B133A9">
      <w:pPr>
        <w:spacing w:line="276" w:lineRule="auto"/>
        <w:jc w:val="both"/>
        <w:rPr>
          <w:rFonts w:ascii="Tahoma" w:hAnsi="Tahoma" w:cs="Tahoma"/>
          <w:b/>
          <w:sz w:val="20"/>
          <w:szCs w:val="20"/>
        </w:rPr>
      </w:pPr>
      <w:r w:rsidRPr="00F11406">
        <w:rPr>
          <w:rFonts w:ascii="Tahoma" w:hAnsi="Tahoma" w:cs="Tahoma"/>
          <w:b/>
          <w:sz w:val="20"/>
          <w:szCs w:val="20"/>
        </w:rPr>
        <w:t>Pooling</w:t>
      </w:r>
    </w:p>
    <w:p w14:paraId="01A9D193" w14:textId="77777777" w:rsidR="00B133A9" w:rsidRPr="00F11406" w:rsidRDefault="00B133A9" w:rsidP="00B133A9">
      <w:pPr>
        <w:spacing w:line="276" w:lineRule="auto"/>
        <w:jc w:val="both"/>
        <w:rPr>
          <w:rFonts w:ascii="Tahoma" w:hAnsi="Tahoma" w:cs="Tahoma"/>
          <w:sz w:val="20"/>
          <w:szCs w:val="20"/>
        </w:rPr>
      </w:pPr>
      <w:r w:rsidRPr="00F11406">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F11406" w:rsidRDefault="00B133A9" w:rsidP="00311C90">
      <w:pPr>
        <w:pStyle w:val="Default"/>
        <w:numPr>
          <w:ilvl w:val="0"/>
          <w:numId w:val="6"/>
        </w:numPr>
        <w:ind w:left="709"/>
        <w:rPr>
          <w:rFonts w:ascii="Tahoma" w:hAnsi="Tahoma" w:cs="Tahoma"/>
          <w:sz w:val="20"/>
          <w:szCs w:val="20"/>
        </w:rPr>
      </w:pPr>
      <w:r w:rsidRPr="00F11406">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F11406" w:rsidRDefault="00B133A9" w:rsidP="00311C90">
      <w:pPr>
        <w:pStyle w:val="Default"/>
        <w:numPr>
          <w:ilvl w:val="0"/>
          <w:numId w:val="6"/>
        </w:numPr>
        <w:ind w:left="709"/>
        <w:rPr>
          <w:rFonts w:ascii="Tahoma" w:hAnsi="Tahoma" w:cs="Tahoma"/>
          <w:sz w:val="20"/>
          <w:szCs w:val="20"/>
        </w:rPr>
      </w:pPr>
      <w:r w:rsidRPr="00F11406">
        <w:rPr>
          <w:rFonts w:ascii="Tahoma" w:hAnsi="Tahoma" w:cs="Tahoma"/>
          <w:sz w:val="20"/>
          <w:szCs w:val="20"/>
        </w:rPr>
        <w:t>availability (including, without limitation, capacity to meet required deadlines and, where relevant, geographical location); and</w:t>
      </w:r>
    </w:p>
    <w:p w14:paraId="75D10624" w14:textId="77777777" w:rsidR="00B133A9" w:rsidRPr="00F11406" w:rsidRDefault="00B133A9" w:rsidP="00311C90">
      <w:pPr>
        <w:pStyle w:val="Default"/>
        <w:numPr>
          <w:ilvl w:val="0"/>
          <w:numId w:val="6"/>
        </w:numPr>
        <w:ind w:left="709"/>
        <w:rPr>
          <w:rFonts w:ascii="Tahoma" w:hAnsi="Tahoma" w:cs="Tahoma"/>
          <w:sz w:val="20"/>
          <w:szCs w:val="20"/>
        </w:rPr>
      </w:pPr>
      <w:r w:rsidRPr="00F11406">
        <w:rPr>
          <w:rFonts w:ascii="Tahoma" w:hAnsi="Tahoma" w:cs="Tahoma"/>
          <w:sz w:val="20"/>
          <w:szCs w:val="20"/>
        </w:rPr>
        <w:t>price.</w:t>
      </w:r>
    </w:p>
    <w:p w14:paraId="6EE577A1" w14:textId="77777777" w:rsidR="00B133A9" w:rsidRPr="00F11406" w:rsidRDefault="00B133A9" w:rsidP="00B133A9">
      <w:pPr>
        <w:spacing w:line="276" w:lineRule="auto"/>
        <w:jc w:val="both"/>
        <w:rPr>
          <w:rFonts w:ascii="Tahoma" w:hAnsi="Tahoma" w:cs="Tahoma"/>
          <w:sz w:val="20"/>
          <w:szCs w:val="20"/>
        </w:rPr>
      </w:pPr>
      <w:r w:rsidRPr="00F11406">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53051287" w:rsidR="00884A8F" w:rsidRDefault="00884A8F">
      <w:pPr>
        <w:rPr>
          <w:rFonts w:ascii="Tahoma" w:hAnsi="Tahoma" w:cs="Tahoma"/>
          <w:sz w:val="20"/>
          <w:szCs w:val="20"/>
        </w:rPr>
      </w:pPr>
      <w:r>
        <w:rPr>
          <w:rFonts w:ascii="Tahoma" w:hAnsi="Tahoma" w:cs="Tahoma"/>
          <w:sz w:val="20"/>
          <w:szCs w:val="20"/>
        </w:rPr>
        <w:br w:type="page"/>
      </w:r>
    </w:p>
    <w:p w14:paraId="04A4ABA0" w14:textId="77777777" w:rsidR="00B133A9" w:rsidRPr="00D0286A" w:rsidRDefault="00B133A9" w:rsidP="00F11406">
      <w:pPr>
        <w:spacing w:line="276" w:lineRule="auto"/>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ru-RU" w:eastAsia="ru-RU"/>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20EA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" adj="5244" strokecolor="red">
                <o:lock v:ext="edit" aspectratio="t"/>
                <v:textbox style="layout-flow:vertical-ideographic"/>
                <w10:anchorlock/>
              </v:shape>
            </w:pict>
          </mc:Fallback>
        </mc:AlternateContent>
      </w:r>
    </w:p>
    <w:tbl>
      <w:tblPr>
        <w:tblW w:w="95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14"/>
        <w:gridCol w:w="6232"/>
        <w:gridCol w:w="2626"/>
      </w:tblGrid>
      <w:tr w:rsidR="00B133A9" w:rsidRPr="00D0286A" w14:paraId="5C5B7FFB" w14:textId="77777777" w:rsidTr="00884A8F">
        <w:trPr>
          <w:trHeight w:val="517"/>
          <w:jc w:val="center"/>
        </w:trPr>
        <w:tc>
          <w:tcPr>
            <w:tcW w:w="714"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6232"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2626"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112A01">
            <w:pPr>
              <w:spacing w:before="60" w:after="60"/>
              <w:ind w:left="-142" w:right="-210"/>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D23D85" w:rsidRPr="00D0286A" w14:paraId="10D45989" w14:textId="77777777" w:rsidTr="00884A8F">
        <w:trPr>
          <w:trHeight w:val="484"/>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14FD261B" w:rsidR="00D23D85" w:rsidRPr="00D0286A" w:rsidRDefault="00B4579A" w:rsidP="00D23D85">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r w:rsidR="00D23D85" w:rsidRPr="00D0286A">
                  <w:rPr>
                    <w:rFonts w:ascii="MS UI Gothic" w:eastAsia="MS UI Gothic" w:hAnsi="MS UI Gothic" w:cs="MS UI Gothic" w:hint="eastAsia"/>
                    <w:bCs/>
                    <w:sz w:val="36"/>
                    <w:szCs w:val="36"/>
                    <w:lang w:val="en-US" w:eastAsia="en-US"/>
                  </w:rPr>
                  <w:t>☐</w:t>
                </w:r>
              </w:sdtContent>
            </w:sdt>
            <w:r w:rsidR="00D23D85">
              <w:rPr>
                <w:rFonts w:ascii="Tahoma" w:eastAsia="Calibri" w:hAnsi="Tahoma" w:cs="Tahoma"/>
                <w:bCs/>
                <w:sz w:val="36"/>
                <w:szCs w:val="36"/>
                <w:lang w:val="en-US" w:eastAsia="en-US"/>
              </w:rPr>
              <w:t xml:space="preserve">   </w:t>
            </w:r>
          </w:p>
        </w:tc>
        <w:tc>
          <w:tcPr>
            <w:tcW w:w="6232"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tcPr>
          <w:p w14:paraId="4EF6A3B3" w14:textId="7BEDDDF9" w:rsidR="00D23D85" w:rsidRPr="00D0286A" w:rsidRDefault="00D23D85" w:rsidP="00884A8F">
            <w:pPr>
              <w:spacing w:before="60" w:after="60"/>
              <w:ind w:left="25" w:hanging="25"/>
              <w:jc w:val="both"/>
              <w:rPr>
                <w:rFonts w:ascii="Tahoma" w:eastAsia="Calibri" w:hAnsi="Tahoma" w:cs="Tahoma"/>
                <w:b/>
                <w:bCs/>
                <w:sz w:val="16"/>
                <w:szCs w:val="16"/>
                <w:lang w:val="en-US" w:eastAsia="en-US"/>
              </w:rPr>
            </w:pPr>
            <w:r w:rsidRPr="00634561">
              <w:rPr>
                <w:rFonts w:ascii="Tahoma" w:hAnsi="Tahoma" w:cs="Tahoma"/>
                <w:color w:val="000000" w:themeColor="text1"/>
                <w:sz w:val="20"/>
                <w:szCs w:val="20"/>
              </w:rPr>
              <w:t xml:space="preserve">Lot 1: </w:t>
            </w:r>
            <w:r w:rsidRPr="00634561">
              <w:rPr>
                <w:rFonts w:ascii="Tahoma" w:hAnsi="Tahoma" w:cs="Tahoma"/>
                <w:b/>
                <w:color w:val="000000" w:themeColor="text1"/>
                <w:sz w:val="20"/>
                <w:szCs w:val="20"/>
              </w:rPr>
              <w:t>Harmonisation of national policy, legal framework and practices</w:t>
            </w:r>
            <w:r w:rsidRPr="00634561">
              <w:rPr>
                <w:rFonts w:ascii="Tahoma" w:hAnsi="Tahoma" w:cs="Tahoma"/>
                <w:bCs/>
                <w:color w:val="000000" w:themeColor="text1"/>
                <w:sz w:val="20"/>
                <w:szCs w:val="20"/>
              </w:rPr>
              <w:t xml:space="preserve"> with the Council of Europe and other international standards and good practices related to </w:t>
            </w:r>
            <w:r>
              <w:rPr>
                <w:rFonts w:ascii="Tahoma" w:hAnsi="Tahoma" w:cs="Tahoma"/>
                <w:bCs/>
                <w:color w:val="000000" w:themeColor="text1"/>
                <w:sz w:val="20"/>
                <w:szCs w:val="20"/>
              </w:rPr>
              <w:t>protection of children from violence</w:t>
            </w:r>
            <w:r w:rsidRPr="00634561">
              <w:rPr>
                <w:rFonts w:ascii="Tahoma" w:hAnsi="Tahoma" w:cs="Tahoma"/>
                <w:bCs/>
                <w:color w:val="000000" w:themeColor="text1"/>
                <w:sz w:val="20"/>
                <w:szCs w:val="20"/>
              </w:rPr>
              <w:t xml:space="preserve"> </w:t>
            </w:r>
            <w:r>
              <w:rPr>
                <w:rFonts w:ascii="Tahoma" w:hAnsi="Tahoma" w:cs="Tahoma"/>
                <w:bCs/>
                <w:color w:val="000000" w:themeColor="text1"/>
                <w:sz w:val="20"/>
                <w:szCs w:val="20"/>
              </w:rPr>
              <w:t>and</w:t>
            </w:r>
            <w:r w:rsidRPr="00634561">
              <w:rPr>
                <w:rFonts w:ascii="Tahoma" w:hAnsi="Tahoma" w:cs="Tahoma"/>
                <w:bCs/>
                <w:color w:val="000000" w:themeColor="text1"/>
                <w:sz w:val="20"/>
                <w:szCs w:val="20"/>
              </w:rPr>
              <w:t xml:space="preserve"> sexual exploitation and abuse</w:t>
            </w:r>
            <w:r>
              <w:rPr>
                <w:rFonts w:ascii="Tahoma" w:hAnsi="Tahoma" w:cs="Tahoma"/>
                <w:bCs/>
                <w:color w:val="000000" w:themeColor="text1"/>
                <w:sz w:val="20"/>
                <w:szCs w:val="20"/>
              </w:rPr>
              <w:t>, including in the digital environment</w:t>
            </w:r>
            <w:r w:rsidR="00884A8F">
              <w:rPr>
                <w:rFonts w:ascii="Tahoma" w:hAnsi="Tahoma" w:cs="Tahoma"/>
                <w:bCs/>
                <w:color w:val="000000" w:themeColor="text1"/>
                <w:sz w:val="20"/>
                <w:szCs w:val="20"/>
              </w:rPr>
              <w:t>.</w:t>
            </w:r>
          </w:p>
        </w:tc>
        <w:tc>
          <w:tcPr>
            <w:tcW w:w="2626"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5AD5AF54" w:rsidR="00D23D85" w:rsidRPr="00D0286A" w:rsidRDefault="00D23D85" w:rsidP="00D23D85">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8</w:t>
            </w:r>
          </w:p>
        </w:tc>
      </w:tr>
      <w:tr w:rsidR="00D23D85" w:rsidRPr="00D0286A" w14:paraId="0F91EE37" w14:textId="77777777" w:rsidTr="00884A8F">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D23D85" w:rsidRPr="00D0286A" w:rsidRDefault="00D23D85" w:rsidP="00D23D85">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623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tcPr>
          <w:p w14:paraId="4B870DF5" w14:textId="6F699B74" w:rsidR="00D23D85" w:rsidRPr="00D0286A" w:rsidRDefault="00D23D85" w:rsidP="00884A8F">
            <w:pPr>
              <w:spacing w:before="60" w:after="60"/>
              <w:jc w:val="both"/>
              <w:rPr>
                <w:rFonts w:ascii="Tahoma" w:eastAsia="Calibri" w:hAnsi="Tahoma" w:cs="Tahoma"/>
                <w:bCs/>
                <w:sz w:val="18"/>
                <w:szCs w:val="18"/>
                <w:lang w:val="en-US" w:eastAsia="en-US"/>
              </w:rPr>
            </w:pPr>
            <w:r w:rsidRPr="00634561">
              <w:rPr>
                <w:rFonts w:ascii="Tahoma" w:hAnsi="Tahoma" w:cs="Tahoma"/>
                <w:color w:val="000000" w:themeColor="text1"/>
                <w:sz w:val="20"/>
                <w:szCs w:val="20"/>
              </w:rPr>
              <w:t xml:space="preserve">Lot 2: </w:t>
            </w:r>
            <w:r>
              <w:rPr>
                <w:sz w:val="20"/>
                <w:szCs w:val="20"/>
              </w:rPr>
              <w:t xml:space="preserve">Training and support </w:t>
            </w:r>
            <w:r w:rsidRPr="00634561">
              <w:rPr>
                <w:rFonts w:ascii="Tahoma" w:hAnsi="Tahoma" w:cs="Tahoma"/>
                <w:b/>
                <w:color w:val="000000" w:themeColor="text1"/>
                <w:sz w:val="20"/>
                <w:szCs w:val="20"/>
              </w:rPr>
              <w:t>for</w:t>
            </w:r>
            <w:r>
              <w:rPr>
                <w:rFonts w:ascii="Tahoma" w:hAnsi="Tahoma" w:cs="Tahoma"/>
                <w:b/>
                <w:color w:val="000000" w:themeColor="text1"/>
                <w:sz w:val="20"/>
                <w:szCs w:val="20"/>
              </w:rPr>
              <w:t xml:space="preserve"> criminal justice and</w:t>
            </w:r>
            <w:r w:rsidRPr="00634561">
              <w:rPr>
                <w:rFonts w:ascii="Tahoma" w:hAnsi="Tahoma" w:cs="Tahoma"/>
                <w:b/>
                <w:color w:val="000000" w:themeColor="text1"/>
                <w:sz w:val="20"/>
                <w:szCs w:val="20"/>
              </w:rPr>
              <w:t xml:space="preserve"> legal professionals </w:t>
            </w:r>
            <w:r w:rsidRPr="00634561">
              <w:rPr>
                <w:rFonts w:ascii="Tahoma" w:hAnsi="Tahoma" w:cs="Tahoma"/>
                <w:bCs/>
                <w:color w:val="000000" w:themeColor="text1"/>
                <w:sz w:val="20"/>
                <w:szCs w:val="20"/>
              </w:rPr>
              <w:t xml:space="preserve">on </w:t>
            </w:r>
            <w:r>
              <w:rPr>
                <w:rFonts w:ascii="Tahoma" w:hAnsi="Tahoma" w:cs="Tahoma"/>
                <w:bCs/>
                <w:color w:val="000000" w:themeColor="text1"/>
                <w:sz w:val="20"/>
                <w:szCs w:val="20"/>
              </w:rPr>
              <w:t>protection of children from violence</w:t>
            </w:r>
            <w:r w:rsidRPr="00634561">
              <w:rPr>
                <w:rFonts w:ascii="Tahoma" w:hAnsi="Tahoma" w:cs="Tahoma"/>
                <w:bCs/>
                <w:color w:val="000000" w:themeColor="text1"/>
                <w:sz w:val="20"/>
                <w:szCs w:val="20"/>
              </w:rPr>
              <w:t xml:space="preserve"> </w:t>
            </w:r>
            <w:r>
              <w:rPr>
                <w:rFonts w:ascii="Tahoma" w:hAnsi="Tahoma" w:cs="Tahoma"/>
                <w:bCs/>
                <w:color w:val="000000" w:themeColor="text1"/>
                <w:sz w:val="20"/>
                <w:szCs w:val="20"/>
              </w:rPr>
              <w:t>and</w:t>
            </w:r>
            <w:r w:rsidRPr="00634561">
              <w:rPr>
                <w:rFonts w:ascii="Tahoma" w:hAnsi="Tahoma" w:cs="Tahoma"/>
                <w:bCs/>
                <w:color w:val="000000" w:themeColor="text1"/>
                <w:sz w:val="20"/>
                <w:szCs w:val="20"/>
              </w:rPr>
              <w:t xml:space="preserve"> sexual exploitation and abuse</w:t>
            </w:r>
            <w:r>
              <w:rPr>
                <w:rFonts w:ascii="Tahoma" w:hAnsi="Tahoma" w:cs="Tahoma"/>
                <w:bCs/>
                <w:color w:val="000000" w:themeColor="text1"/>
                <w:sz w:val="20"/>
                <w:szCs w:val="20"/>
              </w:rPr>
              <w:t>, including in the digital environment</w:t>
            </w:r>
            <w:r w:rsidR="00884A8F">
              <w:rPr>
                <w:rFonts w:ascii="Tahoma" w:hAnsi="Tahoma" w:cs="Tahoma"/>
                <w:bCs/>
                <w:color w:val="000000" w:themeColor="text1"/>
                <w:sz w:val="20"/>
                <w:szCs w:val="20"/>
              </w:rPr>
              <w:t>.</w:t>
            </w:r>
          </w:p>
        </w:tc>
        <w:tc>
          <w:tcPr>
            <w:tcW w:w="2626"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65260D0F" w:rsidR="00D23D85" w:rsidRPr="00D0286A" w:rsidRDefault="00D23D85" w:rsidP="00D23D85">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8</w:t>
            </w:r>
          </w:p>
        </w:tc>
      </w:tr>
      <w:tr w:rsidR="00D23D85" w:rsidRPr="00D0286A" w14:paraId="12C49D62" w14:textId="77777777" w:rsidTr="00884A8F">
        <w:trPr>
          <w:trHeight w:val="420"/>
          <w:jc w:val="center"/>
        </w:trPr>
        <w:sdt>
          <w:sdtPr>
            <w:rPr>
              <w:rFonts w:ascii="Tahoma" w:eastAsia="Calibri" w:hAnsi="Tahoma" w:cs="Tahoma"/>
              <w:bCs/>
              <w:sz w:val="36"/>
              <w:szCs w:val="36"/>
              <w:lang w:val="en-US" w:eastAsia="en-US"/>
            </w:rPr>
            <w:id w:val="-890034007"/>
            <w14:checkbox>
              <w14:checked w14:val="0"/>
              <w14:checkedState w14:val="2612" w14:font="MS Gothic"/>
              <w14:uncheckedState w14:val="2610" w14:font="MS Gothic"/>
            </w14:checkbox>
          </w:sdtPr>
          <w:sdtEnd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93B1E8A" w14:textId="77777777" w:rsidR="00D23D85" w:rsidRPr="00D0286A" w:rsidRDefault="00D23D85" w:rsidP="00D23D85">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623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tcPr>
          <w:p w14:paraId="0C0F51E1" w14:textId="5B8B0432" w:rsidR="00D23D85" w:rsidRPr="0063338F" w:rsidRDefault="00D23D85" w:rsidP="00884A8F">
            <w:pPr>
              <w:spacing w:before="60" w:after="60"/>
              <w:jc w:val="both"/>
              <w:rPr>
                <w:rFonts w:ascii="Tahoma" w:eastAsia="Calibri" w:hAnsi="Tahoma" w:cs="Tahoma"/>
                <w:b/>
                <w:bCs/>
                <w:sz w:val="18"/>
                <w:szCs w:val="18"/>
                <w:lang w:val="en-US" w:eastAsia="en-US"/>
              </w:rPr>
            </w:pPr>
            <w:r w:rsidRPr="00634561">
              <w:rPr>
                <w:rFonts w:ascii="Tahoma" w:hAnsi="Tahoma" w:cs="Tahoma"/>
                <w:color w:val="000000" w:themeColor="text1"/>
                <w:sz w:val="20"/>
                <w:szCs w:val="20"/>
              </w:rPr>
              <w:t xml:space="preserve">Lot 3: </w:t>
            </w:r>
            <w:r>
              <w:rPr>
                <w:sz w:val="20"/>
                <w:szCs w:val="20"/>
              </w:rPr>
              <w:t xml:space="preserve">Training and support </w:t>
            </w:r>
            <w:r w:rsidRPr="00634561">
              <w:rPr>
                <w:rFonts w:ascii="Tahoma" w:hAnsi="Tahoma" w:cs="Tahoma"/>
                <w:b/>
                <w:color w:val="000000" w:themeColor="text1"/>
                <w:sz w:val="20"/>
                <w:szCs w:val="20"/>
              </w:rPr>
              <w:t xml:space="preserve">for non-legal professionals </w:t>
            </w:r>
            <w:r w:rsidRPr="00634561">
              <w:rPr>
                <w:rFonts w:ascii="Tahoma" w:hAnsi="Tahoma" w:cs="Tahoma"/>
                <w:bCs/>
                <w:color w:val="000000" w:themeColor="text1"/>
                <w:sz w:val="20"/>
                <w:szCs w:val="20"/>
              </w:rPr>
              <w:t xml:space="preserve">on </w:t>
            </w:r>
            <w:r>
              <w:rPr>
                <w:rFonts w:ascii="Tahoma" w:hAnsi="Tahoma" w:cs="Tahoma"/>
                <w:bCs/>
                <w:color w:val="000000" w:themeColor="text1"/>
                <w:sz w:val="20"/>
                <w:szCs w:val="20"/>
              </w:rPr>
              <w:t>protection of children from violence</w:t>
            </w:r>
            <w:r w:rsidRPr="00634561">
              <w:rPr>
                <w:rFonts w:ascii="Tahoma" w:hAnsi="Tahoma" w:cs="Tahoma"/>
                <w:bCs/>
                <w:color w:val="000000" w:themeColor="text1"/>
                <w:sz w:val="20"/>
                <w:szCs w:val="20"/>
              </w:rPr>
              <w:t xml:space="preserve"> </w:t>
            </w:r>
            <w:r>
              <w:rPr>
                <w:rFonts w:ascii="Tahoma" w:hAnsi="Tahoma" w:cs="Tahoma"/>
                <w:bCs/>
                <w:color w:val="000000" w:themeColor="text1"/>
                <w:sz w:val="20"/>
                <w:szCs w:val="20"/>
              </w:rPr>
              <w:t>and</w:t>
            </w:r>
            <w:r w:rsidRPr="00634561">
              <w:rPr>
                <w:rFonts w:ascii="Tahoma" w:hAnsi="Tahoma" w:cs="Tahoma"/>
                <w:bCs/>
                <w:color w:val="000000" w:themeColor="text1"/>
                <w:sz w:val="20"/>
                <w:szCs w:val="20"/>
              </w:rPr>
              <w:t xml:space="preserve"> sexual exploitation and abuse</w:t>
            </w:r>
            <w:r>
              <w:rPr>
                <w:rFonts w:ascii="Tahoma" w:hAnsi="Tahoma" w:cs="Tahoma"/>
                <w:bCs/>
                <w:color w:val="000000" w:themeColor="text1"/>
                <w:sz w:val="20"/>
                <w:szCs w:val="20"/>
              </w:rPr>
              <w:t>, including in the digital environment</w:t>
            </w:r>
            <w:r w:rsidRPr="00634561">
              <w:rPr>
                <w:rFonts w:ascii="Tahoma" w:hAnsi="Tahoma" w:cs="Tahoma"/>
                <w:bCs/>
                <w:color w:val="000000" w:themeColor="text1"/>
                <w:sz w:val="20"/>
                <w:szCs w:val="20"/>
              </w:rPr>
              <w:t>; awareness raising and sensitisation of target groups.</w:t>
            </w:r>
          </w:p>
        </w:tc>
        <w:tc>
          <w:tcPr>
            <w:tcW w:w="2626"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2C4CBA0" w14:textId="08B45D82" w:rsidR="00D23D85" w:rsidRPr="00D0286A" w:rsidRDefault="00D23D85" w:rsidP="00D23D85">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8</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73388972"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F11406">
        <w:rPr>
          <w:rFonts w:ascii="Tahoma" w:hAnsi="Tahoma" w:cs="Tahoma"/>
          <w:color w:val="000000"/>
          <w:sz w:val="20"/>
          <w:szCs w:val="20"/>
          <w:lang w:eastAsia="en-US"/>
        </w:rPr>
        <w:t>Euros</w:t>
      </w:r>
      <w:r w:rsidR="00F11406">
        <w:rPr>
          <w:rFonts w:ascii="Tahoma" w:hAnsi="Tahoma" w:cs="Tahoma"/>
          <w:color w:val="000000"/>
          <w:sz w:val="20"/>
          <w:szCs w:val="20"/>
          <w:lang w:eastAsia="en-US"/>
        </w:rPr>
        <w:t xml:space="preserve"> </w:t>
      </w:r>
      <w:r w:rsidRPr="00D0286A">
        <w:rPr>
          <w:rFonts w:ascii="Tahoma" w:hAnsi="Tahoma" w:cs="Tahoma"/>
          <w:color w:val="000000"/>
          <w:sz w:val="20"/>
          <w:szCs w:val="20"/>
          <w:lang w:eastAsia="en-US"/>
        </w:rPr>
        <w:t xml:space="preserve">without VAT. For the VAT regime to be mentioned on the invoice(s), please refer to Article 4.2 of the Legal Conditions (See Section C. below). </w:t>
      </w:r>
      <w:r w:rsidRPr="00A36C32">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ru-RU" w:eastAsia="ru-RU"/>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D5C48"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72"/>
        <w:gridCol w:w="1511"/>
        <w:gridCol w:w="1575"/>
      </w:tblGrid>
      <w:tr w:rsidR="00D23D85" w:rsidRPr="00DD0002" w14:paraId="6BD6D58A" w14:textId="77777777" w:rsidTr="0063338F">
        <w:trPr>
          <w:trHeight w:val="688"/>
          <w:jc w:val="center"/>
        </w:trPr>
        <w:tc>
          <w:tcPr>
            <w:tcW w:w="6972" w:type="dxa"/>
            <w:shd w:val="clear" w:color="auto" w:fill="DBE5F1" w:themeFill="accent1" w:themeFillTint="33"/>
          </w:tcPr>
          <w:p w14:paraId="2C2B5127" w14:textId="417DB70A" w:rsidR="00D23D85" w:rsidRPr="00DD0002" w:rsidRDefault="00D23D85" w:rsidP="00884A8F">
            <w:pPr>
              <w:tabs>
                <w:tab w:val="left" w:pos="0"/>
              </w:tabs>
              <w:spacing w:line="276" w:lineRule="auto"/>
              <w:jc w:val="both"/>
              <w:rPr>
                <w:rFonts w:ascii="Tahoma" w:hAnsi="Tahoma" w:cs="Tahoma"/>
                <w:b/>
                <w:sz w:val="20"/>
                <w:szCs w:val="20"/>
                <w:lang w:eastAsia="en-US"/>
              </w:rPr>
            </w:pPr>
            <w:r w:rsidRPr="00634561">
              <w:rPr>
                <w:rFonts w:ascii="Tahoma" w:hAnsi="Tahoma" w:cs="Tahoma"/>
                <w:color w:val="000000" w:themeColor="text1"/>
                <w:sz w:val="20"/>
                <w:szCs w:val="20"/>
              </w:rPr>
              <w:t xml:space="preserve">Lot 1: </w:t>
            </w:r>
            <w:r w:rsidRPr="00634561">
              <w:rPr>
                <w:rFonts w:ascii="Tahoma" w:hAnsi="Tahoma" w:cs="Tahoma"/>
                <w:b/>
                <w:color w:val="000000" w:themeColor="text1"/>
                <w:sz w:val="20"/>
                <w:szCs w:val="20"/>
              </w:rPr>
              <w:t>Harmonisation of national policy, legal framework and practices</w:t>
            </w:r>
            <w:r w:rsidRPr="00634561">
              <w:rPr>
                <w:rFonts w:ascii="Tahoma" w:hAnsi="Tahoma" w:cs="Tahoma"/>
                <w:bCs/>
                <w:color w:val="000000" w:themeColor="text1"/>
                <w:sz w:val="20"/>
                <w:szCs w:val="20"/>
              </w:rPr>
              <w:t xml:space="preserve"> with the Council of Europe and other international standards and good practices related to </w:t>
            </w:r>
            <w:r>
              <w:rPr>
                <w:rFonts w:ascii="Tahoma" w:hAnsi="Tahoma" w:cs="Tahoma"/>
                <w:bCs/>
                <w:color w:val="000000" w:themeColor="text1"/>
                <w:sz w:val="20"/>
                <w:szCs w:val="20"/>
              </w:rPr>
              <w:t>protection of children from violence</w:t>
            </w:r>
            <w:r w:rsidRPr="00634561">
              <w:rPr>
                <w:rFonts w:ascii="Tahoma" w:hAnsi="Tahoma" w:cs="Tahoma"/>
                <w:bCs/>
                <w:color w:val="000000" w:themeColor="text1"/>
                <w:sz w:val="20"/>
                <w:szCs w:val="20"/>
              </w:rPr>
              <w:t xml:space="preserve"> </w:t>
            </w:r>
            <w:r>
              <w:rPr>
                <w:rFonts w:ascii="Tahoma" w:hAnsi="Tahoma" w:cs="Tahoma"/>
                <w:bCs/>
                <w:color w:val="000000" w:themeColor="text1"/>
                <w:sz w:val="20"/>
                <w:szCs w:val="20"/>
              </w:rPr>
              <w:t>and</w:t>
            </w:r>
            <w:r w:rsidRPr="00634561">
              <w:rPr>
                <w:rFonts w:ascii="Tahoma" w:hAnsi="Tahoma" w:cs="Tahoma"/>
                <w:bCs/>
                <w:color w:val="000000" w:themeColor="text1"/>
                <w:sz w:val="20"/>
                <w:szCs w:val="20"/>
              </w:rPr>
              <w:t xml:space="preserve"> sexual exploitation and abuse</w:t>
            </w:r>
            <w:r>
              <w:rPr>
                <w:rFonts w:ascii="Tahoma" w:hAnsi="Tahoma" w:cs="Tahoma"/>
                <w:bCs/>
                <w:color w:val="000000" w:themeColor="text1"/>
                <w:sz w:val="20"/>
                <w:szCs w:val="20"/>
              </w:rPr>
              <w:t>, including in the digital environment</w:t>
            </w:r>
            <w:r w:rsidR="00884A8F">
              <w:rPr>
                <w:rFonts w:ascii="Tahoma" w:hAnsi="Tahoma" w:cs="Tahoma"/>
                <w:bCs/>
                <w:color w:val="000000" w:themeColor="text1"/>
                <w:sz w:val="20"/>
                <w:szCs w:val="20"/>
              </w:rPr>
              <w:t>.</w:t>
            </w:r>
          </w:p>
        </w:tc>
        <w:tc>
          <w:tcPr>
            <w:tcW w:w="1511" w:type="dxa"/>
            <w:tcBorders>
              <w:bottom w:val="single" w:sz="2" w:space="0" w:color="FF0000"/>
            </w:tcBorders>
            <w:shd w:val="clear" w:color="auto" w:fill="DBE5F1" w:themeFill="accent1" w:themeFillTint="33"/>
            <w:vAlign w:val="center"/>
          </w:tcPr>
          <w:p w14:paraId="14D50370" w14:textId="47A5D9FD" w:rsidR="00D23D85" w:rsidRPr="00DD0002" w:rsidRDefault="00D23D85" w:rsidP="00D23D85">
            <w:pPr>
              <w:spacing w:line="276" w:lineRule="auto"/>
              <w:ind w:left="-142" w:right="-154"/>
              <w:jc w:val="center"/>
              <w:rPr>
                <w:rFonts w:ascii="Tahoma" w:hAnsi="Tahoma" w:cs="Tahoma"/>
                <w:b/>
                <w:sz w:val="20"/>
                <w:szCs w:val="20"/>
                <w:lang w:eastAsia="en-US"/>
              </w:rPr>
            </w:pPr>
            <w:r w:rsidRPr="00DD0002">
              <w:rPr>
                <w:rFonts w:ascii="Tahoma" w:hAnsi="Tahoma" w:cs="Tahoma"/>
                <w:b/>
                <w:sz w:val="20"/>
                <w:szCs w:val="20"/>
                <w:lang w:eastAsia="en-US"/>
              </w:rPr>
              <w:t>Daily fee</w:t>
            </w:r>
          </w:p>
          <w:p w14:paraId="4AF190FD" w14:textId="77777777" w:rsidR="00D23D85" w:rsidRPr="00DD0002" w:rsidRDefault="00D23D85" w:rsidP="00D23D85">
            <w:pPr>
              <w:spacing w:line="276" w:lineRule="auto"/>
              <w:ind w:left="-142" w:right="-219"/>
              <w:jc w:val="center"/>
              <w:rPr>
                <w:rFonts w:ascii="Tahoma" w:hAnsi="Tahoma" w:cs="Tahoma"/>
                <w:b/>
                <w:sz w:val="20"/>
                <w:szCs w:val="20"/>
                <w:lang w:eastAsia="en-US"/>
              </w:rPr>
            </w:pPr>
            <w:r w:rsidRPr="00DD0002">
              <w:rPr>
                <w:b/>
                <w:sz w:val="20"/>
                <w:szCs w:val="20"/>
                <w:lang w:eastAsia="en-US"/>
              </w:rPr>
              <w:t>▼</w:t>
            </w:r>
          </w:p>
        </w:tc>
        <w:tc>
          <w:tcPr>
            <w:tcW w:w="1575" w:type="dxa"/>
            <w:tcBorders>
              <w:bottom w:val="single" w:sz="2" w:space="0" w:color="808080"/>
              <w:right w:val="single" w:sz="2" w:space="0" w:color="808080"/>
            </w:tcBorders>
            <w:shd w:val="clear" w:color="auto" w:fill="DBE5F1" w:themeFill="accent1" w:themeFillTint="33"/>
            <w:vAlign w:val="center"/>
          </w:tcPr>
          <w:p w14:paraId="305427AE" w14:textId="77777777" w:rsidR="00D23D85" w:rsidRPr="00DD0002" w:rsidRDefault="00D23D85" w:rsidP="00D23D85">
            <w:pPr>
              <w:spacing w:line="276" w:lineRule="auto"/>
              <w:ind w:left="-142" w:right="-126"/>
              <w:jc w:val="center"/>
              <w:rPr>
                <w:rFonts w:ascii="Tahoma" w:hAnsi="Tahoma" w:cs="Tahoma"/>
                <w:b/>
                <w:sz w:val="20"/>
                <w:szCs w:val="20"/>
                <w:lang w:eastAsia="en-US"/>
              </w:rPr>
            </w:pPr>
            <w:r w:rsidRPr="00DD0002">
              <w:rPr>
                <w:rFonts w:ascii="Tahoma" w:hAnsi="Tahoma" w:cs="Tahoma"/>
                <w:b/>
                <w:sz w:val="20"/>
                <w:szCs w:val="20"/>
                <w:lang w:eastAsia="en-US"/>
              </w:rPr>
              <w:t>Exclusion level</w:t>
            </w:r>
          </w:p>
          <w:p w14:paraId="27831C06" w14:textId="77777777" w:rsidR="00D23D85" w:rsidRPr="00DD0002" w:rsidRDefault="00D23D85" w:rsidP="00D23D85">
            <w:pPr>
              <w:spacing w:line="276" w:lineRule="auto"/>
              <w:ind w:left="-142" w:right="-126"/>
              <w:jc w:val="center"/>
              <w:rPr>
                <w:rFonts w:ascii="Tahoma" w:hAnsi="Tahoma" w:cs="Tahoma"/>
                <w:b/>
                <w:sz w:val="20"/>
                <w:szCs w:val="20"/>
                <w:lang w:eastAsia="en-US"/>
              </w:rPr>
            </w:pPr>
            <w:r w:rsidRPr="00DD0002">
              <w:rPr>
                <w:b/>
                <w:sz w:val="20"/>
                <w:szCs w:val="20"/>
                <w:lang w:eastAsia="en-US"/>
              </w:rPr>
              <w:t>▼</w:t>
            </w:r>
          </w:p>
        </w:tc>
      </w:tr>
      <w:tr w:rsidR="00D23D85" w:rsidRPr="00DD0002" w14:paraId="5A649F14" w14:textId="77777777" w:rsidTr="00884A8F">
        <w:trPr>
          <w:trHeight w:val="588"/>
          <w:jc w:val="center"/>
        </w:trPr>
        <w:tc>
          <w:tcPr>
            <w:tcW w:w="6972" w:type="dxa"/>
            <w:tcBorders>
              <w:right w:val="single" w:sz="2" w:space="0" w:color="FF0000"/>
            </w:tcBorders>
            <w:shd w:val="clear" w:color="auto" w:fill="F2F2F2" w:themeFill="background1" w:themeFillShade="F2"/>
            <w:vAlign w:val="center"/>
          </w:tcPr>
          <w:p w14:paraId="42CE0FE5" w14:textId="77777777" w:rsidR="00D23D85" w:rsidRPr="00A36C32" w:rsidRDefault="00D23D85" w:rsidP="00884A8F">
            <w:pPr>
              <w:spacing w:line="276" w:lineRule="auto"/>
              <w:jc w:val="both"/>
              <w:rPr>
                <w:rFonts w:ascii="Tahoma" w:hAnsi="Tahoma" w:cs="Tahoma"/>
                <w:i/>
                <w:sz w:val="20"/>
                <w:szCs w:val="20"/>
                <w:lang w:eastAsia="en-US"/>
              </w:rPr>
            </w:pPr>
            <w:r w:rsidRPr="00A36C32">
              <w:rPr>
                <w:rFonts w:ascii="Tahoma" w:hAnsi="Tahoma" w:cs="Tahoma"/>
                <w:i/>
                <w:sz w:val="20"/>
                <w:szCs w:val="20"/>
                <w:lang w:eastAsia="en-US"/>
              </w:rPr>
              <w:t>The indicative list of expected deliverables under Lot 1 is as follows (not exhaustive):</w:t>
            </w:r>
          </w:p>
          <w:p w14:paraId="78CCC40F" w14:textId="77777777" w:rsidR="00D23D85" w:rsidRDefault="00D23D85" w:rsidP="00884A8F">
            <w:pPr>
              <w:pStyle w:val="a3"/>
              <w:numPr>
                <w:ilvl w:val="0"/>
                <w:numId w:val="34"/>
              </w:numPr>
              <w:ind w:left="464" w:hanging="425"/>
              <w:jc w:val="both"/>
              <w:rPr>
                <w:rFonts w:ascii="Tahoma" w:hAnsi="Tahoma" w:cs="Tahoma"/>
                <w:color w:val="000000" w:themeColor="text1"/>
                <w:sz w:val="20"/>
                <w:szCs w:val="20"/>
              </w:rPr>
            </w:pPr>
            <w:r>
              <w:rPr>
                <w:rFonts w:ascii="Tahoma" w:hAnsi="Tahoma" w:cs="Tahoma"/>
                <w:color w:val="000000" w:themeColor="text1"/>
                <w:sz w:val="20"/>
                <w:szCs w:val="20"/>
              </w:rPr>
              <w:t>Contribution to the r</w:t>
            </w:r>
            <w:r w:rsidRPr="00FC4EC2">
              <w:rPr>
                <w:rFonts w:ascii="Tahoma" w:hAnsi="Tahoma" w:cs="Tahoma"/>
                <w:color w:val="000000" w:themeColor="text1"/>
                <w:sz w:val="20"/>
                <w:szCs w:val="20"/>
              </w:rPr>
              <w:t xml:space="preserve">eview of </w:t>
            </w:r>
            <w:r>
              <w:rPr>
                <w:rFonts w:ascii="Tahoma" w:hAnsi="Tahoma" w:cs="Tahoma"/>
                <w:color w:val="000000" w:themeColor="text1"/>
                <w:sz w:val="20"/>
                <w:szCs w:val="20"/>
              </w:rPr>
              <w:t>policy documents/</w:t>
            </w:r>
            <w:r w:rsidRPr="00CE795A">
              <w:rPr>
                <w:rFonts w:ascii="Tahoma" w:hAnsi="Tahoma" w:cs="Tahoma"/>
                <w:color w:val="000000" w:themeColor="text1"/>
                <w:sz w:val="20"/>
                <w:szCs w:val="20"/>
              </w:rPr>
              <w:t xml:space="preserve">legal framework/secondary legislation </w:t>
            </w:r>
            <w:r w:rsidRPr="00FC4EC2">
              <w:rPr>
                <w:rFonts w:ascii="Tahoma" w:hAnsi="Tahoma" w:cs="Tahoma"/>
                <w:color w:val="000000" w:themeColor="text1"/>
                <w:sz w:val="20"/>
                <w:szCs w:val="20"/>
              </w:rPr>
              <w:t>(draft</w:t>
            </w:r>
            <w:r>
              <w:rPr>
                <w:rFonts w:ascii="Tahoma" w:hAnsi="Tahoma" w:cs="Tahoma"/>
                <w:color w:val="000000" w:themeColor="text1"/>
                <w:sz w:val="20"/>
                <w:szCs w:val="20"/>
              </w:rPr>
              <w:t xml:space="preserve"> </w:t>
            </w:r>
            <w:r w:rsidRPr="00FC4EC2">
              <w:rPr>
                <w:rFonts w:ascii="Tahoma" w:hAnsi="Tahoma" w:cs="Tahoma"/>
                <w:color w:val="000000" w:themeColor="text1"/>
                <w:sz w:val="20"/>
                <w:szCs w:val="20"/>
              </w:rPr>
              <w:t>documents and</w:t>
            </w:r>
            <w:r>
              <w:rPr>
                <w:rFonts w:ascii="Tahoma" w:hAnsi="Tahoma" w:cs="Tahoma"/>
                <w:color w:val="000000" w:themeColor="text1"/>
                <w:sz w:val="20"/>
                <w:szCs w:val="20"/>
              </w:rPr>
              <w:t>/or</w:t>
            </w:r>
            <w:r w:rsidRPr="00FC4EC2">
              <w:rPr>
                <w:rFonts w:ascii="Tahoma" w:hAnsi="Tahoma" w:cs="Tahoma"/>
                <w:color w:val="000000" w:themeColor="text1"/>
                <w:sz w:val="20"/>
                <w:szCs w:val="20"/>
              </w:rPr>
              <w:t xml:space="preserve"> documents in force)</w:t>
            </w:r>
            <w:r>
              <w:rPr>
                <w:rFonts w:ascii="Tahoma" w:hAnsi="Tahoma" w:cs="Tahoma"/>
                <w:color w:val="000000" w:themeColor="text1"/>
                <w:sz w:val="20"/>
                <w:szCs w:val="20"/>
              </w:rPr>
              <w:t xml:space="preserve">, </w:t>
            </w:r>
            <w:r w:rsidRPr="00FC4EC2">
              <w:rPr>
                <w:rFonts w:ascii="Tahoma" w:hAnsi="Tahoma" w:cs="Tahoma"/>
                <w:color w:val="000000" w:themeColor="text1"/>
                <w:sz w:val="20"/>
                <w:szCs w:val="20"/>
              </w:rPr>
              <w:t>practice</w:t>
            </w:r>
            <w:r>
              <w:rPr>
                <w:rFonts w:ascii="Tahoma" w:hAnsi="Tahoma" w:cs="Tahoma"/>
                <w:color w:val="000000" w:themeColor="text1"/>
                <w:sz w:val="20"/>
                <w:szCs w:val="20"/>
              </w:rPr>
              <w:t>;</w:t>
            </w:r>
            <w:r w:rsidRPr="00FC4EC2">
              <w:rPr>
                <w:rFonts w:ascii="Tahoma" w:hAnsi="Tahoma" w:cs="Tahoma"/>
                <w:color w:val="000000" w:themeColor="text1"/>
                <w:sz w:val="20"/>
                <w:szCs w:val="20"/>
              </w:rPr>
              <w:t xml:space="preserve"> provision of advice</w:t>
            </w:r>
            <w:r>
              <w:rPr>
                <w:rFonts w:ascii="Tahoma" w:hAnsi="Tahoma" w:cs="Tahoma"/>
                <w:color w:val="000000" w:themeColor="text1"/>
                <w:sz w:val="20"/>
                <w:szCs w:val="20"/>
              </w:rPr>
              <w:t xml:space="preserve"> </w:t>
            </w:r>
            <w:r w:rsidRPr="0078308A">
              <w:rPr>
                <w:rFonts w:ascii="Tahoma" w:hAnsi="Tahoma" w:cs="Tahoma"/>
                <w:color w:val="000000" w:themeColor="text1"/>
                <w:sz w:val="20"/>
                <w:szCs w:val="20"/>
              </w:rPr>
              <w:t>(in the form of an oral and/or written advice)</w:t>
            </w:r>
            <w:r>
              <w:rPr>
                <w:rFonts w:ascii="Tahoma" w:hAnsi="Tahoma" w:cs="Tahoma"/>
                <w:color w:val="000000" w:themeColor="text1"/>
                <w:sz w:val="20"/>
                <w:szCs w:val="20"/>
              </w:rPr>
              <w:t xml:space="preserve"> and</w:t>
            </w:r>
            <w:r w:rsidRPr="00FC4EC2">
              <w:rPr>
                <w:rFonts w:ascii="Tahoma" w:hAnsi="Tahoma" w:cs="Tahoma"/>
                <w:color w:val="000000" w:themeColor="text1"/>
                <w:sz w:val="20"/>
                <w:szCs w:val="20"/>
              </w:rPr>
              <w:t xml:space="preserve"> preparation of legal opinions, comments, recommendations, reports etc.; </w:t>
            </w:r>
          </w:p>
          <w:p w14:paraId="628A6F61" w14:textId="77777777" w:rsidR="00D23D85" w:rsidRPr="00FC4EC2" w:rsidRDefault="00D23D85" w:rsidP="00884A8F">
            <w:pPr>
              <w:pStyle w:val="a3"/>
              <w:numPr>
                <w:ilvl w:val="0"/>
                <w:numId w:val="34"/>
              </w:numPr>
              <w:ind w:left="464" w:hanging="425"/>
              <w:jc w:val="both"/>
              <w:rPr>
                <w:rFonts w:ascii="Tahoma" w:hAnsi="Tahoma" w:cs="Tahoma"/>
                <w:color w:val="000000" w:themeColor="text1"/>
                <w:sz w:val="20"/>
                <w:szCs w:val="20"/>
              </w:rPr>
            </w:pPr>
            <w:r w:rsidRPr="00967611">
              <w:rPr>
                <w:rFonts w:ascii="Tahoma" w:hAnsi="Tahoma" w:cs="Tahoma"/>
                <w:color w:val="000000" w:themeColor="text1"/>
                <w:sz w:val="20"/>
                <w:szCs w:val="20"/>
              </w:rPr>
              <w:t>Support international short-term consultants with documents (legislation, rules, modules and any relevant material) and/or written advice on the Ukrainian background on specific topics</w:t>
            </w:r>
            <w:r>
              <w:rPr>
                <w:rFonts w:ascii="Tahoma" w:hAnsi="Tahoma" w:cs="Tahoma"/>
                <w:color w:val="000000" w:themeColor="text1"/>
                <w:sz w:val="20"/>
                <w:szCs w:val="20"/>
              </w:rPr>
              <w:t>;</w:t>
            </w:r>
          </w:p>
          <w:p w14:paraId="73DFC6DC" w14:textId="77777777" w:rsidR="00D23D85" w:rsidRPr="0078308A" w:rsidRDefault="00D23D85" w:rsidP="00884A8F">
            <w:pPr>
              <w:pStyle w:val="a3"/>
              <w:numPr>
                <w:ilvl w:val="0"/>
                <w:numId w:val="34"/>
              </w:numPr>
              <w:ind w:left="464" w:hanging="425"/>
              <w:jc w:val="both"/>
              <w:rPr>
                <w:rFonts w:ascii="Tahoma" w:hAnsi="Tahoma" w:cs="Tahoma"/>
                <w:color w:val="000000" w:themeColor="text1"/>
                <w:sz w:val="20"/>
                <w:szCs w:val="20"/>
              </w:rPr>
            </w:pPr>
            <w:r>
              <w:rPr>
                <w:rFonts w:ascii="Tahoma" w:hAnsi="Tahoma" w:cs="Tahoma"/>
                <w:color w:val="000000" w:themeColor="text1"/>
                <w:sz w:val="20"/>
                <w:szCs w:val="20"/>
              </w:rPr>
              <w:t>Contribution to drafting or d</w:t>
            </w:r>
            <w:r w:rsidRPr="0078308A">
              <w:rPr>
                <w:rFonts w:ascii="Tahoma" w:hAnsi="Tahoma" w:cs="Tahoma"/>
                <w:color w:val="000000" w:themeColor="text1"/>
                <w:sz w:val="20"/>
                <w:szCs w:val="20"/>
              </w:rPr>
              <w:t xml:space="preserve">rafting </w:t>
            </w:r>
            <w:r>
              <w:rPr>
                <w:rFonts w:ascii="Tahoma" w:hAnsi="Tahoma" w:cs="Tahoma"/>
                <w:color w:val="000000" w:themeColor="text1"/>
                <w:sz w:val="20"/>
                <w:szCs w:val="20"/>
              </w:rPr>
              <w:t xml:space="preserve">of </w:t>
            </w:r>
            <w:r w:rsidRPr="0078308A">
              <w:rPr>
                <w:rFonts w:ascii="Tahoma" w:hAnsi="Tahoma" w:cs="Tahoma"/>
                <w:color w:val="000000" w:themeColor="text1"/>
                <w:sz w:val="20"/>
                <w:szCs w:val="20"/>
              </w:rPr>
              <w:t>analytical reports (risk assessments, needs and gap analysis, institutional reviews, etc.);</w:t>
            </w:r>
          </w:p>
          <w:p w14:paraId="6ADCD1F7" w14:textId="77777777" w:rsidR="00D23D85" w:rsidRPr="00073A51" w:rsidRDefault="00D23D85" w:rsidP="00884A8F">
            <w:pPr>
              <w:pStyle w:val="a3"/>
              <w:numPr>
                <w:ilvl w:val="0"/>
                <w:numId w:val="34"/>
              </w:numPr>
              <w:ind w:left="464" w:hanging="425"/>
              <w:jc w:val="both"/>
              <w:rPr>
                <w:rFonts w:ascii="Tahoma" w:hAnsi="Tahoma" w:cs="Tahoma"/>
                <w:color w:val="000000" w:themeColor="text1"/>
                <w:sz w:val="20"/>
                <w:szCs w:val="20"/>
              </w:rPr>
            </w:pPr>
            <w:r>
              <w:rPr>
                <w:rFonts w:ascii="Tahoma" w:hAnsi="Tahoma" w:cs="Tahoma"/>
                <w:color w:val="000000" w:themeColor="text1"/>
                <w:sz w:val="20"/>
                <w:szCs w:val="20"/>
              </w:rPr>
              <w:t>Support for the development or d</w:t>
            </w:r>
            <w:r w:rsidRPr="00FF2C68">
              <w:rPr>
                <w:rFonts w:ascii="Tahoma" w:hAnsi="Tahoma" w:cs="Tahoma"/>
                <w:color w:val="000000" w:themeColor="text1"/>
                <w:sz w:val="20"/>
                <w:szCs w:val="20"/>
              </w:rPr>
              <w:t xml:space="preserve">evelopment of internal guidelines/protocols/materials </w:t>
            </w:r>
            <w:r>
              <w:rPr>
                <w:rFonts w:ascii="Tahoma" w:hAnsi="Tahoma" w:cs="Tahoma"/>
                <w:color w:val="000000" w:themeColor="text1"/>
                <w:sz w:val="20"/>
                <w:szCs w:val="20"/>
              </w:rPr>
              <w:t>on specific aspects related to the theme of the lot;</w:t>
            </w:r>
            <w:r w:rsidRPr="0063338F">
              <w:rPr>
                <w:rFonts w:ascii="Tahoma" w:hAnsi="Tahoma" w:cs="Tahoma"/>
                <w:color w:val="000000" w:themeColor="text1"/>
                <w:sz w:val="20"/>
                <w:szCs w:val="20"/>
              </w:rPr>
              <w:t xml:space="preserve"> </w:t>
            </w:r>
          </w:p>
          <w:p w14:paraId="346FEE3D" w14:textId="77777777" w:rsidR="00D23D85" w:rsidRPr="00073A51" w:rsidRDefault="00D23D85" w:rsidP="00884A8F">
            <w:pPr>
              <w:pStyle w:val="a3"/>
              <w:numPr>
                <w:ilvl w:val="0"/>
                <w:numId w:val="34"/>
              </w:numPr>
              <w:ind w:left="464" w:hanging="425"/>
              <w:jc w:val="both"/>
              <w:rPr>
                <w:rFonts w:ascii="Tahoma" w:hAnsi="Tahoma" w:cs="Tahoma"/>
                <w:color w:val="000000" w:themeColor="text1"/>
                <w:sz w:val="20"/>
                <w:szCs w:val="20"/>
              </w:rPr>
            </w:pPr>
            <w:r>
              <w:rPr>
                <w:rFonts w:ascii="Tahoma" w:hAnsi="Tahoma" w:cs="Tahoma"/>
                <w:color w:val="000000" w:themeColor="text1"/>
                <w:sz w:val="20"/>
                <w:szCs w:val="20"/>
              </w:rPr>
              <w:t>C</w:t>
            </w:r>
            <w:r w:rsidRPr="008E2DA8">
              <w:rPr>
                <w:rFonts w:ascii="Tahoma" w:hAnsi="Tahoma" w:cs="Tahoma"/>
                <w:color w:val="000000" w:themeColor="text1"/>
                <w:sz w:val="20"/>
                <w:szCs w:val="20"/>
              </w:rPr>
              <w:t xml:space="preserve">onducting </w:t>
            </w:r>
            <w:r>
              <w:rPr>
                <w:rFonts w:ascii="Tahoma" w:hAnsi="Tahoma" w:cs="Tahoma"/>
                <w:color w:val="000000" w:themeColor="text1"/>
                <w:sz w:val="20"/>
                <w:szCs w:val="20"/>
              </w:rPr>
              <w:t>sociological surveys or studies;</w:t>
            </w:r>
          </w:p>
          <w:p w14:paraId="4513573A" w14:textId="77777777" w:rsidR="00D23D85" w:rsidRDefault="00D23D85" w:rsidP="00884A8F">
            <w:pPr>
              <w:pStyle w:val="a3"/>
              <w:numPr>
                <w:ilvl w:val="0"/>
                <w:numId w:val="34"/>
              </w:numPr>
              <w:ind w:left="464" w:hanging="425"/>
              <w:jc w:val="both"/>
              <w:rPr>
                <w:rFonts w:ascii="Tahoma" w:hAnsi="Tahoma" w:cs="Tahoma"/>
                <w:color w:val="000000" w:themeColor="text1"/>
                <w:sz w:val="20"/>
                <w:szCs w:val="20"/>
              </w:rPr>
            </w:pPr>
            <w:r w:rsidRPr="0078308A">
              <w:rPr>
                <w:rFonts w:ascii="Tahoma" w:hAnsi="Tahoma" w:cs="Tahoma"/>
                <w:color w:val="000000" w:themeColor="text1"/>
                <w:sz w:val="20"/>
                <w:szCs w:val="20"/>
              </w:rPr>
              <w:t>Participation and contribution to conferences, roundtables, seminars, trainings, working group meetings, workshops, consultation meetings and other relevant events with national stakeholders, including through moderating/facilitating discussions and delivering presentations</w:t>
            </w:r>
            <w:r>
              <w:rPr>
                <w:rFonts w:ascii="Tahoma" w:hAnsi="Tahoma" w:cs="Tahoma"/>
                <w:color w:val="000000" w:themeColor="text1"/>
                <w:sz w:val="20"/>
                <w:szCs w:val="20"/>
              </w:rPr>
              <w:t>.</w:t>
            </w:r>
          </w:p>
          <w:p w14:paraId="2BCAF44A" w14:textId="58619B90" w:rsidR="00D23D85" w:rsidRPr="0063338F" w:rsidRDefault="00D23D85" w:rsidP="00884A8F">
            <w:pPr>
              <w:pStyle w:val="a3"/>
              <w:numPr>
                <w:ilvl w:val="0"/>
                <w:numId w:val="34"/>
              </w:numPr>
              <w:ind w:left="464" w:hanging="425"/>
              <w:jc w:val="both"/>
              <w:rPr>
                <w:rFonts w:ascii="Tahoma" w:hAnsi="Tahoma" w:cs="Tahoma"/>
                <w:color w:val="000000" w:themeColor="text1"/>
                <w:sz w:val="20"/>
                <w:szCs w:val="20"/>
              </w:rPr>
            </w:pPr>
            <w:r w:rsidRPr="008E2DA8">
              <w:rPr>
                <w:rFonts w:ascii="Tahoma" w:hAnsi="Tahoma" w:cs="Tahoma"/>
                <w:color w:val="000000" w:themeColor="text1"/>
                <w:sz w:val="20"/>
                <w:szCs w:val="20"/>
              </w:rPr>
              <w:t>Mentoring beneficiaries on specific working processes relevant to the lot</w:t>
            </w:r>
            <w:r>
              <w:rPr>
                <w:rFonts w:ascii="Tahoma" w:hAnsi="Tahoma" w:cs="Tahoma"/>
                <w:color w:val="000000" w:themeColor="text1"/>
                <w:sz w:val="20"/>
                <w:szCs w:val="20"/>
              </w:rPr>
              <w:t>.</w:t>
            </w:r>
            <w:r w:rsidRPr="008E2DA8">
              <w:rPr>
                <w:rFonts w:ascii="Tahoma" w:hAnsi="Tahoma" w:cs="Tahoma"/>
                <w:color w:val="000000" w:themeColor="text1"/>
                <w:sz w:val="20"/>
                <w:szCs w:val="20"/>
              </w:rPr>
              <w:t xml:space="preserve"> </w:t>
            </w:r>
          </w:p>
        </w:tc>
        <w:tc>
          <w:tcPr>
            <w:tcW w:w="15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D23D85" w:rsidRPr="00DD0002" w:rsidRDefault="00D23D85" w:rsidP="00D23D85">
            <w:pPr>
              <w:ind w:left="-37"/>
              <w:jc w:val="center"/>
              <w:rPr>
                <w:rFonts w:ascii="Tahoma" w:hAnsi="Tahoma" w:cs="Tahoma"/>
                <w:sz w:val="20"/>
                <w:szCs w:val="20"/>
                <w:highlight w:val="yellow"/>
                <w:lang w:eastAsia="en-US"/>
              </w:rPr>
            </w:pPr>
          </w:p>
        </w:tc>
        <w:tc>
          <w:tcPr>
            <w:tcW w:w="1575"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554747D7" w:rsidR="00D23D85" w:rsidRPr="00DD0002" w:rsidRDefault="00D23D85" w:rsidP="00D23D85">
            <w:pPr>
              <w:spacing w:line="276" w:lineRule="auto"/>
              <w:ind w:left="-142" w:right="-91"/>
              <w:jc w:val="center"/>
              <w:rPr>
                <w:rFonts w:ascii="Tahoma" w:hAnsi="Tahoma" w:cs="Tahoma"/>
                <w:sz w:val="20"/>
                <w:szCs w:val="20"/>
                <w:highlight w:val="yellow"/>
                <w:lang w:eastAsia="en-US"/>
              </w:rPr>
            </w:pPr>
            <w:r w:rsidRPr="00DD0002">
              <w:rPr>
                <w:rFonts w:ascii="Tahoma" w:hAnsi="Tahoma" w:cs="Tahoma"/>
                <w:sz w:val="20"/>
                <w:szCs w:val="20"/>
                <w:lang w:eastAsia="en-US"/>
              </w:rPr>
              <w:t>150.00 EUR</w:t>
            </w:r>
          </w:p>
        </w:tc>
      </w:tr>
    </w:tbl>
    <w:p w14:paraId="4B17550E" w14:textId="77777777" w:rsidR="006A1D4A" w:rsidRDefault="006A1D4A" w:rsidP="006A1D4A">
      <w:pPr>
        <w:ind w:left="-142"/>
        <w:rPr>
          <w:rFonts w:ascii="Tahoma" w:hAnsi="Tahoma" w:cs="Tahoma"/>
          <w:b/>
        </w:rPr>
      </w:pPr>
      <w:bookmarkStart w:id="2" w:name="_Hlk62556255"/>
    </w:p>
    <w:tbl>
      <w:tblPr>
        <w:tblStyle w:val="a9"/>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6A1D4A" w:rsidRPr="00026E8A" w14:paraId="719A1076" w14:textId="77777777" w:rsidTr="00B37702">
        <w:tc>
          <w:tcPr>
            <w:tcW w:w="9105" w:type="dxa"/>
            <w:shd w:val="clear" w:color="auto" w:fill="DBE5F1" w:themeFill="accent1" w:themeFillTint="33"/>
            <w:vAlign w:val="center"/>
          </w:tcPr>
          <w:p w14:paraId="4DD65489" w14:textId="77777777" w:rsidR="006A1D4A" w:rsidRPr="00A36C32" w:rsidRDefault="006A1D4A" w:rsidP="00B37702">
            <w:pPr>
              <w:spacing w:before="120" w:after="120"/>
              <w:rPr>
                <w:rFonts w:ascii="Tahoma" w:hAnsi="Tahoma" w:cs="Tahoma"/>
                <w:sz w:val="20"/>
                <w:szCs w:val="20"/>
              </w:rPr>
            </w:pPr>
            <w:bookmarkStart w:id="3" w:name="_Hlk62555567"/>
            <w:r w:rsidRPr="00A36C32">
              <w:rPr>
                <w:rFonts w:ascii="Tahoma" w:hAnsi="Tahoma" w:cs="Tahoma"/>
                <w:sz w:val="20"/>
                <w:szCs w:val="20"/>
              </w:rPr>
              <w:t>This Framework Contract</w:t>
            </w:r>
            <w:r w:rsidRPr="00A36C32">
              <w:rPr>
                <w:rFonts w:ascii="Tahoma" w:eastAsia="Calibri" w:hAnsi="Tahoma" w:cs="Tahoma"/>
                <w:sz w:val="20"/>
                <w:szCs w:val="20"/>
                <w:lang w:val="en-US" w:eastAsia="en-US"/>
              </w:rPr>
              <w:t xml:space="preserve"> takes effect as from the date of its signature by both parties</w:t>
            </w:r>
            <w:r w:rsidRPr="00A36C32">
              <w:rPr>
                <w:rFonts w:ascii="Tahoma" w:hAnsi="Tahoma" w:cs="Tahoma"/>
                <w:sz w:val="20"/>
                <w:szCs w:val="20"/>
              </w:rPr>
              <w:t xml:space="preserve"> </w:t>
            </w:r>
            <w:r w:rsidRPr="00A36C32">
              <w:rPr>
                <w:rFonts w:ascii="Tahoma" w:hAnsi="Tahoma" w:cs="Tahoma"/>
                <w:color w:val="C00000"/>
                <w:sz w:val="20"/>
                <w:szCs w:val="20"/>
              </w:rPr>
              <w:t xml:space="preserve">and </w:t>
            </w:r>
            <w:r w:rsidRPr="00A36C32">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Arial" w:hAnsi="Arial"/>
                <w:szCs w:val="20"/>
              </w:rPr>
              <w:id w:val="1530985778"/>
              <w:placeholder>
                <w:docPart w:val="10FFE9698D694EBE896E70F4025DDA08"/>
              </w:placeholder>
              <w:date w:fullDate="2022-12-31T00:00:00Z">
                <w:dateFormat w:val="dd/MM/yyyy"/>
                <w:lid w:val="fr-FR"/>
                <w:storeMappedDataAs w:val="dateTime"/>
                <w:calendar w:val="gregorian"/>
              </w:date>
            </w:sdtPr>
            <w:sdtEndPr>
              <w:rPr>
                <w:rStyle w:val="Style71"/>
              </w:rPr>
            </w:sdtEndPr>
            <w:sdtContent>
              <w:p w14:paraId="3275F08D" w14:textId="4830CFCC" w:rsidR="006A1D4A" w:rsidRPr="00A36C32" w:rsidRDefault="00A36C32" w:rsidP="00B37702">
                <w:pPr>
                  <w:spacing w:before="120" w:after="120"/>
                  <w:rPr>
                    <w:rFonts w:ascii="Tahoma" w:hAnsi="Tahoma" w:cs="Tahoma"/>
                    <w:sz w:val="20"/>
                    <w:szCs w:val="20"/>
                  </w:rPr>
                </w:pPr>
                <w:r w:rsidRPr="00A36C32">
                  <w:rPr>
                    <w:rStyle w:val="Style71"/>
                    <w:rFonts w:ascii="Arial" w:hAnsi="Arial"/>
                    <w:szCs w:val="20"/>
                    <w:lang w:val="fr-FR"/>
                  </w:rPr>
                  <w:t>31/12/2022</w:t>
                </w:r>
              </w:p>
            </w:sdtContent>
          </w:sdt>
        </w:tc>
      </w:tr>
      <w:tr w:rsidR="006A1D4A" w:rsidRPr="00651235" w14:paraId="33131B3C" w14:textId="77777777" w:rsidTr="00B37702">
        <w:tc>
          <w:tcPr>
            <w:tcW w:w="10449" w:type="dxa"/>
            <w:gridSpan w:val="2"/>
            <w:shd w:val="clear" w:color="auto" w:fill="DBE5F1" w:themeFill="accent1" w:themeFillTint="33"/>
            <w:vAlign w:val="center"/>
          </w:tcPr>
          <w:p w14:paraId="0DC0A8A9" w14:textId="2CE9E8FF" w:rsidR="006A1D4A" w:rsidRPr="00AA1FEE" w:rsidRDefault="006A1D4A" w:rsidP="00B37702">
            <w:pPr>
              <w:spacing w:before="120" w:after="120"/>
              <w:rPr>
                <w:rStyle w:val="Style71"/>
                <w:rFonts w:ascii="Tahoma" w:hAnsi="Tahoma" w:cs="Tahoma"/>
                <w:lang w:val="en-US"/>
              </w:rPr>
            </w:pPr>
            <w:r w:rsidRPr="00AA1FEE">
              <w:rPr>
                <w:rFonts w:ascii="Tahoma" w:hAnsi="Tahoma" w:cs="Tahoma"/>
                <w:sz w:val="20"/>
                <w:lang w:val="en-US"/>
              </w:rPr>
              <w:t xml:space="preserve">At the end of its initial term, the contract will be tacitly renewed for a further term of one year unless either party notifies the other in writing of its intention to terminate the contract at the latest </w:t>
            </w:r>
            <w:r w:rsidR="00A36C32">
              <w:rPr>
                <w:rFonts w:ascii="Tahoma" w:hAnsi="Tahoma" w:cs="Tahoma"/>
                <w:sz w:val="20"/>
                <w:lang w:val="en-US"/>
              </w:rPr>
              <w:t>o</w:t>
            </w:r>
            <w:r w:rsidR="00A36C32">
              <w:rPr>
                <w:rFonts w:ascii="Tahoma" w:hAnsi="Tahoma" w:cs="Tahoma"/>
                <w:lang w:val="en-US"/>
              </w:rPr>
              <w:t>ne</w:t>
            </w:r>
            <w:r w:rsidRPr="00AA1FEE">
              <w:rPr>
                <w:rFonts w:ascii="Tahoma" w:hAnsi="Tahoma" w:cs="Tahoma"/>
                <w:sz w:val="20"/>
                <w:lang w:val="en-US"/>
              </w:rPr>
              <w:t xml:space="preserve"> months before the renewal date. The contract shall not be renewed beyond </w:t>
            </w:r>
            <w:r w:rsidR="00A36C32">
              <w:rPr>
                <w:rFonts w:ascii="Tahoma" w:hAnsi="Tahoma" w:cs="Tahoma"/>
                <w:sz w:val="20"/>
                <w:szCs w:val="20"/>
                <w:lang w:val="en-US"/>
              </w:rPr>
              <w:t>31/12/2023</w:t>
            </w:r>
            <w:r>
              <w:rPr>
                <w:rFonts w:ascii="Tahoma" w:hAnsi="Tahoma" w:cs="Tahoma"/>
                <w:sz w:val="20"/>
                <w:szCs w:val="20"/>
                <w:lang w:val="en-US"/>
              </w:rPr>
              <w:t xml:space="preserve"> </w:t>
            </w:r>
            <w:r w:rsidRPr="00AA1FEE">
              <w:rPr>
                <w:rFonts w:ascii="Tahoma" w:hAnsi="Tahoma" w:cs="Tahoma"/>
                <w:sz w:val="20"/>
                <w:lang w:val="en-US"/>
              </w:rPr>
              <w:t>and shall end on this date unless either party has already validly terminated the contract.</w:t>
            </w:r>
          </w:p>
        </w:tc>
      </w:tr>
      <w:bookmarkEnd w:id="2"/>
      <w:bookmarkEnd w:id="3"/>
    </w:tbl>
    <w:p w14:paraId="3A849A7D" w14:textId="77777777" w:rsidR="006A1D4A" w:rsidRPr="00D0286A" w:rsidRDefault="006A1D4A" w:rsidP="00B133A9">
      <w:pPr>
        <w:spacing w:before="60" w:after="120"/>
        <w:ind w:left="-142"/>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ru-RU" w:eastAsia="ru-RU"/>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ED665"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7"/>
        <w:gridCol w:w="1514"/>
        <w:gridCol w:w="1577"/>
      </w:tblGrid>
      <w:tr w:rsidR="00B133A9" w:rsidRPr="00DD0002" w14:paraId="477D284D" w14:textId="77777777" w:rsidTr="00512853">
        <w:trPr>
          <w:trHeight w:val="688"/>
          <w:jc w:val="center"/>
        </w:trPr>
        <w:tc>
          <w:tcPr>
            <w:tcW w:w="7052" w:type="dxa"/>
            <w:shd w:val="clear" w:color="auto" w:fill="DBE5F1" w:themeFill="accent1" w:themeFillTint="33"/>
            <w:vAlign w:val="center"/>
          </w:tcPr>
          <w:p w14:paraId="2DCACEE3" w14:textId="0EE3C4E4" w:rsidR="00861889" w:rsidRPr="00DD0002" w:rsidRDefault="00D23D85" w:rsidP="00861889">
            <w:pPr>
              <w:spacing w:line="276" w:lineRule="auto"/>
              <w:jc w:val="both"/>
              <w:rPr>
                <w:rFonts w:ascii="Tahoma" w:hAnsi="Tahoma" w:cs="Tahoma"/>
                <w:b/>
                <w:i/>
                <w:color w:val="000000"/>
                <w:sz w:val="20"/>
                <w:szCs w:val="20"/>
                <w:u w:val="single"/>
                <w:lang w:eastAsia="en-US"/>
              </w:rPr>
            </w:pPr>
            <w:r w:rsidRPr="00634561">
              <w:rPr>
                <w:rFonts w:ascii="Tahoma" w:hAnsi="Tahoma" w:cs="Tahoma"/>
                <w:color w:val="000000" w:themeColor="text1"/>
                <w:sz w:val="20"/>
                <w:szCs w:val="20"/>
              </w:rPr>
              <w:t xml:space="preserve">Lot 2: </w:t>
            </w:r>
            <w:r>
              <w:rPr>
                <w:sz w:val="20"/>
                <w:szCs w:val="20"/>
              </w:rPr>
              <w:t xml:space="preserve">Training and support </w:t>
            </w:r>
            <w:r w:rsidRPr="00634561">
              <w:rPr>
                <w:rFonts w:ascii="Tahoma" w:hAnsi="Tahoma" w:cs="Tahoma"/>
                <w:b/>
                <w:color w:val="000000" w:themeColor="text1"/>
                <w:sz w:val="20"/>
                <w:szCs w:val="20"/>
              </w:rPr>
              <w:t>for</w:t>
            </w:r>
            <w:r>
              <w:rPr>
                <w:rFonts w:ascii="Tahoma" w:hAnsi="Tahoma" w:cs="Tahoma"/>
                <w:b/>
                <w:color w:val="000000" w:themeColor="text1"/>
                <w:sz w:val="20"/>
                <w:szCs w:val="20"/>
              </w:rPr>
              <w:t xml:space="preserve"> criminal justice and</w:t>
            </w:r>
            <w:r w:rsidRPr="00634561">
              <w:rPr>
                <w:rFonts w:ascii="Tahoma" w:hAnsi="Tahoma" w:cs="Tahoma"/>
                <w:b/>
                <w:color w:val="000000" w:themeColor="text1"/>
                <w:sz w:val="20"/>
                <w:szCs w:val="20"/>
              </w:rPr>
              <w:t xml:space="preserve"> legal professionals </w:t>
            </w:r>
            <w:r w:rsidRPr="00634561">
              <w:rPr>
                <w:rFonts w:ascii="Tahoma" w:hAnsi="Tahoma" w:cs="Tahoma"/>
                <w:bCs/>
                <w:color w:val="000000" w:themeColor="text1"/>
                <w:sz w:val="20"/>
                <w:szCs w:val="20"/>
              </w:rPr>
              <w:t xml:space="preserve">on </w:t>
            </w:r>
            <w:r>
              <w:rPr>
                <w:rFonts w:ascii="Tahoma" w:hAnsi="Tahoma" w:cs="Tahoma"/>
                <w:bCs/>
                <w:color w:val="000000" w:themeColor="text1"/>
                <w:sz w:val="20"/>
                <w:szCs w:val="20"/>
              </w:rPr>
              <w:t>protection of children from violence</w:t>
            </w:r>
            <w:r w:rsidRPr="00634561">
              <w:rPr>
                <w:rFonts w:ascii="Tahoma" w:hAnsi="Tahoma" w:cs="Tahoma"/>
                <w:bCs/>
                <w:color w:val="000000" w:themeColor="text1"/>
                <w:sz w:val="20"/>
                <w:szCs w:val="20"/>
              </w:rPr>
              <w:t xml:space="preserve"> </w:t>
            </w:r>
            <w:r>
              <w:rPr>
                <w:rFonts w:ascii="Tahoma" w:hAnsi="Tahoma" w:cs="Tahoma"/>
                <w:bCs/>
                <w:color w:val="000000" w:themeColor="text1"/>
                <w:sz w:val="20"/>
                <w:szCs w:val="20"/>
              </w:rPr>
              <w:t>and</w:t>
            </w:r>
            <w:r w:rsidRPr="00634561">
              <w:rPr>
                <w:rFonts w:ascii="Tahoma" w:hAnsi="Tahoma" w:cs="Tahoma"/>
                <w:bCs/>
                <w:color w:val="000000" w:themeColor="text1"/>
                <w:sz w:val="20"/>
                <w:szCs w:val="20"/>
              </w:rPr>
              <w:t xml:space="preserve"> sexual exploitation and abuse</w:t>
            </w:r>
            <w:r>
              <w:rPr>
                <w:rFonts w:ascii="Tahoma" w:hAnsi="Tahoma" w:cs="Tahoma"/>
                <w:bCs/>
                <w:color w:val="000000" w:themeColor="text1"/>
                <w:sz w:val="20"/>
                <w:szCs w:val="20"/>
              </w:rPr>
              <w:t>, including in the digital environment</w:t>
            </w:r>
            <w:r w:rsidR="00884A8F">
              <w:rPr>
                <w:rFonts w:ascii="Tahoma" w:hAnsi="Tahoma" w:cs="Tahoma"/>
                <w:bCs/>
                <w:color w:val="000000" w:themeColor="text1"/>
                <w:sz w:val="20"/>
                <w:szCs w:val="20"/>
              </w:rPr>
              <w:t>.</w:t>
            </w:r>
          </w:p>
          <w:p w14:paraId="1F744B8D" w14:textId="0D169C90" w:rsidR="00B133A9" w:rsidRPr="00DD0002" w:rsidRDefault="00861889" w:rsidP="00861889">
            <w:pPr>
              <w:spacing w:line="276" w:lineRule="auto"/>
              <w:jc w:val="both"/>
              <w:rPr>
                <w:rFonts w:ascii="Tahoma" w:hAnsi="Tahoma" w:cs="Tahoma"/>
                <w:b/>
                <w:i/>
                <w:color w:val="000000"/>
                <w:sz w:val="20"/>
                <w:szCs w:val="20"/>
                <w:lang w:eastAsia="en-US"/>
              </w:rPr>
            </w:pPr>
            <w:r w:rsidRPr="00DD0002">
              <w:rPr>
                <w:rFonts w:ascii="Tahoma" w:hAnsi="Tahoma" w:cs="Tahoma"/>
                <w:b/>
                <w:sz w:val="20"/>
                <w:szCs w:val="20"/>
              </w:rPr>
              <w:t>Type of deliverables ▼</w:t>
            </w:r>
          </w:p>
        </w:tc>
        <w:tc>
          <w:tcPr>
            <w:tcW w:w="1533" w:type="dxa"/>
            <w:tcBorders>
              <w:bottom w:val="single" w:sz="2" w:space="0" w:color="FF0000"/>
            </w:tcBorders>
            <w:shd w:val="clear" w:color="auto" w:fill="DBE5F1" w:themeFill="accent1" w:themeFillTint="33"/>
            <w:vAlign w:val="center"/>
          </w:tcPr>
          <w:p w14:paraId="4B8315A5" w14:textId="7EFE237B" w:rsidR="00B133A9" w:rsidRPr="00DD0002" w:rsidRDefault="00861889" w:rsidP="00512853">
            <w:pPr>
              <w:spacing w:line="276" w:lineRule="auto"/>
              <w:ind w:left="-142" w:right="-154"/>
              <w:jc w:val="center"/>
              <w:rPr>
                <w:rFonts w:ascii="Tahoma" w:hAnsi="Tahoma" w:cs="Tahoma"/>
                <w:b/>
                <w:sz w:val="20"/>
                <w:szCs w:val="20"/>
                <w:lang w:eastAsia="en-US"/>
              </w:rPr>
            </w:pPr>
            <w:r w:rsidRPr="00DD0002">
              <w:rPr>
                <w:rFonts w:ascii="Tahoma" w:hAnsi="Tahoma" w:cs="Tahoma"/>
                <w:b/>
                <w:sz w:val="20"/>
                <w:szCs w:val="20"/>
                <w:lang w:eastAsia="en-US"/>
              </w:rPr>
              <w:t>Daily</w:t>
            </w:r>
            <w:r w:rsidR="00B133A9" w:rsidRPr="00DD0002">
              <w:rPr>
                <w:rFonts w:ascii="Tahoma" w:hAnsi="Tahoma" w:cs="Tahoma"/>
                <w:b/>
                <w:sz w:val="20"/>
                <w:szCs w:val="20"/>
                <w:lang w:eastAsia="en-US"/>
              </w:rPr>
              <w:t xml:space="preserve"> fee</w:t>
            </w:r>
          </w:p>
          <w:p w14:paraId="7EE24855" w14:textId="77777777" w:rsidR="00B133A9" w:rsidRPr="00DD0002" w:rsidRDefault="00B133A9" w:rsidP="00512853">
            <w:pPr>
              <w:spacing w:line="276" w:lineRule="auto"/>
              <w:ind w:left="-142" w:right="-219"/>
              <w:jc w:val="center"/>
              <w:rPr>
                <w:rFonts w:ascii="Tahoma" w:hAnsi="Tahoma" w:cs="Tahoma"/>
                <w:b/>
                <w:sz w:val="20"/>
                <w:szCs w:val="20"/>
                <w:lang w:eastAsia="en-US"/>
              </w:rPr>
            </w:pPr>
            <w:r w:rsidRPr="00DD0002">
              <w:rPr>
                <w:b/>
                <w:sz w:val="20"/>
                <w:szCs w:val="20"/>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DD0002" w:rsidRDefault="00B133A9" w:rsidP="00512853">
            <w:pPr>
              <w:spacing w:line="276" w:lineRule="auto"/>
              <w:ind w:left="-142" w:right="-126"/>
              <w:jc w:val="center"/>
              <w:rPr>
                <w:rFonts w:ascii="Tahoma" w:hAnsi="Tahoma" w:cs="Tahoma"/>
                <w:b/>
                <w:sz w:val="20"/>
                <w:szCs w:val="20"/>
                <w:lang w:eastAsia="en-US"/>
              </w:rPr>
            </w:pPr>
            <w:r w:rsidRPr="00DD0002">
              <w:rPr>
                <w:rFonts w:ascii="Tahoma" w:hAnsi="Tahoma" w:cs="Tahoma"/>
                <w:b/>
                <w:sz w:val="20"/>
                <w:szCs w:val="20"/>
                <w:lang w:eastAsia="en-US"/>
              </w:rPr>
              <w:t>Exclusion level</w:t>
            </w:r>
          </w:p>
          <w:p w14:paraId="2D699B72" w14:textId="77777777" w:rsidR="00B133A9" w:rsidRPr="00DD0002" w:rsidRDefault="00B133A9" w:rsidP="00512853">
            <w:pPr>
              <w:spacing w:line="276" w:lineRule="auto"/>
              <w:ind w:left="-142" w:right="-126"/>
              <w:jc w:val="center"/>
              <w:rPr>
                <w:rFonts w:ascii="Tahoma" w:hAnsi="Tahoma" w:cs="Tahoma"/>
                <w:b/>
                <w:sz w:val="20"/>
                <w:szCs w:val="20"/>
                <w:lang w:eastAsia="en-US"/>
              </w:rPr>
            </w:pPr>
            <w:r w:rsidRPr="00DD0002">
              <w:rPr>
                <w:b/>
                <w:sz w:val="20"/>
                <w:szCs w:val="20"/>
                <w:lang w:eastAsia="en-US"/>
              </w:rPr>
              <w:t>▼</w:t>
            </w:r>
          </w:p>
        </w:tc>
      </w:tr>
      <w:tr w:rsidR="00B133A9" w:rsidRPr="00DD0002" w14:paraId="4C29C9B9"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38E3649D" w14:textId="474CD5AF" w:rsidR="00861889" w:rsidRDefault="00861889" w:rsidP="00861889">
            <w:pPr>
              <w:spacing w:line="276" w:lineRule="auto"/>
              <w:jc w:val="both"/>
              <w:rPr>
                <w:rFonts w:ascii="Tahoma" w:hAnsi="Tahoma" w:cs="Tahoma"/>
                <w:i/>
                <w:color w:val="000000"/>
                <w:sz w:val="20"/>
                <w:szCs w:val="20"/>
                <w:lang w:eastAsia="en-US"/>
              </w:rPr>
            </w:pPr>
            <w:r w:rsidRPr="00DD0002">
              <w:rPr>
                <w:rFonts w:ascii="Tahoma" w:hAnsi="Tahoma" w:cs="Tahoma"/>
                <w:i/>
                <w:color w:val="000000"/>
                <w:sz w:val="20"/>
                <w:szCs w:val="20"/>
                <w:lang w:eastAsia="en-US"/>
              </w:rPr>
              <w:t>The indicative list of expected deliverables under Lot 2 is as follows (not exhaustive):</w:t>
            </w:r>
          </w:p>
          <w:p w14:paraId="69AE6354" w14:textId="298AA154" w:rsidR="00D23D85" w:rsidRPr="0063338F" w:rsidRDefault="00D23D85" w:rsidP="00884A8F">
            <w:pPr>
              <w:pStyle w:val="a3"/>
              <w:numPr>
                <w:ilvl w:val="0"/>
                <w:numId w:val="34"/>
              </w:numPr>
              <w:ind w:left="464" w:hanging="425"/>
              <w:jc w:val="both"/>
              <w:rPr>
                <w:rFonts w:ascii="Tahoma" w:hAnsi="Tahoma" w:cs="Tahoma"/>
                <w:color w:val="000000" w:themeColor="text1"/>
                <w:sz w:val="20"/>
                <w:szCs w:val="20"/>
              </w:rPr>
            </w:pPr>
            <w:r w:rsidRPr="00884A8F">
              <w:rPr>
                <w:rFonts w:ascii="Tahoma" w:hAnsi="Tahoma" w:cs="Tahoma"/>
                <w:color w:val="000000" w:themeColor="text1"/>
                <w:sz w:val="20"/>
                <w:szCs w:val="20"/>
              </w:rPr>
              <w:t>Assessment of training needs and gaps of target groups;</w:t>
            </w:r>
          </w:p>
          <w:p w14:paraId="5F428687" w14:textId="77777777" w:rsidR="00D23D85" w:rsidRPr="00967611" w:rsidRDefault="00D23D85" w:rsidP="00884A8F">
            <w:pPr>
              <w:pStyle w:val="a3"/>
              <w:numPr>
                <w:ilvl w:val="0"/>
                <w:numId w:val="34"/>
              </w:numPr>
              <w:ind w:left="464" w:hanging="425"/>
              <w:jc w:val="both"/>
              <w:rPr>
                <w:rFonts w:ascii="Tahoma" w:hAnsi="Tahoma" w:cs="Tahoma"/>
                <w:color w:val="000000" w:themeColor="text1"/>
                <w:sz w:val="20"/>
                <w:szCs w:val="20"/>
              </w:rPr>
            </w:pPr>
            <w:r>
              <w:rPr>
                <w:rFonts w:ascii="Tahoma" w:hAnsi="Tahoma" w:cs="Tahoma"/>
                <w:color w:val="000000" w:themeColor="text1"/>
                <w:sz w:val="20"/>
                <w:szCs w:val="20"/>
              </w:rPr>
              <w:t>Support for development or d</w:t>
            </w:r>
            <w:r w:rsidRPr="00967611">
              <w:rPr>
                <w:rFonts w:ascii="Tahoma" w:hAnsi="Tahoma" w:cs="Tahoma"/>
                <w:color w:val="000000" w:themeColor="text1"/>
                <w:sz w:val="20"/>
                <w:szCs w:val="20"/>
              </w:rPr>
              <w:t xml:space="preserve">evelopment </w:t>
            </w:r>
            <w:r>
              <w:rPr>
                <w:rFonts w:ascii="Tahoma" w:hAnsi="Tahoma" w:cs="Tahoma"/>
                <w:color w:val="000000" w:themeColor="text1"/>
                <w:sz w:val="20"/>
                <w:szCs w:val="20"/>
              </w:rPr>
              <w:t>and</w:t>
            </w:r>
            <w:r w:rsidRPr="00967611">
              <w:rPr>
                <w:rFonts w:ascii="Tahoma" w:hAnsi="Tahoma" w:cs="Tahoma"/>
                <w:color w:val="000000" w:themeColor="text1"/>
                <w:sz w:val="20"/>
                <w:szCs w:val="20"/>
              </w:rPr>
              <w:t xml:space="preserve"> the adaptation of training courses</w:t>
            </w:r>
            <w:r>
              <w:rPr>
                <w:rFonts w:ascii="Tahoma" w:hAnsi="Tahoma" w:cs="Tahoma"/>
                <w:color w:val="000000" w:themeColor="text1"/>
                <w:sz w:val="20"/>
                <w:szCs w:val="20"/>
              </w:rPr>
              <w:t>, programmes, strategies</w:t>
            </w:r>
            <w:r w:rsidRPr="00967611">
              <w:rPr>
                <w:rFonts w:ascii="Tahoma" w:hAnsi="Tahoma" w:cs="Tahoma"/>
                <w:color w:val="000000" w:themeColor="text1"/>
                <w:sz w:val="20"/>
                <w:szCs w:val="20"/>
              </w:rPr>
              <w:t xml:space="preserve"> and materials of trainings</w:t>
            </w:r>
            <w:r>
              <w:rPr>
                <w:rFonts w:ascii="Tahoma" w:hAnsi="Tahoma" w:cs="Tahoma"/>
                <w:color w:val="000000" w:themeColor="text1"/>
                <w:sz w:val="20"/>
                <w:szCs w:val="20"/>
              </w:rPr>
              <w:t xml:space="preserve"> related to the theme of the lot;</w:t>
            </w:r>
          </w:p>
          <w:p w14:paraId="162FD16C" w14:textId="77777777" w:rsidR="00D23D85" w:rsidRDefault="00D23D85" w:rsidP="00884A8F">
            <w:pPr>
              <w:pStyle w:val="a3"/>
              <w:numPr>
                <w:ilvl w:val="0"/>
                <w:numId w:val="34"/>
              </w:numPr>
              <w:ind w:left="464" w:hanging="425"/>
              <w:jc w:val="both"/>
              <w:rPr>
                <w:rFonts w:ascii="Tahoma" w:hAnsi="Tahoma" w:cs="Tahoma"/>
                <w:color w:val="000000" w:themeColor="text1"/>
                <w:sz w:val="20"/>
                <w:szCs w:val="20"/>
              </w:rPr>
            </w:pPr>
            <w:r w:rsidRPr="00967611">
              <w:rPr>
                <w:rFonts w:ascii="Tahoma" w:hAnsi="Tahoma" w:cs="Tahoma"/>
                <w:color w:val="000000" w:themeColor="text1"/>
                <w:sz w:val="20"/>
                <w:szCs w:val="20"/>
              </w:rPr>
              <w:t xml:space="preserve">Preparation and delivery of presentations during workshops, seminars, conferences, round-tables and other relevant events on the aspects related to the theme of the lot; </w:t>
            </w:r>
          </w:p>
          <w:p w14:paraId="4381D0AF" w14:textId="77777777" w:rsidR="00D23D85" w:rsidRPr="00967611" w:rsidRDefault="00D23D85" w:rsidP="00884A8F">
            <w:pPr>
              <w:pStyle w:val="a3"/>
              <w:numPr>
                <w:ilvl w:val="0"/>
                <w:numId w:val="34"/>
              </w:numPr>
              <w:ind w:left="464" w:hanging="425"/>
              <w:jc w:val="both"/>
              <w:rPr>
                <w:rFonts w:ascii="Tahoma" w:hAnsi="Tahoma" w:cs="Tahoma"/>
                <w:color w:val="000000" w:themeColor="text1"/>
                <w:sz w:val="20"/>
                <w:szCs w:val="20"/>
              </w:rPr>
            </w:pPr>
            <w:r w:rsidRPr="00967611">
              <w:rPr>
                <w:rFonts w:ascii="Tahoma" w:hAnsi="Tahoma" w:cs="Tahoma"/>
                <w:color w:val="000000" w:themeColor="text1"/>
                <w:sz w:val="20"/>
                <w:szCs w:val="20"/>
              </w:rPr>
              <w:t>Support international short-term consultants with documents (legislation, rules, modules and any relevant material) and/or written advice on the Ukrainian background on specific topics</w:t>
            </w:r>
          </w:p>
          <w:p w14:paraId="662FA91B" w14:textId="77777777" w:rsidR="00D23D85" w:rsidRPr="00884A8F" w:rsidRDefault="00D23D85" w:rsidP="00884A8F">
            <w:pPr>
              <w:pStyle w:val="a3"/>
              <w:numPr>
                <w:ilvl w:val="0"/>
                <w:numId w:val="34"/>
              </w:numPr>
              <w:ind w:left="464" w:hanging="425"/>
              <w:jc w:val="both"/>
              <w:rPr>
                <w:rFonts w:ascii="Tahoma" w:hAnsi="Tahoma" w:cs="Tahoma"/>
                <w:color w:val="000000" w:themeColor="text1"/>
                <w:sz w:val="20"/>
                <w:szCs w:val="20"/>
              </w:rPr>
            </w:pPr>
            <w:r w:rsidRPr="00884A8F">
              <w:rPr>
                <w:rFonts w:ascii="Tahoma" w:hAnsi="Tahoma" w:cs="Tahoma"/>
                <w:color w:val="000000" w:themeColor="text1"/>
                <w:sz w:val="20"/>
                <w:szCs w:val="20"/>
              </w:rPr>
              <w:t xml:space="preserve">Mentoring beneficiaries on specific working processes and/or cases relevant to the lot; </w:t>
            </w:r>
          </w:p>
          <w:p w14:paraId="277FDB2E" w14:textId="1571235A" w:rsidR="004406C0" w:rsidRPr="0063338F" w:rsidRDefault="00D23D85" w:rsidP="00884A8F">
            <w:pPr>
              <w:pStyle w:val="a3"/>
              <w:numPr>
                <w:ilvl w:val="0"/>
                <w:numId w:val="34"/>
              </w:numPr>
              <w:ind w:left="464" w:hanging="425"/>
              <w:jc w:val="both"/>
              <w:rPr>
                <w:rFonts w:ascii="Tahoma" w:hAnsi="Tahoma" w:cs="Tahoma"/>
                <w:color w:val="000000"/>
                <w:sz w:val="20"/>
                <w:szCs w:val="20"/>
                <w:lang w:eastAsia="en-US"/>
              </w:rPr>
            </w:pPr>
            <w:r w:rsidRPr="00884A8F">
              <w:rPr>
                <w:rFonts w:ascii="Tahoma" w:hAnsi="Tahoma" w:cs="Tahoma"/>
                <w:color w:val="000000" w:themeColor="text1"/>
                <w:sz w:val="20"/>
                <w:szCs w:val="20"/>
              </w:rPr>
              <w:t>Participation and contribution to conferences, roundtables, seminars, trainings, working group meetings, workshops, consultation meetings and other relevant events with national stakeholders, including through moderating/facilitating discussions and delivering presentations.</w:t>
            </w:r>
            <w:r w:rsidRPr="005F0E01">
              <w:rPr>
                <w:rFonts w:ascii="Tahoma" w:hAnsi="Tahoma" w:cs="Tahoma"/>
                <w:color w:val="000000"/>
                <w:sz w:val="20"/>
                <w:szCs w:val="20"/>
                <w:lang w:eastAsia="en-US"/>
              </w:rPr>
              <w:t xml:space="preserve"> </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B133A9" w:rsidRPr="00DD0002" w:rsidRDefault="00B133A9" w:rsidP="00A0651D">
            <w:pPr>
              <w:ind w:left="-65"/>
              <w:jc w:val="center"/>
              <w:rPr>
                <w:rFonts w:ascii="Tahoma" w:hAnsi="Tahoma" w:cs="Tahoma"/>
                <w:sz w:val="20"/>
                <w:szCs w:val="20"/>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41084AB1" w:rsidR="00B133A9" w:rsidRPr="00DD0002" w:rsidRDefault="00861889" w:rsidP="00512853">
            <w:pPr>
              <w:spacing w:line="276" w:lineRule="auto"/>
              <w:ind w:left="-142" w:right="-91"/>
              <w:jc w:val="center"/>
              <w:rPr>
                <w:rFonts w:ascii="Tahoma" w:hAnsi="Tahoma" w:cs="Tahoma"/>
                <w:sz w:val="20"/>
                <w:szCs w:val="20"/>
                <w:highlight w:val="yellow"/>
                <w:lang w:eastAsia="en-US"/>
              </w:rPr>
            </w:pPr>
            <w:r w:rsidRPr="00DD0002">
              <w:rPr>
                <w:rFonts w:ascii="Tahoma" w:hAnsi="Tahoma" w:cs="Tahoma"/>
                <w:sz w:val="20"/>
                <w:szCs w:val="20"/>
                <w:lang w:eastAsia="en-US"/>
              </w:rPr>
              <w:t>150.00 EUR</w:t>
            </w:r>
          </w:p>
        </w:tc>
      </w:tr>
    </w:tbl>
    <w:p w14:paraId="5C6C1A24" w14:textId="7BA68DC0" w:rsidR="006A1D4A" w:rsidRDefault="006A1D4A" w:rsidP="006A1D4A">
      <w:pPr>
        <w:rPr>
          <w:rFonts w:ascii="Tahoma" w:hAnsi="Tahoma" w:cs="Tahoma"/>
          <w:b/>
        </w:rPr>
      </w:pPr>
    </w:p>
    <w:tbl>
      <w:tblPr>
        <w:tblStyle w:val="a9"/>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61889" w:rsidRPr="00026E8A" w14:paraId="7A41950F" w14:textId="77777777" w:rsidTr="00794C5D">
        <w:tc>
          <w:tcPr>
            <w:tcW w:w="9105" w:type="dxa"/>
            <w:shd w:val="clear" w:color="auto" w:fill="DBE5F1" w:themeFill="accent1" w:themeFillTint="33"/>
            <w:vAlign w:val="center"/>
          </w:tcPr>
          <w:p w14:paraId="420324A2" w14:textId="77777777" w:rsidR="00861889" w:rsidRPr="00A36C32" w:rsidRDefault="00861889" w:rsidP="00794C5D">
            <w:pPr>
              <w:spacing w:before="120" w:after="120"/>
              <w:rPr>
                <w:rFonts w:ascii="Tahoma" w:hAnsi="Tahoma" w:cs="Tahoma"/>
                <w:sz w:val="20"/>
                <w:szCs w:val="20"/>
              </w:rPr>
            </w:pPr>
            <w:r w:rsidRPr="00A36C32">
              <w:rPr>
                <w:rFonts w:ascii="Tahoma" w:hAnsi="Tahoma" w:cs="Tahoma"/>
                <w:sz w:val="20"/>
                <w:szCs w:val="20"/>
              </w:rPr>
              <w:t>This Framework Contract</w:t>
            </w:r>
            <w:r w:rsidRPr="00A36C32">
              <w:rPr>
                <w:rFonts w:ascii="Tahoma" w:eastAsia="Calibri" w:hAnsi="Tahoma" w:cs="Tahoma"/>
                <w:sz w:val="20"/>
                <w:szCs w:val="20"/>
                <w:lang w:val="en-US" w:eastAsia="en-US"/>
              </w:rPr>
              <w:t xml:space="preserve"> takes effect as from the date of its signature by both parties</w:t>
            </w:r>
            <w:r w:rsidRPr="00A36C32">
              <w:rPr>
                <w:rFonts w:ascii="Tahoma" w:hAnsi="Tahoma" w:cs="Tahoma"/>
                <w:sz w:val="20"/>
                <w:szCs w:val="20"/>
              </w:rPr>
              <w:t xml:space="preserve"> </w:t>
            </w:r>
            <w:r w:rsidRPr="00A36C32">
              <w:rPr>
                <w:rFonts w:ascii="Tahoma" w:hAnsi="Tahoma" w:cs="Tahoma"/>
                <w:color w:val="C00000"/>
                <w:sz w:val="20"/>
                <w:szCs w:val="20"/>
              </w:rPr>
              <w:t xml:space="preserve">and </w:t>
            </w:r>
            <w:r w:rsidRPr="00A36C32">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Arial" w:hAnsi="Arial"/>
                <w:szCs w:val="20"/>
              </w:rPr>
              <w:id w:val="753635721"/>
              <w:placeholder>
                <w:docPart w:val="0F41BDBAC3E95C4193DF90AF6246C36F"/>
              </w:placeholder>
              <w:date w:fullDate="2022-12-31T00:00:00Z">
                <w:dateFormat w:val="dd/MM/yyyy"/>
                <w:lid w:val="fr-FR"/>
                <w:storeMappedDataAs w:val="dateTime"/>
                <w:calendar w:val="gregorian"/>
              </w:date>
            </w:sdtPr>
            <w:sdtEndPr>
              <w:rPr>
                <w:rStyle w:val="Style71"/>
              </w:rPr>
            </w:sdtEndPr>
            <w:sdtContent>
              <w:p w14:paraId="0DA12628" w14:textId="77777777" w:rsidR="00861889" w:rsidRPr="00A36C32" w:rsidRDefault="00861889" w:rsidP="00794C5D">
                <w:pPr>
                  <w:spacing w:before="120" w:after="120"/>
                  <w:rPr>
                    <w:rFonts w:ascii="Tahoma" w:hAnsi="Tahoma" w:cs="Tahoma"/>
                    <w:sz w:val="20"/>
                    <w:szCs w:val="20"/>
                  </w:rPr>
                </w:pPr>
                <w:r w:rsidRPr="00A36C32">
                  <w:rPr>
                    <w:rStyle w:val="Style71"/>
                    <w:rFonts w:ascii="Arial" w:hAnsi="Arial"/>
                    <w:szCs w:val="20"/>
                    <w:lang w:val="fr-FR"/>
                  </w:rPr>
                  <w:t>31/12/2022</w:t>
                </w:r>
              </w:p>
            </w:sdtContent>
          </w:sdt>
        </w:tc>
      </w:tr>
      <w:tr w:rsidR="006A1D4A" w:rsidRPr="00651235" w14:paraId="411DB631" w14:textId="77777777" w:rsidTr="00B37702">
        <w:tc>
          <w:tcPr>
            <w:tcW w:w="10449" w:type="dxa"/>
            <w:gridSpan w:val="2"/>
            <w:shd w:val="clear" w:color="auto" w:fill="DBE5F1" w:themeFill="accent1" w:themeFillTint="33"/>
            <w:vAlign w:val="center"/>
          </w:tcPr>
          <w:p w14:paraId="5E0D590A" w14:textId="3EF84F52" w:rsidR="006A1D4A" w:rsidRPr="00AA1FEE" w:rsidRDefault="00861889" w:rsidP="00B37702">
            <w:pPr>
              <w:spacing w:before="120" w:after="120"/>
              <w:rPr>
                <w:rStyle w:val="Style71"/>
                <w:rFonts w:ascii="Tahoma" w:hAnsi="Tahoma" w:cs="Tahoma"/>
                <w:lang w:val="en-US"/>
              </w:rPr>
            </w:pPr>
            <w:r w:rsidRPr="00AA1FEE">
              <w:rPr>
                <w:rFonts w:ascii="Tahoma" w:hAnsi="Tahoma" w:cs="Tahoma"/>
                <w:sz w:val="20"/>
                <w:lang w:val="en-US"/>
              </w:rPr>
              <w:t xml:space="preserve">At the end of its initial term, the contract will be tacitly renewed for a further term of one year unless either party notifies the other in writing of its intention to terminate the contract at the latest </w:t>
            </w:r>
            <w:r>
              <w:rPr>
                <w:rFonts w:ascii="Tahoma" w:hAnsi="Tahoma" w:cs="Tahoma"/>
                <w:sz w:val="20"/>
                <w:lang w:val="en-US"/>
              </w:rPr>
              <w:t>o</w:t>
            </w:r>
            <w:r>
              <w:rPr>
                <w:rFonts w:ascii="Tahoma" w:hAnsi="Tahoma" w:cs="Tahoma"/>
                <w:lang w:val="en-US"/>
              </w:rPr>
              <w:t>ne</w:t>
            </w:r>
            <w:r w:rsidRPr="00AA1FEE">
              <w:rPr>
                <w:rFonts w:ascii="Tahoma" w:hAnsi="Tahoma" w:cs="Tahoma"/>
                <w:sz w:val="20"/>
                <w:lang w:val="en-US"/>
              </w:rPr>
              <w:t xml:space="preserve"> months before the renewal date. The contract shall not be renewed beyond </w:t>
            </w:r>
            <w:r>
              <w:rPr>
                <w:rFonts w:ascii="Tahoma" w:hAnsi="Tahoma" w:cs="Tahoma"/>
                <w:sz w:val="20"/>
                <w:szCs w:val="20"/>
                <w:lang w:val="en-US"/>
              </w:rPr>
              <w:t xml:space="preserve">31/12/2023 </w:t>
            </w:r>
            <w:r w:rsidRPr="00AA1FEE">
              <w:rPr>
                <w:rFonts w:ascii="Tahoma" w:hAnsi="Tahoma" w:cs="Tahoma"/>
                <w:sz w:val="20"/>
                <w:lang w:val="en-US"/>
              </w:rPr>
              <w:t>and shall end on this date unless either party has already validly terminated the contract.</w:t>
            </w:r>
          </w:p>
        </w:tc>
      </w:tr>
    </w:tbl>
    <w:p w14:paraId="3193370F" w14:textId="77777777" w:rsidR="006F78B0" w:rsidRDefault="006F78B0">
      <w:pPr>
        <w:rPr>
          <w:rFonts w:ascii="Tahoma" w:hAnsi="Tahoma" w:cs="Tahoma"/>
          <w:color w:val="FF0000"/>
          <w:sz w:val="20"/>
          <w:szCs w:val="20"/>
        </w:rPr>
      </w:pPr>
    </w:p>
    <w:p w14:paraId="5E59A2E1" w14:textId="0CD20A95" w:rsidR="006F78B0" w:rsidRPr="00D0286A" w:rsidRDefault="006F78B0" w:rsidP="006F78B0">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76CC4A54" w14:textId="077545B3" w:rsidR="006F78B0" w:rsidRPr="006F78B0" w:rsidRDefault="006F78B0" w:rsidP="006F78B0">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ru-RU" w:eastAsia="ru-RU"/>
        </w:rPr>
        <mc:AlternateContent>
          <mc:Choice Requires="wps">
            <w:drawing>
              <wp:anchor distT="0" distB="0" distL="114300" distR="114300" simplePos="0" relativeHeight="251664384" behindDoc="0" locked="1" layoutInCell="1" allowOverlap="1" wp14:anchorId="0390BE50" wp14:editId="62E1B1F7">
                <wp:simplePos x="0" y="0"/>
                <wp:positionH relativeFrom="column">
                  <wp:posOffset>4517390</wp:posOffset>
                </wp:positionH>
                <wp:positionV relativeFrom="paragraph">
                  <wp:posOffset>-45085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253C6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355.7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7"/>
        <w:gridCol w:w="1514"/>
        <w:gridCol w:w="1577"/>
      </w:tblGrid>
      <w:tr w:rsidR="00DD0002" w:rsidRPr="00DD0002" w14:paraId="0E1D698F" w14:textId="77777777" w:rsidTr="006F78B0">
        <w:trPr>
          <w:trHeight w:val="688"/>
          <w:jc w:val="center"/>
        </w:trPr>
        <w:tc>
          <w:tcPr>
            <w:tcW w:w="6967" w:type="dxa"/>
            <w:shd w:val="clear" w:color="auto" w:fill="DBE5F1" w:themeFill="accent1" w:themeFillTint="33"/>
            <w:vAlign w:val="center"/>
          </w:tcPr>
          <w:p w14:paraId="69D2F770" w14:textId="6C0C031C" w:rsidR="00DD0002" w:rsidRPr="00DD0002" w:rsidRDefault="00D23D85" w:rsidP="00884A8F">
            <w:pPr>
              <w:spacing w:line="276" w:lineRule="auto"/>
              <w:jc w:val="both"/>
              <w:rPr>
                <w:rFonts w:ascii="Tahoma" w:hAnsi="Tahoma" w:cs="Tahoma"/>
                <w:b/>
                <w:i/>
                <w:color w:val="000000"/>
                <w:sz w:val="20"/>
                <w:szCs w:val="20"/>
                <w:u w:val="single"/>
                <w:lang w:eastAsia="en-US"/>
              </w:rPr>
            </w:pPr>
            <w:r w:rsidRPr="00634561">
              <w:rPr>
                <w:rFonts w:ascii="Tahoma" w:hAnsi="Tahoma" w:cs="Tahoma"/>
                <w:color w:val="000000" w:themeColor="text1"/>
                <w:sz w:val="20"/>
                <w:szCs w:val="20"/>
              </w:rPr>
              <w:t xml:space="preserve">Lot 3: </w:t>
            </w:r>
            <w:r>
              <w:rPr>
                <w:sz w:val="20"/>
                <w:szCs w:val="20"/>
              </w:rPr>
              <w:t xml:space="preserve">Training and support </w:t>
            </w:r>
            <w:r w:rsidRPr="00634561">
              <w:rPr>
                <w:rFonts w:ascii="Tahoma" w:hAnsi="Tahoma" w:cs="Tahoma"/>
                <w:b/>
                <w:color w:val="000000" w:themeColor="text1"/>
                <w:sz w:val="20"/>
                <w:szCs w:val="20"/>
              </w:rPr>
              <w:t xml:space="preserve">for non-legal professionals </w:t>
            </w:r>
            <w:r w:rsidRPr="00634561">
              <w:rPr>
                <w:rFonts w:ascii="Tahoma" w:hAnsi="Tahoma" w:cs="Tahoma"/>
                <w:bCs/>
                <w:color w:val="000000" w:themeColor="text1"/>
                <w:sz w:val="20"/>
                <w:szCs w:val="20"/>
              </w:rPr>
              <w:t xml:space="preserve">on </w:t>
            </w:r>
            <w:r>
              <w:rPr>
                <w:rFonts w:ascii="Tahoma" w:hAnsi="Tahoma" w:cs="Tahoma"/>
                <w:bCs/>
                <w:color w:val="000000" w:themeColor="text1"/>
                <w:sz w:val="20"/>
                <w:szCs w:val="20"/>
              </w:rPr>
              <w:t>protection of children from violence</w:t>
            </w:r>
            <w:r w:rsidRPr="00634561">
              <w:rPr>
                <w:rFonts w:ascii="Tahoma" w:hAnsi="Tahoma" w:cs="Tahoma"/>
                <w:bCs/>
                <w:color w:val="000000" w:themeColor="text1"/>
                <w:sz w:val="20"/>
                <w:szCs w:val="20"/>
              </w:rPr>
              <w:t xml:space="preserve"> </w:t>
            </w:r>
            <w:r>
              <w:rPr>
                <w:rFonts w:ascii="Tahoma" w:hAnsi="Tahoma" w:cs="Tahoma"/>
                <w:bCs/>
                <w:color w:val="000000" w:themeColor="text1"/>
                <w:sz w:val="20"/>
                <w:szCs w:val="20"/>
              </w:rPr>
              <w:t>and</w:t>
            </w:r>
            <w:r w:rsidRPr="00634561">
              <w:rPr>
                <w:rFonts w:ascii="Tahoma" w:hAnsi="Tahoma" w:cs="Tahoma"/>
                <w:bCs/>
                <w:color w:val="000000" w:themeColor="text1"/>
                <w:sz w:val="20"/>
                <w:szCs w:val="20"/>
              </w:rPr>
              <w:t xml:space="preserve"> sexual exploitation and abuse</w:t>
            </w:r>
            <w:r>
              <w:rPr>
                <w:rFonts w:ascii="Tahoma" w:hAnsi="Tahoma" w:cs="Tahoma"/>
                <w:bCs/>
                <w:color w:val="000000" w:themeColor="text1"/>
                <w:sz w:val="20"/>
                <w:szCs w:val="20"/>
              </w:rPr>
              <w:t>, including in the digital environment</w:t>
            </w:r>
            <w:r w:rsidRPr="00634561">
              <w:rPr>
                <w:rFonts w:ascii="Tahoma" w:hAnsi="Tahoma" w:cs="Tahoma"/>
                <w:bCs/>
                <w:color w:val="000000" w:themeColor="text1"/>
                <w:sz w:val="20"/>
                <w:szCs w:val="20"/>
              </w:rPr>
              <w:t>; awareness raising and sensitisation of target groups.</w:t>
            </w:r>
          </w:p>
          <w:p w14:paraId="5D6B7367" w14:textId="77777777" w:rsidR="00DD0002" w:rsidRPr="00DD0002" w:rsidRDefault="00DD0002" w:rsidP="00794C5D">
            <w:pPr>
              <w:spacing w:line="276" w:lineRule="auto"/>
              <w:jc w:val="both"/>
              <w:rPr>
                <w:rFonts w:ascii="Tahoma" w:hAnsi="Tahoma" w:cs="Tahoma"/>
                <w:b/>
                <w:i/>
                <w:color w:val="000000"/>
                <w:sz w:val="20"/>
                <w:szCs w:val="20"/>
                <w:lang w:eastAsia="en-US"/>
              </w:rPr>
            </w:pPr>
            <w:r w:rsidRPr="00DD0002">
              <w:rPr>
                <w:rFonts w:ascii="Tahoma" w:hAnsi="Tahoma" w:cs="Tahoma"/>
                <w:b/>
                <w:sz w:val="20"/>
                <w:szCs w:val="20"/>
              </w:rPr>
              <w:t>Type of deliverables ▼</w:t>
            </w:r>
          </w:p>
        </w:tc>
        <w:tc>
          <w:tcPr>
            <w:tcW w:w="1514" w:type="dxa"/>
            <w:tcBorders>
              <w:bottom w:val="single" w:sz="2" w:space="0" w:color="FF0000"/>
            </w:tcBorders>
            <w:shd w:val="clear" w:color="auto" w:fill="DBE5F1" w:themeFill="accent1" w:themeFillTint="33"/>
            <w:vAlign w:val="center"/>
          </w:tcPr>
          <w:p w14:paraId="7E372FF3" w14:textId="77777777" w:rsidR="00DD0002" w:rsidRPr="00DD0002" w:rsidRDefault="00DD0002" w:rsidP="00794C5D">
            <w:pPr>
              <w:spacing w:line="276" w:lineRule="auto"/>
              <w:ind w:left="-142" w:right="-154"/>
              <w:jc w:val="center"/>
              <w:rPr>
                <w:rFonts w:ascii="Tahoma" w:hAnsi="Tahoma" w:cs="Tahoma"/>
                <w:b/>
                <w:sz w:val="20"/>
                <w:szCs w:val="20"/>
                <w:lang w:eastAsia="en-US"/>
              </w:rPr>
            </w:pPr>
            <w:r w:rsidRPr="00DD0002">
              <w:rPr>
                <w:rFonts w:ascii="Tahoma" w:hAnsi="Tahoma" w:cs="Tahoma"/>
                <w:b/>
                <w:sz w:val="20"/>
                <w:szCs w:val="20"/>
                <w:lang w:eastAsia="en-US"/>
              </w:rPr>
              <w:t>Daily fee</w:t>
            </w:r>
          </w:p>
          <w:p w14:paraId="26376EF2" w14:textId="77777777" w:rsidR="00DD0002" w:rsidRPr="00DD0002" w:rsidRDefault="00DD0002" w:rsidP="00794C5D">
            <w:pPr>
              <w:spacing w:line="276" w:lineRule="auto"/>
              <w:ind w:left="-142" w:right="-219"/>
              <w:jc w:val="center"/>
              <w:rPr>
                <w:rFonts w:ascii="Tahoma" w:hAnsi="Tahoma" w:cs="Tahoma"/>
                <w:b/>
                <w:sz w:val="20"/>
                <w:szCs w:val="20"/>
                <w:lang w:eastAsia="en-US"/>
              </w:rPr>
            </w:pPr>
            <w:r w:rsidRPr="00DD0002">
              <w:rPr>
                <w:b/>
                <w:sz w:val="20"/>
                <w:szCs w:val="20"/>
                <w:lang w:eastAsia="en-US"/>
              </w:rPr>
              <w:t>▼</w:t>
            </w:r>
          </w:p>
        </w:tc>
        <w:tc>
          <w:tcPr>
            <w:tcW w:w="1577" w:type="dxa"/>
            <w:tcBorders>
              <w:bottom w:val="single" w:sz="2" w:space="0" w:color="808080"/>
              <w:right w:val="single" w:sz="2" w:space="0" w:color="808080"/>
            </w:tcBorders>
            <w:shd w:val="clear" w:color="auto" w:fill="DBE5F1" w:themeFill="accent1" w:themeFillTint="33"/>
            <w:vAlign w:val="center"/>
          </w:tcPr>
          <w:p w14:paraId="37A80285" w14:textId="77777777" w:rsidR="00DD0002" w:rsidRPr="00DD0002" w:rsidRDefault="00DD0002" w:rsidP="00794C5D">
            <w:pPr>
              <w:spacing w:line="276" w:lineRule="auto"/>
              <w:ind w:left="-142" w:right="-126"/>
              <w:jc w:val="center"/>
              <w:rPr>
                <w:rFonts w:ascii="Tahoma" w:hAnsi="Tahoma" w:cs="Tahoma"/>
                <w:b/>
                <w:sz w:val="20"/>
                <w:szCs w:val="20"/>
                <w:lang w:eastAsia="en-US"/>
              </w:rPr>
            </w:pPr>
            <w:r w:rsidRPr="00DD0002">
              <w:rPr>
                <w:rFonts w:ascii="Tahoma" w:hAnsi="Tahoma" w:cs="Tahoma"/>
                <w:b/>
                <w:sz w:val="20"/>
                <w:szCs w:val="20"/>
                <w:lang w:eastAsia="en-US"/>
              </w:rPr>
              <w:t>Exclusion level</w:t>
            </w:r>
          </w:p>
          <w:p w14:paraId="43758288" w14:textId="77777777" w:rsidR="00DD0002" w:rsidRPr="00DD0002" w:rsidRDefault="00DD0002" w:rsidP="00794C5D">
            <w:pPr>
              <w:spacing w:line="276" w:lineRule="auto"/>
              <w:ind w:left="-142" w:right="-126"/>
              <w:jc w:val="center"/>
              <w:rPr>
                <w:rFonts w:ascii="Tahoma" w:hAnsi="Tahoma" w:cs="Tahoma"/>
                <w:b/>
                <w:sz w:val="20"/>
                <w:szCs w:val="20"/>
                <w:lang w:eastAsia="en-US"/>
              </w:rPr>
            </w:pPr>
            <w:r w:rsidRPr="00DD0002">
              <w:rPr>
                <w:b/>
                <w:sz w:val="20"/>
                <w:szCs w:val="20"/>
                <w:lang w:eastAsia="en-US"/>
              </w:rPr>
              <w:t>▼</w:t>
            </w:r>
          </w:p>
        </w:tc>
      </w:tr>
      <w:tr w:rsidR="00DD0002" w:rsidRPr="00DD0002" w14:paraId="127BDC93" w14:textId="77777777" w:rsidTr="006F78B0">
        <w:trPr>
          <w:trHeight w:val="780"/>
          <w:jc w:val="center"/>
        </w:trPr>
        <w:tc>
          <w:tcPr>
            <w:tcW w:w="6967" w:type="dxa"/>
            <w:tcBorders>
              <w:right w:val="single" w:sz="2" w:space="0" w:color="FF0000"/>
            </w:tcBorders>
            <w:shd w:val="clear" w:color="auto" w:fill="F2F2F2" w:themeFill="background1" w:themeFillShade="F2"/>
            <w:vAlign w:val="center"/>
          </w:tcPr>
          <w:p w14:paraId="3AB6C3C4" w14:textId="77777777" w:rsidR="00DD0002" w:rsidRPr="00DD0002" w:rsidRDefault="00DD0002" w:rsidP="00DD0002">
            <w:pPr>
              <w:spacing w:line="276" w:lineRule="auto"/>
              <w:jc w:val="both"/>
              <w:rPr>
                <w:rFonts w:ascii="Tahoma" w:hAnsi="Tahoma" w:cs="Tahoma"/>
                <w:i/>
                <w:color w:val="000000"/>
                <w:sz w:val="20"/>
                <w:szCs w:val="20"/>
                <w:lang w:eastAsia="en-US"/>
              </w:rPr>
            </w:pPr>
            <w:r w:rsidRPr="00DD0002">
              <w:rPr>
                <w:rFonts w:ascii="Tahoma" w:hAnsi="Tahoma" w:cs="Tahoma"/>
                <w:i/>
                <w:color w:val="000000"/>
                <w:sz w:val="20"/>
                <w:szCs w:val="20"/>
                <w:lang w:eastAsia="en-US"/>
              </w:rPr>
              <w:t>The indicative list of expected deliverables under Lot 3 is as follows (not exhaustive):</w:t>
            </w:r>
          </w:p>
          <w:p w14:paraId="52597B43" w14:textId="77777777" w:rsidR="00196487" w:rsidRDefault="00196487" w:rsidP="00884A8F">
            <w:pPr>
              <w:pStyle w:val="a3"/>
              <w:numPr>
                <w:ilvl w:val="0"/>
                <w:numId w:val="34"/>
              </w:numPr>
              <w:ind w:left="464" w:hanging="425"/>
              <w:jc w:val="both"/>
              <w:rPr>
                <w:rFonts w:ascii="Tahoma" w:hAnsi="Tahoma" w:cs="Tahoma"/>
                <w:color w:val="000000" w:themeColor="text1"/>
                <w:sz w:val="20"/>
                <w:szCs w:val="20"/>
              </w:rPr>
            </w:pPr>
            <w:r w:rsidRPr="00884A8F">
              <w:rPr>
                <w:rFonts w:ascii="Tahoma" w:hAnsi="Tahoma" w:cs="Tahoma"/>
                <w:color w:val="000000" w:themeColor="text1"/>
                <w:sz w:val="20"/>
                <w:szCs w:val="20"/>
              </w:rPr>
              <w:t>Assessment of training needs and gaps of target groups;</w:t>
            </w:r>
          </w:p>
          <w:p w14:paraId="38BE5226" w14:textId="77777777" w:rsidR="00D23D85" w:rsidRPr="00967611" w:rsidRDefault="00D23D85" w:rsidP="00884A8F">
            <w:pPr>
              <w:pStyle w:val="a3"/>
              <w:numPr>
                <w:ilvl w:val="0"/>
                <w:numId w:val="34"/>
              </w:numPr>
              <w:ind w:left="464" w:hanging="425"/>
              <w:jc w:val="both"/>
              <w:rPr>
                <w:rFonts w:ascii="Tahoma" w:hAnsi="Tahoma" w:cs="Tahoma"/>
                <w:color w:val="000000" w:themeColor="text1"/>
                <w:sz w:val="20"/>
                <w:szCs w:val="20"/>
              </w:rPr>
            </w:pPr>
            <w:r>
              <w:rPr>
                <w:rFonts w:ascii="Tahoma" w:hAnsi="Tahoma" w:cs="Tahoma"/>
                <w:color w:val="000000" w:themeColor="text1"/>
                <w:sz w:val="20"/>
                <w:szCs w:val="20"/>
              </w:rPr>
              <w:t>Support for the development or d</w:t>
            </w:r>
            <w:r w:rsidRPr="00967611">
              <w:rPr>
                <w:rFonts w:ascii="Tahoma" w:hAnsi="Tahoma" w:cs="Tahoma"/>
                <w:color w:val="000000" w:themeColor="text1"/>
                <w:sz w:val="20"/>
                <w:szCs w:val="20"/>
              </w:rPr>
              <w:t xml:space="preserve">evelopment </w:t>
            </w:r>
            <w:r>
              <w:rPr>
                <w:rFonts w:ascii="Tahoma" w:hAnsi="Tahoma" w:cs="Tahoma"/>
                <w:color w:val="000000" w:themeColor="text1"/>
                <w:sz w:val="20"/>
                <w:szCs w:val="20"/>
              </w:rPr>
              <w:t>and</w:t>
            </w:r>
            <w:r w:rsidRPr="00967611">
              <w:rPr>
                <w:rFonts w:ascii="Tahoma" w:hAnsi="Tahoma" w:cs="Tahoma"/>
                <w:color w:val="000000" w:themeColor="text1"/>
                <w:sz w:val="20"/>
                <w:szCs w:val="20"/>
              </w:rPr>
              <w:t xml:space="preserve"> the adaptation of training courses</w:t>
            </w:r>
            <w:r>
              <w:rPr>
                <w:rFonts w:ascii="Tahoma" w:hAnsi="Tahoma" w:cs="Tahoma"/>
                <w:color w:val="000000" w:themeColor="text1"/>
                <w:sz w:val="20"/>
                <w:szCs w:val="20"/>
              </w:rPr>
              <w:t>, programmes, strategies</w:t>
            </w:r>
            <w:r w:rsidRPr="00967611">
              <w:rPr>
                <w:rFonts w:ascii="Tahoma" w:hAnsi="Tahoma" w:cs="Tahoma"/>
                <w:color w:val="000000" w:themeColor="text1"/>
                <w:sz w:val="20"/>
                <w:szCs w:val="20"/>
              </w:rPr>
              <w:t xml:space="preserve"> and materials of trainings;</w:t>
            </w:r>
          </w:p>
          <w:p w14:paraId="78623DF7" w14:textId="77777777" w:rsidR="00D23D85" w:rsidRDefault="00D23D85" w:rsidP="00884A8F">
            <w:pPr>
              <w:pStyle w:val="a3"/>
              <w:numPr>
                <w:ilvl w:val="0"/>
                <w:numId w:val="34"/>
              </w:numPr>
              <w:ind w:left="464" w:hanging="425"/>
              <w:jc w:val="both"/>
              <w:rPr>
                <w:rFonts w:ascii="Tahoma" w:hAnsi="Tahoma" w:cs="Tahoma"/>
                <w:color w:val="000000" w:themeColor="text1"/>
                <w:sz w:val="20"/>
                <w:szCs w:val="20"/>
              </w:rPr>
            </w:pPr>
            <w:r w:rsidRPr="00967611">
              <w:rPr>
                <w:rFonts w:ascii="Tahoma" w:hAnsi="Tahoma" w:cs="Tahoma"/>
                <w:color w:val="000000" w:themeColor="text1"/>
                <w:sz w:val="20"/>
                <w:szCs w:val="20"/>
              </w:rPr>
              <w:lastRenderedPageBreak/>
              <w:t xml:space="preserve">Preparation and delivery of presentations during workshops, seminars, conferences, round-tables and other relevant events on the aspects related to the theme of the lot; </w:t>
            </w:r>
          </w:p>
          <w:p w14:paraId="6BF0157A" w14:textId="77777777" w:rsidR="00D23D85" w:rsidRPr="00967611" w:rsidRDefault="00D23D85" w:rsidP="00884A8F">
            <w:pPr>
              <w:pStyle w:val="a3"/>
              <w:numPr>
                <w:ilvl w:val="0"/>
                <w:numId w:val="34"/>
              </w:numPr>
              <w:ind w:left="464" w:hanging="425"/>
              <w:jc w:val="both"/>
              <w:rPr>
                <w:rFonts w:ascii="Tahoma" w:hAnsi="Tahoma" w:cs="Tahoma"/>
                <w:color w:val="000000" w:themeColor="text1"/>
                <w:sz w:val="20"/>
                <w:szCs w:val="20"/>
              </w:rPr>
            </w:pPr>
            <w:r w:rsidRPr="00967611">
              <w:rPr>
                <w:rFonts w:ascii="Tahoma" w:hAnsi="Tahoma" w:cs="Tahoma"/>
                <w:color w:val="000000" w:themeColor="text1"/>
                <w:sz w:val="20"/>
                <w:szCs w:val="20"/>
              </w:rPr>
              <w:t>Support international short-term consultants with documents (legislation, rules, modules and any relevant material) and/or written advice on the Ukrainian background on specific topics</w:t>
            </w:r>
          </w:p>
          <w:p w14:paraId="7474E71F" w14:textId="77777777" w:rsidR="00D23D85" w:rsidRPr="00884A8F" w:rsidRDefault="00D23D85" w:rsidP="00884A8F">
            <w:pPr>
              <w:pStyle w:val="a3"/>
              <w:numPr>
                <w:ilvl w:val="0"/>
                <w:numId w:val="34"/>
              </w:numPr>
              <w:ind w:left="464" w:hanging="425"/>
              <w:jc w:val="both"/>
              <w:rPr>
                <w:rFonts w:ascii="Tahoma" w:hAnsi="Tahoma" w:cs="Tahoma"/>
                <w:color w:val="000000" w:themeColor="text1"/>
                <w:sz w:val="20"/>
                <w:szCs w:val="20"/>
              </w:rPr>
            </w:pPr>
            <w:r w:rsidRPr="00884A8F">
              <w:rPr>
                <w:rFonts w:ascii="Tahoma" w:hAnsi="Tahoma" w:cs="Tahoma"/>
                <w:color w:val="000000" w:themeColor="text1"/>
                <w:sz w:val="20"/>
                <w:szCs w:val="20"/>
              </w:rPr>
              <w:t xml:space="preserve">Mentoring beneficiaries on specific working processes and/or cases relevant to the lot; </w:t>
            </w:r>
          </w:p>
          <w:p w14:paraId="43D38F91" w14:textId="77777777" w:rsidR="00D23D85" w:rsidRPr="00884A8F" w:rsidRDefault="00D23D85" w:rsidP="00884A8F">
            <w:pPr>
              <w:pStyle w:val="a3"/>
              <w:numPr>
                <w:ilvl w:val="0"/>
                <w:numId w:val="34"/>
              </w:numPr>
              <w:ind w:left="464" w:hanging="425"/>
              <w:jc w:val="both"/>
              <w:rPr>
                <w:rFonts w:ascii="Tahoma" w:hAnsi="Tahoma" w:cs="Tahoma"/>
                <w:color w:val="000000" w:themeColor="text1"/>
                <w:sz w:val="20"/>
                <w:szCs w:val="20"/>
              </w:rPr>
            </w:pPr>
            <w:r w:rsidRPr="00884A8F">
              <w:rPr>
                <w:rFonts w:ascii="Tahoma" w:hAnsi="Tahoma" w:cs="Tahoma"/>
                <w:color w:val="000000" w:themeColor="text1"/>
                <w:sz w:val="20"/>
                <w:szCs w:val="20"/>
              </w:rPr>
              <w:t xml:space="preserve">Participation and contribution to conferences, roundtables, seminars, trainings, working group meetings, workshops, consultation meetings and other relevant events with national stakeholders, including through moderating/facilitating discussions and delivering presentations. </w:t>
            </w:r>
          </w:p>
          <w:p w14:paraId="25EA2292" w14:textId="097310E0" w:rsidR="00196487" w:rsidRPr="0063338F" w:rsidRDefault="00D23D85" w:rsidP="00884A8F">
            <w:pPr>
              <w:pStyle w:val="a3"/>
              <w:numPr>
                <w:ilvl w:val="0"/>
                <w:numId w:val="34"/>
              </w:numPr>
              <w:ind w:left="464" w:hanging="425"/>
              <w:jc w:val="both"/>
              <w:rPr>
                <w:rFonts w:ascii="Tahoma" w:hAnsi="Tahoma" w:cs="Tahoma"/>
                <w:color w:val="000000"/>
                <w:sz w:val="20"/>
                <w:szCs w:val="20"/>
                <w:lang w:eastAsia="en-US"/>
              </w:rPr>
            </w:pPr>
            <w:r w:rsidRPr="00884A8F">
              <w:rPr>
                <w:rFonts w:ascii="Tahoma" w:hAnsi="Tahoma" w:cs="Tahoma"/>
                <w:color w:val="000000" w:themeColor="text1"/>
                <w:sz w:val="20"/>
                <w:szCs w:val="20"/>
              </w:rPr>
              <w:t>Contribution to the drafting or drafting, development and adaptation of awareness raising, prevention and informational materials for different target groups (children, parents, educators, wider public) related to the theme of the lot.</w:t>
            </w:r>
          </w:p>
        </w:tc>
        <w:tc>
          <w:tcPr>
            <w:tcW w:w="15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23CFEED" w14:textId="77777777" w:rsidR="00DD0002" w:rsidRPr="00DD0002" w:rsidRDefault="00DD0002" w:rsidP="00794C5D">
            <w:pPr>
              <w:ind w:left="-65"/>
              <w:jc w:val="center"/>
              <w:rPr>
                <w:rFonts w:ascii="Tahoma" w:hAnsi="Tahoma" w:cs="Tahoma"/>
                <w:sz w:val="20"/>
                <w:szCs w:val="20"/>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90C934E" w14:textId="77777777" w:rsidR="00DD0002" w:rsidRPr="00DD0002" w:rsidRDefault="00DD0002" w:rsidP="00794C5D">
            <w:pPr>
              <w:spacing w:line="276" w:lineRule="auto"/>
              <w:ind w:left="-142" w:right="-91"/>
              <w:jc w:val="center"/>
              <w:rPr>
                <w:rFonts w:ascii="Tahoma" w:hAnsi="Tahoma" w:cs="Tahoma"/>
                <w:sz w:val="20"/>
                <w:szCs w:val="20"/>
                <w:highlight w:val="yellow"/>
                <w:lang w:eastAsia="en-US"/>
              </w:rPr>
            </w:pPr>
            <w:r w:rsidRPr="00DD0002">
              <w:rPr>
                <w:rFonts w:ascii="Tahoma" w:hAnsi="Tahoma" w:cs="Tahoma"/>
                <w:sz w:val="20"/>
                <w:szCs w:val="20"/>
                <w:lang w:eastAsia="en-US"/>
              </w:rPr>
              <w:t>150.00 EUR</w:t>
            </w:r>
          </w:p>
        </w:tc>
      </w:tr>
    </w:tbl>
    <w:p w14:paraId="13BF2014" w14:textId="511F55A0" w:rsidR="006F78B0" w:rsidRDefault="006F78B0"/>
    <w:tbl>
      <w:tblPr>
        <w:tblStyle w:val="a9"/>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DD0002" w:rsidRPr="00026E8A" w14:paraId="23AA4433" w14:textId="77777777" w:rsidTr="00794C5D">
        <w:tc>
          <w:tcPr>
            <w:tcW w:w="9105" w:type="dxa"/>
            <w:shd w:val="clear" w:color="auto" w:fill="DBE5F1" w:themeFill="accent1" w:themeFillTint="33"/>
            <w:vAlign w:val="center"/>
          </w:tcPr>
          <w:p w14:paraId="3364BAD6" w14:textId="476F4BE3" w:rsidR="00DD0002" w:rsidRPr="00A36C32" w:rsidRDefault="00DD0002" w:rsidP="00794C5D">
            <w:pPr>
              <w:spacing w:before="120" w:after="120"/>
              <w:rPr>
                <w:rFonts w:ascii="Tahoma" w:hAnsi="Tahoma" w:cs="Tahoma"/>
                <w:sz w:val="20"/>
                <w:szCs w:val="20"/>
              </w:rPr>
            </w:pPr>
            <w:r w:rsidRPr="00A36C32">
              <w:rPr>
                <w:rFonts w:ascii="Tahoma" w:hAnsi="Tahoma" w:cs="Tahoma"/>
                <w:sz w:val="20"/>
                <w:szCs w:val="20"/>
              </w:rPr>
              <w:t>This Framework Contract</w:t>
            </w:r>
            <w:r w:rsidRPr="00A36C32">
              <w:rPr>
                <w:rFonts w:ascii="Tahoma" w:eastAsia="Calibri" w:hAnsi="Tahoma" w:cs="Tahoma"/>
                <w:sz w:val="20"/>
                <w:szCs w:val="20"/>
                <w:lang w:val="en-US" w:eastAsia="en-US"/>
              </w:rPr>
              <w:t xml:space="preserve"> takes effect as from the date of its signature by both parties</w:t>
            </w:r>
            <w:r w:rsidRPr="00A36C32">
              <w:rPr>
                <w:rFonts w:ascii="Tahoma" w:hAnsi="Tahoma" w:cs="Tahoma"/>
                <w:sz w:val="20"/>
                <w:szCs w:val="20"/>
              </w:rPr>
              <w:t xml:space="preserve"> </w:t>
            </w:r>
            <w:r w:rsidRPr="00A36C32">
              <w:rPr>
                <w:rFonts w:ascii="Tahoma" w:hAnsi="Tahoma" w:cs="Tahoma"/>
                <w:color w:val="C00000"/>
                <w:sz w:val="20"/>
                <w:szCs w:val="20"/>
              </w:rPr>
              <w:t xml:space="preserve">and </w:t>
            </w:r>
            <w:r w:rsidRPr="00A36C32">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Arial" w:hAnsi="Arial"/>
                <w:szCs w:val="20"/>
              </w:rPr>
              <w:id w:val="961848703"/>
              <w:placeholder>
                <w:docPart w:val="16DBCBF65E8F324D8655BD4AD796E823"/>
              </w:placeholder>
              <w:date w:fullDate="2022-12-31T00:00:00Z">
                <w:dateFormat w:val="dd/MM/yyyy"/>
                <w:lid w:val="fr-FR"/>
                <w:storeMappedDataAs w:val="dateTime"/>
                <w:calendar w:val="gregorian"/>
              </w:date>
            </w:sdtPr>
            <w:sdtEndPr>
              <w:rPr>
                <w:rStyle w:val="Style71"/>
              </w:rPr>
            </w:sdtEndPr>
            <w:sdtContent>
              <w:p w14:paraId="3A6083BA" w14:textId="77777777" w:rsidR="00DD0002" w:rsidRPr="00A36C32" w:rsidRDefault="00DD0002" w:rsidP="00794C5D">
                <w:pPr>
                  <w:spacing w:before="120" w:after="120"/>
                  <w:rPr>
                    <w:rFonts w:ascii="Tahoma" w:hAnsi="Tahoma" w:cs="Tahoma"/>
                    <w:sz w:val="20"/>
                    <w:szCs w:val="20"/>
                  </w:rPr>
                </w:pPr>
                <w:r w:rsidRPr="00A36C32">
                  <w:rPr>
                    <w:rStyle w:val="Style71"/>
                    <w:rFonts w:ascii="Arial" w:hAnsi="Arial"/>
                    <w:szCs w:val="20"/>
                    <w:lang w:val="fr-FR"/>
                  </w:rPr>
                  <w:t>31/12/2022</w:t>
                </w:r>
              </w:p>
            </w:sdtContent>
          </w:sdt>
        </w:tc>
      </w:tr>
      <w:tr w:rsidR="00DD0002" w:rsidRPr="00651235" w14:paraId="686CC823" w14:textId="77777777" w:rsidTr="00794C5D">
        <w:tc>
          <w:tcPr>
            <w:tcW w:w="10449" w:type="dxa"/>
            <w:gridSpan w:val="2"/>
            <w:shd w:val="clear" w:color="auto" w:fill="DBE5F1" w:themeFill="accent1" w:themeFillTint="33"/>
            <w:vAlign w:val="center"/>
          </w:tcPr>
          <w:p w14:paraId="560712E5" w14:textId="77777777" w:rsidR="00DD0002" w:rsidRPr="00AA1FEE" w:rsidRDefault="00DD0002" w:rsidP="00794C5D">
            <w:pPr>
              <w:spacing w:before="120" w:after="120"/>
              <w:rPr>
                <w:rStyle w:val="Style71"/>
                <w:rFonts w:ascii="Tahoma" w:hAnsi="Tahoma" w:cs="Tahoma"/>
                <w:lang w:val="en-US"/>
              </w:rPr>
            </w:pPr>
            <w:r w:rsidRPr="00AA1FEE">
              <w:rPr>
                <w:rFonts w:ascii="Tahoma" w:hAnsi="Tahoma" w:cs="Tahoma"/>
                <w:sz w:val="20"/>
                <w:lang w:val="en-US"/>
              </w:rPr>
              <w:t xml:space="preserve">At the end of its initial term, the contract will be tacitly renewed for a further term of one year unless either party notifies the other in writing of its intention to terminate the contract at the latest </w:t>
            </w:r>
            <w:r>
              <w:rPr>
                <w:rFonts w:ascii="Tahoma" w:hAnsi="Tahoma" w:cs="Tahoma"/>
                <w:sz w:val="20"/>
                <w:lang w:val="en-US"/>
              </w:rPr>
              <w:t>o</w:t>
            </w:r>
            <w:r>
              <w:rPr>
                <w:rFonts w:ascii="Tahoma" w:hAnsi="Tahoma" w:cs="Tahoma"/>
                <w:lang w:val="en-US"/>
              </w:rPr>
              <w:t>ne</w:t>
            </w:r>
            <w:r w:rsidRPr="00AA1FEE">
              <w:rPr>
                <w:rFonts w:ascii="Tahoma" w:hAnsi="Tahoma" w:cs="Tahoma"/>
                <w:sz w:val="20"/>
                <w:lang w:val="en-US"/>
              </w:rPr>
              <w:t xml:space="preserve"> months before the renewal date. The contract shall not be renewed beyond </w:t>
            </w:r>
            <w:r>
              <w:rPr>
                <w:rFonts w:ascii="Tahoma" w:hAnsi="Tahoma" w:cs="Tahoma"/>
                <w:sz w:val="20"/>
                <w:szCs w:val="20"/>
                <w:lang w:val="en-US"/>
              </w:rPr>
              <w:t xml:space="preserve">31/12/2023 </w:t>
            </w:r>
            <w:r w:rsidRPr="00AA1FEE">
              <w:rPr>
                <w:rFonts w:ascii="Tahoma" w:hAnsi="Tahoma" w:cs="Tahoma"/>
                <w:sz w:val="20"/>
                <w:lang w:val="en-US"/>
              </w:rPr>
              <w:t>and shall end on this date unless either party has already validly terminated the contract.</w:t>
            </w:r>
          </w:p>
        </w:tc>
      </w:tr>
    </w:tbl>
    <w:p w14:paraId="6F179319" w14:textId="3B2EA93B" w:rsidR="00DD0002" w:rsidRDefault="00DD0002">
      <w:pPr>
        <w:rPr>
          <w:rFonts w:ascii="Tahoma" w:hAnsi="Tahoma" w:cs="Tahoma"/>
        </w:rPr>
      </w:pPr>
      <w:r>
        <w:rPr>
          <w:rFonts w:ascii="Tahoma" w:hAnsi="Tahoma" w:cs="Tahoma"/>
        </w:rPr>
        <w:br w:type="page"/>
      </w:r>
    </w:p>
    <w:p w14:paraId="79E1826F" w14:textId="77777777" w:rsidR="00DD0002" w:rsidRDefault="00DD0002">
      <w:pPr>
        <w:rPr>
          <w:rFonts w:ascii="Tahoma" w:hAnsi="Tahoma" w:cs="Tahoma"/>
        </w:rPr>
      </w:pPr>
    </w:p>
    <w:p w14:paraId="6020F1B7" w14:textId="77777777" w:rsidR="00DD0002" w:rsidRDefault="00DD0002" w:rsidP="00B133A9">
      <w:pPr>
        <w:pBdr>
          <w:bottom w:val="single" w:sz="2" w:space="1" w:color="808080" w:themeColor="background1" w:themeShade="80"/>
        </w:pBdr>
        <w:spacing w:before="60" w:after="120"/>
        <w:rPr>
          <w:rFonts w:ascii="Tahoma" w:hAnsi="Tahoma" w:cs="Tahoma"/>
        </w:rPr>
      </w:pPr>
    </w:p>
    <w:p w14:paraId="3D68B47E" w14:textId="18B358E7"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neither I or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4CCC5513"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ru-RU" w:eastAsia="ru-RU"/>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94188"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4E3840AA" w:rsidR="007935F8" w:rsidRPr="00D0286A" w:rsidRDefault="007935F8" w:rsidP="007935F8">
            <w:pPr>
              <w:jc w:val="center"/>
              <w:rPr>
                <w:rFonts w:ascii="Tahoma" w:hAnsi="Tahoma" w:cs="Tahoma"/>
                <w:sz w:val="20"/>
                <w:szCs w:val="20"/>
              </w:rPr>
            </w:pPr>
          </w:p>
        </w:tc>
      </w:tr>
      <w:tr w:rsidR="007935F8" w:rsidRPr="00D0286A" w14:paraId="74E7DA64" w14:textId="77777777" w:rsidTr="0063338F">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5F15A35E" w:rsidR="007935F8" w:rsidRPr="00D0286A" w:rsidRDefault="007935F8" w:rsidP="007935F8">
            <w:pPr>
              <w:jc w:val="center"/>
              <w:rPr>
                <w:rFonts w:ascii="Tahoma" w:hAnsi="Tahoma" w:cs="Tahoma"/>
                <w:sz w:val="20"/>
                <w:szCs w:val="20"/>
              </w:rPr>
            </w:pPr>
          </w:p>
        </w:tc>
      </w:tr>
      <w:tr w:rsidR="00D23D85" w:rsidRPr="00D0286A" w14:paraId="46FAB6B6" w14:textId="77777777" w:rsidTr="00D0286A">
        <w:trPr>
          <w:trHeight w:val="308"/>
          <w:jc w:val="center"/>
        </w:trPr>
        <w:tc>
          <w:tcPr>
            <w:tcW w:w="438" w:type="dxa"/>
            <w:tcBorders>
              <w:top w:val="nil"/>
              <w:left w:val="nil"/>
              <w:bottom w:val="nil"/>
              <w:right w:val="nil"/>
            </w:tcBorders>
            <w:shd w:val="clear" w:color="auto" w:fill="FFFFFF" w:themeFill="background1"/>
          </w:tcPr>
          <w:p w14:paraId="436ADD6C" w14:textId="77777777" w:rsidR="00D23D85" w:rsidRPr="00D0286A" w:rsidRDefault="00D23D85" w:rsidP="00D23D85">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75BD525F" w14:textId="77777777" w:rsidR="00D23D85" w:rsidRPr="00D0286A" w:rsidRDefault="00D23D85" w:rsidP="00D23D85">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7B0DF40E" w14:textId="77777777" w:rsidR="00D23D85" w:rsidRPr="00D0286A" w:rsidRDefault="00D23D85" w:rsidP="00D23D85">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6158AC81" w14:textId="77777777" w:rsidR="00D23D85" w:rsidRPr="00D0286A" w:rsidRDefault="00D23D85" w:rsidP="00D23D85">
            <w:pPr>
              <w:rPr>
                <w:rFonts w:ascii="Tahoma" w:hAnsi="Tahoma" w:cs="Tahoma"/>
                <w:sz w:val="20"/>
                <w:szCs w:val="20"/>
              </w:rPr>
            </w:pPr>
          </w:p>
        </w:tc>
        <w:tc>
          <w:tcPr>
            <w:tcW w:w="1723" w:type="dxa"/>
            <w:tcBorders>
              <w:left w:val="single" w:sz="2" w:space="0" w:color="808080"/>
              <w:bottom w:val="single" w:sz="2" w:space="0" w:color="808080"/>
              <w:right w:val="nil"/>
            </w:tcBorders>
            <w:shd w:val="clear" w:color="auto" w:fill="F2F2F2"/>
            <w:vAlign w:val="center"/>
          </w:tcPr>
          <w:p w14:paraId="21DEAE9A" w14:textId="77777777" w:rsidR="00D23D85" w:rsidRPr="00D0286A" w:rsidRDefault="00D23D85" w:rsidP="00D23D85">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76DD0656" w14:textId="405A9517" w:rsidR="00D23D85" w:rsidRPr="00D0286A" w:rsidRDefault="00D23D85" w:rsidP="00D23D85">
            <w:pPr>
              <w:jc w:val="center"/>
              <w:rPr>
                <w:rFonts w:ascii="Tahoma" w:hAnsi="Tahoma" w:cs="Tahoma"/>
                <w:sz w:val="20"/>
                <w:szCs w:val="20"/>
              </w:rPr>
            </w:pPr>
            <w:r>
              <w:rPr>
                <w:rFonts w:ascii="Tahoma" w:hAnsi="Tahoma" w:cs="Tahoma"/>
                <w:sz w:val="20"/>
                <w:szCs w:val="20"/>
              </w:rPr>
              <w:t>Lot 3</w:t>
            </w:r>
          </w:p>
        </w:tc>
        <w:sdt>
          <w:sdtPr>
            <w:rPr>
              <w:rFonts w:ascii="Tahoma" w:hAnsi="Tahoma" w:cs="Tahoma"/>
              <w:sz w:val="20"/>
              <w:szCs w:val="20"/>
            </w:rPr>
            <w:id w:val="-130453330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1848FA85" w14:textId="36C19783" w:rsidR="00D23D85" w:rsidRDefault="00D23D85" w:rsidP="00D23D85">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42BF7BBC" w14:textId="5C293AFE" w:rsidR="00D23D85" w:rsidRPr="00D0286A" w:rsidRDefault="00D23D85" w:rsidP="00D23D85">
            <w:pPr>
              <w:jc w:val="center"/>
              <w:rPr>
                <w:rFonts w:ascii="Tahoma" w:hAnsi="Tahoma" w:cs="Tahoma"/>
                <w:color w:val="BFBFBF" w:themeColor="background1" w:themeShade="BF"/>
                <w:sz w:val="20"/>
                <w:szCs w:val="20"/>
              </w:rPr>
            </w:pP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a3"/>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a3"/>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a3"/>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a3"/>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6D67EC25"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211D01" w:rsidRPr="00211D01">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4"/>
      <w:bookmarkEnd w:id="4"/>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a3"/>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a3"/>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a3"/>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a3"/>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a3"/>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a3"/>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a3"/>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a3"/>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a3"/>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a3"/>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a3"/>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a3"/>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43C10F2"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EE67C2D"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57F4402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 xml:space="preserve">The Provider shall undertake all necessary measures to arrange for health and social insurance during the entire contract. </w:t>
      </w:r>
      <w:r w:rsidR="006B7B9D" w:rsidRPr="006B7B9D">
        <w:rPr>
          <w:rFonts w:ascii="Tahoma" w:hAnsi="Tahoma" w:cs="Tahoma"/>
          <w:sz w:val="18"/>
          <w:szCs w:val="18"/>
          <w:lang w:eastAsia="fr-FR"/>
        </w:rPr>
        <w:t>The Provider acknowledges and accepts in this regard that the Council shall not assume any responsibility for any health, social and financial risks concerning or resulting from illness, maternity or accident which might occur during the performance of work under the contract.</w:t>
      </w:r>
    </w:p>
    <w:p w14:paraId="01F2E1C1"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a3"/>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a3"/>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a3"/>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a3"/>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5"/>
    <w:p w14:paraId="181D28F4" w14:textId="77777777" w:rsidR="00C3395C" w:rsidRDefault="004F613A" w:rsidP="00C3395C">
      <w:pPr>
        <w:pStyle w:val="a3"/>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a3"/>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C3395C">
      <w:pPr>
        <w:pStyle w:val="a3"/>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4F613A">
      <w:pPr>
        <w:pStyle w:val="a3"/>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4F613A">
      <w:pPr>
        <w:pStyle w:val="a3"/>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4F613A">
      <w:pPr>
        <w:pStyle w:val="a3"/>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4F613A">
      <w:pPr>
        <w:pStyle w:val="a3"/>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4F613A">
      <w:pPr>
        <w:pStyle w:val="a3"/>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4F613A">
      <w:pPr>
        <w:pStyle w:val="a3"/>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4F613A">
      <w:pPr>
        <w:pStyle w:val="a3"/>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4F613A">
      <w:pPr>
        <w:pStyle w:val="a3"/>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C3395C">
      <w:pPr>
        <w:pStyle w:val="a3"/>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C3395C">
      <w:pPr>
        <w:pStyle w:val="a3"/>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7E580EF" w14:textId="77777777" w:rsidR="00C3395C" w:rsidRDefault="00C3395C" w:rsidP="00C3395C">
      <w:pPr>
        <w:ind w:left="360"/>
        <w:jc w:val="both"/>
        <w:rPr>
          <w:rFonts w:ascii="Tahoma" w:hAnsi="Tahoma" w:cs="Tahoma"/>
          <w:bCs/>
          <w:color w:val="000000" w:themeColor="text1"/>
          <w:sz w:val="18"/>
          <w:szCs w:val="18"/>
        </w:rPr>
      </w:pPr>
    </w:p>
    <w:p w14:paraId="2F039F09" w14:textId="77777777" w:rsidR="00C3395C" w:rsidRPr="00C3395C" w:rsidRDefault="00C3395C" w:rsidP="00C3395C">
      <w:pPr>
        <w:ind w:left="360"/>
        <w:jc w:val="both"/>
        <w:rPr>
          <w:rFonts w:ascii="Tahoma" w:hAnsi="Tahoma" w:cs="Tahoma"/>
          <w:bCs/>
          <w:color w:val="000000" w:themeColor="text1"/>
          <w:sz w:val="18"/>
          <w:szCs w:val="18"/>
        </w:rPr>
      </w:pPr>
    </w:p>
    <w:p w14:paraId="1349277B" w14:textId="77777777" w:rsidR="00642825" w:rsidRPr="00C3395C"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 xml:space="preserve">3.9 </w:t>
      </w:r>
      <w:r w:rsidR="00642825" w:rsidRPr="00C3395C">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a3"/>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a3"/>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a3"/>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a3"/>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a3"/>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a3"/>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a3"/>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a3"/>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a3"/>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a3"/>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7562D9C" w14:textId="77777777" w:rsidR="008C0AFB" w:rsidRDefault="00712D43" w:rsidP="008C0AFB">
      <w:pPr>
        <w:pStyle w:val="a3"/>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a3"/>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a3"/>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a3"/>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a3"/>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a3"/>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a3"/>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520DD285" w14:textId="2D0463CE" w:rsidR="00211D01" w:rsidRDefault="003A0F5F" w:rsidP="00211D01">
      <w:pPr>
        <w:autoSpaceDE w:val="0"/>
        <w:autoSpaceDN w:val="0"/>
        <w:ind w:left="709" w:hanging="709"/>
        <w:jc w:val="both"/>
        <w:rPr>
          <w:rFonts w:ascii="Tahoma" w:hAnsi="Tahoma" w:cs="Tahoma"/>
          <w:sz w:val="18"/>
          <w:szCs w:val="18"/>
          <w:lang w:eastAsia="fr-FR"/>
        </w:rPr>
      </w:pPr>
      <w:r w:rsidRPr="00D0286A">
        <w:rPr>
          <w:rFonts w:ascii="Tahoma" w:hAnsi="Tahoma" w:cs="Tahoma"/>
          <w:color w:val="000000"/>
          <w:sz w:val="18"/>
          <w:szCs w:val="18"/>
        </w:rPr>
        <w:t>4.4.1</w:t>
      </w:r>
      <w:r w:rsidR="00211D01">
        <w:rPr>
          <w:rFonts w:ascii="Tahoma" w:hAnsi="Tahoma" w:cs="Tahoma"/>
          <w:color w:val="000000"/>
          <w:sz w:val="18"/>
          <w:szCs w:val="18"/>
        </w:rPr>
        <w:t>.</w:t>
      </w:r>
      <w:r w:rsidRPr="00D0286A">
        <w:rPr>
          <w:rFonts w:ascii="Tahoma" w:hAnsi="Tahoma" w:cs="Tahoma"/>
          <w:color w:val="000000"/>
          <w:sz w:val="18"/>
          <w:szCs w:val="18"/>
        </w:rPr>
        <w:t xml:space="preserve"> </w:t>
      </w:r>
      <w:r w:rsidR="00211D01">
        <w:rPr>
          <w:rFonts w:ascii="Tahoma" w:hAnsi="Tahoma" w:cs="Tahoma"/>
          <w:color w:val="000000"/>
          <w:sz w:val="18"/>
          <w:szCs w:val="18"/>
        </w:rPr>
        <w:t xml:space="preserve">  </w:t>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66F8D303" w:rsidR="003A0F5F" w:rsidRPr="00211D01" w:rsidRDefault="00211D01" w:rsidP="00211D01">
      <w:pPr>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4.4.2.   </w:t>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057D7172" w:rsidR="00C70E44" w:rsidRPr="00D0286A" w:rsidRDefault="003A0F5F" w:rsidP="00211D01">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211D01">
        <w:rPr>
          <w:rFonts w:ascii="Tahoma" w:hAnsi="Tahoma" w:cs="Tahoma"/>
          <w:sz w:val="18"/>
          <w:szCs w:val="18"/>
          <w:lang w:eastAsia="fr-FR"/>
        </w:rPr>
        <w:t>.</w:t>
      </w:r>
      <w:r w:rsidRPr="00D0286A">
        <w:rPr>
          <w:rFonts w:ascii="Tahoma" w:hAnsi="Tahoma" w:cs="Tahoma"/>
          <w:sz w:val="18"/>
          <w:szCs w:val="18"/>
          <w:lang w:eastAsia="fr-FR"/>
        </w:rPr>
        <w:t xml:space="preserve"> </w:t>
      </w:r>
      <w:r w:rsidR="00211D01">
        <w:rPr>
          <w:rFonts w:ascii="Tahoma" w:hAnsi="Tahoma" w:cs="Tahoma"/>
          <w:sz w:val="18"/>
          <w:szCs w:val="18"/>
          <w:lang w:eastAsia="fr-FR"/>
        </w:rPr>
        <w:t xml:space="preserve">   </w:t>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6"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6D1481D3" w14:textId="77777777" w:rsidR="00211D01" w:rsidRPr="00ED301C" w:rsidRDefault="00211D01" w:rsidP="00211D01">
      <w:pPr>
        <w:pStyle w:val="a3"/>
        <w:numPr>
          <w:ilvl w:val="0"/>
          <w:numId w:val="21"/>
        </w:numPr>
        <w:tabs>
          <w:tab w:val="left" w:pos="284"/>
        </w:tabs>
        <w:autoSpaceDE w:val="0"/>
        <w:autoSpaceDN w:val="0"/>
        <w:ind w:hanging="720"/>
        <w:jc w:val="both"/>
        <w:rPr>
          <w:rFonts w:ascii="Tahoma" w:hAnsi="Tahoma" w:cs="Tahoma"/>
          <w:sz w:val="18"/>
          <w:szCs w:val="18"/>
          <w:lang w:eastAsia="fr-FR"/>
        </w:rPr>
      </w:pPr>
      <w:bookmarkStart w:id="7" w:name="_Hlk62556333"/>
      <w:r w:rsidRPr="00ED301C">
        <w:rPr>
          <w:rFonts w:ascii="Tahoma" w:hAnsi="Tahoma" w:cs="Tahoma"/>
          <w:sz w:val="18"/>
          <w:szCs w:val="18"/>
          <w:lang w:eastAsia="fr-FR"/>
        </w:rPr>
        <w:t>In the event that:</w:t>
      </w:r>
    </w:p>
    <w:p w14:paraId="46C55FFB" w14:textId="77777777" w:rsidR="00211D01" w:rsidRDefault="00211D01" w:rsidP="00211D01">
      <w:pPr>
        <w:pStyle w:val="a3"/>
        <w:numPr>
          <w:ilvl w:val="0"/>
          <w:numId w:val="28"/>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lastRenderedPageBreak/>
        <w:t xml:space="preserve">the Provider does not satisfy the conditions laid down in this contract or those resulting from any modifications duly accepted in writing by both parties, in accordance with the provisions of Article 6 below; or </w:t>
      </w:r>
    </w:p>
    <w:p w14:paraId="1D00026B" w14:textId="77777777" w:rsidR="00211D01" w:rsidRDefault="00211D01" w:rsidP="00211D01">
      <w:pPr>
        <w:pStyle w:val="a3"/>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24697B5E" w14:textId="0905135C" w:rsidR="00211D01" w:rsidRPr="007A3191" w:rsidRDefault="00211D01" w:rsidP="00211D01">
      <w:pPr>
        <w:pStyle w:val="a3"/>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211D01">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7DAE9D56" w14:textId="77777777" w:rsidR="00211D01" w:rsidRDefault="00211D01" w:rsidP="00211D01">
      <w:pPr>
        <w:pStyle w:val="a3"/>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7"/>
    <w:p w14:paraId="7E01FA21" w14:textId="77777777" w:rsidR="008C0AFB" w:rsidRDefault="00371F0B" w:rsidP="008C0AFB">
      <w:pPr>
        <w:pStyle w:val="a3"/>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a3"/>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3"/>
      <w:bookmarkStart w:id="9" w:name="_Toc179868654"/>
      <w:r w:rsidRPr="00D0286A">
        <w:rPr>
          <w:rFonts w:ascii="Tahoma" w:hAnsi="Tahoma" w:cs="Tahoma"/>
          <w:b/>
          <w:smallCaps/>
          <w:color w:val="365F91" w:themeColor="accent1" w:themeShade="BF"/>
          <w:sz w:val="18"/>
          <w:szCs w:val="18"/>
          <w:lang w:eastAsia="fr-FR"/>
        </w:rPr>
        <w:t>Article 6 - Modifications</w:t>
      </w:r>
      <w:bookmarkEnd w:id="8"/>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a3"/>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a3"/>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a3"/>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49E0E2E5" w:rsidR="003A0F5F" w:rsidRPr="008C0AFB" w:rsidRDefault="003A0F5F" w:rsidP="008C0AFB">
      <w:pPr>
        <w:pStyle w:val="a3"/>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r w:rsidR="00211D01">
        <w:rPr>
          <w:rFonts w:ascii="Tahoma" w:hAnsi="Tahoma" w:cs="Tahoma"/>
          <w:sz w:val="18"/>
          <w:szCs w:val="18"/>
          <w:lang w:eastAsia="fr-FR"/>
        </w:rPr>
        <w:t xml:space="preserve"> </w:t>
      </w:r>
      <w:r w:rsidR="00211D01" w:rsidRPr="00211D01">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9"/>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a3"/>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a3"/>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211D01">
      <w:pPr>
        <w:pStyle w:val="a3"/>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211D01">
      <w:pPr>
        <w:pStyle w:val="a3"/>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211D01">
      <w:pPr>
        <w:pStyle w:val="a3"/>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211D01">
      <w:pPr>
        <w:pStyle w:val="a3"/>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211D01">
      <w:pPr>
        <w:pStyle w:val="a3"/>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211D01">
      <w:pPr>
        <w:pStyle w:val="a3"/>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30570DF7" w14:textId="77777777" w:rsidR="00211D01" w:rsidRPr="00211D01" w:rsidRDefault="00211D01" w:rsidP="00211D01">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Hlk62555666"/>
      <w:r w:rsidRPr="00211D01">
        <w:rPr>
          <w:rFonts w:ascii="Tahoma" w:hAnsi="Tahoma" w:cs="Tahoma"/>
          <w:b/>
          <w:smallCaps/>
          <w:color w:val="365F91" w:themeColor="accent1" w:themeShade="BF"/>
          <w:sz w:val="18"/>
          <w:szCs w:val="18"/>
          <w:lang w:eastAsia="fr-FR"/>
        </w:rPr>
        <w:t>Article 10 – Consortium</w:t>
      </w:r>
    </w:p>
    <w:p w14:paraId="16BF9779" w14:textId="77777777" w:rsidR="00211D01" w:rsidRPr="00211D01" w:rsidRDefault="00211D01" w:rsidP="00211D01">
      <w:pPr>
        <w:pStyle w:val="a3"/>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have full responsibility for carrying out and complying with the terms of the contract.</w:t>
      </w:r>
    </w:p>
    <w:p w14:paraId="4F22AF29" w14:textId="77777777" w:rsidR="00211D01" w:rsidRPr="00211D01" w:rsidRDefault="00211D01" w:rsidP="00211D01">
      <w:pPr>
        <w:pStyle w:val="a3"/>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0A68633" w14:textId="77777777" w:rsidR="00211D01" w:rsidRPr="00211D01" w:rsidRDefault="00211D01" w:rsidP="00211D01">
      <w:pPr>
        <w:pStyle w:val="a3"/>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0F76FEE3" w14:textId="77777777" w:rsidR="00211D01" w:rsidRPr="00211D01" w:rsidRDefault="00211D01" w:rsidP="00211D01">
      <w:pPr>
        <w:pStyle w:val="a3"/>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internal roles and responsibilities of the Providers are divided as follows:</w:t>
      </w:r>
    </w:p>
    <w:p w14:paraId="631D1252" w14:textId="77777777" w:rsidR="00211D01" w:rsidRPr="00211D01" w:rsidRDefault="00211D01" w:rsidP="00211D01">
      <w:pPr>
        <w:pStyle w:val="a3"/>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The Providers must designate a coordinator. </w:t>
      </w:r>
    </w:p>
    <w:p w14:paraId="6D54C08C" w14:textId="77777777" w:rsidR="00211D01" w:rsidRPr="00211D01" w:rsidRDefault="00211D01" w:rsidP="00211D01">
      <w:pPr>
        <w:pStyle w:val="a3"/>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Each Provider must:</w:t>
      </w:r>
    </w:p>
    <w:p w14:paraId="676B9A77" w14:textId="77777777" w:rsidR="00211D01" w:rsidRPr="00211D01" w:rsidRDefault="00211D01" w:rsidP="00211D01">
      <w:pPr>
        <w:pStyle w:val="a3"/>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2611BEBE" w14:textId="77777777" w:rsidR="00211D01" w:rsidRPr="00211D01" w:rsidRDefault="00211D01" w:rsidP="00211D01">
      <w:pPr>
        <w:pStyle w:val="a3"/>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to the coordinator in good time:</w:t>
      </w:r>
      <w:r w:rsidRPr="00211D01">
        <w:rPr>
          <w:rFonts w:ascii="Tahoma" w:hAnsi="Tahoma" w:cs="Tahoma"/>
          <w:color w:val="000000"/>
          <w:sz w:val="18"/>
          <w:szCs w:val="18"/>
        </w:rPr>
        <w:tab/>
      </w:r>
      <w:r w:rsidRPr="00211D01">
        <w:rPr>
          <w:rFonts w:ascii="Tahoma" w:hAnsi="Tahoma" w:cs="Tahoma"/>
          <w:color w:val="000000"/>
          <w:sz w:val="18"/>
          <w:szCs w:val="18"/>
        </w:rPr>
        <w:br/>
        <w:t>- any other documents or information required by the Council under the contract, unless the contract requires the Provider to submit this information directly;</w:t>
      </w:r>
      <w:r w:rsidRPr="00211D01">
        <w:rPr>
          <w:rFonts w:ascii="Tahoma" w:hAnsi="Tahoma" w:cs="Tahoma"/>
          <w:color w:val="000000"/>
          <w:sz w:val="18"/>
          <w:szCs w:val="18"/>
        </w:rPr>
        <w:tab/>
      </w:r>
      <w:r w:rsidRPr="00211D01">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11CF4E00" w14:textId="77777777" w:rsidR="00211D01" w:rsidRPr="00211D01" w:rsidRDefault="00211D01" w:rsidP="00211D01">
      <w:pPr>
        <w:pStyle w:val="a3"/>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lastRenderedPageBreak/>
        <w:t>give the other Providers access to any pre-existing industrial and intellectual property rights needed for the performance of the contract and compliance with the obligations under the Agreement.</w:t>
      </w:r>
    </w:p>
    <w:p w14:paraId="58F01AB5" w14:textId="77777777" w:rsidR="00211D01" w:rsidRPr="00211D01" w:rsidRDefault="00211D01" w:rsidP="00211D01">
      <w:pPr>
        <w:pStyle w:val="a3"/>
        <w:numPr>
          <w:ilvl w:val="2"/>
          <w:numId w:val="29"/>
        </w:numPr>
        <w:jc w:val="both"/>
        <w:rPr>
          <w:rFonts w:ascii="Tahoma" w:hAnsi="Tahoma" w:cs="Tahoma"/>
          <w:color w:val="000000"/>
          <w:sz w:val="18"/>
          <w:szCs w:val="18"/>
        </w:rPr>
      </w:pPr>
      <w:r w:rsidRPr="00211D01">
        <w:rPr>
          <w:rFonts w:ascii="Tahoma" w:hAnsi="Tahoma" w:cs="Tahoma"/>
          <w:color w:val="000000"/>
          <w:sz w:val="18"/>
          <w:szCs w:val="18"/>
        </w:rPr>
        <w:t xml:space="preserve">      The coordinator must:</w:t>
      </w:r>
    </w:p>
    <w:p w14:paraId="0E3D8140" w14:textId="77777777" w:rsidR="00211D01" w:rsidRPr="00211D01" w:rsidRDefault="00211D01" w:rsidP="00211D01">
      <w:pPr>
        <w:pStyle w:val="a3"/>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monitor that the Deliverables are carried out timely and properly, in accordance with the terms of the contract;</w:t>
      </w:r>
    </w:p>
    <w:p w14:paraId="68943283" w14:textId="77777777" w:rsidR="00211D01" w:rsidRPr="00211D01" w:rsidRDefault="00211D01" w:rsidP="00211D01">
      <w:pPr>
        <w:pStyle w:val="a3"/>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1862C99F" w14:textId="77777777" w:rsidR="00211D01" w:rsidRPr="00211D01" w:rsidRDefault="00211D01" w:rsidP="00211D01">
      <w:pPr>
        <w:pStyle w:val="a3"/>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request and review any documents or information required by the Council and verify their completeness and correctness before passing them on to the Council;</w:t>
      </w:r>
    </w:p>
    <w:p w14:paraId="20DDA02C" w14:textId="77777777" w:rsidR="00211D01" w:rsidRPr="00211D01" w:rsidRDefault="00211D01" w:rsidP="00211D01">
      <w:pPr>
        <w:pStyle w:val="a3"/>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before starting performance of the contract, submit this list of pre-existing rights (Article 10.4.2(iii)) to the Council.</w:t>
      </w:r>
    </w:p>
    <w:p w14:paraId="71566F6E" w14:textId="77777777" w:rsidR="00211D01" w:rsidRPr="00211D01" w:rsidRDefault="00211D01" w:rsidP="00211D01">
      <w:pPr>
        <w:pStyle w:val="a3"/>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the Deliverables to the Council in accordance with the timing and terms of the contract;</w:t>
      </w:r>
    </w:p>
    <w:p w14:paraId="1BFDB8B0" w14:textId="77777777" w:rsidR="00211D01" w:rsidRPr="00211D01" w:rsidRDefault="00211D01" w:rsidP="00211D01">
      <w:pPr>
        <w:pStyle w:val="a3"/>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FA2F6CD" w14:textId="77777777" w:rsidR="00211D01" w:rsidRPr="00211D01"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coordinator may not subcontract the above-mentioned tasks.</w:t>
      </w:r>
    </w:p>
    <w:p w14:paraId="59E2FF85" w14:textId="7CDEC5F9" w:rsidR="00211D01" w:rsidRPr="00211D01" w:rsidRDefault="00211D01" w:rsidP="00211D01">
      <w:pPr>
        <w:pStyle w:val="a3"/>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211D01">
        <w:rPr>
          <w:rFonts w:ascii="Tahoma" w:hAnsi="Tahoma" w:cs="Tahoma"/>
          <w:color w:val="000000"/>
          <w:sz w:val="18"/>
          <w:szCs w:val="18"/>
        </w:rPr>
        <w:tab/>
      </w:r>
      <w:r w:rsidRPr="00211D01">
        <w:rPr>
          <w:rFonts w:ascii="Tahoma" w:hAnsi="Tahoma" w:cs="Tahoma"/>
          <w:color w:val="000000"/>
          <w:sz w:val="18"/>
          <w:szCs w:val="18"/>
        </w:rPr>
        <w:br/>
        <w:t>- internal organisation of the consortium;</w:t>
      </w:r>
      <w:r w:rsidRPr="00211D01">
        <w:rPr>
          <w:rFonts w:ascii="Tahoma" w:hAnsi="Tahoma" w:cs="Tahoma"/>
          <w:color w:val="000000"/>
          <w:sz w:val="18"/>
          <w:szCs w:val="18"/>
        </w:rPr>
        <w:tab/>
      </w:r>
      <w:r w:rsidRPr="00211D01">
        <w:rPr>
          <w:rFonts w:ascii="Tahoma" w:hAnsi="Tahoma" w:cs="Tahoma"/>
          <w:color w:val="000000"/>
          <w:sz w:val="18"/>
          <w:szCs w:val="18"/>
        </w:rPr>
        <w:br/>
        <w:t>- distribution of the Council payment(s);</w:t>
      </w:r>
      <w:r w:rsidRPr="00211D01">
        <w:rPr>
          <w:rFonts w:ascii="Tahoma" w:hAnsi="Tahoma" w:cs="Tahoma"/>
          <w:color w:val="000000"/>
          <w:sz w:val="18"/>
          <w:szCs w:val="18"/>
        </w:rPr>
        <w:tab/>
      </w:r>
      <w:r w:rsidRPr="00211D01">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3B43F7">
        <w:rPr>
          <w:rFonts w:ascii="Tahoma" w:hAnsi="Tahoma" w:cs="Tahoma"/>
          <w:color w:val="000000"/>
          <w:sz w:val="18"/>
          <w:szCs w:val="18"/>
        </w:rPr>
        <w:t>d</w:t>
      </w:r>
      <w:r w:rsidRPr="00211D01">
        <w:rPr>
          <w:rFonts w:ascii="Tahoma" w:hAnsi="Tahoma" w:cs="Tahoma"/>
          <w:color w:val="000000"/>
          <w:sz w:val="18"/>
          <w:szCs w:val="18"/>
        </w:rPr>
        <w:t xml:space="preserve"> persons that have a right of use;</w:t>
      </w:r>
      <w:r w:rsidRPr="00211D01">
        <w:rPr>
          <w:rFonts w:ascii="Tahoma" w:hAnsi="Tahoma" w:cs="Tahoma"/>
          <w:color w:val="000000"/>
          <w:sz w:val="18"/>
          <w:szCs w:val="18"/>
        </w:rPr>
        <w:tab/>
      </w:r>
      <w:r w:rsidRPr="00211D01">
        <w:rPr>
          <w:rFonts w:ascii="Tahoma" w:hAnsi="Tahoma" w:cs="Tahoma"/>
          <w:color w:val="000000"/>
          <w:sz w:val="18"/>
          <w:szCs w:val="18"/>
        </w:rPr>
        <w:br/>
        <w:t>- settlement of internal disputes;</w:t>
      </w:r>
      <w:r w:rsidRPr="00211D01">
        <w:rPr>
          <w:rFonts w:ascii="Tahoma" w:hAnsi="Tahoma" w:cs="Tahoma"/>
          <w:color w:val="000000"/>
          <w:sz w:val="18"/>
          <w:szCs w:val="18"/>
        </w:rPr>
        <w:tab/>
      </w:r>
      <w:r w:rsidRPr="00211D01">
        <w:rPr>
          <w:rFonts w:ascii="Tahoma" w:hAnsi="Tahoma" w:cs="Tahoma"/>
          <w:color w:val="000000"/>
          <w:sz w:val="18"/>
          <w:szCs w:val="18"/>
        </w:rPr>
        <w:br/>
        <w:t>- liability, indemnification and confidentiality arrangements between the Providers.</w:t>
      </w:r>
    </w:p>
    <w:p w14:paraId="747184A1" w14:textId="77777777" w:rsidR="00211D01" w:rsidRPr="00C31FC5"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consortium agreement must not contain any provision contrary to the contract.</w:t>
      </w:r>
    </w:p>
    <w:bookmarkEnd w:id="11"/>
    <w:p w14:paraId="168FB1A0" w14:textId="012CCC4F"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6900E08F" w:rsidR="008C0AFB" w:rsidRPr="00211D01" w:rsidRDefault="00211D01" w:rsidP="00211D01">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211D01">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7B0520BD" w:rsidR="00311C90" w:rsidRPr="00211D01" w:rsidRDefault="00311C90" w:rsidP="00211D01">
      <w:pPr>
        <w:pStyle w:val="a3"/>
        <w:numPr>
          <w:ilvl w:val="1"/>
          <w:numId w:val="32"/>
        </w:numPr>
        <w:tabs>
          <w:tab w:val="left" w:pos="284"/>
        </w:tabs>
        <w:jc w:val="both"/>
        <w:rPr>
          <w:rFonts w:ascii="Tahoma" w:hAnsi="Tahoma" w:cs="Tahoma"/>
          <w:color w:val="000000"/>
          <w:sz w:val="18"/>
          <w:szCs w:val="18"/>
        </w:rPr>
      </w:pPr>
      <w:r w:rsidRPr="00211D01">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11496195"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211D01" w:rsidRPr="00211D01">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0EC5F7A9"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1F8EE423"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3EC586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311C90"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09D173C9" w14:textId="11E591B0" w:rsidR="00F069C5" w:rsidRPr="00211D01" w:rsidRDefault="00311C90" w:rsidP="00211D01">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283123E5" w14:textId="014947B2"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0"/>
      <w:r w:rsidRPr="00D0286A">
        <w:rPr>
          <w:rFonts w:ascii="Tahoma" w:hAnsi="Tahoma" w:cs="Tahoma"/>
          <w:b/>
          <w:smallCaps/>
          <w:color w:val="365F91" w:themeColor="accent1" w:themeShade="BF"/>
          <w:sz w:val="18"/>
          <w:szCs w:val="18"/>
          <w:lang w:eastAsia="fr-FR"/>
        </w:rPr>
        <w:t xml:space="preserve"> </w:t>
      </w:r>
    </w:p>
    <w:p w14:paraId="065FC40B" w14:textId="77777777" w:rsidR="00211D01" w:rsidRDefault="00211D01" w:rsidP="00211D01">
      <w:pPr>
        <w:tabs>
          <w:tab w:val="left" w:pos="284"/>
        </w:tabs>
        <w:autoSpaceDE w:val="0"/>
        <w:autoSpaceDN w:val="0"/>
        <w:jc w:val="both"/>
        <w:rPr>
          <w:rFonts w:ascii="Tahoma" w:hAnsi="Tahoma" w:cs="Tahoma"/>
          <w:sz w:val="18"/>
          <w:szCs w:val="18"/>
          <w:lang w:eastAsia="fr-FR"/>
        </w:rPr>
      </w:pPr>
      <w:bookmarkStart w:id="12" w:name="_Hlk62555726"/>
      <w:bookmarkStart w:id="13"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F07C64" w14:textId="7777777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EE0CA1D" w14:textId="7777777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0B6A6CF" w14:textId="77777777" w:rsidR="00211D01" w:rsidRPr="009051DD"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A2A18CF" w14:textId="77777777" w:rsidR="00211D01" w:rsidRPr="009051DD" w:rsidRDefault="00211D01" w:rsidP="00211D01">
      <w:pPr>
        <w:pStyle w:val="a3"/>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C068D39" w14:textId="77777777" w:rsidR="00211D01" w:rsidRPr="009051DD" w:rsidRDefault="00211D01" w:rsidP="00211D01">
      <w:pPr>
        <w:pStyle w:val="a3"/>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2"/>
    <w:p w14:paraId="5E9EE562" w14:textId="4783AFA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3"/>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7A1C0702"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sidR="00211D01">
        <w:rPr>
          <w:rFonts w:ascii="Tahoma" w:hAnsi="Tahoma" w:cs="Tahoma"/>
          <w:color w:val="808080"/>
          <w:sz w:val="18"/>
          <w:szCs w:val="18"/>
          <w:lang w:val="en-US"/>
        </w:rPr>
        <w:tab/>
      </w: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211D01">
      <w:pPr>
        <w:tabs>
          <w:tab w:val="left" w:pos="284"/>
        </w:tabs>
        <w:autoSpaceDE w:val="0"/>
        <w:autoSpaceDN w:val="0"/>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93F88" w14:textId="77777777" w:rsidR="00B4579A" w:rsidRDefault="00B4579A" w:rsidP="00D50F13">
      <w:r>
        <w:separator/>
      </w:r>
    </w:p>
  </w:endnote>
  <w:endnote w:type="continuationSeparator" w:id="0">
    <w:p w14:paraId="613FF6E5" w14:textId="77777777" w:rsidR="00B4579A" w:rsidRDefault="00B4579A"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Bold">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1F05F4AA" w:rsidR="00E320C9" w:rsidRPr="00AE2D2B" w:rsidRDefault="00A36C32" w:rsidP="004965C8">
          <w:pPr>
            <w:rPr>
              <w:rFonts w:ascii="Arial Narrow" w:hAnsi="Arial Narrow"/>
              <w:caps/>
              <w:color w:val="000000"/>
              <w:sz w:val="18"/>
              <w:szCs w:val="18"/>
              <w:highlight w:val="cyan"/>
            </w:rPr>
          </w:pPr>
          <w:r w:rsidRPr="00A36C32">
            <w:rPr>
              <w:rFonts w:ascii="Arial Narrow" w:hAnsi="Arial Narrow"/>
              <w:caps/>
              <w:color w:val="000000"/>
              <w:sz w:val="18"/>
              <w:szCs w:val="18"/>
            </w:rPr>
            <w:t>BH8804.2022.01</w:t>
          </w:r>
        </w:p>
      </w:tc>
    </w:tr>
  </w:tbl>
  <w:p w14:paraId="50D77C58" w14:textId="77777777" w:rsidR="000013DF" w:rsidRDefault="000013DF" w:rsidP="00A5336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ac"/>
      <w:jc w:val="right"/>
      <w:rPr>
        <w:sz w:val="20"/>
        <w:szCs w:val="20"/>
      </w:rPr>
    </w:pPr>
  </w:p>
  <w:p w14:paraId="2439934E" w14:textId="77777777" w:rsidR="00FC72C5" w:rsidRDefault="00FC72C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4AD7F" w14:textId="77777777" w:rsidR="00B4579A" w:rsidRDefault="00B4579A" w:rsidP="00D50F13">
      <w:r>
        <w:separator/>
      </w:r>
    </w:p>
  </w:footnote>
  <w:footnote w:type="continuationSeparator" w:id="0">
    <w:p w14:paraId="46862959" w14:textId="77777777" w:rsidR="00B4579A" w:rsidRDefault="00B4579A" w:rsidP="00D50F13">
      <w:r>
        <w:continuationSeparator/>
      </w:r>
    </w:p>
  </w:footnote>
  <w:footnote w:id="1">
    <w:p w14:paraId="10143120" w14:textId="544988F2" w:rsidR="000013DF" w:rsidRPr="00100965" w:rsidRDefault="000013DF" w:rsidP="000013DF">
      <w:pPr>
        <w:pStyle w:val="af4"/>
        <w:rPr>
          <w:rFonts w:ascii="Tahoma" w:hAnsi="Tahoma" w:cs="Tahoma"/>
          <w:sz w:val="18"/>
          <w:szCs w:val="18"/>
          <w:lang w:val="en-US"/>
        </w:rPr>
      </w:pPr>
      <w:r w:rsidRPr="00100965">
        <w:rPr>
          <w:rStyle w:val="a5"/>
          <w:rFonts w:ascii="Tahoma" w:hAnsi="Tahoma" w:cs="Tahoma"/>
          <w:sz w:val="18"/>
          <w:szCs w:val="18"/>
        </w:rPr>
        <w:footnoteRef/>
      </w:r>
      <w:r w:rsidRPr="00100965">
        <w:rPr>
          <w:rFonts w:ascii="Tahoma" w:hAnsi="Tahoma" w:cs="Tahoma"/>
          <w:sz w:val="18"/>
          <w:szCs w:val="18"/>
          <w:lang w:val="en-US"/>
        </w:rPr>
        <w:t xml:space="preserve"> </w:t>
      </w:r>
      <w:r w:rsidRPr="00100965">
        <w:rPr>
          <w:rFonts w:ascii="Tahoma" w:hAnsi="Tahoma" w:cs="Tahoma"/>
          <w:sz w:val="18"/>
          <w:szCs w:val="18"/>
        </w:rPr>
        <w:t>Which</w:t>
      </w:r>
      <w:r w:rsidRPr="00100965">
        <w:rPr>
          <w:rFonts w:ascii="Tahoma" w:hAnsi="Tahoma" w:cs="Tahoma"/>
          <w:sz w:val="18"/>
          <w:szCs w:val="18"/>
          <w:lang w:val="en-US"/>
        </w:rPr>
        <w:t xml:space="preserve"> has </w:t>
      </w:r>
      <w:r w:rsidRPr="00100965">
        <w:rPr>
          <w:rFonts w:ascii="Tahoma" w:hAnsi="Tahoma" w:cs="Tahoma"/>
          <w:sz w:val="18"/>
          <w:szCs w:val="18"/>
        </w:rPr>
        <w:t>its</w:t>
      </w:r>
      <w:r w:rsidRPr="00100965">
        <w:rPr>
          <w:rFonts w:ascii="Tahoma" w:hAnsi="Tahoma" w:cs="Tahoma"/>
          <w:sz w:val="18"/>
          <w:szCs w:val="18"/>
          <w:lang w:val="en-US"/>
        </w:rPr>
        <w:t xml:space="preserve"> </w:t>
      </w:r>
      <w:r w:rsidRPr="00100965">
        <w:rPr>
          <w:rFonts w:ascii="Tahoma" w:hAnsi="Tahoma" w:cs="Tahoma"/>
          <w:sz w:val="18"/>
          <w:szCs w:val="18"/>
        </w:rPr>
        <w:t>seat</w:t>
      </w:r>
      <w:r w:rsidRPr="00100965">
        <w:rPr>
          <w:rFonts w:ascii="Tahoma" w:hAnsi="Tahoma" w:cs="Tahoma"/>
          <w:sz w:val="18"/>
          <w:szCs w:val="18"/>
          <w:lang w:val="en-US"/>
        </w:rPr>
        <w:t xml:space="preserve"> </w:t>
      </w:r>
      <w:r w:rsidR="00B133A9" w:rsidRPr="00100965">
        <w:rPr>
          <w:rFonts w:ascii="Tahoma" w:hAnsi="Tahoma" w:cs="Tahoma"/>
          <w:sz w:val="18"/>
          <w:szCs w:val="18"/>
          <w:lang w:val="en-US"/>
        </w:rPr>
        <w:t>Avenue</w:t>
      </w:r>
      <w:r w:rsidRPr="00100965">
        <w:rPr>
          <w:rFonts w:ascii="Tahoma" w:hAnsi="Tahoma" w:cs="Tahoma"/>
          <w:sz w:val="18"/>
          <w:szCs w:val="18"/>
          <w:lang w:val="en-US"/>
        </w:rPr>
        <w:t xml:space="preserve"> de l’Europe, 67075 Strasbourg Cedex, France</w:t>
      </w:r>
    </w:p>
  </w:footnote>
  <w:footnote w:id="2">
    <w:p w14:paraId="191E7EC8" w14:textId="04C300AE" w:rsidR="00100965" w:rsidRPr="00100965" w:rsidRDefault="00100965">
      <w:pPr>
        <w:pStyle w:val="af4"/>
        <w:rPr>
          <w:rFonts w:ascii="Tahoma" w:hAnsi="Tahoma" w:cs="Tahoma"/>
          <w:sz w:val="18"/>
          <w:szCs w:val="18"/>
        </w:rPr>
      </w:pPr>
      <w:r w:rsidRPr="00100965">
        <w:rPr>
          <w:rStyle w:val="a5"/>
          <w:rFonts w:ascii="Tahoma" w:hAnsi="Tahoma" w:cs="Tahoma"/>
          <w:sz w:val="18"/>
          <w:szCs w:val="18"/>
        </w:rPr>
        <w:footnoteRef/>
      </w:r>
      <w:r w:rsidRPr="00100965">
        <w:rPr>
          <w:rFonts w:ascii="Tahoma" w:hAnsi="Tahoma" w:cs="Tahoma"/>
          <w:sz w:val="18"/>
          <w:szCs w:val="18"/>
        </w:rPr>
        <w:t xml:space="preserve"> The Council of Europe reserves the right to request documentary evidence.</w:t>
      </w:r>
    </w:p>
  </w:footnote>
  <w:footnote w:id="3">
    <w:p w14:paraId="71AD4308" w14:textId="77777777" w:rsidR="003A0F5F" w:rsidRPr="00100965" w:rsidRDefault="003A0F5F" w:rsidP="003A0F5F">
      <w:pPr>
        <w:pStyle w:val="af4"/>
        <w:rPr>
          <w:rFonts w:ascii="Tahoma" w:hAnsi="Tahoma" w:cs="Tahoma"/>
          <w:sz w:val="18"/>
          <w:szCs w:val="18"/>
          <w:lang w:val="en-US"/>
        </w:rPr>
      </w:pPr>
      <w:r w:rsidRPr="00100965">
        <w:rPr>
          <w:rStyle w:val="a5"/>
          <w:rFonts w:ascii="Tahoma" w:hAnsi="Tahoma" w:cs="Tahoma"/>
          <w:sz w:val="18"/>
          <w:szCs w:val="18"/>
        </w:rPr>
        <w:footnoteRef/>
      </w:r>
      <w:r w:rsidRPr="00100965">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aa"/>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5D2C11">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5D2C11">
          <w:rPr>
            <w:rFonts w:ascii="Arial Narrow" w:hAnsi="Arial Narrow"/>
            <w:bCs/>
            <w:noProof/>
          </w:rPr>
          <w:t>11</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aa"/>
    </w:pPr>
    <w:r>
      <w:rPr>
        <w:noProof/>
        <w:lang w:val="ru-RU" w:eastAsia="ru-RU"/>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514D16"/>
    <w:multiLevelType w:val="hybridMultilevel"/>
    <w:tmpl w:val="1E42477A"/>
    <w:lvl w:ilvl="0" w:tplc="2E3AC39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3B6B3BB1"/>
    <w:multiLevelType w:val="hybridMultilevel"/>
    <w:tmpl w:val="4774A88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B5317"/>
    <w:multiLevelType w:val="multilevel"/>
    <w:tmpl w:val="BAAA897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782191"/>
    <w:multiLevelType w:val="hybridMultilevel"/>
    <w:tmpl w:val="36D6FBD0"/>
    <w:lvl w:ilvl="0" w:tplc="274622D2">
      <w:start w:val="1"/>
      <w:numFmt w:val="lowerLetter"/>
      <w:lvlText w:val="%1."/>
      <w:lvlJc w:val="left"/>
      <w:pPr>
        <w:ind w:left="788" w:hanging="360"/>
      </w:pPr>
      <w:rPr>
        <w:b/>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9E7A21"/>
    <w:multiLevelType w:val="hybridMultilevel"/>
    <w:tmpl w:val="178CC18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6"/>
  </w:num>
  <w:num w:numId="3">
    <w:abstractNumId w:val="2"/>
  </w:num>
  <w:num w:numId="4">
    <w:abstractNumId w:val="1"/>
  </w:num>
  <w:num w:numId="5">
    <w:abstractNumId w:val="15"/>
  </w:num>
  <w:num w:numId="6">
    <w:abstractNumId w:val="4"/>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9"/>
  </w:num>
  <w:num w:numId="10">
    <w:abstractNumId w:val="11"/>
  </w:num>
  <w:num w:numId="11">
    <w:abstractNumId w:val="6"/>
  </w:num>
  <w:num w:numId="12">
    <w:abstractNumId w:val="30"/>
  </w:num>
  <w:num w:numId="13">
    <w:abstractNumId w:val="0"/>
  </w:num>
  <w:num w:numId="14">
    <w:abstractNumId w:val="13"/>
  </w:num>
  <w:num w:numId="15">
    <w:abstractNumId w:val="21"/>
  </w:num>
  <w:num w:numId="16">
    <w:abstractNumId w:val="34"/>
  </w:num>
  <w:num w:numId="17">
    <w:abstractNumId w:val="9"/>
  </w:num>
  <w:num w:numId="18">
    <w:abstractNumId w:val="33"/>
  </w:num>
  <w:num w:numId="19">
    <w:abstractNumId w:val="24"/>
  </w:num>
  <w:num w:numId="20">
    <w:abstractNumId w:val="18"/>
  </w:num>
  <w:num w:numId="21">
    <w:abstractNumId w:val="14"/>
  </w:num>
  <w:num w:numId="22">
    <w:abstractNumId w:val="5"/>
  </w:num>
  <w:num w:numId="23">
    <w:abstractNumId w:val="12"/>
  </w:num>
  <w:num w:numId="24">
    <w:abstractNumId w:val="10"/>
  </w:num>
  <w:num w:numId="25">
    <w:abstractNumId w:val="7"/>
  </w:num>
  <w:num w:numId="26">
    <w:abstractNumId w:val="31"/>
  </w:num>
  <w:num w:numId="27">
    <w:abstractNumId w:val="26"/>
  </w:num>
  <w:num w:numId="28">
    <w:abstractNumId w:val="27"/>
  </w:num>
  <w:num w:numId="29">
    <w:abstractNumId w:val="3"/>
  </w:num>
  <w:num w:numId="30">
    <w:abstractNumId w:val="28"/>
  </w:num>
  <w:num w:numId="31">
    <w:abstractNumId w:val="23"/>
  </w:num>
  <w:num w:numId="32">
    <w:abstractNumId w:val="19"/>
  </w:num>
  <w:num w:numId="33">
    <w:abstractNumId w:val="22"/>
  </w:num>
  <w:num w:numId="34">
    <w:abstractNumId w:val="32"/>
  </w:num>
  <w:num w:numId="35">
    <w:abstractNumId w:val="16"/>
  </w:num>
  <w:num w:numId="36">
    <w:abstractNumId w:val="25"/>
  </w:num>
  <w:num w:numId="3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13"/>
    <w:rsid w:val="000013DF"/>
    <w:rsid w:val="0000274E"/>
    <w:rsid w:val="00004387"/>
    <w:rsid w:val="00007AEB"/>
    <w:rsid w:val="0001078E"/>
    <w:rsid w:val="000128DD"/>
    <w:rsid w:val="0001537A"/>
    <w:rsid w:val="00015DB4"/>
    <w:rsid w:val="00037A7D"/>
    <w:rsid w:val="0004179C"/>
    <w:rsid w:val="000478B8"/>
    <w:rsid w:val="00072FB8"/>
    <w:rsid w:val="00075E56"/>
    <w:rsid w:val="0008106F"/>
    <w:rsid w:val="000837E6"/>
    <w:rsid w:val="000841B9"/>
    <w:rsid w:val="00084509"/>
    <w:rsid w:val="000852FE"/>
    <w:rsid w:val="00093155"/>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0965"/>
    <w:rsid w:val="00102559"/>
    <w:rsid w:val="00112A01"/>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91A32"/>
    <w:rsid w:val="0019283C"/>
    <w:rsid w:val="00195BE8"/>
    <w:rsid w:val="00196487"/>
    <w:rsid w:val="001A207E"/>
    <w:rsid w:val="001A28AE"/>
    <w:rsid w:val="001A5371"/>
    <w:rsid w:val="001B0127"/>
    <w:rsid w:val="001B138A"/>
    <w:rsid w:val="001C4BA2"/>
    <w:rsid w:val="001C6878"/>
    <w:rsid w:val="001D40AD"/>
    <w:rsid w:val="001D5926"/>
    <w:rsid w:val="001D5CF8"/>
    <w:rsid w:val="001E5424"/>
    <w:rsid w:val="001F0292"/>
    <w:rsid w:val="001F5A87"/>
    <w:rsid w:val="002019A5"/>
    <w:rsid w:val="002111B3"/>
    <w:rsid w:val="00211D01"/>
    <w:rsid w:val="002133FA"/>
    <w:rsid w:val="00213A16"/>
    <w:rsid w:val="00225B0D"/>
    <w:rsid w:val="002336A0"/>
    <w:rsid w:val="00251355"/>
    <w:rsid w:val="00252393"/>
    <w:rsid w:val="002751A3"/>
    <w:rsid w:val="002818A7"/>
    <w:rsid w:val="00290EAC"/>
    <w:rsid w:val="00293CBB"/>
    <w:rsid w:val="00294937"/>
    <w:rsid w:val="002A2C42"/>
    <w:rsid w:val="002A56A1"/>
    <w:rsid w:val="002B4786"/>
    <w:rsid w:val="002C6F98"/>
    <w:rsid w:val="002D5425"/>
    <w:rsid w:val="002D5DC0"/>
    <w:rsid w:val="002E5606"/>
    <w:rsid w:val="00300098"/>
    <w:rsid w:val="00311C90"/>
    <w:rsid w:val="00320711"/>
    <w:rsid w:val="003215FC"/>
    <w:rsid w:val="00332AF4"/>
    <w:rsid w:val="003347E8"/>
    <w:rsid w:val="0034681E"/>
    <w:rsid w:val="00350F4E"/>
    <w:rsid w:val="0035108E"/>
    <w:rsid w:val="00351D4F"/>
    <w:rsid w:val="00361219"/>
    <w:rsid w:val="003705A6"/>
    <w:rsid w:val="003712F2"/>
    <w:rsid w:val="00371509"/>
    <w:rsid w:val="00371F0B"/>
    <w:rsid w:val="003840F5"/>
    <w:rsid w:val="00386026"/>
    <w:rsid w:val="0039258A"/>
    <w:rsid w:val="00393451"/>
    <w:rsid w:val="00394B2C"/>
    <w:rsid w:val="00395336"/>
    <w:rsid w:val="003A0F5F"/>
    <w:rsid w:val="003B0B5F"/>
    <w:rsid w:val="003B1C2E"/>
    <w:rsid w:val="003B2E7E"/>
    <w:rsid w:val="003B43F7"/>
    <w:rsid w:val="003C1D13"/>
    <w:rsid w:val="003E2D84"/>
    <w:rsid w:val="003E693C"/>
    <w:rsid w:val="003E6D30"/>
    <w:rsid w:val="003F2595"/>
    <w:rsid w:val="003F5956"/>
    <w:rsid w:val="003F7D5B"/>
    <w:rsid w:val="00402529"/>
    <w:rsid w:val="004121E2"/>
    <w:rsid w:val="00415503"/>
    <w:rsid w:val="00420E9A"/>
    <w:rsid w:val="00432F42"/>
    <w:rsid w:val="00437926"/>
    <w:rsid w:val="004406C0"/>
    <w:rsid w:val="00441D52"/>
    <w:rsid w:val="004470B4"/>
    <w:rsid w:val="00456407"/>
    <w:rsid w:val="0046282E"/>
    <w:rsid w:val="0046469D"/>
    <w:rsid w:val="0048127D"/>
    <w:rsid w:val="004866AC"/>
    <w:rsid w:val="004874F6"/>
    <w:rsid w:val="00487967"/>
    <w:rsid w:val="00487FFD"/>
    <w:rsid w:val="00490018"/>
    <w:rsid w:val="00492214"/>
    <w:rsid w:val="00494C86"/>
    <w:rsid w:val="00495856"/>
    <w:rsid w:val="00497AEE"/>
    <w:rsid w:val="004A3080"/>
    <w:rsid w:val="004A6843"/>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23268"/>
    <w:rsid w:val="00527592"/>
    <w:rsid w:val="0053377B"/>
    <w:rsid w:val="00540140"/>
    <w:rsid w:val="00542FEE"/>
    <w:rsid w:val="00550849"/>
    <w:rsid w:val="00566A81"/>
    <w:rsid w:val="00567F3E"/>
    <w:rsid w:val="00577441"/>
    <w:rsid w:val="005845C2"/>
    <w:rsid w:val="005A6974"/>
    <w:rsid w:val="005B0752"/>
    <w:rsid w:val="005C5D6E"/>
    <w:rsid w:val="005D2C11"/>
    <w:rsid w:val="005E2710"/>
    <w:rsid w:val="005E280E"/>
    <w:rsid w:val="005E5511"/>
    <w:rsid w:val="005F126D"/>
    <w:rsid w:val="005F65E7"/>
    <w:rsid w:val="005F7249"/>
    <w:rsid w:val="00602C82"/>
    <w:rsid w:val="00611175"/>
    <w:rsid w:val="00613313"/>
    <w:rsid w:val="006232B4"/>
    <w:rsid w:val="00630B61"/>
    <w:rsid w:val="0063338F"/>
    <w:rsid w:val="006426F7"/>
    <w:rsid w:val="00642825"/>
    <w:rsid w:val="00647C28"/>
    <w:rsid w:val="00653BB6"/>
    <w:rsid w:val="006558F9"/>
    <w:rsid w:val="00660256"/>
    <w:rsid w:val="00662182"/>
    <w:rsid w:val="00662FF0"/>
    <w:rsid w:val="006717A7"/>
    <w:rsid w:val="0067529C"/>
    <w:rsid w:val="006771B6"/>
    <w:rsid w:val="00680325"/>
    <w:rsid w:val="00687D63"/>
    <w:rsid w:val="006912CB"/>
    <w:rsid w:val="006A1D4A"/>
    <w:rsid w:val="006A51F8"/>
    <w:rsid w:val="006A750B"/>
    <w:rsid w:val="006A7F07"/>
    <w:rsid w:val="006B1CBA"/>
    <w:rsid w:val="006B2D7D"/>
    <w:rsid w:val="006B5CAE"/>
    <w:rsid w:val="006B71A1"/>
    <w:rsid w:val="006B7B9D"/>
    <w:rsid w:val="006C7D58"/>
    <w:rsid w:val="006D00AF"/>
    <w:rsid w:val="006D34F0"/>
    <w:rsid w:val="006D3613"/>
    <w:rsid w:val="006D78F7"/>
    <w:rsid w:val="006E09FC"/>
    <w:rsid w:val="006F040B"/>
    <w:rsid w:val="006F78B0"/>
    <w:rsid w:val="00711683"/>
    <w:rsid w:val="00712D43"/>
    <w:rsid w:val="00714D53"/>
    <w:rsid w:val="00717259"/>
    <w:rsid w:val="0072200B"/>
    <w:rsid w:val="007332D8"/>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6CD2"/>
    <w:rsid w:val="00810D55"/>
    <w:rsid w:val="00812B47"/>
    <w:rsid w:val="00812FBB"/>
    <w:rsid w:val="00821937"/>
    <w:rsid w:val="0082549E"/>
    <w:rsid w:val="00826BA5"/>
    <w:rsid w:val="00826C49"/>
    <w:rsid w:val="0083377F"/>
    <w:rsid w:val="00840C1E"/>
    <w:rsid w:val="00847F47"/>
    <w:rsid w:val="00851230"/>
    <w:rsid w:val="0085784E"/>
    <w:rsid w:val="00860FEB"/>
    <w:rsid w:val="00861889"/>
    <w:rsid w:val="008628C7"/>
    <w:rsid w:val="008713A9"/>
    <w:rsid w:val="00873212"/>
    <w:rsid w:val="00883C2D"/>
    <w:rsid w:val="00884A8F"/>
    <w:rsid w:val="008871ED"/>
    <w:rsid w:val="00887B2A"/>
    <w:rsid w:val="00890F8A"/>
    <w:rsid w:val="008927CE"/>
    <w:rsid w:val="00892D73"/>
    <w:rsid w:val="008A486B"/>
    <w:rsid w:val="008B3EEE"/>
    <w:rsid w:val="008B6FDD"/>
    <w:rsid w:val="008B7399"/>
    <w:rsid w:val="008C0AFB"/>
    <w:rsid w:val="008C754F"/>
    <w:rsid w:val="008D0D34"/>
    <w:rsid w:val="008D113B"/>
    <w:rsid w:val="008D3220"/>
    <w:rsid w:val="008F1C9A"/>
    <w:rsid w:val="008F2664"/>
    <w:rsid w:val="008F2DBD"/>
    <w:rsid w:val="008F3844"/>
    <w:rsid w:val="008F3D21"/>
    <w:rsid w:val="00901C1A"/>
    <w:rsid w:val="00904B93"/>
    <w:rsid w:val="009058FD"/>
    <w:rsid w:val="009117D6"/>
    <w:rsid w:val="009214B5"/>
    <w:rsid w:val="0093185B"/>
    <w:rsid w:val="00940ED1"/>
    <w:rsid w:val="0095095F"/>
    <w:rsid w:val="00956F45"/>
    <w:rsid w:val="0097037F"/>
    <w:rsid w:val="00973EF1"/>
    <w:rsid w:val="0098229E"/>
    <w:rsid w:val="00987B83"/>
    <w:rsid w:val="00990987"/>
    <w:rsid w:val="0099327E"/>
    <w:rsid w:val="009A100B"/>
    <w:rsid w:val="009A5B27"/>
    <w:rsid w:val="009B76BE"/>
    <w:rsid w:val="009C258F"/>
    <w:rsid w:val="009D290D"/>
    <w:rsid w:val="009E0C9B"/>
    <w:rsid w:val="009E4346"/>
    <w:rsid w:val="009E55DF"/>
    <w:rsid w:val="009F32D6"/>
    <w:rsid w:val="009F336E"/>
    <w:rsid w:val="009F49A6"/>
    <w:rsid w:val="009F6493"/>
    <w:rsid w:val="00A00374"/>
    <w:rsid w:val="00A01BC9"/>
    <w:rsid w:val="00A06007"/>
    <w:rsid w:val="00A0651D"/>
    <w:rsid w:val="00A12241"/>
    <w:rsid w:val="00A30FC9"/>
    <w:rsid w:val="00A34538"/>
    <w:rsid w:val="00A36C32"/>
    <w:rsid w:val="00A40899"/>
    <w:rsid w:val="00A45B35"/>
    <w:rsid w:val="00A51EDA"/>
    <w:rsid w:val="00A53368"/>
    <w:rsid w:val="00A535BA"/>
    <w:rsid w:val="00A53BF2"/>
    <w:rsid w:val="00A65785"/>
    <w:rsid w:val="00A65F79"/>
    <w:rsid w:val="00A675CC"/>
    <w:rsid w:val="00A77DE0"/>
    <w:rsid w:val="00A8461F"/>
    <w:rsid w:val="00A85379"/>
    <w:rsid w:val="00A8672C"/>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21BA4"/>
    <w:rsid w:val="00B221A3"/>
    <w:rsid w:val="00B2354B"/>
    <w:rsid w:val="00B242A3"/>
    <w:rsid w:val="00B30098"/>
    <w:rsid w:val="00B3135A"/>
    <w:rsid w:val="00B43A63"/>
    <w:rsid w:val="00B441EB"/>
    <w:rsid w:val="00B4579A"/>
    <w:rsid w:val="00B50164"/>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840FE"/>
    <w:rsid w:val="00CA4416"/>
    <w:rsid w:val="00CA6E6F"/>
    <w:rsid w:val="00CD061B"/>
    <w:rsid w:val="00CE0F61"/>
    <w:rsid w:val="00CE4E5E"/>
    <w:rsid w:val="00CE58F8"/>
    <w:rsid w:val="00CF59FB"/>
    <w:rsid w:val="00D0286A"/>
    <w:rsid w:val="00D04381"/>
    <w:rsid w:val="00D10FC0"/>
    <w:rsid w:val="00D11491"/>
    <w:rsid w:val="00D121FC"/>
    <w:rsid w:val="00D135C6"/>
    <w:rsid w:val="00D14044"/>
    <w:rsid w:val="00D1634C"/>
    <w:rsid w:val="00D17751"/>
    <w:rsid w:val="00D21549"/>
    <w:rsid w:val="00D225E4"/>
    <w:rsid w:val="00D22AA9"/>
    <w:rsid w:val="00D23D85"/>
    <w:rsid w:val="00D25795"/>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90F8E"/>
    <w:rsid w:val="00DC3F97"/>
    <w:rsid w:val="00DC408A"/>
    <w:rsid w:val="00DD0002"/>
    <w:rsid w:val="00DD4C16"/>
    <w:rsid w:val="00DE0239"/>
    <w:rsid w:val="00DF2843"/>
    <w:rsid w:val="00E00310"/>
    <w:rsid w:val="00E0039F"/>
    <w:rsid w:val="00E045AD"/>
    <w:rsid w:val="00E05457"/>
    <w:rsid w:val="00E05C41"/>
    <w:rsid w:val="00E0771D"/>
    <w:rsid w:val="00E11E01"/>
    <w:rsid w:val="00E13C3F"/>
    <w:rsid w:val="00E160F4"/>
    <w:rsid w:val="00E16762"/>
    <w:rsid w:val="00E17F6A"/>
    <w:rsid w:val="00E22FD7"/>
    <w:rsid w:val="00E320C9"/>
    <w:rsid w:val="00E41727"/>
    <w:rsid w:val="00E44537"/>
    <w:rsid w:val="00E56FDA"/>
    <w:rsid w:val="00E57189"/>
    <w:rsid w:val="00E81D73"/>
    <w:rsid w:val="00E90DC4"/>
    <w:rsid w:val="00E9309D"/>
    <w:rsid w:val="00E94437"/>
    <w:rsid w:val="00EA472D"/>
    <w:rsid w:val="00EB550D"/>
    <w:rsid w:val="00EB6C90"/>
    <w:rsid w:val="00EC08A1"/>
    <w:rsid w:val="00EE1D09"/>
    <w:rsid w:val="00EE5970"/>
    <w:rsid w:val="00EE7240"/>
    <w:rsid w:val="00EF66B8"/>
    <w:rsid w:val="00F069C5"/>
    <w:rsid w:val="00F11406"/>
    <w:rsid w:val="00F130D7"/>
    <w:rsid w:val="00F17C76"/>
    <w:rsid w:val="00F21315"/>
    <w:rsid w:val="00F25459"/>
    <w:rsid w:val="00F26952"/>
    <w:rsid w:val="00F270C4"/>
    <w:rsid w:val="00F30E47"/>
    <w:rsid w:val="00F332DB"/>
    <w:rsid w:val="00F520F1"/>
    <w:rsid w:val="00F56296"/>
    <w:rsid w:val="00F56682"/>
    <w:rsid w:val="00F57BB6"/>
    <w:rsid w:val="00F57EC4"/>
    <w:rsid w:val="00F6665F"/>
    <w:rsid w:val="00F75021"/>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15:docId w15:val="{12407DDE-EEE2-4A3D-AFF2-E3522C38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8F9"/>
    <w:rPr>
      <w:rFonts w:ascii="Arial" w:hAnsi="Arial" w:cs="Arial"/>
      <w:sz w:val="22"/>
      <w:szCs w:val="22"/>
      <w:lang w:val="en-GB" w:eastAsia="en-GB"/>
    </w:rPr>
  </w:style>
  <w:style w:type="paragraph" w:styleId="1">
    <w:name w:val="heading 1"/>
    <w:basedOn w:val="a"/>
    <w:next w:val="a"/>
    <w:link w:val="10"/>
    <w:qFormat/>
    <w:rsid w:val="006558F9"/>
    <w:pPr>
      <w:keepNext/>
      <w:spacing w:before="240" w:after="60"/>
      <w:outlineLvl w:val="0"/>
    </w:pPr>
    <w:rPr>
      <w:b/>
      <w:bCs/>
      <w:kern w:val="32"/>
      <w:sz w:val="32"/>
      <w:szCs w:val="32"/>
    </w:rPr>
  </w:style>
  <w:style w:type="paragraph" w:styleId="2">
    <w:name w:val="heading 2"/>
    <w:basedOn w:val="a"/>
    <w:next w:val="a"/>
    <w:link w:val="20"/>
    <w:qFormat/>
    <w:rsid w:val="006558F9"/>
    <w:pPr>
      <w:keepNext/>
      <w:spacing w:before="240" w:after="60"/>
      <w:outlineLvl w:val="1"/>
    </w:pPr>
    <w:rPr>
      <w:b/>
      <w:bCs/>
      <w:i/>
      <w:iCs/>
      <w:sz w:val="28"/>
      <w:szCs w:val="28"/>
    </w:rPr>
  </w:style>
  <w:style w:type="paragraph" w:styleId="3">
    <w:name w:val="heading 3"/>
    <w:basedOn w:val="a"/>
    <w:next w:val="a"/>
    <w:link w:val="30"/>
    <w:qFormat/>
    <w:rsid w:val="006558F9"/>
    <w:pPr>
      <w:keepNext/>
      <w:spacing w:before="240" w:after="60"/>
      <w:outlineLvl w:val="2"/>
    </w:pPr>
    <w:rPr>
      <w:b/>
      <w:bCs/>
      <w:sz w:val="26"/>
      <w:szCs w:val="26"/>
    </w:rPr>
  </w:style>
  <w:style w:type="paragraph" w:styleId="4">
    <w:name w:val="heading 4"/>
    <w:basedOn w:val="a"/>
    <w:next w:val="a"/>
    <w:link w:val="40"/>
    <w:qFormat/>
    <w:rsid w:val="006558F9"/>
    <w:pPr>
      <w:keepNext/>
      <w:spacing w:before="240" w:after="60"/>
      <w:outlineLvl w:val="3"/>
    </w:pPr>
    <w:rPr>
      <w:rFonts w:ascii="Times New Roman" w:hAnsi="Times New Roman" w:cs="Times New Roman"/>
      <w:b/>
      <w:bCs/>
      <w:sz w:val="28"/>
      <w:szCs w:val="28"/>
    </w:rPr>
  </w:style>
  <w:style w:type="paragraph" w:styleId="5">
    <w:name w:val="heading 5"/>
    <w:basedOn w:val="a"/>
    <w:next w:val="a"/>
    <w:link w:val="50"/>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558F9"/>
    <w:rPr>
      <w:rFonts w:ascii="Arial" w:hAnsi="Arial" w:cs="Arial"/>
      <w:b/>
      <w:bCs/>
      <w:kern w:val="32"/>
      <w:sz w:val="32"/>
      <w:szCs w:val="32"/>
      <w:lang w:val="en-GB" w:eastAsia="en-GB"/>
    </w:rPr>
  </w:style>
  <w:style w:type="character" w:customStyle="1" w:styleId="20">
    <w:name w:val="Заголовок 2 Знак"/>
    <w:link w:val="2"/>
    <w:rsid w:val="006558F9"/>
    <w:rPr>
      <w:rFonts w:ascii="Arial" w:hAnsi="Arial" w:cs="Arial"/>
      <w:b/>
      <w:bCs/>
      <w:i/>
      <w:iCs/>
      <w:sz w:val="28"/>
      <w:szCs w:val="28"/>
      <w:lang w:val="en-GB" w:eastAsia="en-GB"/>
    </w:rPr>
  </w:style>
  <w:style w:type="character" w:customStyle="1" w:styleId="30">
    <w:name w:val="Заголовок 3 Знак"/>
    <w:link w:val="3"/>
    <w:rsid w:val="006558F9"/>
    <w:rPr>
      <w:rFonts w:ascii="Arial" w:hAnsi="Arial" w:cs="Arial"/>
      <w:b/>
      <w:bCs/>
      <w:sz w:val="26"/>
      <w:szCs w:val="26"/>
      <w:lang w:val="en-GB" w:eastAsia="en-GB"/>
    </w:rPr>
  </w:style>
  <w:style w:type="character" w:customStyle="1" w:styleId="40">
    <w:name w:val="Заголовок 4 Знак"/>
    <w:link w:val="4"/>
    <w:rsid w:val="006558F9"/>
    <w:rPr>
      <w:b/>
      <w:bCs/>
      <w:sz w:val="28"/>
      <w:szCs w:val="28"/>
      <w:lang w:val="en-GB" w:eastAsia="en-GB"/>
    </w:rPr>
  </w:style>
  <w:style w:type="character" w:customStyle="1" w:styleId="50">
    <w:name w:val="Заголовок 5 Знак"/>
    <w:link w:val="5"/>
    <w:rsid w:val="006558F9"/>
    <w:rPr>
      <w:b/>
      <w:bCs/>
      <w:u w:val="single"/>
    </w:rPr>
  </w:style>
  <w:style w:type="paragraph" w:styleId="a3">
    <w:name w:val="List Paragraph"/>
    <w:basedOn w:val="a"/>
    <w:link w:val="a4"/>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a5">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a"/>
    <w:next w:val="a"/>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a6">
    <w:name w:val="Placeholder Text"/>
    <w:uiPriority w:val="99"/>
    <w:semiHidden/>
    <w:rsid w:val="00D04381"/>
    <w:rPr>
      <w:color w:val="808080"/>
    </w:rPr>
  </w:style>
  <w:style w:type="paragraph" w:styleId="a7">
    <w:name w:val="Balloon Text"/>
    <w:basedOn w:val="a"/>
    <w:link w:val="a8"/>
    <w:uiPriority w:val="99"/>
    <w:semiHidden/>
    <w:unhideWhenUsed/>
    <w:rsid w:val="00D04381"/>
    <w:rPr>
      <w:rFonts w:ascii="Tahoma" w:hAnsi="Tahoma" w:cs="Tahoma"/>
      <w:sz w:val="16"/>
      <w:szCs w:val="16"/>
    </w:rPr>
  </w:style>
  <w:style w:type="character" w:customStyle="1" w:styleId="a8">
    <w:name w:val="Текст выноски Знак"/>
    <w:link w:val="a7"/>
    <w:uiPriority w:val="99"/>
    <w:semiHidden/>
    <w:rsid w:val="00D04381"/>
    <w:rPr>
      <w:rFonts w:ascii="Tahoma" w:hAnsi="Tahoma" w:cs="Tahoma"/>
      <w:sz w:val="16"/>
      <w:szCs w:val="16"/>
      <w:lang w:val="en-GB" w:eastAsia="en-GB"/>
    </w:rPr>
  </w:style>
  <w:style w:type="table" w:styleId="a9">
    <w:name w:val="Table Grid"/>
    <w:basedOn w:val="a1"/>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aa">
    <w:name w:val="header"/>
    <w:basedOn w:val="a"/>
    <w:link w:val="ab"/>
    <w:uiPriority w:val="99"/>
    <w:unhideWhenUsed/>
    <w:rsid w:val="004E7D01"/>
    <w:pPr>
      <w:tabs>
        <w:tab w:val="center" w:pos="4680"/>
        <w:tab w:val="right" w:pos="9360"/>
      </w:tabs>
    </w:pPr>
  </w:style>
  <w:style w:type="character" w:customStyle="1" w:styleId="ab">
    <w:name w:val="Верхний колонтитул Знак"/>
    <w:link w:val="aa"/>
    <w:uiPriority w:val="99"/>
    <w:rsid w:val="004E7D01"/>
    <w:rPr>
      <w:rFonts w:ascii="Arial" w:hAnsi="Arial" w:cs="Arial"/>
      <w:sz w:val="22"/>
      <w:szCs w:val="22"/>
      <w:lang w:val="en-GB" w:eastAsia="en-GB"/>
    </w:rPr>
  </w:style>
  <w:style w:type="paragraph" w:styleId="ac">
    <w:name w:val="footer"/>
    <w:basedOn w:val="a"/>
    <w:link w:val="ad"/>
    <w:uiPriority w:val="99"/>
    <w:unhideWhenUsed/>
    <w:rsid w:val="004E7D01"/>
    <w:pPr>
      <w:tabs>
        <w:tab w:val="center" w:pos="4680"/>
        <w:tab w:val="right" w:pos="9360"/>
      </w:tabs>
    </w:pPr>
  </w:style>
  <w:style w:type="character" w:customStyle="1" w:styleId="ad">
    <w:name w:val="Нижний колонтитул Знак"/>
    <w:link w:val="ac"/>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a"/>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a2"/>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ae">
    <w:name w:val="annotation reference"/>
    <w:uiPriority w:val="99"/>
    <w:unhideWhenUsed/>
    <w:rsid w:val="008A486B"/>
    <w:rPr>
      <w:sz w:val="16"/>
      <w:szCs w:val="16"/>
    </w:rPr>
  </w:style>
  <w:style w:type="paragraph" w:styleId="af">
    <w:name w:val="annotation text"/>
    <w:basedOn w:val="a"/>
    <w:link w:val="af0"/>
    <w:uiPriority w:val="99"/>
    <w:unhideWhenUsed/>
    <w:rsid w:val="008A486B"/>
    <w:rPr>
      <w:sz w:val="20"/>
      <w:szCs w:val="20"/>
    </w:rPr>
  </w:style>
  <w:style w:type="character" w:customStyle="1" w:styleId="af0">
    <w:name w:val="Текст примечания Знак"/>
    <w:link w:val="af"/>
    <w:uiPriority w:val="99"/>
    <w:rsid w:val="008A486B"/>
    <w:rPr>
      <w:rFonts w:ascii="Arial" w:hAnsi="Arial" w:cs="Arial"/>
      <w:lang w:val="en-GB" w:eastAsia="en-GB"/>
    </w:rPr>
  </w:style>
  <w:style w:type="paragraph" w:styleId="af1">
    <w:name w:val="annotation subject"/>
    <w:basedOn w:val="af"/>
    <w:next w:val="af"/>
    <w:link w:val="af2"/>
    <w:uiPriority w:val="99"/>
    <w:semiHidden/>
    <w:unhideWhenUsed/>
    <w:rsid w:val="008A486B"/>
    <w:rPr>
      <w:b/>
      <w:bCs/>
    </w:rPr>
  </w:style>
  <w:style w:type="character" w:customStyle="1" w:styleId="af2">
    <w:name w:val="Тема примечания Знак"/>
    <w:link w:val="af1"/>
    <w:uiPriority w:val="99"/>
    <w:semiHidden/>
    <w:rsid w:val="008A486B"/>
    <w:rPr>
      <w:rFonts w:ascii="Arial" w:hAnsi="Arial" w:cs="Arial"/>
      <w:b/>
      <w:bCs/>
      <w:lang w:val="en-GB" w:eastAsia="en-GB"/>
    </w:rPr>
  </w:style>
  <w:style w:type="paragraph" w:styleId="af3">
    <w:name w:val="Revision"/>
    <w:hidden/>
    <w:uiPriority w:val="99"/>
    <w:semiHidden/>
    <w:rsid w:val="005A6974"/>
    <w:rPr>
      <w:rFonts w:ascii="Arial" w:hAnsi="Arial" w:cs="Arial"/>
      <w:sz w:val="22"/>
      <w:szCs w:val="22"/>
      <w:lang w:val="en-GB" w:eastAsia="en-GB"/>
    </w:rPr>
  </w:style>
  <w:style w:type="paragraph" w:styleId="af4">
    <w:name w:val="footnote text"/>
    <w:basedOn w:val="a"/>
    <w:link w:val="af5"/>
    <w:uiPriority w:val="99"/>
    <w:semiHidden/>
    <w:unhideWhenUsed/>
    <w:rsid w:val="00E17F6A"/>
    <w:rPr>
      <w:sz w:val="20"/>
      <w:szCs w:val="20"/>
    </w:rPr>
  </w:style>
  <w:style w:type="character" w:customStyle="1" w:styleId="af5">
    <w:name w:val="Текст сноски Знак"/>
    <w:link w:val="af4"/>
    <w:uiPriority w:val="99"/>
    <w:semiHidden/>
    <w:rsid w:val="00E17F6A"/>
    <w:rPr>
      <w:rFonts w:ascii="Arial" w:hAnsi="Arial" w:cs="Arial"/>
      <w:lang w:val="en-GB" w:eastAsia="en-GB"/>
    </w:rPr>
  </w:style>
  <w:style w:type="character" w:styleId="af6">
    <w:name w:val="Hyperlink"/>
    <w:basedOn w:val="a0"/>
    <w:uiPriority w:val="99"/>
    <w:unhideWhenUsed/>
    <w:rsid w:val="0046282E"/>
    <w:rPr>
      <w:color w:val="0000FF" w:themeColor="hyperlink"/>
      <w:u w:val="single"/>
    </w:rPr>
  </w:style>
  <w:style w:type="character" w:customStyle="1" w:styleId="Style71">
    <w:name w:val="Style71"/>
    <w:basedOn w:val="a0"/>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paragraph" w:customStyle="1" w:styleId="PMMFormParagraph">
    <w:name w:val="PMM_Form_Paragraph"/>
    <w:basedOn w:val="a"/>
    <w:uiPriority w:val="1"/>
    <w:qFormat/>
    <w:rsid w:val="00F11406"/>
    <w:pPr>
      <w:spacing w:line="240" w:lineRule="exact"/>
      <w:ind w:left="2268"/>
      <w:contextualSpacing/>
      <w:jc w:val="both"/>
    </w:pPr>
    <w:rPr>
      <w:rFonts w:asciiTheme="minorHAnsi" w:hAnsiTheme="minorHAnsi" w:cs="Times New Roman"/>
      <w:szCs w:val="24"/>
      <w:lang w:val="en-US" w:eastAsia="en-US"/>
    </w:rPr>
  </w:style>
  <w:style w:type="character" w:styleId="af7">
    <w:name w:val="FollowedHyperlink"/>
    <w:basedOn w:val="a0"/>
    <w:uiPriority w:val="99"/>
    <w:semiHidden/>
    <w:unhideWhenUsed/>
    <w:rsid w:val="00A36C32"/>
    <w:rPr>
      <w:color w:val="800080" w:themeColor="followedHyperlink"/>
      <w:u w:val="single"/>
    </w:rPr>
  </w:style>
  <w:style w:type="character" w:customStyle="1" w:styleId="a4">
    <w:name w:val="Абзац списка Знак"/>
    <w:basedOn w:val="a0"/>
    <w:link w:val="a3"/>
    <w:uiPriority w:val="34"/>
    <w:rsid w:val="00577441"/>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e.int/en/web/conventions/full-list?module=treaty-detail&amp;treatynum=18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lga.kalashnyk@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FFE9698D694EBE896E70F4025DDA08"/>
        <w:category>
          <w:name w:val="General"/>
          <w:gallery w:val="placeholder"/>
        </w:category>
        <w:types>
          <w:type w:val="bbPlcHdr"/>
        </w:types>
        <w:behaviors>
          <w:behavior w:val="content"/>
        </w:behaviors>
        <w:guid w:val="{A6099F07-4132-4DAF-9EBB-F43DEA457DC9}"/>
      </w:docPartPr>
      <w:docPartBody>
        <w:p w:rsidR="0093387A" w:rsidRDefault="00B1718D" w:rsidP="00B1718D">
          <w:pPr>
            <w:pStyle w:val="10FFE9698D694EBE896E70F4025DDA08"/>
          </w:pPr>
          <w:r w:rsidRPr="00802563">
            <w:rPr>
              <w:rStyle w:val="a3"/>
              <w:rFonts w:ascii="Arial Narrow" w:hAnsi="Arial Narrow"/>
              <w:sz w:val="20"/>
              <w:szCs w:val="20"/>
              <w:highlight w:val="cyan"/>
            </w:rPr>
            <w:t>date</w:t>
          </w:r>
        </w:p>
      </w:docPartBody>
    </w:docPart>
    <w:docPart>
      <w:docPartPr>
        <w:name w:val="99ED87BDFE31884AB3E08139BC1795C0"/>
        <w:category>
          <w:name w:val="Общие"/>
          <w:gallery w:val="placeholder"/>
        </w:category>
        <w:types>
          <w:type w:val="bbPlcHdr"/>
        </w:types>
        <w:behaviors>
          <w:behavior w:val="content"/>
        </w:behaviors>
        <w:guid w:val="{071F74E1-04AF-1E4E-91F0-840F07D55C48}"/>
      </w:docPartPr>
      <w:docPartBody>
        <w:p w:rsidR="00C55E8A" w:rsidRDefault="0035026C" w:rsidP="0035026C">
          <w:pPr>
            <w:pStyle w:val="99ED87BDFE31884AB3E08139BC1795C0"/>
          </w:pPr>
          <w:r w:rsidRPr="005122EB">
            <w:rPr>
              <w:rStyle w:val="a3"/>
              <w:rFonts w:eastAsiaTheme="majorEastAsia"/>
            </w:rPr>
            <w:t>Click here to enter text.</w:t>
          </w:r>
        </w:p>
      </w:docPartBody>
    </w:docPart>
    <w:docPart>
      <w:docPartPr>
        <w:name w:val="8D46F80A2A51634D98538DAB73AF77F3"/>
        <w:category>
          <w:name w:val="Общие"/>
          <w:gallery w:val="placeholder"/>
        </w:category>
        <w:types>
          <w:type w:val="bbPlcHdr"/>
        </w:types>
        <w:behaviors>
          <w:behavior w:val="content"/>
        </w:behaviors>
        <w:guid w:val="{E5EBA497-9397-1E4B-988E-7420A3FD653D}"/>
      </w:docPartPr>
      <w:docPartBody>
        <w:p w:rsidR="00C55E8A" w:rsidRDefault="0035026C" w:rsidP="0035026C">
          <w:pPr>
            <w:pStyle w:val="8D46F80A2A51634D98538DAB73AF77F3"/>
          </w:pPr>
          <w:r w:rsidRPr="005122EB">
            <w:rPr>
              <w:rStyle w:val="a3"/>
              <w:rFonts w:eastAsiaTheme="majorEastAsia"/>
            </w:rPr>
            <w:t>Click here to enter text.</w:t>
          </w:r>
        </w:p>
      </w:docPartBody>
    </w:docPart>
    <w:docPart>
      <w:docPartPr>
        <w:name w:val="0F41BDBAC3E95C4193DF90AF6246C36F"/>
        <w:category>
          <w:name w:val="Общие"/>
          <w:gallery w:val="placeholder"/>
        </w:category>
        <w:types>
          <w:type w:val="bbPlcHdr"/>
        </w:types>
        <w:behaviors>
          <w:behavior w:val="content"/>
        </w:behaviors>
        <w:guid w:val="{DC114FF5-9DBC-AC41-9DDF-85BC31C65DFA}"/>
      </w:docPartPr>
      <w:docPartBody>
        <w:p w:rsidR="00C55E8A" w:rsidRDefault="0035026C" w:rsidP="0035026C">
          <w:pPr>
            <w:pStyle w:val="0F41BDBAC3E95C4193DF90AF6246C36F"/>
          </w:pPr>
          <w:r w:rsidRPr="00802563">
            <w:rPr>
              <w:rStyle w:val="a3"/>
              <w:rFonts w:ascii="Arial Narrow" w:hAnsi="Arial Narrow"/>
              <w:sz w:val="20"/>
              <w:szCs w:val="20"/>
              <w:highlight w:val="cyan"/>
            </w:rPr>
            <w:t>date</w:t>
          </w:r>
        </w:p>
      </w:docPartBody>
    </w:docPart>
    <w:docPart>
      <w:docPartPr>
        <w:name w:val="16DBCBF65E8F324D8655BD4AD796E823"/>
        <w:category>
          <w:name w:val="Общие"/>
          <w:gallery w:val="placeholder"/>
        </w:category>
        <w:types>
          <w:type w:val="bbPlcHdr"/>
        </w:types>
        <w:behaviors>
          <w:behavior w:val="content"/>
        </w:behaviors>
        <w:guid w:val="{77D9625C-F691-734E-A30C-F220667540DE}"/>
      </w:docPartPr>
      <w:docPartBody>
        <w:p w:rsidR="00C55E8A" w:rsidRDefault="0035026C" w:rsidP="0035026C">
          <w:pPr>
            <w:pStyle w:val="16DBCBF65E8F324D8655BD4AD796E823"/>
          </w:pPr>
          <w:r w:rsidRPr="00802563">
            <w:rPr>
              <w:rStyle w:val="a3"/>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Bold">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18D"/>
    <w:rsid w:val="00235B5D"/>
    <w:rsid w:val="0035026C"/>
    <w:rsid w:val="00412F00"/>
    <w:rsid w:val="0067497B"/>
    <w:rsid w:val="006F5E1F"/>
    <w:rsid w:val="0093387A"/>
    <w:rsid w:val="00A73801"/>
    <w:rsid w:val="00B1718D"/>
    <w:rsid w:val="00C55E8A"/>
    <w:rsid w:val="00D758D8"/>
    <w:rsid w:val="00E905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5026C"/>
    <w:rPr>
      <w:color w:val="auto"/>
      <w:bdr w:val="none" w:sz="0" w:space="0" w:color="auto"/>
      <w:shd w:val="clear" w:color="auto" w:fill="D5DCE4" w:themeFill="text2" w:themeFillTint="33"/>
    </w:rPr>
  </w:style>
  <w:style w:type="paragraph" w:customStyle="1" w:styleId="10FFE9698D694EBE896E70F4025DDA08">
    <w:name w:val="10FFE9698D694EBE896E70F4025DDA08"/>
    <w:rsid w:val="00B1718D"/>
  </w:style>
  <w:style w:type="paragraph" w:customStyle="1" w:styleId="99ED87BDFE31884AB3E08139BC1795C0">
    <w:name w:val="99ED87BDFE31884AB3E08139BC1795C0"/>
    <w:rsid w:val="0035026C"/>
    <w:pPr>
      <w:spacing w:after="0" w:line="240" w:lineRule="auto"/>
    </w:pPr>
    <w:rPr>
      <w:sz w:val="24"/>
      <w:szCs w:val="24"/>
      <w:lang w:eastAsia="ru-RU"/>
    </w:rPr>
  </w:style>
  <w:style w:type="paragraph" w:customStyle="1" w:styleId="8D46F80A2A51634D98538DAB73AF77F3">
    <w:name w:val="8D46F80A2A51634D98538DAB73AF77F3"/>
    <w:rsid w:val="0035026C"/>
    <w:pPr>
      <w:spacing w:after="0" w:line="240" w:lineRule="auto"/>
    </w:pPr>
    <w:rPr>
      <w:sz w:val="24"/>
      <w:szCs w:val="24"/>
      <w:lang w:eastAsia="ru-RU"/>
    </w:rPr>
  </w:style>
  <w:style w:type="paragraph" w:customStyle="1" w:styleId="0F41BDBAC3E95C4193DF90AF6246C36F">
    <w:name w:val="0F41BDBAC3E95C4193DF90AF6246C36F"/>
    <w:rsid w:val="0035026C"/>
    <w:pPr>
      <w:spacing w:after="0" w:line="240" w:lineRule="auto"/>
    </w:pPr>
    <w:rPr>
      <w:sz w:val="24"/>
      <w:szCs w:val="24"/>
      <w:lang w:eastAsia="ru-RU"/>
    </w:rPr>
  </w:style>
  <w:style w:type="paragraph" w:customStyle="1" w:styleId="16DBCBF65E8F324D8655BD4AD796E823">
    <w:name w:val="16DBCBF65E8F324D8655BD4AD796E823"/>
    <w:rsid w:val="0035026C"/>
    <w:pPr>
      <w:spacing w:after="0" w:line="240" w:lineRule="auto"/>
    </w:pPr>
    <w:rPr>
      <w:sz w:val="24"/>
      <w:szCs w:val="24"/>
      <w:lang w:eastAsia="ru-R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C64E77E2-BEC7-4D78-BA4D-6091DD1E4CB5}">
  <ds:schemaRefs>
    <ds:schemaRef ds:uri="http://schemas.openxmlformats.org/officeDocument/2006/bibliography"/>
  </ds:schemaRefs>
</ds:datastoreItem>
</file>

<file path=customXml/itemProps4.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6938</Words>
  <Characters>39550</Characters>
  <Application>Microsoft Office Word</Application>
  <DocSecurity>0</DocSecurity>
  <Lines>329</Lines>
  <Paragraphs>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AE.FC.RC.AllServicesandGoods (with lots) for BO or VC</vt:lpstr>
      <vt:lpstr>AE.FC.RC.AllServicesandGoods (with lots) for BO or VC</vt:lpstr>
    </vt:vector>
  </TitlesOfParts>
  <Company>Council of Europe</Company>
  <LinksUpToDate>false</LinksUpToDate>
  <CharactersWithSpaces>46396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 for BO or VC</dc:title>
  <dc:creator>KAUTZMANN Jean-Etienne</dc:creator>
  <cp:lastModifiedBy>PUGACH Oksana</cp:lastModifiedBy>
  <cp:revision>4</cp:revision>
  <cp:lastPrinted>2021-02-02T14:57:00Z</cp:lastPrinted>
  <dcterms:created xsi:type="dcterms:W3CDTF">2022-01-21T11:10:00Z</dcterms:created>
  <dcterms:modified xsi:type="dcterms:W3CDTF">2022-02-07T13:43:00Z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