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1872B5"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1872B5" w:rsidRDefault="00E6464C" w:rsidP="001D6688">
            <w:pPr>
              <w:jc w:val="right"/>
              <w:rPr>
                <w:rFonts w:ascii="Tahoma" w:hAnsi="Tahoma" w:cs="Tahoma"/>
                <w:b/>
                <w:caps/>
                <w:sz w:val="16"/>
                <w:szCs w:val="16"/>
                <w:lang w:val="fr-FR"/>
              </w:rPr>
            </w:pPr>
            <w:r w:rsidRPr="001872B5">
              <w:rPr>
                <w:rFonts w:ascii="Tahoma" w:hAnsi="Tahoma" w:cs="Tahoma"/>
                <w:sz w:val="16"/>
                <w:szCs w:val="16"/>
                <w:lang w:val="fr-FR"/>
              </w:rPr>
              <w:t>N°</w:t>
            </w:r>
            <w:r w:rsidR="001D6688" w:rsidRPr="001872B5">
              <w:rPr>
                <w:rFonts w:ascii="Tahoma" w:hAnsi="Tahoma" w:cs="Tahoma"/>
                <w:sz w:val="16"/>
                <w:szCs w:val="16"/>
                <w:lang w:val="fr-FR"/>
              </w:rPr>
              <w:t xml:space="preserve"> </w:t>
            </w:r>
            <w:r w:rsidRPr="001872B5">
              <w:rPr>
                <w:rFonts w:ascii="Tahoma" w:hAnsi="Tahoma" w:cs="Tahoma"/>
                <w:sz w:val="16"/>
                <w:szCs w:val="16"/>
                <w:lang w:val="fr-FR"/>
              </w:rPr>
              <w:t>d</w:t>
            </w:r>
            <w:r w:rsidR="001D6688" w:rsidRPr="001872B5">
              <w:rPr>
                <w:rFonts w:ascii="Tahoma" w:hAnsi="Tahoma" w:cs="Tahoma"/>
                <w:sz w:val="16"/>
                <w:szCs w:val="16"/>
                <w:lang w:val="fr-FR"/>
              </w:rPr>
              <w:t xml:space="preserve">e </w:t>
            </w:r>
            <w:r w:rsidR="00B017DB" w:rsidRPr="001872B5">
              <w:rPr>
                <w:rFonts w:ascii="Tahoma" w:hAnsi="Tahoma" w:cs="Tahoma"/>
                <w:sz w:val="16"/>
                <w:szCs w:val="16"/>
                <w:lang w:val="fr-FR"/>
              </w:rPr>
              <w:t>C</w:t>
            </w:r>
            <w:r w:rsidRPr="001872B5">
              <w:rPr>
                <w:rFonts w:ascii="Tahoma" w:hAnsi="Tahoma" w:cs="Tahoma"/>
                <w:sz w:val="16"/>
                <w:szCs w:val="16"/>
                <w:lang w:val="fr-FR"/>
              </w:rPr>
              <w:t>ontra</w:t>
            </w:r>
            <w:r w:rsidR="001D6688" w:rsidRPr="001872B5">
              <w:rPr>
                <w:rFonts w:ascii="Tahoma" w:hAnsi="Tahoma" w:cs="Tahoma"/>
                <w:sz w:val="16"/>
                <w:szCs w:val="16"/>
                <w:lang w:val="fr-FR"/>
              </w:rPr>
              <w:t xml:space="preserve">t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66C1B0AE" w:rsidR="008713A9" w:rsidRPr="001872B5" w:rsidRDefault="00AB4FD5" w:rsidP="00C029E4">
            <w:pPr>
              <w:rPr>
                <w:rFonts w:ascii="Tahoma" w:hAnsi="Tahoma" w:cs="Tahoma"/>
                <w:b/>
                <w:caps/>
                <w:sz w:val="18"/>
                <w:szCs w:val="18"/>
                <w:highlight w:val="cyan"/>
                <w:lang w:val="fr-FR"/>
              </w:rPr>
            </w:pPr>
            <w:r>
              <w:rPr>
                <w:rFonts w:ascii="Tahoma" w:hAnsi="Tahoma" w:cs="Tahoma"/>
                <w:b/>
                <w:caps/>
                <w:sz w:val="18"/>
                <w:szCs w:val="18"/>
                <w:highlight w:val="cyan"/>
                <w:lang w:val="fr-FR"/>
              </w:rPr>
              <w:t>APJUST C4/2021/7</w:t>
            </w:r>
          </w:p>
        </w:tc>
      </w:tr>
      <w:tr w:rsidR="008713A9" w:rsidRPr="001872B5"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1872B5" w:rsidRDefault="0026342E" w:rsidP="0026342E">
            <w:pPr>
              <w:jc w:val="right"/>
              <w:rPr>
                <w:rFonts w:ascii="Tahoma" w:hAnsi="Tahoma" w:cs="Tahoma"/>
                <w:b/>
                <w:caps/>
                <w:sz w:val="16"/>
                <w:szCs w:val="16"/>
                <w:lang w:val="fr-FR"/>
              </w:rPr>
            </w:pPr>
            <w:r w:rsidRPr="001872B5">
              <w:rPr>
                <w:rFonts w:ascii="Tahoma" w:hAnsi="Tahoma" w:cs="Tahoma"/>
                <w:sz w:val="16"/>
                <w:szCs w:val="16"/>
                <w:lang w:val="fr-FR"/>
              </w:rPr>
              <w:t>Projet ID / Secteur</w:t>
            </w:r>
            <w:r w:rsidR="008713A9"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7D807C08" w:rsidR="008713A9" w:rsidRPr="001872B5" w:rsidRDefault="005E649A" w:rsidP="00C029E4">
            <w:pPr>
              <w:rPr>
                <w:rFonts w:ascii="Tahoma" w:hAnsi="Tahoma" w:cs="Tahoma"/>
                <w:b/>
                <w:caps/>
                <w:sz w:val="18"/>
                <w:szCs w:val="18"/>
                <w:highlight w:val="cyan"/>
                <w:lang w:val="fr-FR"/>
              </w:rPr>
            </w:pPr>
            <w:r>
              <w:rPr>
                <w:rFonts w:ascii="Tahoma" w:hAnsi="Tahoma" w:cs="Tahoma"/>
                <w:b/>
                <w:caps/>
                <w:sz w:val="18"/>
                <w:szCs w:val="18"/>
                <w:highlight w:val="cyan"/>
                <w:lang w:val="fr-FR"/>
              </w:rPr>
              <w:t>2333 AP-JUST</w:t>
            </w:r>
          </w:p>
        </w:tc>
      </w:tr>
      <w:tr w:rsidR="008713A9" w:rsidRPr="001872B5"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872B5" w:rsidRDefault="001D6688" w:rsidP="00C029E4">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proofErr w:type="spellStart"/>
            <w:r w:rsidR="00E6464C" w:rsidRPr="001872B5">
              <w:rPr>
                <w:rFonts w:ascii="Tahoma" w:hAnsi="Tahoma" w:cs="Tahoma"/>
                <w:sz w:val="16"/>
                <w:szCs w:val="16"/>
                <w:lang w:val="fr-FR"/>
              </w:rPr>
              <w:t>CoE</w:t>
            </w:r>
            <w:proofErr w:type="spellEnd"/>
            <w:r w:rsidR="00E6464C" w:rsidRPr="001872B5">
              <w:rPr>
                <w:rFonts w:ascii="Tahoma" w:hAnsi="Tahoma" w:cs="Tahoma"/>
                <w:sz w:val="16"/>
                <w:szCs w:val="16"/>
                <w:lang w:val="fr-FR"/>
              </w:rPr>
              <w:t xml:space="preserve"> </w:t>
            </w:r>
            <w:r w:rsidR="008713A9"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321C82B0" w:rsidR="008713A9" w:rsidRPr="005E649A" w:rsidRDefault="005E649A" w:rsidP="005F31EE">
            <w:pPr>
              <w:rPr>
                <w:rFonts w:ascii="Tahoma" w:hAnsi="Tahoma" w:cs="Tahoma"/>
                <w:b/>
                <w:caps/>
                <w:sz w:val="18"/>
                <w:szCs w:val="18"/>
                <w:highlight w:val="cyan"/>
              </w:rPr>
            </w:pPr>
            <w:r w:rsidRPr="00861FA9">
              <w:rPr>
                <w:rFonts w:ascii="Tahoma" w:hAnsi="Tahoma" w:cs="Tahoma"/>
                <w:sz w:val="18"/>
                <w:szCs w:val="18"/>
                <w:highlight w:val="cyan"/>
              </w:rPr>
              <w:t xml:space="preserve">Anna </w:t>
            </w:r>
            <w:r>
              <w:rPr>
                <w:rFonts w:ascii="Tahoma" w:hAnsi="Tahoma" w:cs="Tahoma"/>
                <w:sz w:val="18"/>
                <w:szCs w:val="18"/>
                <w:highlight w:val="cyan"/>
              </w:rPr>
              <w:t xml:space="preserve">Yeghiazaryan </w:t>
            </w:r>
            <w:hyperlink r:id="rId11" w:history="1">
              <w:r w:rsidRPr="00861FA9">
                <w:rPr>
                  <w:rStyle w:val="Hyperlink"/>
                  <w:rFonts w:ascii="Tahoma" w:hAnsi="Tahoma" w:cs="Tahoma"/>
                  <w:sz w:val="18"/>
                  <w:szCs w:val="18"/>
                  <w:highlight w:val="cyan"/>
                </w:rPr>
                <w:t>DGI.Justice.Reform.Unit1@coe.int</w:t>
              </w:r>
            </w:hyperlink>
          </w:p>
        </w:tc>
      </w:tr>
    </w:tbl>
    <w:p w14:paraId="2002E72B" w14:textId="77777777" w:rsidR="000013DF" w:rsidRPr="005E649A" w:rsidRDefault="000013DF" w:rsidP="00E17F6A">
      <w:pPr>
        <w:rPr>
          <w:rFonts w:ascii="Tahoma" w:hAnsi="Tahoma" w:cs="Tahoma"/>
          <w:b/>
          <w:caps/>
          <w:sz w:val="12"/>
          <w:szCs w:val="12"/>
        </w:rPr>
      </w:pPr>
    </w:p>
    <w:p w14:paraId="2A6B2F1E" w14:textId="7A69261A"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6CFB6B36" w14:textId="52A0E726" w:rsidR="00C20349" w:rsidRPr="001872B5" w:rsidRDefault="00C20349" w:rsidP="00E17F6A">
      <w:pPr>
        <w:rPr>
          <w:rFonts w:ascii="Tahoma" w:hAnsi="Tahoma" w:cs="Tahoma"/>
          <w:b/>
          <w:lang w:val="fr-FR"/>
        </w:rPr>
      </w:pPr>
      <w:r w:rsidRPr="001872B5">
        <w:rPr>
          <w:rFonts w:ascii="Tahoma" w:hAnsi="Tahoma" w:cs="Tahoma"/>
          <w:b/>
          <w:lang w:val="fr-FR"/>
        </w:rPr>
        <w:t>(</w:t>
      </w:r>
      <w:r w:rsidR="006E0CCF">
        <w:rPr>
          <w:rFonts w:ascii="Tahoma" w:hAnsi="Tahoma" w:cs="Tahoma"/>
          <w:b/>
          <w:lang w:val="fr-FR"/>
        </w:rPr>
        <w:t>Mise en concurrence</w:t>
      </w:r>
      <w:r w:rsidR="0085784E" w:rsidRPr="001872B5">
        <w:rPr>
          <w:rFonts w:ascii="Tahoma" w:hAnsi="Tahoma" w:cs="Tahoma"/>
          <w:b/>
          <w:lang w:val="fr-FR"/>
        </w:rPr>
        <w:t xml:space="preserve"> / </w:t>
      </w:r>
      <w:r w:rsidR="00E93ADA" w:rsidRPr="001872B5">
        <w:rPr>
          <w:rFonts w:ascii="Tahoma" w:hAnsi="Tahoma" w:cs="Tahoma"/>
          <w:b/>
          <w:u w:val="single"/>
          <w:lang w:val="fr-FR"/>
        </w:rPr>
        <w:t>Contrat d’achat unique</w:t>
      </w:r>
      <w:r w:rsidR="0085784E" w:rsidRPr="001872B5">
        <w:rPr>
          <w:rFonts w:ascii="Tahoma" w:hAnsi="Tahoma" w:cs="Tahoma"/>
          <w:b/>
          <w:lang w:val="fr-FR"/>
        </w:rPr>
        <w:t>)</w:t>
      </w:r>
    </w:p>
    <w:p w14:paraId="044CE43E" w14:textId="77777777" w:rsidR="00BD6B89" w:rsidRPr="001872B5" w:rsidRDefault="00BD6B89" w:rsidP="00C20349">
      <w:pPr>
        <w:jc w:val="center"/>
        <w:rPr>
          <w:rFonts w:ascii="Tahoma" w:hAnsi="Tahoma" w:cs="Tahoma"/>
          <w:b/>
          <w:sz w:val="16"/>
          <w:szCs w:val="16"/>
          <w:lang w:val="fr-FR"/>
        </w:rPr>
      </w:pPr>
    </w:p>
    <w:p w14:paraId="44B97024" w14:textId="256AF788" w:rsidR="001D6688" w:rsidRPr="001872B5" w:rsidRDefault="005F4D6F" w:rsidP="00EE6DDE">
      <w:pPr>
        <w:rPr>
          <w:rFonts w:ascii="Tahoma" w:hAnsi="Tahoma" w:cs="Tahoma"/>
          <w:b/>
          <w:lang w:val="fr-FR"/>
        </w:rPr>
      </w:pPr>
      <w:r w:rsidRPr="001872B5">
        <w:rPr>
          <w:rFonts w:ascii="Tahoma" w:hAnsi="Tahoma" w:cs="Tahoma"/>
          <w:b/>
          <w:lang w:val="fr-FR"/>
        </w:rPr>
        <w:t>Le présent Acte d’E</w:t>
      </w:r>
      <w:r w:rsidR="001D6688" w:rsidRPr="001872B5">
        <w:rPr>
          <w:rFonts w:ascii="Tahoma" w:hAnsi="Tahoma" w:cs="Tahoma"/>
          <w:b/>
          <w:lang w:val="fr-FR"/>
        </w:rPr>
        <w:t xml:space="preserve">ngagement </w:t>
      </w:r>
      <w:r w:rsidRPr="001872B5">
        <w:rPr>
          <w:rFonts w:ascii="Tahoma" w:hAnsi="Tahoma" w:cs="Tahoma"/>
          <w:b/>
          <w:lang w:val="fr-FR"/>
        </w:rPr>
        <w:t>régit les termes et conditions applicables a</w:t>
      </w:r>
      <w:r w:rsidR="001D6688" w:rsidRPr="001872B5">
        <w:rPr>
          <w:rFonts w:ascii="Tahoma" w:hAnsi="Tahoma" w:cs="Tahoma"/>
          <w:b/>
          <w:lang w:val="fr-FR"/>
        </w:rPr>
        <w:t>u contr</w:t>
      </w:r>
      <w:r w:rsidR="005F31EE" w:rsidRPr="001872B5">
        <w:rPr>
          <w:rFonts w:ascii="Tahoma" w:hAnsi="Tahoma" w:cs="Tahoma"/>
          <w:b/>
          <w:lang w:val="fr-FR"/>
        </w:rPr>
        <w:t>at</w:t>
      </w:r>
      <w:r w:rsidR="001D6688" w:rsidRPr="001872B5">
        <w:rPr>
          <w:rFonts w:ascii="Tahoma" w:hAnsi="Tahoma" w:cs="Tahoma"/>
          <w:b/>
          <w:lang w:val="fr-FR"/>
        </w:rPr>
        <w:t xml:space="preserve"> entre le Prestataire (voir détails ci-dessous) et le Conseil de l’Europe</w:t>
      </w:r>
      <w:r w:rsidR="001D6688" w:rsidRPr="005E649A">
        <w:footnoteReference w:id="2"/>
      </w:r>
      <w:r w:rsidR="001D6688" w:rsidRPr="001872B5">
        <w:rPr>
          <w:rFonts w:ascii="Tahoma" w:hAnsi="Tahoma" w:cs="Tahoma"/>
          <w:b/>
          <w:lang w:val="fr-FR"/>
        </w:rPr>
        <w:t xml:space="preserve"> pour la </w:t>
      </w:r>
      <w:r w:rsidRPr="001872B5">
        <w:rPr>
          <w:rFonts w:ascii="Tahoma" w:hAnsi="Tahoma" w:cs="Tahoma"/>
          <w:b/>
          <w:lang w:val="fr-FR"/>
        </w:rPr>
        <w:t>fourniture</w:t>
      </w:r>
      <w:r w:rsidR="001D6688" w:rsidRPr="001872B5">
        <w:rPr>
          <w:rFonts w:ascii="Tahoma" w:hAnsi="Tahoma" w:cs="Tahoma"/>
          <w:b/>
          <w:lang w:val="fr-FR"/>
        </w:rPr>
        <w:t xml:space="preserve"> des</w:t>
      </w:r>
      <w:r w:rsidR="005E649A">
        <w:rPr>
          <w:rFonts w:ascii="Tahoma" w:hAnsi="Tahoma" w:cs="Tahoma"/>
          <w:b/>
          <w:lang w:val="fr-FR"/>
        </w:rPr>
        <w:t xml:space="preserve"> services de </w:t>
      </w:r>
      <w:r w:rsidR="00054BFD" w:rsidRPr="00054BFD">
        <w:rPr>
          <w:rFonts w:ascii="Tahoma" w:hAnsi="Tahoma" w:cs="Tahoma"/>
          <w:b/>
          <w:lang w:val="fr-FR"/>
        </w:rPr>
        <w:t>refonte/création/amélioration de sites web</w:t>
      </w:r>
      <w:r w:rsidR="001D6688" w:rsidRPr="001872B5">
        <w:rPr>
          <w:rFonts w:ascii="Tahoma" w:hAnsi="Tahoma" w:cs="Tahoma"/>
          <w:b/>
          <w:lang w:val="fr-FR"/>
        </w:rPr>
        <w:t xml:space="preserve"> </w:t>
      </w:r>
      <w:r w:rsidR="005E649A" w:rsidRPr="00F85CC3">
        <w:rPr>
          <w:rFonts w:ascii="Tahoma" w:hAnsi="Tahoma" w:cs="Tahoma"/>
          <w:b/>
          <w:lang w:val="fr-FR"/>
        </w:rPr>
        <w:t xml:space="preserve">en appui à la mise en œuvre d’activités d’une action de collecte, indexation et informatisation de la jurisprudence des Hautes juridictions tunisiennes </w:t>
      </w:r>
      <w:r w:rsidR="005E649A" w:rsidRPr="00EF5794">
        <w:rPr>
          <w:rFonts w:ascii="Tahoma" w:hAnsi="Tahoma" w:cs="Tahoma"/>
          <w:b/>
          <w:lang w:val="fr-FR"/>
        </w:rPr>
        <w:t>dans le cadre du programme AP-JUST « Améliorer le fonctionnement, la performance et l’accès à la justice en Tunisie»</w:t>
      </w:r>
      <w:r w:rsidR="005E649A">
        <w:rPr>
          <w:rFonts w:ascii="Tahoma" w:hAnsi="Tahoma" w:cs="Tahoma"/>
          <w:b/>
          <w:lang w:val="fr-FR"/>
        </w:rPr>
        <w:t>.</w:t>
      </w:r>
    </w:p>
    <w:p w14:paraId="7BDB500D" w14:textId="2D373994" w:rsidR="001D6688" w:rsidRPr="001872B5"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0FF0D54F" w14:textId="77777777" w:rsidR="00371509" w:rsidRPr="001872B5" w:rsidRDefault="00371509" w:rsidP="00371509">
      <w:pPr>
        <w:rPr>
          <w:rFonts w:ascii="Tahoma" w:hAnsi="Tahoma" w:cs="Tahoma"/>
          <w:b/>
          <w:sz w:val="16"/>
          <w:szCs w:val="16"/>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CB638E3" w14:textId="40C66342"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(si besoin – voir Dossier </w:t>
      </w:r>
      <w:r w:rsidR="00A220B0" w:rsidRPr="001872B5">
        <w:rPr>
          <w:rFonts w:ascii="Tahoma" w:hAnsi="Tahoma" w:cs="Tahoma"/>
          <w:color w:val="FF0000"/>
          <w:sz w:val="18"/>
          <w:szCs w:val="18"/>
          <w:lang w:val="fr-FR"/>
        </w:rPr>
        <w:t>de consultation</w:t>
      </w:r>
      <w:r w:rsidRPr="001872B5">
        <w:rPr>
          <w:rFonts w:ascii="Tahoma" w:hAnsi="Tahoma" w:cs="Tahoma"/>
          <w:color w:val="FF0000"/>
          <w:sz w:val="18"/>
          <w:szCs w:val="18"/>
          <w:lang w:val="fr-FR"/>
        </w:rPr>
        <w:t>, Partie</w:t>
      </w:r>
      <w:r w:rsidR="00BE0F5B" w:rsidRPr="001872B5">
        <w:rPr>
          <w:rFonts w:ascii="Tahoma" w:hAnsi="Tahoma" w:cs="Tahoma"/>
          <w:color w:val="FF0000"/>
          <w:sz w:val="18"/>
          <w:szCs w:val="18"/>
          <w:lang w:val="fr-FR"/>
        </w:rPr>
        <w:t xml:space="preserve"> F)</w:t>
      </w:r>
      <w:r w:rsidR="00711B7F" w:rsidRPr="001872B5">
        <w:rPr>
          <w:rFonts w:ascii="Tahoma" w:hAnsi="Tahoma" w:cs="Tahoma"/>
          <w:color w:val="FF0000"/>
          <w:sz w:val="18"/>
          <w:szCs w:val="18"/>
          <w:lang w:val="fr-FR"/>
        </w:rPr>
        <w:t xml:space="preserve">. </w:t>
      </w:r>
    </w:p>
    <w:p w14:paraId="076714EE" w14:textId="77777777" w:rsidR="008713A9" w:rsidRPr="001872B5" w:rsidRDefault="008713A9" w:rsidP="008713A9">
      <w:pPr>
        <w:rPr>
          <w:rFonts w:ascii="Tahoma" w:hAnsi="Tahoma" w:cs="Tahoma"/>
          <w:sz w:val="16"/>
          <w:szCs w:val="16"/>
          <w:lang w:val="fr-FR"/>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
        <w:gridCol w:w="2127"/>
        <w:gridCol w:w="2395"/>
        <w:gridCol w:w="239"/>
        <w:gridCol w:w="1902"/>
        <w:gridCol w:w="459"/>
        <w:gridCol w:w="2656"/>
      </w:tblGrid>
      <w:tr w:rsidR="00EE6DDE" w:rsidRPr="00EE6DDE" w14:paraId="22B2B02C" w14:textId="47E41F44" w:rsidTr="00EE6DDE">
        <w:trPr>
          <w:trHeight w:val="689"/>
          <w:jc w:val="center"/>
        </w:trPr>
        <w:tc>
          <w:tcPr>
            <w:tcW w:w="425"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28C5149" w14:textId="61130884" w:rsidR="00EE6DDE" w:rsidRPr="001872B5" w:rsidRDefault="00EE6DDE" w:rsidP="00EE6DD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EA4">
              <w:rPr>
                <w:rFonts w:ascii="Tahoma" w:hAnsi="Tahoma" w:cs="Tahoma"/>
                <w:b/>
                <w:sz w:val="18"/>
                <w:szCs w:val="18"/>
                <w:lang w:val="fr-FR"/>
              </w:rPr>
              <w:t>du prestataire</w:t>
            </w: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A837BE8" w14:textId="77777777" w:rsidR="00EE6DDE" w:rsidRDefault="00EE6DDE" w:rsidP="00EE6DDE">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p>
          <w:p w14:paraId="6C173B7A" w14:textId="19D8BAD0" w:rsidR="00EE6DDE" w:rsidRPr="001872B5" w:rsidRDefault="00EE6DDE" w:rsidP="00EE6DDE">
            <w:pPr>
              <w:jc w:val="right"/>
              <w:rPr>
                <w:rFonts w:ascii="Tahoma" w:hAnsi="Tahoma" w:cs="Tahoma"/>
                <w:sz w:val="18"/>
                <w:szCs w:val="18"/>
                <w:lang w:val="fr-FR"/>
              </w:rPr>
            </w:pPr>
            <w:r w:rsidRPr="001872B5">
              <w:rPr>
                <w:color w:val="FF0000"/>
                <w:sz w:val="16"/>
                <w:szCs w:val="16"/>
                <w:lang w:val="fr-FR"/>
              </w:rPr>
              <w:t>►</w:t>
            </w:r>
          </w:p>
        </w:tc>
        <w:tc>
          <w:tcPr>
            <w:tcW w:w="2395"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251AEFB" w14:textId="22BF8CC0" w:rsidR="00EE6DDE" w:rsidRPr="00EE6DDE" w:rsidRDefault="004C02A1" w:rsidP="00EE6DDE">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EE6DDE" w:rsidRPr="00EE6DDE">
                  <w:rPr>
                    <w:rFonts w:ascii="MS Gothic" w:eastAsia="MS Gothic" w:hAnsi="MS Gothic" w:cs="Tahoma" w:hint="eastAsia"/>
                    <w:color w:val="000000"/>
                    <w:sz w:val="18"/>
                    <w:szCs w:val="18"/>
                    <w:lang w:val="es-ES_tradnl"/>
                  </w:rPr>
                  <w:t>☐</w:t>
                </w:r>
              </w:sdtContent>
            </w:sdt>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Personne</w:t>
            </w:r>
            <w:proofErr w:type="spellEnd"/>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physique</w:t>
            </w:r>
            <w:proofErr w:type="spellEnd"/>
            <w:r w:rsidR="00EE6DDE" w:rsidRPr="00EE6DDE">
              <w:rPr>
                <w:rFonts w:ascii="Tahoma" w:hAnsi="Tahoma" w:cs="Tahoma"/>
                <w:color w:val="000000"/>
                <w:sz w:val="18"/>
                <w:szCs w:val="18"/>
                <w:lang w:val="es-ES_tradnl"/>
              </w:rPr>
              <w:t xml:space="preserve"> </w:t>
            </w:r>
          </w:p>
        </w:tc>
        <w:tc>
          <w:tcPr>
            <w:tcW w:w="2600"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947F7BA" w14:textId="1EEE4BFF" w:rsidR="00EE6DDE" w:rsidRPr="00EE6DDE" w:rsidRDefault="004C02A1" w:rsidP="00EE6DDE">
            <w:pPr>
              <w:rPr>
                <w:rFonts w:ascii="Tahoma" w:hAnsi="Tahoma" w:cs="Tahoma"/>
                <w:color w:val="000000"/>
                <w:sz w:val="20"/>
                <w:szCs w:val="20"/>
                <w:lang w:val="fr-FR"/>
              </w:rPr>
            </w:pPr>
            <w:sdt>
              <w:sdtPr>
                <w:rPr>
                  <w:rFonts w:ascii="Tahoma" w:hAnsi="Tahoma" w:cs="Tahoma"/>
                  <w:color w:val="000000"/>
                  <w:sz w:val="18"/>
                  <w:szCs w:val="18"/>
                  <w:lang w:val="es-ES_tradnl"/>
                </w:rPr>
                <w:id w:val="-719045917"/>
                <w14:checkbox>
                  <w14:checked w14:val="0"/>
                  <w14:checkedState w14:val="2612" w14:font="MS Gothic"/>
                  <w14:uncheckedState w14:val="2610" w14:font="MS Gothic"/>
                </w14:checkbox>
              </w:sdtPr>
              <w:sdtEndPr/>
              <w:sdtContent>
                <w:r w:rsidR="00EE6DDE" w:rsidRPr="00EE6DDE">
                  <w:rPr>
                    <w:rFonts w:ascii="MS Gothic" w:eastAsia="MS Gothic" w:hAnsi="MS Gothic" w:cs="Tahoma" w:hint="eastAsia"/>
                    <w:color w:val="000000"/>
                    <w:sz w:val="18"/>
                    <w:szCs w:val="18"/>
                    <w:lang w:val="es-ES_tradnl"/>
                  </w:rPr>
                  <w:t>☐</w:t>
                </w:r>
              </w:sdtContent>
            </w:sdt>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Personne</w:t>
            </w:r>
            <w:proofErr w:type="spellEnd"/>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morale</w:t>
            </w:r>
            <w:proofErr w:type="spellEnd"/>
            <w:r w:rsidR="00EE6DDE" w:rsidRPr="00EE6DDE">
              <w:rPr>
                <w:rFonts w:ascii="Tahoma" w:hAnsi="Tahoma" w:cs="Tahoma"/>
                <w:color w:val="000000"/>
                <w:sz w:val="18"/>
                <w:szCs w:val="18"/>
                <w:lang w:val="es-ES_tradnl"/>
              </w:rPr>
              <w:t xml:space="preserve"> </w:t>
            </w:r>
          </w:p>
        </w:tc>
        <w:tc>
          <w:tcPr>
            <w:tcW w:w="2656"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59057BC" w14:textId="0BF6D9C5" w:rsidR="00EE6DDE" w:rsidRPr="00EE6DDE" w:rsidRDefault="004C02A1" w:rsidP="00EE6DDE">
            <w:pPr>
              <w:rPr>
                <w:rFonts w:ascii="Tahoma" w:hAnsi="Tahoma" w:cs="Tahoma"/>
                <w:color w:val="000000"/>
                <w:sz w:val="20"/>
                <w:szCs w:val="20"/>
                <w:lang w:val="fr-FR"/>
              </w:rPr>
            </w:pPr>
            <w:sdt>
              <w:sdtPr>
                <w:rPr>
                  <w:rFonts w:ascii="Tahoma" w:hAnsi="Tahoma" w:cs="Tahoma"/>
                  <w:color w:val="000000"/>
                  <w:sz w:val="18"/>
                  <w:szCs w:val="18"/>
                  <w:lang w:val="es-ES_tradnl"/>
                </w:rPr>
                <w:id w:val="937335402"/>
                <w14:checkbox>
                  <w14:checked w14:val="0"/>
                  <w14:checkedState w14:val="2612" w14:font="MS Gothic"/>
                  <w14:uncheckedState w14:val="2610" w14:font="MS Gothic"/>
                </w14:checkbox>
              </w:sdtPr>
              <w:sdtEndPr/>
              <w:sdtContent>
                <w:r w:rsidR="00EE6DDE" w:rsidRPr="00EE6DDE">
                  <w:rPr>
                    <w:rFonts w:ascii="MS Gothic" w:eastAsia="MS Gothic" w:hAnsi="MS Gothic" w:cs="Tahoma" w:hint="eastAsia"/>
                    <w:color w:val="000000"/>
                    <w:sz w:val="18"/>
                    <w:szCs w:val="18"/>
                    <w:lang w:val="es-ES_tradnl"/>
                  </w:rPr>
                  <w:t>☐</w:t>
                </w:r>
              </w:sdtContent>
            </w:sdt>
            <w:r w:rsidR="00EE6DDE" w:rsidRPr="00EE6DDE">
              <w:rPr>
                <w:rFonts w:ascii="Tahoma" w:hAnsi="Tahoma" w:cs="Tahoma"/>
                <w:color w:val="000000"/>
                <w:sz w:val="18"/>
                <w:szCs w:val="18"/>
                <w:lang w:val="es-ES_tradnl"/>
              </w:rPr>
              <w:t xml:space="preserve"> </w:t>
            </w:r>
            <w:proofErr w:type="spellStart"/>
            <w:r w:rsidR="00EE6DDE" w:rsidRPr="00EE6DDE">
              <w:rPr>
                <w:rFonts w:ascii="Tahoma" w:hAnsi="Tahoma" w:cs="Tahoma"/>
                <w:color w:val="000000"/>
                <w:sz w:val="18"/>
                <w:szCs w:val="18"/>
                <w:lang w:val="es-ES_tradnl"/>
              </w:rPr>
              <w:t>Consortium</w:t>
            </w:r>
            <w:proofErr w:type="spellEnd"/>
          </w:p>
        </w:tc>
      </w:tr>
      <w:tr w:rsidR="00EE6DDE" w:rsidRPr="001872B5" w14:paraId="18179D7D" w14:textId="77777777" w:rsidTr="00EE6DDE">
        <w:trPr>
          <w:trHeight w:val="712"/>
          <w:jc w:val="center"/>
        </w:trPr>
        <w:tc>
          <w:tcPr>
            <w:tcW w:w="425" w:type="dxa"/>
            <w:vMerge/>
            <w:tcBorders>
              <w:left w:val="single" w:sz="2" w:space="0" w:color="808080"/>
              <w:right w:val="single" w:sz="2" w:space="0" w:color="808080"/>
            </w:tcBorders>
            <w:shd w:val="clear" w:color="auto" w:fill="F2F2F2"/>
            <w:textDirection w:val="btLr"/>
            <w:vAlign w:val="center"/>
          </w:tcPr>
          <w:p w14:paraId="189A9C05" w14:textId="1F62A202" w:rsidR="00EE6DDE" w:rsidRPr="001872B5" w:rsidRDefault="00EE6DDE" w:rsidP="00EE6DDE">
            <w:pPr>
              <w:ind w:left="113" w:right="113"/>
              <w:jc w:val="center"/>
              <w:rPr>
                <w:rFonts w:ascii="Tahoma" w:hAnsi="Tahoma" w:cs="Tahoma"/>
                <w:b/>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EE6DDE" w:rsidRPr="001872B5" w:rsidRDefault="00EE6DDE" w:rsidP="00EE6DDE">
            <w:pPr>
              <w:rPr>
                <w:rFonts w:ascii="Tahoma" w:hAnsi="Tahoma" w:cs="Tahoma"/>
                <w:color w:val="000000"/>
                <w:sz w:val="20"/>
                <w:szCs w:val="20"/>
                <w:lang w:val="fr-FR"/>
              </w:rPr>
            </w:pPr>
          </w:p>
        </w:tc>
      </w:tr>
      <w:tr w:rsidR="00EE6DDE" w:rsidRPr="001872B5" w14:paraId="4A41CD4E" w14:textId="77777777" w:rsidTr="00EE6DDE">
        <w:trPr>
          <w:trHeight w:val="695"/>
          <w:jc w:val="center"/>
        </w:trPr>
        <w:tc>
          <w:tcPr>
            <w:tcW w:w="425" w:type="dxa"/>
            <w:vMerge/>
            <w:tcBorders>
              <w:left w:val="single" w:sz="2" w:space="0" w:color="808080"/>
              <w:right w:val="single" w:sz="2" w:space="0" w:color="808080"/>
            </w:tcBorders>
            <w:shd w:val="clear" w:color="auto" w:fill="F2F2F2"/>
          </w:tcPr>
          <w:p w14:paraId="5D017A95"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EE6DDE" w:rsidRPr="001872B5" w:rsidRDefault="00EE6DDE" w:rsidP="00EE6DDE">
            <w:pPr>
              <w:rPr>
                <w:rFonts w:ascii="Tahoma" w:hAnsi="Tahoma" w:cs="Tahoma"/>
                <w:sz w:val="20"/>
                <w:szCs w:val="20"/>
                <w:lang w:val="fr-FR"/>
              </w:rPr>
            </w:pPr>
          </w:p>
        </w:tc>
      </w:tr>
      <w:tr w:rsidR="00EE6DDE" w:rsidRPr="001872B5" w14:paraId="1DEE67A2" w14:textId="77777777" w:rsidTr="00EE6DDE">
        <w:trPr>
          <w:trHeight w:val="705"/>
          <w:jc w:val="center"/>
        </w:trPr>
        <w:tc>
          <w:tcPr>
            <w:tcW w:w="425" w:type="dxa"/>
            <w:vMerge/>
            <w:tcBorders>
              <w:left w:val="single" w:sz="2" w:space="0" w:color="808080"/>
              <w:right w:val="single" w:sz="2" w:space="0" w:color="808080"/>
            </w:tcBorders>
            <w:shd w:val="clear" w:color="auto" w:fill="F2F2F2"/>
          </w:tcPr>
          <w:p w14:paraId="596E0ECA"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EE6DDE" w:rsidRPr="001872B5" w:rsidRDefault="00EE6DDE" w:rsidP="00EE6DDE">
            <w:pPr>
              <w:rPr>
                <w:rFonts w:ascii="Tahoma" w:hAnsi="Tahoma" w:cs="Tahoma"/>
                <w:sz w:val="20"/>
                <w:szCs w:val="20"/>
                <w:lang w:val="fr-FR"/>
              </w:rPr>
            </w:pPr>
          </w:p>
        </w:tc>
      </w:tr>
      <w:tr w:rsidR="00EE6DDE" w:rsidRPr="001872B5" w14:paraId="6A7C6756" w14:textId="77777777" w:rsidTr="00EE6DDE">
        <w:trPr>
          <w:trHeight w:val="701"/>
          <w:jc w:val="center"/>
        </w:trPr>
        <w:tc>
          <w:tcPr>
            <w:tcW w:w="425" w:type="dxa"/>
            <w:vMerge/>
            <w:tcBorders>
              <w:left w:val="single" w:sz="2" w:space="0" w:color="808080"/>
              <w:right w:val="single" w:sz="2" w:space="0" w:color="808080"/>
            </w:tcBorders>
            <w:shd w:val="clear" w:color="auto" w:fill="F2F2F2"/>
          </w:tcPr>
          <w:p w14:paraId="5E0A7429"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N° TVA (le cas échéant)</w:t>
            </w:r>
          </w:p>
          <w:p w14:paraId="60EF062D"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EE6DDE" w:rsidRPr="001872B5" w:rsidRDefault="00EE6DDE" w:rsidP="00EE6DDE">
            <w:pPr>
              <w:rPr>
                <w:rFonts w:ascii="Tahoma" w:hAnsi="Tahoma" w:cs="Tahoma"/>
                <w:sz w:val="20"/>
                <w:szCs w:val="20"/>
                <w:lang w:val="fr-FR"/>
              </w:rPr>
            </w:pPr>
          </w:p>
        </w:tc>
      </w:tr>
      <w:tr w:rsidR="00EE6DDE" w:rsidRPr="001872B5" w14:paraId="0EF7D4E7" w14:textId="77777777" w:rsidTr="00EE6DDE">
        <w:trPr>
          <w:trHeight w:val="697"/>
          <w:jc w:val="center"/>
        </w:trPr>
        <w:tc>
          <w:tcPr>
            <w:tcW w:w="425" w:type="dxa"/>
            <w:vMerge/>
            <w:tcBorders>
              <w:left w:val="single" w:sz="2" w:space="0" w:color="808080"/>
              <w:right w:val="single" w:sz="2" w:space="0" w:color="808080"/>
            </w:tcBorders>
            <w:shd w:val="clear" w:color="auto" w:fill="F2F2F2"/>
          </w:tcPr>
          <w:p w14:paraId="4195333F"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Pays et n° d’enregistrement (le cas échéant)</w:t>
            </w:r>
          </w:p>
          <w:p w14:paraId="722F2811"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EE6DDE" w:rsidRPr="001872B5" w:rsidRDefault="00EE6DDE" w:rsidP="00EE6DDE">
            <w:pPr>
              <w:rPr>
                <w:rFonts w:ascii="Tahoma" w:hAnsi="Tahoma" w:cs="Tahoma"/>
                <w:sz w:val="20"/>
                <w:szCs w:val="20"/>
                <w:lang w:val="fr-FR"/>
              </w:rPr>
            </w:pPr>
          </w:p>
        </w:tc>
      </w:tr>
      <w:tr w:rsidR="00EE6DDE" w:rsidRPr="001872B5" w14:paraId="60BAA4AC" w14:textId="77777777" w:rsidTr="00EE6DDE">
        <w:trPr>
          <w:trHeight w:val="804"/>
          <w:jc w:val="center"/>
        </w:trPr>
        <w:tc>
          <w:tcPr>
            <w:tcW w:w="425" w:type="dxa"/>
            <w:vMerge/>
            <w:tcBorders>
              <w:left w:val="single" w:sz="2" w:space="0" w:color="808080"/>
              <w:right w:val="single" w:sz="2" w:space="0" w:color="808080"/>
            </w:tcBorders>
            <w:shd w:val="clear" w:color="auto" w:fill="F2F2F2"/>
          </w:tcPr>
          <w:p w14:paraId="54AF4D60"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EE6DDE" w:rsidRPr="001872B5" w:rsidRDefault="00EE6DDE" w:rsidP="00EE6DDE">
            <w:pPr>
              <w:jc w:val="right"/>
              <w:rPr>
                <w:rFonts w:ascii="Tahoma" w:hAnsi="Tahoma" w:cs="Tahoma"/>
                <w:sz w:val="18"/>
                <w:szCs w:val="18"/>
                <w:lang w:val="fr-FR"/>
              </w:rPr>
            </w:pPr>
            <w:proofErr w:type="gramStart"/>
            <w:r w:rsidRPr="001872B5">
              <w:rPr>
                <w:rFonts w:ascii="Tahoma" w:hAnsi="Tahoma" w:cs="Tahoma"/>
                <w:sz w:val="18"/>
                <w:szCs w:val="18"/>
                <w:lang w:val="fr-FR"/>
              </w:rPr>
              <w:t>Email</w:t>
            </w:r>
            <w:proofErr w:type="gramEnd"/>
            <w:r w:rsidRPr="001872B5">
              <w:rPr>
                <w:rFonts w:ascii="Tahoma" w:hAnsi="Tahoma" w:cs="Tahoma"/>
                <w:sz w:val="18"/>
                <w:szCs w:val="18"/>
                <w:lang w:val="fr-FR"/>
              </w:rPr>
              <w:t xml:space="preserve"> (point de contact)</w:t>
            </w:r>
          </w:p>
          <w:p w14:paraId="5D76E7DF"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EE6DDE" w:rsidRPr="001872B5" w:rsidRDefault="00EE6DDE" w:rsidP="00EE6DDE">
            <w:pPr>
              <w:rPr>
                <w:rFonts w:ascii="Tahoma" w:hAnsi="Tahoma" w:cs="Tahoma"/>
                <w:sz w:val="20"/>
                <w:szCs w:val="20"/>
                <w:lang w:val="fr-FR"/>
              </w:rPr>
            </w:pPr>
          </w:p>
        </w:tc>
      </w:tr>
      <w:tr w:rsidR="00EE6DDE" w:rsidRPr="001872B5" w14:paraId="59A7881F" w14:textId="77777777" w:rsidTr="00EE6DDE">
        <w:trPr>
          <w:trHeight w:val="804"/>
          <w:jc w:val="center"/>
        </w:trPr>
        <w:tc>
          <w:tcPr>
            <w:tcW w:w="425" w:type="dxa"/>
            <w:vMerge/>
            <w:tcBorders>
              <w:left w:val="single" w:sz="2" w:space="0" w:color="808080"/>
              <w:bottom w:val="single" w:sz="2" w:space="0" w:color="808080"/>
              <w:right w:val="single" w:sz="2" w:space="0" w:color="808080"/>
            </w:tcBorders>
            <w:shd w:val="clear" w:color="auto" w:fill="F2F2F2"/>
          </w:tcPr>
          <w:p w14:paraId="734C3884" w14:textId="77777777" w:rsidR="00EE6DDE" w:rsidRPr="001872B5" w:rsidRDefault="00EE6DDE" w:rsidP="00EE6DDE">
            <w:pPr>
              <w:rPr>
                <w:rFonts w:ascii="Tahoma" w:hAnsi="Tahoma" w:cs="Tahoma"/>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N° de Téléphone (Point de contact)</w:t>
            </w:r>
          </w:p>
          <w:p w14:paraId="679F12EB" w14:textId="77777777" w:rsidR="00EE6DDE" w:rsidRPr="001872B5" w:rsidRDefault="00EE6DDE" w:rsidP="00EE6DDE">
            <w:pPr>
              <w:jc w:val="right"/>
              <w:rPr>
                <w:rFonts w:ascii="Tahoma" w:hAnsi="Tahoma" w:cs="Tahoma"/>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EE6DDE" w:rsidRPr="001872B5" w:rsidRDefault="00EE6DDE" w:rsidP="00EE6DDE">
            <w:pPr>
              <w:rPr>
                <w:rFonts w:ascii="Tahoma" w:hAnsi="Tahoma" w:cs="Tahoma"/>
                <w:sz w:val="20"/>
                <w:szCs w:val="20"/>
                <w:lang w:val="fr-FR"/>
              </w:rPr>
            </w:pPr>
          </w:p>
        </w:tc>
      </w:tr>
      <w:tr w:rsidR="00EE6DDE" w:rsidRPr="001872B5" w14:paraId="2971A4EF" w14:textId="77777777" w:rsidTr="00EE6DDE">
        <w:trPr>
          <w:trHeight w:val="632"/>
          <w:jc w:val="center"/>
        </w:trPr>
        <w:tc>
          <w:tcPr>
            <w:tcW w:w="425"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EE6DDE" w:rsidRPr="001872B5" w:rsidRDefault="00EE6DDE" w:rsidP="00EE6DDE">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EE6DDE" w:rsidRPr="001872B5" w:rsidRDefault="00EE6DDE" w:rsidP="00EE6DDE">
            <w:pPr>
              <w:jc w:val="right"/>
              <w:rPr>
                <w:rFonts w:ascii="Tahoma" w:hAnsi="Tahoma" w:cs="Tahoma"/>
                <w:sz w:val="18"/>
                <w:szCs w:val="18"/>
                <w:lang w:val="fr-FR"/>
              </w:rPr>
            </w:pPr>
            <w:r w:rsidRPr="001872B5">
              <w:rPr>
                <w:color w:val="FF0000"/>
                <w:sz w:val="16"/>
                <w:szCs w:val="16"/>
                <w:lang w:val="fr-FR"/>
              </w:rPr>
              <w:t>►</w:t>
            </w:r>
          </w:p>
        </w:tc>
        <w:tc>
          <w:tcPr>
            <w:tcW w:w="76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EE6DDE" w:rsidRPr="001872B5" w:rsidRDefault="00EE6DDE" w:rsidP="00EE6DDE">
            <w:pPr>
              <w:rPr>
                <w:rFonts w:ascii="Tahoma" w:hAnsi="Tahoma" w:cs="Tahoma"/>
                <w:sz w:val="20"/>
                <w:szCs w:val="20"/>
                <w:lang w:val="fr-FR"/>
              </w:rPr>
            </w:pPr>
          </w:p>
        </w:tc>
      </w:tr>
      <w:tr w:rsidR="00EE6DDE" w:rsidRPr="001419A3" w14:paraId="5B480578" w14:textId="77777777" w:rsidTr="00EE6DDE">
        <w:trPr>
          <w:trHeight w:val="632"/>
          <w:jc w:val="center"/>
        </w:trPr>
        <w:tc>
          <w:tcPr>
            <w:tcW w:w="425" w:type="dxa"/>
            <w:vMerge/>
            <w:tcBorders>
              <w:left w:val="single" w:sz="2" w:space="0" w:color="808080"/>
              <w:right w:val="single" w:sz="2" w:space="0" w:color="808080"/>
            </w:tcBorders>
            <w:shd w:val="clear" w:color="auto" w:fill="F2F2F2"/>
            <w:textDirection w:val="btLr"/>
            <w:vAlign w:val="center"/>
          </w:tcPr>
          <w:p w14:paraId="0B1DFC9C" w14:textId="07F11F04" w:rsidR="00EE6DDE" w:rsidRPr="001872B5" w:rsidRDefault="00EE6DDE" w:rsidP="00EE6DDE">
            <w:pPr>
              <w:ind w:left="113" w:right="113"/>
              <w:jc w:val="center"/>
              <w:rPr>
                <w:rFonts w:ascii="Tahoma" w:hAnsi="Tahoma" w:cs="Tahoma"/>
                <w:b/>
                <w:sz w:val="18"/>
                <w:szCs w:val="18"/>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EE6DDE" w:rsidRPr="001872B5" w:rsidRDefault="00EE6DDE" w:rsidP="00EE6DDE">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w:t>
            </w:r>
            <w:proofErr w:type="gramStart"/>
            <w:r w:rsidRPr="001872B5">
              <w:rPr>
                <w:rFonts w:ascii="Tahoma" w:hAnsi="Tahoma" w:cs="Tahoma"/>
                <w:sz w:val="18"/>
                <w:szCs w:val="18"/>
                <w:lang w:val="fr-FR"/>
              </w:rPr>
              <w:t>si</w:t>
            </w:r>
            <w:proofErr w:type="gramEnd"/>
            <w:r w:rsidRPr="001872B5">
              <w:rPr>
                <w:rFonts w:ascii="Tahoma" w:hAnsi="Tahoma" w:cs="Tahoma"/>
                <w:sz w:val="18"/>
                <w:szCs w:val="18"/>
                <w:lang w:val="fr-FR"/>
              </w:rPr>
              <w:t xml:space="preserve"> possible)</w:t>
            </w:r>
          </w:p>
          <w:p w14:paraId="3343E8E9" w14:textId="323B11AC" w:rsidR="00EE6DDE" w:rsidRPr="001872B5" w:rsidRDefault="00EE6DDE" w:rsidP="00EE6DDE">
            <w:pPr>
              <w:jc w:val="right"/>
              <w:rPr>
                <w:rFonts w:ascii="Tahoma" w:hAnsi="Tahoma" w:cs="Tahoma"/>
                <w:sz w:val="16"/>
                <w:szCs w:val="16"/>
                <w:lang w:val="fr-FR"/>
              </w:rPr>
            </w:pPr>
            <w:r w:rsidRPr="001872B5">
              <w:rPr>
                <w:color w:val="FF0000"/>
                <w:sz w:val="16"/>
                <w:szCs w:val="16"/>
                <w:lang w:val="fr-FR"/>
              </w:rPr>
              <w:t>►</w:t>
            </w:r>
          </w:p>
        </w:tc>
        <w:tc>
          <w:tcPr>
            <w:tcW w:w="263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EE6DDE" w:rsidRPr="001872B5" w:rsidRDefault="00EE6DDE" w:rsidP="00EE6DDE">
            <w:pPr>
              <w:rPr>
                <w:rFonts w:ascii="Tahoma" w:hAnsi="Tahoma" w:cs="Tahoma"/>
                <w:sz w:val="20"/>
                <w:szCs w:val="20"/>
                <w:lang w:val="fr-FR"/>
              </w:rPr>
            </w:pPr>
          </w:p>
        </w:tc>
        <w:tc>
          <w:tcPr>
            <w:tcW w:w="1902"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11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EE6DDE" w:rsidRPr="001872B5" w:rsidRDefault="00EE6DDE" w:rsidP="00EE6DDE">
            <w:pPr>
              <w:rPr>
                <w:rFonts w:ascii="Tahoma" w:hAnsi="Tahoma" w:cs="Tahoma"/>
                <w:sz w:val="20"/>
                <w:szCs w:val="20"/>
                <w:lang w:val="fr-FR"/>
              </w:rPr>
            </w:pPr>
          </w:p>
        </w:tc>
      </w:tr>
      <w:tr w:rsidR="00EE6DDE" w:rsidRPr="001872B5" w14:paraId="19174E09" w14:textId="77777777" w:rsidTr="00EE6DDE">
        <w:trPr>
          <w:trHeight w:val="747"/>
          <w:jc w:val="center"/>
        </w:trPr>
        <w:tc>
          <w:tcPr>
            <w:tcW w:w="425" w:type="dxa"/>
            <w:vMerge/>
            <w:tcBorders>
              <w:left w:val="single" w:sz="2" w:space="0" w:color="808080"/>
              <w:right w:val="single" w:sz="2" w:space="0" w:color="808080"/>
            </w:tcBorders>
            <w:shd w:val="clear" w:color="auto" w:fill="F2F2F2"/>
          </w:tcPr>
          <w:p w14:paraId="7506ABC0" w14:textId="77777777" w:rsidR="00EE6DDE" w:rsidRPr="001872B5" w:rsidRDefault="00EE6DDE" w:rsidP="00EE6DDE">
            <w:pPr>
              <w:rPr>
                <w:rFonts w:ascii="Tahoma" w:hAnsi="Tahoma" w:cs="Tahoma"/>
                <w:sz w:val="16"/>
                <w:szCs w:val="16"/>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EE6DDE" w:rsidRPr="001872B5" w:rsidRDefault="00EE6DDE" w:rsidP="00EE6DDE">
            <w:pPr>
              <w:jc w:val="right"/>
              <w:rPr>
                <w:rFonts w:ascii="Tahoma" w:hAnsi="Tahoma" w:cs="Tahoma"/>
                <w:sz w:val="18"/>
                <w:szCs w:val="18"/>
                <w:lang w:val="fr-FR"/>
              </w:rPr>
            </w:pPr>
            <w:proofErr w:type="gramStart"/>
            <w:r w:rsidRPr="001872B5">
              <w:rPr>
                <w:rFonts w:ascii="Tahoma" w:hAnsi="Tahoma" w:cs="Tahoma"/>
                <w:sz w:val="18"/>
                <w:szCs w:val="18"/>
                <w:lang w:val="fr-FR"/>
              </w:rPr>
              <w:t>et</w:t>
            </w:r>
            <w:proofErr w:type="gramEnd"/>
            <w:r w:rsidRPr="001872B5">
              <w:rPr>
                <w:rFonts w:ascii="Tahoma" w:hAnsi="Tahoma" w:cs="Tahoma"/>
                <w:sz w:val="18"/>
                <w:szCs w:val="18"/>
                <w:lang w:val="fr-FR"/>
              </w:rPr>
              <w:t xml:space="preserve"> Agence</w:t>
            </w:r>
          </w:p>
          <w:p w14:paraId="0E458B57" w14:textId="619C7DB1" w:rsidR="00EE6DDE" w:rsidRPr="001872B5" w:rsidRDefault="00EE6DDE" w:rsidP="00EE6DDE">
            <w:pPr>
              <w:jc w:val="right"/>
              <w:rPr>
                <w:rFonts w:ascii="Tahoma" w:hAnsi="Tahoma" w:cs="Tahoma"/>
                <w:sz w:val="16"/>
                <w:szCs w:val="16"/>
                <w:lang w:val="fr-FR"/>
              </w:rPr>
            </w:pPr>
            <w:r w:rsidRPr="001872B5">
              <w:rPr>
                <w:color w:val="FF0000"/>
                <w:sz w:val="16"/>
                <w:szCs w:val="16"/>
                <w:lang w:val="fr-FR"/>
              </w:rPr>
              <w:t>►</w:t>
            </w:r>
          </w:p>
        </w:tc>
        <w:tc>
          <w:tcPr>
            <w:tcW w:w="263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EE6DDE" w:rsidRPr="001872B5" w:rsidRDefault="00EE6DDE" w:rsidP="00EE6DDE">
            <w:pPr>
              <w:rPr>
                <w:rFonts w:ascii="Tahoma" w:hAnsi="Tahoma" w:cs="Tahoma"/>
                <w:sz w:val="20"/>
                <w:szCs w:val="20"/>
                <w:lang w:val="fr-FR"/>
              </w:rPr>
            </w:pPr>
          </w:p>
        </w:tc>
        <w:tc>
          <w:tcPr>
            <w:tcW w:w="1902"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EE6DDE" w:rsidRPr="001872B5" w:rsidRDefault="00EE6DDE" w:rsidP="00EE6DDE">
            <w:pPr>
              <w:jc w:val="right"/>
              <w:rPr>
                <w:rFonts w:ascii="Tahoma" w:hAnsi="Tahoma" w:cs="Tahoma"/>
                <w:sz w:val="18"/>
                <w:szCs w:val="18"/>
                <w:lang w:val="fr-FR"/>
              </w:rPr>
            </w:pPr>
            <w:r w:rsidRPr="001872B5">
              <w:rPr>
                <w:color w:val="FF0000"/>
                <w:sz w:val="16"/>
                <w:szCs w:val="16"/>
                <w:lang w:val="fr-FR"/>
              </w:rPr>
              <w:t>►</w:t>
            </w:r>
          </w:p>
        </w:tc>
        <w:tc>
          <w:tcPr>
            <w:tcW w:w="311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EE6DDE" w:rsidRPr="001872B5" w:rsidRDefault="00EE6DDE" w:rsidP="00EE6DDE">
            <w:pPr>
              <w:rPr>
                <w:rFonts w:ascii="Tahoma" w:hAnsi="Tahoma" w:cs="Tahoma"/>
                <w:sz w:val="20"/>
                <w:szCs w:val="20"/>
                <w:lang w:val="fr-FR"/>
              </w:rPr>
            </w:pPr>
          </w:p>
        </w:tc>
      </w:tr>
      <w:tr w:rsidR="00EE6DDE" w:rsidRPr="001872B5" w14:paraId="1303E778" w14:textId="77777777" w:rsidTr="00EE6DDE">
        <w:trPr>
          <w:trHeight w:val="632"/>
          <w:jc w:val="center"/>
        </w:trPr>
        <w:tc>
          <w:tcPr>
            <w:tcW w:w="425" w:type="dxa"/>
            <w:vMerge/>
            <w:tcBorders>
              <w:left w:val="single" w:sz="2" w:space="0" w:color="808080"/>
              <w:bottom w:val="single" w:sz="2" w:space="0" w:color="808080"/>
              <w:right w:val="single" w:sz="2" w:space="0" w:color="808080"/>
            </w:tcBorders>
            <w:shd w:val="clear" w:color="auto" w:fill="F2F2F2"/>
          </w:tcPr>
          <w:p w14:paraId="2E1973E8" w14:textId="77777777" w:rsidR="00EE6DDE" w:rsidRPr="001872B5" w:rsidRDefault="00EE6DDE" w:rsidP="00EE6DDE">
            <w:pPr>
              <w:rPr>
                <w:rFonts w:ascii="Tahoma" w:hAnsi="Tahoma" w:cs="Tahoma"/>
                <w:sz w:val="16"/>
                <w:szCs w:val="16"/>
                <w:lang w:val="fr-FR"/>
              </w:rPr>
            </w:pPr>
          </w:p>
        </w:tc>
        <w:tc>
          <w:tcPr>
            <w:tcW w:w="212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EE6DDE" w:rsidRPr="001872B5" w:rsidRDefault="00EE6DDE" w:rsidP="00EE6DDE">
            <w:pPr>
              <w:jc w:val="right"/>
              <w:rPr>
                <w:rFonts w:ascii="Tahoma" w:hAnsi="Tahoma" w:cs="Tahoma"/>
                <w:sz w:val="16"/>
                <w:szCs w:val="16"/>
                <w:lang w:val="fr-FR"/>
              </w:rPr>
            </w:pPr>
            <w:r w:rsidRPr="001872B5">
              <w:rPr>
                <w:color w:val="FF0000"/>
                <w:sz w:val="16"/>
                <w:szCs w:val="16"/>
                <w:lang w:val="fr-FR"/>
              </w:rPr>
              <w:t>►</w:t>
            </w:r>
          </w:p>
        </w:tc>
        <w:tc>
          <w:tcPr>
            <w:tcW w:w="263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EE6DDE" w:rsidRPr="001872B5" w:rsidRDefault="00EE6DDE" w:rsidP="00EE6DDE">
            <w:pPr>
              <w:rPr>
                <w:rFonts w:ascii="Tahoma" w:hAnsi="Tahoma" w:cs="Tahoma"/>
                <w:sz w:val="20"/>
                <w:szCs w:val="20"/>
                <w:lang w:val="fr-FR"/>
              </w:rPr>
            </w:pPr>
          </w:p>
        </w:tc>
        <w:tc>
          <w:tcPr>
            <w:tcW w:w="1902"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EE6DDE" w:rsidRPr="001872B5" w:rsidRDefault="00EE6DDE" w:rsidP="00EE6DDE">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EE6DDE" w:rsidRPr="001872B5" w:rsidRDefault="00EE6DDE" w:rsidP="00EE6DDE">
            <w:pPr>
              <w:jc w:val="right"/>
              <w:rPr>
                <w:rFonts w:ascii="Tahoma" w:hAnsi="Tahoma" w:cs="Tahoma"/>
                <w:sz w:val="18"/>
                <w:szCs w:val="18"/>
                <w:lang w:val="fr-FR"/>
              </w:rPr>
            </w:pPr>
            <w:r w:rsidRPr="001872B5">
              <w:rPr>
                <w:color w:val="FF0000"/>
                <w:sz w:val="16"/>
                <w:szCs w:val="16"/>
                <w:lang w:val="fr-FR"/>
              </w:rPr>
              <w:t>►</w:t>
            </w:r>
          </w:p>
        </w:tc>
        <w:tc>
          <w:tcPr>
            <w:tcW w:w="3115"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EE6DDE" w:rsidRPr="001872B5" w:rsidRDefault="00EE6DDE" w:rsidP="00EE6DDE">
            <w:pPr>
              <w:rPr>
                <w:rFonts w:ascii="Tahoma" w:hAnsi="Tahoma" w:cs="Tahoma"/>
                <w:sz w:val="20"/>
                <w:szCs w:val="20"/>
                <w:lang w:val="fr-FR"/>
              </w:rPr>
            </w:pPr>
          </w:p>
        </w:tc>
      </w:tr>
    </w:tbl>
    <w:p w14:paraId="17D39640" w14:textId="11230847" w:rsidR="0072200B" w:rsidRPr="001872B5" w:rsidRDefault="00766341" w:rsidP="00DB5EBB">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rPr>
        <w:br w:type="page"/>
      </w:r>
      <w:r w:rsidR="0072200B" w:rsidRPr="001872B5">
        <w:rPr>
          <w:rFonts w:ascii="Tahoma" w:hAnsi="Tahoma" w:cs="Tahoma"/>
          <w:b/>
          <w:lang w:val="fr-FR" w:eastAsia="en-US"/>
        </w:rPr>
        <w:lastRenderedPageBreak/>
        <w:t xml:space="preserve">A. </w:t>
      </w:r>
      <w:r w:rsidR="00240827" w:rsidRPr="001872B5">
        <w:rPr>
          <w:rFonts w:ascii="Tahoma" w:hAnsi="Tahoma" w:cs="Tahoma"/>
          <w:b/>
          <w:lang w:val="fr-FR" w:eastAsia="en-US"/>
        </w:rPr>
        <w:t>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rence/Tableau des honoraires</w:t>
      </w:r>
    </w:p>
    <w:p w14:paraId="7C081A6C" w14:textId="086C5749" w:rsidR="005E649A" w:rsidRDefault="005E649A" w:rsidP="005E649A">
      <w:pPr>
        <w:spacing w:after="120"/>
        <w:jc w:val="both"/>
        <w:rPr>
          <w:rFonts w:ascii="Tahoma" w:hAnsi="Tahoma" w:cs="Tahoma"/>
          <w:sz w:val="20"/>
          <w:szCs w:val="20"/>
          <w:lang w:val="fr-FR"/>
        </w:rPr>
      </w:pPr>
      <w:r w:rsidRPr="00F85CC3">
        <w:rPr>
          <w:rFonts w:ascii="Tahoma" w:hAnsi="Tahoma" w:cs="Tahoma"/>
          <w:sz w:val="20"/>
          <w:szCs w:val="20"/>
          <w:lang w:val="fr-FR"/>
        </w:rPr>
        <w:t>Dans le cadre du programme conjoint « Amélioration du fonctionnement, de la performance et de l’accès à la justice en Tunisie (AP-JUST) », cofinancé par l’Union et le Conseil de l’Europe, le Conseil de l’Europe met actuellement en œuvre, et ce jusqu’au date 31 décembre 2021, des activités afin de poursuivre un objectif spécifique de collecte, indexation, informatisation de la jurisprudence des hautes juridictions tunisiennes.</w:t>
      </w:r>
    </w:p>
    <w:p w14:paraId="5537A6E8" w14:textId="77777777" w:rsidR="00B76433" w:rsidRPr="00B76433" w:rsidRDefault="00B76433" w:rsidP="00B76433">
      <w:pPr>
        <w:jc w:val="both"/>
        <w:rPr>
          <w:rFonts w:ascii="Tahoma" w:hAnsi="Tahoma" w:cs="Tahoma"/>
          <w:b/>
          <w:bCs/>
          <w:color w:val="000000" w:themeColor="text1"/>
          <w:sz w:val="20"/>
          <w:lang w:val="fr-FR"/>
        </w:rPr>
      </w:pPr>
      <w:r w:rsidRPr="00B76433">
        <w:rPr>
          <w:rFonts w:ascii="Tahoma" w:hAnsi="Tahoma" w:cs="Tahoma"/>
          <w:b/>
          <w:bCs/>
          <w:color w:val="000000" w:themeColor="text1"/>
          <w:sz w:val="20"/>
          <w:lang w:val="fr-FR"/>
        </w:rPr>
        <w:t xml:space="preserve">Pour information, les négociations sont en cours sur l’extension du programme APJUST entre l’Union Européenne and le Conseil de l’Europe. Les contrats seront conclus et les services seront demandées sous réserve de l’octroi de l’extension du programme.   </w:t>
      </w:r>
    </w:p>
    <w:p w14:paraId="562EAE02" w14:textId="77777777" w:rsidR="00B76433" w:rsidRDefault="00B76433" w:rsidP="005E649A">
      <w:pPr>
        <w:jc w:val="both"/>
        <w:rPr>
          <w:rFonts w:ascii="Tahoma" w:hAnsi="Tahoma" w:cs="Tahoma"/>
          <w:color w:val="000000" w:themeColor="text1"/>
          <w:sz w:val="20"/>
          <w:szCs w:val="20"/>
          <w:lang w:val="fr-FR"/>
        </w:rPr>
      </w:pPr>
    </w:p>
    <w:p w14:paraId="046D0515" w14:textId="7698923A" w:rsidR="005E649A" w:rsidRPr="005E649A" w:rsidRDefault="005E649A" w:rsidP="005E649A">
      <w:pPr>
        <w:jc w:val="both"/>
        <w:rPr>
          <w:rFonts w:ascii="Tahoma" w:hAnsi="Tahoma" w:cs="Tahoma"/>
          <w:color w:val="000000" w:themeColor="text1"/>
          <w:sz w:val="20"/>
          <w:szCs w:val="20"/>
          <w:lang w:val="fr-FR"/>
        </w:rPr>
      </w:pPr>
      <w:r w:rsidRPr="005E649A">
        <w:rPr>
          <w:rFonts w:ascii="Tahoma" w:hAnsi="Tahoma" w:cs="Tahoma"/>
          <w:color w:val="000000" w:themeColor="text1"/>
          <w:sz w:val="20"/>
          <w:szCs w:val="20"/>
          <w:lang w:val="fr-FR"/>
        </w:rPr>
        <w:t>Une action est menée avec le Centre d’études juridiques et judiciaires (CEJJ), fort de ses publications, le CEJJ est aujourd'hui le dépositaire du plus large corpus de décisions de justice tant pour la Cour de cassation que pour l'ensemble des juridictions tunisiennes, et ce, sur une longue période. Au-delà de ce panorama jurisprudentiel, les publications du CEJJ représentent pour les universitaires et les professionnels du droit, l'une des principales sources d'information juridique.</w:t>
      </w:r>
    </w:p>
    <w:p w14:paraId="57A31FD1" w14:textId="7B9CDC84" w:rsidR="005E649A" w:rsidRDefault="005E649A" w:rsidP="005E649A">
      <w:pPr>
        <w:spacing w:after="120"/>
        <w:jc w:val="both"/>
        <w:rPr>
          <w:rFonts w:ascii="Tahoma" w:hAnsi="Tahoma" w:cs="Tahoma"/>
          <w:color w:val="000000" w:themeColor="text1"/>
          <w:sz w:val="20"/>
          <w:szCs w:val="20"/>
          <w:lang w:val="fr-FR"/>
        </w:rPr>
      </w:pPr>
    </w:p>
    <w:p w14:paraId="51C7D0BB" w14:textId="77777777" w:rsidR="00054BFD" w:rsidRDefault="00054BFD" w:rsidP="00054BFD">
      <w:pPr>
        <w:pStyle w:val="Normal1"/>
        <w:jc w:val="both"/>
        <w:rPr>
          <w:rFonts w:ascii="Tahoma" w:eastAsia="Tahoma" w:hAnsi="Tahoma" w:cs="Tahoma"/>
          <w:color w:val="000000"/>
          <w:sz w:val="20"/>
          <w:szCs w:val="20"/>
        </w:rPr>
      </w:pPr>
      <w:r>
        <w:rPr>
          <w:rFonts w:ascii="Tahoma" w:eastAsia="Tahoma" w:hAnsi="Tahoma" w:cs="Tahoma"/>
          <w:color w:val="000000"/>
          <w:sz w:val="20"/>
          <w:szCs w:val="20"/>
        </w:rPr>
        <w:t xml:space="preserve">Au regard de ces considérations et des objectifs du programme, le projet portant mise en ligne des publications du CEJJ est en cours de conception. Le résultat attendu est l'accès aux articles des revues, aux décisions de justice enrichies et/ou commentées sur un site internet sous la responsabilité du Centre d’Etudes Juridiques et Judiciaires. Un ensemble de fonctionnalités permettra de consulter et rechercher les documents pertinents en facilitant l'accès aux citoyens tout en préservant les usages des professionnels du droit. Le présent contrat porte sur la réalisation de la refonte du site web du CEJJ intégrant la fonctionnalité de la vente en ligne des publications numériques. </w:t>
      </w:r>
    </w:p>
    <w:p w14:paraId="4BC4A3AC" w14:textId="77777777" w:rsidR="00054BFD" w:rsidRDefault="00054BFD" w:rsidP="005E649A">
      <w:pPr>
        <w:spacing w:after="120"/>
        <w:jc w:val="both"/>
        <w:rPr>
          <w:rFonts w:ascii="Tahoma" w:hAnsi="Tahoma" w:cs="Tahoma"/>
          <w:color w:val="000000" w:themeColor="text1"/>
          <w:sz w:val="20"/>
          <w:szCs w:val="20"/>
          <w:lang w:val="fr-FR"/>
        </w:rPr>
      </w:pPr>
    </w:p>
    <w:p w14:paraId="7971E841" w14:textId="26505DFA" w:rsidR="005E649A" w:rsidRPr="005E649A" w:rsidRDefault="005E649A" w:rsidP="005E649A">
      <w:pPr>
        <w:spacing w:after="120"/>
        <w:jc w:val="both"/>
        <w:rPr>
          <w:rFonts w:ascii="Tahoma" w:hAnsi="Tahoma" w:cs="Tahoma"/>
          <w:color w:val="000000" w:themeColor="text1"/>
          <w:sz w:val="20"/>
          <w:szCs w:val="20"/>
          <w:lang w:val="fr-FR"/>
        </w:rPr>
      </w:pPr>
      <w:r>
        <w:rPr>
          <w:rFonts w:ascii="Tahoma" w:hAnsi="Tahoma" w:cs="Tahoma"/>
          <w:color w:val="000000" w:themeColor="text1"/>
          <w:sz w:val="20"/>
          <w:szCs w:val="20"/>
          <w:lang w:val="fr-FR"/>
        </w:rPr>
        <w:t>Dans ce contexte, l</w:t>
      </w:r>
      <w:r w:rsidRPr="005E649A">
        <w:rPr>
          <w:rFonts w:ascii="Tahoma" w:hAnsi="Tahoma" w:cs="Tahoma"/>
          <w:color w:val="000000" w:themeColor="text1"/>
          <w:sz w:val="20"/>
          <w:szCs w:val="20"/>
          <w:lang w:val="fr-FR"/>
        </w:rPr>
        <w:t xml:space="preserve">e Conseil de l’Europe </w:t>
      </w:r>
      <w:r w:rsidRPr="001872B5">
        <w:rPr>
          <w:rFonts w:ascii="Tahoma" w:hAnsi="Tahoma" w:cs="Tahoma"/>
          <w:sz w:val="20"/>
          <w:szCs w:val="20"/>
          <w:lang w:val="fr-FR"/>
        </w:rPr>
        <w:t xml:space="preserve">souhaite faire appel à un Prestataire </w:t>
      </w:r>
      <w:r w:rsidRPr="005E649A">
        <w:rPr>
          <w:rFonts w:ascii="Tahoma" w:hAnsi="Tahoma" w:cs="Tahoma"/>
          <w:sz w:val="20"/>
          <w:szCs w:val="20"/>
          <w:lang w:val="fr-FR"/>
        </w:rPr>
        <w:t>de services</w:t>
      </w:r>
      <w:r w:rsidRPr="005E649A">
        <w:rPr>
          <w:rFonts w:ascii="Tahoma" w:hAnsi="Tahoma" w:cs="Tahoma"/>
          <w:sz w:val="20"/>
          <w:lang w:val="fr-FR"/>
        </w:rPr>
        <w:t xml:space="preserve"> </w:t>
      </w:r>
      <w:r w:rsidR="00054BFD" w:rsidRPr="00054BFD">
        <w:rPr>
          <w:rFonts w:ascii="Tahoma" w:hAnsi="Tahoma" w:cs="Tahoma"/>
          <w:color w:val="000000" w:themeColor="text1"/>
          <w:sz w:val="20"/>
          <w:szCs w:val="20"/>
          <w:lang w:val="fr-FR"/>
        </w:rPr>
        <w:t>possédant une expertise spécifique en refonte/création/amélioration de sites web pour appuyer la mise en œuvre des activités du projet de collecte, indexation et informatisation de la jurisprudence avec le CEJJ sur une période déterminée avec le Conseil de l’Europe</w:t>
      </w:r>
      <w:r w:rsidR="00054BFD">
        <w:rPr>
          <w:rFonts w:ascii="Tahoma" w:hAnsi="Tahoma" w:cs="Tahoma"/>
          <w:color w:val="000000" w:themeColor="text1"/>
          <w:sz w:val="20"/>
          <w:szCs w:val="20"/>
          <w:lang w:val="fr-FR"/>
        </w:rPr>
        <w:t>.</w:t>
      </w:r>
    </w:p>
    <w:p w14:paraId="255CF00D" w14:textId="77777777" w:rsidR="005E649A" w:rsidRDefault="005E649A" w:rsidP="005E649A">
      <w:pPr>
        <w:spacing w:after="120"/>
        <w:jc w:val="both"/>
        <w:rPr>
          <w:rFonts w:ascii="Tahoma" w:hAnsi="Tahoma" w:cs="Tahoma"/>
          <w:sz w:val="20"/>
          <w:szCs w:val="20"/>
          <w:lang w:val="fr-FR"/>
        </w:rPr>
      </w:pPr>
    </w:p>
    <w:p w14:paraId="340E9768" w14:textId="3160F591" w:rsidR="0026342E" w:rsidRPr="001872B5" w:rsidRDefault="0026342E" w:rsidP="00DB5EBB">
      <w:pPr>
        <w:spacing w:line="276" w:lineRule="auto"/>
        <w:ind w:left="-284" w:right="-426"/>
        <w:jc w:val="both"/>
        <w:rPr>
          <w:rFonts w:ascii="Tahoma" w:hAnsi="Tahoma" w:cs="Tahoma"/>
          <w:sz w:val="20"/>
          <w:szCs w:val="20"/>
          <w:lang w:val="fr-FR"/>
        </w:rPr>
      </w:pPr>
      <w:r w:rsidRPr="001872B5">
        <w:rPr>
          <w:rFonts w:ascii="Tahoma" w:hAnsi="Tahoma" w:cs="Tahoma"/>
          <w:sz w:val="20"/>
          <w:szCs w:val="20"/>
          <w:lang w:val="fr-FR"/>
        </w:rPr>
        <w:t xml:space="preserve"> Les prix indiqués dans le tableau ci-dessous sont fixes et non susceptibles de révision, pour toute la durée du contrat.</w:t>
      </w:r>
    </w:p>
    <w:p w14:paraId="3F1B1092" w14:textId="77777777" w:rsidR="00054BFD" w:rsidRDefault="00054BFD" w:rsidP="00DB5EBB">
      <w:pPr>
        <w:spacing w:line="276" w:lineRule="auto"/>
        <w:ind w:left="-284" w:right="-426"/>
        <w:jc w:val="both"/>
        <w:rPr>
          <w:rFonts w:ascii="Tahoma" w:hAnsi="Tahoma" w:cs="Tahoma"/>
          <w:color w:val="000000"/>
          <w:sz w:val="20"/>
          <w:szCs w:val="20"/>
          <w:lang w:val="fr-FR" w:eastAsia="en-US"/>
        </w:rPr>
      </w:pPr>
    </w:p>
    <w:p w14:paraId="7B7240F7" w14:textId="74320C9E" w:rsidR="0026342E" w:rsidRDefault="0026342E" w:rsidP="00DB5EBB">
      <w:pPr>
        <w:spacing w:line="276" w:lineRule="auto"/>
        <w:ind w:left="-284" w:right="-426"/>
        <w:jc w:val="both"/>
        <w:rPr>
          <w:rFonts w:ascii="Tahoma" w:hAnsi="Tahoma" w:cs="Tahoma"/>
          <w:color w:val="000000"/>
          <w:sz w:val="20"/>
          <w:szCs w:val="20"/>
          <w:lang w:val="fr-FR" w:eastAsia="en-US"/>
        </w:rPr>
      </w:pPr>
      <w:r w:rsidRPr="001872B5">
        <w:rPr>
          <w:rFonts w:ascii="Tahoma" w:hAnsi="Tahoma" w:cs="Tahoma"/>
          <w:color w:val="000000"/>
          <w:sz w:val="20"/>
          <w:szCs w:val="20"/>
          <w:lang w:val="fr-FR" w:eastAsia="en-US"/>
        </w:rPr>
        <w:t xml:space="preserve">Les prix sont indiqués en </w:t>
      </w:r>
      <w:r w:rsidR="00637C86" w:rsidRPr="001419A3">
        <w:rPr>
          <w:rFonts w:ascii="Tahoma" w:hAnsi="Tahoma" w:cs="Tahoma"/>
          <w:b/>
          <w:bCs/>
          <w:color w:val="000000"/>
          <w:sz w:val="20"/>
          <w:szCs w:val="20"/>
          <w:lang w:val="fr-FR" w:eastAsia="en-US"/>
        </w:rPr>
        <w:t>Dinar Tunisien</w:t>
      </w:r>
      <w:r w:rsidRPr="001872B5">
        <w:rPr>
          <w:rFonts w:ascii="Tahoma" w:hAnsi="Tahoma" w:cs="Tahoma"/>
          <w:color w:val="000000"/>
          <w:sz w:val="20"/>
          <w:szCs w:val="20"/>
          <w:lang w:val="fr-FR" w:eastAsia="en-US"/>
        </w:rPr>
        <w:t xml:space="preserve"> hors taxes.</w:t>
      </w:r>
    </w:p>
    <w:p w14:paraId="389830F7" w14:textId="77777777" w:rsidR="005E649A" w:rsidRPr="001872B5" w:rsidRDefault="005E649A" w:rsidP="00DB5EBB">
      <w:pPr>
        <w:spacing w:line="276" w:lineRule="auto"/>
        <w:ind w:left="-284" w:right="-426"/>
        <w:jc w:val="both"/>
        <w:rPr>
          <w:rFonts w:ascii="Tahoma" w:hAnsi="Tahoma" w:cs="Tahoma"/>
          <w:color w:val="000000"/>
          <w:sz w:val="20"/>
          <w:szCs w:val="20"/>
          <w:lang w:val="fr-FR" w:eastAsia="en-US"/>
        </w:rPr>
      </w:pPr>
    </w:p>
    <w:p w14:paraId="6755B8AB" w14:textId="349BA002" w:rsidR="0026342E" w:rsidRPr="001872B5" w:rsidRDefault="0026342E" w:rsidP="0026342E">
      <w:pPr>
        <w:spacing w:line="276" w:lineRule="auto"/>
        <w:ind w:left="-284" w:right="-426"/>
        <w:jc w:val="both"/>
        <w:rPr>
          <w:rFonts w:ascii="Tahoma" w:hAnsi="Tahoma" w:cs="Tahoma"/>
          <w:color w:val="000000"/>
          <w:sz w:val="20"/>
          <w:szCs w:val="20"/>
          <w:lang w:val="fr-FR" w:eastAsia="en-US"/>
        </w:rPr>
      </w:pPr>
      <w:r w:rsidRPr="001872B5">
        <w:rPr>
          <w:rFonts w:ascii="Tahoma" w:hAnsi="Tahoma" w:cs="Tahoma"/>
          <w:b/>
          <w:color w:val="000000"/>
          <w:sz w:val="20"/>
          <w:szCs w:val="20"/>
          <w:highlight w:val="cyan"/>
          <w:u w:val="single"/>
          <w:lang w:val="fr-FR" w:eastAsia="en-US"/>
        </w:rPr>
        <w:t>Toute offre proposant un prix au-dessus du seuil d’exclusion sera automatiquement et entièrement exclue de la procédure.</w:t>
      </w:r>
    </w:p>
    <w:p w14:paraId="41681084" w14:textId="77777777" w:rsidR="0026342E" w:rsidRPr="001872B5" w:rsidRDefault="0026342E" w:rsidP="0026342E">
      <w:pPr>
        <w:spacing w:line="276" w:lineRule="auto"/>
        <w:ind w:left="-284" w:right="-426"/>
        <w:jc w:val="both"/>
        <w:rPr>
          <w:rFonts w:ascii="Tahoma" w:hAnsi="Tahoma" w:cs="Tahoma"/>
          <w:b/>
          <w:color w:val="000000"/>
          <w:sz w:val="20"/>
          <w:szCs w:val="20"/>
          <w:lang w:val="fr-FR" w:eastAsia="en-US"/>
        </w:rPr>
      </w:pPr>
    </w:p>
    <w:p w14:paraId="21714917" w14:textId="77777777" w:rsidR="00E6373B" w:rsidRPr="001872B5" w:rsidRDefault="00E6373B" w:rsidP="00E6373B">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16BCA806" w14:textId="513A2E78" w:rsidR="00FC6ECA" w:rsidRPr="001872B5" w:rsidRDefault="00FC6ECA" w:rsidP="00CF64A3">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 xml:space="preserve">Le soumissionnaire </w:t>
      </w:r>
      <w:r w:rsidR="00CF64A3" w:rsidRPr="001872B5">
        <w:rPr>
          <w:rFonts w:ascii="Tahoma" w:hAnsi="Tahoma" w:cs="Tahoma"/>
          <w:color w:val="FF0000"/>
          <w:sz w:val="20"/>
          <w:szCs w:val="20"/>
          <w:lang w:val="fr-FR" w:eastAsia="en-US"/>
        </w:rPr>
        <w:t xml:space="preserve">doit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CF64A3" w:rsidRPr="001872B5">
        <w:rPr>
          <w:rFonts w:ascii="Tahoma" w:hAnsi="Tahoma" w:cs="Tahoma"/>
          <w:color w:val="FF0000"/>
          <w:sz w:val="20"/>
          <w:szCs w:val="20"/>
          <w:lang w:val="fr-FR" w:eastAsia="en-US"/>
        </w:rPr>
        <w:t xml:space="preserve">qu’il propose </w:t>
      </w:r>
      <w:r w:rsidR="001127B2" w:rsidRPr="001872B5">
        <w:rPr>
          <w:rFonts w:ascii="Tahoma" w:hAnsi="Tahoma" w:cs="Tahoma"/>
          <w:color w:val="FF0000"/>
          <w:sz w:val="20"/>
          <w:szCs w:val="20"/>
          <w:lang w:val="fr-FR" w:eastAsia="en-US"/>
        </w:rPr>
        <w:t>dans 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4AE36C20" w14:textId="77777777" w:rsidR="004F2CFB" w:rsidRPr="001872B5" w:rsidRDefault="004F2CFB" w:rsidP="004F2CFB">
      <w:pPr>
        <w:spacing w:line="276" w:lineRule="auto"/>
        <w:ind w:left="-426"/>
        <w:jc w:val="both"/>
        <w:rPr>
          <w:rFonts w:ascii="Tahoma" w:hAnsi="Tahoma" w:cs="Tahoma"/>
          <w:sz w:val="18"/>
          <w:szCs w:val="18"/>
          <w:highlight w:val="yellow"/>
          <w:lang w:val="fr-FR" w:eastAsia="en-US"/>
        </w:rPr>
      </w:pPr>
      <w:r w:rsidRPr="001872B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0223FC6B" wp14:editId="5FF78C83">
                <wp:simplePos x="0" y="0"/>
                <wp:positionH relativeFrom="column">
                  <wp:posOffset>5354955</wp:posOffset>
                </wp:positionH>
                <wp:positionV relativeFrom="paragraph">
                  <wp:posOffset>-22860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2B1C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" adj="4782" strokecolor="red">
                <o:lock v:ext="edit" aspectratio="t"/>
                <v:textbox style="layout-flow:vertical-ideographic"/>
                <w10:anchorlock/>
              </v:shape>
            </w:pict>
          </mc:Fallback>
        </mc:AlternateContent>
      </w:r>
    </w:p>
    <w:tbl>
      <w:tblPr>
        <w:tblW w:w="106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59"/>
        <w:gridCol w:w="1377"/>
        <w:gridCol w:w="1377"/>
        <w:gridCol w:w="1473"/>
      </w:tblGrid>
      <w:tr w:rsidR="0026342E" w:rsidRPr="001872B5" w14:paraId="6278EC4C" w14:textId="77777777" w:rsidTr="0026342E">
        <w:trPr>
          <w:trHeight w:val="688"/>
          <w:jc w:val="center"/>
        </w:trPr>
        <w:tc>
          <w:tcPr>
            <w:tcW w:w="6459" w:type="dxa"/>
            <w:shd w:val="clear" w:color="auto" w:fill="DBE5F1" w:themeFill="accent1" w:themeFillTint="33"/>
            <w:vAlign w:val="center"/>
          </w:tcPr>
          <w:p w14:paraId="13E91C1D" w14:textId="77777777" w:rsidR="0026342E" w:rsidRPr="001872B5" w:rsidRDefault="0026342E" w:rsidP="00DB5EBB">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Livrable </w:t>
            </w:r>
            <w:r w:rsidRPr="001872B5">
              <w:rPr>
                <w:b/>
                <w:sz w:val="18"/>
                <w:szCs w:val="18"/>
                <w:lang w:val="fr-FR" w:eastAsia="en-US"/>
              </w:rPr>
              <w:t>▼</w:t>
            </w:r>
          </w:p>
        </w:tc>
        <w:tc>
          <w:tcPr>
            <w:tcW w:w="1377" w:type="dxa"/>
            <w:tcBorders>
              <w:bottom w:val="single" w:sz="2" w:space="0" w:color="808080"/>
            </w:tcBorders>
            <w:shd w:val="clear" w:color="auto" w:fill="DBE5F1" w:themeFill="accent1" w:themeFillTint="33"/>
            <w:vAlign w:val="center"/>
          </w:tcPr>
          <w:p w14:paraId="70E83E01" w14:textId="77777777" w:rsidR="0026342E" w:rsidRPr="001872B5" w:rsidRDefault="0026342E"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Date limite </w:t>
            </w:r>
            <w:r w:rsidRPr="001872B5">
              <w:rPr>
                <w:b/>
                <w:sz w:val="18"/>
                <w:szCs w:val="18"/>
                <w:lang w:val="fr-FR" w:eastAsia="en-US"/>
              </w:rPr>
              <w:t>▼</w:t>
            </w:r>
          </w:p>
        </w:tc>
        <w:tc>
          <w:tcPr>
            <w:tcW w:w="1377" w:type="dxa"/>
            <w:tcBorders>
              <w:bottom w:val="single" w:sz="2" w:space="0" w:color="FF0000"/>
            </w:tcBorders>
            <w:shd w:val="clear" w:color="auto" w:fill="DBE5F1" w:themeFill="accent1" w:themeFillTint="33"/>
            <w:vAlign w:val="center"/>
          </w:tcPr>
          <w:p w14:paraId="189F926B" w14:textId="77777777" w:rsidR="0026342E" w:rsidRPr="001872B5" w:rsidRDefault="0026342E"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Prix</w:t>
            </w:r>
          </w:p>
          <w:p w14:paraId="3CC0D57C" w14:textId="77777777" w:rsidR="0026342E" w:rsidRPr="001872B5" w:rsidRDefault="0026342E"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1473" w:type="dxa"/>
            <w:tcBorders>
              <w:bottom w:val="single" w:sz="2" w:space="0" w:color="808080"/>
              <w:right w:val="single" w:sz="2" w:space="0" w:color="808080"/>
            </w:tcBorders>
            <w:shd w:val="clear" w:color="auto" w:fill="DBE5F1" w:themeFill="accent1" w:themeFillTint="33"/>
            <w:vAlign w:val="center"/>
          </w:tcPr>
          <w:p w14:paraId="4CCABBE1" w14:textId="77777777" w:rsidR="0026342E" w:rsidRPr="001872B5" w:rsidRDefault="0026342E"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highlight w:val="cyan"/>
                <w:lang w:val="fr-FR" w:eastAsia="en-US"/>
              </w:rPr>
              <w:t>[Seuil d’exclusion</w:t>
            </w:r>
            <w:r w:rsidRPr="001872B5">
              <w:rPr>
                <w:rFonts w:ascii="Tahoma" w:hAnsi="Tahoma" w:cs="Tahoma"/>
                <w:b/>
                <w:sz w:val="18"/>
                <w:szCs w:val="18"/>
                <w:lang w:val="fr-FR" w:eastAsia="en-US"/>
              </w:rPr>
              <w:t>]</w:t>
            </w:r>
          </w:p>
          <w:p w14:paraId="18968BAB" w14:textId="77777777" w:rsidR="0026342E" w:rsidRPr="001872B5" w:rsidRDefault="0026342E"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r>
      <w:tr w:rsidR="0026342E" w:rsidRPr="001872B5" w14:paraId="3FE0ED8F" w14:textId="77777777" w:rsidTr="0026342E">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7C795ABF" w14:textId="2750CBE6" w:rsidR="00054BFD" w:rsidRPr="00054BFD" w:rsidRDefault="00054BFD" w:rsidP="00054BFD">
            <w:pPr>
              <w:spacing w:line="276" w:lineRule="auto"/>
              <w:rPr>
                <w:rFonts w:ascii="Tahoma" w:hAnsi="Tahoma" w:cs="Tahoma"/>
                <w:sz w:val="18"/>
                <w:szCs w:val="18"/>
                <w:lang w:val="fr-FR" w:eastAsia="en-US"/>
              </w:rPr>
            </w:pPr>
            <w:r w:rsidRPr="00054BFD">
              <w:rPr>
                <w:rFonts w:ascii="Tahoma" w:hAnsi="Tahoma" w:cs="Tahoma"/>
                <w:sz w:val="18"/>
                <w:szCs w:val="18"/>
                <w:lang w:val="fr-FR" w:eastAsia="en-US"/>
              </w:rPr>
              <w:t xml:space="preserve">Refonte/amélioration du site web du Centre des Etudes Juridiques et Judiciaires (CEJJ) (y compris l'installation du moteur de recherche, et l'alimentation du site), et en </w:t>
            </w:r>
            <w:r w:rsidR="00BD7511" w:rsidRPr="00054BFD">
              <w:rPr>
                <w:rFonts w:ascii="Tahoma" w:hAnsi="Tahoma" w:cs="Tahoma"/>
                <w:sz w:val="18"/>
                <w:szCs w:val="18"/>
                <w:lang w:val="fr-FR" w:eastAsia="en-US"/>
              </w:rPr>
              <w:t>particulier</w:t>
            </w:r>
            <w:r w:rsidR="00BD7511">
              <w:rPr>
                <w:rFonts w:ascii="Tahoma" w:hAnsi="Tahoma" w:cs="Tahoma"/>
                <w:sz w:val="18"/>
                <w:szCs w:val="18"/>
                <w:lang w:val="fr-FR" w:eastAsia="en-US"/>
              </w:rPr>
              <w:t xml:space="preserve"> (pour plus de détails, voir le </w:t>
            </w:r>
            <w:proofErr w:type="spellStart"/>
            <w:r w:rsidR="00BD7511">
              <w:rPr>
                <w:rFonts w:ascii="Tahoma" w:hAnsi="Tahoma" w:cs="Tahoma"/>
                <w:sz w:val="18"/>
                <w:szCs w:val="18"/>
                <w:lang w:val="fr-FR" w:eastAsia="en-US"/>
              </w:rPr>
              <w:t>TdR</w:t>
            </w:r>
            <w:proofErr w:type="spellEnd"/>
            <w:r w:rsidR="00BD7511">
              <w:rPr>
                <w:rFonts w:ascii="Tahoma" w:hAnsi="Tahoma" w:cs="Tahoma"/>
                <w:sz w:val="18"/>
                <w:szCs w:val="18"/>
                <w:lang w:val="fr-FR" w:eastAsia="en-US"/>
              </w:rPr>
              <w:t>)</w:t>
            </w:r>
            <w:r w:rsidRPr="00054BFD">
              <w:rPr>
                <w:rFonts w:ascii="Tahoma" w:hAnsi="Tahoma" w:cs="Tahoma"/>
                <w:sz w:val="18"/>
                <w:szCs w:val="18"/>
                <w:lang w:val="fr-FR" w:eastAsia="en-US"/>
              </w:rPr>
              <w:t xml:space="preserve"> :</w:t>
            </w:r>
          </w:p>
          <w:p w14:paraId="569B4EF7" w14:textId="1DA82E11"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Conception des maquettes</w:t>
            </w:r>
          </w:p>
          <w:p w14:paraId="1F31440E" w14:textId="7C61676B"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Intégration du contenu de base (texte et balises)</w:t>
            </w:r>
          </w:p>
          <w:p w14:paraId="400C9D42" w14:textId="2BB96E35"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Correction du contenu texte et image</w:t>
            </w:r>
          </w:p>
          <w:p w14:paraId="3EF9D474" w14:textId="50FE5063"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Développement web (correction de pages existantes et création de nouvelles pages)</w:t>
            </w:r>
          </w:p>
          <w:p w14:paraId="11583A10" w14:textId="192D70CB"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Design web et graphisme</w:t>
            </w:r>
          </w:p>
          <w:p w14:paraId="00B83C14" w14:textId="44EC7EE2"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Intégration d’un module vente en ligne</w:t>
            </w:r>
          </w:p>
          <w:p w14:paraId="36E56A96" w14:textId="21592BA0"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L’alimentation de site web avec les documents/publications (PDF ou XML) à vendre/ à consulter – environ 850 ouvrages seront insérés dans le site web par le prestataire</w:t>
            </w:r>
          </w:p>
          <w:p w14:paraId="1A36D37D" w14:textId="027BFAE5"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Installation du moteur de recherche</w:t>
            </w:r>
          </w:p>
          <w:p w14:paraId="445C1CEE" w14:textId="791214E4"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Développement et gestion de l'espace membre</w:t>
            </w:r>
          </w:p>
          <w:p w14:paraId="1CCEAAFC" w14:textId="34034AB8" w:rsidR="00054BFD"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t>Optimisation du SEO</w:t>
            </w:r>
          </w:p>
          <w:p w14:paraId="540DFCE5" w14:textId="6EFC3073" w:rsidR="0026342E" w:rsidRPr="00054BFD" w:rsidRDefault="00054BFD" w:rsidP="00054BFD">
            <w:pPr>
              <w:pStyle w:val="ListParagraph"/>
              <w:numPr>
                <w:ilvl w:val="0"/>
                <w:numId w:val="38"/>
              </w:numPr>
              <w:spacing w:line="276" w:lineRule="auto"/>
              <w:rPr>
                <w:rFonts w:ascii="Tahoma" w:hAnsi="Tahoma" w:cs="Tahoma"/>
                <w:sz w:val="18"/>
                <w:szCs w:val="18"/>
                <w:lang w:val="fr-FR" w:eastAsia="en-US"/>
              </w:rPr>
            </w:pPr>
            <w:r w:rsidRPr="00054BFD">
              <w:rPr>
                <w:rFonts w:ascii="Tahoma" w:hAnsi="Tahoma" w:cs="Tahoma"/>
                <w:sz w:val="18"/>
                <w:szCs w:val="18"/>
                <w:lang w:val="fr-FR" w:eastAsia="en-US"/>
              </w:rPr>
              <w:lastRenderedPageBreak/>
              <w:t>Intégration d’un CMS et accès back office</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37ABBC80" w14:textId="62AC1314" w:rsidR="0026342E" w:rsidRPr="001872B5" w:rsidRDefault="00932297" w:rsidP="00DB5EBB">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highlight w:val="cyan"/>
                <w:lang w:val="fr-FR" w:eastAsia="en-US"/>
              </w:rPr>
              <w:lastRenderedPageBreak/>
              <w:t>3</w:t>
            </w:r>
            <w:r w:rsidR="00B76433">
              <w:rPr>
                <w:rFonts w:ascii="Tahoma" w:hAnsi="Tahoma" w:cs="Tahoma"/>
                <w:sz w:val="18"/>
                <w:szCs w:val="18"/>
                <w:highlight w:val="cyan"/>
                <w:lang w:val="fr-FR" w:eastAsia="en-US"/>
              </w:rPr>
              <w:t>0</w:t>
            </w:r>
            <w:r>
              <w:rPr>
                <w:rFonts w:ascii="Tahoma" w:hAnsi="Tahoma" w:cs="Tahoma"/>
                <w:sz w:val="18"/>
                <w:szCs w:val="18"/>
                <w:highlight w:val="cyan"/>
                <w:lang w:val="fr-FR" w:eastAsia="en-US"/>
              </w:rPr>
              <w:t>/</w:t>
            </w:r>
            <w:r w:rsidR="00B76433">
              <w:rPr>
                <w:rFonts w:ascii="Tahoma" w:hAnsi="Tahoma" w:cs="Tahoma"/>
                <w:sz w:val="18"/>
                <w:szCs w:val="18"/>
                <w:highlight w:val="cyan"/>
                <w:lang w:val="fr-FR" w:eastAsia="en-US"/>
              </w:rPr>
              <w:t>06</w:t>
            </w:r>
            <w:r>
              <w:rPr>
                <w:rFonts w:ascii="Tahoma" w:hAnsi="Tahoma" w:cs="Tahoma"/>
                <w:sz w:val="18"/>
                <w:szCs w:val="18"/>
                <w:highlight w:val="cyan"/>
                <w:lang w:val="fr-FR" w:eastAsia="en-US"/>
              </w:rPr>
              <w:t>/202</w:t>
            </w:r>
            <w:r w:rsidR="00B76433">
              <w:rPr>
                <w:rFonts w:ascii="Tahoma" w:hAnsi="Tahoma" w:cs="Tahoma"/>
                <w:sz w:val="18"/>
                <w:szCs w:val="18"/>
                <w:highlight w:val="cyan"/>
                <w:lang w:val="fr-FR" w:eastAsia="en-US"/>
              </w:rPr>
              <w:t>2</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01C56312" w:rsidR="0026342E" w:rsidRPr="001872B5" w:rsidRDefault="0026342E" w:rsidP="00DB5EBB">
            <w:pPr>
              <w:spacing w:line="276" w:lineRule="auto"/>
              <w:ind w:left="-135" w:right="-91"/>
              <w:jc w:val="center"/>
              <w:rPr>
                <w:rFonts w:ascii="Tahoma" w:hAnsi="Tahoma" w:cs="Tahoma"/>
                <w:sz w:val="18"/>
                <w:szCs w:val="18"/>
                <w:highlight w:val="yellow"/>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D45C2C" w14:textId="0B8A63A8" w:rsidR="0026342E" w:rsidRPr="001872B5" w:rsidRDefault="009E2ED1" w:rsidP="009E2ED1">
            <w:pPr>
              <w:spacing w:line="276" w:lineRule="auto"/>
              <w:ind w:left="-135" w:right="-91"/>
              <w:rPr>
                <w:rFonts w:ascii="Tahoma" w:hAnsi="Tahoma" w:cs="Tahoma"/>
                <w:sz w:val="18"/>
                <w:szCs w:val="18"/>
                <w:highlight w:val="yellow"/>
                <w:lang w:val="fr-FR" w:eastAsia="en-US"/>
              </w:rPr>
            </w:pPr>
            <w:r>
              <w:rPr>
                <w:rFonts w:ascii="Tahoma" w:hAnsi="Tahoma" w:cs="Tahoma"/>
                <w:sz w:val="18"/>
                <w:szCs w:val="18"/>
                <w:highlight w:val="yellow"/>
                <w:lang w:val="fr-FR" w:eastAsia="en-US"/>
              </w:rPr>
              <w:t xml:space="preserve">        </w:t>
            </w:r>
            <w:r w:rsidR="00BD7511">
              <w:rPr>
                <w:rFonts w:ascii="Tahoma" w:hAnsi="Tahoma" w:cs="Tahoma"/>
                <w:sz w:val="18"/>
                <w:szCs w:val="18"/>
                <w:highlight w:val="yellow"/>
                <w:lang w:val="fr-FR" w:eastAsia="en-US"/>
              </w:rPr>
              <w:t>3</w:t>
            </w:r>
            <w:r w:rsidR="00951AB1">
              <w:rPr>
                <w:rFonts w:ascii="Tahoma" w:hAnsi="Tahoma" w:cs="Tahoma"/>
                <w:sz w:val="18"/>
                <w:szCs w:val="18"/>
                <w:highlight w:val="yellow"/>
                <w:lang w:val="fr-FR" w:eastAsia="en-US"/>
              </w:rPr>
              <w:t>5</w:t>
            </w:r>
            <w:r w:rsidR="00BD7511">
              <w:rPr>
                <w:rFonts w:ascii="Tahoma" w:hAnsi="Tahoma" w:cs="Tahoma"/>
                <w:sz w:val="18"/>
                <w:szCs w:val="18"/>
                <w:highlight w:val="yellow"/>
                <w:lang w:val="fr-FR" w:eastAsia="en-US"/>
              </w:rPr>
              <w:t>000</w:t>
            </w:r>
          </w:p>
        </w:tc>
      </w:tr>
      <w:tr w:rsidR="0026342E" w:rsidRPr="001872B5" w14:paraId="0E8BF329" w14:textId="77777777" w:rsidTr="0026342E">
        <w:trPr>
          <w:trHeight w:val="423"/>
          <w:jc w:val="center"/>
        </w:trPr>
        <w:tc>
          <w:tcPr>
            <w:tcW w:w="7836" w:type="dxa"/>
            <w:gridSpan w:val="2"/>
            <w:tcBorders>
              <w:right w:val="single" w:sz="2" w:space="0" w:color="FF0000"/>
            </w:tcBorders>
            <w:shd w:val="clear" w:color="auto" w:fill="F2F2F2" w:themeFill="background1" w:themeFillShade="F2"/>
            <w:vAlign w:val="center"/>
          </w:tcPr>
          <w:p w14:paraId="4E97576F" w14:textId="77777777" w:rsidR="0026342E" w:rsidRPr="001872B5" w:rsidRDefault="0026342E" w:rsidP="00DB5EBB">
            <w:pPr>
              <w:spacing w:line="276" w:lineRule="auto"/>
              <w:ind w:left="-135" w:right="1"/>
              <w:jc w:val="right"/>
              <w:rPr>
                <w:rFonts w:ascii="Tahoma" w:hAnsi="Tahoma" w:cs="Tahoma"/>
                <w:sz w:val="18"/>
                <w:szCs w:val="18"/>
                <w:highlight w:val="cyan"/>
                <w:lang w:val="fr-FR" w:eastAsia="en-US"/>
              </w:rPr>
            </w:pPr>
            <w:r w:rsidRPr="001872B5">
              <w:rPr>
                <w:rFonts w:ascii="Tahoma" w:hAnsi="Tahoma" w:cs="Tahoma"/>
                <w:sz w:val="18"/>
                <w:szCs w:val="18"/>
                <w:lang w:val="fr-FR" w:eastAsia="en-US"/>
              </w:rPr>
              <w:t xml:space="preserve">TOTAL </w:t>
            </w:r>
            <w:r w:rsidRPr="001872B5">
              <w:rPr>
                <w:sz w:val="18"/>
                <w:szCs w:val="18"/>
                <w:lang w:val="fr-FR" w:eastAsia="en-US"/>
              </w:rPr>
              <w:t>►</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77777777" w:rsidR="0026342E" w:rsidRPr="001872B5" w:rsidRDefault="0026342E" w:rsidP="00DB5EBB">
            <w:pPr>
              <w:spacing w:line="276" w:lineRule="auto"/>
              <w:ind w:left="-135" w:right="-91"/>
              <w:jc w:val="center"/>
              <w:rPr>
                <w:rFonts w:ascii="Tahoma" w:hAnsi="Tahoma" w:cs="Tahoma"/>
                <w:sz w:val="18"/>
                <w:szCs w:val="18"/>
                <w:highlight w:val="yellow"/>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E2F98A" w14:textId="1BD26DE2" w:rsidR="0026342E" w:rsidRPr="001872B5" w:rsidRDefault="00951AB1" w:rsidP="00DB5EBB">
            <w:pPr>
              <w:spacing w:line="276" w:lineRule="auto"/>
              <w:ind w:left="-135" w:right="-91"/>
              <w:jc w:val="center"/>
              <w:rPr>
                <w:rFonts w:ascii="Tahoma" w:hAnsi="Tahoma" w:cs="Tahoma"/>
                <w:sz w:val="18"/>
                <w:szCs w:val="18"/>
                <w:highlight w:val="cyan"/>
                <w:lang w:val="fr-FR" w:eastAsia="en-US"/>
              </w:rPr>
            </w:pPr>
            <w:r>
              <w:rPr>
                <w:rFonts w:ascii="Tahoma" w:hAnsi="Tahoma" w:cs="Tahoma"/>
                <w:sz w:val="18"/>
                <w:szCs w:val="18"/>
                <w:highlight w:val="cyan"/>
                <w:lang w:val="fr-FR" w:eastAsia="en-US"/>
              </w:rPr>
              <w:t>35000</w:t>
            </w:r>
          </w:p>
        </w:tc>
      </w:tr>
    </w:tbl>
    <w:p w14:paraId="5FE6DC01" w14:textId="77777777" w:rsidR="00A220B0" w:rsidRPr="001872B5" w:rsidRDefault="00A220B0" w:rsidP="004F2CFB">
      <w:pPr>
        <w:spacing w:before="60" w:after="120"/>
        <w:rPr>
          <w:rFonts w:ascii="Tahoma" w:hAnsi="Tahoma" w:cs="Tahoma"/>
          <w:b/>
          <w:lang w:val="fr-FR"/>
        </w:rPr>
      </w:pPr>
    </w:p>
    <w:p w14:paraId="694B38A3" w14:textId="734A7B27" w:rsidR="0026342E" w:rsidRPr="001872B5" w:rsidRDefault="00812B47"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br w:type="page"/>
      </w:r>
      <w:r w:rsidR="0026342E" w:rsidRPr="001872B5">
        <w:rPr>
          <w:rFonts w:ascii="Tahoma" w:hAnsi="Tahoma" w:cs="Tahoma"/>
          <w:b/>
          <w:lang w:val="fr-FR"/>
        </w:rPr>
        <w:lastRenderedPageBreak/>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3AA8A83A"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r w:rsidR="003F05B7">
        <w:rPr>
          <w:rFonts w:ascii="Tahoma" w:hAnsi="Tahoma" w:cs="Tahoma"/>
          <w:sz w:val="19"/>
          <w:szCs w:val="19"/>
          <w:lang w:val="fr-FR"/>
        </w:rPr>
        <w:t xml:space="preserve"> </w:t>
      </w:r>
      <w:r w:rsidRPr="001872B5">
        <w:rPr>
          <w:rFonts w:ascii="Tahoma" w:hAnsi="Tahoma" w:cs="Tahoma"/>
          <w:sz w:val="19"/>
          <w:szCs w:val="19"/>
          <w:lang w:val="fr-FR"/>
        </w:rPr>
        <w:t>;</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CB57EFF" w14:textId="77777777" w:rsidR="00104170" w:rsidRDefault="0026342E" w:rsidP="00104170">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104170">
        <w:rPr>
          <w:rFonts w:ascii="Tahoma" w:hAnsi="Tahoma" w:cs="Tahoma"/>
          <w:sz w:val="19"/>
          <w:szCs w:val="19"/>
          <w:lang w:val="fr-FR"/>
        </w:rPr>
        <w:t> ;</w:t>
      </w:r>
    </w:p>
    <w:p w14:paraId="16117F88" w14:textId="79822DC1" w:rsidR="00104170" w:rsidRPr="00104170" w:rsidRDefault="00104170" w:rsidP="00104170">
      <w:pPr>
        <w:numPr>
          <w:ilvl w:val="0"/>
          <w:numId w:val="4"/>
        </w:numPr>
        <w:tabs>
          <w:tab w:val="left" w:pos="284"/>
        </w:tabs>
        <w:ind w:left="-142" w:right="-142" w:hanging="152"/>
        <w:jc w:val="both"/>
        <w:rPr>
          <w:rFonts w:ascii="Tahoma" w:hAnsi="Tahoma" w:cs="Tahoma"/>
          <w:sz w:val="19"/>
          <w:szCs w:val="19"/>
          <w:lang w:val="fr-FR"/>
        </w:rPr>
      </w:pPr>
      <w:r w:rsidRPr="00104170">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104170">
        <w:rPr>
          <w:rFonts w:ascii="Tahoma" w:hAnsi="Tahoma" w:cs="Tahoma"/>
          <w:color w:val="000000"/>
          <w:sz w:val="20"/>
          <w:szCs w:val="18"/>
          <w:lang w:val="fr-FR"/>
        </w:rPr>
        <w:t xml:space="preserve">es listes des personnes ou entités sujettes aux mesures restrictives appliquées par l’Union Européenne (disponible sur </w:t>
      </w:r>
      <w:r w:rsidR="004C02A1">
        <w:fldChar w:fldCharType="begin"/>
      </w:r>
      <w:r w:rsidR="004C02A1" w:rsidRPr="001419A3">
        <w:rPr>
          <w:lang w:val="fr-FR"/>
        </w:rPr>
        <w:instrText xml:space="preserve"> HYPERLINK "http://www.sanctionsmap.eu)" </w:instrText>
      </w:r>
      <w:r w:rsidR="004C02A1">
        <w:fldChar w:fldCharType="separate"/>
      </w:r>
      <w:r w:rsidR="00894E17" w:rsidRPr="005D57CD">
        <w:rPr>
          <w:rStyle w:val="Hyperlink"/>
          <w:rFonts w:ascii="Tahoma" w:hAnsi="Tahoma" w:cs="Tahoma"/>
          <w:sz w:val="20"/>
          <w:szCs w:val="18"/>
          <w:lang w:val="fr-FR"/>
        </w:rPr>
        <w:t>www.sanctionsmap.eu)</w:t>
      </w:r>
      <w:r w:rsidR="004C02A1">
        <w:rPr>
          <w:rStyle w:val="Hyperlink"/>
          <w:rFonts w:ascii="Tahoma" w:hAnsi="Tahoma" w:cs="Tahoma"/>
          <w:sz w:val="20"/>
          <w:szCs w:val="18"/>
          <w:lang w:val="fr-FR"/>
        </w:rPr>
        <w:fldChar w:fldCharType="end"/>
      </w:r>
      <w:r w:rsidR="00894E17">
        <w:rPr>
          <w:rFonts w:ascii="Tahoma" w:hAnsi="Tahoma" w:cs="Tahoma"/>
          <w:color w:val="000000"/>
          <w:sz w:val="20"/>
          <w:szCs w:val="18"/>
          <w:lang w:val="fr-FR"/>
        </w:rPr>
        <w:t>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1872B5" w:rsidRDefault="0026342E" w:rsidP="0026342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1872B5">
        <w:rPr>
          <w:rFonts w:ascii="Tahoma" w:hAnsi="Tahoma" w:cs="Tahoma"/>
          <w:color w:val="FF0000"/>
          <w:sz w:val="18"/>
          <w:szCs w:val="18"/>
          <w:lang w:val="fr-FR"/>
        </w:rPr>
        <w:t xml:space="preserve">Compléter cette partie, imprimer et signer le document dans la cellule indiquée, envoyer une copie scannée dans son intégralité à l’adresse </w:t>
      </w:r>
      <w:proofErr w:type="gramStart"/>
      <w:r w:rsidRPr="001872B5">
        <w:rPr>
          <w:rFonts w:ascii="Tahoma" w:hAnsi="Tahoma" w:cs="Tahoma"/>
          <w:color w:val="FF0000"/>
          <w:sz w:val="18"/>
          <w:szCs w:val="18"/>
          <w:lang w:val="fr-FR"/>
        </w:rPr>
        <w:t>email</w:t>
      </w:r>
      <w:proofErr w:type="gramEnd"/>
      <w:r w:rsidRPr="001872B5">
        <w:rPr>
          <w:rFonts w:ascii="Tahoma" w:hAnsi="Tahoma" w:cs="Tahoma"/>
          <w:color w:val="FF0000"/>
          <w:sz w:val="18"/>
          <w:szCs w:val="18"/>
          <w:lang w:val="fr-FR"/>
        </w:rPr>
        <w:t xml:space="preserve"> indiquée sur la première page.</w:t>
      </w:r>
      <w:r w:rsidRPr="001872B5">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A7A8"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7"/>
        <w:gridCol w:w="1631"/>
        <w:gridCol w:w="3157"/>
        <w:gridCol w:w="235"/>
        <w:gridCol w:w="1658"/>
        <w:gridCol w:w="3028"/>
      </w:tblGrid>
      <w:tr w:rsidR="0026342E" w:rsidRPr="001419A3"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1419A3"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Conseil de l’Europe </w:t>
            </w:r>
            <w:r w:rsidRPr="001872B5">
              <w:rPr>
                <w:rFonts w:eastAsia="Calibri"/>
                <w:b/>
                <w:bCs/>
                <w:sz w:val="24"/>
                <w:szCs w:val="24"/>
                <w:lang w:val="fr-FR" w:eastAsia="en-US"/>
              </w:rPr>
              <w:t>▼</w:t>
            </w:r>
          </w:p>
          <w:p w14:paraId="46529DF6" w14:textId="2C1030D3"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w:t>
            </w:r>
            <w:r w:rsidR="00A825F8">
              <w:rPr>
                <w:rFonts w:ascii="Tahoma" w:eastAsia="Calibri" w:hAnsi="Tahoma" w:cs="Tahoma"/>
                <w:sz w:val="18"/>
                <w:szCs w:val="18"/>
                <w:lang w:val="fr-FR" w:eastAsia="en-US"/>
              </w:rPr>
              <w:t>e la</w:t>
            </w:r>
            <w:r w:rsidRPr="001872B5">
              <w:rPr>
                <w:rFonts w:ascii="Tahoma" w:eastAsia="Calibri" w:hAnsi="Tahoma" w:cs="Tahoma"/>
                <w:sz w:val="18"/>
                <w:szCs w:val="18"/>
                <w:lang w:val="fr-FR" w:eastAsia="en-US"/>
              </w:rPr>
              <w:t xml:space="preserve"> Secrétaire Général</w:t>
            </w:r>
            <w:r w:rsidR="00A825F8">
              <w:rPr>
                <w:rFonts w:ascii="Tahoma" w:eastAsia="Calibri" w:hAnsi="Tahoma" w:cs="Tahoma"/>
                <w:sz w:val="18"/>
                <w:szCs w:val="18"/>
                <w:lang w:val="fr-FR" w:eastAsia="en-US"/>
              </w:rPr>
              <w:t>e</w:t>
            </w:r>
            <w:r w:rsidRPr="001872B5">
              <w:rPr>
                <w:rFonts w:ascii="Tahoma" w:eastAsia="Calibri" w:hAnsi="Tahoma" w:cs="Tahoma"/>
                <w:sz w:val="18"/>
                <w:szCs w:val="18"/>
                <w:lang w:val="fr-FR" w:eastAsia="en-US"/>
              </w:rPr>
              <w:t xml:space="preserve"> du Conseil de l’Europe</w:t>
            </w:r>
            <w:r w:rsidRPr="001872B5">
              <w:rPr>
                <w:rFonts w:ascii="Tahoma" w:eastAsia="Calibri" w:hAnsi="Tahoma" w:cs="Tahoma"/>
                <w:b/>
                <w:bCs/>
                <w:sz w:val="20"/>
                <w:szCs w:val="20"/>
                <w:lang w:val="fr-FR" w:eastAsia="en-US"/>
              </w:rPr>
              <w:t xml:space="preserve"> </w:t>
            </w:r>
          </w:p>
        </w:tc>
      </w:tr>
      <w:tr w:rsidR="0026342E" w:rsidRPr="001419A3"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1872B5" w:rsidRDefault="0026342E" w:rsidP="00DB5EBB">
            <w:pPr>
              <w:rPr>
                <w:rFonts w:ascii="Tahoma" w:eastAsia="Calibri" w:hAnsi="Tahoma" w:cs="Tahoma"/>
                <w:sz w:val="20"/>
                <w:szCs w:val="20"/>
                <w:lang w:val="fr-FR" w:eastAsia="en-US"/>
              </w:rPr>
            </w:pP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1872B5" w:rsidRDefault="0026342E" w:rsidP="00DB5EBB">
            <w:pPr>
              <w:rPr>
                <w:rFonts w:ascii="Tahoma" w:eastAsia="Calibri" w:hAnsi="Tahoma" w:cs="Tahoma"/>
                <w:sz w:val="20"/>
                <w:szCs w:val="20"/>
                <w:lang w:val="fr-FR" w:eastAsia="en-US"/>
              </w:rPr>
            </w:pP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1872B5" w:rsidRDefault="0026342E" w:rsidP="00DB5EBB">
            <w:pPr>
              <w:rPr>
                <w:rFonts w:ascii="Tahoma" w:eastAsia="Calibri" w:hAnsi="Tahoma" w:cs="Tahoma"/>
                <w:sz w:val="16"/>
                <w:szCs w:val="16"/>
                <w:lang w:val="fr-FR" w:eastAsia="en-US"/>
              </w:rPr>
            </w:pPr>
            <w:r w:rsidRPr="001872B5">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7777777" w:rsidR="0026342E" w:rsidRPr="001872B5" w:rsidRDefault="0026342E" w:rsidP="00DB5EBB">
            <w:pPr>
              <w:rPr>
                <w:rFonts w:ascii="Tahoma" w:eastAsia="Calibri" w:hAnsi="Tahoma" w:cs="Tahoma"/>
                <w:sz w:val="20"/>
                <w:szCs w:val="20"/>
                <w:lang w:val="fr-FR" w:eastAsia="en-US"/>
              </w:rPr>
            </w:pPr>
            <w:r w:rsidRPr="001872B5">
              <w:rPr>
                <w:rFonts w:ascii="Tahoma" w:eastAsia="Calibri" w:hAnsi="Tahoma" w:cs="Tahoma"/>
                <w:sz w:val="20"/>
                <w:szCs w:val="20"/>
                <w:lang w:val="fr-FR" w:eastAsia="en-US"/>
              </w:rPr>
              <w:t>A</w:t>
            </w: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1872B5" w:rsidRDefault="0026342E" w:rsidP="00DB5EBB">
            <w:pPr>
              <w:jc w:val="center"/>
              <w:rPr>
                <w:rFonts w:ascii="Tahoma" w:eastAsia="Calibri" w:hAnsi="Tahoma" w:cs="Tahoma"/>
                <w:sz w:val="16"/>
                <w:szCs w:val="16"/>
                <w:lang w:val="fr-FR" w:eastAsia="en-US"/>
              </w:rPr>
            </w:pPr>
            <w:r w:rsidRPr="00A85FA8">
              <w:rPr>
                <w:rFonts w:ascii="Tahoma" w:eastAsia="Calibri" w:hAnsi="Tahoma" w:cs="Tahoma"/>
                <w:sz w:val="16"/>
                <w:szCs w:val="16"/>
                <w:lang w:val="fr-FR" w:eastAsia="en-US"/>
              </w:rPr>
              <w:t>___ / ___ / 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A85FA8">
              <w:rPr>
                <w:rFonts w:ascii="Tahoma" w:eastAsia="Calibri" w:hAnsi="Tahoma" w:cs="Tahoma"/>
                <w:sz w:val="20"/>
                <w:szCs w:val="20"/>
                <w:lang w:val="fr-FR" w:eastAsia="en-US"/>
              </w:rPr>
              <w:t>___ / ___ / 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de PO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1872B5" w:rsidRDefault="0026342E" w:rsidP="00DB5EBB">
            <w:pPr>
              <w:rPr>
                <w:rFonts w:ascii="Tahoma" w:eastAsia="Calibri" w:hAnsi="Tahoma" w:cs="Tahoma"/>
                <w:sz w:val="20"/>
                <w:szCs w:val="20"/>
                <w:lang w:val="fr-FR" w:eastAsia="en-US"/>
              </w:rPr>
            </w:pPr>
          </w:p>
        </w:tc>
      </w:tr>
      <w:tr w:rsidR="0026342E"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FIMS </w:t>
            </w:r>
            <w:r w:rsidRPr="001872B5">
              <w:rPr>
                <w:rFonts w:eastAsia="Calibri"/>
                <w:sz w:val="16"/>
                <w:szCs w:val="16"/>
                <w:lang w:val="fr-FR" w:eastAsia="en-US"/>
              </w:rPr>
              <w:t>►</w:t>
            </w:r>
            <w:r w:rsidRPr="001872B5">
              <w:rPr>
                <w:rFonts w:ascii="Tahoma" w:eastAsia="Calibri" w:hAnsi="Tahoma" w:cs="Tahoma"/>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1872B5" w:rsidRDefault="0026342E" w:rsidP="00DB5EBB">
            <w:pPr>
              <w:rPr>
                <w:rFonts w:ascii="Tahoma" w:eastAsia="Calibri" w:hAnsi="Tahoma" w:cs="Tahoma"/>
                <w:sz w:val="20"/>
                <w:szCs w:val="20"/>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2"/>
        <w:gridCol w:w="750"/>
        <w:gridCol w:w="844"/>
        <w:gridCol w:w="8683"/>
      </w:tblGrid>
      <w:tr w:rsidR="00E6373B" w:rsidRPr="001419A3"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1419A3"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7777777" w:rsidR="00E6373B" w:rsidRPr="001872B5" w:rsidRDefault="00E6373B"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Conseil de l’Europe, Avenue de l’Europe, F – 67075 Strasbourg Cedex</w:t>
            </w:r>
          </w:p>
        </w:tc>
      </w:tr>
      <w:tr w:rsidR="00E6373B" w:rsidRPr="001419A3"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p>
        </w:tc>
      </w:tr>
      <w:tr w:rsidR="00E6373B" w:rsidRPr="001419A3"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p>
        </w:tc>
      </w:tr>
      <w:tr w:rsidR="00E6373B" w:rsidRPr="001419A3"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77777777"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1419A3"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4149988F" w:rsidR="00E6373B" w:rsidRPr="001872B5" w:rsidRDefault="007544EF" w:rsidP="007544EF">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Pour les prestations matériellement exécutées en France, les prestataires qui ne disposeraient pas d’un numéro de TVA français 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r w:rsidR="004C02A1">
              <w:fldChar w:fldCharType="begin"/>
            </w:r>
            <w:r w:rsidR="004C02A1" w:rsidRPr="001419A3">
              <w:rPr>
                <w:lang w:val="fr-FR"/>
              </w:rPr>
              <w:instrText xml:space="preserve"> HYPERLINK "mailto:sie.entreprises-etrangeres@dgfip.finances.gouv.fr" </w:instrText>
            </w:r>
            <w:r w:rsidR="004C02A1">
              <w:fldChar w:fldCharType="separate"/>
            </w:r>
            <w:r w:rsidR="00E6373B" w:rsidRPr="001872B5">
              <w:rPr>
                <w:rFonts w:ascii="Tahoma" w:eastAsia="Calibri" w:hAnsi="Tahoma" w:cs="Tahoma"/>
                <w:color w:val="0000FF" w:themeColor="hyperlink"/>
                <w:sz w:val="17"/>
                <w:szCs w:val="17"/>
                <w:u w:val="single"/>
                <w:lang w:val="fr-FR" w:eastAsia="en-US"/>
              </w:rPr>
              <w:t>sie.entreprises-etrangeres@dgfip.finances.gouv.fr</w:t>
            </w:r>
            <w:r w:rsidR="004C02A1">
              <w:rPr>
                <w:rFonts w:ascii="Tahoma" w:eastAsia="Calibri" w:hAnsi="Tahoma" w:cs="Tahoma"/>
                <w:color w:val="0000FF" w:themeColor="hyperlink"/>
                <w:sz w:val="17"/>
                <w:szCs w:val="17"/>
                <w:u w:val="single"/>
                <w:lang w:val="fr-FR" w:eastAsia="en-US"/>
              </w:rPr>
              <w:fldChar w:fldCharType="end"/>
            </w:r>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1419A3"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600206FC" w:rsidR="00E6373B" w:rsidRPr="001872B5" w:rsidRDefault="00E6373B" w:rsidP="00F74BF3">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prestataires doivent </w:t>
            </w:r>
            <w:r w:rsidR="003B2741" w:rsidRPr="001872B5">
              <w:rPr>
                <w:rFonts w:ascii="Tahoma" w:eastAsia="Calibri" w:hAnsi="Tahoma" w:cs="Tahoma"/>
                <w:sz w:val="17"/>
                <w:szCs w:val="17"/>
                <w:lang w:val="fr-FR" w:eastAsia="en-US"/>
              </w:rPr>
              <w:t>s’enregistrer relativement</w:t>
            </w:r>
            <w:r w:rsidRPr="001872B5">
              <w:rPr>
                <w:rFonts w:ascii="Tahoma" w:eastAsia="Calibri" w:hAnsi="Tahoma" w:cs="Tahoma"/>
                <w:sz w:val="17"/>
                <w:szCs w:val="17"/>
                <w:lang w:val="fr-FR" w:eastAsia="en-US"/>
              </w:rPr>
              <w:t xml:space="preserve">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1419A3"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1872B5" w:rsidRDefault="00E6373B" w:rsidP="00E6373B">
            <w:pPr>
              <w:rPr>
                <w:rFonts w:ascii="Tahoma" w:eastAsia="Calibri" w:hAnsi="Tahoma" w:cs="Tahoma"/>
                <w:sz w:val="16"/>
                <w:szCs w:val="16"/>
                <w:lang w:val="fr-FR" w:eastAsia="en-US"/>
              </w:rPr>
            </w:pPr>
            <w:r w:rsidRPr="001872B5">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46094970" w14:textId="77777777" w:rsid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l’Acte</w:t>
      </w:r>
      <w:proofErr w:type="gramEnd"/>
      <w:r w:rsidRPr="003B2741">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2903AF93" w14:textId="06BAC44C" w:rsidR="001872B5" w:rsidRPr="003B2741" w:rsidRDefault="001872B5" w:rsidP="003B274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3B2741">
        <w:rPr>
          <w:rFonts w:ascii="Tahoma" w:eastAsia="Calibri" w:hAnsi="Tahoma" w:cs="Tahoma"/>
          <w:color w:val="000000" w:themeColor="text1"/>
          <w:sz w:val="18"/>
          <w:szCs w:val="18"/>
          <w:lang w:val="fr-FR" w:eastAsia="en-US"/>
        </w:rPr>
        <w:t>l’offre</w:t>
      </w:r>
      <w:proofErr w:type="gramEnd"/>
      <w:r w:rsidRPr="003B2741">
        <w:rPr>
          <w:rFonts w:ascii="Tahoma" w:eastAsia="Calibri" w:hAnsi="Tahoma" w:cs="Tahoma"/>
          <w:color w:val="000000" w:themeColor="text1"/>
          <w:sz w:val="18"/>
          <w:szCs w:val="18"/>
          <w:lang w:val="fr-FR" w:eastAsia="en-US"/>
        </w:rPr>
        <w:t xml:space="preserv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5B8B4A52"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3B2741">
      <w:pPr>
        <w:pStyle w:val="ListParagraph"/>
        <w:numPr>
          <w:ilvl w:val="0"/>
          <w:numId w:val="19"/>
        </w:numPr>
        <w:ind w:left="1134" w:hanging="425"/>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0"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Livrables attendus résultent de la fourniture d’une session de formation, et sous couvert que les matériels de formation ne soient pas la propriété du Conseil, le Prestataire octroie aux participants à la formation une licence non-</w:t>
      </w:r>
      <w:r w:rsidRPr="009D264F">
        <w:rPr>
          <w:rFonts w:ascii="Tahoma" w:hAnsi="Tahoma" w:cs="Tahoma"/>
          <w:color w:val="000000" w:themeColor="text1"/>
          <w:sz w:val="18"/>
          <w:szCs w:val="18"/>
          <w:lang w:val="fr-FR"/>
        </w:rPr>
        <w:lastRenderedPageBreak/>
        <w:t>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1"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1"/>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2"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2"/>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09AF0A4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3.6.1</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 xml:space="preserve">Le Prestataire est informé que tous les termes du Contrat, y compris les données relatives à son identité et à ses prix, peuvent être </w:t>
      </w:r>
      <w:proofErr w:type="gramStart"/>
      <w:r w:rsidRPr="00561E48">
        <w:rPr>
          <w:rFonts w:ascii="Tahoma" w:hAnsi="Tahoma" w:cs="Tahoma"/>
          <w:sz w:val="18"/>
          <w:szCs w:val="18"/>
          <w:lang w:val="fr-FR"/>
        </w:rPr>
        <w:t>divulgués  aux</w:t>
      </w:r>
      <w:proofErr w:type="gramEnd"/>
      <w:r w:rsidRPr="00561E48">
        <w:rPr>
          <w:rFonts w:ascii="Tahoma" w:hAnsi="Tahoma" w:cs="Tahoma"/>
          <w:sz w:val="18"/>
          <w:szCs w:val="18"/>
          <w:lang w:val="fr-FR"/>
        </w:rPr>
        <w:t xml:space="preserve">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1B29FB25"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3.6.2</w:t>
      </w:r>
      <w:r w:rsidR="003B2741">
        <w:rPr>
          <w:rFonts w:ascii="Tahoma" w:hAnsi="Tahoma" w:cs="Tahoma"/>
          <w:sz w:val="18"/>
          <w:szCs w:val="18"/>
          <w:lang w:val="fr-FR"/>
        </w:rPr>
        <w:t>.</w:t>
      </w:r>
      <w:r w:rsidRPr="00561E48">
        <w:rPr>
          <w:rFonts w:ascii="Tahoma" w:hAnsi="Tahoma" w:cs="Tahoma"/>
          <w:sz w:val="18"/>
          <w:szCs w:val="18"/>
          <w:lang w:val="fr-FR"/>
        </w:rPr>
        <w:t xml:space="preserve"> </w:t>
      </w:r>
      <w:r>
        <w:rPr>
          <w:rFonts w:ascii="Tahoma" w:hAnsi="Tahoma" w:cs="Tahoma"/>
          <w:sz w:val="18"/>
          <w:szCs w:val="18"/>
          <w:lang w:val="fr-FR"/>
        </w:rPr>
        <w:t xml:space="preserve"> </w:t>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0"/>
    <w:p w14:paraId="11567082" w14:textId="6814FA96" w:rsidR="001872B5" w:rsidRPr="00561E48" w:rsidRDefault="00894E17" w:rsidP="00894E17">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872B5"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55A75D31" w:rsidR="001872B5" w:rsidRPr="00561E48" w:rsidRDefault="00894E17" w:rsidP="00894E17">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872B5"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894E17">
      <w:pPr>
        <w:pStyle w:val="ListParagraph"/>
        <w:numPr>
          <w:ilvl w:val="0"/>
          <w:numId w:val="26"/>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0A00E74D"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3.10.1</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277DA95F"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3.10.2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2DEE44D6" w14:textId="2AA343C9"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3.10.3</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270716AC"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4569E441"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99E31E2"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69FC7CC0"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46287498" w:rsidR="001872B5" w:rsidRPr="00561E48" w:rsidRDefault="001872B5" w:rsidP="00894E17">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5BA5F363" w:rsidR="001872B5" w:rsidRPr="00561E48" w:rsidRDefault="001872B5" w:rsidP="00894E17">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4"/>
      </w:r>
      <w:r w:rsidRPr="00561E48">
        <w:rPr>
          <w:rFonts w:ascii="Tahoma" w:hAnsi="Tahoma" w:cs="Tahoma"/>
          <w:sz w:val="18"/>
          <w:szCs w:val="18"/>
          <w:lang w:val="fr-FR"/>
        </w:rPr>
        <w:t>.</w:t>
      </w:r>
    </w:p>
    <w:p w14:paraId="43E7DB31" w14:textId="0C295342" w:rsidR="001872B5" w:rsidRPr="00561E48" w:rsidRDefault="001872B5" w:rsidP="00894E17">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w:t>
      </w:r>
      <w:r w:rsidRPr="00561E48">
        <w:rPr>
          <w:rFonts w:ascii="Tahoma" w:hAnsi="Tahoma" w:cs="Tahoma"/>
          <w:sz w:val="18"/>
          <w:szCs w:val="18"/>
          <w:lang w:val="fr-FR"/>
        </w:rPr>
        <w:lastRenderedPageBreak/>
        <w:t>de voyage. Les indemnités journalières (y compris les frais de transport au sein de la localité visitée) sont remboursées au taux applicable.</w:t>
      </w:r>
    </w:p>
    <w:p w14:paraId="30D0D1BA" w14:textId="6E8FD008" w:rsidR="001872B5" w:rsidRPr="00561E48" w:rsidRDefault="001872B5" w:rsidP="00894E17">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sidR="00894E17">
        <w:rPr>
          <w:rFonts w:ascii="Tahoma" w:hAnsi="Tahoma" w:cs="Tahoma"/>
          <w:b w:val="0"/>
          <w:color w:val="000000"/>
          <w:sz w:val="18"/>
          <w:szCs w:val="18"/>
        </w:rPr>
        <w:t>.</w:t>
      </w:r>
      <w:r w:rsidR="00894E17">
        <w:rPr>
          <w:rFonts w:ascii="Tahoma" w:hAnsi="Tahoma" w:cs="Tahoma"/>
          <w:b w:val="0"/>
          <w:color w:val="000000"/>
          <w:sz w:val="18"/>
          <w:szCs w:val="18"/>
        </w:rPr>
        <w:tab/>
      </w:r>
      <w:r w:rsidRPr="00561E48">
        <w:rPr>
          <w:rFonts w:ascii="Tahoma" w:hAnsi="Tahoma" w:cs="Tahoma"/>
          <w:b w:val="0"/>
          <w:color w:val="000000"/>
          <w:sz w:val="18"/>
          <w:szCs w:val="18"/>
        </w:rPr>
        <w:t xml:space="preserve">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3" w:name="_Toc179868652"/>
      <w:r w:rsidRPr="00561E48">
        <w:rPr>
          <w:rFonts w:ascii="Tahoma" w:hAnsi="Tahoma" w:cs="Tahoma"/>
          <w:b/>
          <w:smallCaps/>
          <w:color w:val="365F91" w:themeColor="accent1" w:themeShade="BF"/>
          <w:sz w:val="18"/>
          <w:szCs w:val="18"/>
          <w:lang w:val="fr-FR" w:eastAsia="fr-FR"/>
        </w:rPr>
        <w:t>Article 5 – Rupture du Contrat</w:t>
      </w:r>
      <w:bookmarkEnd w:id="3"/>
    </w:p>
    <w:p w14:paraId="5A8F568B" w14:textId="77777777" w:rsidR="007D4A91" w:rsidRDefault="007D4A91" w:rsidP="007D4A91">
      <w:pPr>
        <w:pStyle w:val="ListParagraph"/>
        <w:numPr>
          <w:ilvl w:val="0"/>
          <w:numId w:val="31"/>
        </w:numPr>
        <w:ind w:hanging="720"/>
        <w:jc w:val="both"/>
        <w:rPr>
          <w:rFonts w:ascii="Tahoma" w:hAnsi="Tahoma" w:cs="Tahoma"/>
          <w:sz w:val="18"/>
          <w:szCs w:val="18"/>
          <w:lang w:val="fr-FR"/>
        </w:rPr>
      </w:pPr>
      <w:r>
        <w:rPr>
          <w:rFonts w:ascii="Tahoma" w:hAnsi="Tahoma" w:cs="Tahoma"/>
          <w:sz w:val="18"/>
          <w:szCs w:val="18"/>
          <w:lang w:val="fr-FR"/>
        </w:rPr>
        <w:t>Si le Prestataire :</w:t>
      </w:r>
    </w:p>
    <w:p w14:paraId="47F805E3" w14:textId="77777777" w:rsidR="007D4A91" w:rsidRDefault="007D4A91" w:rsidP="00894E17">
      <w:pPr>
        <w:pStyle w:val="ListParagraph"/>
        <w:numPr>
          <w:ilvl w:val="0"/>
          <w:numId w:val="32"/>
        </w:numPr>
        <w:ind w:left="1134"/>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1106A4D1" w14:textId="77777777" w:rsidR="007D4A91" w:rsidRDefault="007D4A91" w:rsidP="00894E17">
      <w:pPr>
        <w:pStyle w:val="ListParagraph"/>
        <w:numPr>
          <w:ilvl w:val="0"/>
          <w:numId w:val="32"/>
        </w:numPr>
        <w:ind w:left="1134"/>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46EDA71D" w14:textId="310CB9DD" w:rsidR="007D4A91" w:rsidRDefault="007D4A91" w:rsidP="00894E17">
      <w:pPr>
        <w:pStyle w:val="ListParagraph"/>
        <w:numPr>
          <w:ilvl w:val="0"/>
          <w:numId w:val="32"/>
        </w:numPr>
        <w:ind w:left="1134"/>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w:t>
      </w:r>
      <w:r w:rsidR="00734EA4">
        <w:rPr>
          <w:rFonts w:ascii="Tahoma" w:hAnsi="Tahoma" w:cs="Tahoma"/>
          <w:sz w:val="18"/>
          <w:szCs w:val="18"/>
          <w:lang w:val="fr-FR"/>
        </w:rPr>
        <w:t>des situations énumérées</w:t>
      </w:r>
      <w:r>
        <w:rPr>
          <w:rFonts w:ascii="Tahoma" w:hAnsi="Tahoma" w:cs="Tahoma"/>
          <w:sz w:val="18"/>
          <w:szCs w:val="18"/>
          <w:lang w:val="fr-FR"/>
        </w:rPr>
        <w:t xml:space="preserve"> à l’article 1</w:t>
      </w:r>
      <w:r w:rsidR="00894E17">
        <w:rPr>
          <w:rFonts w:ascii="Tahoma" w:hAnsi="Tahoma" w:cs="Tahoma"/>
          <w:sz w:val="18"/>
          <w:szCs w:val="18"/>
          <w:lang w:val="fr-FR"/>
        </w:rPr>
        <w:t>1</w:t>
      </w:r>
      <w:r>
        <w:rPr>
          <w:rFonts w:ascii="Tahoma" w:hAnsi="Tahoma" w:cs="Tahoma"/>
          <w:sz w:val="18"/>
          <w:szCs w:val="18"/>
          <w:lang w:val="fr-FR"/>
        </w:rPr>
        <w:t>.2,</w:t>
      </w:r>
    </w:p>
    <w:p w14:paraId="781C07B7" w14:textId="25821C0A" w:rsidR="007D4A91" w:rsidRPr="007F472C" w:rsidRDefault="007D4A91" w:rsidP="00894E17">
      <w:pPr>
        <w:ind w:left="709"/>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47E48D09" w14:textId="676A71C7" w:rsidR="001872B5" w:rsidRPr="00561E48" w:rsidRDefault="001872B5" w:rsidP="00894E17">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491A230A"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5.3</w:t>
      </w:r>
      <w:r w:rsidR="00894E17">
        <w:rPr>
          <w:rFonts w:ascii="Tahoma" w:hAnsi="Tahoma" w:cs="Tahoma"/>
          <w:sz w:val="18"/>
          <w:szCs w:val="18"/>
          <w:lang w:val="fr-FR"/>
        </w:rPr>
        <w:t>.</w:t>
      </w:r>
      <w:r w:rsidR="00894E17">
        <w:rPr>
          <w:rFonts w:ascii="Tahoma" w:hAnsi="Tahoma" w:cs="Tahoma"/>
          <w:sz w:val="18"/>
          <w:szCs w:val="18"/>
          <w:lang w:val="fr-FR"/>
        </w:rPr>
        <w:tab/>
      </w:r>
      <w:proofErr w:type="gramStart"/>
      <w:r w:rsidRPr="00561E48">
        <w:rPr>
          <w:rFonts w:ascii="Tahoma" w:hAnsi="Tahoma" w:cs="Tahoma"/>
          <w:sz w:val="18"/>
          <w:szCs w:val="18"/>
          <w:lang w:val="fr-FR"/>
        </w:rPr>
        <w:t>Les montants restant</w:t>
      </w:r>
      <w:proofErr w:type="gramEnd"/>
      <w:r w:rsidRPr="00561E48">
        <w:rPr>
          <w:rFonts w:ascii="Tahoma" w:hAnsi="Tahoma" w:cs="Tahoma"/>
          <w:sz w:val="18"/>
          <w:szCs w:val="18"/>
          <w:lang w:val="fr-FR"/>
        </w:rPr>
        <w:t xml:space="preserve">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3"/>
      <w:bookmarkStart w:id="5" w:name="_Toc179868654"/>
      <w:r w:rsidRPr="00561E48">
        <w:rPr>
          <w:rFonts w:ascii="Tahoma" w:hAnsi="Tahoma" w:cs="Tahoma"/>
          <w:b/>
          <w:smallCaps/>
          <w:color w:val="365F91" w:themeColor="accent1" w:themeShade="BF"/>
          <w:sz w:val="18"/>
          <w:szCs w:val="18"/>
          <w:lang w:val="fr-FR" w:eastAsia="fr-FR"/>
        </w:rPr>
        <w:t>Article 6 - Modifications</w:t>
      </w:r>
      <w:bookmarkEnd w:id="4"/>
      <w:r w:rsidRPr="00561E48">
        <w:rPr>
          <w:rFonts w:ascii="Tahoma" w:hAnsi="Tahoma" w:cs="Tahoma"/>
          <w:b/>
          <w:smallCaps/>
          <w:color w:val="365F91" w:themeColor="accent1" w:themeShade="BF"/>
          <w:sz w:val="18"/>
          <w:szCs w:val="18"/>
          <w:lang w:val="fr-FR" w:eastAsia="fr-FR"/>
        </w:rPr>
        <w:t xml:space="preserve"> </w:t>
      </w:r>
    </w:p>
    <w:p w14:paraId="706A3B7A" w14:textId="0ED06D44"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6.1</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0793C049"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6.2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4B9EF578" w14:textId="76256B75"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894E17">
        <w:rPr>
          <w:rFonts w:ascii="Tahoma" w:hAnsi="Tahoma" w:cs="Tahoma"/>
          <w:color w:val="000000"/>
          <w:sz w:val="18"/>
          <w:szCs w:val="18"/>
          <w:lang w:val="fr-FR"/>
        </w:rPr>
        <w:t>.</w:t>
      </w:r>
      <w:r w:rsidR="00894E17">
        <w:rPr>
          <w:rFonts w:ascii="Tahoma" w:hAnsi="Tahoma" w:cs="Tahoma"/>
          <w:color w:val="000000"/>
          <w:sz w:val="18"/>
          <w:szCs w:val="18"/>
          <w:lang w:val="fr-FR"/>
        </w:rPr>
        <w:tab/>
      </w:r>
      <w:r w:rsidRPr="00561E48">
        <w:rPr>
          <w:rFonts w:ascii="Tahoma" w:hAnsi="Tahoma" w:cs="Tahoma"/>
          <w:color w:val="000000"/>
          <w:sz w:val="18"/>
          <w:szCs w:val="18"/>
          <w:lang w:val="fr-FR"/>
        </w:rPr>
        <w:t>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32B17F99"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6.4</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Le prestataire ne peut sous-traiter tout ou partie des services sans l’autorisation écrite préalable du Conseil.</w:t>
      </w:r>
      <w:r w:rsidR="00894E17" w:rsidRPr="00894E17">
        <w:rPr>
          <w:lang w:val="fr-FR"/>
        </w:rPr>
        <w:t xml:space="preserve"> </w:t>
      </w:r>
      <w:r w:rsidR="00894E17" w:rsidRPr="00894E17">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5"/>
      <w:r w:rsidRPr="00561E48">
        <w:rPr>
          <w:rFonts w:ascii="Tahoma" w:hAnsi="Tahoma" w:cs="Tahoma"/>
          <w:b/>
          <w:smallCaps/>
          <w:color w:val="365F91" w:themeColor="accent1" w:themeShade="BF"/>
          <w:sz w:val="18"/>
          <w:szCs w:val="18"/>
          <w:lang w:val="fr-FR"/>
        </w:rPr>
        <w:t>Cas de force majeure</w:t>
      </w:r>
    </w:p>
    <w:p w14:paraId="7F460363" w14:textId="4B83F61D" w:rsidR="001872B5" w:rsidRPr="00561E48" w:rsidRDefault="001872B5" w:rsidP="00894E17">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40C2B1D" w:rsidR="001872B5" w:rsidRPr="00561E48" w:rsidRDefault="001872B5" w:rsidP="00894E17">
      <w:pPr>
        <w:ind w:left="709" w:hanging="709"/>
        <w:jc w:val="both"/>
        <w:rPr>
          <w:rFonts w:ascii="Tahoma" w:hAnsi="Tahoma" w:cs="Tahoma"/>
          <w:sz w:val="18"/>
          <w:szCs w:val="18"/>
          <w:lang w:val="fr-FR"/>
        </w:rPr>
      </w:pPr>
      <w:r w:rsidRPr="00561E48">
        <w:rPr>
          <w:rFonts w:ascii="Tahoma" w:hAnsi="Tahoma" w:cs="Tahoma"/>
          <w:sz w:val="18"/>
          <w:szCs w:val="18"/>
          <w:lang w:val="fr-FR"/>
        </w:rPr>
        <w:t>7.2</w:t>
      </w:r>
      <w:r w:rsidR="00894E17">
        <w:rPr>
          <w:rFonts w:ascii="Tahoma" w:hAnsi="Tahoma" w:cs="Tahoma"/>
          <w:sz w:val="18"/>
          <w:szCs w:val="18"/>
          <w:lang w:val="fr-FR"/>
        </w:rPr>
        <w:t>.</w:t>
      </w:r>
      <w:r w:rsidR="00894E17">
        <w:rPr>
          <w:rFonts w:ascii="Tahoma" w:hAnsi="Tahoma" w:cs="Tahoma"/>
          <w:sz w:val="18"/>
          <w:szCs w:val="18"/>
          <w:lang w:val="fr-FR"/>
        </w:rPr>
        <w:tab/>
      </w:r>
      <w:r w:rsidRPr="00561E48">
        <w:rPr>
          <w:rFonts w:ascii="Tahoma" w:hAnsi="Tahoma" w:cs="Tahoma"/>
          <w:sz w:val="18"/>
          <w:szCs w:val="18"/>
          <w:lang w:val="fr-FR"/>
        </w:rPr>
        <w:t xml:space="preserve">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1F762B07" w:rsidR="001872B5" w:rsidRPr="00561E48" w:rsidRDefault="001872B5" w:rsidP="00894E17">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266DE911" w14:textId="1BA53A71" w:rsidR="001872B5" w:rsidRPr="00561E48" w:rsidRDefault="001872B5" w:rsidP="00894E17">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894E17">
        <w:rPr>
          <w:rFonts w:ascii="Tahoma" w:hAnsi="Tahoma" w:cs="Tahoma"/>
          <w:color w:val="000000" w:themeColor="text1"/>
          <w:sz w:val="18"/>
          <w:szCs w:val="18"/>
          <w:lang w:val="fr-FR" w:eastAsia="fr-FR"/>
        </w:rPr>
        <w:t>.</w:t>
      </w:r>
      <w:r w:rsidR="00894E17">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6192EDB7" w14:textId="205968F7" w:rsidR="001872B5" w:rsidRPr="00561E48" w:rsidRDefault="001872B5" w:rsidP="00894E17">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894E17">
        <w:rPr>
          <w:rFonts w:ascii="Tahoma" w:hAnsi="Tahoma" w:cs="Tahoma"/>
          <w:color w:val="000000"/>
          <w:spacing w:val="-2"/>
          <w:sz w:val="18"/>
          <w:szCs w:val="18"/>
          <w:lang w:val="fr-FR"/>
        </w:rPr>
        <w:t>.</w:t>
      </w:r>
      <w:r w:rsidR="00894E17">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14:paraId="5CB67CB1" w14:textId="618958D9" w:rsidR="001872B5" w:rsidRPr="00561E48" w:rsidRDefault="001872B5" w:rsidP="00894E17">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894E17">
        <w:rPr>
          <w:rFonts w:ascii="Tahoma" w:hAnsi="Tahoma" w:cs="Tahoma"/>
          <w:color w:val="000000"/>
          <w:spacing w:val="-2"/>
          <w:sz w:val="18"/>
          <w:szCs w:val="18"/>
          <w:lang w:val="fr-FR"/>
        </w:rPr>
        <w:t>.</w:t>
      </w:r>
      <w:r w:rsidR="00894E17">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42894CAC" w:rsidR="001872B5" w:rsidRPr="00561E48" w:rsidRDefault="001872B5" w:rsidP="00894E17">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894E17">
        <w:rPr>
          <w:rFonts w:ascii="Tahoma" w:hAnsi="Tahoma" w:cs="Tahoma"/>
          <w:color w:val="000000"/>
          <w:spacing w:val="-2"/>
          <w:sz w:val="18"/>
          <w:szCs w:val="18"/>
          <w:lang w:val="fr-FR"/>
        </w:rPr>
        <w:t>.</w:t>
      </w:r>
      <w:r w:rsidR="00894E17">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651365" w14:textId="28C4552D" w:rsidR="001872B5" w:rsidRPr="00561E48" w:rsidRDefault="001872B5" w:rsidP="00894E17">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894E17">
        <w:rPr>
          <w:rFonts w:ascii="Tahoma" w:hAnsi="Tahoma" w:cs="Tahoma"/>
          <w:color w:val="000000"/>
          <w:spacing w:val="-2"/>
          <w:sz w:val="18"/>
          <w:szCs w:val="18"/>
          <w:lang w:val="fr-FR"/>
        </w:rPr>
        <w:t>.</w:t>
      </w:r>
      <w:r w:rsidR="00894E17">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7B04A0DD" w14:textId="77777777" w:rsidR="00734EA4" w:rsidRPr="00AC04FE" w:rsidRDefault="00734EA4" w:rsidP="00734EA4">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7" w:name="_Hlk62838124"/>
      <w:bookmarkStart w:id="8" w:name="_Hlk62836754"/>
      <w:r w:rsidRPr="00AC04FE">
        <w:rPr>
          <w:rFonts w:ascii="Tahoma" w:hAnsi="Tahoma" w:cs="Tahoma"/>
          <w:b/>
          <w:smallCaps/>
          <w:color w:val="365F91" w:themeColor="accent1" w:themeShade="BF"/>
          <w:sz w:val="18"/>
          <w:szCs w:val="18"/>
          <w:lang w:val="fr-FR" w:eastAsia="fr-FR"/>
        </w:rPr>
        <w:t>Article 10 – Consortium</w:t>
      </w:r>
    </w:p>
    <w:p w14:paraId="7B9C3BA3" w14:textId="77777777" w:rsidR="00734EA4" w:rsidRPr="00AC04FE" w:rsidRDefault="00734EA4" w:rsidP="00734EA4">
      <w:pPr>
        <w:pStyle w:val="ListParagraph"/>
        <w:numPr>
          <w:ilvl w:val="0"/>
          <w:numId w:val="33"/>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33A8D813" w14:textId="77777777" w:rsidR="00734EA4" w:rsidRPr="00AC04FE" w:rsidRDefault="00734EA4" w:rsidP="00734EA4">
      <w:pPr>
        <w:pStyle w:val="ListParagraph"/>
        <w:numPr>
          <w:ilvl w:val="0"/>
          <w:numId w:val="3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6F760E1E" w14:textId="77777777" w:rsidR="00734EA4" w:rsidRPr="00AC04FE" w:rsidRDefault="00734EA4" w:rsidP="00734EA4">
      <w:pPr>
        <w:pStyle w:val="ListParagraph"/>
        <w:numPr>
          <w:ilvl w:val="0"/>
          <w:numId w:val="3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même s'il n'a pas été le bénéficiaire final de ces montants.</w:t>
      </w:r>
    </w:p>
    <w:p w14:paraId="1F087E1A" w14:textId="77777777" w:rsidR="00734EA4" w:rsidRPr="00AC04FE" w:rsidRDefault="00734EA4" w:rsidP="00734EA4">
      <w:pPr>
        <w:pStyle w:val="ListParagraph"/>
        <w:numPr>
          <w:ilvl w:val="0"/>
          <w:numId w:val="33"/>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23DA5FD2" w14:textId="77777777" w:rsidR="00734EA4" w:rsidRPr="00AC04FE" w:rsidRDefault="00734EA4" w:rsidP="00734EA4">
      <w:pPr>
        <w:pStyle w:val="ListParagraph"/>
        <w:numPr>
          <w:ilvl w:val="2"/>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lastRenderedPageBreak/>
        <w:t>Les prestataires doivent désigner un coordonnateur.</w:t>
      </w:r>
    </w:p>
    <w:p w14:paraId="0B9AD3DC" w14:textId="77777777" w:rsidR="00734EA4" w:rsidRPr="00AC04FE" w:rsidRDefault="00734EA4" w:rsidP="00734EA4">
      <w:pPr>
        <w:pStyle w:val="ListParagraph"/>
        <w:numPr>
          <w:ilvl w:val="2"/>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4DBE46DC" w14:textId="77777777" w:rsidR="00734EA4" w:rsidRPr="00AC04FE" w:rsidRDefault="00734EA4" w:rsidP="00734EA4">
      <w:pPr>
        <w:pStyle w:val="ListParagraph"/>
        <w:numPr>
          <w:ilvl w:val="0"/>
          <w:numId w:val="35"/>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w:t>
      </w:r>
      <w:r>
        <w:rPr>
          <w:rFonts w:ascii="Tahoma" w:hAnsi="Tahoma" w:cs="Tahoma"/>
          <w:color w:val="000000"/>
          <w:sz w:val="18"/>
          <w:szCs w:val="18"/>
          <w:lang w:val="fr-FR"/>
        </w:rPr>
        <w:t xml:space="preserve"> </w:t>
      </w:r>
      <w:r w:rsidRPr="00AC04FE">
        <w:rPr>
          <w:rFonts w:ascii="Tahoma" w:hAnsi="Tahoma" w:cs="Tahoma"/>
          <w:color w:val="000000"/>
          <w:sz w:val="18"/>
          <w:szCs w:val="18"/>
          <w:lang w:val="fr-FR"/>
        </w:rPr>
        <w:t>situation technique, organisationnelle ou concernant la propriété, de toutes circonstances affectant l'attribution du marché ou le respect des exigences du Contrat ;</w:t>
      </w:r>
    </w:p>
    <w:p w14:paraId="17B138A5" w14:textId="77777777" w:rsidR="00734EA4" w:rsidRPr="00AC04FE" w:rsidRDefault="00734EA4" w:rsidP="00734EA4">
      <w:pPr>
        <w:pStyle w:val="ListParagraph"/>
        <w:numPr>
          <w:ilvl w:val="0"/>
          <w:numId w:val="35"/>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04D6D9CD" w14:textId="77777777" w:rsidR="00734EA4" w:rsidRPr="00AC04FE" w:rsidRDefault="00734EA4" w:rsidP="00734EA4">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416E485E" w14:textId="77777777" w:rsidR="00734EA4" w:rsidRPr="00AC04FE" w:rsidRDefault="00734EA4" w:rsidP="00734EA4">
      <w:pPr>
        <w:pStyle w:val="ListParagraph"/>
        <w:numPr>
          <w:ilvl w:val="0"/>
          <w:numId w:val="35"/>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3EDB0F25" w14:textId="77777777" w:rsidR="00734EA4" w:rsidRPr="00AC04FE" w:rsidRDefault="00734EA4" w:rsidP="00734EA4">
      <w:pPr>
        <w:pStyle w:val="ListParagraph"/>
        <w:numPr>
          <w:ilvl w:val="2"/>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74E0E5D7"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72DE5C6B"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578C63B0"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3FD949A7"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0DEB6908"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1B2917D3" w14:textId="77777777" w:rsidR="00734EA4" w:rsidRPr="00AC04FE" w:rsidRDefault="00734EA4" w:rsidP="00734EA4">
      <w:pPr>
        <w:pStyle w:val="ListParagraph"/>
        <w:numPr>
          <w:ilvl w:val="0"/>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1283AACF" w14:textId="77777777" w:rsidR="00734EA4" w:rsidRPr="00AC04FE" w:rsidRDefault="00734EA4" w:rsidP="00734EA4">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603C80AB" w14:textId="77777777" w:rsidR="00734EA4" w:rsidRPr="00AC04FE" w:rsidRDefault="00734EA4" w:rsidP="00734EA4">
      <w:pPr>
        <w:ind w:left="709" w:hanging="709"/>
        <w:jc w:val="both"/>
        <w:rPr>
          <w:rFonts w:ascii="Tahoma" w:hAnsi="Tahoma" w:cs="Tahoma"/>
          <w:color w:val="000000"/>
          <w:sz w:val="18"/>
          <w:szCs w:val="18"/>
          <w:lang w:val="fr-FR"/>
        </w:rPr>
      </w:pPr>
      <w:bookmarkStart w:id="9" w:name="_Hlk62837491"/>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 xml:space="preserve">doivent être définis dans un </w:t>
      </w:r>
      <w:r>
        <w:rPr>
          <w:rFonts w:ascii="Tahoma" w:hAnsi="Tahoma" w:cs="Tahoma"/>
          <w:color w:val="000000"/>
          <w:sz w:val="18"/>
          <w:szCs w:val="18"/>
          <w:lang w:val="fr-FR"/>
        </w:rPr>
        <w:t>« </w:t>
      </w:r>
      <w:r w:rsidRPr="00AC04FE">
        <w:rPr>
          <w:rFonts w:ascii="Tahoma" w:hAnsi="Tahoma" w:cs="Tahoma"/>
          <w:color w:val="000000"/>
          <w:sz w:val="18"/>
          <w:szCs w:val="18"/>
          <w:lang w:val="fr-FR"/>
        </w:rPr>
        <w:t>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0C21062D"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69F6AEF5"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37A2D934"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7D735E74"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4DFB7BAE" w14:textId="77777777" w:rsidR="00734EA4" w:rsidRPr="00AC04FE" w:rsidRDefault="00734EA4" w:rsidP="00734EA4">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43C49FA6" w14:textId="77777777" w:rsidR="00734EA4" w:rsidRPr="00AC04FE" w:rsidRDefault="00734EA4" w:rsidP="00734EA4">
      <w:pPr>
        <w:jc w:val="both"/>
        <w:rPr>
          <w:rFonts w:ascii="Tahoma" w:hAnsi="Tahoma" w:cs="Tahoma"/>
          <w:color w:val="000000" w:themeColor="text1"/>
          <w:sz w:val="18"/>
          <w:szCs w:val="18"/>
          <w:lang w:val="fr-FR"/>
        </w:rPr>
      </w:pPr>
      <w:r w:rsidRPr="00AC04FE">
        <w:rPr>
          <w:rFonts w:ascii="Tahoma" w:hAnsi="Tahoma" w:cs="Tahoma"/>
          <w:color w:val="000000"/>
          <w:sz w:val="18"/>
          <w:szCs w:val="18"/>
          <w:lang w:val="fr-FR"/>
        </w:rPr>
        <w:t>L'accord de consortium ne doit contenir aucune disposition contraire au contrat</w:t>
      </w:r>
      <w:bookmarkEnd w:id="7"/>
      <w:r w:rsidRPr="00AC04FE">
        <w:rPr>
          <w:rFonts w:ascii="Tahoma" w:hAnsi="Tahoma" w:cs="Tahoma"/>
          <w:color w:val="000000"/>
          <w:sz w:val="18"/>
          <w:szCs w:val="18"/>
          <w:lang w:val="fr-FR"/>
        </w:rPr>
        <w:t>.</w:t>
      </w:r>
      <w:bookmarkEnd w:id="8"/>
      <w:bookmarkEnd w:id="9"/>
    </w:p>
    <w:p w14:paraId="1884DF3F" w14:textId="27067FB3"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94E17">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 Changement de circonstances ou de situation du Prestataire</w:t>
      </w:r>
    </w:p>
    <w:p w14:paraId="3C7533CD" w14:textId="6FE1DCF4" w:rsidR="001872B5" w:rsidRPr="00561E48" w:rsidRDefault="001872B5" w:rsidP="00894E17">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94E17">
        <w:rPr>
          <w:rFonts w:ascii="Tahoma" w:hAnsi="Tahoma" w:cs="Tahoma"/>
          <w:color w:val="000000" w:themeColor="text1"/>
          <w:sz w:val="18"/>
          <w:szCs w:val="18"/>
          <w:lang w:val="fr-FR"/>
        </w:rPr>
        <w:t>1.1.</w:t>
      </w:r>
      <w:r w:rsidR="00894E17">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immédiatement le Conseil de tout changement dans son adresse ou dans son domicile légal.</w:t>
      </w:r>
    </w:p>
    <w:p w14:paraId="775116FC" w14:textId="143AA210" w:rsidR="001872B5" w:rsidRPr="00561E48" w:rsidRDefault="001872B5" w:rsidP="00894E17">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94E17">
        <w:rPr>
          <w:rFonts w:ascii="Tahoma" w:hAnsi="Tahoma" w:cs="Tahoma"/>
          <w:color w:val="000000" w:themeColor="text1"/>
          <w:sz w:val="18"/>
          <w:szCs w:val="18"/>
          <w:lang w:val="fr-FR"/>
        </w:rPr>
        <w:t>1</w:t>
      </w:r>
      <w:r w:rsidRPr="00561E48">
        <w:rPr>
          <w:rFonts w:ascii="Tahoma" w:hAnsi="Tahoma" w:cs="Tahoma"/>
          <w:color w:val="000000" w:themeColor="text1"/>
          <w:sz w:val="18"/>
          <w:szCs w:val="18"/>
          <w:lang w:val="fr-FR"/>
        </w:rPr>
        <w:t>.2</w:t>
      </w:r>
      <w:r w:rsidRPr="00561E48">
        <w:rPr>
          <w:rFonts w:ascii="Tahoma" w:hAnsi="Tahoma" w:cs="Tahoma"/>
          <w:color w:val="000000" w:themeColor="text1"/>
          <w:sz w:val="18"/>
          <w:szCs w:val="18"/>
          <w:lang w:val="fr-FR"/>
        </w:rPr>
        <w:tab/>
        <w:t>Le Prestataire informe également sans tarder le Conseil</w:t>
      </w:r>
      <w:r w:rsidR="00894E17">
        <w:rPr>
          <w:rFonts w:ascii="Tahoma" w:hAnsi="Tahoma" w:cs="Tahoma"/>
          <w:color w:val="000000" w:themeColor="text1"/>
          <w:sz w:val="18"/>
          <w:szCs w:val="18"/>
          <w:lang w:val="fr-FR"/>
        </w:rPr>
        <w:t> :</w:t>
      </w:r>
    </w:p>
    <w:p w14:paraId="7CEBC7BD" w14:textId="125C9EE9" w:rsidR="001872B5" w:rsidRPr="00561E48"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r w:rsidR="00894E17">
        <w:rPr>
          <w:rFonts w:ascii="Tahoma" w:hAnsi="Tahoma" w:cs="Tahoma"/>
          <w:color w:val="000000" w:themeColor="text1"/>
          <w:sz w:val="18"/>
          <w:szCs w:val="18"/>
          <w:lang w:val="fr-FR"/>
        </w:rPr>
        <w:t> ;</w:t>
      </w:r>
    </w:p>
    <w:p w14:paraId="7C5AAA26" w14:textId="77777777" w:rsidR="001872B5" w:rsidRPr="00561E48"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3D3E63D3" w14:textId="1D1F88E6" w:rsidR="001872B5" w:rsidRPr="00561E48"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sidR="00894E17">
        <w:rPr>
          <w:rFonts w:ascii="Tahoma" w:hAnsi="Tahoma" w:cs="Tahoma"/>
          <w:color w:val="000000" w:themeColor="text1"/>
          <w:sz w:val="18"/>
          <w:szCs w:val="18"/>
          <w:lang w:val="fr-FR"/>
        </w:rPr>
        <w:t> :</w:t>
      </w:r>
      <w:r w:rsidRPr="00561E48">
        <w:rPr>
          <w:rFonts w:ascii="Tahoma" w:hAnsi="Tahoma" w:cs="Tahoma"/>
          <w:color w:val="000000" w:themeColor="text1"/>
          <w:sz w:val="18"/>
          <w:szCs w:val="18"/>
          <w:lang w:val="fr-FR"/>
        </w:rPr>
        <w:t xml:space="preserve"> participation à une organisation criminelle, corruption, fraude, blanchiment de capitaux</w:t>
      </w:r>
      <w:r w:rsidR="00894E17" w:rsidRPr="00894E17">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894E17">
        <w:rPr>
          <w:rFonts w:ascii="Tahoma" w:hAnsi="Tahoma" w:cs="Tahoma"/>
          <w:color w:val="000000" w:themeColor="text1"/>
          <w:sz w:val="18"/>
          <w:szCs w:val="18"/>
          <w:lang w:val="fr-FR"/>
        </w:rPr>
        <w:t> ;</w:t>
      </w:r>
    </w:p>
    <w:p w14:paraId="1D885E69" w14:textId="53FAE61A" w:rsidR="001872B5" w:rsidRPr="00DC4837"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w:t>
      </w:r>
      <w:r w:rsidRPr="00DC4837">
        <w:rPr>
          <w:rFonts w:ascii="Tahoma" w:hAnsi="Tahoma" w:cs="Tahoma"/>
          <w:color w:val="000000" w:themeColor="text1"/>
          <w:sz w:val="18"/>
          <w:szCs w:val="18"/>
          <w:lang w:val="fr-FR"/>
        </w:rPr>
        <w:t>dans toute situation analogue résultant d'une procédure de même nature, ou s’il fait l'objet d'une telle procédure</w:t>
      </w:r>
      <w:r w:rsidR="00894E17">
        <w:rPr>
          <w:rFonts w:ascii="Tahoma" w:hAnsi="Tahoma" w:cs="Tahoma"/>
          <w:color w:val="000000" w:themeColor="text1"/>
          <w:sz w:val="18"/>
          <w:szCs w:val="18"/>
          <w:lang w:val="fr-FR"/>
        </w:rPr>
        <w:t> ;</w:t>
      </w:r>
    </w:p>
    <w:p w14:paraId="139AA3EF" w14:textId="498672D4" w:rsidR="001872B5" w:rsidRPr="00DC4837"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r w:rsidR="00894E17">
        <w:rPr>
          <w:rFonts w:ascii="Tahoma" w:hAnsi="Tahoma" w:cs="Tahoma"/>
          <w:color w:val="000000" w:themeColor="text1"/>
          <w:sz w:val="18"/>
          <w:szCs w:val="18"/>
          <w:lang w:val="fr-FR"/>
        </w:rPr>
        <w:t> ;</w:t>
      </w:r>
    </w:p>
    <w:p w14:paraId="2E8FCDBC" w14:textId="49C3D1AB" w:rsidR="001872B5" w:rsidRPr="00DC4837" w:rsidRDefault="001872B5" w:rsidP="00894E17">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DC4837">
        <w:rPr>
          <w:rFonts w:ascii="Tahoma" w:hAnsi="Tahoma" w:cs="Tahoma"/>
          <w:color w:val="000000" w:themeColor="text1"/>
          <w:sz w:val="18"/>
          <w:szCs w:val="18"/>
          <w:lang w:val="fr-FR"/>
        </w:rPr>
        <w:t> ;</w:t>
      </w:r>
    </w:p>
    <w:p w14:paraId="2D5FA2BE" w14:textId="24235026" w:rsidR="00DC4837" w:rsidRPr="00DC4837" w:rsidRDefault="001872B5" w:rsidP="00894E17">
      <w:pPr>
        <w:pStyle w:val="ListParagraph"/>
        <w:numPr>
          <w:ilvl w:val="0"/>
          <w:numId w:val="13"/>
        </w:numPr>
        <w:tabs>
          <w:tab w:val="left" w:pos="426"/>
          <w:tab w:val="left" w:pos="709"/>
          <w:tab w:val="left" w:pos="851"/>
        </w:tabs>
        <w:ind w:left="1134" w:hanging="425"/>
        <w:jc w:val="both"/>
        <w:divId w:val="1596668999"/>
        <w:rPr>
          <w:rFonts w:ascii="Tahoma" w:hAnsi="Tahoma" w:cs="Tahoma"/>
          <w:color w:val="000000"/>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est ou est susceptible d’être en situation de conflit d’intérêts</w:t>
      </w:r>
      <w:r w:rsidR="00DC4837" w:rsidRPr="00DC4837">
        <w:rPr>
          <w:rFonts w:ascii="Tahoma" w:hAnsi="Tahoma" w:cs="Tahoma"/>
          <w:color w:val="000000" w:themeColor="text1"/>
          <w:sz w:val="18"/>
          <w:szCs w:val="18"/>
          <w:lang w:val="fr-FR"/>
        </w:rPr>
        <w:t> ;</w:t>
      </w:r>
    </w:p>
    <w:p w14:paraId="5ACD0237" w14:textId="057087A0" w:rsidR="00DC4837" w:rsidRPr="00DC4837" w:rsidRDefault="004C02A1" w:rsidP="00894E17">
      <w:pPr>
        <w:pStyle w:val="ListParagraph"/>
        <w:numPr>
          <w:ilvl w:val="0"/>
          <w:numId w:val="13"/>
        </w:numPr>
        <w:tabs>
          <w:tab w:val="left" w:pos="426"/>
          <w:tab w:val="left" w:pos="709"/>
          <w:tab w:val="left" w:pos="851"/>
        </w:tabs>
        <w:ind w:left="1134" w:hanging="425"/>
        <w:jc w:val="both"/>
        <w:divId w:val="1596668999"/>
        <w:rPr>
          <w:rFonts w:ascii="Tahoma" w:hAnsi="Tahoma" w:cs="Tahoma"/>
          <w:color w:val="000000"/>
          <w:sz w:val="20"/>
          <w:szCs w:val="18"/>
          <w:lang w:val="fr-FR"/>
        </w:rPr>
      </w:pPr>
      <w:sdt>
        <w:sdtPr>
          <w:rPr>
            <w:rFonts w:ascii="Tahoma" w:hAnsi="Tahoma" w:cs="Tahoma"/>
            <w:color w:val="000000"/>
            <w:sz w:val="18"/>
            <w:szCs w:val="18"/>
          </w:rPr>
          <w:id w:val="530299677"/>
          <w:lock w:val="sdtContentLocked"/>
          <w:placeholder>
            <w:docPart w:val="9162817D07724828B694954E3C06945D"/>
          </w:placeholder>
        </w:sdtPr>
        <w:sdtEndPr/>
        <w:sdtContent>
          <w:r w:rsidR="00DC4837" w:rsidRPr="00DC4837">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r>
            <w:fldChar w:fldCharType="begin"/>
          </w:r>
          <w:r>
            <w:instrText xml:space="preserve"> HYPERLINK "http://www.sanctionsmap.eu" </w:instrText>
          </w:r>
          <w:r>
            <w:fldChar w:fldCharType="separate"/>
          </w:r>
          <w:r w:rsidR="00DC4837" w:rsidRPr="00DC4837">
            <w:rPr>
              <w:rStyle w:val="Hyperlink"/>
              <w:rFonts w:ascii="Tahoma" w:hAnsi="Tahoma" w:cs="Tahoma"/>
              <w:sz w:val="18"/>
              <w:szCs w:val="18"/>
              <w:lang w:val="fr-FR"/>
            </w:rPr>
            <w:t>www.sanctionsmap.eu</w:t>
          </w:r>
          <w:r>
            <w:rPr>
              <w:rStyle w:val="Hyperlink"/>
              <w:rFonts w:ascii="Tahoma" w:hAnsi="Tahoma" w:cs="Tahoma"/>
              <w:sz w:val="18"/>
              <w:szCs w:val="18"/>
              <w:lang w:val="fr-FR"/>
            </w:rPr>
            <w:fldChar w:fldCharType="end"/>
          </w:r>
          <w:r w:rsidR="00DC4837" w:rsidRPr="00DC4837">
            <w:rPr>
              <w:rFonts w:ascii="Tahoma" w:hAnsi="Tahoma" w:cs="Tahoma"/>
              <w:color w:val="000000"/>
              <w:sz w:val="18"/>
              <w:szCs w:val="18"/>
              <w:lang w:val="fr-FR"/>
            </w:rPr>
            <w:t>).</w:t>
          </w:r>
        </w:sdtContent>
      </w:sdt>
    </w:p>
    <w:p w14:paraId="3913366F" w14:textId="61DBAE9E"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94E17">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6"/>
      <w:r w:rsidRPr="00561E48">
        <w:rPr>
          <w:rFonts w:ascii="Tahoma" w:hAnsi="Tahoma" w:cs="Tahoma"/>
          <w:b/>
          <w:smallCaps/>
          <w:color w:val="365F91" w:themeColor="accent1" w:themeShade="BF"/>
          <w:sz w:val="18"/>
          <w:szCs w:val="18"/>
          <w:lang w:val="fr-FR" w:eastAsia="fr-FR"/>
        </w:rPr>
        <w:t xml:space="preserve">Litiges </w:t>
      </w:r>
    </w:p>
    <w:p w14:paraId="0F7D010A" w14:textId="1B4C8500" w:rsidR="00894E17" w:rsidRPr="00BF5581" w:rsidRDefault="00894E17" w:rsidP="00894E17">
      <w:pPr>
        <w:autoSpaceDE w:val="0"/>
        <w:autoSpaceDN w:val="0"/>
        <w:ind w:left="720" w:hanging="720"/>
        <w:jc w:val="both"/>
        <w:rPr>
          <w:rFonts w:ascii="Tahoma" w:hAnsi="Tahoma" w:cs="Tahoma"/>
          <w:sz w:val="18"/>
          <w:szCs w:val="18"/>
          <w:lang w:val="fr-FR" w:eastAsia="fr-FR"/>
        </w:rPr>
      </w:pPr>
      <w:bookmarkStart w:id="10" w:name="_Hlk62826214"/>
      <w:bookmarkStart w:id="11" w:name="_Hlk62829077"/>
      <w:bookmarkStart w:id="12" w:name="_Toc179868656"/>
      <w:r>
        <w:rPr>
          <w:rFonts w:ascii="Tahoma" w:hAnsi="Tahoma" w:cs="Tahoma"/>
          <w:sz w:val="18"/>
          <w:szCs w:val="18"/>
          <w:lang w:val="fr-FR"/>
        </w:rPr>
        <w:t>12.1.</w:t>
      </w:r>
      <w:bookmarkEnd w:id="10"/>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499D9E7F" w14:textId="77777777" w:rsidR="00894E17" w:rsidRPr="00BF5581" w:rsidRDefault="00894E17" w:rsidP="00894E17">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3ED63B03" w14:textId="77777777" w:rsidR="00894E17" w:rsidRPr="00BF5581" w:rsidRDefault="00894E17" w:rsidP="00894E17">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3BA2C9DE" w14:textId="77777777" w:rsidR="00894E17" w:rsidRPr="00BF5581" w:rsidRDefault="00894E17" w:rsidP="00894E17">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6F271313" w14:textId="77777777" w:rsidR="00894E17" w:rsidRPr="00BF5581" w:rsidRDefault="00894E17" w:rsidP="00894E17">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lastRenderedPageBreak/>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4913C067" w14:textId="77777777" w:rsidR="00894E17" w:rsidRPr="00BF5581" w:rsidRDefault="00894E17" w:rsidP="00894E17">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1"/>
    <w:p w14:paraId="501147FC" w14:textId="726EAF6B"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894E17">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 </w:t>
      </w:r>
      <w:bookmarkEnd w:id="12"/>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headerReference w:type="default" r:id="rId12"/>
          <w:footerReference w:type="default" r:id="rId13"/>
          <w:headerReference w:type="first" r:id="rId14"/>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2E44B" w14:textId="77777777" w:rsidR="004C02A1" w:rsidRDefault="004C02A1" w:rsidP="00D50F13">
      <w:r>
        <w:separator/>
      </w:r>
    </w:p>
  </w:endnote>
  <w:endnote w:type="continuationSeparator" w:id="0">
    <w:p w14:paraId="2042BFF9" w14:textId="77777777" w:rsidR="004C02A1" w:rsidRDefault="004C02A1" w:rsidP="00D50F13">
      <w:r>
        <w:continuationSeparator/>
      </w:r>
    </w:p>
  </w:endnote>
  <w:endnote w:type="continuationNotice" w:id="1">
    <w:p w14:paraId="07077BAE" w14:textId="77777777" w:rsidR="004C02A1" w:rsidRDefault="004C0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6FAC9B02" w:rsidR="00DB5EBB" w:rsidRPr="00AE2D2B" w:rsidRDefault="00AB4FD5" w:rsidP="00A0376A">
          <w:pPr>
            <w:rPr>
              <w:rFonts w:ascii="Arial Narrow" w:hAnsi="Arial Narrow"/>
              <w:caps/>
              <w:color w:val="000000"/>
              <w:sz w:val="18"/>
              <w:szCs w:val="18"/>
              <w:highlight w:val="cyan"/>
            </w:rPr>
          </w:pPr>
          <w:r>
            <w:rPr>
              <w:rFonts w:ascii="Tahoma" w:hAnsi="Tahoma" w:cs="Tahoma"/>
              <w:b/>
              <w:caps/>
              <w:sz w:val="18"/>
              <w:szCs w:val="18"/>
              <w:highlight w:val="cyan"/>
              <w:lang w:val="fr-FR"/>
            </w:rPr>
            <w:t>APJUST C4/2021/7</w:t>
          </w:r>
        </w:p>
      </w:tc>
    </w:tr>
  </w:tbl>
  <w:p w14:paraId="50D77C58" w14:textId="51884BC4" w:rsidR="00DB5EBB" w:rsidRPr="00B47508" w:rsidRDefault="00DB5E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BFA5" w14:textId="77777777" w:rsidR="004C02A1" w:rsidRDefault="004C02A1" w:rsidP="00D50F13">
      <w:r>
        <w:separator/>
      </w:r>
    </w:p>
  </w:footnote>
  <w:footnote w:type="continuationSeparator" w:id="0">
    <w:p w14:paraId="1EA96169" w14:textId="77777777" w:rsidR="004C02A1" w:rsidRDefault="004C02A1" w:rsidP="00D50F13">
      <w:r>
        <w:continuationSeparator/>
      </w:r>
    </w:p>
  </w:footnote>
  <w:footnote w:type="continuationNotice" w:id="1">
    <w:p w14:paraId="2CF8C113" w14:textId="77777777" w:rsidR="004C02A1" w:rsidRDefault="004C02A1"/>
  </w:footnote>
  <w:footnote w:id="2">
    <w:p w14:paraId="1A7997FD" w14:textId="25EBD955" w:rsidR="00DB5EBB" w:rsidRPr="00EE6DDE" w:rsidRDefault="00DB5EBB">
      <w:pPr>
        <w:pStyle w:val="FootnoteText"/>
        <w:rPr>
          <w:rFonts w:ascii="Tahoma" w:hAnsi="Tahoma" w:cs="Tahoma"/>
          <w:sz w:val="18"/>
          <w:szCs w:val="18"/>
          <w:lang w:val="fr-FR"/>
        </w:rPr>
      </w:pPr>
      <w:r w:rsidRPr="00EE6DDE">
        <w:rPr>
          <w:rStyle w:val="FootnoteReference"/>
          <w:rFonts w:ascii="Tahoma" w:hAnsi="Tahoma" w:cs="Tahoma"/>
          <w:sz w:val="18"/>
          <w:szCs w:val="18"/>
        </w:rPr>
        <w:footnoteRef/>
      </w:r>
      <w:r w:rsidRPr="00EE6DDE">
        <w:rPr>
          <w:rFonts w:ascii="Tahoma" w:hAnsi="Tahoma" w:cs="Tahoma"/>
          <w:sz w:val="18"/>
          <w:szCs w:val="18"/>
          <w:lang w:val="fr-FR"/>
        </w:rPr>
        <w:t xml:space="preserve"> Ayant son siège Avenue de l’Europe, 67075 Strasbourg Cedex, France</w:t>
      </w:r>
    </w:p>
  </w:footnote>
  <w:footnote w:id="3">
    <w:p w14:paraId="572AC69D" w14:textId="6688B0B0" w:rsidR="00EE6DDE" w:rsidRPr="00EE6DDE" w:rsidRDefault="00EE6DDE">
      <w:pPr>
        <w:pStyle w:val="FootnoteText"/>
        <w:rPr>
          <w:rFonts w:ascii="Tahoma" w:hAnsi="Tahoma" w:cs="Tahoma"/>
          <w:sz w:val="18"/>
          <w:szCs w:val="18"/>
          <w:lang w:val="fr-FR"/>
        </w:rPr>
      </w:pPr>
      <w:r w:rsidRPr="00EE6DDE">
        <w:rPr>
          <w:rStyle w:val="FootnoteReference"/>
          <w:rFonts w:ascii="Tahoma" w:hAnsi="Tahoma" w:cs="Tahoma"/>
          <w:sz w:val="18"/>
          <w:szCs w:val="18"/>
        </w:rPr>
        <w:footnoteRef/>
      </w:r>
      <w:r w:rsidRPr="00EE6DDE">
        <w:rPr>
          <w:rFonts w:ascii="Tahoma" w:hAnsi="Tahoma" w:cs="Tahoma"/>
          <w:sz w:val="18"/>
          <w:szCs w:val="18"/>
          <w:lang w:val="fr-FR"/>
        </w:rPr>
        <w:t xml:space="preserve"> Le Conseil de l’Europe se réserve le droit de demander tout complément d'information et justificatifs nécessaires.</w:t>
      </w:r>
    </w:p>
  </w:footnote>
  <w:footnote w:id="4">
    <w:p w14:paraId="03284607" w14:textId="77777777" w:rsidR="001872B5" w:rsidRPr="00EE6DDE" w:rsidRDefault="001872B5" w:rsidP="001872B5">
      <w:pPr>
        <w:pStyle w:val="FootnoteText"/>
        <w:rPr>
          <w:rFonts w:ascii="Tahoma" w:hAnsi="Tahoma" w:cs="Tahoma"/>
          <w:sz w:val="18"/>
          <w:szCs w:val="18"/>
          <w:lang w:val="fr-FR"/>
        </w:rPr>
      </w:pPr>
      <w:r w:rsidRPr="00EE6DDE">
        <w:rPr>
          <w:rStyle w:val="FootnoteReference"/>
          <w:rFonts w:ascii="Tahoma" w:hAnsi="Tahoma" w:cs="Tahoma"/>
          <w:sz w:val="18"/>
          <w:szCs w:val="18"/>
        </w:rPr>
        <w:footnoteRef/>
      </w:r>
      <w:r w:rsidRPr="00EE6DDE">
        <w:rPr>
          <w:rFonts w:ascii="Tahoma" w:hAnsi="Tahoma" w:cs="Tahoma"/>
          <w:sz w:val="18"/>
          <w:szCs w:val="18"/>
          <w:lang w:val="fr-FR"/>
        </w:rPr>
        <w:t xml:space="preserve"> Règles applicables : </w:t>
      </w:r>
      <w:hyperlink r:id="rId1" w:history="1">
        <w:r w:rsidRPr="00EE6DDE">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94049E">
          <w:rPr>
            <w:rFonts w:ascii="Arial Narrow" w:hAnsi="Arial Narrow"/>
            <w:noProof/>
            <w:sz w:val="20"/>
            <w:szCs w:val="20"/>
          </w:rPr>
          <w:t>6</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DB5EBB" w:rsidRDefault="00DB5EBB">
    <w:pPr>
      <w:pStyle w:val="Header"/>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13E"/>
    <w:multiLevelType w:val="hybridMultilevel"/>
    <w:tmpl w:val="B7B4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F4785F18"/>
    <w:lvl w:ilvl="0" w:tplc="961672FE">
      <w:start w:val="1"/>
      <w:numFmt w:val="lowerLetter"/>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3"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9"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9D197F"/>
    <w:multiLevelType w:val="hybridMultilevel"/>
    <w:tmpl w:val="7FEAC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7EB64F1F"/>
    <w:multiLevelType w:val="hybridMultilevel"/>
    <w:tmpl w:val="F09C349E"/>
    <w:lvl w:ilvl="0" w:tplc="1902D414">
      <w:start w:val="1"/>
      <w:numFmt w:val="lowerLetter"/>
      <w:lvlText w:val="%1)"/>
      <w:lvlJc w:val="left"/>
      <w:pPr>
        <w:ind w:left="1494" w:hanging="360"/>
      </w:pPr>
      <w:rPr>
        <w:rFonts w:hint="default"/>
        <w:sz w:val="18"/>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3"/>
  </w:num>
  <w:num w:numId="2">
    <w:abstractNumId w:val="17"/>
  </w:num>
  <w:num w:numId="3">
    <w:abstractNumId w:val="31"/>
  </w:num>
  <w:num w:numId="4">
    <w:abstractNumId w:val="32"/>
  </w:num>
  <w:num w:numId="5">
    <w:abstractNumId w:val="4"/>
  </w:num>
  <w:num w:numId="6">
    <w:abstractNumId w:val="3"/>
  </w:num>
  <w:num w:numId="7">
    <w:abstractNumId w:val="14"/>
  </w:num>
  <w:num w:numId="8">
    <w:abstractNumId w:val="5"/>
  </w:num>
  <w:num w:numId="9">
    <w:abstractNumId w:val="35"/>
  </w:num>
  <w:num w:numId="10">
    <w:abstractNumId w:val="33"/>
  </w:num>
  <w:num w:numId="11">
    <w:abstractNumId w:val="27"/>
  </w:num>
  <w:num w:numId="12">
    <w:abstractNumId w:val="9"/>
  </w:num>
  <w:num w:numId="13">
    <w:abstractNumId w:val="36"/>
  </w:num>
  <w:num w:numId="14">
    <w:abstractNumId w:val="19"/>
  </w:num>
  <w:num w:numId="15">
    <w:abstractNumId w:val="34"/>
  </w:num>
  <w:num w:numId="16">
    <w:abstractNumId w:val="2"/>
  </w:num>
  <w:num w:numId="17">
    <w:abstractNumId w:val="1"/>
  </w:num>
  <w:num w:numId="18">
    <w:abstractNumId w:val="10"/>
  </w:num>
  <w:num w:numId="19">
    <w:abstractNumId w:val="16"/>
  </w:num>
  <w:num w:numId="20">
    <w:abstractNumId w:val="25"/>
  </w:num>
  <w:num w:numId="21">
    <w:abstractNumId w:val="15"/>
  </w:num>
  <w:num w:numId="22">
    <w:abstractNumId w:val="29"/>
  </w:num>
  <w:num w:numId="23">
    <w:abstractNumId w:val="7"/>
  </w:num>
  <w:num w:numId="24">
    <w:abstractNumId w:val="28"/>
  </w:num>
  <w:num w:numId="25">
    <w:abstractNumId w:val="18"/>
  </w:num>
  <w:num w:numId="26">
    <w:abstractNumId w:val="20"/>
  </w:num>
  <w:num w:numId="27">
    <w:abstractNumId w:val="30"/>
  </w:num>
  <w:num w:numId="28">
    <w:abstractNumId w:val="12"/>
  </w:num>
  <w:num w:numId="29">
    <w:abstractNumId w:val="11"/>
  </w:num>
  <w:num w:numId="30">
    <w:abstractNumId w:val="3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26"/>
  </w:num>
  <w:num w:numId="36">
    <w:abstractNumId w:val="23"/>
  </w:num>
  <w:num w:numId="37">
    <w:abstractNumId w:val="24"/>
  </w:num>
  <w:num w:numId="3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425B"/>
    <w:rsid w:val="00037A7D"/>
    <w:rsid w:val="0004179C"/>
    <w:rsid w:val="000478B8"/>
    <w:rsid w:val="00054BFD"/>
    <w:rsid w:val="00072FB8"/>
    <w:rsid w:val="00080AEE"/>
    <w:rsid w:val="00080CD5"/>
    <w:rsid w:val="0008106F"/>
    <w:rsid w:val="0008205C"/>
    <w:rsid w:val="000837E6"/>
    <w:rsid w:val="000841B9"/>
    <w:rsid w:val="00084509"/>
    <w:rsid w:val="000852FE"/>
    <w:rsid w:val="00093155"/>
    <w:rsid w:val="000966F4"/>
    <w:rsid w:val="000A0D8A"/>
    <w:rsid w:val="000A19C2"/>
    <w:rsid w:val="000B26A2"/>
    <w:rsid w:val="000B4274"/>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3895"/>
    <w:rsid w:val="00104170"/>
    <w:rsid w:val="001127B2"/>
    <w:rsid w:val="00113108"/>
    <w:rsid w:val="0011556A"/>
    <w:rsid w:val="00126183"/>
    <w:rsid w:val="0012667B"/>
    <w:rsid w:val="00127842"/>
    <w:rsid w:val="00127AB4"/>
    <w:rsid w:val="00135199"/>
    <w:rsid w:val="001359BE"/>
    <w:rsid w:val="0014098C"/>
    <w:rsid w:val="001419A3"/>
    <w:rsid w:val="00143EF5"/>
    <w:rsid w:val="00150458"/>
    <w:rsid w:val="00150C0F"/>
    <w:rsid w:val="00160002"/>
    <w:rsid w:val="00160CE8"/>
    <w:rsid w:val="0016172B"/>
    <w:rsid w:val="00162598"/>
    <w:rsid w:val="0017018D"/>
    <w:rsid w:val="00183E4D"/>
    <w:rsid w:val="001842A9"/>
    <w:rsid w:val="001849D2"/>
    <w:rsid w:val="001872B5"/>
    <w:rsid w:val="001910F6"/>
    <w:rsid w:val="0019283C"/>
    <w:rsid w:val="0019309A"/>
    <w:rsid w:val="001A207E"/>
    <w:rsid w:val="001A5371"/>
    <w:rsid w:val="001B0127"/>
    <w:rsid w:val="001B138A"/>
    <w:rsid w:val="001B7A25"/>
    <w:rsid w:val="001C063A"/>
    <w:rsid w:val="001C3E05"/>
    <w:rsid w:val="001C4BA2"/>
    <w:rsid w:val="001C6878"/>
    <w:rsid w:val="001D40AD"/>
    <w:rsid w:val="001D5926"/>
    <w:rsid w:val="001D6688"/>
    <w:rsid w:val="001E5424"/>
    <w:rsid w:val="001F0177"/>
    <w:rsid w:val="001F4B81"/>
    <w:rsid w:val="001F5A87"/>
    <w:rsid w:val="002003D7"/>
    <w:rsid w:val="002019A5"/>
    <w:rsid w:val="002111B3"/>
    <w:rsid w:val="002133FA"/>
    <w:rsid w:val="00213A16"/>
    <w:rsid w:val="00223781"/>
    <w:rsid w:val="00225B0D"/>
    <w:rsid w:val="00225FA7"/>
    <w:rsid w:val="00230B5C"/>
    <w:rsid w:val="002316F2"/>
    <w:rsid w:val="002336A0"/>
    <w:rsid w:val="00233894"/>
    <w:rsid w:val="00240827"/>
    <w:rsid w:val="002420BA"/>
    <w:rsid w:val="002459D2"/>
    <w:rsid w:val="00251355"/>
    <w:rsid w:val="00256C49"/>
    <w:rsid w:val="0026342E"/>
    <w:rsid w:val="00266619"/>
    <w:rsid w:val="002818A7"/>
    <w:rsid w:val="00290EAC"/>
    <w:rsid w:val="00293CBB"/>
    <w:rsid w:val="00294937"/>
    <w:rsid w:val="002A2C42"/>
    <w:rsid w:val="002A56A1"/>
    <w:rsid w:val="002B4786"/>
    <w:rsid w:val="002B52CC"/>
    <w:rsid w:val="002C6F98"/>
    <w:rsid w:val="002D471E"/>
    <w:rsid w:val="002D5425"/>
    <w:rsid w:val="002D5DC0"/>
    <w:rsid w:val="002E0260"/>
    <w:rsid w:val="002E3387"/>
    <w:rsid w:val="002E5606"/>
    <w:rsid w:val="002F5A8E"/>
    <w:rsid w:val="002F631F"/>
    <w:rsid w:val="002F6A7C"/>
    <w:rsid w:val="00300098"/>
    <w:rsid w:val="00311B46"/>
    <w:rsid w:val="00320711"/>
    <w:rsid w:val="003225BB"/>
    <w:rsid w:val="0032345F"/>
    <w:rsid w:val="00332AF4"/>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C2E"/>
    <w:rsid w:val="003B2741"/>
    <w:rsid w:val="003B2E7E"/>
    <w:rsid w:val="003B4914"/>
    <w:rsid w:val="003C1D13"/>
    <w:rsid w:val="003D7A54"/>
    <w:rsid w:val="003E2255"/>
    <w:rsid w:val="003E2D15"/>
    <w:rsid w:val="003E2D84"/>
    <w:rsid w:val="003E6D30"/>
    <w:rsid w:val="003F05B7"/>
    <w:rsid w:val="003F2595"/>
    <w:rsid w:val="003F5956"/>
    <w:rsid w:val="003F7D5B"/>
    <w:rsid w:val="00400DF8"/>
    <w:rsid w:val="004020C0"/>
    <w:rsid w:val="00402529"/>
    <w:rsid w:val="004073BF"/>
    <w:rsid w:val="004121E2"/>
    <w:rsid w:val="00415503"/>
    <w:rsid w:val="00417929"/>
    <w:rsid w:val="00420E9A"/>
    <w:rsid w:val="00432F42"/>
    <w:rsid w:val="00433A59"/>
    <w:rsid w:val="00433B75"/>
    <w:rsid w:val="00437926"/>
    <w:rsid w:val="00441D52"/>
    <w:rsid w:val="004470B4"/>
    <w:rsid w:val="0045529F"/>
    <w:rsid w:val="00456407"/>
    <w:rsid w:val="0046282E"/>
    <w:rsid w:val="0046469D"/>
    <w:rsid w:val="004702E7"/>
    <w:rsid w:val="0047031B"/>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02A1"/>
    <w:rsid w:val="004C3551"/>
    <w:rsid w:val="004C6F59"/>
    <w:rsid w:val="004D084E"/>
    <w:rsid w:val="004E1F03"/>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50849"/>
    <w:rsid w:val="00566A81"/>
    <w:rsid w:val="00567F3E"/>
    <w:rsid w:val="00580475"/>
    <w:rsid w:val="005840ED"/>
    <w:rsid w:val="005845C2"/>
    <w:rsid w:val="00590EDA"/>
    <w:rsid w:val="005A4B59"/>
    <w:rsid w:val="005A6386"/>
    <w:rsid w:val="005A6974"/>
    <w:rsid w:val="005B0752"/>
    <w:rsid w:val="005B17CB"/>
    <w:rsid w:val="005C4652"/>
    <w:rsid w:val="005C5D6E"/>
    <w:rsid w:val="005E2710"/>
    <w:rsid w:val="005E649A"/>
    <w:rsid w:val="005F0F4C"/>
    <w:rsid w:val="005F31EE"/>
    <w:rsid w:val="005F4D6F"/>
    <w:rsid w:val="005F65E7"/>
    <w:rsid w:val="00611175"/>
    <w:rsid w:val="00613313"/>
    <w:rsid w:val="006232B4"/>
    <w:rsid w:val="006266B6"/>
    <w:rsid w:val="00637C86"/>
    <w:rsid w:val="006426F7"/>
    <w:rsid w:val="00647C28"/>
    <w:rsid w:val="00653BB6"/>
    <w:rsid w:val="006558F9"/>
    <w:rsid w:val="00660256"/>
    <w:rsid w:val="00662182"/>
    <w:rsid w:val="00662FF0"/>
    <w:rsid w:val="006717A7"/>
    <w:rsid w:val="0067529C"/>
    <w:rsid w:val="006771B6"/>
    <w:rsid w:val="00680325"/>
    <w:rsid w:val="006832F7"/>
    <w:rsid w:val="00687D63"/>
    <w:rsid w:val="006912CB"/>
    <w:rsid w:val="006A2AD4"/>
    <w:rsid w:val="006A51F8"/>
    <w:rsid w:val="006A750B"/>
    <w:rsid w:val="006A7F07"/>
    <w:rsid w:val="006B14F0"/>
    <w:rsid w:val="006B2D7D"/>
    <w:rsid w:val="006B4C46"/>
    <w:rsid w:val="006B5CAE"/>
    <w:rsid w:val="006B71A1"/>
    <w:rsid w:val="006C7D58"/>
    <w:rsid w:val="006D00AF"/>
    <w:rsid w:val="006D3613"/>
    <w:rsid w:val="006D78F7"/>
    <w:rsid w:val="006E09FC"/>
    <w:rsid w:val="006E0CCF"/>
    <w:rsid w:val="006F040B"/>
    <w:rsid w:val="006F044B"/>
    <w:rsid w:val="00711683"/>
    <w:rsid w:val="00711B7F"/>
    <w:rsid w:val="00714D53"/>
    <w:rsid w:val="0072200B"/>
    <w:rsid w:val="00732180"/>
    <w:rsid w:val="007332D8"/>
    <w:rsid w:val="00734EA4"/>
    <w:rsid w:val="00743F00"/>
    <w:rsid w:val="00747ADB"/>
    <w:rsid w:val="00751959"/>
    <w:rsid w:val="007544EF"/>
    <w:rsid w:val="007556CC"/>
    <w:rsid w:val="0075705D"/>
    <w:rsid w:val="00762290"/>
    <w:rsid w:val="00762726"/>
    <w:rsid w:val="00764810"/>
    <w:rsid w:val="00766341"/>
    <w:rsid w:val="00766CF1"/>
    <w:rsid w:val="00780BD0"/>
    <w:rsid w:val="007860E1"/>
    <w:rsid w:val="007867C0"/>
    <w:rsid w:val="0079040A"/>
    <w:rsid w:val="00791E04"/>
    <w:rsid w:val="00792B49"/>
    <w:rsid w:val="007960C5"/>
    <w:rsid w:val="007B0925"/>
    <w:rsid w:val="007B795C"/>
    <w:rsid w:val="007C267B"/>
    <w:rsid w:val="007C4BED"/>
    <w:rsid w:val="007D46B2"/>
    <w:rsid w:val="007D4A91"/>
    <w:rsid w:val="007E335A"/>
    <w:rsid w:val="007E3BF6"/>
    <w:rsid w:val="007E4D47"/>
    <w:rsid w:val="007F361D"/>
    <w:rsid w:val="007F472C"/>
    <w:rsid w:val="007F79F8"/>
    <w:rsid w:val="00805318"/>
    <w:rsid w:val="00806CD2"/>
    <w:rsid w:val="00810D55"/>
    <w:rsid w:val="00812B47"/>
    <w:rsid w:val="00812FBB"/>
    <w:rsid w:val="00821052"/>
    <w:rsid w:val="00821937"/>
    <w:rsid w:val="0082549E"/>
    <w:rsid w:val="00826BA5"/>
    <w:rsid w:val="00826C49"/>
    <w:rsid w:val="0083377F"/>
    <w:rsid w:val="00840C1E"/>
    <w:rsid w:val="00847F47"/>
    <w:rsid w:val="00856710"/>
    <w:rsid w:val="0085784E"/>
    <w:rsid w:val="00860FEB"/>
    <w:rsid w:val="008628C7"/>
    <w:rsid w:val="008713A9"/>
    <w:rsid w:val="00873212"/>
    <w:rsid w:val="00883C2D"/>
    <w:rsid w:val="008871ED"/>
    <w:rsid w:val="00887B2A"/>
    <w:rsid w:val="00890F8A"/>
    <w:rsid w:val="00892D73"/>
    <w:rsid w:val="00894E17"/>
    <w:rsid w:val="008A486B"/>
    <w:rsid w:val="008A7650"/>
    <w:rsid w:val="008B37A2"/>
    <w:rsid w:val="008B3EEE"/>
    <w:rsid w:val="008B6BE9"/>
    <w:rsid w:val="008B6FDD"/>
    <w:rsid w:val="008C09DB"/>
    <w:rsid w:val="008C754F"/>
    <w:rsid w:val="008D113B"/>
    <w:rsid w:val="008D3220"/>
    <w:rsid w:val="008E0AD9"/>
    <w:rsid w:val="008F2664"/>
    <w:rsid w:val="008F2DBD"/>
    <w:rsid w:val="008F3844"/>
    <w:rsid w:val="008F3D21"/>
    <w:rsid w:val="008F51A7"/>
    <w:rsid w:val="00901465"/>
    <w:rsid w:val="00901C1A"/>
    <w:rsid w:val="00904B93"/>
    <w:rsid w:val="009058FD"/>
    <w:rsid w:val="00907AE7"/>
    <w:rsid w:val="009214B5"/>
    <w:rsid w:val="0093185B"/>
    <w:rsid w:val="00932297"/>
    <w:rsid w:val="0094049E"/>
    <w:rsid w:val="0095095F"/>
    <w:rsid w:val="00951AB1"/>
    <w:rsid w:val="00956F45"/>
    <w:rsid w:val="009628F4"/>
    <w:rsid w:val="0097037F"/>
    <w:rsid w:val="0097119A"/>
    <w:rsid w:val="00973EF1"/>
    <w:rsid w:val="0098229E"/>
    <w:rsid w:val="009834FA"/>
    <w:rsid w:val="00983822"/>
    <w:rsid w:val="00987B83"/>
    <w:rsid w:val="00990987"/>
    <w:rsid w:val="009A100B"/>
    <w:rsid w:val="009A1550"/>
    <w:rsid w:val="009A5B27"/>
    <w:rsid w:val="009B76BE"/>
    <w:rsid w:val="009B77AB"/>
    <w:rsid w:val="009D290D"/>
    <w:rsid w:val="009E0C9B"/>
    <w:rsid w:val="009E2ED1"/>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1EDA"/>
    <w:rsid w:val="00A535BA"/>
    <w:rsid w:val="00A53BF2"/>
    <w:rsid w:val="00A65785"/>
    <w:rsid w:val="00A675CC"/>
    <w:rsid w:val="00A77DE0"/>
    <w:rsid w:val="00A825F8"/>
    <w:rsid w:val="00A8461F"/>
    <w:rsid w:val="00A85379"/>
    <w:rsid w:val="00A85FA8"/>
    <w:rsid w:val="00A95F1C"/>
    <w:rsid w:val="00A96A37"/>
    <w:rsid w:val="00AA0C25"/>
    <w:rsid w:val="00AA1957"/>
    <w:rsid w:val="00AA7B01"/>
    <w:rsid w:val="00AB03AB"/>
    <w:rsid w:val="00AB13EF"/>
    <w:rsid w:val="00AB1B8D"/>
    <w:rsid w:val="00AB4FD5"/>
    <w:rsid w:val="00AC0A65"/>
    <w:rsid w:val="00AD0308"/>
    <w:rsid w:val="00AD33C7"/>
    <w:rsid w:val="00AD423A"/>
    <w:rsid w:val="00AD5E4A"/>
    <w:rsid w:val="00AE2A99"/>
    <w:rsid w:val="00AE5507"/>
    <w:rsid w:val="00AE797E"/>
    <w:rsid w:val="00AF51B5"/>
    <w:rsid w:val="00B017DB"/>
    <w:rsid w:val="00B018FC"/>
    <w:rsid w:val="00B036FF"/>
    <w:rsid w:val="00B06935"/>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76433"/>
    <w:rsid w:val="00BA18E5"/>
    <w:rsid w:val="00BA355F"/>
    <w:rsid w:val="00BA535D"/>
    <w:rsid w:val="00BB11AE"/>
    <w:rsid w:val="00BB66CF"/>
    <w:rsid w:val="00BC4242"/>
    <w:rsid w:val="00BD2546"/>
    <w:rsid w:val="00BD428B"/>
    <w:rsid w:val="00BD671C"/>
    <w:rsid w:val="00BD6B89"/>
    <w:rsid w:val="00BD7511"/>
    <w:rsid w:val="00BE0F5B"/>
    <w:rsid w:val="00BE13D6"/>
    <w:rsid w:val="00BE2F43"/>
    <w:rsid w:val="00BE33D8"/>
    <w:rsid w:val="00BF0EF7"/>
    <w:rsid w:val="00BF2766"/>
    <w:rsid w:val="00BF2CCA"/>
    <w:rsid w:val="00C029E4"/>
    <w:rsid w:val="00C07F6F"/>
    <w:rsid w:val="00C10540"/>
    <w:rsid w:val="00C11F6F"/>
    <w:rsid w:val="00C12D50"/>
    <w:rsid w:val="00C143D1"/>
    <w:rsid w:val="00C16967"/>
    <w:rsid w:val="00C20349"/>
    <w:rsid w:val="00C20832"/>
    <w:rsid w:val="00C30B4D"/>
    <w:rsid w:val="00C35F97"/>
    <w:rsid w:val="00C4103C"/>
    <w:rsid w:val="00C5327B"/>
    <w:rsid w:val="00C53AF9"/>
    <w:rsid w:val="00C57EAD"/>
    <w:rsid w:val="00C63C98"/>
    <w:rsid w:val="00C674A5"/>
    <w:rsid w:val="00C73C2F"/>
    <w:rsid w:val="00C73ED8"/>
    <w:rsid w:val="00C7643B"/>
    <w:rsid w:val="00C81B85"/>
    <w:rsid w:val="00C8260C"/>
    <w:rsid w:val="00C8316F"/>
    <w:rsid w:val="00CA4416"/>
    <w:rsid w:val="00CA6E6F"/>
    <w:rsid w:val="00CC401A"/>
    <w:rsid w:val="00CD04A7"/>
    <w:rsid w:val="00CD061B"/>
    <w:rsid w:val="00CE0F61"/>
    <w:rsid w:val="00CE4E5E"/>
    <w:rsid w:val="00CE58F8"/>
    <w:rsid w:val="00CF4DB5"/>
    <w:rsid w:val="00CF59FB"/>
    <w:rsid w:val="00CF64A3"/>
    <w:rsid w:val="00D04381"/>
    <w:rsid w:val="00D0513B"/>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B5EBB"/>
    <w:rsid w:val="00DC3F97"/>
    <w:rsid w:val="00DC4837"/>
    <w:rsid w:val="00DD4C16"/>
    <w:rsid w:val="00DE0239"/>
    <w:rsid w:val="00E00310"/>
    <w:rsid w:val="00E0039F"/>
    <w:rsid w:val="00E045AD"/>
    <w:rsid w:val="00E049B6"/>
    <w:rsid w:val="00E05457"/>
    <w:rsid w:val="00E05C41"/>
    <w:rsid w:val="00E0771D"/>
    <w:rsid w:val="00E11E01"/>
    <w:rsid w:val="00E12AD2"/>
    <w:rsid w:val="00E1471B"/>
    <w:rsid w:val="00E160F4"/>
    <w:rsid w:val="00E16762"/>
    <w:rsid w:val="00E17F6A"/>
    <w:rsid w:val="00E22FD7"/>
    <w:rsid w:val="00E2323F"/>
    <w:rsid w:val="00E308C4"/>
    <w:rsid w:val="00E31A06"/>
    <w:rsid w:val="00E32627"/>
    <w:rsid w:val="00E41727"/>
    <w:rsid w:val="00E4398A"/>
    <w:rsid w:val="00E44537"/>
    <w:rsid w:val="00E56FDA"/>
    <w:rsid w:val="00E57189"/>
    <w:rsid w:val="00E6373B"/>
    <w:rsid w:val="00E6464C"/>
    <w:rsid w:val="00E727AF"/>
    <w:rsid w:val="00E81D73"/>
    <w:rsid w:val="00E90DC4"/>
    <w:rsid w:val="00E9309D"/>
    <w:rsid w:val="00E93ADA"/>
    <w:rsid w:val="00E94437"/>
    <w:rsid w:val="00EA0903"/>
    <w:rsid w:val="00EA6641"/>
    <w:rsid w:val="00EB550D"/>
    <w:rsid w:val="00EB6C90"/>
    <w:rsid w:val="00EB7B7C"/>
    <w:rsid w:val="00EC08A1"/>
    <w:rsid w:val="00EC479D"/>
    <w:rsid w:val="00ED2ADB"/>
    <w:rsid w:val="00EE1D09"/>
    <w:rsid w:val="00EE6DDE"/>
    <w:rsid w:val="00EE7240"/>
    <w:rsid w:val="00EF0530"/>
    <w:rsid w:val="00EF66B8"/>
    <w:rsid w:val="00F00AEC"/>
    <w:rsid w:val="00F130D7"/>
    <w:rsid w:val="00F17C76"/>
    <w:rsid w:val="00F21315"/>
    <w:rsid w:val="00F23365"/>
    <w:rsid w:val="00F25459"/>
    <w:rsid w:val="00F26952"/>
    <w:rsid w:val="00F270C4"/>
    <w:rsid w:val="00F30E47"/>
    <w:rsid w:val="00F50F2D"/>
    <w:rsid w:val="00F56682"/>
    <w:rsid w:val="00F57BB6"/>
    <w:rsid w:val="00F57EC4"/>
    <w:rsid w:val="00F7148B"/>
    <w:rsid w:val="00F742F2"/>
    <w:rsid w:val="00F74BF3"/>
    <w:rsid w:val="00F77E7D"/>
    <w:rsid w:val="00F84B26"/>
    <w:rsid w:val="00FA7021"/>
    <w:rsid w:val="00FA70E6"/>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DE6B3FCF-600E-432A-82D0-B2532E41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894E17"/>
    <w:rPr>
      <w:color w:val="605E5C"/>
      <w:shd w:val="clear" w:color="auto" w:fill="E1DFDD"/>
    </w:rPr>
  </w:style>
  <w:style w:type="paragraph" w:customStyle="1" w:styleId="Normal1">
    <w:name w:val="Normal1"/>
    <w:rsid w:val="00054BFD"/>
    <w:rPr>
      <w:rFonts w:ascii="Arial" w:eastAsia="Arial" w:hAnsi="Arial" w:cs="Arial"/>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9430013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66689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208561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68129801">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62817D07724828B694954E3C06945D"/>
        <w:category>
          <w:name w:val="General"/>
          <w:gallery w:val="placeholder"/>
        </w:category>
        <w:types>
          <w:type w:val="bbPlcHdr"/>
        </w:types>
        <w:behaviors>
          <w:behavior w:val="content"/>
        </w:behaviors>
        <w:guid w:val="{CA9266A6-A067-498B-AC2C-220F56761A77}"/>
      </w:docPartPr>
      <w:docPartBody>
        <w:p w:rsidR="00476CA0" w:rsidRDefault="00D80A3F" w:rsidP="00D80A3F">
          <w:pPr>
            <w:pStyle w:val="9162817D07724828B694954E3C06945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3F"/>
    <w:rsid w:val="00144EDA"/>
    <w:rsid w:val="00476CA0"/>
    <w:rsid w:val="006C47BE"/>
    <w:rsid w:val="006F1E9D"/>
    <w:rsid w:val="008C3054"/>
    <w:rsid w:val="00A34107"/>
    <w:rsid w:val="00D80A3F"/>
    <w:rsid w:val="00EB6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A3F"/>
  </w:style>
  <w:style w:type="paragraph" w:customStyle="1" w:styleId="9162817D07724828B694954E3C06945D">
    <w:name w:val="9162817D07724828B694954E3C06945D"/>
    <w:rsid w:val="00D8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7280A6-6EDF-4611-BACA-4C761BD7C3D5}">
  <ds:schemaRefs>
    <ds:schemaRef ds:uri="http://schemas.openxmlformats.org/officeDocument/2006/bibliography"/>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AE.RC.Oo.FR</vt:lpstr>
    </vt:vector>
  </TitlesOfParts>
  <Company>Council of Europe</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Anna</cp:lastModifiedBy>
  <cp:revision>19</cp:revision>
  <cp:lastPrinted>2016-04-12T12:31:00Z</cp:lastPrinted>
  <dcterms:created xsi:type="dcterms:W3CDTF">2021-07-22T10:58:00Z</dcterms:created>
  <dcterms:modified xsi:type="dcterms:W3CDTF">2021-11-22T15:40:00Z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