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78406B4B"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63F5F5"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8DFAEC4" w14:textId="77777777" w:rsidR="003122C0" w:rsidRPr="002A092A" w:rsidRDefault="003122C0">
            <w:pPr>
              <w:rPr>
                <w:rFonts w:ascii="Tahoma" w:hAnsi="Tahoma" w:cs="Tahoma"/>
                <w:caps/>
                <w:color w:val="000000" w:themeColor="text1"/>
                <w:sz w:val="18"/>
                <w:szCs w:val="18"/>
                <w:highlight w:val="cyan"/>
              </w:rPr>
            </w:pPr>
          </w:p>
        </w:tc>
      </w:tr>
      <w:tr w:rsidR="003122C0" w:rsidRPr="002A092A" w14:paraId="6B5954A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A611122" w14:textId="77777777"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8DB2CFA" w14:textId="27B3BBD4" w:rsidR="003122C0" w:rsidRPr="002A092A" w:rsidRDefault="00437A24">
            <w:pPr>
              <w:rPr>
                <w:rFonts w:ascii="Tahoma" w:hAnsi="Tahoma" w:cs="Tahoma"/>
                <w:caps/>
                <w:color w:val="000000" w:themeColor="text1"/>
                <w:sz w:val="18"/>
                <w:szCs w:val="18"/>
                <w:highlight w:val="cyan"/>
              </w:rPr>
            </w:pPr>
            <w:r w:rsidRPr="00437A24">
              <w:rPr>
                <w:rFonts w:ascii="Tahoma" w:hAnsi="Tahoma" w:cs="Tahoma"/>
                <w:caps/>
                <w:color w:val="000000" w:themeColor="text1"/>
                <w:sz w:val="18"/>
                <w:szCs w:val="18"/>
              </w:rPr>
              <w:t>ID 3871 “Strengthening child-friendly justice among Barnahus-type services in Spanish regions (Phase II)”</w:t>
            </w:r>
          </w:p>
        </w:tc>
      </w:tr>
      <w:tr w:rsidR="003122C0" w:rsidRPr="002A092A" w14:paraId="2F032878" w14:textId="77777777" w:rsidTr="00347AF0">
        <w:trPr>
          <w:trHeight w:val="431"/>
        </w:trPr>
        <w:tc>
          <w:tcPr>
            <w:tcW w:w="2660" w:type="dxa"/>
            <w:tcBorders>
              <w:top w:val="single" w:sz="2" w:space="0" w:color="808080"/>
              <w:left w:val="single" w:sz="2" w:space="0" w:color="808080"/>
              <w:bottom w:val="single" w:sz="2" w:space="0" w:color="808080"/>
              <w:right w:val="nil"/>
            </w:tcBorders>
            <w:shd w:val="clear" w:color="auto" w:fill="DBE5F1"/>
            <w:hideMark/>
          </w:tcPr>
          <w:p w14:paraId="5D12533A" w14:textId="77777777" w:rsidR="003122C0" w:rsidRPr="002A092A" w:rsidRDefault="003122C0" w:rsidP="00347AF0">
            <w:pPr>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30FC4F1" w14:textId="0AE899DA" w:rsidR="003122C0" w:rsidRPr="002A092A" w:rsidRDefault="003122C0">
            <w:pPr>
              <w:rPr>
                <w:rFonts w:ascii="Tahoma" w:hAnsi="Tahoma" w:cs="Tahoma"/>
                <w:b/>
                <w:caps/>
                <w:color w:val="000000" w:themeColor="text1"/>
                <w:sz w:val="18"/>
                <w:szCs w:val="18"/>
                <w:highlight w:val="cyan"/>
              </w:rPr>
            </w:pPr>
          </w:p>
        </w:tc>
      </w:tr>
    </w:tbl>
    <w:p w14:paraId="2734520C" w14:textId="77777777" w:rsidR="000013DF" w:rsidRPr="002A092A" w:rsidRDefault="000013DF" w:rsidP="00E17F6A">
      <w:pPr>
        <w:rPr>
          <w:rFonts w:ascii="Tahoma" w:hAnsi="Tahoma" w:cs="Tahoma"/>
          <w:b/>
          <w:caps/>
          <w:sz w:val="28"/>
          <w:szCs w:val="28"/>
        </w:rPr>
      </w:pPr>
    </w:p>
    <w:p w14:paraId="1D3C50A8"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2DEEFCA6" w14:textId="77777777"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445F27F3" w14:textId="77777777" w:rsidR="00BD6B89" w:rsidRPr="002A092A" w:rsidRDefault="00BD6B89" w:rsidP="00C20349">
      <w:pPr>
        <w:jc w:val="center"/>
        <w:rPr>
          <w:rFonts w:ascii="Tahoma" w:hAnsi="Tahoma" w:cs="Tahoma"/>
          <w:b/>
          <w:sz w:val="16"/>
          <w:szCs w:val="16"/>
        </w:rPr>
      </w:pPr>
    </w:p>
    <w:p w14:paraId="118C5F3C" w14:textId="1E18A996"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w:t>
      </w:r>
      <w:r w:rsidRPr="00C202E4">
        <w:rPr>
          <w:rFonts w:ascii="Tahoma" w:hAnsi="Tahoma" w:cs="Tahoma"/>
          <w:b/>
        </w:rPr>
        <w:t>Council of Europe</w:t>
      </w:r>
      <w:r w:rsidR="000013DF" w:rsidRPr="00C202E4">
        <w:rPr>
          <w:rFonts w:ascii="Tahoma" w:hAnsi="Tahoma" w:cs="Tahoma"/>
          <w:b/>
          <w:vertAlign w:val="superscript"/>
        </w:rPr>
        <w:footnoteReference w:id="2"/>
      </w:r>
      <w:r w:rsidR="00764810" w:rsidRPr="00C202E4">
        <w:rPr>
          <w:rFonts w:ascii="Tahoma" w:hAnsi="Tahoma" w:cs="Tahoma"/>
          <w:b/>
        </w:rPr>
        <w:t xml:space="preserve"> for the provision of</w:t>
      </w:r>
      <w:r w:rsidRPr="00C202E4">
        <w:rPr>
          <w:rFonts w:ascii="Tahoma" w:hAnsi="Tahoma" w:cs="Tahoma"/>
          <w:b/>
        </w:rPr>
        <w:t xml:space="preserve"> </w:t>
      </w:r>
      <w:r w:rsidR="00347AF0" w:rsidRPr="00C202E4">
        <w:rPr>
          <w:rFonts w:ascii="Tahoma" w:hAnsi="Tahoma" w:cs="Tahoma"/>
          <w:b/>
        </w:rPr>
        <w:t xml:space="preserve">videoconferencing and technical services, including interpretation equipment in </w:t>
      </w:r>
      <w:r w:rsidR="002F1EDD" w:rsidRPr="00C202E4">
        <w:rPr>
          <w:rFonts w:ascii="Tahoma" w:hAnsi="Tahoma" w:cs="Tahoma"/>
          <w:b/>
        </w:rPr>
        <w:t>Madrid in the framework of the project Barnahus Spain (Phase II).</w:t>
      </w:r>
      <w:r w:rsidR="002F1EDD" w:rsidRPr="002F1EDD">
        <w:rPr>
          <w:rFonts w:ascii="Tahoma" w:hAnsi="Tahoma" w:cs="Tahoma"/>
          <w:b/>
        </w:rPr>
        <w:t xml:space="preserve">  </w:t>
      </w:r>
    </w:p>
    <w:p w14:paraId="512E3EFD" w14:textId="77777777"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 xml:space="preserve">upon signature by a Council of Europe </w:t>
      </w:r>
      <w:r w:rsidR="00A502A9">
        <w:rPr>
          <w:rFonts w:ascii="Tahoma" w:hAnsi="Tahoma" w:cs="Tahoma"/>
          <w:b/>
          <w:sz w:val="20"/>
          <w:szCs w:val="20"/>
        </w:rPr>
        <w:t>representative</w:t>
      </w:r>
      <w:r w:rsidR="00425C56" w:rsidRPr="002A092A">
        <w:rPr>
          <w:rFonts w:ascii="Tahoma" w:hAnsi="Tahoma" w:cs="Tahoma"/>
          <w:sz w:val="20"/>
          <w:szCs w:val="20"/>
        </w:rPr>
        <w:t xml:space="preserve"> (see Section B</w:t>
      </w:r>
      <w:r w:rsidRPr="002A092A">
        <w:rPr>
          <w:rFonts w:ascii="Tahoma" w:hAnsi="Tahoma" w:cs="Tahoma"/>
          <w:sz w:val="20"/>
          <w:szCs w:val="20"/>
        </w:rPr>
        <w:t>).</w:t>
      </w:r>
    </w:p>
    <w:p w14:paraId="7633409B" w14:textId="77777777" w:rsidR="00371509" w:rsidRPr="002A092A" w:rsidRDefault="00371509" w:rsidP="00371509">
      <w:pPr>
        <w:rPr>
          <w:rFonts w:ascii="Tahoma" w:hAnsi="Tahoma" w:cs="Tahoma"/>
          <w:b/>
          <w:sz w:val="20"/>
          <w:szCs w:val="20"/>
        </w:rPr>
      </w:pPr>
    </w:p>
    <w:p w14:paraId="27426C34"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3A3DBDF7"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6DAD739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3239216E"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E00276">
        <w:rPr>
          <w:rFonts w:ascii="Tahoma" w:hAnsi="Tahoma" w:cs="Tahoma"/>
          <w:color w:val="FF0000"/>
          <w:sz w:val="18"/>
          <w:szCs w:val="18"/>
        </w:rPr>
        <w:t>Sign</w:t>
      </w:r>
      <w:r w:rsidRPr="002A092A">
        <w:rPr>
          <w:rFonts w:ascii="Tahoma" w:hAnsi="Tahoma" w:cs="Tahoma"/>
          <w:color w:val="FF0000"/>
          <w:sz w:val="18"/>
          <w:szCs w:val="18"/>
        </w:rPr>
        <w:t xml:space="preserve">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7E094B">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54C4593E" w14:textId="77777777" w:rsidR="008713A9" w:rsidRPr="002A092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AC5668" w:rsidRPr="0035618E" w14:paraId="2FBF3B8D" w14:textId="77777777" w:rsidTr="00DC0E1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BA08907" w14:textId="77777777" w:rsidR="00AC5668" w:rsidRPr="0035618E" w:rsidRDefault="00AC5668" w:rsidP="00DC0E11">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57B6E" w14:textId="77777777" w:rsidR="00AC5668" w:rsidRPr="0035618E" w:rsidRDefault="00AC5668" w:rsidP="00DC0E11">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554CF30A" w14:textId="77777777" w:rsidR="00AC5668" w:rsidRPr="00DC499F" w:rsidRDefault="00B80A14" w:rsidP="00DC0E11">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EndPr/>
              <w:sdtContent>
                <w:r w:rsidR="00AC5668" w:rsidRPr="00DC499F">
                  <w:rPr>
                    <w:rFonts w:ascii="Segoe UI Symbol" w:hAnsi="Segoe UI Symbol" w:cs="Segoe UI Symbol"/>
                    <w:color w:val="000000"/>
                    <w:sz w:val="18"/>
                    <w:szCs w:val="18"/>
                    <w:lang w:val="es-ES_tradnl"/>
                  </w:rPr>
                  <w:t>☐</w:t>
                </w:r>
              </w:sdtContent>
            </w:sdt>
            <w:r w:rsidR="00AC5668"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414BCCC" w14:textId="77777777" w:rsidR="00AC5668" w:rsidRPr="00DC499F" w:rsidRDefault="00B80A14" w:rsidP="00DC0E11">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EndPr/>
              <w:sdtContent>
                <w:r w:rsidR="00AC5668" w:rsidRPr="00DC499F">
                  <w:rPr>
                    <w:rFonts w:ascii="Segoe UI Symbol" w:hAnsi="Segoe UI Symbol" w:cs="Segoe UI Symbol"/>
                    <w:color w:val="000000"/>
                    <w:sz w:val="18"/>
                    <w:szCs w:val="18"/>
                    <w:lang w:val="es-ES_tradnl"/>
                  </w:rPr>
                  <w:t>☐</w:t>
                </w:r>
              </w:sdtContent>
            </w:sdt>
            <w:r w:rsidR="00AC5668"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A9BA2BF" w14:textId="77777777" w:rsidR="00AC5668" w:rsidRPr="00DC499F" w:rsidRDefault="00B80A14" w:rsidP="00DC0E11">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EndPr/>
              <w:sdtContent>
                <w:r w:rsidR="00AC5668" w:rsidRPr="00DC499F">
                  <w:rPr>
                    <w:rFonts w:ascii="Segoe UI Symbol" w:hAnsi="Segoe UI Symbol" w:cs="Segoe UI Symbol"/>
                    <w:color w:val="000000"/>
                    <w:sz w:val="18"/>
                    <w:szCs w:val="18"/>
                    <w:lang w:val="es-ES_tradnl"/>
                  </w:rPr>
                  <w:t>☐</w:t>
                </w:r>
              </w:sdtContent>
            </w:sdt>
            <w:r w:rsidR="00AC5668" w:rsidRPr="00DC499F">
              <w:rPr>
                <w:rFonts w:ascii="Tahoma" w:hAnsi="Tahoma" w:cs="Tahoma"/>
                <w:color w:val="000000"/>
                <w:sz w:val="18"/>
                <w:szCs w:val="18"/>
                <w:lang w:val="es-ES_tradnl"/>
              </w:rPr>
              <w:t xml:space="preserve"> Consortium</w:t>
            </w:r>
          </w:p>
        </w:tc>
      </w:tr>
      <w:tr w:rsidR="00AC5668" w:rsidRPr="0035618E" w14:paraId="7FCC0356" w14:textId="77777777" w:rsidTr="00DC0E11">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565C529C" w14:textId="77777777" w:rsidR="00AC5668" w:rsidRPr="0035618E" w:rsidRDefault="00AC5668" w:rsidP="00DC0E11">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EDA01F7"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7C8A2BA8" w14:textId="77777777" w:rsidR="00AC5668" w:rsidRPr="0035618E" w:rsidRDefault="00AC5668" w:rsidP="00DC0E11">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B9BE72" w14:textId="77777777" w:rsidR="00AC5668" w:rsidRPr="0035618E" w:rsidRDefault="00AC5668" w:rsidP="00DC0E11">
            <w:pPr>
              <w:rPr>
                <w:rFonts w:ascii="Tahoma" w:hAnsi="Tahoma" w:cs="Tahoma"/>
                <w:color w:val="000000"/>
                <w:sz w:val="20"/>
                <w:szCs w:val="20"/>
              </w:rPr>
            </w:pPr>
          </w:p>
        </w:tc>
      </w:tr>
      <w:tr w:rsidR="00AC5668" w:rsidRPr="0035618E" w14:paraId="20CFAD12" w14:textId="77777777" w:rsidTr="00DC0E11">
        <w:trPr>
          <w:trHeight w:val="632"/>
          <w:jc w:val="center"/>
        </w:trPr>
        <w:tc>
          <w:tcPr>
            <w:tcW w:w="449" w:type="dxa"/>
            <w:vMerge/>
            <w:tcBorders>
              <w:left w:val="single" w:sz="2" w:space="0" w:color="808080"/>
              <w:right w:val="single" w:sz="2" w:space="0" w:color="808080"/>
            </w:tcBorders>
            <w:shd w:val="clear" w:color="auto" w:fill="F2F2F2"/>
          </w:tcPr>
          <w:p w14:paraId="50A8F7F9" w14:textId="77777777" w:rsidR="00AC5668" w:rsidRPr="0035618E" w:rsidRDefault="00AC5668" w:rsidP="00DC0E1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3DDD80" w14:textId="77777777" w:rsidR="00AC5668" w:rsidRPr="00C546D8" w:rsidRDefault="00AC5668" w:rsidP="00DC0E11">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96773BB" w14:textId="77777777" w:rsidR="00AC5668" w:rsidRPr="0035618E" w:rsidRDefault="00AC5668" w:rsidP="00DC0E11">
            <w:pPr>
              <w:rPr>
                <w:rFonts w:ascii="Tahoma" w:hAnsi="Tahoma" w:cs="Tahoma"/>
                <w:sz w:val="20"/>
                <w:szCs w:val="20"/>
              </w:rPr>
            </w:pPr>
          </w:p>
        </w:tc>
      </w:tr>
      <w:tr w:rsidR="00AC5668" w:rsidRPr="0035618E" w14:paraId="1E34B674" w14:textId="77777777" w:rsidTr="00DC0E11">
        <w:trPr>
          <w:trHeight w:val="632"/>
          <w:jc w:val="center"/>
        </w:trPr>
        <w:tc>
          <w:tcPr>
            <w:tcW w:w="449" w:type="dxa"/>
            <w:vMerge/>
            <w:tcBorders>
              <w:left w:val="single" w:sz="2" w:space="0" w:color="808080"/>
              <w:right w:val="single" w:sz="2" w:space="0" w:color="808080"/>
            </w:tcBorders>
            <w:shd w:val="clear" w:color="auto" w:fill="F2F2F2"/>
          </w:tcPr>
          <w:p w14:paraId="5A2F40BD" w14:textId="77777777" w:rsidR="00AC5668" w:rsidRPr="0035618E" w:rsidRDefault="00AC5668" w:rsidP="00DC0E1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D36B26" w14:textId="77777777" w:rsidR="00AC5668" w:rsidRPr="00C546D8" w:rsidRDefault="00AC5668" w:rsidP="00DC0E11">
            <w:pPr>
              <w:jc w:val="right"/>
              <w:rPr>
                <w:rFonts w:ascii="Tahoma" w:hAnsi="Tahoma" w:cs="Tahoma"/>
                <w:sz w:val="18"/>
                <w:szCs w:val="18"/>
              </w:rPr>
            </w:pPr>
            <w:r w:rsidRPr="00C546D8">
              <w:rPr>
                <w:rFonts w:ascii="Tahoma" w:hAnsi="Tahoma" w:cs="Tahoma"/>
                <w:sz w:val="18"/>
                <w:szCs w:val="18"/>
              </w:rPr>
              <w:t>Representative (for legal persons only)</w:t>
            </w:r>
          </w:p>
          <w:p w14:paraId="06C27E81" w14:textId="77777777" w:rsidR="00AC5668" w:rsidRPr="00C546D8" w:rsidRDefault="00AC5668" w:rsidP="00DC0E11">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7BCB57" w14:textId="77777777" w:rsidR="00AC5668" w:rsidRPr="0035618E" w:rsidRDefault="00AC5668" w:rsidP="00DC0E11">
            <w:pPr>
              <w:rPr>
                <w:rFonts w:ascii="Tahoma" w:hAnsi="Tahoma" w:cs="Tahoma"/>
                <w:sz w:val="20"/>
                <w:szCs w:val="20"/>
              </w:rPr>
            </w:pPr>
          </w:p>
        </w:tc>
      </w:tr>
      <w:tr w:rsidR="00AC5668" w:rsidRPr="0035618E" w14:paraId="66C7874D" w14:textId="77777777" w:rsidTr="00DC0E11">
        <w:trPr>
          <w:trHeight w:val="632"/>
          <w:jc w:val="center"/>
        </w:trPr>
        <w:tc>
          <w:tcPr>
            <w:tcW w:w="449" w:type="dxa"/>
            <w:vMerge/>
            <w:tcBorders>
              <w:left w:val="single" w:sz="2" w:space="0" w:color="808080"/>
              <w:right w:val="single" w:sz="2" w:space="0" w:color="808080"/>
            </w:tcBorders>
            <w:shd w:val="clear" w:color="auto" w:fill="F2F2F2"/>
          </w:tcPr>
          <w:p w14:paraId="67483EB4" w14:textId="77777777" w:rsidR="00AC5668" w:rsidRPr="0035618E" w:rsidRDefault="00AC5668" w:rsidP="00DC0E1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9A72EE"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Contact person</w:t>
            </w:r>
          </w:p>
          <w:p w14:paraId="1537F1C0" w14:textId="77777777" w:rsidR="00AC5668" w:rsidRPr="0035618E" w:rsidRDefault="00AC5668" w:rsidP="00DC0E11">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E420BB3" w14:textId="77777777" w:rsidR="00AC5668" w:rsidRPr="0035618E" w:rsidRDefault="00AC5668" w:rsidP="00DC0E11">
            <w:pPr>
              <w:rPr>
                <w:rFonts w:ascii="Tahoma" w:hAnsi="Tahoma" w:cs="Tahoma"/>
                <w:sz w:val="20"/>
                <w:szCs w:val="20"/>
              </w:rPr>
            </w:pPr>
          </w:p>
        </w:tc>
      </w:tr>
      <w:tr w:rsidR="00AC5668" w:rsidRPr="0035618E" w14:paraId="52618F2F" w14:textId="77777777" w:rsidTr="00DC0E11">
        <w:trPr>
          <w:trHeight w:val="632"/>
          <w:jc w:val="center"/>
        </w:trPr>
        <w:tc>
          <w:tcPr>
            <w:tcW w:w="449" w:type="dxa"/>
            <w:vMerge/>
            <w:tcBorders>
              <w:left w:val="single" w:sz="2" w:space="0" w:color="808080"/>
              <w:right w:val="single" w:sz="2" w:space="0" w:color="808080"/>
            </w:tcBorders>
            <w:shd w:val="clear" w:color="auto" w:fill="F2F2F2"/>
          </w:tcPr>
          <w:p w14:paraId="0F9E746F" w14:textId="77777777" w:rsidR="00AC5668" w:rsidRPr="0035618E" w:rsidRDefault="00AC5668" w:rsidP="00DC0E1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CE58989"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VAT n° (if any)</w:t>
            </w:r>
          </w:p>
          <w:p w14:paraId="1CDA23FD" w14:textId="77777777" w:rsidR="00AC5668" w:rsidRPr="0035618E" w:rsidRDefault="00AC5668" w:rsidP="00DC0E11">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7A364DE" w14:textId="77777777" w:rsidR="00AC5668" w:rsidRPr="0035618E" w:rsidRDefault="00AC5668" w:rsidP="00DC0E11">
            <w:pPr>
              <w:rPr>
                <w:rFonts w:ascii="Tahoma" w:hAnsi="Tahoma" w:cs="Tahoma"/>
                <w:sz w:val="20"/>
                <w:szCs w:val="20"/>
              </w:rPr>
            </w:pPr>
          </w:p>
        </w:tc>
      </w:tr>
      <w:tr w:rsidR="00AC5668" w:rsidRPr="0035618E" w14:paraId="1DDC86A2" w14:textId="77777777" w:rsidTr="00DC0E11">
        <w:trPr>
          <w:trHeight w:val="632"/>
          <w:jc w:val="center"/>
        </w:trPr>
        <w:tc>
          <w:tcPr>
            <w:tcW w:w="449" w:type="dxa"/>
            <w:vMerge/>
            <w:tcBorders>
              <w:left w:val="single" w:sz="2" w:space="0" w:color="808080"/>
              <w:right w:val="single" w:sz="2" w:space="0" w:color="808080"/>
            </w:tcBorders>
            <w:shd w:val="clear" w:color="auto" w:fill="F2F2F2"/>
          </w:tcPr>
          <w:p w14:paraId="03BEE5B4" w14:textId="77777777" w:rsidR="00AC5668" w:rsidRPr="0035618E" w:rsidRDefault="00AC5668" w:rsidP="00DC0E1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D7EE5E2"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Country and registration n° (if any)</w:t>
            </w:r>
          </w:p>
          <w:p w14:paraId="1845F17C" w14:textId="77777777" w:rsidR="00AC5668" w:rsidRPr="0035618E" w:rsidRDefault="00AC5668" w:rsidP="00DC0E11">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E4DE87B" w14:textId="77777777" w:rsidR="00AC5668" w:rsidRPr="0035618E" w:rsidRDefault="00AC5668" w:rsidP="00DC0E11">
            <w:pPr>
              <w:rPr>
                <w:rFonts w:ascii="Tahoma" w:hAnsi="Tahoma" w:cs="Tahoma"/>
                <w:sz w:val="20"/>
                <w:szCs w:val="20"/>
              </w:rPr>
            </w:pPr>
          </w:p>
        </w:tc>
      </w:tr>
      <w:tr w:rsidR="00AC5668" w:rsidRPr="0035618E" w14:paraId="6909A97B" w14:textId="77777777" w:rsidTr="00DC0E11">
        <w:trPr>
          <w:trHeight w:val="632"/>
          <w:jc w:val="center"/>
        </w:trPr>
        <w:tc>
          <w:tcPr>
            <w:tcW w:w="449" w:type="dxa"/>
            <w:vMerge/>
            <w:tcBorders>
              <w:left w:val="single" w:sz="2" w:space="0" w:color="808080"/>
              <w:right w:val="single" w:sz="2" w:space="0" w:color="808080"/>
            </w:tcBorders>
            <w:shd w:val="clear" w:color="auto" w:fill="F2F2F2"/>
          </w:tcPr>
          <w:p w14:paraId="3025C76D" w14:textId="77777777" w:rsidR="00AC5668" w:rsidRPr="0035618E" w:rsidRDefault="00AC5668" w:rsidP="00DC0E1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4605A85"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Email (Contact person)</w:t>
            </w:r>
          </w:p>
          <w:p w14:paraId="6F7D6373" w14:textId="77777777" w:rsidR="00AC5668" w:rsidRPr="0035618E" w:rsidRDefault="00AC5668" w:rsidP="00DC0E11">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85D2964" w14:textId="77777777" w:rsidR="00AC5668" w:rsidRPr="0035618E" w:rsidRDefault="00AC5668" w:rsidP="00DC0E11">
            <w:pPr>
              <w:rPr>
                <w:rFonts w:ascii="Tahoma" w:hAnsi="Tahoma" w:cs="Tahoma"/>
                <w:sz w:val="20"/>
                <w:szCs w:val="20"/>
              </w:rPr>
            </w:pPr>
          </w:p>
        </w:tc>
      </w:tr>
      <w:tr w:rsidR="00AC5668" w:rsidRPr="0035618E" w14:paraId="24C621E5" w14:textId="77777777" w:rsidTr="00DC0E11">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32B7D0D1" w14:textId="77777777" w:rsidR="00AC5668" w:rsidRPr="0035618E" w:rsidRDefault="00AC5668" w:rsidP="00DC0E1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0D2A270"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Phone number (Contact person)</w:t>
            </w:r>
          </w:p>
          <w:p w14:paraId="3BAE8B96" w14:textId="77777777" w:rsidR="00AC5668" w:rsidRPr="0035618E" w:rsidRDefault="00AC5668" w:rsidP="00DC0E11">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22DDEB9" w14:textId="77777777" w:rsidR="00AC5668" w:rsidRPr="0035618E" w:rsidRDefault="00AC5668" w:rsidP="00DC0E11">
            <w:pPr>
              <w:rPr>
                <w:rFonts w:ascii="Tahoma" w:hAnsi="Tahoma" w:cs="Tahoma"/>
                <w:sz w:val="20"/>
                <w:szCs w:val="20"/>
              </w:rPr>
            </w:pPr>
          </w:p>
        </w:tc>
      </w:tr>
      <w:tr w:rsidR="00AC5668" w:rsidRPr="0035618E" w14:paraId="697CD306" w14:textId="77777777" w:rsidTr="00DC0E11">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00F1AFE" w14:textId="77777777" w:rsidR="00AC5668" w:rsidRPr="0035618E" w:rsidRDefault="00AC5668" w:rsidP="00DC0E11">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E8B6315"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0464EA2F" w14:textId="77777777" w:rsidR="00AC5668" w:rsidRPr="0035618E" w:rsidRDefault="00AC5668" w:rsidP="00DC0E11">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2E78C07A" w14:textId="77777777" w:rsidR="00AC5668" w:rsidRPr="0035618E" w:rsidRDefault="00AC5668" w:rsidP="00DC0E11">
            <w:pPr>
              <w:rPr>
                <w:rFonts w:ascii="Tahoma" w:hAnsi="Tahoma" w:cs="Tahoma"/>
                <w:sz w:val="20"/>
                <w:szCs w:val="20"/>
              </w:rPr>
            </w:pPr>
          </w:p>
        </w:tc>
      </w:tr>
      <w:tr w:rsidR="00AC5668" w:rsidRPr="0035618E" w14:paraId="3907F1D9" w14:textId="77777777" w:rsidTr="00DC0E11">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74B86AB0" w14:textId="77777777" w:rsidR="00AC5668" w:rsidRPr="0035618E" w:rsidRDefault="00AC5668" w:rsidP="00DC0E11">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1E1D626"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IBAN n°</w:t>
            </w:r>
          </w:p>
          <w:p w14:paraId="2FE16585"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(if available)</w:t>
            </w:r>
          </w:p>
          <w:p w14:paraId="75006080" w14:textId="77777777" w:rsidR="00AC5668" w:rsidRPr="0035618E" w:rsidRDefault="00AC5668" w:rsidP="00DC0E11">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A830FC1" w14:textId="77777777" w:rsidR="00AC5668" w:rsidRPr="0035618E" w:rsidRDefault="00AC5668" w:rsidP="00DC0E11">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1001F55"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CBEA68A" w14:textId="77777777" w:rsidR="00AC5668" w:rsidRPr="0035618E" w:rsidRDefault="00AC5668" w:rsidP="00DC0E11">
            <w:pPr>
              <w:rPr>
                <w:rFonts w:ascii="Tahoma" w:hAnsi="Tahoma" w:cs="Tahoma"/>
                <w:sz w:val="20"/>
                <w:szCs w:val="20"/>
              </w:rPr>
            </w:pPr>
          </w:p>
        </w:tc>
      </w:tr>
      <w:tr w:rsidR="00AC5668" w:rsidRPr="0035618E" w14:paraId="5942DF78" w14:textId="77777777" w:rsidTr="00DC0E11">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0D5DEA3" w14:textId="77777777" w:rsidR="00AC5668" w:rsidRPr="0035618E" w:rsidRDefault="00AC5668" w:rsidP="00DC0E11">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7CACDA9"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Bank name</w:t>
            </w:r>
          </w:p>
          <w:p w14:paraId="2A4099F3"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and Branch</w:t>
            </w:r>
          </w:p>
          <w:p w14:paraId="0B5EBE2F" w14:textId="77777777" w:rsidR="00AC5668" w:rsidRPr="0035618E" w:rsidRDefault="00AC5668" w:rsidP="00DC0E11">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CB2C410" w14:textId="77777777" w:rsidR="00AC5668" w:rsidRPr="0035618E" w:rsidRDefault="00AC5668" w:rsidP="00DC0E11">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11877BD"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 xml:space="preserve">BIC/SWIFT Code </w:t>
            </w:r>
          </w:p>
          <w:p w14:paraId="22B64842" w14:textId="77777777" w:rsidR="00AC5668" w:rsidRPr="0035618E" w:rsidRDefault="00AC5668" w:rsidP="00DC0E11">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45FEC11A" w14:textId="77777777" w:rsidR="00AC5668" w:rsidRPr="0035618E" w:rsidRDefault="00AC5668" w:rsidP="00DC0E11">
            <w:pPr>
              <w:rPr>
                <w:rFonts w:ascii="Tahoma" w:hAnsi="Tahoma" w:cs="Tahoma"/>
                <w:sz w:val="20"/>
                <w:szCs w:val="20"/>
              </w:rPr>
            </w:pPr>
          </w:p>
        </w:tc>
      </w:tr>
      <w:tr w:rsidR="00AC5668" w:rsidRPr="0035618E" w14:paraId="231772EB" w14:textId="77777777" w:rsidTr="00DC0E11">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7583D8A8" w14:textId="77777777" w:rsidR="00AC5668" w:rsidRPr="0035618E" w:rsidRDefault="00AC5668" w:rsidP="00DC0E11">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E1B8B9B"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 xml:space="preserve">Bank Address </w:t>
            </w:r>
          </w:p>
          <w:p w14:paraId="61C7ACC5" w14:textId="77777777" w:rsidR="00AC5668" w:rsidRPr="0035618E" w:rsidRDefault="00AC5668" w:rsidP="00DC0E11">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43BFE3F" w14:textId="77777777" w:rsidR="00AC5668" w:rsidRPr="0035618E" w:rsidRDefault="00AC5668" w:rsidP="00DC0E11">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C959A51" w14:textId="77777777" w:rsidR="00AC5668" w:rsidRPr="0035618E" w:rsidRDefault="00AC5668" w:rsidP="00DC0E11">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24DF0B1" w14:textId="77777777" w:rsidR="00AC5668" w:rsidRPr="0035618E" w:rsidRDefault="00AC5668" w:rsidP="00DC0E11">
            <w:pPr>
              <w:rPr>
                <w:rFonts w:ascii="Tahoma" w:hAnsi="Tahoma" w:cs="Tahoma"/>
                <w:sz w:val="20"/>
                <w:szCs w:val="20"/>
              </w:rPr>
            </w:pPr>
          </w:p>
        </w:tc>
      </w:tr>
      <w:bookmarkEnd w:id="0"/>
    </w:tbl>
    <w:p w14:paraId="55A07930" w14:textId="77777777"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65A8FD39" w14:textId="56BE3454" w:rsidR="003F5BE6" w:rsidRDefault="002F1EDD" w:rsidP="003F5BE6">
      <w:pPr>
        <w:spacing w:line="276" w:lineRule="auto"/>
        <w:ind w:left="-142"/>
        <w:jc w:val="both"/>
        <w:rPr>
          <w:rFonts w:ascii="Tahoma" w:hAnsi="Tahoma" w:cs="Tahoma"/>
          <w:sz w:val="20"/>
          <w:szCs w:val="20"/>
        </w:rPr>
      </w:pPr>
      <w:r w:rsidRPr="002F1EDD">
        <w:rPr>
          <w:rFonts w:ascii="Tahoma" w:hAnsi="Tahoma" w:cs="Tahoma"/>
          <w:sz w:val="20"/>
          <w:szCs w:val="20"/>
        </w:rPr>
        <w:t>The Council of Europe is currently implementing the joint EU-CoE Project “Strengthening child-friendly justice among Barnahus-type services in Spanish regions (Phase II)”, co-financed by the EU Structural Reform Support Programme and implemented in cooperation with the European Commission, SG REFORM. The project aims at strengthening child-friendly justice and support for child victims of violence in Spain and its regions (Autonomous Communities).</w:t>
      </w:r>
      <w:r w:rsidR="00437A24">
        <w:rPr>
          <w:rFonts w:ascii="Tahoma" w:hAnsi="Tahoma" w:cs="Tahoma"/>
          <w:sz w:val="20"/>
          <w:szCs w:val="20"/>
        </w:rPr>
        <w:t xml:space="preserve"> </w:t>
      </w:r>
      <w:r w:rsidRPr="002F1EDD">
        <w:rPr>
          <w:rFonts w:ascii="Tahoma" w:hAnsi="Tahoma" w:cs="Tahoma"/>
          <w:sz w:val="20"/>
          <w:szCs w:val="20"/>
        </w:rPr>
        <w:t xml:space="preserve">In that context, it is looking for </w:t>
      </w:r>
      <w:r w:rsidRPr="00C202E4">
        <w:rPr>
          <w:rFonts w:ascii="Tahoma" w:hAnsi="Tahoma" w:cs="Tahoma"/>
          <w:sz w:val="20"/>
          <w:szCs w:val="20"/>
        </w:rPr>
        <w:t>a maximum of 10 (ten) Providers for the provision of</w:t>
      </w:r>
      <w:r w:rsidR="00347AF0" w:rsidRPr="00C202E4">
        <w:rPr>
          <w:rFonts w:ascii="Tahoma" w:hAnsi="Tahoma" w:cs="Tahoma"/>
          <w:sz w:val="20"/>
          <w:szCs w:val="20"/>
        </w:rPr>
        <w:t xml:space="preserve"> videoconferencing and technical services, including interpretation equipment</w:t>
      </w:r>
      <w:r w:rsidRPr="00C202E4">
        <w:rPr>
          <w:rFonts w:ascii="Tahoma" w:hAnsi="Tahoma" w:cs="Tahoma"/>
          <w:sz w:val="20"/>
          <w:szCs w:val="20"/>
        </w:rPr>
        <w:t xml:space="preserve"> in Madrid</w:t>
      </w:r>
      <w:r w:rsidRPr="002F1EDD">
        <w:rPr>
          <w:rFonts w:ascii="Tahoma" w:hAnsi="Tahoma" w:cs="Tahoma"/>
          <w:sz w:val="20"/>
          <w:szCs w:val="20"/>
        </w:rPr>
        <w:t xml:space="preserve"> (Spain) to be requested by the Council </w:t>
      </w:r>
      <w:r w:rsidR="00C202E4">
        <w:rPr>
          <w:rFonts w:ascii="Tahoma" w:hAnsi="Tahoma" w:cs="Tahoma"/>
          <w:sz w:val="20"/>
          <w:szCs w:val="20"/>
        </w:rPr>
        <w:t xml:space="preserve">of Europe </w:t>
      </w:r>
      <w:r w:rsidRPr="002F1EDD">
        <w:rPr>
          <w:rFonts w:ascii="Tahoma" w:hAnsi="Tahoma" w:cs="Tahoma"/>
          <w:sz w:val="20"/>
          <w:szCs w:val="20"/>
        </w:rPr>
        <w:t>on a</w:t>
      </w:r>
      <w:r w:rsidR="00C202E4">
        <w:rPr>
          <w:rFonts w:ascii="Tahoma" w:hAnsi="Tahoma" w:cs="Tahoma"/>
          <w:sz w:val="20"/>
          <w:szCs w:val="20"/>
        </w:rPr>
        <w:t>n as</w:t>
      </w:r>
      <w:r w:rsidRPr="002F1EDD">
        <w:rPr>
          <w:rFonts w:ascii="Tahoma" w:hAnsi="Tahoma" w:cs="Tahoma"/>
          <w:sz w:val="20"/>
          <w:szCs w:val="20"/>
        </w:rPr>
        <w:t xml:space="preserve"> needed basis, in compliance with the ordering procedure defined in the Framework Contract.</w:t>
      </w:r>
    </w:p>
    <w:p w14:paraId="318987A9" w14:textId="77777777" w:rsidR="002F1EDD" w:rsidRPr="002A092A" w:rsidRDefault="002F1EDD" w:rsidP="003F5BE6">
      <w:pPr>
        <w:spacing w:line="276" w:lineRule="auto"/>
        <w:ind w:left="-142"/>
        <w:jc w:val="both"/>
        <w:rPr>
          <w:rFonts w:ascii="Tahoma" w:hAnsi="Tahoma" w:cs="Tahoma"/>
          <w:sz w:val="20"/>
          <w:szCs w:val="20"/>
        </w:rPr>
      </w:pPr>
    </w:p>
    <w:p w14:paraId="1F075E2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8B4E8D1" w14:textId="77777777" w:rsidR="003F5BE6" w:rsidRPr="002A092A" w:rsidRDefault="003F5BE6" w:rsidP="003F5BE6">
      <w:pPr>
        <w:spacing w:line="276" w:lineRule="auto"/>
        <w:ind w:left="-142"/>
        <w:jc w:val="both"/>
        <w:rPr>
          <w:rFonts w:ascii="Tahoma" w:hAnsi="Tahoma" w:cs="Tahoma"/>
          <w:sz w:val="20"/>
          <w:szCs w:val="20"/>
        </w:rPr>
      </w:pPr>
    </w:p>
    <w:p w14:paraId="3C7B95C8" w14:textId="77777777" w:rsidR="003F5BE6" w:rsidRPr="002F1EDD" w:rsidRDefault="003F5BE6" w:rsidP="003F5BE6">
      <w:pPr>
        <w:spacing w:line="276" w:lineRule="auto"/>
        <w:ind w:left="-142"/>
        <w:jc w:val="both"/>
        <w:rPr>
          <w:rFonts w:ascii="Tahoma" w:hAnsi="Tahoma" w:cs="Tahoma"/>
          <w:b/>
          <w:sz w:val="20"/>
          <w:szCs w:val="20"/>
        </w:rPr>
      </w:pPr>
      <w:r w:rsidRPr="002F1EDD">
        <w:rPr>
          <w:rFonts w:ascii="Tahoma" w:hAnsi="Tahoma" w:cs="Tahoma"/>
          <w:b/>
          <w:sz w:val="20"/>
          <w:szCs w:val="20"/>
        </w:rPr>
        <w:t>Pooling</w:t>
      </w:r>
    </w:p>
    <w:p w14:paraId="6C2DFEE2" w14:textId="77777777" w:rsidR="003F5BE6" w:rsidRPr="002F1EDD" w:rsidRDefault="003F5BE6" w:rsidP="00532371">
      <w:pPr>
        <w:spacing w:line="276" w:lineRule="auto"/>
        <w:ind w:left="-142"/>
        <w:jc w:val="both"/>
        <w:rPr>
          <w:rFonts w:ascii="Tahoma" w:hAnsi="Tahoma" w:cs="Tahoma"/>
          <w:sz w:val="20"/>
          <w:szCs w:val="20"/>
        </w:rPr>
      </w:pPr>
      <w:r w:rsidRPr="002F1EDD">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3B980D27" w14:textId="77777777" w:rsidR="003F5BE6" w:rsidRPr="002F1EDD" w:rsidRDefault="003F5BE6" w:rsidP="00532371">
      <w:pPr>
        <w:pStyle w:val="Default"/>
        <w:numPr>
          <w:ilvl w:val="0"/>
          <w:numId w:val="5"/>
        </w:numPr>
        <w:ind w:left="567"/>
        <w:jc w:val="both"/>
        <w:rPr>
          <w:rFonts w:ascii="Tahoma" w:hAnsi="Tahoma" w:cs="Tahoma"/>
          <w:sz w:val="20"/>
          <w:szCs w:val="20"/>
          <w:lang w:val="en-GB"/>
        </w:rPr>
      </w:pPr>
      <w:r w:rsidRPr="002F1EDD">
        <w:rPr>
          <w:rFonts w:ascii="Tahoma" w:hAnsi="Tahoma" w:cs="Tahoma"/>
          <w:sz w:val="20"/>
          <w:szCs w:val="20"/>
          <w:lang w:val="en-GB"/>
        </w:rPr>
        <w:t>quality (including as appropriate: capability, expertise, past performance, availability of resources and proposed methods of undertaking the work);</w:t>
      </w:r>
    </w:p>
    <w:p w14:paraId="533D5E1E" w14:textId="77777777" w:rsidR="003F5BE6" w:rsidRPr="002F1EDD" w:rsidRDefault="003F5BE6" w:rsidP="00532371">
      <w:pPr>
        <w:pStyle w:val="Default"/>
        <w:numPr>
          <w:ilvl w:val="0"/>
          <w:numId w:val="5"/>
        </w:numPr>
        <w:ind w:left="567"/>
        <w:jc w:val="both"/>
        <w:rPr>
          <w:rFonts w:ascii="Tahoma" w:hAnsi="Tahoma" w:cs="Tahoma"/>
          <w:sz w:val="20"/>
          <w:szCs w:val="20"/>
          <w:lang w:val="en-GB"/>
        </w:rPr>
      </w:pPr>
      <w:r w:rsidRPr="002F1EDD">
        <w:rPr>
          <w:rFonts w:ascii="Tahoma" w:hAnsi="Tahoma" w:cs="Tahoma"/>
          <w:sz w:val="20"/>
          <w:szCs w:val="20"/>
          <w:lang w:val="en-GB"/>
        </w:rPr>
        <w:t>availability (including, without limitation, capacity to meet required deadlines and, where relevant, geographical location); and</w:t>
      </w:r>
    </w:p>
    <w:p w14:paraId="745093A4" w14:textId="77777777" w:rsidR="003F5BE6" w:rsidRPr="002F1EDD" w:rsidRDefault="003F5BE6" w:rsidP="00532371">
      <w:pPr>
        <w:pStyle w:val="Default"/>
        <w:numPr>
          <w:ilvl w:val="0"/>
          <w:numId w:val="5"/>
        </w:numPr>
        <w:ind w:left="567"/>
        <w:jc w:val="both"/>
        <w:rPr>
          <w:rFonts w:ascii="Tahoma" w:hAnsi="Tahoma" w:cs="Tahoma"/>
          <w:sz w:val="20"/>
          <w:szCs w:val="20"/>
        </w:rPr>
      </w:pPr>
      <w:r w:rsidRPr="002F1EDD">
        <w:rPr>
          <w:rFonts w:ascii="Tahoma" w:hAnsi="Tahoma" w:cs="Tahoma"/>
          <w:sz w:val="20"/>
          <w:szCs w:val="20"/>
        </w:rPr>
        <w:t>price.</w:t>
      </w:r>
    </w:p>
    <w:p w14:paraId="523CE640" w14:textId="04262D86" w:rsidR="003F5BE6" w:rsidRPr="002F1EDD" w:rsidRDefault="003F5BE6" w:rsidP="003F5BE6">
      <w:pPr>
        <w:spacing w:line="276" w:lineRule="auto"/>
        <w:ind w:left="-142"/>
        <w:jc w:val="both"/>
        <w:rPr>
          <w:rFonts w:ascii="Tahoma" w:hAnsi="Tahoma" w:cs="Tahoma"/>
          <w:sz w:val="20"/>
          <w:szCs w:val="20"/>
        </w:rPr>
      </w:pPr>
      <w:r w:rsidRPr="002F1EDD">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0D183B2B" w14:textId="77777777" w:rsidR="003F5BE6" w:rsidRPr="002A092A" w:rsidRDefault="003F5BE6" w:rsidP="002F1EDD">
      <w:pPr>
        <w:spacing w:line="276" w:lineRule="auto"/>
        <w:jc w:val="both"/>
        <w:rPr>
          <w:rFonts w:ascii="Tahoma" w:hAnsi="Tahoma" w:cs="Tahoma"/>
          <w:sz w:val="20"/>
          <w:szCs w:val="20"/>
        </w:rPr>
      </w:pPr>
    </w:p>
    <w:p w14:paraId="75A29E5C"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7AA22308" w14:textId="2834E2D5"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Pr="002F1EDD">
        <w:rPr>
          <w:rFonts w:ascii="Tahoma" w:hAnsi="Tahoma" w:cs="Tahoma"/>
          <w:color w:val="000000"/>
          <w:sz w:val="20"/>
          <w:szCs w:val="20"/>
          <w:lang w:eastAsia="en-US"/>
        </w:rPr>
        <w:t>Euros</w:t>
      </w:r>
      <w:r w:rsidR="002F1EDD">
        <w:rPr>
          <w:rFonts w:ascii="Tahoma" w:hAnsi="Tahoma" w:cs="Tahoma"/>
          <w:color w:val="000000"/>
          <w:sz w:val="20"/>
          <w:szCs w:val="20"/>
          <w:lang w:eastAsia="en-US"/>
        </w:rPr>
        <w:t xml:space="preserve"> </w:t>
      </w:r>
      <w:r w:rsidRPr="002A092A">
        <w:rPr>
          <w:rFonts w:ascii="Tahoma" w:hAnsi="Tahoma" w:cs="Tahoma"/>
          <w:color w:val="000000"/>
          <w:sz w:val="20"/>
          <w:szCs w:val="20"/>
          <w:lang w:eastAsia="en-US"/>
        </w:rPr>
        <w:t xml:space="preserve">without VAT. For the VAT regime to be mentioned on the invoice(s), please refer to Article 4.2 of the Legal Conditions (See Section C. below). </w:t>
      </w:r>
    </w:p>
    <w:p w14:paraId="3926F499" w14:textId="77777777" w:rsidR="003F5BE6" w:rsidRPr="002A092A" w:rsidRDefault="003F5BE6" w:rsidP="003F5BE6">
      <w:pPr>
        <w:spacing w:line="276" w:lineRule="auto"/>
        <w:ind w:left="-142"/>
        <w:jc w:val="both"/>
        <w:rPr>
          <w:rFonts w:ascii="Tahoma" w:hAnsi="Tahoma" w:cs="Tahoma"/>
          <w:sz w:val="20"/>
          <w:szCs w:val="20"/>
        </w:rPr>
      </w:pPr>
    </w:p>
    <w:p w14:paraId="268273D1"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00B967F9" w14:textId="3FDCDA94" w:rsidR="009E64B7" w:rsidRPr="00347AF0" w:rsidRDefault="003F5BE6" w:rsidP="00347AF0">
      <w:pPr>
        <w:spacing w:line="276" w:lineRule="auto"/>
        <w:jc w:val="both"/>
        <w:rPr>
          <w:rFonts w:ascii="Tahoma" w:hAnsi="Tahoma" w:cs="Tahoma"/>
          <w:sz w:val="2"/>
          <w:szCs w:val="2"/>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58241" behindDoc="0" locked="1" layoutInCell="1" allowOverlap="1" wp14:anchorId="202B0F44" wp14:editId="583526E5">
                <wp:simplePos x="0" y="0"/>
                <wp:positionH relativeFrom="column">
                  <wp:posOffset>5061585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8F6E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98.5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" adj="3973" strokecolor="red">
                <o:lock v:ext="edit" aspectratio="t"/>
                <v:textbox style="layout-flow:vertical-ideographic"/>
                <w10:anchorlock/>
              </v:shape>
            </w:pict>
          </mc:Fallback>
        </mc:AlternateContent>
      </w:r>
      <w:bookmarkStart w:id="1" w:name="_Hlk62556255"/>
    </w:p>
    <w:p w14:paraId="68E941A2" w14:textId="77777777" w:rsidR="00347AF0" w:rsidRDefault="00347AF0" w:rsidP="009E64B7">
      <w:pPr>
        <w:ind w:left="-142"/>
        <w:rPr>
          <w:rFonts w:ascii="Tahoma" w:hAnsi="Tahoma" w:cs="Tahoma"/>
          <w:b/>
        </w:rPr>
      </w:pPr>
    </w:p>
    <w:tbl>
      <w:tblPr>
        <w:tblW w:w="1048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21"/>
        <w:gridCol w:w="1328"/>
        <w:gridCol w:w="183"/>
        <w:gridCol w:w="1976"/>
        <w:gridCol w:w="2479"/>
      </w:tblGrid>
      <w:tr w:rsidR="00347AF0" w:rsidRPr="00347AF0" w14:paraId="23435041" w14:textId="77777777" w:rsidTr="00347AF0">
        <w:trPr>
          <w:trHeight w:val="698"/>
          <w:jc w:val="center"/>
        </w:trPr>
        <w:tc>
          <w:tcPr>
            <w:tcW w:w="4521" w:type="dxa"/>
            <w:tcBorders>
              <w:bottom w:val="single" w:sz="2" w:space="0" w:color="808080"/>
            </w:tcBorders>
            <w:shd w:val="clear" w:color="auto" w:fill="DBE5F1"/>
            <w:vAlign w:val="center"/>
          </w:tcPr>
          <w:p w14:paraId="265F8EFE" w14:textId="55EC997C" w:rsidR="00347AF0" w:rsidRPr="00347AF0" w:rsidRDefault="00347AF0" w:rsidP="00347AF0">
            <w:pPr>
              <w:widowControl w:val="0"/>
              <w:tabs>
                <w:tab w:val="left" w:pos="0"/>
              </w:tabs>
              <w:autoSpaceDE w:val="0"/>
              <w:autoSpaceDN w:val="0"/>
              <w:spacing w:line="276" w:lineRule="auto"/>
              <w:jc w:val="center"/>
              <w:rPr>
                <w:rFonts w:eastAsia="Arial MT"/>
                <w:b/>
                <w:bCs/>
                <w:sz w:val="18"/>
                <w:szCs w:val="18"/>
                <w:lang w:val="en-US" w:eastAsia="en-US"/>
              </w:rPr>
            </w:pPr>
            <w:r w:rsidRPr="00347AF0">
              <w:rPr>
                <w:rFonts w:ascii="Tahoma" w:hAnsi="Tahoma" w:cs="Tahoma"/>
                <w:b/>
                <w:sz w:val="18"/>
                <w:szCs w:val="18"/>
                <w:lang w:eastAsia="en-US"/>
              </w:rPr>
              <w:t>Services</w:t>
            </w:r>
            <w:r>
              <w:rPr>
                <w:rFonts w:ascii="Tahoma" w:hAnsi="Tahoma" w:cs="Tahoma"/>
                <w:b/>
                <w:sz w:val="18"/>
                <w:szCs w:val="18"/>
                <w:lang w:eastAsia="en-US"/>
              </w:rPr>
              <w:t xml:space="preserve"> </w:t>
            </w:r>
            <w:r w:rsidRPr="002A092A">
              <w:rPr>
                <w:b/>
                <w:sz w:val="18"/>
                <w:szCs w:val="18"/>
                <w:lang w:eastAsia="en-US"/>
              </w:rPr>
              <w:t>▼</w:t>
            </w:r>
          </w:p>
        </w:tc>
        <w:tc>
          <w:tcPr>
            <w:tcW w:w="3487" w:type="dxa"/>
            <w:gridSpan w:val="3"/>
            <w:tcBorders>
              <w:bottom w:val="single" w:sz="2" w:space="0" w:color="808080"/>
            </w:tcBorders>
            <w:shd w:val="clear" w:color="auto" w:fill="DBE5F1"/>
            <w:vAlign w:val="center"/>
          </w:tcPr>
          <w:p w14:paraId="3AFD5CBF" w14:textId="77777777" w:rsidR="00347AF0" w:rsidRPr="00347AF0" w:rsidRDefault="00347AF0" w:rsidP="00347AF0">
            <w:pPr>
              <w:widowControl w:val="0"/>
              <w:tabs>
                <w:tab w:val="left" w:pos="0"/>
              </w:tabs>
              <w:autoSpaceDE w:val="0"/>
              <w:autoSpaceDN w:val="0"/>
              <w:spacing w:line="276" w:lineRule="auto"/>
              <w:ind w:left="-142"/>
              <w:jc w:val="center"/>
              <w:rPr>
                <w:rFonts w:eastAsia="Arial MT"/>
                <w:b/>
                <w:sz w:val="18"/>
                <w:szCs w:val="18"/>
                <w:lang w:val="en-US" w:eastAsia="en-US"/>
              </w:rPr>
            </w:pPr>
            <w:r w:rsidRPr="00347AF0">
              <w:rPr>
                <w:rFonts w:ascii="Tahoma" w:hAnsi="Tahoma" w:cs="Tahoma"/>
                <w:b/>
                <w:sz w:val="18"/>
                <w:szCs w:val="18"/>
                <w:lang w:eastAsia="en-US"/>
              </w:rPr>
              <w:t>Type(s) of Units</w:t>
            </w:r>
            <w:r w:rsidRPr="00347AF0">
              <w:rPr>
                <w:rFonts w:eastAsia="Arial MT"/>
                <w:b/>
                <w:sz w:val="18"/>
                <w:szCs w:val="18"/>
                <w:lang w:val="en-US" w:eastAsia="en-US"/>
              </w:rPr>
              <w:t xml:space="preserve"> ▼</w:t>
            </w:r>
          </w:p>
        </w:tc>
        <w:tc>
          <w:tcPr>
            <w:tcW w:w="2479" w:type="dxa"/>
            <w:tcBorders>
              <w:bottom w:val="single" w:sz="2" w:space="0" w:color="808080"/>
            </w:tcBorders>
            <w:shd w:val="clear" w:color="auto" w:fill="DBE5F1"/>
            <w:vAlign w:val="center"/>
          </w:tcPr>
          <w:p w14:paraId="24DBE740" w14:textId="77777777" w:rsidR="00347AF0" w:rsidRPr="00347AF0" w:rsidRDefault="00347AF0" w:rsidP="00347AF0">
            <w:pPr>
              <w:widowControl w:val="0"/>
              <w:autoSpaceDE w:val="0"/>
              <w:autoSpaceDN w:val="0"/>
              <w:spacing w:line="276" w:lineRule="auto"/>
              <w:ind w:left="-142" w:right="-84"/>
              <w:jc w:val="center"/>
              <w:rPr>
                <w:rFonts w:eastAsia="Arial MT"/>
                <w:b/>
                <w:sz w:val="18"/>
                <w:szCs w:val="18"/>
                <w:lang w:val="en-US" w:eastAsia="en-US"/>
              </w:rPr>
            </w:pPr>
            <w:r w:rsidRPr="00347AF0">
              <w:rPr>
                <w:rFonts w:ascii="Tahoma" w:hAnsi="Tahoma" w:cs="Tahoma"/>
                <w:b/>
                <w:sz w:val="18"/>
                <w:szCs w:val="18"/>
                <w:lang w:eastAsia="en-US"/>
              </w:rPr>
              <w:t>Unit fee</w:t>
            </w:r>
            <w:r w:rsidRPr="00347AF0">
              <w:rPr>
                <w:rFonts w:eastAsia="Arial MT"/>
                <w:b/>
                <w:sz w:val="18"/>
                <w:szCs w:val="18"/>
                <w:lang w:val="en-US" w:eastAsia="en-US"/>
              </w:rPr>
              <w:t xml:space="preserve"> ▼</w:t>
            </w:r>
          </w:p>
        </w:tc>
      </w:tr>
      <w:tr w:rsidR="00347AF0" w:rsidRPr="00347AF0" w14:paraId="39DDCF15" w14:textId="77777777" w:rsidTr="00347AF0">
        <w:trPr>
          <w:trHeight w:val="340"/>
          <w:jc w:val="center"/>
        </w:trPr>
        <w:tc>
          <w:tcPr>
            <w:tcW w:w="4521" w:type="dxa"/>
            <w:vMerge w:val="restart"/>
            <w:tcBorders>
              <w:top w:val="single" w:sz="2" w:space="0" w:color="808080"/>
              <w:bottom w:val="single" w:sz="2" w:space="0" w:color="808080"/>
              <w:right w:val="single" w:sz="4" w:space="0" w:color="auto"/>
            </w:tcBorders>
            <w:shd w:val="clear" w:color="auto" w:fill="F2F2F2"/>
            <w:vAlign w:val="center"/>
          </w:tcPr>
          <w:p w14:paraId="686A8475" w14:textId="77777777" w:rsidR="00347AF0" w:rsidRPr="00347AF0" w:rsidRDefault="00347AF0" w:rsidP="00347AF0">
            <w:pPr>
              <w:widowControl w:val="0"/>
              <w:numPr>
                <w:ilvl w:val="0"/>
                <w:numId w:val="40"/>
              </w:numPr>
              <w:autoSpaceDE w:val="0"/>
              <w:autoSpaceDN w:val="0"/>
              <w:spacing w:line="276" w:lineRule="auto"/>
              <w:ind w:left="426" w:hanging="426"/>
              <w:rPr>
                <w:rFonts w:ascii="Tahoma" w:eastAsia="Arial MT" w:hAnsi="Tahoma" w:cs="Tahoma"/>
                <w:sz w:val="18"/>
                <w:szCs w:val="18"/>
                <w:lang w:val="en-US" w:eastAsia="en-US"/>
              </w:rPr>
            </w:pPr>
            <w:r w:rsidRPr="00347AF0">
              <w:rPr>
                <w:rFonts w:ascii="Tahoma" w:eastAsia="Arial MT" w:hAnsi="Tahoma" w:cs="Tahoma"/>
                <w:sz w:val="18"/>
                <w:szCs w:val="18"/>
                <w:lang w:val="en-US" w:eastAsia="en-US"/>
              </w:rPr>
              <w:t>Services and equipment for professional videoconferencing, including online platform provision, video recording, camera, PCs, and technicians</w:t>
            </w:r>
          </w:p>
        </w:tc>
        <w:tc>
          <w:tcPr>
            <w:tcW w:w="1328" w:type="dxa"/>
            <w:vMerge w:val="restart"/>
            <w:tcBorders>
              <w:top w:val="single" w:sz="2" w:space="0" w:color="808080"/>
              <w:bottom w:val="single" w:sz="2" w:space="0" w:color="808080"/>
              <w:right w:val="single" w:sz="4" w:space="0" w:color="auto"/>
            </w:tcBorders>
            <w:shd w:val="clear" w:color="auto" w:fill="F2F2F2"/>
            <w:vAlign w:val="center"/>
          </w:tcPr>
          <w:p w14:paraId="59687B35" w14:textId="7B901891" w:rsidR="00347AF0" w:rsidRPr="00347AF0" w:rsidRDefault="00347AF0" w:rsidP="00347AF0">
            <w:pPr>
              <w:widowControl w:val="0"/>
              <w:autoSpaceDE w:val="0"/>
              <w:autoSpaceDN w:val="0"/>
              <w:spacing w:line="276" w:lineRule="auto"/>
              <w:ind w:left="34"/>
              <w:rPr>
                <w:rFonts w:ascii="Tahoma" w:eastAsia="Arial MT" w:hAnsi="Tahoma" w:cs="Tahoma"/>
                <w:sz w:val="18"/>
                <w:szCs w:val="18"/>
                <w:lang w:val="en-US" w:eastAsia="en-US"/>
              </w:rPr>
            </w:pPr>
            <w:r w:rsidRPr="00347AF0">
              <w:rPr>
                <w:rFonts w:ascii="Tahoma" w:eastAsia="Arial MT" w:hAnsi="Tahoma" w:cs="Tahoma"/>
                <w:sz w:val="18"/>
                <w:szCs w:val="18"/>
                <w:lang w:val="en-US" w:eastAsia="en-US"/>
              </w:rPr>
              <w:t>Per 0,5 day</w:t>
            </w:r>
            <w:r w:rsidR="00C202E4">
              <w:rPr>
                <w:rFonts w:ascii="Tahoma" w:eastAsia="Arial MT" w:hAnsi="Tahoma" w:cs="Tahoma"/>
                <w:sz w:val="18"/>
                <w:szCs w:val="18"/>
                <w:lang w:val="en-US" w:eastAsia="en-US"/>
              </w:rPr>
              <w:t xml:space="preserve"> (up to 4 hours)</w:t>
            </w:r>
          </w:p>
        </w:tc>
        <w:tc>
          <w:tcPr>
            <w:tcW w:w="2159" w:type="dxa"/>
            <w:gridSpan w:val="2"/>
            <w:tcBorders>
              <w:top w:val="single" w:sz="2" w:space="0" w:color="808080"/>
              <w:left w:val="single" w:sz="4" w:space="0" w:color="auto"/>
              <w:bottom w:val="single" w:sz="2" w:space="0" w:color="808080"/>
              <w:right w:val="single" w:sz="2" w:space="0" w:color="FF0000"/>
            </w:tcBorders>
            <w:shd w:val="clear" w:color="auto" w:fill="F2F2F2"/>
            <w:vAlign w:val="center"/>
          </w:tcPr>
          <w:p w14:paraId="184B8004"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lang w:val="en-US" w:eastAsia="en-US"/>
              </w:rPr>
            </w:pPr>
            <w:r w:rsidRPr="00347AF0">
              <w:rPr>
                <w:rFonts w:ascii="Tahoma" w:eastAsia="Arial MT" w:hAnsi="Tahoma" w:cs="Tahoma"/>
                <w:sz w:val="18"/>
                <w:szCs w:val="18"/>
                <w:lang w:val="en-US" w:eastAsia="en-US"/>
              </w:rPr>
              <w:t>Up to 50 people</w:t>
            </w:r>
          </w:p>
        </w:tc>
        <w:tc>
          <w:tcPr>
            <w:tcW w:w="2479" w:type="dxa"/>
            <w:tcBorders>
              <w:top w:val="single" w:sz="2" w:space="0" w:color="808080"/>
              <w:left w:val="single" w:sz="2" w:space="0" w:color="FF0000"/>
              <w:bottom w:val="single" w:sz="2" w:space="0" w:color="FF0000"/>
              <w:right w:val="single" w:sz="2" w:space="0" w:color="FF0000"/>
            </w:tcBorders>
            <w:shd w:val="clear" w:color="auto" w:fill="FFFFFF"/>
            <w:vAlign w:val="center"/>
          </w:tcPr>
          <w:p w14:paraId="237AD22D"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r w:rsidR="00347AF0" w:rsidRPr="00347AF0" w14:paraId="30A7D62C" w14:textId="77777777" w:rsidTr="00347AF0">
        <w:trPr>
          <w:trHeight w:val="340"/>
          <w:jc w:val="center"/>
        </w:trPr>
        <w:tc>
          <w:tcPr>
            <w:tcW w:w="4521" w:type="dxa"/>
            <w:vMerge/>
            <w:tcBorders>
              <w:top w:val="single" w:sz="2" w:space="0" w:color="808080"/>
              <w:bottom w:val="single" w:sz="2" w:space="0" w:color="808080"/>
              <w:right w:val="single" w:sz="4" w:space="0" w:color="auto"/>
            </w:tcBorders>
            <w:shd w:val="clear" w:color="auto" w:fill="F2F2F2"/>
            <w:vAlign w:val="center"/>
          </w:tcPr>
          <w:p w14:paraId="0D5E1E17" w14:textId="77777777" w:rsidR="00347AF0" w:rsidRPr="00347AF0" w:rsidRDefault="00347AF0" w:rsidP="00347AF0">
            <w:pPr>
              <w:widowControl w:val="0"/>
              <w:numPr>
                <w:ilvl w:val="0"/>
                <w:numId w:val="40"/>
              </w:numPr>
              <w:autoSpaceDE w:val="0"/>
              <w:autoSpaceDN w:val="0"/>
              <w:spacing w:line="276" w:lineRule="auto"/>
              <w:ind w:left="426" w:hanging="426"/>
              <w:rPr>
                <w:rFonts w:ascii="Tahoma" w:eastAsia="Arial MT" w:hAnsi="Tahoma" w:cs="Tahoma"/>
                <w:sz w:val="18"/>
                <w:szCs w:val="18"/>
                <w:lang w:val="en-US" w:eastAsia="en-US"/>
              </w:rPr>
            </w:pPr>
          </w:p>
        </w:tc>
        <w:tc>
          <w:tcPr>
            <w:tcW w:w="1328" w:type="dxa"/>
            <w:vMerge/>
            <w:tcBorders>
              <w:top w:val="single" w:sz="2" w:space="0" w:color="808080"/>
              <w:bottom w:val="single" w:sz="2" w:space="0" w:color="808080"/>
              <w:right w:val="single" w:sz="4" w:space="0" w:color="auto"/>
            </w:tcBorders>
            <w:shd w:val="clear" w:color="auto" w:fill="F2F2F2"/>
            <w:vAlign w:val="center"/>
          </w:tcPr>
          <w:p w14:paraId="6EB51A71"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lang w:val="en-US" w:eastAsia="en-US"/>
              </w:rPr>
            </w:pPr>
          </w:p>
        </w:tc>
        <w:tc>
          <w:tcPr>
            <w:tcW w:w="2159" w:type="dxa"/>
            <w:gridSpan w:val="2"/>
            <w:tcBorders>
              <w:top w:val="single" w:sz="2" w:space="0" w:color="808080"/>
              <w:left w:val="single" w:sz="4" w:space="0" w:color="auto"/>
              <w:bottom w:val="single" w:sz="2" w:space="0" w:color="808080"/>
              <w:right w:val="single" w:sz="2" w:space="0" w:color="FF0000"/>
            </w:tcBorders>
            <w:shd w:val="clear" w:color="auto" w:fill="F2F2F2"/>
            <w:vAlign w:val="center"/>
          </w:tcPr>
          <w:p w14:paraId="34C442D5"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lang w:val="en-US" w:eastAsia="en-US"/>
              </w:rPr>
            </w:pPr>
            <w:r w:rsidRPr="00347AF0">
              <w:rPr>
                <w:rFonts w:ascii="Tahoma" w:eastAsia="Arial MT" w:hAnsi="Tahoma" w:cs="Tahoma"/>
                <w:sz w:val="18"/>
                <w:szCs w:val="18"/>
                <w:lang w:val="en-US" w:eastAsia="en-US"/>
              </w:rPr>
              <w:t>Up to 100 people</w:t>
            </w:r>
          </w:p>
        </w:tc>
        <w:tc>
          <w:tcPr>
            <w:tcW w:w="2479"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6844C0DD"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r w:rsidR="00347AF0" w:rsidRPr="00347AF0" w14:paraId="41C7B81D" w14:textId="77777777" w:rsidTr="00347AF0">
        <w:trPr>
          <w:trHeight w:val="340"/>
          <w:jc w:val="center"/>
        </w:trPr>
        <w:tc>
          <w:tcPr>
            <w:tcW w:w="4521" w:type="dxa"/>
            <w:vMerge/>
            <w:tcBorders>
              <w:top w:val="single" w:sz="2" w:space="0" w:color="808080"/>
              <w:bottom w:val="single" w:sz="2" w:space="0" w:color="808080"/>
              <w:right w:val="single" w:sz="4" w:space="0" w:color="auto"/>
            </w:tcBorders>
            <w:shd w:val="clear" w:color="auto" w:fill="F2F2F2"/>
            <w:vAlign w:val="center"/>
          </w:tcPr>
          <w:p w14:paraId="31D02170" w14:textId="77777777" w:rsidR="00347AF0" w:rsidRPr="00347AF0" w:rsidRDefault="00347AF0" w:rsidP="00347AF0">
            <w:pPr>
              <w:widowControl w:val="0"/>
              <w:numPr>
                <w:ilvl w:val="0"/>
                <w:numId w:val="40"/>
              </w:numPr>
              <w:autoSpaceDE w:val="0"/>
              <w:autoSpaceDN w:val="0"/>
              <w:spacing w:line="276" w:lineRule="auto"/>
              <w:ind w:left="426" w:hanging="426"/>
              <w:rPr>
                <w:rFonts w:ascii="Tahoma" w:eastAsia="Arial MT" w:hAnsi="Tahoma" w:cs="Tahoma"/>
                <w:sz w:val="18"/>
                <w:szCs w:val="18"/>
                <w:lang w:val="en-US" w:eastAsia="en-US"/>
              </w:rPr>
            </w:pPr>
          </w:p>
        </w:tc>
        <w:tc>
          <w:tcPr>
            <w:tcW w:w="1328" w:type="dxa"/>
            <w:vMerge/>
            <w:tcBorders>
              <w:top w:val="single" w:sz="2" w:space="0" w:color="808080"/>
              <w:bottom w:val="single" w:sz="2" w:space="0" w:color="808080"/>
              <w:right w:val="single" w:sz="4" w:space="0" w:color="auto"/>
            </w:tcBorders>
            <w:shd w:val="clear" w:color="auto" w:fill="F2F2F2"/>
            <w:vAlign w:val="center"/>
          </w:tcPr>
          <w:p w14:paraId="189F9C28"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lang w:val="en-US" w:eastAsia="en-US"/>
              </w:rPr>
            </w:pPr>
          </w:p>
        </w:tc>
        <w:tc>
          <w:tcPr>
            <w:tcW w:w="2159" w:type="dxa"/>
            <w:gridSpan w:val="2"/>
            <w:tcBorders>
              <w:top w:val="single" w:sz="2" w:space="0" w:color="808080"/>
              <w:left w:val="single" w:sz="4" w:space="0" w:color="auto"/>
              <w:bottom w:val="single" w:sz="2" w:space="0" w:color="808080"/>
              <w:right w:val="single" w:sz="2" w:space="0" w:color="FF0000"/>
            </w:tcBorders>
            <w:shd w:val="clear" w:color="auto" w:fill="F2F2F2"/>
            <w:vAlign w:val="center"/>
          </w:tcPr>
          <w:p w14:paraId="3E367589"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lang w:val="en-US" w:eastAsia="en-US"/>
              </w:rPr>
            </w:pPr>
            <w:r w:rsidRPr="00347AF0">
              <w:rPr>
                <w:rFonts w:ascii="Tahoma" w:eastAsia="Arial MT" w:hAnsi="Tahoma" w:cs="Tahoma"/>
                <w:sz w:val="18"/>
                <w:szCs w:val="18"/>
                <w:lang w:val="en-US" w:eastAsia="en-US"/>
              </w:rPr>
              <w:t>Up to 300 people</w:t>
            </w:r>
          </w:p>
        </w:tc>
        <w:tc>
          <w:tcPr>
            <w:tcW w:w="2479"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4A47DBCA"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r w:rsidR="00347AF0" w:rsidRPr="00347AF0" w14:paraId="1FA29B6D" w14:textId="77777777" w:rsidTr="00347AF0">
        <w:trPr>
          <w:trHeight w:val="340"/>
          <w:jc w:val="center"/>
        </w:trPr>
        <w:tc>
          <w:tcPr>
            <w:tcW w:w="4521" w:type="dxa"/>
            <w:vMerge/>
            <w:tcBorders>
              <w:top w:val="single" w:sz="2" w:space="0" w:color="808080"/>
              <w:bottom w:val="single" w:sz="2" w:space="0" w:color="808080"/>
              <w:right w:val="single" w:sz="4" w:space="0" w:color="auto"/>
            </w:tcBorders>
            <w:shd w:val="clear" w:color="auto" w:fill="F2F2F2"/>
            <w:vAlign w:val="center"/>
          </w:tcPr>
          <w:p w14:paraId="25EF014F" w14:textId="77777777" w:rsidR="00347AF0" w:rsidRPr="00347AF0" w:rsidRDefault="00347AF0" w:rsidP="00347AF0">
            <w:pPr>
              <w:widowControl w:val="0"/>
              <w:numPr>
                <w:ilvl w:val="0"/>
                <w:numId w:val="40"/>
              </w:numPr>
              <w:autoSpaceDE w:val="0"/>
              <w:autoSpaceDN w:val="0"/>
              <w:spacing w:line="276" w:lineRule="auto"/>
              <w:ind w:left="426" w:hanging="426"/>
              <w:rPr>
                <w:rFonts w:ascii="Tahoma" w:eastAsia="Arial MT" w:hAnsi="Tahoma" w:cs="Tahoma"/>
                <w:sz w:val="18"/>
                <w:szCs w:val="18"/>
                <w:lang w:val="en-US" w:eastAsia="en-US"/>
              </w:rPr>
            </w:pPr>
          </w:p>
        </w:tc>
        <w:tc>
          <w:tcPr>
            <w:tcW w:w="1328" w:type="dxa"/>
            <w:vMerge w:val="restart"/>
            <w:tcBorders>
              <w:top w:val="single" w:sz="2" w:space="0" w:color="808080"/>
              <w:bottom w:val="single" w:sz="2" w:space="0" w:color="808080"/>
              <w:right w:val="single" w:sz="4" w:space="0" w:color="auto"/>
            </w:tcBorders>
            <w:shd w:val="clear" w:color="auto" w:fill="F2F2F2"/>
            <w:vAlign w:val="center"/>
          </w:tcPr>
          <w:p w14:paraId="5D120632" w14:textId="7FC2EC93" w:rsidR="00347AF0" w:rsidRPr="00347AF0" w:rsidRDefault="00347AF0" w:rsidP="00347AF0">
            <w:pPr>
              <w:widowControl w:val="0"/>
              <w:autoSpaceDE w:val="0"/>
              <w:autoSpaceDN w:val="0"/>
              <w:spacing w:line="276" w:lineRule="auto"/>
              <w:ind w:left="34"/>
              <w:rPr>
                <w:rFonts w:ascii="Tahoma" w:eastAsia="Arial MT" w:hAnsi="Tahoma" w:cs="Tahoma"/>
                <w:sz w:val="18"/>
                <w:szCs w:val="18"/>
                <w:lang w:val="en-US" w:eastAsia="en-US"/>
              </w:rPr>
            </w:pPr>
            <w:r w:rsidRPr="00347AF0">
              <w:rPr>
                <w:rFonts w:ascii="Tahoma" w:eastAsia="Arial MT" w:hAnsi="Tahoma" w:cs="Tahoma"/>
                <w:sz w:val="18"/>
                <w:szCs w:val="18"/>
                <w:lang w:val="en-US" w:eastAsia="en-US"/>
              </w:rPr>
              <w:t>Per day</w:t>
            </w:r>
            <w:r w:rsidR="00C202E4">
              <w:rPr>
                <w:rFonts w:ascii="Tahoma" w:eastAsia="Arial MT" w:hAnsi="Tahoma" w:cs="Tahoma"/>
                <w:sz w:val="18"/>
                <w:szCs w:val="18"/>
                <w:lang w:val="en-US" w:eastAsia="en-US"/>
              </w:rPr>
              <w:t xml:space="preserve"> (more than 4 hours)</w:t>
            </w:r>
          </w:p>
        </w:tc>
        <w:tc>
          <w:tcPr>
            <w:tcW w:w="2159" w:type="dxa"/>
            <w:gridSpan w:val="2"/>
            <w:tcBorders>
              <w:top w:val="single" w:sz="2" w:space="0" w:color="808080"/>
              <w:left w:val="single" w:sz="4" w:space="0" w:color="auto"/>
              <w:bottom w:val="single" w:sz="2" w:space="0" w:color="808080"/>
              <w:right w:val="single" w:sz="2" w:space="0" w:color="FF0000"/>
            </w:tcBorders>
            <w:shd w:val="clear" w:color="auto" w:fill="F2F2F2"/>
            <w:vAlign w:val="center"/>
          </w:tcPr>
          <w:p w14:paraId="1784857B"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highlight w:val="yellow"/>
                <w:lang w:val="en-US" w:eastAsia="en-US"/>
              </w:rPr>
            </w:pPr>
            <w:r w:rsidRPr="00347AF0">
              <w:rPr>
                <w:rFonts w:ascii="Tahoma" w:eastAsia="Arial MT" w:hAnsi="Tahoma" w:cs="Tahoma"/>
                <w:sz w:val="18"/>
                <w:szCs w:val="18"/>
                <w:lang w:val="en-US" w:eastAsia="en-US"/>
              </w:rPr>
              <w:t>Up to 50 people</w:t>
            </w:r>
          </w:p>
        </w:tc>
        <w:tc>
          <w:tcPr>
            <w:tcW w:w="2479"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520186F1"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r w:rsidR="00347AF0" w:rsidRPr="00347AF0" w14:paraId="493BC007" w14:textId="77777777" w:rsidTr="00347AF0">
        <w:trPr>
          <w:trHeight w:val="340"/>
          <w:jc w:val="center"/>
        </w:trPr>
        <w:tc>
          <w:tcPr>
            <w:tcW w:w="4521" w:type="dxa"/>
            <w:vMerge/>
            <w:tcBorders>
              <w:top w:val="single" w:sz="2" w:space="0" w:color="808080"/>
              <w:bottom w:val="single" w:sz="2" w:space="0" w:color="808080"/>
              <w:right w:val="single" w:sz="4" w:space="0" w:color="auto"/>
            </w:tcBorders>
            <w:shd w:val="clear" w:color="auto" w:fill="F2F2F2"/>
            <w:vAlign w:val="center"/>
          </w:tcPr>
          <w:p w14:paraId="3C317033" w14:textId="77777777" w:rsidR="00347AF0" w:rsidRPr="00347AF0" w:rsidRDefault="00347AF0" w:rsidP="00347AF0">
            <w:pPr>
              <w:widowControl w:val="0"/>
              <w:numPr>
                <w:ilvl w:val="0"/>
                <w:numId w:val="40"/>
              </w:numPr>
              <w:autoSpaceDE w:val="0"/>
              <w:autoSpaceDN w:val="0"/>
              <w:spacing w:line="276" w:lineRule="auto"/>
              <w:ind w:left="426" w:hanging="426"/>
              <w:rPr>
                <w:rFonts w:ascii="Tahoma" w:eastAsia="Arial MT" w:hAnsi="Tahoma" w:cs="Tahoma"/>
                <w:sz w:val="18"/>
                <w:szCs w:val="18"/>
                <w:lang w:val="en-US" w:eastAsia="en-US"/>
              </w:rPr>
            </w:pPr>
          </w:p>
        </w:tc>
        <w:tc>
          <w:tcPr>
            <w:tcW w:w="1328" w:type="dxa"/>
            <w:vMerge/>
            <w:tcBorders>
              <w:top w:val="single" w:sz="2" w:space="0" w:color="808080"/>
              <w:bottom w:val="single" w:sz="2" w:space="0" w:color="808080"/>
              <w:right w:val="single" w:sz="4" w:space="0" w:color="auto"/>
            </w:tcBorders>
            <w:shd w:val="clear" w:color="auto" w:fill="F2F2F2"/>
            <w:vAlign w:val="center"/>
          </w:tcPr>
          <w:p w14:paraId="4FAA38EE"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lang w:val="en-US" w:eastAsia="en-US"/>
              </w:rPr>
            </w:pPr>
          </w:p>
        </w:tc>
        <w:tc>
          <w:tcPr>
            <w:tcW w:w="2159" w:type="dxa"/>
            <w:gridSpan w:val="2"/>
            <w:tcBorders>
              <w:top w:val="single" w:sz="2" w:space="0" w:color="808080"/>
              <w:left w:val="single" w:sz="4" w:space="0" w:color="auto"/>
              <w:bottom w:val="single" w:sz="2" w:space="0" w:color="808080"/>
              <w:right w:val="single" w:sz="4" w:space="0" w:color="FF0000"/>
            </w:tcBorders>
            <w:shd w:val="clear" w:color="auto" w:fill="F2F2F2"/>
            <w:vAlign w:val="center"/>
          </w:tcPr>
          <w:p w14:paraId="5056EB96"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highlight w:val="yellow"/>
                <w:lang w:val="en-US" w:eastAsia="en-US"/>
              </w:rPr>
            </w:pPr>
            <w:r w:rsidRPr="00347AF0">
              <w:rPr>
                <w:rFonts w:ascii="Tahoma" w:eastAsia="Arial MT" w:hAnsi="Tahoma" w:cs="Tahoma"/>
                <w:sz w:val="18"/>
                <w:szCs w:val="18"/>
                <w:lang w:val="en-US" w:eastAsia="en-US"/>
              </w:rPr>
              <w:t>Up to 100 people</w:t>
            </w:r>
          </w:p>
        </w:tc>
        <w:tc>
          <w:tcPr>
            <w:tcW w:w="2479" w:type="dxa"/>
            <w:tcBorders>
              <w:top w:val="single" w:sz="2" w:space="0" w:color="FF0000"/>
              <w:left w:val="single" w:sz="4" w:space="0" w:color="FF0000"/>
              <w:bottom w:val="single" w:sz="2" w:space="0" w:color="FF0000"/>
              <w:right w:val="single" w:sz="4" w:space="0" w:color="FF0000"/>
            </w:tcBorders>
            <w:shd w:val="clear" w:color="auto" w:fill="FFFFFF"/>
            <w:vAlign w:val="center"/>
          </w:tcPr>
          <w:p w14:paraId="3198AD43"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r w:rsidR="00347AF0" w:rsidRPr="00347AF0" w14:paraId="0B09CF0B" w14:textId="77777777" w:rsidTr="00347AF0">
        <w:trPr>
          <w:trHeight w:val="340"/>
          <w:jc w:val="center"/>
        </w:trPr>
        <w:tc>
          <w:tcPr>
            <w:tcW w:w="4521" w:type="dxa"/>
            <w:vMerge/>
            <w:tcBorders>
              <w:top w:val="single" w:sz="2" w:space="0" w:color="808080"/>
              <w:bottom w:val="single" w:sz="2" w:space="0" w:color="808080"/>
              <w:right w:val="single" w:sz="4" w:space="0" w:color="auto"/>
            </w:tcBorders>
            <w:shd w:val="clear" w:color="auto" w:fill="F2F2F2"/>
            <w:vAlign w:val="center"/>
          </w:tcPr>
          <w:p w14:paraId="14429A79" w14:textId="77777777" w:rsidR="00347AF0" w:rsidRPr="00347AF0" w:rsidRDefault="00347AF0" w:rsidP="00347AF0">
            <w:pPr>
              <w:widowControl w:val="0"/>
              <w:numPr>
                <w:ilvl w:val="0"/>
                <w:numId w:val="40"/>
              </w:numPr>
              <w:autoSpaceDE w:val="0"/>
              <w:autoSpaceDN w:val="0"/>
              <w:spacing w:line="276" w:lineRule="auto"/>
              <w:ind w:left="426" w:hanging="426"/>
              <w:rPr>
                <w:rFonts w:ascii="Tahoma" w:eastAsia="Arial MT" w:hAnsi="Tahoma" w:cs="Tahoma"/>
                <w:sz w:val="18"/>
                <w:szCs w:val="18"/>
                <w:lang w:val="en-US" w:eastAsia="en-US"/>
              </w:rPr>
            </w:pPr>
          </w:p>
        </w:tc>
        <w:tc>
          <w:tcPr>
            <w:tcW w:w="1328" w:type="dxa"/>
            <w:vMerge/>
            <w:tcBorders>
              <w:top w:val="single" w:sz="2" w:space="0" w:color="808080"/>
              <w:bottom w:val="single" w:sz="2" w:space="0" w:color="808080"/>
              <w:right w:val="single" w:sz="4" w:space="0" w:color="auto"/>
            </w:tcBorders>
            <w:shd w:val="clear" w:color="auto" w:fill="F2F2F2"/>
            <w:vAlign w:val="center"/>
          </w:tcPr>
          <w:p w14:paraId="5A2CC3D6"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lang w:val="en-US" w:eastAsia="en-US"/>
              </w:rPr>
            </w:pPr>
          </w:p>
        </w:tc>
        <w:tc>
          <w:tcPr>
            <w:tcW w:w="2159" w:type="dxa"/>
            <w:gridSpan w:val="2"/>
            <w:tcBorders>
              <w:top w:val="single" w:sz="2" w:space="0" w:color="808080"/>
              <w:left w:val="single" w:sz="4" w:space="0" w:color="auto"/>
              <w:bottom w:val="single" w:sz="2" w:space="0" w:color="808080"/>
              <w:right w:val="single" w:sz="4" w:space="0" w:color="FF0000"/>
            </w:tcBorders>
            <w:shd w:val="clear" w:color="auto" w:fill="F2F2F2"/>
            <w:vAlign w:val="center"/>
          </w:tcPr>
          <w:p w14:paraId="0261C535"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highlight w:val="yellow"/>
                <w:lang w:val="en-US" w:eastAsia="en-US"/>
              </w:rPr>
            </w:pPr>
            <w:r w:rsidRPr="00347AF0">
              <w:rPr>
                <w:rFonts w:ascii="Tahoma" w:eastAsia="Arial MT" w:hAnsi="Tahoma" w:cs="Tahoma"/>
                <w:sz w:val="18"/>
                <w:szCs w:val="18"/>
                <w:lang w:val="en-US" w:eastAsia="en-US"/>
              </w:rPr>
              <w:t>Up to 300 people</w:t>
            </w:r>
          </w:p>
        </w:tc>
        <w:tc>
          <w:tcPr>
            <w:tcW w:w="2479" w:type="dxa"/>
            <w:tcBorders>
              <w:top w:val="single" w:sz="2" w:space="0" w:color="FF0000"/>
              <w:left w:val="single" w:sz="4" w:space="0" w:color="FF0000"/>
              <w:bottom w:val="single" w:sz="2" w:space="0" w:color="FF0000"/>
              <w:right w:val="single" w:sz="4" w:space="0" w:color="FF0000"/>
            </w:tcBorders>
            <w:shd w:val="clear" w:color="auto" w:fill="FFFFFF"/>
            <w:vAlign w:val="center"/>
          </w:tcPr>
          <w:p w14:paraId="7BD73B45"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r w:rsidR="00347AF0" w:rsidRPr="00347AF0" w14:paraId="7487DCA7" w14:textId="77777777" w:rsidTr="00347AF0">
        <w:trPr>
          <w:trHeight w:val="380"/>
          <w:jc w:val="center"/>
        </w:trPr>
        <w:tc>
          <w:tcPr>
            <w:tcW w:w="4521" w:type="dxa"/>
            <w:vMerge w:val="restart"/>
            <w:tcBorders>
              <w:top w:val="single" w:sz="2" w:space="0" w:color="808080"/>
              <w:bottom w:val="single" w:sz="2" w:space="0" w:color="808080"/>
              <w:right w:val="single" w:sz="4" w:space="0" w:color="auto"/>
            </w:tcBorders>
            <w:shd w:val="clear" w:color="auto" w:fill="F2F2F2"/>
            <w:vAlign w:val="center"/>
          </w:tcPr>
          <w:p w14:paraId="12587EB0" w14:textId="77777777" w:rsidR="00347AF0" w:rsidRPr="00347AF0" w:rsidRDefault="00347AF0" w:rsidP="00347AF0">
            <w:pPr>
              <w:widowControl w:val="0"/>
              <w:numPr>
                <w:ilvl w:val="0"/>
                <w:numId w:val="40"/>
              </w:numPr>
              <w:autoSpaceDE w:val="0"/>
              <w:autoSpaceDN w:val="0"/>
              <w:spacing w:line="276" w:lineRule="auto"/>
              <w:ind w:left="426" w:hanging="426"/>
              <w:rPr>
                <w:rFonts w:ascii="Tahoma" w:eastAsia="Arial MT" w:hAnsi="Tahoma" w:cs="Tahoma"/>
                <w:sz w:val="18"/>
                <w:szCs w:val="18"/>
                <w:lang w:val="en-US" w:eastAsia="en-US"/>
              </w:rPr>
            </w:pPr>
            <w:r w:rsidRPr="00347AF0">
              <w:rPr>
                <w:rFonts w:ascii="Tahoma" w:eastAsia="Arial MT" w:hAnsi="Tahoma" w:cs="Tahoma"/>
                <w:sz w:val="18"/>
                <w:szCs w:val="18"/>
                <w:lang w:val="en-US" w:eastAsia="en-US"/>
              </w:rPr>
              <w:t>Training on the use of the platform and connectivity tests for moderators and participants</w:t>
            </w:r>
          </w:p>
        </w:tc>
        <w:tc>
          <w:tcPr>
            <w:tcW w:w="3487" w:type="dxa"/>
            <w:gridSpan w:val="3"/>
            <w:tcBorders>
              <w:top w:val="single" w:sz="2" w:space="0" w:color="808080"/>
              <w:bottom w:val="single" w:sz="2" w:space="0" w:color="808080"/>
              <w:right w:val="single" w:sz="4" w:space="0" w:color="FF0000"/>
            </w:tcBorders>
            <w:shd w:val="clear" w:color="auto" w:fill="F2F2F2"/>
            <w:vAlign w:val="center"/>
          </w:tcPr>
          <w:p w14:paraId="6800E76C"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highlight w:val="yellow"/>
                <w:lang w:val="en-US" w:eastAsia="en-US"/>
              </w:rPr>
            </w:pPr>
            <w:r w:rsidRPr="00347AF0">
              <w:rPr>
                <w:rFonts w:ascii="Tahoma" w:eastAsia="Arial MT" w:hAnsi="Tahoma" w:cs="Tahoma"/>
                <w:sz w:val="18"/>
                <w:szCs w:val="18"/>
                <w:lang w:val="en-US" w:eastAsia="en-US"/>
              </w:rPr>
              <w:t>Per 0,5 day</w:t>
            </w:r>
          </w:p>
        </w:tc>
        <w:tc>
          <w:tcPr>
            <w:tcW w:w="2479" w:type="dxa"/>
            <w:tcBorders>
              <w:top w:val="single" w:sz="2" w:space="0" w:color="FF0000"/>
              <w:left w:val="single" w:sz="4" w:space="0" w:color="FF0000"/>
              <w:bottom w:val="single" w:sz="2" w:space="0" w:color="FF0000"/>
              <w:right w:val="single" w:sz="4" w:space="0" w:color="FF0000"/>
            </w:tcBorders>
            <w:shd w:val="clear" w:color="auto" w:fill="FFFFFF"/>
            <w:vAlign w:val="center"/>
          </w:tcPr>
          <w:p w14:paraId="05BB1100"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r w:rsidR="00347AF0" w:rsidRPr="00347AF0" w14:paraId="470F2A5F" w14:textId="77777777" w:rsidTr="00347AF0">
        <w:trPr>
          <w:trHeight w:val="348"/>
          <w:jc w:val="center"/>
        </w:trPr>
        <w:tc>
          <w:tcPr>
            <w:tcW w:w="4521" w:type="dxa"/>
            <w:vMerge/>
            <w:tcBorders>
              <w:top w:val="single" w:sz="2" w:space="0" w:color="808080"/>
              <w:bottom w:val="single" w:sz="2" w:space="0" w:color="808080"/>
              <w:right w:val="single" w:sz="4" w:space="0" w:color="auto"/>
            </w:tcBorders>
            <w:shd w:val="clear" w:color="auto" w:fill="F2F2F2"/>
            <w:vAlign w:val="center"/>
          </w:tcPr>
          <w:p w14:paraId="1B28E097" w14:textId="77777777" w:rsidR="00347AF0" w:rsidRPr="00347AF0" w:rsidRDefault="00347AF0" w:rsidP="00347AF0">
            <w:pPr>
              <w:widowControl w:val="0"/>
              <w:numPr>
                <w:ilvl w:val="0"/>
                <w:numId w:val="40"/>
              </w:numPr>
              <w:autoSpaceDE w:val="0"/>
              <w:autoSpaceDN w:val="0"/>
              <w:spacing w:line="276" w:lineRule="auto"/>
              <w:ind w:left="426" w:hanging="426"/>
              <w:rPr>
                <w:rFonts w:ascii="Tahoma" w:eastAsia="Arial MT" w:hAnsi="Tahoma" w:cs="Tahoma"/>
                <w:sz w:val="18"/>
                <w:szCs w:val="18"/>
                <w:lang w:val="en-US" w:eastAsia="en-US"/>
              </w:rPr>
            </w:pPr>
          </w:p>
        </w:tc>
        <w:tc>
          <w:tcPr>
            <w:tcW w:w="3487" w:type="dxa"/>
            <w:gridSpan w:val="3"/>
            <w:tcBorders>
              <w:top w:val="single" w:sz="2" w:space="0" w:color="808080"/>
              <w:bottom w:val="single" w:sz="2" w:space="0" w:color="808080"/>
              <w:right w:val="single" w:sz="4" w:space="0" w:color="FF0000"/>
            </w:tcBorders>
            <w:shd w:val="clear" w:color="auto" w:fill="F2F2F2"/>
            <w:vAlign w:val="center"/>
          </w:tcPr>
          <w:p w14:paraId="0A3CC651"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highlight w:val="yellow"/>
                <w:lang w:val="en-US" w:eastAsia="en-US"/>
              </w:rPr>
            </w:pPr>
            <w:r w:rsidRPr="00347AF0">
              <w:rPr>
                <w:rFonts w:ascii="Tahoma" w:eastAsia="Arial MT" w:hAnsi="Tahoma" w:cs="Tahoma"/>
                <w:sz w:val="18"/>
                <w:szCs w:val="18"/>
                <w:lang w:val="en-US" w:eastAsia="en-US"/>
              </w:rPr>
              <w:t>Per day</w:t>
            </w:r>
          </w:p>
        </w:tc>
        <w:tc>
          <w:tcPr>
            <w:tcW w:w="2479" w:type="dxa"/>
            <w:tcBorders>
              <w:top w:val="single" w:sz="2" w:space="0" w:color="FF0000"/>
              <w:left w:val="single" w:sz="4" w:space="0" w:color="FF0000"/>
              <w:bottom w:val="single" w:sz="2" w:space="0" w:color="FF0000"/>
              <w:right w:val="single" w:sz="4" w:space="0" w:color="FF0000"/>
            </w:tcBorders>
            <w:shd w:val="clear" w:color="auto" w:fill="FFFFFF"/>
            <w:vAlign w:val="center"/>
          </w:tcPr>
          <w:p w14:paraId="5890D383"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r w:rsidR="00347AF0" w:rsidRPr="00347AF0" w14:paraId="4DE2D99E" w14:textId="77777777" w:rsidTr="00347AF0">
        <w:trPr>
          <w:trHeight w:val="251"/>
          <w:jc w:val="center"/>
        </w:trPr>
        <w:tc>
          <w:tcPr>
            <w:tcW w:w="4521" w:type="dxa"/>
            <w:vMerge w:val="restart"/>
            <w:tcBorders>
              <w:top w:val="single" w:sz="2" w:space="0" w:color="808080"/>
              <w:bottom w:val="single" w:sz="2" w:space="0" w:color="808080"/>
              <w:right w:val="single" w:sz="4" w:space="0" w:color="auto"/>
            </w:tcBorders>
            <w:shd w:val="clear" w:color="auto" w:fill="F2F2F2"/>
            <w:vAlign w:val="center"/>
          </w:tcPr>
          <w:p w14:paraId="2BD959ED" w14:textId="77777777" w:rsidR="00347AF0" w:rsidRPr="00347AF0" w:rsidRDefault="00347AF0" w:rsidP="00347AF0">
            <w:pPr>
              <w:widowControl w:val="0"/>
              <w:numPr>
                <w:ilvl w:val="0"/>
                <w:numId w:val="40"/>
              </w:numPr>
              <w:autoSpaceDE w:val="0"/>
              <w:autoSpaceDN w:val="0"/>
              <w:spacing w:line="276" w:lineRule="auto"/>
              <w:ind w:left="426" w:hanging="426"/>
              <w:rPr>
                <w:rFonts w:ascii="Tahoma" w:eastAsia="Arial MT" w:hAnsi="Tahoma" w:cs="Tahoma"/>
                <w:sz w:val="18"/>
                <w:szCs w:val="18"/>
                <w:lang w:val="en-US" w:eastAsia="en-US"/>
              </w:rPr>
            </w:pPr>
            <w:r w:rsidRPr="00347AF0">
              <w:rPr>
                <w:rFonts w:ascii="Tahoma" w:eastAsia="Arial MT" w:hAnsi="Tahoma" w:cs="Tahoma"/>
                <w:sz w:val="18"/>
                <w:szCs w:val="18"/>
                <w:lang w:val="en-US" w:eastAsia="en-US"/>
              </w:rPr>
              <w:t>Services and equipment for livestreaming services</w:t>
            </w:r>
          </w:p>
        </w:tc>
        <w:tc>
          <w:tcPr>
            <w:tcW w:w="3487" w:type="dxa"/>
            <w:gridSpan w:val="3"/>
            <w:tcBorders>
              <w:top w:val="single" w:sz="2" w:space="0" w:color="808080"/>
              <w:bottom w:val="single" w:sz="2" w:space="0" w:color="808080"/>
              <w:right w:val="single" w:sz="4" w:space="0" w:color="FF0000"/>
            </w:tcBorders>
            <w:shd w:val="clear" w:color="auto" w:fill="F2F2F2"/>
            <w:vAlign w:val="center"/>
          </w:tcPr>
          <w:p w14:paraId="4C5BA3A7"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highlight w:val="yellow"/>
                <w:lang w:val="en-US" w:eastAsia="en-US"/>
              </w:rPr>
            </w:pPr>
            <w:r w:rsidRPr="00347AF0">
              <w:rPr>
                <w:rFonts w:ascii="Tahoma" w:eastAsia="Arial MT" w:hAnsi="Tahoma" w:cs="Tahoma"/>
                <w:sz w:val="18"/>
                <w:szCs w:val="18"/>
                <w:lang w:val="en-US" w:eastAsia="en-US"/>
              </w:rPr>
              <w:t>Per 0,5 day</w:t>
            </w:r>
          </w:p>
        </w:tc>
        <w:tc>
          <w:tcPr>
            <w:tcW w:w="2479" w:type="dxa"/>
            <w:tcBorders>
              <w:top w:val="single" w:sz="2" w:space="0" w:color="FF0000"/>
              <w:left w:val="single" w:sz="4" w:space="0" w:color="FF0000"/>
              <w:bottom w:val="single" w:sz="2" w:space="0" w:color="FF0000"/>
              <w:right w:val="single" w:sz="4" w:space="0" w:color="FF0000"/>
            </w:tcBorders>
            <w:shd w:val="clear" w:color="auto" w:fill="FFFFFF"/>
            <w:vAlign w:val="center"/>
          </w:tcPr>
          <w:p w14:paraId="72A20D3D"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r w:rsidR="00347AF0" w:rsidRPr="00347AF0" w14:paraId="479DB260" w14:textId="77777777" w:rsidTr="00347AF0">
        <w:trPr>
          <w:trHeight w:val="250"/>
          <w:jc w:val="center"/>
        </w:trPr>
        <w:tc>
          <w:tcPr>
            <w:tcW w:w="4521" w:type="dxa"/>
            <w:vMerge/>
            <w:tcBorders>
              <w:top w:val="single" w:sz="2" w:space="0" w:color="808080"/>
              <w:bottom w:val="single" w:sz="2" w:space="0" w:color="808080"/>
              <w:right w:val="single" w:sz="4" w:space="0" w:color="auto"/>
            </w:tcBorders>
            <w:shd w:val="clear" w:color="auto" w:fill="F2F2F2"/>
            <w:vAlign w:val="center"/>
          </w:tcPr>
          <w:p w14:paraId="12C35100" w14:textId="77777777" w:rsidR="00347AF0" w:rsidRPr="00347AF0" w:rsidRDefault="00347AF0" w:rsidP="00347AF0">
            <w:pPr>
              <w:widowControl w:val="0"/>
              <w:numPr>
                <w:ilvl w:val="0"/>
                <w:numId w:val="40"/>
              </w:numPr>
              <w:autoSpaceDE w:val="0"/>
              <w:autoSpaceDN w:val="0"/>
              <w:spacing w:line="276" w:lineRule="auto"/>
              <w:ind w:left="426" w:hanging="426"/>
              <w:rPr>
                <w:rFonts w:ascii="Tahoma" w:eastAsia="Arial MT" w:hAnsi="Tahoma" w:cs="Tahoma"/>
                <w:sz w:val="18"/>
                <w:szCs w:val="18"/>
                <w:lang w:val="en-US" w:eastAsia="en-US"/>
              </w:rPr>
            </w:pPr>
          </w:p>
        </w:tc>
        <w:tc>
          <w:tcPr>
            <w:tcW w:w="3487" w:type="dxa"/>
            <w:gridSpan w:val="3"/>
            <w:tcBorders>
              <w:top w:val="single" w:sz="2" w:space="0" w:color="808080"/>
              <w:bottom w:val="single" w:sz="2" w:space="0" w:color="808080"/>
              <w:right w:val="single" w:sz="4" w:space="0" w:color="FF0000"/>
            </w:tcBorders>
            <w:shd w:val="clear" w:color="auto" w:fill="F2F2F2"/>
            <w:vAlign w:val="center"/>
          </w:tcPr>
          <w:p w14:paraId="6A07353B"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highlight w:val="yellow"/>
                <w:lang w:val="en-US" w:eastAsia="en-US"/>
              </w:rPr>
            </w:pPr>
            <w:r w:rsidRPr="00347AF0">
              <w:rPr>
                <w:rFonts w:ascii="Tahoma" w:eastAsia="Arial MT" w:hAnsi="Tahoma" w:cs="Tahoma"/>
                <w:sz w:val="18"/>
                <w:szCs w:val="18"/>
                <w:lang w:val="en-US" w:eastAsia="en-US"/>
              </w:rPr>
              <w:t>Per day</w:t>
            </w:r>
          </w:p>
        </w:tc>
        <w:tc>
          <w:tcPr>
            <w:tcW w:w="2479" w:type="dxa"/>
            <w:tcBorders>
              <w:top w:val="single" w:sz="2" w:space="0" w:color="FF0000"/>
              <w:left w:val="single" w:sz="4" w:space="0" w:color="FF0000"/>
              <w:bottom w:val="single" w:sz="2" w:space="0" w:color="FF0000"/>
              <w:right w:val="single" w:sz="4" w:space="0" w:color="FF0000"/>
            </w:tcBorders>
            <w:shd w:val="clear" w:color="auto" w:fill="FFFFFF"/>
            <w:vAlign w:val="center"/>
          </w:tcPr>
          <w:p w14:paraId="3191F62C"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r w:rsidR="00347AF0" w:rsidRPr="00347AF0" w14:paraId="15BE3F06" w14:textId="77777777" w:rsidTr="00347AF0">
        <w:trPr>
          <w:trHeight w:val="190"/>
          <w:jc w:val="center"/>
        </w:trPr>
        <w:tc>
          <w:tcPr>
            <w:tcW w:w="4521" w:type="dxa"/>
            <w:vMerge w:val="restart"/>
            <w:tcBorders>
              <w:top w:val="single" w:sz="2" w:space="0" w:color="808080"/>
              <w:bottom w:val="single" w:sz="2" w:space="0" w:color="808080"/>
              <w:right w:val="single" w:sz="4" w:space="0" w:color="auto"/>
            </w:tcBorders>
            <w:shd w:val="clear" w:color="auto" w:fill="F2F2F2"/>
            <w:vAlign w:val="center"/>
          </w:tcPr>
          <w:p w14:paraId="07D0F627" w14:textId="77777777" w:rsidR="00347AF0" w:rsidRPr="00347AF0" w:rsidRDefault="00347AF0" w:rsidP="00347AF0">
            <w:pPr>
              <w:widowControl w:val="0"/>
              <w:numPr>
                <w:ilvl w:val="0"/>
                <w:numId w:val="40"/>
              </w:numPr>
              <w:autoSpaceDE w:val="0"/>
              <w:autoSpaceDN w:val="0"/>
              <w:spacing w:line="276" w:lineRule="auto"/>
              <w:ind w:left="426" w:hanging="426"/>
              <w:rPr>
                <w:rFonts w:ascii="Tahoma" w:eastAsia="Arial MT" w:hAnsi="Tahoma" w:cs="Tahoma"/>
                <w:sz w:val="18"/>
                <w:szCs w:val="18"/>
                <w:lang w:val="en-US" w:eastAsia="en-US"/>
              </w:rPr>
            </w:pPr>
            <w:r w:rsidRPr="00347AF0">
              <w:rPr>
                <w:rFonts w:ascii="Tahoma" w:eastAsia="Arial MT" w:hAnsi="Tahoma" w:cs="Tahoma"/>
                <w:sz w:val="18"/>
                <w:szCs w:val="18"/>
                <w:lang w:val="en-US" w:eastAsia="en-US"/>
              </w:rPr>
              <w:t>Press box</w:t>
            </w:r>
          </w:p>
        </w:tc>
        <w:tc>
          <w:tcPr>
            <w:tcW w:w="3487" w:type="dxa"/>
            <w:gridSpan w:val="3"/>
            <w:tcBorders>
              <w:top w:val="single" w:sz="2" w:space="0" w:color="808080"/>
              <w:bottom w:val="single" w:sz="2" w:space="0" w:color="808080"/>
              <w:right w:val="single" w:sz="4" w:space="0" w:color="FF0000"/>
            </w:tcBorders>
            <w:shd w:val="clear" w:color="auto" w:fill="F2F2F2"/>
            <w:vAlign w:val="center"/>
          </w:tcPr>
          <w:p w14:paraId="767FF182"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highlight w:val="yellow"/>
                <w:lang w:val="en-US" w:eastAsia="en-US"/>
              </w:rPr>
            </w:pPr>
            <w:r w:rsidRPr="00347AF0">
              <w:rPr>
                <w:rFonts w:ascii="Tahoma" w:eastAsia="Arial MT" w:hAnsi="Tahoma" w:cs="Tahoma"/>
                <w:sz w:val="18"/>
                <w:szCs w:val="18"/>
                <w:lang w:val="en-US" w:eastAsia="en-US"/>
              </w:rPr>
              <w:t>Per 0,5 day</w:t>
            </w:r>
          </w:p>
        </w:tc>
        <w:tc>
          <w:tcPr>
            <w:tcW w:w="2479" w:type="dxa"/>
            <w:tcBorders>
              <w:top w:val="single" w:sz="2" w:space="0" w:color="FF0000"/>
              <w:left w:val="single" w:sz="4" w:space="0" w:color="FF0000"/>
              <w:bottom w:val="single" w:sz="2" w:space="0" w:color="FF0000"/>
              <w:right w:val="single" w:sz="4" w:space="0" w:color="FF0000"/>
            </w:tcBorders>
            <w:shd w:val="clear" w:color="auto" w:fill="FFFFFF"/>
            <w:vAlign w:val="center"/>
          </w:tcPr>
          <w:p w14:paraId="25610309"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r w:rsidR="00347AF0" w:rsidRPr="00347AF0" w14:paraId="0D0390F3" w14:textId="77777777" w:rsidTr="00347AF0">
        <w:trPr>
          <w:trHeight w:val="189"/>
          <w:jc w:val="center"/>
        </w:trPr>
        <w:tc>
          <w:tcPr>
            <w:tcW w:w="4521" w:type="dxa"/>
            <w:vMerge/>
            <w:tcBorders>
              <w:top w:val="single" w:sz="2" w:space="0" w:color="808080"/>
              <w:bottom w:val="single" w:sz="2" w:space="0" w:color="808080"/>
              <w:right w:val="single" w:sz="4" w:space="0" w:color="auto"/>
            </w:tcBorders>
            <w:shd w:val="clear" w:color="auto" w:fill="F2F2F2"/>
            <w:vAlign w:val="center"/>
          </w:tcPr>
          <w:p w14:paraId="3E8478FC" w14:textId="77777777" w:rsidR="00347AF0" w:rsidRPr="00347AF0" w:rsidRDefault="00347AF0" w:rsidP="00347AF0">
            <w:pPr>
              <w:widowControl w:val="0"/>
              <w:numPr>
                <w:ilvl w:val="0"/>
                <w:numId w:val="40"/>
              </w:numPr>
              <w:autoSpaceDE w:val="0"/>
              <w:autoSpaceDN w:val="0"/>
              <w:spacing w:line="276" w:lineRule="auto"/>
              <w:ind w:left="426" w:hanging="426"/>
              <w:rPr>
                <w:rFonts w:ascii="Tahoma" w:eastAsia="Arial MT" w:hAnsi="Tahoma" w:cs="Tahoma"/>
                <w:sz w:val="18"/>
                <w:szCs w:val="18"/>
                <w:lang w:val="en-US" w:eastAsia="en-US"/>
              </w:rPr>
            </w:pPr>
          </w:p>
        </w:tc>
        <w:tc>
          <w:tcPr>
            <w:tcW w:w="3487" w:type="dxa"/>
            <w:gridSpan w:val="3"/>
            <w:tcBorders>
              <w:top w:val="single" w:sz="2" w:space="0" w:color="808080"/>
              <w:bottom w:val="single" w:sz="2" w:space="0" w:color="808080"/>
              <w:right w:val="single" w:sz="4" w:space="0" w:color="FF0000"/>
            </w:tcBorders>
            <w:shd w:val="clear" w:color="auto" w:fill="F2F2F2"/>
            <w:vAlign w:val="center"/>
          </w:tcPr>
          <w:p w14:paraId="7B223109"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highlight w:val="yellow"/>
                <w:lang w:val="en-US" w:eastAsia="en-US"/>
              </w:rPr>
            </w:pPr>
            <w:r w:rsidRPr="00347AF0">
              <w:rPr>
                <w:rFonts w:ascii="Tahoma" w:eastAsia="Arial MT" w:hAnsi="Tahoma" w:cs="Tahoma"/>
                <w:sz w:val="18"/>
                <w:szCs w:val="18"/>
                <w:lang w:val="en-US" w:eastAsia="en-US"/>
              </w:rPr>
              <w:t>Per day</w:t>
            </w:r>
          </w:p>
        </w:tc>
        <w:tc>
          <w:tcPr>
            <w:tcW w:w="2479" w:type="dxa"/>
            <w:tcBorders>
              <w:top w:val="single" w:sz="2" w:space="0" w:color="FF0000"/>
              <w:left w:val="single" w:sz="4" w:space="0" w:color="FF0000"/>
              <w:bottom w:val="single" w:sz="2" w:space="0" w:color="FF0000"/>
              <w:right w:val="single" w:sz="4" w:space="0" w:color="FF0000"/>
            </w:tcBorders>
            <w:shd w:val="clear" w:color="auto" w:fill="FFFFFF"/>
            <w:vAlign w:val="center"/>
          </w:tcPr>
          <w:p w14:paraId="69C03023"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r w:rsidR="00347AF0" w:rsidRPr="00347AF0" w14:paraId="0D2AEDFE" w14:textId="77777777" w:rsidTr="00347AF0">
        <w:trPr>
          <w:trHeight w:val="322"/>
          <w:jc w:val="center"/>
        </w:trPr>
        <w:tc>
          <w:tcPr>
            <w:tcW w:w="4521" w:type="dxa"/>
            <w:vMerge w:val="restart"/>
            <w:tcBorders>
              <w:top w:val="single" w:sz="2" w:space="0" w:color="808080"/>
              <w:bottom w:val="single" w:sz="2" w:space="0" w:color="808080"/>
              <w:right w:val="single" w:sz="4" w:space="0" w:color="auto"/>
            </w:tcBorders>
            <w:shd w:val="clear" w:color="auto" w:fill="F2F2F2"/>
            <w:vAlign w:val="center"/>
          </w:tcPr>
          <w:p w14:paraId="5CDC72C6" w14:textId="77777777" w:rsidR="00347AF0" w:rsidRPr="00347AF0" w:rsidRDefault="00347AF0" w:rsidP="00347AF0">
            <w:pPr>
              <w:widowControl w:val="0"/>
              <w:numPr>
                <w:ilvl w:val="0"/>
                <w:numId w:val="40"/>
              </w:numPr>
              <w:autoSpaceDE w:val="0"/>
              <w:autoSpaceDN w:val="0"/>
              <w:spacing w:line="276" w:lineRule="auto"/>
              <w:ind w:left="426" w:hanging="426"/>
              <w:rPr>
                <w:rFonts w:ascii="Tahoma" w:eastAsia="Arial MT" w:hAnsi="Tahoma" w:cs="Tahoma"/>
                <w:sz w:val="18"/>
                <w:szCs w:val="18"/>
                <w:lang w:val="en-US" w:eastAsia="en-US"/>
              </w:rPr>
            </w:pPr>
            <w:r w:rsidRPr="00347AF0">
              <w:rPr>
                <w:rFonts w:ascii="Tahoma" w:eastAsia="Arial MT" w:hAnsi="Tahoma" w:cs="Tahoma"/>
                <w:sz w:val="18"/>
                <w:szCs w:val="18"/>
                <w:lang w:val="en-US" w:eastAsia="en-US"/>
              </w:rPr>
              <w:t>Microphones</w:t>
            </w:r>
          </w:p>
        </w:tc>
        <w:tc>
          <w:tcPr>
            <w:tcW w:w="1511" w:type="dxa"/>
            <w:gridSpan w:val="2"/>
            <w:vMerge w:val="restart"/>
            <w:tcBorders>
              <w:top w:val="single" w:sz="2" w:space="0" w:color="808080"/>
              <w:bottom w:val="single" w:sz="2" w:space="0" w:color="808080"/>
              <w:right w:val="single" w:sz="2" w:space="0" w:color="FF0000"/>
            </w:tcBorders>
            <w:shd w:val="clear" w:color="auto" w:fill="F2F2F2"/>
            <w:vAlign w:val="center"/>
          </w:tcPr>
          <w:p w14:paraId="102BEE20"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highlight w:val="yellow"/>
                <w:lang w:val="en-US" w:eastAsia="en-US"/>
              </w:rPr>
            </w:pPr>
            <w:r w:rsidRPr="00347AF0">
              <w:rPr>
                <w:rFonts w:ascii="Tahoma" w:eastAsia="Arial MT" w:hAnsi="Tahoma" w:cs="Tahoma"/>
                <w:sz w:val="18"/>
                <w:szCs w:val="18"/>
                <w:lang w:val="en-US" w:eastAsia="en-US"/>
              </w:rPr>
              <w:t>Per 0,5 day</w:t>
            </w:r>
          </w:p>
        </w:tc>
        <w:tc>
          <w:tcPr>
            <w:tcW w:w="1976" w:type="dxa"/>
            <w:tcBorders>
              <w:top w:val="single" w:sz="2" w:space="0" w:color="808080"/>
              <w:bottom w:val="single" w:sz="2" w:space="0" w:color="808080"/>
              <w:right w:val="single" w:sz="4" w:space="0" w:color="FF0000"/>
            </w:tcBorders>
            <w:shd w:val="clear" w:color="auto" w:fill="F2F2F2"/>
            <w:vAlign w:val="center"/>
          </w:tcPr>
          <w:p w14:paraId="005AED16"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highlight w:val="yellow"/>
                <w:lang w:val="en-US" w:eastAsia="en-US"/>
              </w:rPr>
            </w:pPr>
            <w:r w:rsidRPr="00347AF0">
              <w:rPr>
                <w:rFonts w:ascii="Tahoma" w:eastAsia="Arial MT" w:hAnsi="Tahoma" w:cs="Tahoma"/>
                <w:sz w:val="18"/>
                <w:szCs w:val="18"/>
                <w:lang w:val="en-US" w:eastAsia="en-US"/>
              </w:rPr>
              <w:t>Wireless microphone</w:t>
            </w:r>
          </w:p>
        </w:tc>
        <w:tc>
          <w:tcPr>
            <w:tcW w:w="2479" w:type="dxa"/>
            <w:tcBorders>
              <w:top w:val="single" w:sz="2" w:space="0" w:color="FF0000"/>
              <w:left w:val="single" w:sz="4" w:space="0" w:color="FF0000"/>
              <w:bottom w:val="single" w:sz="2" w:space="0" w:color="FF0000"/>
              <w:right w:val="single" w:sz="4" w:space="0" w:color="FF0000"/>
            </w:tcBorders>
            <w:shd w:val="clear" w:color="auto" w:fill="FFFFFF"/>
            <w:vAlign w:val="center"/>
          </w:tcPr>
          <w:p w14:paraId="3B4625F5"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r w:rsidR="00347AF0" w:rsidRPr="00347AF0" w14:paraId="431D8E9D" w14:textId="77777777" w:rsidTr="00347AF0">
        <w:trPr>
          <w:trHeight w:val="142"/>
          <w:jc w:val="center"/>
        </w:trPr>
        <w:tc>
          <w:tcPr>
            <w:tcW w:w="4521" w:type="dxa"/>
            <w:vMerge/>
            <w:tcBorders>
              <w:top w:val="single" w:sz="2" w:space="0" w:color="808080"/>
              <w:bottom w:val="single" w:sz="2" w:space="0" w:color="808080"/>
              <w:right w:val="single" w:sz="4" w:space="0" w:color="auto"/>
            </w:tcBorders>
            <w:shd w:val="clear" w:color="auto" w:fill="F2F2F2"/>
            <w:vAlign w:val="center"/>
          </w:tcPr>
          <w:p w14:paraId="42F8DDCC" w14:textId="77777777" w:rsidR="00347AF0" w:rsidRPr="00347AF0" w:rsidRDefault="00347AF0" w:rsidP="00347AF0">
            <w:pPr>
              <w:widowControl w:val="0"/>
              <w:numPr>
                <w:ilvl w:val="0"/>
                <w:numId w:val="40"/>
              </w:numPr>
              <w:autoSpaceDE w:val="0"/>
              <w:autoSpaceDN w:val="0"/>
              <w:spacing w:line="276" w:lineRule="auto"/>
              <w:ind w:left="426" w:hanging="426"/>
              <w:rPr>
                <w:rFonts w:ascii="Tahoma" w:eastAsia="Arial MT" w:hAnsi="Tahoma" w:cs="Tahoma"/>
                <w:sz w:val="18"/>
                <w:szCs w:val="18"/>
                <w:lang w:val="en-US" w:eastAsia="en-US"/>
              </w:rPr>
            </w:pPr>
          </w:p>
        </w:tc>
        <w:tc>
          <w:tcPr>
            <w:tcW w:w="1511" w:type="dxa"/>
            <w:gridSpan w:val="2"/>
            <w:vMerge/>
            <w:tcBorders>
              <w:top w:val="single" w:sz="2" w:space="0" w:color="808080"/>
              <w:bottom w:val="single" w:sz="2" w:space="0" w:color="808080"/>
              <w:right w:val="single" w:sz="2" w:space="0" w:color="FF0000"/>
            </w:tcBorders>
            <w:shd w:val="clear" w:color="auto" w:fill="F2F2F2"/>
            <w:vAlign w:val="center"/>
          </w:tcPr>
          <w:p w14:paraId="6061C19C"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lang w:val="en-US" w:eastAsia="en-US"/>
              </w:rPr>
            </w:pPr>
          </w:p>
        </w:tc>
        <w:tc>
          <w:tcPr>
            <w:tcW w:w="1976" w:type="dxa"/>
            <w:tcBorders>
              <w:top w:val="single" w:sz="2" w:space="0" w:color="808080"/>
              <w:bottom w:val="single" w:sz="2" w:space="0" w:color="808080"/>
              <w:right w:val="single" w:sz="4" w:space="0" w:color="FF0000"/>
            </w:tcBorders>
            <w:shd w:val="clear" w:color="auto" w:fill="F2F2F2"/>
            <w:vAlign w:val="center"/>
          </w:tcPr>
          <w:p w14:paraId="214D6A18"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lang w:val="en-US" w:eastAsia="en-US"/>
              </w:rPr>
            </w:pPr>
            <w:r w:rsidRPr="00347AF0">
              <w:rPr>
                <w:rFonts w:ascii="Tahoma" w:eastAsia="Arial MT" w:hAnsi="Tahoma" w:cs="Tahoma"/>
                <w:sz w:val="18"/>
                <w:szCs w:val="18"/>
                <w:lang w:val="en-US" w:eastAsia="en-US"/>
              </w:rPr>
              <w:t>Lapel microphone</w:t>
            </w:r>
          </w:p>
        </w:tc>
        <w:tc>
          <w:tcPr>
            <w:tcW w:w="2479" w:type="dxa"/>
            <w:tcBorders>
              <w:top w:val="single" w:sz="2" w:space="0" w:color="FF0000"/>
              <w:left w:val="single" w:sz="4" w:space="0" w:color="FF0000"/>
              <w:bottom w:val="single" w:sz="2" w:space="0" w:color="FF0000"/>
              <w:right w:val="single" w:sz="4" w:space="0" w:color="FF0000"/>
            </w:tcBorders>
            <w:shd w:val="clear" w:color="auto" w:fill="FFFFFF"/>
            <w:vAlign w:val="center"/>
          </w:tcPr>
          <w:p w14:paraId="31EBEE31"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r w:rsidR="00347AF0" w:rsidRPr="00347AF0" w14:paraId="66F94D14" w14:textId="77777777" w:rsidTr="00347AF0">
        <w:trPr>
          <w:trHeight w:val="278"/>
          <w:jc w:val="center"/>
        </w:trPr>
        <w:tc>
          <w:tcPr>
            <w:tcW w:w="4521" w:type="dxa"/>
            <w:vMerge/>
            <w:tcBorders>
              <w:top w:val="single" w:sz="2" w:space="0" w:color="808080"/>
              <w:bottom w:val="single" w:sz="2" w:space="0" w:color="808080"/>
              <w:right w:val="single" w:sz="4" w:space="0" w:color="auto"/>
            </w:tcBorders>
            <w:shd w:val="clear" w:color="auto" w:fill="F2F2F2"/>
            <w:vAlign w:val="center"/>
          </w:tcPr>
          <w:p w14:paraId="5FF4FB71" w14:textId="77777777" w:rsidR="00347AF0" w:rsidRPr="00347AF0" w:rsidRDefault="00347AF0" w:rsidP="00347AF0">
            <w:pPr>
              <w:widowControl w:val="0"/>
              <w:numPr>
                <w:ilvl w:val="0"/>
                <w:numId w:val="40"/>
              </w:numPr>
              <w:autoSpaceDE w:val="0"/>
              <w:autoSpaceDN w:val="0"/>
              <w:spacing w:line="276" w:lineRule="auto"/>
              <w:ind w:left="426" w:hanging="426"/>
              <w:rPr>
                <w:rFonts w:ascii="Tahoma" w:eastAsia="Arial MT" w:hAnsi="Tahoma" w:cs="Tahoma"/>
                <w:sz w:val="18"/>
                <w:szCs w:val="18"/>
                <w:lang w:val="en-US" w:eastAsia="en-US"/>
              </w:rPr>
            </w:pPr>
          </w:p>
        </w:tc>
        <w:tc>
          <w:tcPr>
            <w:tcW w:w="1511" w:type="dxa"/>
            <w:gridSpan w:val="2"/>
            <w:vMerge w:val="restart"/>
            <w:tcBorders>
              <w:top w:val="single" w:sz="2" w:space="0" w:color="808080"/>
              <w:bottom w:val="single" w:sz="2" w:space="0" w:color="808080"/>
              <w:right w:val="single" w:sz="2" w:space="0" w:color="FF0000"/>
            </w:tcBorders>
            <w:shd w:val="clear" w:color="auto" w:fill="F2F2F2"/>
            <w:vAlign w:val="center"/>
          </w:tcPr>
          <w:p w14:paraId="545F1928"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lang w:val="en-US" w:eastAsia="en-US"/>
              </w:rPr>
            </w:pPr>
            <w:r w:rsidRPr="00347AF0">
              <w:rPr>
                <w:rFonts w:ascii="Tahoma" w:eastAsia="Arial MT" w:hAnsi="Tahoma" w:cs="Tahoma"/>
                <w:sz w:val="18"/>
                <w:szCs w:val="18"/>
                <w:lang w:val="en-US" w:eastAsia="en-US"/>
              </w:rPr>
              <w:t>Per day</w:t>
            </w:r>
          </w:p>
        </w:tc>
        <w:tc>
          <w:tcPr>
            <w:tcW w:w="1976" w:type="dxa"/>
            <w:tcBorders>
              <w:top w:val="single" w:sz="2" w:space="0" w:color="808080"/>
              <w:bottom w:val="single" w:sz="2" w:space="0" w:color="808080"/>
              <w:right w:val="single" w:sz="4" w:space="0" w:color="FF0000"/>
            </w:tcBorders>
            <w:shd w:val="clear" w:color="auto" w:fill="F2F2F2"/>
            <w:vAlign w:val="center"/>
          </w:tcPr>
          <w:p w14:paraId="5F54FE14"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lang w:val="en-US" w:eastAsia="en-US"/>
              </w:rPr>
            </w:pPr>
            <w:r w:rsidRPr="00347AF0">
              <w:rPr>
                <w:rFonts w:ascii="Tahoma" w:eastAsia="Arial MT" w:hAnsi="Tahoma" w:cs="Tahoma"/>
                <w:sz w:val="18"/>
                <w:szCs w:val="18"/>
                <w:lang w:val="en-US" w:eastAsia="en-US"/>
              </w:rPr>
              <w:t>Wireless microphone</w:t>
            </w:r>
          </w:p>
        </w:tc>
        <w:tc>
          <w:tcPr>
            <w:tcW w:w="2479" w:type="dxa"/>
            <w:tcBorders>
              <w:top w:val="single" w:sz="2" w:space="0" w:color="FF0000"/>
              <w:left w:val="single" w:sz="4" w:space="0" w:color="FF0000"/>
              <w:bottom w:val="single" w:sz="2" w:space="0" w:color="FF0000"/>
              <w:right w:val="single" w:sz="4" w:space="0" w:color="FF0000"/>
            </w:tcBorders>
            <w:shd w:val="clear" w:color="auto" w:fill="FFFFFF"/>
            <w:vAlign w:val="center"/>
          </w:tcPr>
          <w:p w14:paraId="5AA42A58"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r w:rsidR="00347AF0" w:rsidRPr="00347AF0" w14:paraId="2A4F990D" w14:textId="77777777" w:rsidTr="00347AF0">
        <w:trPr>
          <w:trHeight w:val="277"/>
          <w:jc w:val="center"/>
        </w:trPr>
        <w:tc>
          <w:tcPr>
            <w:tcW w:w="4521" w:type="dxa"/>
            <w:vMerge/>
            <w:tcBorders>
              <w:top w:val="single" w:sz="2" w:space="0" w:color="808080"/>
              <w:bottom w:val="single" w:sz="2" w:space="0" w:color="808080"/>
              <w:right w:val="single" w:sz="4" w:space="0" w:color="auto"/>
            </w:tcBorders>
            <w:shd w:val="clear" w:color="auto" w:fill="F2F2F2"/>
            <w:vAlign w:val="center"/>
          </w:tcPr>
          <w:p w14:paraId="050EF3AD" w14:textId="77777777" w:rsidR="00347AF0" w:rsidRPr="00347AF0" w:rsidRDefault="00347AF0" w:rsidP="00347AF0">
            <w:pPr>
              <w:widowControl w:val="0"/>
              <w:numPr>
                <w:ilvl w:val="0"/>
                <w:numId w:val="40"/>
              </w:numPr>
              <w:autoSpaceDE w:val="0"/>
              <w:autoSpaceDN w:val="0"/>
              <w:spacing w:line="276" w:lineRule="auto"/>
              <w:ind w:left="426" w:hanging="426"/>
              <w:rPr>
                <w:rFonts w:ascii="Tahoma" w:eastAsia="Arial MT" w:hAnsi="Tahoma" w:cs="Tahoma"/>
                <w:sz w:val="18"/>
                <w:szCs w:val="18"/>
                <w:lang w:val="en-US" w:eastAsia="en-US"/>
              </w:rPr>
            </w:pPr>
          </w:p>
        </w:tc>
        <w:tc>
          <w:tcPr>
            <w:tcW w:w="1511" w:type="dxa"/>
            <w:gridSpan w:val="2"/>
            <w:vMerge/>
            <w:tcBorders>
              <w:top w:val="single" w:sz="2" w:space="0" w:color="808080"/>
              <w:bottom w:val="single" w:sz="2" w:space="0" w:color="808080"/>
              <w:right w:val="single" w:sz="2" w:space="0" w:color="FF0000"/>
            </w:tcBorders>
            <w:shd w:val="clear" w:color="auto" w:fill="F2F2F2"/>
            <w:vAlign w:val="center"/>
          </w:tcPr>
          <w:p w14:paraId="29A6ED8B"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lang w:val="en-US" w:eastAsia="en-US"/>
              </w:rPr>
            </w:pPr>
          </w:p>
        </w:tc>
        <w:tc>
          <w:tcPr>
            <w:tcW w:w="1976" w:type="dxa"/>
            <w:tcBorders>
              <w:top w:val="single" w:sz="2" w:space="0" w:color="808080"/>
              <w:bottom w:val="single" w:sz="2" w:space="0" w:color="808080"/>
              <w:right w:val="single" w:sz="4" w:space="0" w:color="FF0000"/>
            </w:tcBorders>
            <w:shd w:val="clear" w:color="auto" w:fill="F2F2F2"/>
            <w:vAlign w:val="center"/>
          </w:tcPr>
          <w:p w14:paraId="03F3C218"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lang w:val="en-US" w:eastAsia="en-US"/>
              </w:rPr>
            </w:pPr>
            <w:r w:rsidRPr="00347AF0">
              <w:rPr>
                <w:rFonts w:ascii="Tahoma" w:eastAsia="Arial MT" w:hAnsi="Tahoma" w:cs="Tahoma"/>
                <w:sz w:val="18"/>
                <w:szCs w:val="18"/>
                <w:lang w:val="en-US" w:eastAsia="en-US"/>
              </w:rPr>
              <w:t>Lapel microphone</w:t>
            </w:r>
          </w:p>
        </w:tc>
        <w:tc>
          <w:tcPr>
            <w:tcW w:w="2479" w:type="dxa"/>
            <w:tcBorders>
              <w:top w:val="single" w:sz="2" w:space="0" w:color="FF0000"/>
              <w:left w:val="single" w:sz="4" w:space="0" w:color="FF0000"/>
              <w:bottom w:val="single" w:sz="2" w:space="0" w:color="FF0000"/>
              <w:right w:val="single" w:sz="4" w:space="0" w:color="FF0000"/>
            </w:tcBorders>
            <w:shd w:val="clear" w:color="auto" w:fill="FFFFFF"/>
            <w:vAlign w:val="center"/>
          </w:tcPr>
          <w:p w14:paraId="3969C8F8"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r w:rsidR="00347AF0" w:rsidRPr="00347AF0" w14:paraId="1098D4D6" w14:textId="77777777" w:rsidTr="00347AF0">
        <w:trPr>
          <w:trHeight w:val="188"/>
          <w:jc w:val="center"/>
        </w:trPr>
        <w:tc>
          <w:tcPr>
            <w:tcW w:w="4521" w:type="dxa"/>
            <w:vMerge w:val="restart"/>
            <w:tcBorders>
              <w:top w:val="single" w:sz="2" w:space="0" w:color="808080"/>
              <w:bottom w:val="single" w:sz="2" w:space="0" w:color="808080"/>
              <w:right w:val="single" w:sz="4" w:space="0" w:color="auto"/>
            </w:tcBorders>
            <w:shd w:val="clear" w:color="auto" w:fill="F2F2F2"/>
            <w:vAlign w:val="center"/>
          </w:tcPr>
          <w:p w14:paraId="4AAF6216" w14:textId="77777777" w:rsidR="00347AF0" w:rsidRPr="00347AF0" w:rsidRDefault="00347AF0" w:rsidP="00347AF0">
            <w:pPr>
              <w:widowControl w:val="0"/>
              <w:numPr>
                <w:ilvl w:val="0"/>
                <w:numId w:val="40"/>
              </w:numPr>
              <w:autoSpaceDE w:val="0"/>
              <w:autoSpaceDN w:val="0"/>
              <w:spacing w:line="276" w:lineRule="auto"/>
              <w:ind w:left="426" w:hanging="426"/>
              <w:rPr>
                <w:rFonts w:ascii="Tahoma" w:eastAsia="Arial MT" w:hAnsi="Tahoma" w:cs="Tahoma"/>
                <w:sz w:val="18"/>
                <w:szCs w:val="18"/>
                <w:lang w:val="en-US" w:eastAsia="en-US"/>
              </w:rPr>
            </w:pPr>
            <w:r w:rsidRPr="00347AF0">
              <w:rPr>
                <w:rFonts w:ascii="Tahoma" w:eastAsia="Arial MT" w:hAnsi="Tahoma" w:cs="Tahoma"/>
                <w:sz w:val="18"/>
                <w:szCs w:val="18"/>
                <w:lang w:val="en-US" w:eastAsia="en-US"/>
              </w:rPr>
              <w:t>Sound table</w:t>
            </w:r>
          </w:p>
        </w:tc>
        <w:tc>
          <w:tcPr>
            <w:tcW w:w="3487" w:type="dxa"/>
            <w:gridSpan w:val="3"/>
            <w:tcBorders>
              <w:top w:val="single" w:sz="2" w:space="0" w:color="808080"/>
              <w:bottom w:val="single" w:sz="2" w:space="0" w:color="808080"/>
              <w:right w:val="single" w:sz="4" w:space="0" w:color="FF0000"/>
            </w:tcBorders>
            <w:shd w:val="clear" w:color="auto" w:fill="F2F2F2"/>
            <w:vAlign w:val="center"/>
          </w:tcPr>
          <w:p w14:paraId="4552C214"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lang w:val="en-US" w:eastAsia="en-US"/>
              </w:rPr>
            </w:pPr>
            <w:r w:rsidRPr="00347AF0">
              <w:rPr>
                <w:rFonts w:ascii="Tahoma" w:eastAsia="Arial MT" w:hAnsi="Tahoma" w:cs="Tahoma"/>
                <w:sz w:val="18"/>
                <w:szCs w:val="18"/>
                <w:lang w:val="en-US" w:eastAsia="en-US"/>
              </w:rPr>
              <w:t>Per 0,5 day</w:t>
            </w:r>
          </w:p>
        </w:tc>
        <w:tc>
          <w:tcPr>
            <w:tcW w:w="2479" w:type="dxa"/>
            <w:tcBorders>
              <w:top w:val="single" w:sz="2" w:space="0" w:color="FF0000"/>
              <w:left w:val="single" w:sz="4" w:space="0" w:color="FF0000"/>
              <w:bottom w:val="single" w:sz="2" w:space="0" w:color="FF0000"/>
              <w:right w:val="single" w:sz="4" w:space="0" w:color="FF0000"/>
            </w:tcBorders>
            <w:shd w:val="clear" w:color="auto" w:fill="FFFFFF"/>
            <w:vAlign w:val="center"/>
          </w:tcPr>
          <w:p w14:paraId="12EC5C2D"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r w:rsidR="00347AF0" w:rsidRPr="00347AF0" w14:paraId="7EDC58AD" w14:textId="77777777" w:rsidTr="00347AF0">
        <w:trPr>
          <w:trHeight w:val="187"/>
          <w:jc w:val="center"/>
        </w:trPr>
        <w:tc>
          <w:tcPr>
            <w:tcW w:w="4521" w:type="dxa"/>
            <w:vMerge/>
            <w:tcBorders>
              <w:top w:val="single" w:sz="2" w:space="0" w:color="808080"/>
              <w:bottom w:val="single" w:sz="2" w:space="0" w:color="808080"/>
              <w:right w:val="single" w:sz="4" w:space="0" w:color="auto"/>
            </w:tcBorders>
            <w:shd w:val="clear" w:color="auto" w:fill="F2F2F2"/>
            <w:vAlign w:val="center"/>
          </w:tcPr>
          <w:p w14:paraId="5229C8D8" w14:textId="77777777" w:rsidR="00347AF0" w:rsidRPr="00347AF0" w:rsidRDefault="00347AF0" w:rsidP="00347AF0">
            <w:pPr>
              <w:widowControl w:val="0"/>
              <w:numPr>
                <w:ilvl w:val="0"/>
                <w:numId w:val="40"/>
              </w:numPr>
              <w:autoSpaceDE w:val="0"/>
              <w:autoSpaceDN w:val="0"/>
              <w:spacing w:line="276" w:lineRule="auto"/>
              <w:ind w:left="426" w:hanging="426"/>
              <w:rPr>
                <w:rFonts w:ascii="Tahoma" w:eastAsia="Arial MT" w:hAnsi="Tahoma" w:cs="Tahoma"/>
                <w:sz w:val="18"/>
                <w:szCs w:val="18"/>
                <w:lang w:val="en-US" w:eastAsia="en-US"/>
              </w:rPr>
            </w:pPr>
          </w:p>
        </w:tc>
        <w:tc>
          <w:tcPr>
            <w:tcW w:w="3487" w:type="dxa"/>
            <w:gridSpan w:val="3"/>
            <w:tcBorders>
              <w:top w:val="single" w:sz="2" w:space="0" w:color="808080"/>
              <w:bottom w:val="single" w:sz="2" w:space="0" w:color="808080"/>
              <w:right w:val="single" w:sz="4" w:space="0" w:color="FF0000"/>
            </w:tcBorders>
            <w:shd w:val="clear" w:color="auto" w:fill="F2F2F2"/>
            <w:vAlign w:val="center"/>
          </w:tcPr>
          <w:p w14:paraId="280ADBAA"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highlight w:val="yellow"/>
                <w:lang w:val="en-US" w:eastAsia="en-US"/>
              </w:rPr>
            </w:pPr>
            <w:r w:rsidRPr="00347AF0">
              <w:rPr>
                <w:rFonts w:ascii="Tahoma" w:eastAsia="Arial MT" w:hAnsi="Tahoma" w:cs="Tahoma"/>
                <w:sz w:val="18"/>
                <w:szCs w:val="18"/>
                <w:lang w:val="en-US" w:eastAsia="en-US"/>
              </w:rPr>
              <w:t>Per day</w:t>
            </w:r>
          </w:p>
        </w:tc>
        <w:tc>
          <w:tcPr>
            <w:tcW w:w="2479" w:type="dxa"/>
            <w:tcBorders>
              <w:top w:val="single" w:sz="2" w:space="0" w:color="FF0000"/>
              <w:left w:val="single" w:sz="4" w:space="0" w:color="FF0000"/>
              <w:bottom w:val="single" w:sz="2" w:space="0" w:color="FF0000"/>
              <w:right w:val="single" w:sz="4" w:space="0" w:color="FF0000"/>
            </w:tcBorders>
            <w:shd w:val="clear" w:color="auto" w:fill="FFFFFF"/>
            <w:vAlign w:val="center"/>
          </w:tcPr>
          <w:p w14:paraId="4399D064"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r w:rsidR="00347AF0" w:rsidRPr="00347AF0" w14:paraId="75B46A2A" w14:textId="77777777" w:rsidTr="00347AF0">
        <w:trPr>
          <w:trHeight w:val="278"/>
          <w:jc w:val="center"/>
        </w:trPr>
        <w:tc>
          <w:tcPr>
            <w:tcW w:w="4521" w:type="dxa"/>
            <w:vMerge w:val="restart"/>
            <w:tcBorders>
              <w:top w:val="single" w:sz="2" w:space="0" w:color="808080"/>
              <w:bottom w:val="single" w:sz="2" w:space="0" w:color="808080"/>
              <w:right w:val="single" w:sz="4" w:space="0" w:color="auto"/>
            </w:tcBorders>
            <w:shd w:val="clear" w:color="auto" w:fill="F2F2F2"/>
            <w:vAlign w:val="center"/>
          </w:tcPr>
          <w:p w14:paraId="6642E892" w14:textId="77777777" w:rsidR="00347AF0" w:rsidRPr="00347AF0" w:rsidRDefault="00347AF0" w:rsidP="00347AF0">
            <w:pPr>
              <w:widowControl w:val="0"/>
              <w:numPr>
                <w:ilvl w:val="0"/>
                <w:numId w:val="40"/>
              </w:numPr>
              <w:autoSpaceDE w:val="0"/>
              <w:autoSpaceDN w:val="0"/>
              <w:spacing w:line="276" w:lineRule="auto"/>
              <w:ind w:left="426" w:hanging="426"/>
              <w:rPr>
                <w:rFonts w:ascii="Tahoma" w:eastAsia="Arial MT" w:hAnsi="Tahoma" w:cs="Tahoma"/>
                <w:sz w:val="18"/>
                <w:szCs w:val="18"/>
                <w:lang w:val="en-US" w:eastAsia="en-US"/>
              </w:rPr>
            </w:pPr>
            <w:r w:rsidRPr="00347AF0">
              <w:rPr>
                <w:rFonts w:ascii="Tahoma" w:eastAsia="Arial MT" w:hAnsi="Tahoma" w:cs="Tahoma"/>
                <w:sz w:val="18"/>
                <w:szCs w:val="18"/>
                <w:lang w:val="en-US" w:eastAsia="en-US"/>
              </w:rPr>
              <w:t>Headsets and receivers</w:t>
            </w:r>
          </w:p>
        </w:tc>
        <w:tc>
          <w:tcPr>
            <w:tcW w:w="3487" w:type="dxa"/>
            <w:gridSpan w:val="3"/>
            <w:tcBorders>
              <w:top w:val="single" w:sz="2" w:space="0" w:color="808080"/>
              <w:bottom w:val="single" w:sz="2" w:space="0" w:color="808080"/>
              <w:right w:val="single" w:sz="4" w:space="0" w:color="FF0000"/>
            </w:tcBorders>
            <w:shd w:val="clear" w:color="auto" w:fill="F2F2F2"/>
            <w:vAlign w:val="center"/>
          </w:tcPr>
          <w:p w14:paraId="2FE10F78"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lang w:val="en-US" w:eastAsia="en-US"/>
              </w:rPr>
            </w:pPr>
            <w:r w:rsidRPr="00347AF0">
              <w:rPr>
                <w:rFonts w:ascii="Tahoma" w:eastAsia="Arial MT" w:hAnsi="Tahoma" w:cs="Tahoma"/>
                <w:sz w:val="18"/>
                <w:szCs w:val="18"/>
                <w:lang w:val="en-US" w:eastAsia="en-US"/>
              </w:rPr>
              <w:t>Per 0,5 day</w:t>
            </w:r>
          </w:p>
        </w:tc>
        <w:tc>
          <w:tcPr>
            <w:tcW w:w="2479" w:type="dxa"/>
            <w:tcBorders>
              <w:top w:val="single" w:sz="2" w:space="0" w:color="FF0000"/>
              <w:left w:val="single" w:sz="4" w:space="0" w:color="FF0000"/>
              <w:bottom w:val="single" w:sz="2" w:space="0" w:color="FF0000"/>
              <w:right w:val="single" w:sz="4" w:space="0" w:color="FF0000"/>
            </w:tcBorders>
            <w:shd w:val="clear" w:color="auto" w:fill="FFFFFF"/>
            <w:vAlign w:val="center"/>
          </w:tcPr>
          <w:p w14:paraId="681B2DAE"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r w:rsidR="00347AF0" w:rsidRPr="00347AF0" w14:paraId="3BA63A51" w14:textId="77777777" w:rsidTr="00347AF0">
        <w:trPr>
          <w:trHeight w:val="70"/>
          <w:jc w:val="center"/>
        </w:trPr>
        <w:tc>
          <w:tcPr>
            <w:tcW w:w="4521" w:type="dxa"/>
            <w:vMerge/>
            <w:tcBorders>
              <w:top w:val="single" w:sz="2" w:space="0" w:color="808080"/>
              <w:bottom w:val="single" w:sz="2" w:space="0" w:color="808080"/>
              <w:right w:val="single" w:sz="4" w:space="0" w:color="auto"/>
            </w:tcBorders>
            <w:shd w:val="clear" w:color="auto" w:fill="F2F2F2"/>
            <w:vAlign w:val="center"/>
          </w:tcPr>
          <w:p w14:paraId="2559B410" w14:textId="77777777" w:rsidR="00347AF0" w:rsidRPr="00347AF0" w:rsidRDefault="00347AF0" w:rsidP="00347AF0">
            <w:pPr>
              <w:widowControl w:val="0"/>
              <w:numPr>
                <w:ilvl w:val="0"/>
                <w:numId w:val="40"/>
              </w:numPr>
              <w:autoSpaceDE w:val="0"/>
              <w:autoSpaceDN w:val="0"/>
              <w:spacing w:line="276" w:lineRule="auto"/>
              <w:ind w:left="426" w:hanging="426"/>
              <w:rPr>
                <w:rFonts w:ascii="Tahoma" w:eastAsia="Arial MT" w:hAnsi="Tahoma" w:cs="Tahoma"/>
                <w:sz w:val="18"/>
                <w:szCs w:val="18"/>
                <w:lang w:val="en-US" w:eastAsia="en-US"/>
              </w:rPr>
            </w:pPr>
          </w:p>
        </w:tc>
        <w:tc>
          <w:tcPr>
            <w:tcW w:w="3487" w:type="dxa"/>
            <w:gridSpan w:val="3"/>
            <w:tcBorders>
              <w:top w:val="single" w:sz="2" w:space="0" w:color="808080"/>
              <w:bottom w:val="single" w:sz="2" w:space="0" w:color="808080"/>
              <w:right w:val="single" w:sz="4" w:space="0" w:color="FF0000"/>
            </w:tcBorders>
            <w:shd w:val="clear" w:color="auto" w:fill="F2F2F2"/>
            <w:vAlign w:val="center"/>
          </w:tcPr>
          <w:p w14:paraId="7D5D8561"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lang w:val="en-US" w:eastAsia="en-US"/>
              </w:rPr>
            </w:pPr>
            <w:r w:rsidRPr="00347AF0">
              <w:rPr>
                <w:rFonts w:ascii="Tahoma" w:eastAsia="Arial MT" w:hAnsi="Tahoma" w:cs="Tahoma"/>
                <w:sz w:val="18"/>
                <w:szCs w:val="18"/>
                <w:lang w:val="en-US" w:eastAsia="en-US"/>
              </w:rPr>
              <w:t>Per day</w:t>
            </w:r>
          </w:p>
        </w:tc>
        <w:tc>
          <w:tcPr>
            <w:tcW w:w="2479" w:type="dxa"/>
            <w:tcBorders>
              <w:top w:val="single" w:sz="2" w:space="0" w:color="FF0000"/>
              <w:left w:val="single" w:sz="4" w:space="0" w:color="FF0000"/>
              <w:bottom w:val="single" w:sz="2" w:space="0" w:color="FF0000"/>
              <w:right w:val="single" w:sz="4" w:space="0" w:color="FF0000"/>
            </w:tcBorders>
            <w:shd w:val="clear" w:color="auto" w:fill="FFFFFF"/>
            <w:vAlign w:val="center"/>
          </w:tcPr>
          <w:p w14:paraId="07D2C397"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r w:rsidR="00347AF0" w:rsidRPr="00347AF0" w14:paraId="693803D6" w14:textId="77777777" w:rsidTr="00347AF0">
        <w:trPr>
          <w:trHeight w:val="143"/>
          <w:jc w:val="center"/>
        </w:trPr>
        <w:tc>
          <w:tcPr>
            <w:tcW w:w="4521" w:type="dxa"/>
            <w:vMerge w:val="restart"/>
            <w:tcBorders>
              <w:top w:val="single" w:sz="2" w:space="0" w:color="808080"/>
              <w:bottom w:val="single" w:sz="2" w:space="0" w:color="808080"/>
              <w:right w:val="single" w:sz="4" w:space="0" w:color="auto"/>
            </w:tcBorders>
            <w:shd w:val="clear" w:color="auto" w:fill="F2F2F2"/>
            <w:vAlign w:val="center"/>
          </w:tcPr>
          <w:p w14:paraId="731813AF" w14:textId="77777777" w:rsidR="00347AF0" w:rsidRPr="00347AF0" w:rsidRDefault="00347AF0" w:rsidP="00347AF0">
            <w:pPr>
              <w:widowControl w:val="0"/>
              <w:numPr>
                <w:ilvl w:val="0"/>
                <w:numId w:val="40"/>
              </w:numPr>
              <w:autoSpaceDE w:val="0"/>
              <w:autoSpaceDN w:val="0"/>
              <w:spacing w:line="276" w:lineRule="auto"/>
              <w:ind w:left="426" w:hanging="426"/>
              <w:rPr>
                <w:rFonts w:ascii="Tahoma" w:eastAsia="Arial MT" w:hAnsi="Tahoma" w:cs="Tahoma"/>
                <w:sz w:val="18"/>
                <w:szCs w:val="18"/>
                <w:lang w:val="en-US" w:eastAsia="en-US"/>
              </w:rPr>
            </w:pPr>
            <w:r w:rsidRPr="00347AF0">
              <w:rPr>
                <w:rFonts w:ascii="Tahoma" w:eastAsia="Arial MT" w:hAnsi="Tahoma" w:cs="Tahoma"/>
                <w:sz w:val="18"/>
                <w:szCs w:val="18"/>
                <w:lang w:val="en-US" w:eastAsia="en-US"/>
              </w:rPr>
              <w:t>Amplifier and antenna</w:t>
            </w:r>
          </w:p>
        </w:tc>
        <w:tc>
          <w:tcPr>
            <w:tcW w:w="3487" w:type="dxa"/>
            <w:gridSpan w:val="3"/>
            <w:tcBorders>
              <w:top w:val="single" w:sz="2" w:space="0" w:color="808080"/>
              <w:bottom w:val="single" w:sz="2" w:space="0" w:color="808080"/>
              <w:right w:val="single" w:sz="4" w:space="0" w:color="FF0000"/>
            </w:tcBorders>
            <w:shd w:val="clear" w:color="auto" w:fill="F2F2F2"/>
            <w:vAlign w:val="center"/>
          </w:tcPr>
          <w:p w14:paraId="7DB80DBE"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lang w:val="en-US" w:eastAsia="en-US"/>
              </w:rPr>
            </w:pPr>
            <w:r w:rsidRPr="00347AF0">
              <w:rPr>
                <w:rFonts w:ascii="Tahoma" w:eastAsia="Arial MT" w:hAnsi="Tahoma" w:cs="Tahoma"/>
                <w:sz w:val="18"/>
                <w:szCs w:val="18"/>
                <w:lang w:val="en-US" w:eastAsia="en-US"/>
              </w:rPr>
              <w:t>Per 0,5 day</w:t>
            </w:r>
          </w:p>
        </w:tc>
        <w:tc>
          <w:tcPr>
            <w:tcW w:w="2479" w:type="dxa"/>
            <w:tcBorders>
              <w:top w:val="single" w:sz="2" w:space="0" w:color="FF0000"/>
              <w:left w:val="single" w:sz="4" w:space="0" w:color="FF0000"/>
              <w:bottom w:val="single" w:sz="2" w:space="0" w:color="FF0000"/>
              <w:right w:val="single" w:sz="4" w:space="0" w:color="FF0000"/>
            </w:tcBorders>
            <w:shd w:val="clear" w:color="auto" w:fill="FFFFFF"/>
            <w:vAlign w:val="center"/>
          </w:tcPr>
          <w:p w14:paraId="18F424E4"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r w:rsidR="00347AF0" w:rsidRPr="00347AF0" w14:paraId="59435EB9" w14:textId="77777777" w:rsidTr="00347AF0">
        <w:trPr>
          <w:trHeight w:val="142"/>
          <w:jc w:val="center"/>
        </w:trPr>
        <w:tc>
          <w:tcPr>
            <w:tcW w:w="4521" w:type="dxa"/>
            <w:vMerge/>
            <w:tcBorders>
              <w:top w:val="single" w:sz="2" w:space="0" w:color="808080"/>
              <w:bottom w:val="single" w:sz="2" w:space="0" w:color="808080"/>
              <w:right w:val="single" w:sz="4" w:space="0" w:color="auto"/>
            </w:tcBorders>
            <w:shd w:val="clear" w:color="auto" w:fill="F2F2F2"/>
            <w:vAlign w:val="center"/>
          </w:tcPr>
          <w:p w14:paraId="24F80DBF" w14:textId="77777777" w:rsidR="00347AF0" w:rsidRPr="00347AF0" w:rsidRDefault="00347AF0" w:rsidP="00347AF0">
            <w:pPr>
              <w:widowControl w:val="0"/>
              <w:numPr>
                <w:ilvl w:val="0"/>
                <w:numId w:val="40"/>
              </w:numPr>
              <w:autoSpaceDE w:val="0"/>
              <w:autoSpaceDN w:val="0"/>
              <w:spacing w:line="276" w:lineRule="auto"/>
              <w:ind w:left="426" w:hanging="426"/>
              <w:rPr>
                <w:rFonts w:ascii="Tahoma" w:eastAsia="Arial MT" w:hAnsi="Tahoma" w:cs="Tahoma"/>
                <w:sz w:val="18"/>
                <w:szCs w:val="18"/>
                <w:lang w:val="en-US" w:eastAsia="en-US"/>
              </w:rPr>
            </w:pPr>
          </w:p>
        </w:tc>
        <w:tc>
          <w:tcPr>
            <w:tcW w:w="3487" w:type="dxa"/>
            <w:gridSpan w:val="3"/>
            <w:tcBorders>
              <w:top w:val="single" w:sz="2" w:space="0" w:color="808080"/>
              <w:bottom w:val="single" w:sz="2" w:space="0" w:color="808080"/>
              <w:right w:val="single" w:sz="4" w:space="0" w:color="FF0000"/>
            </w:tcBorders>
            <w:shd w:val="clear" w:color="auto" w:fill="F2F2F2"/>
            <w:vAlign w:val="center"/>
          </w:tcPr>
          <w:p w14:paraId="5B342C88"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lang w:val="en-US" w:eastAsia="en-US"/>
              </w:rPr>
            </w:pPr>
            <w:r w:rsidRPr="00347AF0">
              <w:rPr>
                <w:rFonts w:ascii="Tahoma" w:eastAsia="Arial MT" w:hAnsi="Tahoma" w:cs="Tahoma"/>
                <w:sz w:val="18"/>
                <w:szCs w:val="18"/>
                <w:lang w:val="en-US" w:eastAsia="en-US"/>
              </w:rPr>
              <w:t>Per day</w:t>
            </w:r>
          </w:p>
        </w:tc>
        <w:tc>
          <w:tcPr>
            <w:tcW w:w="2479" w:type="dxa"/>
            <w:tcBorders>
              <w:top w:val="single" w:sz="2" w:space="0" w:color="FF0000"/>
              <w:left w:val="single" w:sz="4" w:space="0" w:color="FF0000"/>
              <w:bottom w:val="single" w:sz="2" w:space="0" w:color="FF0000"/>
              <w:right w:val="single" w:sz="4" w:space="0" w:color="FF0000"/>
            </w:tcBorders>
            <w:shd w:val="clear" w:color="auto" w:fill="FFFFFF"/>
            <w:vAlign w:val="center"/>
          </w:tcPr>
          <w:p w14:paraId="7B9D3691"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r w:rsidR="00347AF0" w:rsidRPr="00347AF0" w14:paraId="46005473" w14:textId="77777777" w:rsidTr="00347AF0">
        <w:trPr>
          <w:trHeight w:val="143"/>
          <w:jc w:val="center"/>
        </w:trPr>
        <w:tc>
          <w:tcPr>
            <w:tcW w:w="4521" w:type="dxa"/>
            <w:vMerge w:val="restart"/>
            <w:tcBorders>
              <w:top w:val="single" w:sz="2" w:space="0" w:color="808080"/>
              <w:right w:val="single" w:sz="4" w:space="0" w:color="auto"/>
            </w:tcBorders>
            <w:shd w:val="clear" w:color="auto" w:fill="F2F2F2"/>
            <w:vAlign w:val="center"/>
          </w:tcPr>
          <w:p w14:paraId="0895B767" w14:textId="77777777" w:rsidR="00347AF0" w:rsidRPr="00347AF0" w:rsidRDefault="00347AF0" w:rsidP="00347AF0">
            <w:pPr>
              <w:widowControl w:val="0"/>
              <w:numPr>
                <w:ilvl w:val="0"/>
                <w:numId w:val="40"/>
              </w:numPr>
              <w:autoSpaceDE w:val="0"/>
              <w:autoSpaceDN w:val="0"/>
              <w:spacing w:line="276" w:lineRule="auto"/>
              <w:ind w:left="426" w:hanging="426"/>
              <w:rPr>
                <w:rFonts w:ascii="Tahoma" w:eastAsia="Arial MT" w:hAnsi="Tahoma" w:cs="Tahoma"/>
                <w:sz w:val="18"/>
                <w:szCs w:val="18"/>
                <w:lang w:val="en-US" w:eastAsia="en-US"/>
              </w:rPr>
            </w:pPr>
            <w:r w:rsidRPr="00347AF0">
              <w:rPr>
                <w:rFonts w:ascii="Tahoma" w:eastAsia="Arial MT" w:hAnsi="Tahoma" w:cs="Tahoma"/>
                <w:sz w:val="18"/>
                <w:szCs w:val="18"/>
                <w:lang w:val="en-US" w:eastAsia="en-US"/>
              </w:rPr>
              <w:t>Sound technician</w:t>
            </w:r>
          </w:p>
        </w:tc>
        <w:tc>
          <w:tcPr>
            <w:tcW w:w="3487" w:type="dxa"/>
            <w:gridSpan w:val="3"/>
            <w:tcBorders>
              <w:top w:val="single" w:sz="2" w:space="0" w:color="808080"/>
              <w:right w:val="single" w:sz="4" w:space="0" w:color="FF0000"/>
            </w:tcBorders>
            <w:shd w:val="clear" w:color="auto" w:fill="F2F2F2"/>
            <w:vAlign w:val="center"/>
          </w:tcPr>
          <w:p w14:paraId="72A995E0"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lang w:val="en-US" w:eastAsia="en-US"/>
              </w:rPr>
            </w:pPr>
            <w:r w:rsidRPr="00347AF0">
              <w:rPr>
                <w:rFonts w:ascii="Tahoma" w:eastAsia="Arial MT" w:hAnsi="Tahoma" w:cs="Tahoma"/>
                <w:sz w:val="18"/>
                <w:szCs w:val="18"/>
                <w:lang w:val="en-US" w:eastAsia="en-US"/>
              </w:rPr>
              <w:t>Per 0,5 day</w:t>
            </w:r>
          </w:p>
        </w:tc>
        <w:tc>
          <w:tcPr>
            <w:tcW w:w="2479" w:type="dxa"/>
            <w:tcBorders>
              <w:top w:val="single" w:sz="2" w:space="0" w:color="FF0000"/>
              <w:left w:val="single" w:sz="4" w:space="0" w:color="FF0000"/>
              <w:bottom w:val="single" w:sz="2" w:space="0" w:color="FF0000"/>
              <w:right w:val="single" w:sz="4" w:space="0" w:color="FF0000"/>
            </w:tcBorders>
            <w:shd w:val="clear" w:color="auto" w:fill="FFFFFF"/>
            <w:vAlign w:val="center"/>
          </w:tcPr>
          <w:p w14:paraId="6EE799B3"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r w:rsidR="00347AF0" w:rsidRPr="00347AF0" w14:paraId="4AE75AA7" w14:textId="77777777" w:rsidTr="00347AF0">
        <w:trPr>
          <w:trHeight w:val="142"/>
          <w:jc w:val="center"/>
        </w:trPr>
        <w:tc>
          <w:tcPr>
            <w:tcW w:w="4521" w:type="dxa"/>
            <w:vMerge/>
            <w:tcBorders>
              <w:bottom w:val="single" w:sz="2" w:space="0" w:color="808080"/>
              <w:right w:val="single" w:sz="4" w:space="0" w:color="auto"/>
            </w:tcBorders>
            <w:shd w:val="clear" w:color="auto" w:fill="F2F2F2"/>
            <w:vAlign w:val="center"/>
          </w:tcPr>
          <w:p w14:paraId="15B49353" w14:textId="77777777" w:rsidR="00347AF0" w:rsidRPr="00347AF0" w:rsidRDefault="00347AF0" w:rsidP="00347AF0">
            <w:pPr>
              <w:widowControl w:val="0"/>
              <w:numPr>
                <w:ilvl w:val="0"/>
                <w:numId w:val="40"/>
              </w:numPr>
              <w:autoSpaceDE w:val="0"/>
              <w:autoSpaceDN w:val="0"/>
              <w:spacing w:line="276" w:lineRule="auto"/>
              <w:ind w:left="426" w:hanging="426"/>
              <w:rPr>
                <w:rFonts w:ascii="Tahoma" w:eastAsia="Arial MT" w:hAnsi="Tahoma" w:cs="Tahoma"/>
                <w:sz w:val="18"/>
                <w:szCs w:val="18"/>
                <w:lang w:val="en-US" w:eastAsia="en-US"/>
              </w:rPr>
            </w:pPr>
          </w:p>
        </w:tc>
        <w:tc>
          <w:tcPr>
            <w:tcW w:w="3487" w:type="dxa"/>
            <w:gridSpan w:val="3"/>
            <w:tcBorders>
              <w:bottom w:val="single" w:sz="2" w:space="0" w:color="808080"/>
              <w:right w:val="single" w:sz="4" w:space="0" w:color="FF0000"/>
            </w:tcBorders>
            <w:shd w:val="clear" w:color="auto" w:fill="F2F2F2"/>
            <w:vAlign w:val="center"/>
          </w:tcPr>
          <w:p w14:paraId="4B849EEF"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lang w:val="en-US" w:eastAsia="en-US"/>
              </w:rPr>
            </w:pPr>
            <w:r w:rsidRPr="00347AF0">
              <w:rPr>
                <w:rFonts w:ascii="Tahoma" w:eastAsia="Arial MT" w:hAnsi="Tahoma" w:cs="Tahoma"/>
                <w:sz w:val="18"/>
                <w:szCs w:val="18"/>
                <w:lang w:val="en-US" w:eastAsia="en-US"/>
              </w:rPr>
              <w:t>Per day</w:t>
            </w:r>
          </w:p>
        </w:tc>
        <w:tc>
          <w:tcPr>
            <w:tcW w:w="2479" w:type="dxa"/>
            <w:tcBorders>
              <w:top w:val="single" w:sz="2" w:space="0" w:color="FF0000"/>
              <w:left w:val="single" w:sz="4" w:space="0" w:color="FF0000"/>
              <w:bottom w:val="single" w:sz="2" w:space="0" w:color="FF0000"/>
              <w:right w:val="single" w:sz="4" w:space="0" w:color="FF0000"/>
            </w:tcBorders>
            <w:shd w:val="clear" w:color="auto" w:fill="FFFFFF"/>
            <w:vAlign w:val="center"/>
          </w:tcPr>
          <w:p w14:paraId="39D2111D"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r w:rsidR="00347AF0" w:rsidRPr="00347AF0" w14:paraId="5903CBD3" w14:textId="77777777" w:rsidTr="00347AF0">
        <w:trPr>
          <w:trHeight w:val="143"/>
          <w:jc w:val="center"/>
        </w:trPr>
        <w:tc>
          <w:tcPr>
            <w:tcW w:w="4521" w:type="dxa"/>
            <w:vMerge w:val="restart"/>
            <w:tcBorders>
              <w:top w:val="single" w:sz="2" w:space="0" w:color="808080"/>
              <w:right w:val="single" w:sz="4" w:space="0" w:color="auto"/>
            </w:tcBorders>
            <w:shd w:val="clear" w:color="auto" w:fill="F2F2F2"/>
            <w:vAlign w:val="center"/>
          </w:tcPr>
          <w:p w14:paraId="288D9FB2" w14:textId="77777777" w:rsidR="00347AF0" w:rsidRPr="00347AF0" w:rsidRDefault="00347AF0" w:rsidP="00347AF0">
            <w:pPr>
              <w:widowControl w:val="0"/>
              <w:numPr>
                <w:ilvl w:val="0"/>
                <w:numId w:val="40"/>
              </w:numPr>
              <w:autoSpaceDE w:val="0"/>
              <w:autoSpaceDN w:val="0"/>
              <w:spacing w:line="276" w:lineRule="auto"/>
              <w:ind w:left="426" w:hanging="426"/>
              <w:rPr>
                <w:rFonts w:ascii="Tahoma" w:eastAsia="Arial MT" w:hAnsi="Tahoma" w:cs="Tahoma"/>
                <w:sz w:val="18"/>
                <w:szCs w:val="18"/>
                <w:lang w:val="en-US" w:eastAsia="en-US"/>
              </w:rPr>
            </w:pPr>
            <w:r w:rsidRPr="00347AF0">
              <w:rPr>
                <w:rFonts w:ascii="Tahoma" w:eastAsia="Arial MT" w:hAnsi="Tahoma" w:cs="Tahoma"/>
                <w:sz w:val="18"/>
                <w:szCs w:val="18"/>
                <w:lang w:val="en-US" w:eastAsia="en-US"/>
              </w:rPr>
              <w:t>Audiovisual technician</w:t>
            </w:r>
          </w:p>
        </w:tc>
        <w:tc>
          <w:tcPr>
            <w:tcW w:w="3487" w:type="dxa"/>
            <w:gridSpan w:val="3"/>
            <w:tcBorders>
              <w:top w:val="single" w:sz="2" w:space="0" w:color="808080"/>
              <w:right w:val="single" w:sz="4" w:space="0" w:color="FF0000"/>
            </w:tcBorders>
            <w:shd w:val="clear" w:color="auto" w:fill="F2F2F2"/>
            <w:vAlign w:val="center"/>
          </w:tcPr>
          <w:p w14:paraId="5C344023"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lang w:val="en-US" w:eastAsia="en-US"/>
              </w:rPr>
            </w:pPr>
            <w:r w:rsidRPr="00347AF0">
              <w:rPr>
                <w:rFonts w:ascii="Tahoma" w:eastAsia="Arial MT" w:hAnsi="Tahoma" w:cs="Tahoma"/>
                <w:sz w:val="18"/>
                <w:szCs w:val="18"/>
                <w:lang w:val="en-US" w:eastAsia="en-US"/>
              </w:rPr>
              <w:t>Per 0,5 day</w:t>
            </w:r>
          </w:p>
        </w:tc>
        <w:tc>
          <w:tcPr>
            <w:tcW w:w="2479" w:type="dxa"/>
            <w:tcBorders>
              <w:top w:val="single" w:sz="2" w:space="0" w:color="FF0000"/>
              <w:left w:val="single" w:sz="4" w:space="0" w:color="FF0000"/>
              <w:bottom w:val="single" w:sz="2" w:space="0" w:color="FF0000"/>
              <w:right w:val="single" w:sz="4" w:space="0" w:color="FF0000"/>
            </w:tcBorders>
            <w:shd w:val="clear" w:color="auto" w:fill="FFFFFF"/>
            <w:vAlign w:val="center"/>
          </w:tcPr>
          <w:p w14:paraId="5B8D5BB3"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r w:rsidR="00347AF0" w:rsidRPr="00347AF0" w14:paraId="0B8A498B" w14:textId="77777777" w:rsidTr="00347AF0">
        <w:trPr>
          <w:trHeight w:val="142"/>
          <w:jc w:val="center"/>
        </w:trPr>
        <w:tc>
          <w:tcPr>
            <w:tcW w:w="4521" w:type="dxa"/>
            <w:vMerge/>
            <w:tcBorders>
              <w:right w:val="single" w:sz="4" w:space="0" w:color="auto"/>
            </w:tcBorders>
            <w:shd w:val="clear" w:color="auto" w:fill="F2F2F2"/>
            <w:vAlign w:val="center"/>
          </w:tcPr>
          <w:p w14:paraId="01AF49C7" w14:textId="77777777" w:rsidR="00347AF0" w:rsidRPr="00347AF0" w:rsidRDefault="00347AF0" w:rsidP="00347AF0">
            <w:pPr>
              <w:widowControl w:val="0"/>
              <w:numPr>
                <w:ilvl w:val="0"/>
                <w:numId w:val="40"/>
              </w:numPr>
              <w:autoSpaceDE w:val="0"/>
              <w:autoSpaceDN w:val="0"/>
              <w:spacing w:line="276" w:lineRule="auto"/>
              <w:ind w:left="426" w:hanging="426"/>
              <w:rPr>
                <w:rFonts w:ascii="Tahoma" w:eastAsia="Arial MT" w:hAnsi="Tahoma" w:cs="Tahoma"/>
                <w:sz w:val="18"/>
                <w:szCs w:val="18"/>
                <w:lang w:val="en-US" w:eastAsia="en-US"/>
              </w:rPr>
            </w:pPr>
          </w:p>
        </w:tc>
        <w:tc>
          <w:tcPr>
            <w:tcW w:w="3487" w:type="dxa"/>
            <w:gridSpan w:val="3"/>
            <w:tcBorders>
              <w:right w:val="single" w:sz="4" w:space="0" w:color="FF0000"/>
            </w:tcBorders>
            <w:shd w:val="clear" w:color="auto" w:fill="F2F2F2"/>
            <w:vAlign w:val="center"/>
          </w:tcPr>
          <w:p w14:paraId="3CAE0EE4"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lang w:val="en-US" w:eastAsia="en-US"/>
              </w:rPr>
            </w:pPr>
            <w:r w:rsidRPr="00347AF0">
              <w:rPr>
                <w:rFonts w:ascii="Tahoma" w:eastAsia="Arial MT" w:hAnsi="Tahoma" w:cs="Tahoma"/>
                <w:sz w:val="18"/>
                <w:szCs w:val="18"/>
                <w:lang w:val="en-US" w:eastAsia="en-US"/>
              </w:rPr>
              <w:t>Per day</w:t>
            </w:r>
          </w:p>
        </w:tc>
        <w:tc>
          <w:tcPr>
            <w:tcW w:w="2479" w:type="dxa"/>
            <w:tcBorders>
              <w:top w:val="single" w:sz="2" w:space="0" w:color="FF0000"/>
              <w:left w:val="single" w:sz="4" w:space="0" w:color="FF0000"/>
              <w:bottom w:val="single" w:sz="2" w:space="0" w:color="FF0000"/>
              <w:right w:val="single" w:sz="4" w:space="0" w:color="FF0000"/>
            </w:tcBorders>
            <w:shd w:val="clear" w:color="auto" w:fill="FFFFFF"/>
            <w:vAlign w:val="center"/>
          </w:tcPr>
          <w:p w14:paraId="7C7E1220"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r w:rsidR="00347AF0" w:rsidRPr="00347AF0" w14:paraId="7D8F0476" w14:textId="77777777" w:rsidTr="00347AF0">
        <w:trPr>
          <w:trHeight w:val="278"/>
          <w:jc w:val="center"/>
        </w:trPr>
        <w:tc>
          <w:tcPr>
            <w:tcW w:w="4521" w:type="dxa"/>
            <w:vMerge w:val="restart"/>
            <w:tcBorders>
              <w:right w:val="single" w:sz="4" w:space="0" w:color="auto"/>
            </w:tcBorders>
            <w:shd w:val="clear" w:color="auto" w:fill="F2F2F2"/>
            <w:vAlign w:val="center"/>
          </w:tcPr>
          <w:p w14:paraId="53340CF9" w14:textId="77777777" w:rsidR="00347AF0" w:rsidRPr="00347AF0" w:rsidRDefault="00347AF0" w:rsidP="00347AF0">
            <w:pPr>
              <w:widowControl w:val="0"/>
              <w:numPr>
                <w:ilvl w:val="0"/>
                <w:numId w:val="40"/>
              </w:numPr>
              <w:autoSpaceDE w:val="0"/>
              <w:autoSpaceDN w:val="0"/>
              <w:spacing w:line="276" w:lineRule="auto"/>
              <w:ind w:left="426" w:hanging="426"/>
              <w:rPr>
                <w:rFonts w:ascii="Tahoma" w:eastAsia="Arial MT" w:hAnsi="Tahoma" w:cs="Tahoma"/>
                <w:sz w:val="18"/>
                <w:szCs w:val="18"/>
                <w:lang w:val="en-US" w:eastAsia="en-US"/>
              </w:rPr>
            </w:pPr>
            <w:r w:rsidRPr="00347AF0">
              <w:rPr>
                <w:rFonts w:ascii="Tahoma" w:eastAsia="Arial MT" w:hAnsi="Tahoma" w:cs="Tahoma"/>
                <w:sz w:val="18"/>
                <w:szCs w:val="18"/>
                <w:lang w:val="en-US" w:eastAsia="en-US"/>
              </w:rPr>
              <w:t>Interpretation booth (2 people)</w:t>
            </w:r>
          </w:p>
        </w:tc>
        <w:tc>
          <w:tcPr>
            <w:tcW w:w="3487" w:type="dxa"/>
            <w:gridSpan w:val="3"/>
            <w:tcBorders>
              <w:right w:val="single" w:sz="4" w:space="0" w:color="FF0000"/>
            </w:tcBorders>
            <w:shd w:val="clear" w:color="auto" w:fill="F2F2F2"/>
            <w:vAlign w:val="center"/>
          </w:tcPr>
          <w:p w14:paraId="0EE27E22"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lang w:val="en-US" w:eastAsia="en-US"/>
              </w:rPr>
            </w:pPr>
            <w:r w:rsidRPr="00347AF0">
              <w:rPr>
                <w:rFonts w:ascii="Tahoma" w:eastAsia="Arial MT" w:hAnsi="Tahoma" w:cs="Tahoma"/>
                <w:sz w:val="18"/>
                <w:szCs w:val="18"/>
                <w:lang w:val="en-US" w:eastAsia="en-US"/>
              </w:rPr>
              <w:t>Per 0,5 day</w:t>
            </w:r>
          </w:p>
        </w:tc>
        <w:tc>
          <w:tcPr>
            <w:tcW w:w="2479" w:type="dxa"/>
            <w:tcBorders>
              <w:top w:val="single" w:sz="2" w:space="0" w:color="FF0000"/>
              <w:left w:val="single" w:sz="4" w:space="0" w:color="FF0000"/>
              <w:bottom w:val="single" w:sz="2" w:space="0" w:color="FF0000"/>
              <w:right w:val="single" w:sz="4" w:space="0" w:color="FF0000"/>
            </w:tcBorders>
            <w:shd w:val="clear" w:color="auto" w:fill="FFFFFF"/>
            <w:vAlign w:val="center"/>
          </w:tcPr>
          <w:p w14:paraId="220D9161"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r w:rsidR="00347AF0" w:rsidRPr="00347AF0" w14:paraId="08FF5E99" w14:textId="77777777" w:rsidTr="00347AF0">
        <w:trPr>
          <w:trHeight w:val="277"/>
          <w:jc w:val="center"/>
        </w:trPr>
        <w:tc>
          <w:tcPr>
            <w:tcW w:w="4521" w:type="dxa"/>
            <w:vMerge/>
            <w:tcBorders>
              <w:right w:val="single" w:sz="4" w:space="0" w:color="auto"/>
            </w:tcBorders>
            <w:shd w:val="clear" w:color="auto" w:fill="F2F2F2"/>
            <w:vAlign w:val="center"/>
          </w:tcPr>
          <w:p w14:paraId="72AB14FB" w14:textId="77777777" w:rsidR="00347AF0" w:rsidRPr="00347AF0" w:rsidRDefault="00347AF0" w:rsidP="00347AF0">
            <w:pPr>
              <w:widowControl w:val="0"/>
              <w:numPr>
                <w:ilvl w:val="0"/>
                <w:numId w:val="40"/>
              </w:numPr>
              <w:autoSpaceDE w:val="0"/>
              <w:autoSpaceDN w:val="0"/>
              <w:spacing w:line="276" w:lineRule="auto"/>
              <w:ind w:left="426" w:hanging="426"/>
              <w:rPr>
                <w:rFonts w:ascii="Tahoma" w:eastAsia="Arial MT" w:hAnsi="Tahoma" w:cs="Tahoma"/>
                <w:sz w:val="18"/>
                <w:szCs w:val="18"/>
                <w:lang w:val="en-US" w:eastAsia="en-US"/>
              </w:rPr>
            </w:pPr>
          </w:p>
        </w:tc>
        <w:tc>
          <w:tcPr>
            <w:tcW w:w="3487" w:type="dxa"/>
            <w:gridSpan w:val="3"/>
            <w:tcBorders>
              <w:right w:val="single" w:sz="4" w:space="0" w:color="FF0000"/>
            </w:tcBorders>
            <w:shd w:val="clear" w:color="auto" w:fill="F2F2F2"/>
            <w:vAlign w:val="center"/>
          </w:tcPr>
          <w:p w14:paraId="2850D39A"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lang w:val="en-US" w:eastAsia="en-US"/>
              </w:rPr>
            </w:pPr>
            <w:r w:rsidRPr="00347AF0">
              <w:rPr>
                <w:rFonts w:ascii="Tahoma" w:eastAsia="Arial MT" w:hAnsi="Tahoma" w:cs="Tahoma"/>
                <w:sz w:val="18"/>
                <w:szCs w:val="18"/>
                <w:lang w:val="en-US" w:eastAsia="en-US"/>
              </w:rPr>
              <w:t>Per day</w:t>
            </w:r>
          </w:p>
        </w:tc>
        <w:tc>
          <w:tcPr>
            <w:tcW w:w="2479" w:type="dxa"/>
            <w:tcBorders>
              <w:top w:val="single" w:sz="2" w:space="0" w:color="FF0000"/>
              <w:left w:val="single" w:sz="4" w:space="0" w:color="FF0000"/>
              <w:bottom w:val="single" w:sz="2" w:space="0" w:color="FF0000"/>
              <w:right w:val="single" w:sz="4" w:space="0" w:color="FF0000"/>
            </w:tcBorders>
            <w:shd w:val="clear" w:color="auto" w:fill="FFFFFF"/>
            <w:vAlign w:val="center"/>
          </w:tcPr>
          <w:p w14:paraId="3FD27C82"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r w:rsidR="00347AF0" w:rsidRPr="00347AF0" w14:paraId="20C4A17A" w14:textId="77777777" w:rsidTr="00347AF0">
        <w:trPr>
          <w:trHeight w:val="420"/>
          <w:jc w:val="center"/>
        </w:trPr>
        <w:tc>
          <w:tcPr>
            <w:tcW w:w="4521" w:type="dxa"/>
            <w:vMerge w:val="restart"/>
            <w:tcBorders>
              <w:right w:val="single" w:sz="4" w:space="0" w:color="auto"/>
            </w:tcBorders>
            <w:shd w:val="clear" w:color="auto" w:fill="F2F2F2"/>
            <w:vAlign w:val="center"/>
          </w:tcPr>
          <w:p w14:paraId="47DCBF1D" w14:textId="77777777" w:rsidR="00347AF0" w:rsidRPr="00347AF0" w:rsidRDefault="00347AF0" w:rsidP="00347AF0">
            <w:pPr>
              <w:widowControl w:val="0"/>
              <w:numPr>
                <w:ilvl w:val="0"/>
                <w:numId w:val="40"/>
              </w:numPr>
              <w:autoSpaceDE w:val="0"/>
              <w:autoSpaceDN w:val="0"/>
              <w:spacing w:line="276" w:lineRule="auto"/>
              <w:ind w:left="426" w:hanging="426"/>
              <w:rPr>
                <w:rFonts w:ascii="Tahoma" w:eastAsia="Arial MT" w:hAnsi="Tahoma" w:cs="Tahoma"/>
                <w:sz w:val="18"/>
                <w:szCs w:val="18"/>
                <w:lang w:val="en-US" w:eastAsia="en-US"/>
              </w:rPr>
            </w:pPr>
            <w:r w:rsidRPr="00347AF0">
              <w:rPr>
                <w:rFonts w:ascii="Tahoma" w:eastAsia="Arial MT" w:hAnsi="Tahoma" w:cs="Tahoma"/>
                <w:sz w:val="18"/>
                <w:szCs w:val="18"/>
                <w:lang w:val="en-US" w:eastAsia="en-US"/>
              </w:rPr>
              <w:t>Additional equipment for interpretation (monitor, camera)</w:t>
            </w:r>
          </w:p>
        </w:tc>
        <w:tc>
          <w:tcPr>
            <w:tcW w:w="3487" w:type="dxa"/>
            <w:gridSpan w:val="3"/>
            <w:tcBorders>
              <w:right w:val="single" w:sz="4" w:space="0" w:color="FF0000"/>
            </w:tcBorders>
            <w:shd w:val="clear" w:color="auto" w:fill="F2F2F2"/>
            <w:vAlign w:val="center"/>
          </w:tcPr>
          <w:p w14:paraId="7A9CA9D4"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lang w:val="en-US" w:eastAsia="en-US"/>
              </w:rPr>
            </w:pPr>
            <w:r w:rsidRPr="00347AF0">
              <w:rPr>
                <w:rFonts w:ascii="Tahoma" w:eastAsia="Arial MT" w:hAnsi="Tahoma" w:cs="Tahoma"/>
                <w:sz w:val="18"/>
                <w:szCs w:val="18"/>
                <w:lang w:val="en-US" w:eastAsia="en-US"/>
              </w:rPr>
              <w:t>Per 0,5 day</w:t>
            </w:r>
          </w:p>
        </w:tc>
        <w:tc>
          <w:tcPr>
            <w:tcW w:w="2479" w:type="dxa"/>
            <w:tcBorders>
              <w:top w:val="single" w:sz="2" w:space="0" w:color="FF0000"/>
              <w:left w:val="single" w:sz="4" w:space="0" w:color="FF0000"/>
              <w:bottom w:val="single" w:sz="2" w:space="0" w:color="FF0000"/>
              <w:right w:val="single" w:sz="4" w:space="0" w:color="FF0000"/>
            </w:tcBorders>
            <w:shd w:val="clear" w:color="auto" w:fill="FFFFFF"/>
            <w:vAlign w:val="center"/>
          </w:tcPr>
          <w:p w14:paraId="672C123D"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r w:rsidR="00347AF0" w:rsidRPr="00347AF0" w14:paraId="411D6028" w14:textId="77777777" w:rsidTr="00347AF0">
        <w:trPr>
          <w:trHeight w:val="420"/>
          <w:jc w:val="center"/>
        </w:trPr>
        <w:tc>
          <w:tcPr>
            <w:tcW w:w="4521" w:type="dxa"/>
            <w:vMerge/>
            <w:tcBorders>
              <w:right w:val="single" w:sz="4" w:space="0" w:color="auto"/>
            </w:tcBorders>
            <w:shd w:val="clear" w:color="auto" w:fill="F2F2F2"/>
            <w:vAlign w:val="center"/>
          </w:tcPr>
          <w:p w14:paraId="32738DB4" w14:textId="77777777" w:rsidR="00347AF0" w:rsidRPr="00347AF0" w:rsidRDefault="00347AF0" w:rsidP="00347AF0">
            <w:pPr>
              <w:widowControl w:val="0"/>
              <w:numPr>
                <w:ilvl w:val="0"/>
                <w:numId w:val="40"/>
              </w:numPr>
              <w:autoSpaceDE w:val="0"/>
              <w:autoSpaceDN w:val="0"/>
              <w:spacing w:line="276" w:lineRule="auto"/>
              <w:ind w:left="426" w:hanging="426"/>
              <w:rPr>
                <w:rFonts w:ascii="Tahoma" w:eastAsia="Arial MT" w:hAnsi="Tahoma" w:cs="Tahoma"/>
                <w:sz w:val="18"/>
                <w:szCs w:val="18"/>
                <w:lang w:val="en-US" w:eastAsia="en-US"/>
              </w:rPr>
            </w:pPr>
          </w:p>
        </w:tc>
        <w:tc>
          <w:tcPr>
            <w:tcW w:w="3487" w:type="dxa"/>
            <w:gridSpan w:val="3"/>
            <w:tcBorders>
              <w:right w:val="single" w:sz="4" w:space="0" w:color="FF0000"/>
            </w:tcBorders>
            <w:shd w:val="clear" w:color="auto" w:fill="F2F2F2"/>
            <w:vAlign w:val="center"/>
          </w:tcPr>
          <w:p w14:paraId="160FF7B4"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lang w:val="en-US" w:eastAsia="en-US"/>
              </w:rPr>
            </w:pPr>
            <w:r w:rsidRPr="00347AF0">
              <w:rPr>
                <w:rFonts w:ascii="Tahoma" w:eastAsia="Arial MT" w:hAnsi="Tahoma" w:cs="Tahoma"/>
                <w:sz w:val="18"/>
                <w:szCs w:val="18"/>
                <w:lang w:val="en-US" w:eastAsia="en-US"/>
              </w:rPr>
              <w:t>Per day</w:t>
            </w:r>
          </w:p>
        </w:tc>
        <w:tc>
          <w:tcPr>
            <w:tcW w:w="2479" w:type="dxa"/>
            <w:tcBorders>
              <w:top w:val="single" w:sz="2" w:space="0" w:color="FF0000"/>
              <w:left w:val="single" w:sz="4" w:space="0" w:color="FF0000"/>
              <w:bottom w:val="single" w:sz="2" w:space="0" w:color="FF0000"/>
              <w:right w:val="single" w:sz="4" w:space="0" w:color="FF0000"/>
            </w:tcBorders>
            <w:shd w:val="clear" w:color="auto" w:fill="FFFFFF"/>
            <w:vAlign w:val="center"/>
          </w:tcPr>
          <w:p w14:paraId="7D9E688A"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r w:rsidR="00347AF0" w:rsidRPr="00347AF0" w14:paraId="0311CFE5" w14:textId="77777777" w:rsidTr="00347AF0">
        <w:trPr>
          <w:trHeight w:val="142"/>
          <w:jc w:val="center"/>
        </w:trPr>
        <w:tc>
          <w:tcPr>
            <w:tcW w:w="4521" w:type="dxa"/>
            <w:tcBorders>
              <w:right w:val="single" w:sz="4" w:space="0" w:color="auto"/>
            </w:tcBorders>
            <w:shd w:val="clear" w:color="auto" w:fill="F2F2F2"/>
            <w:vAlign w:val="center"/>
          </w:tcPr>
          <w:p w14:paraId="1EFEB946" w14:textId="1CDF3902" w:rsidR="00347AF0" w:rsidRPr="00347AF0" w:rsidRDefault="00347AF0" w:rsidP="00347AF0">
            <w:pPr>
              <w:widowControl w:val="0"/>
              <w:numPr>
                <w:ilvl w:val="0"/>
                <w:numId w:val="40"/>
              </w:numPr>
              <w:autoSpaceDE w:val="0"/>
              <w:autoSpaceDN w:val="0"/>
              <w:adjustRightInd w:val="0"/>
              <w:ind w:left="426" w:hanging="426"/>
              <w:rPr>
                <w:rFonts w:ascii="Tahoma" w:eastAsia="Calibri" w:hAnsi="Tahoma" w:cs="Tahoma"/>
                <w:color w:val="000000"/>
                <w:sz w:val="18"/>
                <w:szCs w:val="18"/>
                <w:lang w:val="fr-FR" w:eastAsia="en-US"/>
              </w:rPr>
            </w:pPr>
            <w:r w:rsidRPr="00347AF0">
              <w:rPr>
                <w:rFonts w:ascii="Tahoma" w:eastAsia="Calibri" w:hAnsi="Tahoma" w:cs="Tahoma"/>
                <w:color w:val="000000"/>
                <w:sz w:val="18"/>
                <w:szCs w:val="18"/>
                <w:lang w:val="fr-FR" w:eastAsia="en-US"/>
              </w:rPr>
              <w:t xml:space="preserve">Transportation, installation and </w:t>
            </w:r>
            <w:r w:rsidR="00C202E4">
              <w:rPr>
                <w:rFonts w:ascii="Tahoma" w:eastAsia="Calibri" w:hAnsi="Tahoma" w:cs="Tahoma"/>
                <w:color w:val="000000"/>
                <w:sz w:val="18"/>
                <w:szCs w:val="18"/>
                <w:lang w:val="fr-FR" w:eastAsia="en-US"/>
              </w:rPr>
              <w:t>des</w:t>
            </w:r>
            <w:r w:rsidRPr="00347AF0">
              <w:rPr>
                <w:rFonts w:ascii="Tahoma" w:eastAsia="Calibri" w:hAnsi="Tahoma" w:cs="Tahoma"/>
                <w:color w:val="000000"/>
                <w:sz w:val="18"/>
                <w:szCs w:val="18"/>
                <w:lang w:val="fr-FR" w:eastAsia="en-US"/>
              </w:rPr>
              <w:t xml:space="preserve">installation services </w:t>
            </w:r>
          </w:p>
        </w:tc>
        <w:tc>
          <w:tcPr>
            <w:tcW w:w="3487" w:type="dxa"/>
            <w:gridSpan w:val="3"/>
            <w:tcBorders>
              <w:right w:val="single" w:sz="4" w:space="0" w:color="FF0000"/>
            </w:tcBorders>
            <w:shd w:val="clear" w:color="auto" w:fill="F2F2F2"/>
            <w:vAlign w:val="center"/>
          </w:tcPr>
          <w:p w14:paraId="2D1664A2" w14:textId="77777777" w:rsidR="00347AF0" w:rsidRPr="00347AF0" w:rsidRDefault="00347AF0" w:rsidP="00347AF0">
            <w:pPr>
              <w:widowControl w:val="0"/>
              <w:autoSpaceDE w:val="0"/>
              <w:autoSpaceDN w:val="0"/>
              <w:spacing w:line="276" w:lineRule="auto"/>
              <w:ind w:left="34"/>
              <w:rPr>
                <w:rFonts w:ascii="Tahoma" w:eastAsia="Arial MT" w:hAnsi="Tahoma" w:cs="Tahoma"/>
                <w:sz w:val="18"/>
                <w:szCs w:val="18"/>
                <w:lang w:val="en-US" w:eastAsia="en-US"/>
              </w:rPr>
            </w:pPr>
            <w:r w:rsidRPr="00347AF0">
              <w:rPr>
                <w:rFonts w:ascii="Tahoma" w:eastAsia="Arial MT" w:hAnsi="Tahoma" w:cs="Tahoma"/>
                <w:sz w:val="18"/>
                <w:szCs w:val="18"/>
                <w:lang w:val="en-US" w:eastAsia="en-US"/>
              </w:rPr>
              <w:t>Per day</w:t>
            </w:r>
          </w:p>
        </w:tc>
        <w:tc>
          <w:tcPr>
            <w:tcW w:w="2479" w:type="dxa"/>
            <w:tcBorders>
              <w:top w:val="single" w:sz="2" w:space="0" w:color="FF0000"/>
              <w:left w:val="single" w:sz="4" w:space="0" w:color="FF0000"/>
              <w:bottom w:val="single" w:sz="4" w:space="0" w:color="FF0000"/>
              <w:right w:val="single" w:sz="4" w:space="0" w:color="FF0000"/>
            </w:tcBorders>
            <w:shd w:val="clear" w:color="auto" w:fill="FFFFFF"/>
            <w:vAlign w:val="center"/>
          </w:tcPr>
          <w:p w14:paraId="4F1F6927" w14:textId="77777777" w:rsidR="00347AF0" w:rsidRPr="00347AF0" w:rsidRDefault="00347AF0" w:rsidP="00347AF0">
            <w:pPr>
              <w:widowControl w:val="0"/>
              <w:autoSpaceDE w:val="0"/>
              <w:autoSpaceDN w:val="0"/>
              <w:spacing w:line="276" w:lineRule="auto"/>
              <w:ind w:left="-142" w:right="-91"/>
              <w:jc w:val="center"/>
              <w:rPr>
                <w:rFonts w:ascii="Tahoma" w:eastAsia="Arial MT" w:hAnsi="Tahoma" w:cs="Tahoma"/>
                <w:sz w:val="18"/>
                <w:szCs w:val="18"/>
                <w:highlight w:val="yellow"/>
                <w:lang w:val="en-US" w:eastAsia="en-US"/>
              </w:rPr>
            </w:pPr>
          </w:p>
        </w:tc>
      </w:tr>
    </w:tbl>
    <w:p w14:paraId="0FE32590" w14:textId="77777777" w:rsidR="00347AF0" w:rsidRDefault="00347AF0" w:rsidP="00347AF0">
      <w:pPr>
        <w:rPr>
          <w:rFonts w:ascii="Tahoma" w:hAnsi="Tahoma" w:cs="Tahoma"/>
          <w:b/>
        </w:rPr>
      </w:pPr>
    </w:p>
    <w:p w14:paraId="63D6791F" w14:textId="35AAF643" w:rsidR="009E64B7" w:rsidRPr="00026E8A" w:rsidRDefault="009E64B7" w:rsidP="009E64B7">
      <w:pPr>
        <w:ind w:left="-142"/>
        <w:rPr>
          <w:rFonts w:ascii="Tahoma" w:hAnsi="Tahoma" w:cs="Tahoma"/>
          <w:bCs/>
          <w:highlight w:val="cyan"/>
        </w:rPr>
      </w:pPr>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9E64B7" w:rsidRPr="00026E8A" w14:paraId="3547860F" w14:textId="77777777" w:rsidTr="00DC0E11">
        <w:tc>
          <w:tcPr>
            <w:tcW w:w="9105" w:type="dxa"/>
            <w:shd w:val="clear" w:color="auto" w:fill="DBE5F1" w:themeFill="accent1" w:themeFillTint="33"/>
            <w:vAlign w:val="center"/>
          </w:tcPr>
          <w:p w14:paraId="35F186E9" w14:textId="77777777" w:rsidR="009E64B7" w:rsidRPr="002F1EDD" w:rsidRDefault="009E64B7" w:rsidP="00DC0E11">
            <w:pPr>
              <w:spacing w:before="120" w:after="120"/>
              <w:rPr>
                <w:rFonts w:ascii="Tahoma" w:hAnsi="Tahoma" w:cs="Tahoma"/>
                <w:sz w:val="20"/>
                <w:szCs w:val="20"/>
              </w:rPr>
            </w:pPr>
            <w:r w:rsidRPr="002F1EDD">
              <w:rPr>
                <w:rFonts w:ascii="Tahoma" w:hAnsi="Tahoma" w:cs="Tahoma"/>
                <w:sz w:val="20"/>
                <w:szCs w:val="20"/>
              </w:rPr>
              <w:t>This Framework Contract</w:t>
            </w:r>
            <w:r w:rsidRPr="002F1EDD">
              <w:rPr>
                <w:rFonts w:ascii="Tahoma" w:eastAsia="Calibri" w:hAnsi="Tahoma" w:cs="Tahoma"/>
                <w:sz w:val="20"/>
                <w:szCs w:val="20"/>
                <w:lang w:val="en-US" w:eastAsia="en-US"/>
              </w:rPr>
              <w:t xml:space="preserve"> takes effect as from the date of its signature by both parties and is</w:t>
            </w:r>
            <w:r w:rsidRPr="002F1ED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Arial" w:hAnsi="Arial"/>
                <w:szCs w:val="20"/>
              </w:rPr>
              <w:id w:val="-1855721920"/>
              <w:placeholder>
                <w:docPart w:val="0B85D4A29D514B648E11DC4ADEDD6484"/>
              </w:placeholder>
              <w:date w:fullDate="2027-04-30T00:00:00Z">
                <w:dateFormat w:val="dd/MM/yyyy"/>
                <w:lid w:val="fr-FR"/>
                <w:storeMappedDataAs w:val="dateTime"/>
                <w:calendar w:val="gregorian"/>
              </w:date>
            </w:sdtPr>
            <w:sdtEndPr>
              <w:rPr>
                <w:rStyle w:val="Style71"/>
              </w:rPr>
            </w:sdtEndPr>
            <w:sdtContent>
              <w:p w14:paraId="0DD16620" w14:textId="39ACB361" w:rsidR="009E64B7" w:rsidRPr="002F1EDD" w:rsidRDefault="002F1EDD" w:rsidP="00DC0E11">
                <w:pPr>
                  <w:spacing w:before="120" w:after="120"/>
                  <w:rPr>
                    <w:rFonts w:ascii="Tahoma" w:hAnsi="Tahoma" w:cs="Tahoma"/>
                    <w:sz w:val="20"/>
                    <w:szCs w:val="20"/>
                  </w:rPr>
                </w:pPr>
                <w:r w:rsidRPr="00C202E4">
                  <w:rPr>
                    <w:rStyle w:val="Style71"/>
                    <w:rFonts w:ascii="Arial" w:hAnsi="Arial"/>
                    <w:szCs w:val="20"/>
                  </w:rPr>
                  <w:t>3</w:t>
                </w:r>
                <w:r w:rsidR="00B80A14">
                  <w:rPr>
                    <w:rStyle w:val="Style71"/>
                    <w:rFonts w:ascii="Arial" w:hAnsi="Arial"/>
                    <w:szCs w:val="20"/>
                  </w:rPr>
                  <w:t>0</w:t>
                </w:r>
                <w:r w:rsidRPr="00C202E4">
                  <w:rPr>
                    <w:rStyle w:val="Style71"/>
                    <w:rFonts w:ascii="Arial" w:hAnsi="Arial"/>
                  </w:rPr>
                  <w:t>/0</w:t>
                </w:r>
                <w:r w:rsidR="00532371">
                  <w:rPr>
                    <w:rStyle w:val="Style71"/>
                    <w:rFonts w:ascii="Arial" w:hAnsi="Arial"/>
                  </w:rPr>
                  <w:t>4</w:t>
                </w:r>
                <w:r w:rsidRPr="00C202E4">
                  <w:rPr>
                    <w:rStyle w:val="Style71"/>
                    <w:rFonts w:ascii="Arial" w:hAnsi="Arial"/>
                  </w:rPr>
                  <w:t>/2027</w:t>
                </w:r>
              </w:p>
            </w:sdtContent>
          </w:sdt>
        </w:tc>
      </w:tr>
      <w:tr w:rsidR="00D8460E" w:rsidRPr="00026E8A" w14:paraId="3BBB34B3" w14:textId="77777777" w:rsidTr="00DC0E11">
        <w:tc>
          <w:tcPr>
            <w:tcW w:w="9105" w:type="dxa"/>
            <w:shd w:val="clear" w:color="auto" w:fill="DBE5F1" w:themeFill="accent1" w:themeFillTint="33"/>
            <w:vAlign w:val="center"/>
          </w:tcPr>
          <w:p w14:paraId="3A7E7594" w14:textId="0B78A3B0" w:rsidR="00D8460E" w:rsidRPr="002F1EDD" w:rsidRDefault="00D8460E" w:rsidP="00DC0E11">
            <w:pPr>
              <w:spacing w:before="120" w:after="120"/>
              <w:rPr>
                <w:rFonts w:ascii="Tahoma" w:hAnsi="Tahoma" w:cs="Tahoma"/>
                <w:sz w:val="20"/>
                <w:szCs w:val="20"/>
              </w:rPr>
            </w:pPr>
            <w:r w:rsidRPr="002F1EDD">
              <w:rPr>
                <w:rFonts w:ascii="Tahoma" w:hAnsi="Tahoma" w:cs="Tahoma"/>
                <w:sz w:val="20"/>
                <w:szCs w:val="20"/>
              </w:rPr>
              <w:t xml:space="preserve">The Framework Contract </w:t>
            </w:r>
            <w:r>
              <w:rPr>
                <w:rFonts w:ascii="Tahoma" w:hAnsi="Tahoma" w:cs="Tahoma"/>
                <w:sz w:val="20"/>
                <w:szCs w:val="20"/>
              </w:rPr>
              <w:t>tacitly renews until the end of the project if the project end date is extended until:</w:t>
            </w:r>
          </w:p>
        </w:tc>
        <w:tc>
          <w:tcPr>
            <w:tcW w:w="1344" w:type="dxa"/>
            <w:shd w:val="clear" w:color="auto" w:fill="F2F2F2" w:themeFill="background1" w:themeFillShade="F2"/>
            <w:vAlign w:val="center"/>
          </w:tcPr>
          <w:p w14:paraId="207175A6" w14:textId="0410EDCD" w:rsidR="00D8460E" w:rsidRDefault="00D8460E" w:rsidP="00DC0E11">
            <w:pPr>
              <w:spacing w:before="120" w:after="120"/>
              <w:rPr>
                <w:rStyle w:val="Style71"/>
                <w:rFonts w:ascii="Arial" w:hAnsi="Arial"/>
                <w:szCs w:val="20"/>
              </w:rPr>
            </w:pPr>
            <w:r>
              <w:rPr>
                <w:rStyle w:val="Style71"/>
                <w:rFonts w:ascii="Arial" w:hAnsi="Arial"/>
                <w:szCs w:val="20"/>
              </w:rPr>
              <w:t>3</w:t>
            </w:r>
            <w:r>
              <w:rPr>
                <w:rStyle w:val="Style71"/>
                <w:rFonts w:ascii="Arial" w:hAnsi="Arial"/>
              </w:rPr>
              <w:t>0/06/202</w:t>
            </w:r>
            <w:r w:rsidR="00532371">
              <w:rPr>
                <w:rStyle w:val="Style71"/>
                <w:rFonts w:ascii="Arial" w:hAnsi="Arial"/>
              </w:rPr>
              <w:t>7</w:t>
            </w:r>
          </w:p>
        </w:tc>
      </w:tr>
    </w:tbl>
    <w:p w14:paraId="1537DA0D" w14:textId="77777777" w:rsidR="009E64B7" w:rsidRPr="00026E8A" w:rsidRDefault="009E64B7" w:rsidP="009E64B7">
      <w:pPr>
        <w:pBdr>
          <w:bottom w:val="single" w:sz="2" w:space="1" w:color="808080" w:themeColor="background1" w:themeShade="80"/>
        </w:pBdr>
        <w:rPr>
          <w:rFonts w:ascii="Tahoma" w:hAnsi="Tahoma" w:cs="Tahoma"/>
          <w:b/>
          <w:highlight w:val="cyan"/>
        </w:rPr>
      </w:pPr>
    </w:p>
    <w:bookmarkEnd w:id="1"/>
    <w:bookmarkEnd w:id="2"/>
    <w:p w14:paraId="276CB212" w14:textId="77777777" w:rsidR="003F5BE6" w:rsidRPr="002A092A" w:rsidRDefault="003F5BE6" w:rsidP="003F5BE6">
      <w:pPr>
        <w:spacing w:before="60" w:after="120"/>
        <w:ind w:left="-142"/>
        <w:rPr>
          <w:rFonts w:ascii="Tahoma" w:hAnsi="Tahoma" w:cs="Tahoma"/>
          <w:sz w:val="20"/>
          <w:szCs w:val="20"/>
        </w:rPr>
      </w:pPr>
    </w:p>
    <w:p w14:paraId="0FF82B71" w14:textId="77777777" w:rsidR="003F5BE6" w:rsidRPr="002A092A" w:rsidRDefault="003F5BE6" w:rsidP="003F5BE6">
      <w:pPr>
        <w:spacing w:before="60" w:after="120"/>
        <w:ind w:left="-142"/>
        <w:rPr>
          <w:rFonts w:ascii="Tahoma" w:hAnsi="Tahoma" w:cs="Tahoma"/>
          <w:b/>
        </w:rPr>
      </w:pPr>
    </w:p>
    <w:p w14:paraId="3EA74BCB" w14:textId="77777777" w:rsidR="003F5BE6" w:rsidRPr="002A092A" w:rsidRDefault="003F5BE6" w:rsidP="003F5BE6">
      <w:pPr>
        <w:ind w:left="-142"/>
        <w:rPr>
          <w:rFonts w:ascii="Tahoma" w:hAnsi="Tahoma" w:cs="Tahoma"/>
          <w:b/>
        </w:rPr>
      </w:pPr>
      <w:r w:rsidRPr="002A092A">
        <w:rPr>
          <w:rFonts w:ascii="Tahoma" w:hAnsi="Tahoma" w:cs="Tahoma"/>
          <w:b/>
        </w:rPr>
        <w:br w:type="page"/>
      </w:r>
    </w:p>
    <w:p w14:paraId="33137800" w14:textId="77777777"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0CEF55E5"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54BEE704" w14:textId="7777777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3AB16077" w14:textId="7777777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41CE912B" w14:textId="77777777"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CA3F397" w14:textId="7777777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28C4C0F2" w14:textId="77777777" w:rsidR="003A0F5F" w:rsidRPr="000850E6" w:rsidRDefault="000850E6" w:rsidP="000850E6">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1F2ADCA2" w14:textId="77777777" w:rsidR="0075705D" w:rsidRPr="0098415D"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4A5EE8BA" w14:textId="77777777" w:rsidR="0092251F" w:rsidRDefault="0098415D" w:rsidP="0098415D">
      <w:pPr>
        <w:numPr>
          <w:ilvl w:val="0"/>
          <w:numId w:val="3"/>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3612F20D" w14:textId="77777777" w:rsidR="00104DF4" w:rsidRPr="00C92B98" w:rsidRDefault="00104DF4" w:rsidP="0098415D">
      <w:pPr>
        <w:numPr>
          <w:ilvl w:val="0"/>
          <w:numId w:val="3"/>
        </w:numPr>
        <w:tabs>
          <w:tab w:val="left" w:pos="284"/>
        </w:tabs>
        <w:ind w:left="284" w:right="283" w:hanging="284"/>
        <w:jc w:val="both"/>
        <w:rPr>
          <w:rFonts w:ascii="Tahoma" w:hAnsi="Tahoma" w:cs="Tahoma"/>
          <w:sz w:val="20"/>
          <w:szCs w:val="20"/>
        </w:rPr>
      </w:pPr>
      <w:r w:rsidRPr="00104DF4">
        <w:rPr>
          <w:rFonts w:ascii="Tahoma" w:hAnsi="Tahoma" w:cs="Tahoma"/>
          <w:sz w:val="20"/>
          <w:szCs w:val="20"/>
        </w:rPr>
        <w:t>Declare that I am currently not employed by the Council of Europe and was not employed by the Council of Europe on the date of the launch of the procurement procedure;</w:t>
      </w:r>
    </w:p>
    <w:p w14:paraId="1EBF61BB" w14:textId="77777777"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F151116" w14:textId="77777777"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CA75F5">
        <w:rPr>
          <w:rFonts w:ascii="Tahoma" w:hAnsi="Tahoma" w:cs="Tahoma"/>
          <w:sz w:val="20"/>
          <w:szCs w:val="20"/>
        </w:rPr>
        <w:t>,</w:t>
      </w:r>
      <w:r w:rsidR="00D35205" w:rsidRPr="00CA75F5">
        <w:rPr>
          <w:rFonts w:ascii="Tahoma" w:hAnsi="Tahoma" w:cs="Tahoma"/>
          <w:sz w:val="20"/>
          <w:szCs w:val="20"/>
        </w:rPr>
        <w:t xml:space="preserve"> </w:t>
      </w:r>
      <w:r w:rsidR="00A8391C" w:rsidRPr="00CA75F5">
        <w:rPr>
          <w:rFonts w:ascii="Tahoma" w:hAnsi="Tahoma" w:cs="Tahoma"/>
          <w:sz w:val="20"/>
          <w:szCs w:val="20"/>
        </w:rPr>
        <w:t>inclusion in the lists of persons or entities subject to restrictive measures applied by the</w:t>
      </w:r>
      <w:r w:rsidR="00A502A9" w:rsidRPr="00CA75F5">
        <w:rPr>
          <w:rFonts w:ascii="Tahoma" w:hAnsi="Tahoma" w:cs="Tahoma"/>
          <w:sz w:val="20"/>
          <w:szCs w:val="20"/>
        </w:rPr>
        <w:t xml:space="preserve"> United Nations Security Council or the</w:t>
      </w:r>
      <w:r w:rsidR="00A8391C" w:rsidRPr="00CA75F5">
        <w:rPr>
          <w:rFonts w:ascii="Tahoma" w:hAnsi="Tahoma" w:cs="Tahoma"/>
          <w:sz w:val="20"/>
          <w:szCs w:val="20"/>
        </w:rPr>
        <w:t xml:space="preserve"> European </w:t>
      </w:r>
      <w:commentRangeStart w:id="3"/>
      <w:r w:rsidR="00A8391C" w:rsidRPr="00CA75F5">
        <w:rPr>
          <w:rFonts w:ascii="Tahoma" w:hAnsi="Tahoma" w:cs="Tahoma"/>
          <w:sz w:val="20"/>
          <w:szCs w:val="20"/>
        </w:rPr>
        <w:t>Union</w:t>
      </w:r>
      <w:commentRangeEnd w:id="3"/>
      <w:r w:rsidR="003355DD" w:rsidRPr="00CA75F5">
        <w:rPr>
          <w:rStyle w:val="CommentReference"/>
        </w:rPr>
        <w:commentReference w:id="3"/>
      </w:r>
      <w:r w:rsidR="00A8391C" w:rsidRPr="00CA75F5">
        <w:rPr>
          <w:rFonts w:ascii="Tahoma" w:hAnsi="Tahoma" w:cs="Tahoma"/>
          <w:sz w:val="20"/>
          <w:szCs w:val="20"/>
        </w:rPr>
        <w:t>;</w:t>
      </w:r>
    </w:p>
    <w:p w14:paraId="563D3DC6" w14:textId="7777777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677CB65" w14:textId="77777777" w:rsidR="00E81D73" w:rsidRPr="002A092A" w:rsidRDefault="00E81D73" w:rsidP="003A0F5F">
      <w:pPr>
        <w:tabs>
          <w:tab w:val="left" w:pos="142"/>
          <w:tab w:val="left" w:pos="426"/>
        </w:tabs>
        <w:ind w:left="-426"/>
        <w:jc w:val="both"/>
        <w:rPr>
          <w:rFonts w:ascii="Tahoma" w:hAnsi="Tahoma" w:cs="Tahoma"/>
          <w:sz w:val="20"/>
          <w:szCs w:val="20"/>
        </w:rPr>
      </w:pPr>
    </w:p>
    <w:p w14:paraId="3CC29BD6" w14:textId="77777777" w:rsidR="003A0F5F" w:rsidRPr="002A092A" w:rsidRDefault="00E00276"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4"/>
      <w:r w:rsidRPr="002A092A">
        <w:rPr>
          <w:rFonts w:ascii="Tahoma" w:hAnsi="Tahoma" w:cs="Tahoma"/>
          <w:color w:val="FF0000"/>
          <w:sz w:val="18"/>
          <w:szCs w:val="18"/>
        </w:rPr>
        <w:t xml:space="preserve"> </w:t>
      </w:r>
      <w:r>
        <w:rPr>
          <w:rFonts w:ascii="Tahoma" w:hAnsi="Tahoma" w:cs="Tahoma"/>
          <w:color w:val="FF0000"/>
          <w:sz w:val="18"/>
          <w:szCs w:val="18"/>
        </w:rPr>
        <w:t xml:space="preserve">(See Tender File Section G). </w:t>
      </w:r>
    </w:p>
    <w:p w14:paraId="10E138C9" w14:textId="77777777" w:rsidR="003A0F5F" w:rsidRPr="002A092A" w:rsidRDefault="003A0F5F" w:rsidP="003A0F5F">
      <w:pPr>
        <w:tabs>
          <w:tab w:val="left" w:pos="142"/>
          <w:tab w:val="left" w:pos="426"/>
        </w:tabs>
        <w:ind w:left="-426"/>
        <w:jc w:val="both"/>
        <w:rPr>
          <w:rFonts w:ascii="Tahoma" w:hAnsi="Tahoma" w:cs="Tahoma"/>
          <w:sz w:val="20"/>
          <w:szCs w:val="20"/>
        </w:rPr>
      </w:pPr>
    </w:p>
    <w:p w14:paraId="2B4C3AE8"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157A4D3F" wp14:editId="0FF2327F">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FCB7E"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2504"/>
        <w:gridCol w:w="2116"/>
      </w:tblGrid>
      <w:tr w:rsidR="00AC5668" w:rsidRPr="0035618E" w14:paraId="11C29CEB" w14:textId="77777777" w:rsidTr="00DC0E11">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267C9F7D" w14:textId="77777777" w:rsidR="00AC5668" w:rsidRPr="0035618E" w:rsidRDefault="00AC5668" w:rsidP="00DC0E11">
            <w:pPr>
              <w:ind w:left="-284"/>
              <w:jc w:val="center"/>
              <w:rPr>
                <w:rFonts w:ascii="Tahoma" w:hAnsi="Tahoma" w:cs="Tahoma"/>
                <w:b/>
                <w:sz w:val="20"/>
                <w:szCs w:val="20"/>
              </w:rPr>
            </w:pPr>
            <w:bookmarkStart w:id="5" w:name="_Hlk149815073"/>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15FF43A6" w14:textId="77777777" w:rsidR="00AC5668" w:rsidRPr="0035618E" w:rsidRDefault="00AC5668" w:rsidP="00DC0E11">
            <w:pPr>
              <w:ind w:left="-284"/>
              <w:jc w:val="center"/>
              <w:rPr>
                <w:rFonts w:ascii="Tahoma" w:hAnsi="Tahoma" w:cs="Tahoma"/>
                <w:b/>
                <w:sz w:val="20"/>
                <w:szCs w:val="20"/>
              </w:rPr>
            </w:pPr>
            <w:r w:rsidRPr="0035618E">
              <w:rPr>
                <w:rFonts w:ascii="Tahoma" w:hAnsi="Tahoma" w:cs="Tahoma"/>
                <w:b/>
                <w:sz w:val="20"/>
                <w:szCs w:val="20"/>
              </w:rPr>
              <w:t>For the Provider</w:t>
            </w:r>
          </w:p>
          <w:p w14:paraId="7CD2E47C" w14:textId="77777777" w:rsidR="00AC5668" w:rsidRPr="0035618E" w:rsidRDefault="00AC5668" w:rsidP="00DC0E11">
            <w:pPr>
              <w:ind w:left="-284"/>
              <w:jc w:val="center"/>
              <w:rPr>
                <w:rFonts w:ascii="Tahoma" w:hAnsi="Tahoma" w:cs="Tahoma"/>
                <w:b/>
                <w:sz w:val="20"/>
                <w:szCs w:val="20"/>
              </w:rPr>
            </w:pPr>
            <w:r w:rsidRPr="0035618E">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41945731" w14:textId="77777777" w:rsidR="00AC5668" w:rsidRPr="0035618E" w:rsidRDefault="00AC5668" w:rsidP="00DC0E11">
            <w:pPr>
              <w:ind w:left="-284"/>
              <w:jc w:val="center"/>
              <w:rPr>
                <w:rFonts w:ascii="Tahoma" w:hAnsi="Tahoma" w:cs="Tahoma"/>
                <w:b/>
                <w:sz w:val="20"/>
                <w:szCs w:val="20"/>
              </w:rPr>
            </w:pPr>
          </w:p>
        </w:tc>
        <w:tc>
          <w:tcPr>
            <w:tcW w:w="462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72E1CD3D" w14:textId="77777777" w:rsidR="00AC5668" w:rsidRPr="0035618E" w:rsidRDefault="00AC5668" w:rsidP="00DC0E11">
            <w:pPr>
              <w:ind w:left="-284"/>
              <w:jc w:val="center"/>
              <w:rPr>
                <w:rFonts w:ascii="Tahoma" w:hAnsi="Tahoma" w:cs="Tahoma"/>
                <w:b/>
                <w:sz w:val="20"/>
                <w:szCs w:val="20"/>
              </w:rPr>
            </w:pPr>
            <w:r w:rsidRPr="0035618E">
              <w:rPr>
                <w:rFonts w:ascii="Tahoma" w:hAnsi="Tahoma" w:cs="Tahoma"/>
                <w:b/>
                <w:sz w:val="20"/>
                <w:szCs w:val="20"/>
              </w:rPr>
              <w:t>For the Council of Europe</w:t>
            </w:r>
            <w:r w:rsidRPr="0035618E">
              <w:rPr>
                <w:rFonts w:ascii="Tahoma" w:hAnsi="Tahoma" w:cs="Tahoma"/>
                <w:b/>
                <w:sz w:val="20"/>
                <w:szCs w:val="20"/>
                <w:vertAlign w:val="superscript"/>
              </w:rPr>
              <w:footnoteReference w:id="8"/>
            </w:r>
          </w:p>
          <w:p w14:paraId="5B8B8037" w14:textId="77777777" w:rsidR="00AC5668" w:rsidRPr="0035618E" w:rsidRDefault="00AC5668" w:rsidP="00DC0E11">
            <w:pPr>
              <w:ind w:left="-284"/>
              <w:jc w:val="center"/>
              <w:rPr>
                <w:rFonts w:ascii="Tahoma" w:hAnsi="Tahoma" w:cs="Tahoma"/>
                <w:sz w:val="20"/>
                <w:szCs w:val="20"/>
              </w:rPr>
            </w:pPr>
            <w:r w:rsidRPr="0035618E">
              <w:rPr>
                <w:b/>
                <w:sz w:val="24"/>
                <w:szCs w:val="24"/>
              </w:rPr>
              <w:t>▼</w:t>
            </w:r>
          </w:p>
        </w:tc>
      </w:tr>
      <w:tr w:rsidR="00AC5668" w:rsidRPr="0035618E" w14:paraId="409ABCBB" w14:textId="77777777" w:rsidTr="00DC0E11">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720A9C2A" w14:textId="77777777" w:rsidR="00AC5668" w:rsidRPr="0035618E" w:rsidRDefault="00AC5668" w:rsidP="00DC0E11">
            <w:pPr>
              <w:ind w:left="-284" w:right="113"/>
              <w:jc w:val="center"/>
              <w:rPr>
                <w:rFonts w:ascii="Tahoma" w:hAnsi="Tahoma" w:cs="Tahoma"/>
                <w:sz w:val="18"/>
                <w:szCs w:val="18"/>
              </w:rPr>
            </w:pPr>
            <w:r w:rsidRPr="0035618E">
              <w:rPr>
                <w:rFonts w:ascii="Tahoma" w:hAnsi="Tahoma" w:cs="Tahoma"/>
                <w:sz w:val="18"/>
                <w:szCs w:val="18"/>
              </w:rPr>
              <w:t>Signature</w:t>
            </w:r>
            <w:r w:rsidR="00A502A9">
              <w:rPr>
                <w:rFonts w:ascii="Tahoma" w:hAnsi="Tahoma" w:cs="Tahoma"/>
                <w:sz w:val="18"/>
                <w:szCs w:val="18"/>
              </w:rPr>
              <w:t>(s)</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15EB53" w14:textId="77777777" w:rsidR="00AC5668" w:rsidRPr="0035618E" w:rsidRDefault="00AC5668" w:rsidP="00DC0E11">
            <w:pPr>
              <w:ind w:left="-284"/>
              <w:jc w:val="right"/>
              <w:rPr>
                <w:rFonts w:ascii="Tahoma" w:hAnsi="Tahoma" w:cs="Tahoma"/>
                <w:sz w:val="18"/>
                <w:szCs w:val="18"/>
              </w:rPr>
            </w:pPr>
            <w:r w:rsidRPr="0035618E">
              <w:rPr>
                <w:rFonts w:ascii="Tahoma" w:hAnsi="Tahoma" w:cs="Tahoma"/>
                <w:sz w:val="18"/>
                <w:szCs w:val="18"/>
              </w:rPr>
              <w:t xml:space="preserve">Provider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FF19091" w14:textId="77777777" w:rsidR="00AC5668" w:rsidRPr="0035618E" w:rsidRDefault="00AC5668" w:rsidP="00DC0E11">
            <w:pPr>
              <w:ind w:left="-284"/>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4143D41B" w14:textId="77777777" w:rsidR="00AC5668" w:rsidRPr="0035618E" w:rsidRDefault="00AC5668" w:rsidP="00DC0E11">
            <w:pPr>
              <w:ind w:left="-284"/>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622CE9F2" w14:textId="77777777" w:rsidR="00AC5668" w:rsidRPr="0035618E" w:rsidRDefault="00AC5668" w:rsidP="00DC0E11">
            <w:pPr>
              <w:ind w:left="280"/>
              <w:rPr>
                <w:rFonts w:ascii="Tahoma" w:hAnsi="Tahoma" w:cs="Tahoma"/>
                <w:sz w:val="18"/>
                <w:szCs w:val="18"/>
              </w:rPr>
            </w:pPr>
            <w:r w:rsidRPr="0035618E">
              <w:rPr>
                <w:rFonts w:ascii="Tahoma" w:hAnsi="Tahoma" w:cs="Tahoma"/>
                <w:sz w:val="18"/>
                <w:szCs w:val="18"/>
              </w:rPr>
              <w:t>Signatory (Name, Function and Entity)</w:t>
            </w:r>
          </w:p>
        </w:tc>
        <w:tc>
          <w:tcPr>
            <w:tcW w:w="2116" w:type="dxa"/>
            <w:vMerge w:val="restart"/>
            <w:tcBorders>
              <w:top w:val="single" w:sz="2" w:space="0" w:color="808080"/>
              <w:left w:val="nil"/>
              <w:bottom w:val="single" w:sz="2" w:space="0" w:color="808080"/>
              <w:right w:val="single" w:sz="2" w:space="0" w:color="808080"/>
            </w:tcBorders>
            <w:shd w:val="clear" w:color="auto" w:fill="FFFFFF"/>
            <w:vAlign w:val="center"/>
          </w:tcPr>
          <w:p w14:paraId="7017D675" w14:textId="77777777" w:rsidR="00AC5668" w:rsidRPr="0035618E" w:rsidRDefault="00AC5668" w:rsidP="00DC0E11">
            <w:pPr>
              <w:ind w:left="-284"/>
              <w:rPr>
                <w:rFonts w:ascii="Tahoma" w:hAnsi="Tahoma" w:cs="Tahoma"/>
                <w:sz w:val="20"/>
                <w:szCs w:val="20"/>
              </w:rPr>
            </w:pPr>
          </w:p>
          <w:p w14:paraId="5D8B35C5" w14:textId="77777777" w:rsidR="00AC5668" w:rsidRPr="0035618E" w:rsidRDefault="00AC5668" w:rsidP="00DC0E11">
            <w:pPr>
              <w:ind w:left="-284"/>
              <w:rPr>
                <w:rFonts w:ascii="Tahoma" w:hAnsi="Tahoma" w:cs="Tahoma"/>
                <w:sz w:val="20"/>
                <w:szCs w:val="20"/>
              </w:rPr>
            </w:pPr>
          </w:p>
        </w:tc>
      </w:tr>
      <w:tr w:rsidR="00AC5668" w:rsidRPr="0035618E" w14:paraId="0F44C2E0" w14:textId="77777777" w:rsidTr="00DC0E11">
        <w:trPr>
          <w:trHeight w:val="11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B471692" w14:textId="77777777" w:rsidR="00AC5668" w:rsidRPr="0035618E" w:rsidRDefault="00AC5668" w:rsidP="00DC0E11">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139A133" w14:textId="77777777" w:rsidR="00AC5668" w:rsidRPr="0035618E" w:rsidRDefault="00AC5668" w:rsidP="00DC0E11">
            <w:pPr>
              <w:ind w:left="-284"/>
              <w:jc w:val="right"/>
              <w:rPr>
                <w:rFonts w:ascii="Tahoma" w:hAnsi="Tahoma" w:cs="Tahoma"/>
                <w:sz w:val="18"/>
                <w:szCs w:val="18"/>
              </w:rPr>
            </w:pPr>
            <w:r w:rsidRPr="0035618E">
              <w:rPr>
                <w:rFonts w:ascii="Tahoma" w:hAnsi="Tahoma" w:cs="Tahoma"/>
                <w:sz w:val="18"/>
                <w:szCs w:val="18"/>
              </w:rPr>
              <w:t>Signatory</w:t>
            </w:r>
            <w:r w:rsidR="00A502A9">
              <w:rPr>
                <w:rFonts w:ascii="Tahoma" w:hAnsi="Tahoma" w:cs="Tahoma"/>
                <w:sz w:val="18"/>
                <w:szCs w:val="18"/>
              </w:rPr>
              <w:t>(ies)</w:t>
            </w:r>
            <w:r>
              <w:rPr>
                <w:rStyle w:val="FootnoteReference"/>
                <w:rFonts w:ascii="Tahoma" w:hAnsi="Tahoma" w:cs="Tahoma"/>
                <w:sz w:val="18"/>
                <w:szCs w:val="18"/>
              </w:rPr>
              <w:footnoteReference w:id="9"/>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AEA0A47" w14:textId="77777777" w:rsidR="00AC5668" w:rsidRPr="0035618E" w:rsidRDefault="00AC5668" w:rsidP="00DC0E11">
            <w:pPr>
              <w:ind w:left="-284"/>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5F991D15" w14:textId="77777777" w:rsidR="00AC5668" w:rsidRPr="0035618E" w:rsidRDefault="00AC5668" w:rsidP="00DC0E11">
            <w:pPr>
              <w:ind w:left="-284"/>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0FFD9FEC" w14:textId="77777777" w:rsidR="00AC5668" w:rsidRPr="0035618E" w:rsidRDefault="00AC5668" w:rsidP="00DC0E11">
            <w:pPr>
              <w:ind w:left="-284"/>
              <w:rPr>
                <w:rFonts w:ascii="Tahoma" w:hAnsi="Tahoma" w:cs="Tahoma"/>
                <w:sz w:val="18"/>
                <w:szCs w:val="18"/>
              </w:rPr>
            </w:pPr>
          </w:p>
        </w:tc>
        <w:tc>
          <w:tcPr>
            <w:tcW w:w="2116" w:type="dxa"/>
            <w:vMerge/>
            <w:tcBorders>
              <w:top w:val="single" w:sz="2" w:space="0" w:color="808080"/>
              <w:left w:val="nil"/>
              <w:bottom w:val="single" w:sz="2" w:space="0" w:color="808080"/>
              <w:right w:val="single" w:sz="2" w:space="0" w:color="808080"/>
            </w:tcBorders>
            <w:shd w:val="clear" w:color="auto" w:fill="FFFFFF"/>
            <w:vAlign w:val="center"/>
          </w:tcPr>
          <w:p w14:paraId="0FECECCA" w14:textId="77777777" w:rsidR="00AC5668" w:rsidRPr="0035618E" w:rsidRDefault="00AC5668" w:rsidP="00DC0E11">
            <w:pPr>
              <w:ind w:left="-284"/>
              <w:rPr>
                <w:rFonts w:ascii="Tahoma" w:hAnsi="Tahoma" w:cs="Tahoma"/>
                <w:sz w:val="20"/>
                <w:szCs w:val="20"/>
              </w:rPr>
            </w:pPr>
          </w:p>
        </w:tc>
      </w:tr>
      <w:tr w:rsidR="00AC5668" w:rsidRPr="0035618E" w14:paraId="4CD63813" w14:textId="77777777" w:rsidTr="00DC0E11">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5BF4B569" w14:textId="77777777" w:rsidR="00AC5668" w:rsidRPr="0035618E" w:rsidRDefault="00AC5668" w:rsidP="00DC0E11">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5E05329" w14:textId="77777777" w:rsidR="00AC5668" w:rsidRPr="0035618E" w:rsidRDefault="00AC5668" w:rsidP="00DC0E11">
            <w:pPr>
              <w:ind w:left="-284"/>
              <w:jc w:val="right"/>
              <w:rPr>
                <w:rFonts w:ascii="Tahoma" w:hAnsi="Tahoma" w:cs="Tahoma"/>
                <w:sz w:val="18"/>
                <w:szCs w:val="18"/>
              </w:rPr>
            </w:pPr>
            <w:r w:rsidRPr="0035618E">
              <w:rPr>
                <w:rFonts w:ascii="Tahoma" w:hAnsi="Tahoma" w:cs="Tahoma"/>
                <w:sz w:val="18"/>
                <w:szCs w:val="18"/>
              </w:rPr>
              <w:t xml:space="preserve">Place of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9E339D1" w14:textId="77777777" w:rsidR="00AC5668" w:rsidRPr="0035618E" w:rsidRDefault="00AC5668" w:rsidP="00DC0E11">
            <w:pPr>
              <w:ind w:left="-284"/>
              <w:rPr>
                <w:rFonts w:ascii="Tahoma" w:hAnsi="Tahoma" w:cs="Tahoma"/>
                <w:sz w:val="20"/>
                <w:szCs w:val="20"/>
              </w:rPr>
            </w:pPr>
            <w:r w:rsidRPr="0035618E">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3D2DCC4F" w14:textId="77777777" w:rsidR="00AC5668" w:rsidRPr="0035618E" w:rsidRDefault="00AC5668" w:rsidP="00DC0E11">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2103D42F" w14:textId="77777777" w:rsidR="00AC5668" w:rsidRPr="0035618E" w:rsidRDefault="00AC5668" w:rsidP="00DC0E11">
            <w:pPr>
              <w:ind w:left="280"/>
              <w:rPr>
                <w:rFonts w:ascii="Tahoma" w:hAnsi="Tahoma" w:cs="Tahoma"/>
                <w:sz w:val="18"/>
                <w:szCs w:val="18"/>
              </w:rPr>
            </w:pPr>
            <w:r w:rsidRPr="0035618E">
              <w:rPr>
                <w:rFonts w:ascii="Tahoma" w:hAnsi="Tahoma" w:cs="Tahoma"/>
                <w:sz w:val="18"/>
                <w:szCs w:val="18"/>
              </w:rPr>
              <w:t>Place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2AEFCE9D" w14:textId="77777777" w:rsidR="00AC5668" w:rsidRPr="0035618E" w:rsidRDefault="00AC5668" w:rsidP="00DC0E11">
            <w:pPr>
              <w:ind w:left="-284"/>
              <w:rPr>
                <w:rFonts w:ascii="Tahoma" w:hAnsi="Tahoma" w:cs="Tahoma"/>
                <w:sz w:val="20"/>
                <w:szCs w:val="20"/>
              </w:rPr>
            </w:pPr>
            <w:r w:rsidRPr="0035618E">
              <w:rPr>
                <w:rFonts w:ascii="Tahoma" w:hAnsi="Tahoma" w:cs="Tahoma"/>
                <w:sz w:val="20"/>
                <w:szCs w:val="20"/>
              </w:rPr>
              <w:t>In</w:t>
            </w:r>
          </w:p>
        </w:tc>
      </w:tr>
      <w:tr w:rsidR="00AC5668" w:rsidRPr="0035618E" w14:paraId="436C9C8E" w14:textId="77777777" w:rsidTr="00DC0E11">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5131FEFA" w14:textId="77777777" w:rsidR="00AC5668" w:rsidRPr="0035618E" w:rsidRDefault="00AC5668" w:rsidP="00DC0E11">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60FA101" w14:textId="77777777" w:rsidR="00AC5668" w:rsidRPr="0035618E" w:rsidRDefault="00AC5668" w:rsidP="00DC0E11">
            <w:pPr>
              <w:ind w:left="-284"/>
              <w:jc w:val="right"/>
              <w:rPr>
                <w:rFonts w:ascii="Tahoma" w:hAnsi="Tahoma" w:cs="Tahoma"/>
                <w:sz w:val="18"/>
                <w:szCs w:val="18"/>
              </w:rPr>
            </w:pPr>
            <w:r w:rsidRPr="0035618E">
              <w:rPr>
                <w:rFonts w:ascii="Tahoma" w:hAnsi="Tahoma" w:cs="Tahoma"/>
                <w:sz w:val="18"/>
                <w:szCs w:val="18"/>
              </w:rPr>
              <w:t xml:space="preserve">Date of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0A05139" w14:textId="77777777" w:rsidR="00AC5668" w:rsidRPr="0035618E" w:rsidRDefault="00AC5668" w:rsidP="00DC0E11">
            <w:pPr>
              <w:ind w:left="-284"/>
              <w:jc w:val="center"/>
              <w:rPr>
                <w:rFonts w:ascii="Tahoma" w:hAnsi="Tahoma" w:cs="Tahoma"/>
                <w:sz w:val="20"/>
                <w:szCs w:val="20"/>
              </w:rPr>
            </w:pPr>
            <w:r w:rsidRPr="009D6B2A">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4158B17A" w14:textId="77777777" w:rsidR="00AC5668" w:rsidRPr="0035618E" w:rsidRDefault="00AC5668" w:rsidP="00DC0E11">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029D70E3" w14:textId="77777777" w:rsidR="00AC5668" w:rsidRPr="0035618E" w:rsidRDefault="00AC5668" w:rsidP="00DC0E11">
            <w:pPr>
              <w:ind w:left="280"/>
              <w:rPr>
                <w:rFonts w:ascii="Tahoma" w:hAnsi="Tahoma" w:cs="Tahoma"/>
                <w:sz w:val="18"/>
                <w:szCs w:val="18"/>
              </w:rPr>
            </w:pPr>
            <w:r w:rsidRPr="0035618E">
              <w:rPr>
                <w:rFonts w:ascii="Tahoma" w:hAnsi="Tahoma" w:cs="Tahoma"/>
                <w:sz w:val="18"/>
                <w:szCs w:val="18"/>
              </w:rPr>
              <w:t>Date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6D006697" w14:textId="77777777" w:rsidR="00AC5668" w:rsidRPr="0035618E" w:rsidRDefault="00AC5668" w:rsidP="00DC0E11">
            <w:pPr>
              <w:ind w:left="-284"/>
              <w:jc w:val="center"/>
              <w:rPr>
                <w:rFonts w:ascii="Tahoma" w:hAnsi="Tahoma" w:cs="Tahoma"/>
                <w:sz w:val="20"/>
                <w:szCs w:val="20"/>
              </w:rPr>
            </w:pPr>
            <w:r w:rsidRPr="009D6B2A">
              <w:rPr>
                <w:rFonts w:ascii="Tahoma" w:hAnsi="Tahoma" w:cs="Tahoma"/>
                <w:sz w:val="20"/>
                <w:szCs w:val="20"/>
              </w:rPr>
              <w:t>___ / ___ / ______</w:t>
            </w:r>
          </w:p>
        </w:tc>
      </w:tr>
      <w:tr w:rsidR="00AC5668" w:rsidRPr="0035618E" w14:paraId="03378235" w14:textId="77777777" w:rsidTr="00AC5668">
        <w:trPr>
          <w:trHeight w:val="1271"/>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38BEBB25" w14:textId="77777777" w:rsidR="00AC5668" w:rsidRPr="0035618E" w:rsidRDefault="00AC5668" w:rsidP="00DC0E11">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81E3FD4" w14:textId="77777777" w:rsidR="00AC5668" w:rsidRPr="0035618E" w:rsidRDefault="00AC5668" w:rsidP="00DC0E11">
            <w:pPr>
              <w:ind w:left="-284"/>
              <w:jc w:val="right"/>
              <w:rPr>
                <w:rFonts w:ascii="Tahoma" w:hAnsi="Tahoma" w:cs="Tahoma"/>
                <w:sz w:val="18"/>
                <w:szCs w:val="18"/>
              </w:rPr>
            </w:pPr>
            <w:r w:rsidRPr="0035618E">
              <w:rPr>
                <w:rFonts w:ascii="Tahoma" w:hAnsi="Tahoma" w:cs="Tahoma"/>
                <w:sz w:val="18"/>
                <w:szCs w:val="18"/>
              </w:rPr>
              <w:t>Signature</w:t>
            </w:r>
            <w:r w:rsidR="00A502A9">
              <w:rPr>
                <w:rFonts w:ascii="Tahoma" w:hAnsi="Tahoma" w:cs="Tahoma"/>
                <w:sz w:val="18"/>
                <w:szCs w:val="18"/>
              </w:rPr>
              <w:t>(s)</w:t>
            </w:r>
            <w:r>
              <w:rPr>
                <w:rStyle w:val="FootnoteReference"/>
                <w:rFonts w:ascii="Tahoma" w:hAnsi="Tahoma" w:cs="Tahoma"/>
                <w:sz w:val="18"/>
                <w:szCs w:val="18"/>
              </w:rPr>
              <w:footnoteReference w:id="10"/>
            </w:r>
            <w:r w:rsidRPr="0035618E">
              <w:rPr>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0B836323" w14:textId="77777777" w:rsidR="00AC5668" w:rsidRPr="0035618E" w:rsidRDefault="00AC5668" w:rsidP="00DC0E11">
            <w:pPr>
              <w:ind w:left="-284"/>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4A7EF541" w14:textId="77777777" w:rsidR="00AC5668" w:rsidRPr="0035618E" w:rsidRDefault="00AC5668" w:rsidP="00DC0E11">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039399A8" w14:textId="77777777" w:rsidR="00AC5668" w:rsidRPr="0035618E" w:rsidRDefault="00AC5668" w:rsidP="00DC0E11">
            <w:pPr>
              <w:ind w:left="280"/>
              <w:rPr>
                <w:rFonts w:ascii="Tahoma" w:hAnsi="Tahoma" w:cs="Tahoma"/>
                <w:sz w:val="18"/>
                <w:szCs w:val="18"/>
              </w:rPr>
            </w:pPr>
            <w:r w:rsidRPr="0035618E">
              <w:rPr>
                <w:rFonts w:ascii="Tahoma" w:hAnsi="Tahoma" w:cs="Tahoma"/>
                <w:sz w:val="18"/>
                <w:szCs w:val="18"/>
              </w:rPr>
              <w:t>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507A69BE" w14:textId="77777777" w:rsidR="00AC5668" w:rsidRPr="0035618E" w:rsidRDefault="00AC5668" w:rsidP="00DC0E11">
            <w:pPr>
              <w:ind w:left="-284"/>
              <w:rPr>
                <w:rFonts w:ascii="Tahoma" w:hAnsi="Tahoma" w:cs="Tahoma"/>
                <w:sz w:val="20"/>
                <w:szCs w:val="20"/>
              </w:rPr>
            </w:pPr>
          </w:p>
        </w:tc>
      </w:tr>
      <w:bookmarkEnd w:id="5"/>
    </w:tbl>
    <w:p w14:paraId="038AD91D" w14:textId="77777777" w:rsidR="003A0F5F" w:rsidRDefault="003A0F5F" w:rsidP="003A0F5F">
      <w:pPr>
        <w:jc w:val="center"/>
        <w:rPr>
          <w:rFonts w:ascii="Tahoma" w:hAnsi="Tahoma" w:cs="Tahoma"/>
          <w:sz w:val="20"/>
          <w:szCs w:val="20"/>
        </w:rPr>
      </w:pPr>
    </w:p>
    <w:p w14:paraId="6E761E75" w14:textId="77777777" w:rsidR="003355DD" w:rsidRDefault="003355DD">
      <w:pPr>
        <w:rPr>
          <w:rFonts w:ascii="Tahoma" w:hAnsi="Tahoma" w:cs="Tahoma"/>
          <w:sz w:val="20"/>
          <w:szCs w:val="20"/>
        </w:rPr>
      </w:pPr>
      <w:r>
        <w:rPr>
          <w:rFonts w:ascii="Tahoma" w:hAnsi="Tahoma" w:cs="Tahoma"/>
          <w:sz w:val="20"/>
          <w:szCs w:val="20"/>
        </w:rPr>
        <w:br w:type="page"/>
      </w:r>
    </w:p>
    <w:p w14:paraId="447B73CD" w14:textId="77777777" w:rsidR="00A502A9" w:rsidRPr="002A092A" w:rsidRDefault="00A502A9" w:rsidP="003355DD">
      <w:pPr>
        <w:rPr>
          <w:rFonts w:ascii="Tahoma" w:hAnsi="Tahoma" w:cs="Tahoma"/>
          <w:sz w:val="20"/>
          <w:szCs w:val="20"/>
        </w:rPr>
      </w:pPr>
    </w:p>
    <w:p w14:paraId="4F165EB5" w14:textId="77777777" w:rsidR="00D50F13" w:rsidRPr="002A092A" w:rsidRDefault="0072200B" w:rsidP="00611175">
      <w:pPr>
        <w:pBdr>
          <w:bottom w:val="single" w:sz="2" w:space="0" w:color="808080"/>
        </w:pBdr>
        <w:ind w:left="-142" w:right="-284"/>
        <w:rPr>
          <w:rFonts w:ascii="Tahoma" w:hAnsi="Tahoma" w:cs="Tahoma"/>
        </w:rPr>
      </w:pPr>
      <w:r w:rsidRPr="002A092A">
        <w:rPr>
          <w:rFonts w:ascii="Tahoma" w:hAnsi="Tahoma" w:cs="Tahoma"/>
          <w:b/>
        </w:rPr>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283C1A6D"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4"/>
          <w:footerReference w:type="default" r:id="rId15"/>
          <w:headerReference w:type="first" r:id="rId16"/>
          <w:pgSz w:w="11907" w:h="16840" w:code="9"/>
          <w:pgMar w:top="568" w:right="992" w:bottom="851" w:left="993" w:header="284" w:footer="0" w:gutter="0"/>
          <w:cols w:space="708"/>
          <w:titlePg/>
          <w:docGrid w:linePitch="360"/>
        </w:sectPr>
      </w:pPr>
    </w:p>
    <w:p w14:paraId="24CE84D1"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43"/>
      <w:r w:rsidRPr="00D0286A">
        <w:rPr>
          <w:rFonts w:ascii="Tahoma" w:hAnsi="Tahoma" w:cs="Tahoma"/>
          <w:b/>
          <w:smallCaps/>
          <w:color w:val="365F91" w:themeColor="accent1" w:themeShade="BF"/>
          <w:sz w:val="18"/>
          <w:szCs w:val="18"/>
          <w:lang w:eastAsia="fr-FR"/>
        </w:rPr>
        <w:t xml:space="preserve">Article 1 – </w:t>
      </w:r>
      <w:bookmarkEnd w:id="10"/>
      <w:r w:rsidRPr="00D0286A">
        <w:rPr>
          <w:rFonts w:ascii="Tahoma" w:hAnsi="Tahoma" w:cs="Tahoma"/>
          <w:b/>
          <w:smallCaps/>
          <w:color w:val="365F91" w:themeColor="accent1" w:themeShade="BF"/>
          <w:sz w:val="18"/>
          <w:szCs w:val="18"/>
          <w:lang w:eastAsia="fr-FR"/>
        </w:rPr>
        <w:t>General provisions</w:t>
      </w:r>
    </w:p>
    <w:p w14:paraId="21CA08C4"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5EBEFB94" w14:textId="77777777" w:rsidR="00EC4771" w:rsidRPr="00EC4771" w:rsidRDefault="00C94EDA" w:rsidP="00EC477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w:t>
      </w:r>
    </w:p>
    <w:p w14:paraId="5FC63554" w14:textId="77777777" w:rsidR="00C94EDA" w:rsidRPr="00EC4771" w:rsidRDefault="00EC4771" w:rsidP="00EC477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reference; </w:t>
      </w:r>
      <w:r w:rsidR="00C94EDA" w:rsidRPr="00EC4771">
        <w:rPr>
          <w:rFonts w:ascii="Tahoma" w:eastAsia="Calibri" w:hAnsi="Tahoma" w:cs="Tahoma"/>
          <w:sz w:val="18"/>
          <w:szCs w:val="18"/>
          <w:lang w:eastAsia="en-US"/>
        </w:rPr>
        <w:t>and</w:t>
      </w:r>
      <w:r w:rsidR="00C94EDA" w:rsidRPr="00EC4771">
        <w:rPr>
          <w:rFonts w:ascii="Tahoma" w:eastAsia="Calibri" w:hAnsi="Tahoma" w:cs="Tahoma"/>
          <w:sz w:val="18"/>
          <w:szCs w:val="18"/>
          <w:lang w:eastAsia="en-US"/>
        </w:rPr>
        <w:tab/>
        <w:t xml:space="preserve"> </w:t>
      </w:r>
      <w:r w:rsidR="00C94EDA" w:rsidRPr="00EC4771">
        <w:rPr>
          <w:rFonts w:ascii="Tahoma" w:eastAsia="Calibri" w:hAnsi="Tahoma" w:cs="Tahoma"/>
          <w:sz w:val="18"/>
          <w:szCs w:val="18"/>
          <w:lang w:eastAsia="en-US"/>
        </w:rPr>
        <w:br/>
      </w:r>
      <w:r>
        <w:rPr>
          <w:rFonts w:ascii="Tahoma" w:eastAsia="Calibri" w:hAnsi="Tahoma" w:cs="Tahoma"/>
          <w:sz w:val="18"/>
          <w:szCs w:val="18"/>
          <w:lang w:eastAsia="en-US"/>
        </w:rPr>
        <w:t>c</w:t>
      </w:r>
      <w:r w:rsidR="00C94EDA" w:rsidRPr="00EC4771">
        <w:rPr>
          <w:rFonts w:ascii="Tahoma" w:eastAsia="Calibri" w:hAnsi="Tahoma" w:cs="Tahoma"/>
          <w:sz w:val="18"/>
          <w:szCs w:val="18"/>
          <w:lang w:eastAsia="en-US"/>
        </w:rPr>
        <w:t>) the tender submitted by the Provider.</w:t>
      </w:r>
      <w:r w:rsidR="00C94EDA" w:rsidRPr="00EC4771">
        <w:rPr>
          <w:rFonts w:ascii="Tahoma" w:hAnsi="Tahoma" w:cs="Tahoma"/>
          <w:color w:val="000000"/>
          <w:sz w:val="18"/>
          <w:szCs w:val="18"/>
        </w:rPr>
        <w:t xml:space="preserve"> </w:t>
      </w:r>
    </w:p>
    <w:p w14:paraId="51F8CC2E"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50BDD36E"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1D65112F"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4950F2F8" w14:textId="77777777"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185E517"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44"/>
      <w:r w:rsidRPr="00B25DD7">
        <w:rPr>
          <w:rFonts w:ascii="Tahoma" w:hAnsi="Tahoma" w:cs="Tahoma"/>
          <w:b/>
          <w:smallCaps/>
          <w:color w:val="365F91" w:themeColor="accent1" w:themeShade="BF"/>
          <w:sz w:val="18"/>
          <w:szCs w:val="18"/>
          <w:lang w:eastAsia="fr-FR"/>
        </w:rPr>
        <w:t>Article 3 – Obligations of the Provider</w:t>
      </w:r>
    </w:p>
    <w:p w14:paraId="48B28AC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0482016F"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0A7DA158"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10A37248"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6963E84E"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8D3E25C"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39FBE1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4C239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FE2A4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6AA8B82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65AD0874"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A2A4001"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01E6357E"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w:t>
      </w:r>
      <w:r w:rsidRPr="001D5CF8">
        <w:rPr>
          <w:rFonts w:ascii="Tahoma" w:hAnsi="Tahoma" w:cs="Tahoma"/>
          <w:sz w:val="18"/>
          <w:szCs w:val="18"/>
          <w:lang w:eastAsia="fr-FR"/>
        </w:rPr>
        <w:lastRenderedPageBreak/>
        <w:t>law for the use of such methods, knowledge and information insofar as they are an integral part of the Deliverable(s).</w:t>
      </w:r>
    </w:p>
    <w:p w14:paraId="779ECF0E"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27A3357"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451066B3"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2140AF8E"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99B9BD9"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71B6B5B0"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09650352"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033D274D"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5C196586"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558BA7F"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7F76B6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9E15E3B"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55E906A0"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67B01871"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69A68B9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35468A02"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1"/>
    <w:p w14:paraId="6E293A40"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EACAD0D"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017792AF"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6342F7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1B209E7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4D6D0FC7"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6C03347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5201682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1B05FB7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lastRenderedPageBreak/>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F8D90E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04FD958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0F5D8C06"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12D175F5"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08A6FF31"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09989D5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ED908B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272F5255"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5D764D29"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E7B0646" w14:textId="77777777" w:rsidR="00C94EDA" w:rsidRPr="005D5A3B" w:rsidRDefault="00C94EDA" w:rsidP="005D5A3B">
      <w:pPr>
        <w:pStyle w:val="ListParagraph"/>
        <w:numPr>
          <w:ilvl w:val="0"/>
          <w:numId w:val="38"/>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5D5A3B" w:rsidRPr="002E55D0">
        <w:rPr>
          <w:rFonts w:ascii="Tahoma" w:hAnsi="Tahoma" w:cs="Tahoma"/>
          <w:sz w:val="18"/>
          <w:szCs w:val="18"/>
          <w:lang w:eastAsia="fr-FR"/>
        </w:rPr>
        <w:t xml:space="preserve">, including – but not limited to – those laid down in the </w:t>
      </w:r>
      <w:hyperlink r:id="rId17" w:history="1">
        <w:r w:rsidR="005D5A3B" w:rsidRPr="002E55D0">
          <w:rPr>
            <w:rStyle w:val="Hyperlink"/>
            <w:rFonts w:ascii="Tahoma" w:hAnsi="Tahoma" w:cs="Tahoma"/>
            <w:sz w:val="18"/>
            <w:szCs w:val="18"/>
            <w:lang w:val="en-US" w:eastAsia="fr-FR"/>
          </w:rPr>
          <w:t>Policy on Respect and Dignity in the Council of Europe</w:t>
        </w:r>
      </w:hyperlink>
      <w:r w:rsidR="005D5A3B" w:rsidRPr="002E55D0">
        <w:rPr>
          <w:rFonts w:ascii="Tahoma" w:hAnsi="Tahoma" w:cs="Tahoma"/>
          <w:sz w:val="18"/>
          <w:szCs w:val="18"/>
          <w:lang w:eastAsia="fr-FR"/>
        </w:rPr>
        <w:t xml:space="preserve"> and the </w:t>
      </w:r>
      <w:hyperlink r:id="rId18" w:history="1">
        <w:r w:rsidR="005D5A3B" w:rsidRPr="002E55D0">
          <w:rPr>
            <w:rStyle w:val="Hyperlink"/>
            <w:rFonts w:ascii="Tahoma" w:hAnsi="Tahoma" w:cs="Tahoma"/>
            <w:sz w:val="18"/>
            <w:szCs w:val="18"/>
            <w:lang w:eastAsia="fr-FR"/>
          </w:rPr>
          <w:t>Code of Conduct</w:t>
        </w:r>
      </w:hyperlink>
      <w:r w:rsidR="005D5A3B" w:rsidRPr="002E55D0">
        <w:rPr>
          <w:rFonts w:ascii="Tahoma" w:hAnsi="Tahoma" w:cs="Tahoma"/>
          <w:sz w:val="18"/>
          <w:szCs w:val="18"/>
          <w:lang w:eastAsia="fr-FR"/>
        </w:rPr>
        <w:t>.</w:t>
      </w:r>
    </w:p>
    <w:p w14:paraId="70AC5FE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1FE71A46"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FE7B9AE" w14:textId="77777777" w:rsidR="00075D47" w:rsidRPr="00C3395C" w:rsidRDefault="00075D47"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075D47">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77CB48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CAE7BF1"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CD5A796"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0B8B19EF"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726EA3A3"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19889ECD"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2940D83E" w14:textId="77777777" w:rsidR="00114E2A" w:rsidRPr="009F7987" w:rsidRDefault="00114E2A" w:rsidP="00114E2A">
      <w:pPr>
        <w:tabs>
          <w:tab w:val="left" w:pos="284"/>
        </w:tabs>
        <w:autoSpaceDE w:val="0"/>
        <w:autoSpaceDN w:val="0"/>
        <w:spacing w:after="30"/>
        <w:jc w:val="both"/>
        <w:rPr>
          <w:rFonts w:ascii="Tahoma" w:hAnsi="Tahoma" w:cs="Tahoma"/>
          <w:b/>
          <w:color w:val="365F91"/>
          <w:sz w:val="18"/>
          <w:szCs w:val="18"/>
          <w:u w:val="single"/>
          <w:lang w:eastAsia="fr-FR"/>
        </w:rPr>
      </w:pPr>
      <w:bookmarkStart w:id="12" w:name="_Hlk102060581"/>
      <w:r w:rsidRPr="009F7987">
        <w:rPr>
          <w:rFonts w:ascii="Tahoma" w:hAnsi="Tahoma" w:cs="Tahoma"/>
          <w:b/>
          <w:color w:val="365F91"/>
          <w:sz w:val="18"/>
          <w:szCs w:val="18"/>
          <w:u w:val="single"/>
          <w:lang w:eastAsia="fr-FR"/>
        </w:rPr>
        <w:t>4.2 VAT</w:t>
      </w:r>
    </w:p>
    <w:p w14:paraId="37B49E16" w14:textId="77777777" w:rsid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27218A7C"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9"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4CCA7E61"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0F5F2615" w14:textId="77777777" w:rsidR="00114E2A" w:rsidRP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2"/>
    </w:p>
    <w:p w14:paraId="5044BB1C"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7CB05F3"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lastRenderedPageBreak/>
        <w:t>For each Order completed, and upon acceptance of the Deliverable(s) by the Council, the Provider shall submit an invoice or a request for payment in triplicate and in the currency specified in the Table of fees, in conformity with the applicable legislation.</w:t>
      </w:r>
    </w:p>
    <w:p w14:paraId="42B020E1"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79EA3D43"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3D3844"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9A4452D" w14:textId="77777777"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DFE72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58965DF"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692E3B" w:rsidRPr="00692E3B">
        <w:t xml:space="preserve"> </w:t>
      </w:r>
      <w:r w:rsidR="00692E3B" w:rsidRPr="00692E3B">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1"/>
      </w:r>
      <w:r w:rsidRPr="00D10930">
        <w:rPr>
          <w:rFonts w:ascii="Tahoma" w:hAnsi="Tahoma" w:cs="Tahoma"/>
          <w:color w:val="000000"/>
          <w:sz w:val="18"/>
          <w:szCs w:val="18"/>
        </w:rPr>
        <w:t xml:space="preserve"> </w:t>
      </w:r>
    </w:p>
    <w:p w14:paraId="2315F0E8"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1BC7C668" w14:textId="77777777" w:rsidR="00C94EDA" w:rsidRPr="003E7098"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390527" w:rsidRPr="00390527">
        <w:rPr>
          <w:rFonts w:ascii="Tahoma" w:hAnsi="Tahoma" w:cs="Tahoma"/>
          <w:sz w:val="18"/>
          <w:szCs w:val="18"/>
          <w:lang w:eastAsia="fr-FR"/>
        </w:rPr>
        <w:t>AIG EUROPE</w:t>
      </w:r>
      <w:r w:rsidRPr="00D10930">
        <w:rPr>
          <w:rFonts w:ascii="Tahoma" w:hAnsi="Tahoma" w:cs="Tahoma"/>
          <w:sz w:val="18"/>
          <w:szCs w:val="18"/>
          <w:lang w:eastAsia="fr-FR"/>
        </w:rPr>
        <w:t xml:space="preserve"> (Policy No. </w:t>
      </w:r>
      <w:r w:rsidR="0092251F" w:rsidRPr="0092251F">
        <w:rPr>
          <w:rFonts w:ascii="Tahoma" w:hAnsi="Tahoma" w:cs="Tahoma"/>
          <w:sz w:val="18"/>
          <w:szCs w:val="18"/>
          <w:lang w:eastAsia="fr-FR"/>
        </w:rPr>
        <w:t>9.502.001</w:t>
      </w:r>
      <w:r w:rsidRPr="00D10930">
        <w:rPr>
          <w:rFonts w:ascii="Tahoma" w:hAnsi="Tahoma" w:cs="Tahoma"/>
          <w:sz w:val="18"/>
          <w:szCs w:val="18"/>
          <w:lang w:eastAsia="fr-FR"/>
        </w:rPr>
        <w:t xml:space="preserve">). A telephone helpline is available in case of emergency </w:t>
      </w:r>
      <w:r w:rsidR="0092251F" w:rsidRPr="0092251F">
        <w:rPr>
          <w:rFonts w:ascii="Tahoma" w:hAnsi="Tahoma" w:cs="Tahoma"/>
          <w:sz w:val="18"/>
          <w:szCs w:val="18"/>
          <w:lang w:eastAsia="fr-FR"/>
        </w:rPr>
        <w:t>+32 2 739 9991 (EN)</w:t>
      </w:r>
      <w:r w:rsidR="0092251F">
        <w:rPr>
          <w:rFonts w:ascii="Tahoma" w:hAnsi="Tahoma" w:cs="Tahoma"/>
          <w:sz w:val="18"/>
          <w:szCs w:val="18"/>
          <w:lang w:eastAsia="fr-FR"/>
        </w:rPr>
        <w:t xml:space="preserve"> or</w:t>
      </w:r>
      <w:r w:rsidR="0092251F" w:rsidRPr="0092251F">
        <w:rPr>
          <w:rFonts w:ascii="Tahoma" w:hAnsi="Tahoma" w:cs="Tahoma"/>
          <w:sz w:val="18"/>
          <w:szCs w:val="18"/>
          <w:lang w:eastAsia="fr-FR"/>
        </w:rPr>
        <w:t xml:space="preserve"> +32 2 739 9990 (FR</w:t>
      </w:r>
      <w:r w:rsidR="0092251F">
        <w:rPr>
          <w:rFonts w:ascii="Tahoma" w:hAnsi="Tahoma" w:cs="Tahoma"/>
          <w:sz w:val="18"/>
          <w:szCs w:val="18"/>
          <w:lang w:eastAsia="fr-FR"/>
        </w:rPr>
        <w:t xml:space="preserve">). </w:t>
      </w:r>
      <w:r w:rsidRPr="00D10930">
        <w:rPr>
          <w:rFonts w:ascii="Tahoma" w:hAnsi="Tahoma" w:cs="Tahoma"/>
          <w:sz w:val="18"/>
          <w:szCs w:val="18"/>
          <w:lang w:eastAsia="fr-FR"/>
        </w:rPr>
        <w:t xml:space="preserve">The said insurance will cover specific risks </w:t>
      </w:r>
      <w:r w:rsidR="003E7098" w:rsidRPr="003E7098">
        <w:rPr>
          <w:rFonts w:ascii="Tahoma" w:hAnsi="Tahoma" w:cs="Tahoma"/>
          <w:sz w:val="18"/>
          <w:szCs w:val="18"/>
          <w:lang w:eastAsia="fr-FR"/>
        </w:rPr>
        <w:t>related to official journeys such as medical expenses for illness, accident and medical repatriation for persons up to their 80th birthday.</w:t>
      </w:r>
      <w:bookmarkStart w:id="13" w:name="_Toc179868652"/>
    </w:p>
    <w:p w14:paraId="5A133A41" w14:textId="77777777" w:rsidR="00814352" w:rsidRDefault="00814352" w:rsidP="00814352">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 xml:space="preserve">Article 5 </w:t>
      </w:r>
      <w:r>
        <w:rPr>
          <w:rFonts w:ascii="Tahoma" w:hAnsi="Tahoma" w:cs="Tahoma"/>
          <w:b/>
          <w:smallCaps/>
          <w:color w:val="365F91"/>
          <w:sz w:val="18"/>
          <w:szCs w:val="18"/>
          <w:lang w:eastAsia="fr-FR"/>
        </w:rPr>
        <w:t>–</w:t>
      </w:r>
      <w:r w:rsidRPr="009F7987">
        <w:rPr>
          <w:rFonts w:ascii="Tahoma" w:hAnsi="Tahoma" w:cs="Tahoma"/>
          <w:b/>
          <w:smallCaps/>
          <w:color w:val="365F91"/>
          <w:sz w:val="18"/>
          <w:szCs w:val="18"/>
          <w:lang w:eastAsia="fr-FR"/>
        </w:rPr>
        <w:t xml:space="preserve"> </w:t>
      </w:r>
      <w:r>
        <w:rPr>
          <w:rFonts w:ascii="Tahoma" w:hAnsi="Tahoma" w:cs="Tahoma"/>
          <w:b/>
          <w:smallCaps/>
          <w:color w:val="365F91"/>
          <w:sz w:val="18"/>
          <w:szCs w:val="18"/>
          <w:lang w:eastAsia="fr-FR"/>
        </w:rPr>
        <w:t>Termination</w:t>
      </w:r>
    </w:p>
    <w:p w14:paraId="2EAEAB7A" w14:textId="77777777" w:rsidR="00814352" w:rsidRPr="00ED301C" w:rsidRDefault="00814352" w:rsidP="00814352">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14" w:name="_Hlk62556333"/>
      <w:r w:rsidRPr="00ED301C">
        <w:rPr>
          <w:rFonts w:ascii="Tahoma" w:hAnsi="Tahoma" w:cs="Tahoma"/>
          <w:sz w:val="18"/>
          <w:szCs w:val="18"/>
          <w:lang w:eastAsia="fr-FR"/>
        </w:rPr>
        <w:t>In the event that:</w:t>
      </w:r>
    </w:p>
    <w:p w14:paraId="7DF53551" w14:textId="77777777" w:rsidR="00814352" w:rsidRDefault="00814352" w:rsidP="00814352">
      <w:pPr>
        <w:pStyle w:val="ListParagraph"/>
        <w:numPr>
          <w:ilvl w:val="0"/>
          <w:numId w:val="39"/>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430B6800" w14:textId="77777777" w:rsidR="00814352" w:rsidRPr="00984416" w:rsidRDefault="00814352" w:rsidP="00814352">
      <w:pPr>
        <w:pStyle w:val="ListParagraph"/>
        <w:numPr>
          <w:ilvl w:val="0"/>
          <w:numId w:val="39"/>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984416">
        <w:rPr>
          <w:rFonts w:ascii="Tahoma" w:hAnsi="Tahoma" w:cs="Tahoma"/>
          <w:sz w:val="18"/>
          <w:szCs w:val="18"/>
          <w:lang w:eastAsia="fr-FR"/>
        </w:rPr>
        <w:t>under Article 1.1 do not reach a satisfactory level; or</w:t>
      </w:r>
    </w:p>
    <w:p w14:paraId="27A1A058" w14:textId="77777777" w:rsidR="00814352" w:rsidRPr="00984416" w:rsidRDefault="00814352" w:rsidP="00814352">
      <w:pPr>
        <w:pStyle w:val="ListParagraph"/>
        <w:numPr>
          <w:ilvl w:val="0"/>
          <w:numId w:val="39"/>
        </w:numPr>
        <w:tabs>
          <w:tab w:val="left" w:pos="284"/>
        </w:tabs>
        <w:autoSpaceDE w:val="0"/>
        <w:autoSpaceDN w:val="0"/>
        <w:jc w:val="both"/>
        <w:rPr>
          <w:rFonts w:ascii="Tahoma" w:hAnsi="Tahoma" w:cs="Tahoma"/>
          <w:sz w:val="18"/>
          <w:szCs w:val="18"/>
          <w:lang w:eastAsia="fr-FR"/>
        </w:rPr>
      </w:pPr>
      <w:r w:rsidRPr="00984416">
        <w:rPr>
          <w:rFonts w:ascii="Tahoma" w:hAnsi="Tahoma" w:cs="Tahoma"/>
          <w:sz w:val="18"/>
          <w:szCs w:val="18"/>
          <w:lang w:eastAsia="fr-FR"/>
        </w:rPr>
        <w:t xml:space="preserve">the Provider is in any of the situations listed in Article 11.2. </w:t>
      </w:r>
    </w:p>
    <w:p w14:paraId="7E91095C" w14:textId="77777777" w:rsidR="00814352" w:rsidRDefault="00814352" w:rsidP="00814352">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4"/>
    <w:p w14:paraId="1D2113DF" w14:textId="77777777" w:rsidR="00814352" w:rsidRDefault="00814352" w:rsidP="00814352">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Upon invoking</w:t>
      </w:r>
      <w:r w:rsidRPr="008C0AFB">
        <w:rPr>
          <w:rFonts w:ascii="Tahoma" w:hAnsi="Tahoma" w:cs="Tahoma"/>
          <w:sz w:val="18"/>
          <w:szCs w:val="18"/>
          <w:lang w:eastAsia="fr-FR"/>
        </w:rPr>
        <w:t xml:space="preserve"> paragraph 5.1 above the Council reserves </w:t>
      </w:r>
      <w:r>
        <w:rPr>
          <w:rFonts w:ascii="Tahoma" w:hAnsi="Tahoma" w:cs="Tahoma"/>
          <w:sz w:val="18"/>
          <w:szCs w:val="18"/>
          <w:lang w:eastAsia="fr-FR"/>
        </w:rPr>
        <w:t>the</w:t>
      </w:r>
      <w:r w:rsidRPr="008C0AFB">
        <w:rPr>
          <w:rFonts w:ascii="Tahoma" w:hAnsi="Tahoma" w:cs="Tahoma"/>
          <w:sz w:val="18"/>
          <w:szCs w:val="18"/>
          <w:lang w:eastAsia="fr-FR"/>
        </w:rPr>
        <w:t xml:space="preserv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w:t>
      </w:r>
      <w:r w:rsidRPr="007A38DB">
        <w:rPr>
          <w:rFonts w:ascii="Tahoma" w:hAnsi="Tahoma" w:cs="Tahoma"/>
          <w:sz w:val="18"/>
          <w:szCs w:val="18"/>
          <w:lang w:eastAsia="fr-FR"/>
        </w:rPr>
        <w:t>. In case of partial termination, the obligations of the parties shall endure for all deliverables which are not subject of the notification of termination.</w:t>
      </w:r>
    </w:p>
    <w:p w14:paraId="190418D2" w14:textId="77777777" w:rsidR="00814352" w:rsidRDefault="00814352" w:rsidP="00814352">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51A8">
        <w:rPr>
          <w:rFonts w:ascii="Tahoma" w:hAnsi="Tahoma" w:cs="Tahoma"/>
          <w:sz w:val="18"/>
          <w:szCs w:val="18"/>
          <w:lang w:eastAsia="fr-FR"/>
        </w:rPr>
        <w:t>Either party may terminate the Contract for any reason with at least thirty (30) days’ written notice.</w:t>
      </w:r>
      <w:r>
        <w:rPr>
          <w:rFonts w:ascii="Tahoma" w:hAnsi="Tahoma" w:cs="Tahoma"/>
          <w:sz w:val="18"/>
          <w:szCs w:val="18"/>
          <w:lang w:eastAsia="fr-FR"/>
        </w:rPr>
        <w:t xml:space="preserve"> U</w:t>
      </w:r>
      <w:r w:rsidRPr="008C51A8">
        <w:rPr>
          <w:rFonts w:ascii="Tahoma" w:hAnsi="Tahoma" w:cs="Tahoma"/>
          <w:sz w:val="18"/>
          <w:szCs w:val="18"/>
          <w:lang w:eastAsia="fr-FR"/>
        </w:rPr>
        <w:t xml:space="preserve">nless specified otherwise </w:t>
      </w:r>
      <w:r>
        <w:rPr>
          <w:rFonts w:ascii="Tahoma" w:hAnsi="Tahoma" w:cs="Tahoma"/>
          <w:sz w:val="18"/>
          <w:szCs w:val="18"/>
          <w:lang w:eastAsia="fr-FR"/>
        </w:rPr>
        <w:t>by the Council in the termination notice, p</w:t>
      </w:r>
      <w:r w:rsidRPr="008C51A8">
        <w:rPr>
          <w:rFonts w:ascii="Tahoma" w:hAnsi="Tahoma" w:cs="Tahoma"/>
          <w:sz w:val="18"/>
          <w:szCs w:val="18"/>
          <w:lang w:eastAsia="fr-FR"/>
        </w:rPr>
        <w:t xml:space="preserve">ending </w:t>
      </w:r>
      <w:r>
        <w:rPr>
          <w:rFonts w:ascii="Tahoma" w:hAnsi="Tahoma" w:cs="Tahoma"/>
          <w:sz w:val="18"/>
          <w:szCs w:val="18"/>
          <w:lang w:eastAsia="fr-FR"/>
        </w:rPr>
        <w:t>O</w:t>
      </w:r>
      <w:r w:rsidRPr="008C51A8">
        <w:rPr>
          <w:rFonts w:ascii="Tahoma" w:hAnsi="Tahoma" w:cs="Tahoma"/>
          <w:sz w:val="18"/>
          <w:szCs w:val="18"/>
          <w:lang w:eastAsia="fr-FR"/>
        </w:rPr>
        <w:t xml:space="preserve">rder </w:t>
      </w:r>
      <w:r>
        <w:rPr>
          <w:rFonts w:ascii="Tahoma" w:hAnsi="Tahoma" w:cs="Tahoma"/>
          <w:sz w:val="18"/>
          <w:szCs w:val="18"/>
          <w:lang w:eastAsia="fr-FR"/>
        </w:rPr>
        <w:t>F</w:t>
      </w:r>
      <w:r w:rsidRPr="008C51A8">
        <w:rPr>
          <w:rFonts w:ascii="Tahoma" w:hAnsi="Tahoma" w:cs="Tahoma"/>
          <w:sz w:val="18"/>
          <w:szCs w:val="18"/>
          <w:lang w:eastAsia="fr-FR"/>
        </w:rPr>
        <w:t xml:space="preserve">orms shall not be affected. </w:t>
      </w:r>
      <w:r>
        <w:rPr>
          <w:rFonts w:ascii="Tahoma" w:hAnsi="Tahoma" w:cs="Tahoma"/>
          <w:sz w:val="18"/>
          <w:szCs w:val="18"/>
          <w:lang w:eastAsia="fr-FR"/>
        </w:rPr>
        <w:t xml:space="preserve">The Council reserves the right not to issue new Order Forms during the notice period. </w:t>
      </w:r>
      <w:r w:rsidRPr="00096ADF">
        <w:rPr>
          <w:rFonts w:ascii="Tahoma" w:hAnsi="Tahoma" w:cs="Tahoma"/>
          <w:sz w:val="18"/>
          <w:szCs w:val="18"/>
          <w:lang w:eastAsia="fr-FR"/>
        </w:rPr>
        <w:t xml:space="preserve">The </w:t>
      </w:r>
      <w:r>
        <w:rPr>
          <w:rFonts w:ascii="Tahoma" w:hAnsi="Tahoma" w:cs="Tahoma"/>
          <w:sz w:val="18"/>
          <w:szCs w:val="18"/>
          <w:lang w:eastAsia="fr-FR"/>
        </w:rPr>
        <w:t>Provider</w:t>
      </w:r>
      <w:r w:rsidRPr="00096ADF">
        <w:rPr>
          <w:rFonts w:ascii="Tahoma" w:hAnsi="Tahoma" w:cs="Tahoma"/>
          <w:sz w:val="18"/>
          <w:szCs w:val="18"/>
          <w:lang w:eastAsia="fr-FR"/>
        </w:rPr>
        <w:t xml:space="preserve"> shall have no claim for damages, compensation, loss of profit </w:t>
      </w:r>
      <w:r>
        <w:rPr>
          <w:rFonts w:ascii="Tahoma" w:hAnsi="Tahoma" w:cs="Tahoma"/>
          <w:sz w:val="18"/>
          <w:szCs w:val="18"/>
          <w:lang w:eastAsia="fr-FR"/>
        </w:rPr>
        <w:t>or otherwise, except for</w:t>
      </w:r>
      <w:r w:rsidRPr="00096ADF">
        <w:rPr>
          <w:rFonts w:ascii="Tahoma" w:hAnsi="Tahoma" w:cs="Tahoma"/>
          <w:sz w:val="18"/>
          <w:szCs w:val="18"/>
          <w:lang w:eastAsia="fr-FR"/>
        </w:rPr>
        <w:t xml:space="preserve"> actual costs reasonably and properly incurred up to the date of termination</w:t>
      </w:r>
      <w:r>
        <w:rPr>
          <w:rFonts w:ascii="Tahoma" w:hAnsi="Tahoma" w:cs="Tahoma"/>
          <w:sz w:val="18"/>
          <w:szCs w:val="18"/>
          <w:lang w:eastAsia="fr-FR"/>
        </w:rPr>
        <w:t>.</w:t>
      </w:r>
    </w:p>
    <w:p w14:paraId="4D38FCB7" w14:textId="77777777" w:rsidR="00814352" w:rsidRDefault="00814352" w:rsidP="00814352">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Any</w:t>
      </w:r>
      <w:r w:rsidRPr="008C0AFB">
        <w:rPr>
          <w:rFonts w:ascii="Tahoma" w:hAnsi="Tahoma" w:cs="Tahoma"/>
          <w:sz w:val="18"/>
          <w:szCs w:val="18"/>
          <w:lang w:eastAsia="fr-FR"/>
        </w:rPr>
        <w:t xml:space="preserve"> outstanding sums </w:t>
      </w:r>
      <w:r>
        <w:rPr>
          <w:rFonts w:ascii="Tahoma" w:hAnsi="Tahoma" w:cs="Tahoma"/>
          <w:sz w:val="18"/>
          <w:szCs w:val="18"/>
          <w:lang w:eastAsia="fr-FR"/>
        </w:rPr>
        <w:t xml:space="preserve">that may be owed to the Council in the event of termination </w:t>
      </w:r>
      <w:r w:rsidRPr="008C0AFB">
        <w:rPr>
          <w:rFonts w:ascii="Tahoma" w:hAnsi="Tahoma" w:cs="Tahoma"/>
          <w:sz w:val="18"/>
          <w:szCs w:val="18"/>
          <w:lang w:eastAsia="fr-FR"/>
        </w:rPr>
        <w:t xml:space="preserve">shall be paid to the Council’s bank account within 60 calendar days from the </w:t>
      </w:r>
      <w:r>
        <w:rPr>
          <w:rFonts w:ascii="Tahoma" w:hAnsi="Tahoma" w:cs="Tahoma"/>
          <w:sz w:val="18"/>
          <w:szCs w:val="18"/>
          <w:lang w:eastAsia="fr-FR"/>
        </w:rPr>
        <w:t xml:space="preserve">termination </w:t>
      </w:r>
      <w:r w:rsidRPr="008C0AFB">
        <w:rPr>
          <w:rFonts w:ascii="Tahoma" w:hAnsi="Tahoma" w:cs="Tahoma"/>
          <w:sz w:val="18"/>
          <w:szCs w:val="18"/>
          <w:lang w:eastAsia="fr-FR"/>
        </w:rPr>
        <w:t>noti</w:t>
      </w:r>
      <w:r>
        <w:rPr>
          <w:rFonts w:ascii="Tahoma" w:hAnsi="Tahoma" w:cs="Tahoma"/>
          <w:sz w:val="18"/>
          <w:szCs w:val="18"/>
          <w:lang w:eastAsia="fr-FR"/>
        </w:rPr>
        <w:t>ce</w:t>
      </w:r>
      <w:r w:rsidRPr="008C0AFB">
        <w:rPr>
          <w:rFonts w:ascii="Tahoma" w:hAnsi="Tahoma" w:cs="Tahoma"/>
          <w:sz w:val="18"/>
          <w:szCs w:val="18"/>
          <w:lang w:eastAsia="fr-FR"/>
        </w:rPr>
        <w:t>.</w:t>
      </w:r>
    </w:p>
    <w:p w14:paraId="1E43DCD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53"/>
      <w:bookmarkStart w:id="16" w:name="_Toc179868654"/>
      <w:bookmarkEnd w:id="13"/>
      <w:r w:rsidRPr="00D0286A">
        <w:rPr>
          <w:rFonts w:ascii="Tahoma" w:hAnsi="Tahoma" w:cs="Tahoma"/>
          <w:b/>
          <w:smallCaps/>
          <w:color w:val="365F91" w:themeColor="accent1" w:themeShade="BF"/>
          <w:sz w:val="18"/>
          <w:szCs w:val="18"/>
          <w:lang w:eastAsia="fr-FR"/>
        </w:rPr>
        <w:t>Article 6 - Modifications</w:t>
      </w:r>
      <w:bookmarkEnd w:id="15"/>
      <w:r w:rsidRPr="00D0286A">
        <w:rPr>
          <w:rFonts w:ascii="Tahoma" w:hAnsi="Tahoma" w:cs="Tahoma"/>
          <w:b/>
          <w:smallCaps/>
          <w:color w:val="365F91" w:themeColor="accent1" w:themeShade="BF"/>
          <w:sz w:val="18"/>
          <w:szCs w:val="18"/>
          <w:lang w:eastAsia="fr-FR"/>
        </w:rPr>
        <w:t xml:space="preserve"> </w:t>
      </w:r>
    </w:p>
    <w:p w14:paraId="2C7AD35B"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F0B21F2"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9224396"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287C94D"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E4279D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6"/>
      <w:r w:rsidRPr="00D0286A">
        <w:rPr>
          <w:rFonts w:ascii="Tahoma" w:hAnsi="Tahoma" w:cs="Tahoma"/>
          <w:b/>
          <w:smallCaps/>
          <w:color w:val="365F91" w:themeColor="accent1" w:themeShade="BF"/>
          <w:sz w:val="18"/>
          <w:szCs w:val="18"/>
          <w:lang w:eastAsia="fr-FR"/>
        </w:rPr>
        <w:t xml:space="preserve"> </w:t>
      </w:r>
    </w:p>
    <w:p w14:paraId="274847E1"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AFA4D5F"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 xml:space="preserve">In the event of such circumstances each party shall be required to notify the other party accordingly in writing, within a period of 7 calendar days. </w:t>
      </w:r>
    </w:p>
    <w:p w14:paraId="0F76E5B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Toc179868655"/>
      <w:r w:rsidRPr="00D0286A">
        <w:rPr>
          <w:rFonts w:ascii="Tahoma" w:hAnsi="Tahoma" w:cs="Tahoma"/>
          <w:b/>
          <w:smallCaps/>
          <w:color w:val="365F91" w:themeColor="accent1" w:themeShade="BF"/>
          <w:sz w:val="18"/>
          <w:szCs w:val="18"/>
          <w:lang w:eastAsia="fr-FR"/>
        </w:rPr>
        <w:t>Article 8 - Communication between the parties</w:t>
      </w:r>
    </w:p>
    <w:p w14:paraId="5F568945"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5DD1155"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5CEEA79E"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4AA14C03"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28EDF358"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4B9D5228"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6D65A48A"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6F66446E" w14:textId="77777777" w:rsidR="0059217F" w:rsidRPr="0059217F" w:rsidRDefault="00C94EDA" w:rsidP="0059217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w:t>
      </w:r>
      <w:bookmarkStart w:id="18" w:name="_Hlk194582662"/>
      <w:r w:rsidR="0059217F" w:rsidRPr="0059217F">
        <w:rPr>
          <w:rFonts w:ascii="Tahoma" w:hAnsi="Tahoma" w:cs="Tahoma"/>
          <w:sz w:val="18"/>
          <w:szCs w:val="18"/>
          <w:lang w:eastAsia="fr-FR"/>
        </w:rPr>
        <w:t>If foreseen in the tender file, the deliverable has to be accompanied by the filled-out AI tool checklist.</w:t>
      </w:r>
    </w:p>
    <w:bookmarkEnd w:id="18"/>
    <w:p w14:paraId="415C2B5E"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07F89549"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19" w:name="_Hlk62555666"/>
      <w:r w:rsidRPr="009E64B7">
        <w:rPr>
          <w:rFonts w:ascii="Tahoma" w:hAnsi="Tahoma" w:cs="Tahoma"/>
          <w:b/>
          <w:smallCaps/>
          <w:color w:val="365F91" w:themeColor="accent1" w:themeShade="BF"/>
          <w:sz w:val="18"/>
          <w:szCs w:val="18"/>
          <w:lang w:eastAsia="fr-FR"/>
        </w:rPr>
        <w:t>Article 10 – Consortium</w:t>
      </w:r>
    </w:p>
    <w:p w14:paraId="6683C6B7"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686B5955"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794EFF9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66AF813E"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75FE1571"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2F897BCD"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5F22BE"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4C4A081"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064E214D"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E602F6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4B089276"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monitor that the Deliverables are carried out timely and properly, in accordance with the terms of the contract;</w:t>
      </w:r>
    </w:p>
    <w:p w14:paraId="22E78A51"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27B209E9"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request and review any documents or information required by the Council and verify their completeness and correctness before passing them on to the Council;</w:t>
      </w:r>
    </w:p>
    <w:p w14:paraId="74330A3B"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51C6A6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the Deliverables to the Council in accordance with the timing and terms of the contract;</w:t>
      </w:r>
    </w:p>
    <w:p w14:paraId="0E2BAE25"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CC46D0D"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6985A9F"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xml:space="preserve">- additional rules on rights and obligations related to pre-existing rights and results (including intellectual and </w:t>
      </w:r>
      <w:r w:rsidRPr="009E64B7">
        <w:rPr>
          <w:rFonts w:ascii="Tahoma" w:hAnsi="Tahoma" w:cs="Tahoma"/>
          <w:color w:val="000000"/>
          <w:sz w:val="18"/>
          <w:szCs w:val="18"/>
        </w:rPr>
        <w:lastRenderedPageBreak/>
        <w:t>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2DD969DE"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19"/>
    <w:p w14:paraId="08BF36E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AA9F9CF" w14:textId="77777777"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E15563" w14:textId="77777777"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also inform the Council without delay:</w:t>
      </w:r>
    </w:p>
    <w:p w14:paraId="409592FA"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45345CC2"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04D75373"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53A91581"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8AACE9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6BC3E000"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547550D7" w14:textId="77777777" w:rsidR="00EC5F9A" w:rsidRPr="00D35205"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33AB373A" w14:textId="77777777" w:rsidR="00C94EDA" w:rsidRPr="00CA75F5"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CA75F5">
        <w:rPr>
          <w:rFonts w:ascii="Tahoma" w:hAnsi="Tahoma" w:cs="Tahoma"/>
          <w:sz w:val="18"/>
          <w:szCs w:val="18"/>
        </w:rPr>
        <w:t>i</w:t>
      </w:r>
      <w:r w:rsidR="00EC5F9A" w:rsidRPr="00CA75F5">
        <w:rPr>
          <w:rFonts w:ascii="Tahoma" w:hAnsi="Tahoma" w:cs="Tahoma"/>
          <w:sz w:val="18"/>
          <w:szCs w:val="18"/>
        </w:rPr>
        <w:t xml:space="preserve">f they are or if their owner(s) or executive officer(s), in the case of legal persons, are included in the lists of persons or entities subject to restrictive measures applied by </w:t>
      </w:r>
      <w:r w:rsidR="00814352" w:rsidRPr="00CA75F5">
        <w:rPr>
          <w:rFonts w:ascii="Tahoma" w:hAnsi="Tahoma" w:cs="Tahoma"/>
          <w:color w:val="000000"/>
          <w:sz w:val="18"/>
          <w:szCs w:val="18"/>
        </w:rPr>
        <w:t xml:space="preserve">the United Nations Security Council or </w:t>
      </w:r>
      <w:r w:rsidR="00EC5F9A" w:rsidRPr="00CA75F5">
        <w:rPr>
          <w:rFonts w:ascii="Tahoma" w:hAnsi="Tahoma" w:cs="Tahoma"/>
          <w:sz w:val="18"/>
          <w:szCs w:val="18"/>
        </w:rPr>
        <w:t>the European Union</w:t>
      </w:r>
      <w:r w:rsidR="00C94EDA" w:rsidRPr="00CA75F5">
        <w:rPr>
          <w:rFonts w:ascii="Tahoma" w:hAnsi="Tahoma" w:cs="Tahoma"/>
          <w:sz w:val="18"/>
          <w:szCs w:val="18"/>
          <w:lang w:val="en-US"/>
        </w:rPr>
        <w:t>.</w:t>
      </w:r>
    </w:p>
    <w:p w14:paraId="4A726DDB"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7"/>
      <w:r w:rsidRPr="00D0286A">
        <w:rPr>
          <w:rFonts w:ascii="Tahoma" w:hAnsi="Tahoma" w:cs="Tahoma"/>
          <w:b/>
          <w:smallCaps/>
          <w:color w:val="365F91" w:themeColor="accent1" w:themeShade="BF"/>
          <w:sz w:val="18"/>
          <w:szCs w:val="18"/>
          <w:lang w:eastAsia="fr-FR"/>
        </w:rPr>
        <w:t xml:space="preserve"> </w:t>
      </w:r>
    </w:p>
    <w:p w14:paraId="22ED56D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20" w:name="_Hlk62555726"/>
      <w:bookmarkStart w:id="21"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0628EEE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692E3B" w:rsidRPr="00692E3B">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6B62501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692E3B" w:rsidRPr="00692E3B">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35A65379"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8DD24E5"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6DD3A28"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20"/>
    <w:bookmarkEnd w:id="21"/>
    <w:p w14:paraId="500D0FFC"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hor" w:initials="A">
    <w:p w14:paraId="6B6316E0" w14:textId="43EAE3E0" w:rsidR="003355DD" w:rsidRDefault="003355DD" w:rsidP="003355DD">
      <w:pPr>
        <w:pStyle w:val="CommentText"/>
      </w:pPr>
      <w:r>
        <w:rPr>
          <w:rStyle w:val="CommentReference"/>
        </w:rPr>
        <w:annotationRef/>
      </w:r>
      <w:r>
        <w:t>This part of the bullet point must be kept ONLY if the procedure  involves EU funding.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6316E0"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6316E0" w16cid:durableId="66AC48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01F7A" w14:textId="77777777" w:rsidR="00B8241C" w:rsidRDefault="00B8241C" w:rsidP="00D50F13">
      <w:r>
        <w:separator/>
      </w:r>
    </w:p>
  </w:endnote>
  <w:endnote w:type="continuationSeparator" w:id="0">
    <w:p w14:paraId="0C5E93FD" w14:textId="77777777" w:rsidR="00B8241C" w:rsidRDefault="00B8241C" w:rsidP="00D50F13">
      <w:r>
        <w:continuationSeparator/>
      </w:r>
    </w:p>
  </w:endnote>
  <w:endnote w:type="continuationNotice" w:id="1">
    <w:p w14:paraId="34AF25FC" w14:textId="77777777" w:rsidR="00B8241C" w:rsidRDefault="00B82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10D0B173"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F1B589F" w14:textId="77777777" w:rsidR="00533AAF" w:rsidRPr="00AE2D2B" w:rsidRDefault="00533AAF" w:rsidP="00DC0E11">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723BB2E" w14:textId="262013A6" w:rsidR="00533AAF" w:rsidRPr="00AE2D2B" w:rsidRDefault="00533AAF" w:rsidP="00DC0E11">
          <w:pPr>
            <w:rPr>
              <w:rFonts w:ascii="Arial Narrow" w:hAnsi="Arial Narrow"/>
              <w:caps/>
              <w:color w:val="000000"/>
              <w:sz w:val="18"/>
              <w:szCs w:val="18"/>
              <w:highlight w:val="cyan"/>
            </w:rPr>
          </w:pPr>
        </w:p>
      </w:tc>
    </w:tr>
  </w:tbl>
  <w:p w14:paraId="3134452C" w14:textId="77777777"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5477F" w14:textId="77777777" w:rsidR="00B8241C" w:rsidRDefault="00B8241C" w:rsidP="00D50F13">
      <w:r>
        <w:separator/>
      </w:r>
    </w:p>
  </w:footnote>
  <w:footnote w:type="continuationSeparator" w:id="0">
    <w:p w14:paraId="33B19C08" w14:textId="77777777" w:rsidR="00B8241C" w:rsidRDefault="00B8241C" w:rsidP="00D50F13">
      <w:r>
        <w:continuationSeparator/>
      </w:r>
    </w:p>
  </w:footnote>
  <w:footnote w:type="continuationNotice" w:id="1">
    <w:p w14:paraId="1D04E795" w14:textId="77777777" w:rsidR="00B8241C" w:rsidRDefault="00B8241C"/>
  </w:footnote>
  <w:footnote w:id="2">
    <w:p w14:paraId="6F9A8F96" w14:textId="77777777"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l’Europe, 67075 Strasbourg Cedex, France</w:t>
      </w:r>
    </w:p>
  </w:footnote>
  <w:footnote w:id="3">
    <w:p w14:paraId="1783533F" w14:textId="77777777" w:rsidR="00AC5668" w:rsidRPr="00C546D8" w:rsidRDefault="00AC5668" w:rsidP="00AC5668">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241D6524" w14:textId="77777777" w:rsidR="00AC5668" w:rsidRPr="003355DD" w:rsidRDefault="00AC5668" w:rsidP="00AC5668">
      <w:pPr>
        <w:pStyle w:val="FootnoteText"/>
        <w:rPr>
          <w:b/>
          <w:bCs/>
        </w:rPr>
      </w:pPr>
      <w:r w:rsidRPr="003355DD">
        <w:rPr>
          <w:rStyle w:val="FootnoteReference"/>
          <w:b/>
          <w:bCs/>
        </w:rPr>
        <w:footnoteRef/>
      </w:r>
      <w:r w:rsidRPr="003355DD">
        <w:rPr>
          <w:b/>
          <w:bCs/>
        </w:rPr>
        <w:t xml:space="preserve"> </w:t>
      </w:r>
      <w:r w:rsidRPr="003355DD">
        <w:rPr>
          <w:rFonts w:ascii="Tahoma" w:hAnsi="Tahoma" w:cs="Tahoma"/>
          <w:b/>
          <w:bCs/>
          <w:sz w:val="18"/>
          <w:szCs w:val="18"/>
        </w:rPr>
        <w:t xml:space="preserve">In case of the bidder being a consortium, please list all consortium members. </w:t>
      </w:r>
    </w:p>
  </w:footnote>
  <w:footnote w:id="5">
    <w:p w14:paraId="16BDD3F9" w14:textId="77777777" w:rsidR="00AC5668" w:rsidRPr="00C546D8" w:rsidRDefault="00AC5668" w:rsidP="00AC5668">
      <w:pPr>
        <w:pStyle w:val="FootnoteText"/>
        <w:rPr>
          <w:highlight w:val="yellow"/>
        </w:rPr>
      </w:pPr>
      <w:r w:rsidRPr="003355DD">
        <w:rPr>
          <w:rStyle w:val="FootnoteReference"/>
          <w:b/>
          <w:bCs/>
        </w:rPr>
        <w:footnoteRef/>
      </w:r>
      <w:r w:rsidRPr="003355DD">
        <w:rPr>
          <w:b/>
          <w:bCs/>
        </w:rPr>
        <w:t xml:space="preserve"> </w:t>
      </w:r>
      <w:r w:rsidRPr="003355DD">
        <w:rPr>
          <w:rFonts w:ascii="Tahoma" w:hAnsi="Tahoma" w:cs="Tahoma"/>
          <w:b/>
          <w:bCs/>
          <w:sz w:val="18"/>
          <w:szCs w:val="18"/>
        </w:rPr>
        <w:t>In case of the bidder being a consortium, this field – as well as all remaining fields in this table – must include information concerning the coordinator only.</w:t>
      </w:r>
    </w:p>
  </w:footnote>
  <w:footnote w:id="6">
    <w:p w14:paraId="0B79AC49" w14:textId="77777777" w:rsidR="00AC5668" w:rsidRPr="00C546D8" w:rsidRDefault="00AC5668" w:rsidP="00AC5668">
      <w:pPr>
        <w:pStyle w:val="FootnoteText"/>
      </w:pPr>
      <w:r w:rsidRPr="003355DD">
        <w:rPr>
          <w:rStyle w:val="FootnoteReference"/>
          <w:b/>
          <w:bCs/>
        </w:rPr>
        <w:footnoteRef/>
      </w:r>
      <w:r w:rsidRPr="003355DD">
        <w:rPr>
          <w:b/>
          <w:bCs/>
        </w:rPr>
        <w:t xml:space="preserve"> </w:t>
      </w:r>
      <w:r w:rsidRPr="003355DD">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r w:rsidRPr="00C546D8">
        <w:rPr>
          <w:rFonts w:ascii="Tahoma" w:hAnsi="Tahoma" w:cs="Tahoma"/>
          <w:sz w:val="18"/>
          <w:szCs w:val="18"/>
        </w:rPr>
        <w:t>.</w:t>
      </w:r>
    </w:p>
  </w:footnote>
  <w:footnote w:id="7">
    <w:p w14:paraId="55D3222B" w14:textId="77777777" w:rsidR="00AC5668" w:rsidRPr="00C546D8" w:rsidRDefault="00AC5668" w:rsidP="00AC5668">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1FD2A78F" w14:textId="77777777" w:rsidR="00AC5668" w:rsidRPr="00C546D8" w:rsidRDefault="00AC5668" w:rsidP="00AC5668">
      <w:pPr>
        <w:pStyle w:val="FootnoteText"/>
        <w:rPr>
          <w:rFonts w:ascii="Tahoma" w:hAnsi="Tahoma" w:cs="Tahoma"/>
          <w:sz w:val="18"/>
          <w:szCs w:val="18"/>
          <w:lang w:val="en-US"/>
        </w:rPr>
      </w:pPr>
      <w:r w:rsidRPr="00C546D8">
        <w:rPr>
          <w:rStyle w:val="FootnoteReference"/>
          <w:rFonts w:ascii="Tahoma" w:hAnsi="Tahoma" w:cs="Tahoma"/>
          <w:sz w:val="18"/>
          <w:szCs w:val="18"/>
        </w:rPr>
        <w:footnoteRef/>
      </w:r>
      <w:r w:rsidRPr="00C546D8">
        <w:rPr>
          <w:rFonts w:ascii="Tahoma" w:hAnsi="Tahoma" w:cs="Tahoma"/>
          <w:sz w:val="18"/>
          <w:szCs w:val="18"/>
        </w:rPr>
        <w:t xml:space="preserve"> </w:t>
      </w:r>
      <w:bookmarkStart w:id="6" w:name="_Hlk149814279"/>
      <w:r w:rsidRPr="00C546D8">
        <w:rPr>
          <w:rFonts w:ascii="Tahoma" w:hAnsi="Tahoma" w:cs="Tahoma"/>
          <w:sz w:val="18"/>
          <w:szCs w:val="18"/>
        </w:rPr>
        <w:t>On behalf of the Secretary General of the Council of Europe.</w:t>
      </w:r>
      <w:bookmarkEnd w:id="6"/>
    </w:p>
  </w:footnote>
  <w:footnote w:id="9">
    <w:p w14:paraId="6F72EDEA" w14:textId="77777777" w:rsidR="00A502A9" w:rsidRPr="00A502A9" w:rsidRDefault="00AC5668" w:rsidP="00A502A9">
      <w:pPr>
        <w:pStyle w:val="FootnoteText"/>
        <w:rPr>
          <w:rFonts w:ascii="Tahoma" w:hAnsi="Tahoma" w:cs="Tahoma"/>
          <w:b/>
          <w:bCs/>
          <w:sz w:val="18"/>
          <w:szCs w:val="18"/>
          <w:lang w:val="en-US"/>
        </w:rPr>
      </w:pPr>
      <w:r w:rsidRPr="00C546D8">
        <w:rPr>
          <w:rStyle w:val="FootnoteReference"/>
        </w:rPr>
        <w:footnoteRef/>
      </w:r>
      <w:r w:rsidRPr="00C546D8">
        <w:t xml:space="preserve"> </w:t>
      </w:r>
      <w:bookmarkStart w:id="7" w:name="_Hlk149662103"/>
      <w:bookmarkStart w:id="8" w:name="_Hlk149814411"/>
      <w:r w:rsidR="00A502A9" w:rsidRPr="00A502A9">
        <w:rPr>
          <w:rFonts w:ascii="Tahoma" w:hAnsi="Tahoma" w:cs="Tahoma"/>
          <w:b/>
          <w:bCs/>
          <w:sz w:val="18"/>
          <w:szCs w:val="18"/>
        </w:rPr>
        <w:t>In case of the bidder being a consortium, indicate one signatory for each consortium member.</w:t>
      </w:r>
      <w:bookmarkEnd w:id="7"/>
    </w:p>
    <w:p w14:paraId="271E2976" w14:textId="77777777" w:rsidR="00AC5668" w:rsidRPr="00C546D8" w:rsidRDefault="00AC5668" w:rsidP="00AC5668">
      <w:pPr>
        <w:pStyle w:val="FootnoteText"/>
        <w:rPr>
          <w:lang w:val="en-US"/>
        </w:rPr>
      </w:pPr>
    </w:p>
    <w:bookmarkEnd w:id="8"/>
  </w:footnote>
  <w:footnote w:id="10">
    <w:p w14:paraId="4B296CA8" w14:textId="77777777" w:rsidR="00AC5668" w:rsidRPr="003D6E92" w:rsidRDefault="00AC5668" w:rsidP="00AC5668">
      <w:pPr>
        <w:pStyle w:val="FootnoteText"/>
        <w:rPr>
          <w:lang w:val="en-US"/>
        </w:rPr>
      </w:pPr>
      <w:r w:rsidRPr="00C546D8">
        <w:rPr>
          <w:rStyle w:val="FootnoteReference"/>
        </w:rPr>
        <w:footnoteRef/>
      </w:r>
      <w:bookmarkStart w:id="9" w:name="_Hlk149661626"/>
      <w:r w:rsidR="00A502A9" w:rsidRPr="00A502A9">
        <w:rPr>
          <w:rFonts w:ascii="Tahoma" w:hAnsi="Tahoma" w:cs="Tahoma"/>
          <w:b/>
          <w:bCs/>
          <w:sz w:val="18"/>
          <w:szCs w:val="18"/>
        </w:rPr>
        <w:t>In case of the bidder being a consortium, the field “Signature (s)” must include the signatures of all consortium members.</w:t>
      </w:r>
      <w:bookmarkEnd w:id="9"/>
    </w:p>
  </w:footnote>
  <w:footnote w:id="11">
    <w:p w14:paraId="0F3A4C3D" w14:textId="77777777" w:rsidR="00C94EDA" w:rsidRPr="00346E71" w:rsidRDefault="00C94EDA" w:rsidP="00C94ED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346E71">
        <w:rPr>
          <w:rFonts w:ascii="Tahoma" w:hAnsi="Tahoma" w:cs="Tahoma"/>
          <w:sz w:val="18"/>
          <w:szCs w:val="18"/>
          <w:lang w:val="it-IT"/>
        </w:rPr>
        <w:t xml:space="preserve"> CM/Del/Dec(2010)1089/11.3 appendix 9 </w:t>
      </w:r>
      <w:hyperlink r:id="rId1" w:history="1">
        <w:r w:rsidR="00692E3B" w:rsidRPr="00773E62">
          <w:rPr>
            <w:rStyle w:val="Hyperlink"/>
            <w:rFonts w:ascii="Tahoma" w:hAnsi="Tahoma" w:cs="Tahoma"/>
            <w:sz w:val="18"/>
            <w:szCs w:val="18"/>
            <w:lang w:val="it-IT"/>
          </w:rPr>
          <w:t>https://rm.coe.int/rules-reimbursements-experts/1680a722b0</w:t>
        </w:r>
      </w:hyperlink>
      <w:r w:rsidR="00692E3B">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24F62CE2" w14:textId="77777777"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11E7" w14:textId="77777777" w:rsidR="005C5D6E" w:rsidRDefault="004F2CFB">
    <w:pPr>
      <w:pStyle w:val="Header"/>
    </w:pPr>
    <w:r>
      <w:rPr>
        <w:noProof/>
        <w:lang w:val="en-US" w:eastAsia="en-US"/>
      </w:rPr>
      <w:drawing>
        <wp:anchor distT="0" distB="0" distL="114300" distR="114300" simplePos="0" relativeHeight="251658240" behindDoc="0" locked="0" layoutInCell="1" allowOverlap="1" wp14:anchorId="63AE930C" wp14:editId="3B4C0CF9">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8160E3"/>
    <w:multiLevelType w:val="hybridMultilevel"/>
    <w:tmpl w:val="B7501432"/>
    <w:lvl w:ilvl="0" w:tplc="F2E00E7A">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C157F4"/>
    <w:multiLevelType w:val="hybridMultilevel"/>
    <w:tmpl w:val="27622F16"/>
    <w:lvl w:ilvl="0" w:tplc="040C000F">
      <w:start w:val="1"/>
      <w:numFmt w:val="decimal"/>
      <w:lvlText w:val="%1."/>
      <w:lvlJc w:val="left"/>
      <w:pPr>
        <w:ind w:left="754" w:hanging="360"/>
      </w:pPr>
    </w:lvl>
    <w:lvl w:ilvl="1" w:tplc="040C0019" w:tentative="1">
      <w:start w:val="1"/>
      <w:numFmt w:val="lowerLetter"/>
      <w:lvlText w:val="%2."/>
      <w:lvlJc w:val="left"/>
      <w:pPr>
        <w:ind w:left="1474" w:hanging="360"/>
      </w:pPr>
    </w:lvl>
    <w:lvl w:ilvl="2" w:tplc="040C001B" w:tentative="1">
      <w:start w:val="1"/>
      <w:numFmt w:val="lowerRoman"/>
      <w:lvlText w:val="%3."/>
      <w:lvlJc w:val="right"/>
      <w:pPr>
        <w:ind w:left="2194" w:hanging="180"/>
      </w:pPr>
    </w:lvl>
    <w:lvl w:ilvl="3" w:tplc="040C000F" w:tentative="1">
      <w:start w:val="1"/>
      <w:numFmt w:val="decimal"/>
      <w:lvlText w:val="%4."/>
      <w:lvlJc w:val="left"/>
      <w:pPr>
        <w:ind w:left="2914" w:hanging="360"/>
      </w:pPr>
    </w:lvl>
    <w:lvl w:ilvl="4" w:tplc="040C0019" w:tentative="1">
      <w:start w:val="1"/>
      <w:numFmt w:val="lowerLetter"/>
      <w:lvlText w:val="%5."/>
      <w:lvlJc w:val="left"/>
      <w:pPr>
        <w:ind w:left="3634" w:hanging="360"/>
      </w:pPr>
    </w:lvl>
    <w:lvl w:ilvl="5" w:tplc="040C001B" w:tentative="1">
      <w:start w:val="1"/>
      <w:numFmt w:val="lowerRoman"/>
      <w:lvlText w:val="%6."/>
      <w:lvlJc w:val="right"/>
      <w:pPr>
        <w:ind w:left="4354" w:hanging="180"/>
      </w:pPr>
    </w:lvl>
    <w:lvl w:ilvl="6" w:tplc="040C000F" w:tentative="1">
      <w:start w:val="1"/>
      <w:numFmt w:val="decimal"/>
      <w:lvlText w:val="%7."/>
      <w:lvlJc w:val="left"/>
      <w:pPr>
        <w:ind w:left="5074" w:hanging="360"/>
      </w:pPr>
    </w:lvl>
    <w:lvl w:ilvl="7" w:tplc="040C0019" w:tentative="1">
      <w:start w:val="1"/>
      <w:numFmt w:val="lowerLetter"/>
      <w:lvlText w:val="%8."/>
      <w:lvlJc w:val="left"/>
      <w:pPr>
        <w:ind w:left="5794" w:hanging="360"/>
      </w:pPr>
    </w:lvl>
    <w:lvl w:ilvl="8" w:tplc="040C001B" w:tentative="1">
      <w:start w:val="1"/>
      <w:numFmt w:val="lowerRoman"/>
      <w:lvlText w:val="%9."/>
      <w:lvlJc w:val="right"/>
      <w:pPr>
        <w:ind w:left="6514" w:hanging="180"/>
      </w:pPr>
    </w:lvl>
  </w:abstractNum>
  <w:abstractNum w:abstractNumId="34"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130318">
    <w:abstractNumId w:val="20"/>
  </w:num>
  <w:num w:numId="2" w16cid:durableId="2077429521">
    <w:abstractNumId w:val="35"/>
  </w:num>
  <w:num w:numId="3" w16cid:durableId="1191651689">
    <w:abstractNumId w:val="36"/>
  </w:num>
  <w:num w:numId="4" w16cid:durableId="1325009937">
    <w:abstractNumId w:val="1"/>
  </w:num>
  <w:num w:numId="5" w16cid:durableId="821386275">
    <w:abstractNumId w:val="4"/>
  </w:num>
  <w:num w:numId="6" w16cid:durableId="819663061">
    <w:abstractNumId w:val="14"/>
  </w:num>
  <w:num w:numId="7" w16cid:durableId="1123188692">
    <w:abstractNumId w:val="18"/>
  </w:num>
  <w:num w:numId="8" w16cid:durableId="4051525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2584656">
    <w:abstractNumId w:val="11"/>
  </w:num>
  <w:num w:numId="10" w16cid:durableId="328869073">
    <w:abstractNumId w:val="29"/>
  </w:num>
  <w:num w:numId="11" w16cid:durableId="1984575578">
    <w:abstractNumId w:val="0"/>
  </w:num>
  <w:num w:numId="12" w16cid:durableId="30570556">
    <w:abstractNumId w:val="16"/>
  </w:num>
  <w:num w:numId="13" w16cid:durableId="1114636912">
    <w:abstractNumId w:val="21"/>
  </w:num>
  <w:num w:numId="14" w16cid:durableId="967659943">
    <w:abstractNumId w:val="34"/>
  </w:num>
  <w:num w:numId="15" w16cid:durableId="542715202">
    <w:abstractNumId w:val="7"/>
  </w:num>
  <w:num w:numId="16" w16cid:durableId="1618878251">
    <w:abstractNumId w:val="32"/>
  </w:num>
  <w:num w:numId="17" w16cid:durableId="585266001">
    <w:abstractNumId w:val="25"/>
  </w:num>
  <w:num w:numId="18" w16cid:durableId="315031682">
    <w:abstractNumId w:val="19"/>
  </w:num>
  <w:num w:numId="19" w16cid:durableId="1655451581">
    <w:abstractNumId w:val="17"/>
  </w:num>
  <w:num w:numId="20" w16cid:durableId="1655448192">
    <w:abstractNumId w:val="5"/>
  </w:num>
  <w:num w:numId="21" w16cid:durableId="2139493376">
    <w:abstractNumId w:val="15"/>
  </w:num>
  <w:num w:numId="22" w16cid:durableId="2066175905">
    <w:abstractNumId w:val="8"/>
  </w:num>
  <w:num w:numId="23" w16cid:durableId="1173225489">
    <w:abstractNumId w:val="6"/>
  </w:num>
  <w:num w:numId="24" w16cid:durableId="1782798991">
    <w:abstractNumId w:val="30"/>
  </w:num>
  <w:num w:numId="25" w16cid:durableId="224873658">
    <w:abstractNumId w:val="22"/>
  </w:num>
  <w:num w:numId="26" w16cid:durableId="2061008303">
    <w:abstractNumId w:val="2"/>
  </w:num>
  <w:num w:numId="27" w16cid:durableId="743063904">
    <w:abstractNumId w:val="9"/>
  </w:num>
  <w:num w:numId="28" w16cid:durableId="661814036">
    <w:abstractNumId w:val="12"/>
  </w:num>
  <w:num w:numId="29" w16cid:durableId="1574705649">
    <w:abstractNumId w:val="37"/>
  </w:num>
  <w:num w:numId="30" w16cid:durableId="977807261">
    <w:abstractNumId w:val="10"/>
  </w:num>
  <w:num w:numId="31" w16cid:durableId="1483540159">
    <w:abstractNumId w:val="26"/>
  </w:num>
  <w:num w:numId="32" w16cid:durableId="2052613181">
    <w:abstractNumId w:val="3"/>
  </w:num>
  <w:num w:numId="33" w16cid:durableId="1166240577">
    <w:abstractNumId w:val="28"/>
  </w:num>
  <w:num w:numId="34" w16cid:durableId="967664249">
    <w:abstractNumId w:val="24"/>
  </w:num>
  <w:num w:numId="35" w16cid:durableId="910038766">
    <w:abstractNumId w:val="13"/>
  </w:num>
  <w:num w:numId="36" w16cid:durableId="1206914185">
    <w:abstractNumId w:val="23"/>
  </w:num>
  <w:num w:numId="37" w16cid:durableId="1211726881">
    <w:abstractNumId w:val="31"/>
  </w:num>
  <w:num w:numId="38" w16cid:durableId="1664820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2422130">
    <w:abstractNumId w:val="27"/>
  </w:num>
  <w:num w:numId="40" w16cid:durableId="1710227599">
    <w:abstractNumId w:val="3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7D"/>
    <w:rsid w:val="00000725"/>
    <w:rsid w:val="000013DF"/>
    <w:rsid w:val="00007AEB"/>
    <w:rsid w:val="000128DD"/>
    <w:rsid w:val="000134D4"/>
    <w:rsid w:val="0001537A"/>
    <w:rsid w:val="00015DB4"/>
    <w:rsid w:val="00037A7D"/>
    <w:rsid w:val="0004179C"/>
    <w:rsid w:val="000478B8"/>
    <w:rsid w:val="00072FB8"/>
    <w:rsid w:val="00075D47"/>
    <w:rsid w:val="0008106F"/>
    <w:rsid w:val="000837E6"/>
    <w:rsid w:val="000841B9"/>
    <w:rsid w:val="00084509"/>
    <w:rsid w:val="000850E6"/>
    <w:rsid w:val="000852FE"/>
    <w:rsid w:val="00092DE2"/>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3FFC"/>
    <w:rsid w:val="000F448F"/>
    <w:rsid w:val="000F5561"/>
    <w:rsid w:val="0010042E"/>
    <w:rsid w:val="00104DF4"/>
    <w:rsid w:val="0011041F"/>
    <w:rsid w:val="00113108"/>
    <w:rsid w:val="00114E2A"/>
    <w:rsid w:val="0011556A"/>
    <w:rsid w:val="00126183"/>
    <w:rsid w:val="0012667B"/>
    <w:rsid w:val="00127842"/>
    <w:rsid w:val="00127AB4"/>
    <w:rsid w:val="00134003"/>
    <w:rsid w:val="00135199"/>
    <w:rsid w:val="001359BE"/>
    <w:rsid w:val="0014098C"/>
    <w:rsid w:val="00141376"/>
    <w:rsid w:val="00141EE1"/>
    <w:rsid w:val="00150962"/>
    <w:rsid w:val="00150C0F"/>
    <w:rsid w:val="00160002"/>
    <w:rsid w:val="0016172B"/>
    <w:rsid w:val="00162598"/>
    <w:rsid w:val="00183E4D"/>
    <w:rsid w:val="0019283C"/>
    <w:rsid w:val="00192C98"/>
    <w:rsid w:val="001A207E"/>
    <w:rsid w:val="001A5371"/>
    <w:rsid w:val="001B0127"/>
    <w:rsid w:val="001B138A"/>
    <w:rsid w:val="001C4BA2"/>
    <w:rsid w:val="001C5A91"/>
    <w:rsid w:val="001C6878"/>
    <w:rsid w:val="001D40AD"/>
    <w:rsid w:val="001D5926"/>
    <w:rsid w:val="001E2C6A"/>
    <w:rsid w:val="001E5424"/>
    <w:rsid w:val="001E7313"/>
    <w:rsid w:val="001F5A87"/>
    <w:rsid w:val="002019A5"/>
    <w:rsid w:val="002111B3"/>
    <w:rsid w:val="002133FA"/>
    <w:rsid w:val="00213A16"/>
    <w:rsid w:val="00225B0D"/>
    <w:rsid w:val="00230A4B"/>
    <w:rsid w:val="002336A0"/>
    <w:rsid w:val="00240F0A"/>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240"/>
    <w:rsid w:val="002E5606"/>
    <w:rsid w:val="002E59DA"/>
    <w:rsid w:val="002E6F41"/>
    <w:rsid w:val="002F1EDD"/>
    <w:rsid w:val="002F6585"/>
    <w:rsid w:val="00300098"/>
    <w:rsid w:val="00305B31"/>
    <w:rsid w:val="003122C0"/>
    <w:rsid w:val="00312EC4"/>
    <w:rsid w:val="00316188"/>
    <w:rsid w:val="00320711"/>
    <w:rsid w:val="00331845"/>
    <w:rsid w:val="00332AF4"/>
    <w:rsid w:val="003347E8"/>
    <w:rsid w:val="003355DD"/>
    <w:rsid w:val="00342BAD"/>
    <w:rsid w:val="0034681E"/>
    <w:rsid w:val="00346E71"/>
    <w:rsid w:val="00347AF0"/>
    <w:rsid w:val="00350F4E"/>
    <w:rsid w:val="0035108E"/>
    <w:rsid w:val="00352519"/>
    <w:rsid w:val="0035431A"/>
    <w:rsid w:val="00361219"/>
    <w:rsid w:val="003705A6"/>
    <w:rsid w:val="003712F2"/>
    <w:rsid w:val="00371509"/>
    <w:rsid w:val="00376293"/>
    <w:rsid w:val="003840F5"/>
    <w:rsid w:val="00386026"/>
    <w:rsid w:val="00390527"/>
    <w:rsid w:val="0039258A"/>
    <w:rsid w:val="00394B2C"/>
    <w:rsid w:val="003A0F5F"/>
    <w:rsid w:val="003A2B0D"/>
    <w:rsid w:val="003A3721"/>
    <w:rsid w:val="003B1C2E"/>
    <w:rsid w:val="003B2E7E"/>
    <w:rsid w:val="003B4914"/>
    <w:rsid w:val="003C1D13"/>
    <w:rsid w:val="003C5354"/>
    <w:rsid w:val="003D1EFC"/>
    <w:rsid w:val="003D28A2"/>
    <w:rsid w:val="003E2D84"/>
    <w:rsid w:val="003E6D30"/>
    <w:rsid w:val="003E7098"/>
    <w:rsid w:val="003F2595"/>
    <w:rsid w:val="003F5956"/>
    <w:rsid w:val="003F5BE6"/>
    <w:rsid w:val="003F7D5B"/>
    <w:rsid w:val="00402529"/>
    <w:rsid w:val="00406138"/>
    <w:rsid w:val="004121E2"/>
    <w:rsid w:val="00415503"/>
    <w:rsid w:val="00420E9A"/>
    <w:rsid w:val="00425C56"/>
    <w:rsid w:val="00432F42"/>
    <w:rsid w:val="00437926"/>
    <w:rsid w:val="00437A24"/>
    <w:rsid w:val="00441D52"/>
    <w:rsid w:val="004470B4"/>
    <w:rsid w:val="004550CC"/>
    <w:rsid w:val="00456407"/>
    <w:rsid w:val="0046282E"/>
    <w:rsid w:val="0046469D"/>
    <w:rsid w:val="004702E7"/>
    <w:rsid w:val="00472B44"/>
    <w:rsid w:val="004847B0"/>
    <w:rsid w:val="00486945"/>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04A6"/>
    <w:rsid w:val="004F2CFB"/>
    <w:rsid w:val="004F3999"/>
    <w:rsid w:val="004F71A4"/>
    <w:rsid w:val="00523268"/>
    <w:rsid w:val="00527592"/>
    <w:rsid w:val="00531A42"/>
    <w:rsid w:val="00532371"/>
    <w:rsid w:val="0053377B"/>
    <w:rsid w:val="00533AAF"/>
    <w:rsid w:val="00542FEE"/>
    <w:rsid w:val="00550849"/>
    <w:rsid w:val="00566A81"/>
    <w:rsid w:val="00567F3E"/>
    <w:rsid w:val="00573D7D"/>
    <w:rsid w:val="005845C2"/>
    <w:rsid w:val="0059217F"/>
    <w:rsid w:val="005A5930"/>
    <w:rsid w:val="005A6974"/>
    <w:rsid w:val="005B0752"/>
    <w:rsid w:val="005B17CB"/>
    <w:rsid w:val="005C5D6E"/>
    <w:rsid w:val="005D5A3B"/>
    <w:rsid w:val="005E2710"/>
    <w:rsid w:val="005F0F4C"/>
    <w:rsid w:val="005F65E7"/>
    <w:rsid w:val="005F6F67"/>
    <w:rsid w:val="00611175"/>
    <w:rsid w:val="00613313"/>
    <w:rsid w:val="00617867"/>
    <w:rsid w:val="00621681"/>
    <w:rsid w:val="006232B4"/>
    <w:rsid w:val="006266B6"/>
    <w:rsid w:val="006426F7"/>
    <w:rsid w:val="00647C28"/>
    <w:rsid w:val="00653BB6"/>
    <w:rsid w:val="006546CE"/>
    <w:rsid w:val="006558F9"/>
    <w:rsid w:val="00660256"/>
    <w:rsid w:val="00662182"/>
    <w:rsid w:val="00662FF0"/>
    <w:rsid w:val="006717A7"/>
    <w:rsid w:val="0067529C"/>
    <w:rsid w:val="006771B6"/>
    <w:rsid w:val="00680325"/>
    <w:rsid w:val="00687D63"/>
    <w:rsid w:val="006912CB"/>
    <w:rsid w:val="00692E3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768D1"/>
    <w:rsid w:val="007860E1"/>
    <w:rsid w:val="007867C0"/>
    <w:rsid w:val="0079040A"/>
    <w:rsid w:val="00791E04"/>
    <w:rsid w:val="00792B49"/>
    <w:rsid w:val="007960C5"/>
    <w:rsid w:val="007B0925"/>
    <w:rsid w:val="007B768B"/>
    <w:rsid w:val="007C267B"/>
    <w:rsid w:val="007C4BED"/>
    <w:rsid w:val="007D46B2"/>
    <w:rsid w:val="007D4E81"/>
    <w:rsid w:val="007D5BE8"/>
    <w:rsid w:val="007E094B"/>
    <w:rsid w:val="007E335A"/>
    <w:rsid w:val="007F79F8"/>
    <w:rsid w:val="00806CD2"/>
    <w:rsid w:val="00810D55"/>
    <w:rsid w:val="00812319"/>
    <w:rsid w:val="00812B47"/>
    <w:rsid w:val="00812FBB"/>
    <w:rsid w:val="00814352"/>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64E6F"/>
    <w:rsid w:val="008713A9"/>
    <w:rsid w:val="00873212"/>
    <w:rsid w:val="00876092"/>
    <w:rsid w:val="00883C2D"/>
    <w:rsid w:val="008871ED"/>
    <w:rsid w:val="00887B2A"/>
    <w:rsid w:val="00890BFC"/>
    <w:rsid w:val="00890F8A"/>
    <w:rsid w:val="00892D73"/>
    <w:rsid w:val="008A486B"/>
    <w:rsid w:val="008B3EEE"/>
    <w:rsid w:val="008B6FDD"/>
    <w:rsid w:val="008C754F"/>
    <w:rsid w:val="008D113B"/>
    <w:rsid w:val="008D3220"/>
    <w:rsid w:val="008F2664"/>
    <w:rsid w:val="008F2874"/>
    <w:rsid w:val="008F2DBD"/>
    <w:rsid w:val="008F3844"/>
    <w:rsid w:val="008F3D21"/>
    <w:rsid w:val="008F475E"/>
    <w:rsid w:val="008F4A5C"/>
    <w:rsid w:val="00901C1A"/>
    <w:rsid w:val="00904790"/>
    <w:rsid w:val="00904B93"/>
    <w:rsid w:val="009058FD"/>
    <w:rsid w:val="00916C6A"/>
    <w:rsid w:val="009214B5"/>
    <w:rsid w:val="0092251F"/>
    <w:rsid w:val="0093185B"/>
    <w:rsid w:val="009369D9"/>
    <w:rsid w:val="00944332"/>
    <w:rsid w:val="0095095F"/>
    <w:rsid w:val="00956F45"/>
    <w:rsid w:val="0097037F"/>
    <w:rsid w:val="00973EF1"/>
    <w:rsid w:val="00974243"/>
    <w:rsid w:val="00976B60"/>
    <w:rsid w:val="0098229E"/>
    <w:rsid w:val="0098415D"/>
    <w:rsid w:val="00987B83"/>
    <w:rsid w:val="00990987"/>
    <w:rsid w:val="009A100B"/>
    <w:rsid w:val="009A5B27"/>
    <w:rsid w:val="009B377E"/>
    <w:rsid w:val="009B76BE"/>
    <w:rsid w:val="009D290D"/>
    <w:rsid w:val="009D732D"/>
    <w:rsid w:val="009E0C9B"/>
    <w:rsid w:val="009E4346"/>
    <w:rsid w:val="009E55DF"/>
    <w:rsid w:val="009E64B7"/>
    <w:rsid w:val="009F32D6"/>
    <w:rsid w:val="009F49A6"/>
    <w:rsid w:val="009F6493"/>
    <w:rsid w:val="00A00374"/>
    <w:rsid w:val="00A01BC9"/>
    <w:rsid w:val="00A040DC"/>
    <w:rsid w:val="00A06007"/>
    <w:rsid w:val="00A12241"/>
    <w:rsid w:val="00A2459B"/>
    <w:rsid w:val="00A30FC9"/>
    <w:rsid w:val="00A34538"/>
    <w:rsid w:val="00A40899"/>
    <w:rsid w:val="00A4459E"/>
    <w:rsid w:val="00A45F2E"/>
    <w:rsid w:val="00A502A9"/>
    <w:rsid w:val="00A51EDA"/>
    <w:rsid w:val="00A52A71"/>
    <w:rsid w:val="00A535BA"/>
    <w:rsid w:val="00A53BF2"/>
    <w:rsid w:val="00A65785"/>
    <w:rsid w:val="00A675CC"/>
    <w:rsid w:val="00A77DE0"/>
    <w:rsid w:val="00A8391C"/>
    <w:rsid w:val="00A8461F"/>
    <w:rsid w:val="00A85379"/>
    <w:rsid w:val="00A96A37"/>
    <w:rsid w:val="00AA1957"/>
    <w:rsid w:val="00AA699A"/>
    <w:rsid w:val="00AA7B01"/>
    <w:rsid w:val="00AB03AB"/>
    <w:rsid w:val="00AB13EF"/>
    <w:rsid w:val="00AB1B8D"/>
    <w:rsid w:val="00AB4B4A"/>
    <w:rsid w:val="00AC5668"/>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80A14"/>
    <w:rsid w:val="00B8241C"/>
    <w:rsid w:val="00B90E6D"/>
    <w:rsid w:val="00BA355F"/>
    <w:rsid w:val="00BA535D"/>
    <w:rsid w:val="00BB11AE"/>
    <w:rsid w:val="00BB66CF"/>
    <w:rsid w:val="00BC30D7"/>
    <w:rsid w:val="00BC4242"/>
    <w:rsid w:val="00BC6F5D"/>
    <w:rsid w:val="00BD3959"/>
    <w:rsid w:val="00BD671C"/>
    <w:rsid w:val="00BD6B89"/>
    <w:rsid w:val="00BE13D6"/>
    <w:rsid w:val="00BE33D8"/>
    <w:rsid w:val="00BF0EF7"/>
    <w:rsid w:val="00BF5134"/>
    <w:rsid w:val="00C029E4"/>
    <w:rsid w:val="00C05D8B"/>
    <w:rsid w:val="00C07F6F"/>
    <w:rsid w:val="00C11F6F"/>
    <w:rsid w:val="00C12D50"/>
    <w:rsid w:val="00C16967"/>
    <w:rsid w:val="00C16B04"/>
    <w:rsid w:val="00C202E4"/>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0453"/>
    <w:rsid w:val="00C91E13"/>
    <w:rsid w:val="00C921E4"/>
    <w:rsid w:val="00C935CB"/>
    <w:rsid w:val="00C94EDA"/>
    <w:rsid w:val="00CA4416"/>
    <w:rsid w:val="00CA6E6F"/>
    <w:rsid w:val="00CA75F5"/>
    <w:rsid w:val="00CC5ED1"/>
    <w:rsid w:val="00CD061B"/>
    <w:rsid w:val="00CE0F61"/>
    <w:rsid w:val="00CE2F98"/>
    <w:rsid w:val="00CE4E5E"/>
    <w:rsid w:val="00CE58F8"/>
    <w:rsid w:val="00CF528F"/>
    <w:rsid w:val="00CF59FB"/>
    <w:rsid w:val="00D038A8"/>
    <w:rsid w:val="00D04381"/>
    <w:rsid w:val="00D10FC0"/>
    <w:rsid w:val="00D11491"/>
    <w:rsid w:val="00D11A2F"/>
    <w:rsid w:val="00D121FC"/>
    <w:rsid w:val="00D135C6"/>
    <w:rsid w:val="00D14044"/>
    <w:rsid w:val="00D21549"/>
    <w:rsid w:val="00D225E4"/>
    <w:rsid w:val="00D25795"/>
    <w:rsid w:val="00D322CA"/>
    <w:rsid w:val="00D338C6"/>
    <w:rsid w:val="00D34C9B"/>
    <w:rsid w:val="00D35205"/>
    <w:rsid w:val="00D417C2"/>
    <w:rsid w:val="00D44009"/>
    <w:rsid w:val="00D47F70"/>
    <w:rsid w:val="00D50229"/>
    <w:rsid w:val="00D50F13"/>
    <w:rsid w:val="00D51502"/>
    <w:rsid w:val="00D52157"/>
    <w:rsid w:val="00D5261C"/>
    <w:rsid w:val="00D5513E"/>
    <w:rsid w:val="00D55A22"/>
    <w:rsid w:val="00D73100"/>
    <w:rsid w:val="00D751E1"/>
    <w:rsid w:val="00D81B84"/>
    <w:rsid w:val="00D8460E"/>
    <w:rsid w:val="00D90F8E"/>
    <w:rsid w:val="00DA7468"/>
    <w:rsid w:val="00DC0E11"/>
    <w:rsid w:val="00DC3F97"/>
    <w:rsid w:val="00DD4C16"/>
    <w:rsid w:val="00DE0239"/>
    <w:rsid w:val="00E00276"/>
    <w:rsid w:val="00E00310"/>
    <w:rsid w:val="00E0039F"/>
    <w:rsid w:val="00E01DF3"/>
    <w:rsid w:val="00E045AD"/>
    <w:rsid w:val="00E049B6"/>
    <w:rsid w:val="00E05457"/>
    <w:rsid w:val="00E05C41"/>
    <w:rsid w:val="00E0771D"/>
    <w:rsid w:val="00E11E01"/>
    <w:rsid w:val="00E160F4"/>
    <w:rsid w:val="00E16762"/>
    <w:rsid w:val="00E17F6A"/>
    <w:rsid w:val="00E22FD7"/>
    <w:rsid w:val="00E41727"/>
    <w:rsid w:val="00E4290C"/>
    <w:rsid w:val="00E442A9"/>
    <w:rsid w:val="00E44537"/>
    <w:rsid w:val="00E56FDA"/>
    <w:rsid w:val="00E57189"/>
    <w:rsid w:val="00E7726D"/>
    <w:rsid w:val="00E81D73"/>
    <w:rsid w:val="00E83B04"/>
    <w:rsid w:val="00E90DC4"/>
    <w:rsid w:val="00E9309D"/>
    <w:rsid w:val="00E94437"/>
    <w:rsid w:val="00EA0514"/>
    <w:rsid w:val="00EB550D"/>
    <w:rsid w:val="00EB6C90"/>
    <w:rsid w:val="00EC08A1"/>
    <w:rsid w:val="00EC4771"/>
    <w:rsid w:val="00EC5F9A"/>
    <w:rsid w:val="00EE1D09"/>
    <w:rsid w:val="00EE7240"/>
    <w:rsid w:val="00EE76A1"/>
    <w:rsid w:val="00EF66B8"/>
    <w:rsid w:val="00F07A45"/>
    <w:rsid w:val="00F130D7"/>
    <w:rsid w:val="00F17C76"/>
    <w:rsid w:val="00F21315"/>
    <w:rsid w:val="00F25459"/>
    <w:rsid w:val="00F26952"/>
    <w:rsid w:val="00F270C4"/>
    <w:rsid w:val="00F30E47"/>
    <w:rsid w:val="00F47E92"/>
    <w:rsid w:val="00F56682"/>
    <w:rsid w:val="00F57BB6"/>
    <w:rsid w:val="00F57EC4"/>
    <w:rsid w:val="00F67F9C"/>
    <w:rsid w:val="00F742F2"/>
    <w:rsid w:val="00F77E7D"/>
    <w:rsid w:val="00F84B26"/>
    <w:rsid w:val="00FA7021"/>
    <w:rsid w:val="00FA70E6"/>
    <w:rsid w:val="00FB168A"/>
    <w:rsid w:val="00FC4362"/>
    <w:rsid w:val="00FC453F"/>
    <w:rsid w:val="00FC72C5"/>
    <w:rsid w:val="00FC7A03"/>
    <w:rsid w:val="00FC7E0E"/>
    <w:rsid w:val="00FD24F0"/>
    <w:rsid w:val="00FD4486"/>
    <w:rsid w:val="00FD5A59"/>
    <w:rsid w:val="00FE1164"/>
    <w:rsid w:val="00FE2DD4"/>
    <w:rsid w:val="00FE4C32"/>
    <w:rsid w:val="00FE4FEF"/>
    <w:rsid w:val="00FF40AA"/>
    <w:rsid w:val="00FF5428"/>
    <w:rsid w:val="5A025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EEB4D"/>
  <w15:docId w15:val="{C2C19AE1-55A5-44A7-9452-50F70B2F4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rm.coe.int/code-of-conduct/1680a97549"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rm.coe.int/policy-on-respect-and-dignity-at-the-council-of-europe/1680a9754b"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ie.entreprises-etrangeres@dgfip.finance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FILS\Downloads\AE%20CBP%20FC%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85D4A29D514B648E11DC4ADEDD6484"/>
        <w:category>
          <w:name w:val="General"/>
          <w:gallery w:val="placeholder"/>
        </w:category>
        <w:types>
          <w:type w:val="bbPlcHdr"/>
        </w:types>
        <w:behaviors>
          <w:behavior w:val="content"/>
        </w:behaviors>
        <w:guid w:val="{1BAFC668-5833-4BBB-AE87-8DE8FE570D75}"/>
      </w:docPartPr>
      <w:docPartBody>
        <w:p w:rsidR="0016485F" w:rsidRDefault="0016485F">
          <w:pPr>
            <w:pStyle w:val="0B85D4A29D514B648E11DC4ADEDD6484"/>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D"/>
    <w:rsid w:val="00150962"/>
    <w:rsid w:val="0016485F"/>
    <w:rsid w:val="00181ECD"/>
    <w:rsid w:val="001E7313"/>
    <w:rsid w:val="00621681"/>
    <w:rsid w:val="00876092"/>
    <w:rsid w:val="00916C6A"/>
    <w:rsid w:val="00A45F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0B85D4A29D514B648E11DC4ADEDD6484">
    <w:name w:val="0B85D4A29D514B648E11DC4ADEDD64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7D02D-32E3-42B1-976B-CA7C1894FE18}">
  <ds:schemaRefs>
    <ds:schemaRef ds:uri="http://schemas.microsoft.com/sharepoint/v3/contenttype/forms"/>
  </ds:schemaRefs>
</ds:datastoreItem>
</file>

<file path=customXml/itemProps2.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3.xml><?xml version="1.0" encoding="utf-8"?>
<ds:datastoreItem xmlns:ds="http://schemas.openxmlformats.org/officeDocument/2006/customXml" ds:itemID="{9A8662ED-F1B5-40E6-AB24-6A944E7D7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169229-BDC3-4D4F-882B-82EA5BCADF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AE CBP FC EN</Template>
  <TotalTime>34</TotalTime>
  <Pages>11</Pages>
  <Words>6286</Words>
  <Characters>34577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BONFILS Apolline</dc:creator>
  <cp:keywords/>
  <cp:lastModifiedBy>BONFILS Apolline</cp:lastModifiedBy>
  <cp:revision>8</cp:revision>
  <dcterms:created xsi:type="dcterms:W3CDTF">2025-09-09T13:58:00Z</dcterms:created>
  <dcterms:modified xsi:type="dcterms:W3CDTF">2025-09-12T07:56:00Z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