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2632272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60CBAA4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0505DFB" w14:textId="77777777" w:rsidR="003122C0" w:rsidRPr="002A092A" w:rsidRDefault="003122C0">
            <w:pPr>
              <w:rPr>
                <w:rFonts w:ascii="Tahoma" w:hAnsi="Tahoma" w:cs="Tahoma"/>
                <w:caps/>
                <w:color w:val="000000" w:themeColor="text1"/>
                <w:sz w:val="18"/>
                <w:szCs w:val="18"/>
                <w:highlight w:val="cyan"/>
              </w:rPr>
            </w:pPr>
          </w:p>
        </w:tc>
      </w:tr>
      <w:tr w:rsidR="003122C0" w:rsidRPr="002A092A" w14:paraId="1F4F0FA5"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6D14A2C9" w14:textId="77777777"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BB5FA45" w14:textId="5D6D14CC" w:rsidR="003122C0" w:rsidRPr="002A092A" w:rsidRDefault="00AA6D31" w:rsidP="00AA6D31">
            <w:pPr>
              <w:jc w:val="both"/>
              <w:rPr>
                <w:rFonts w:ascii="Tahoma" w:hAnsi="Tahoma" w:cs="Tahoma"/>
                <w:caps/>
                <w:color w:val="000000" w:themeColor="text1"/>
                <w:sz w:val="18"/>
                <w:szCs w:val="18"/>
                <w:highlight w:val="cyan"/>
              </w:rPr>
            </w:pPr>
            <w:r w:rsidRPr="001E0149">
              <w:rPr>
                <w:rFonts w:ascii="Tahoma" w:hAnsi="Tahoma" w:cs="Tahoma"/>
                <w:b/>
                <w:bCs/>
                <w:caps/>
                <w:color w:val="000000" w:themeColor="text1"/>
                <w:sz w:val="18"/>
                <w:szCs w:val="18"/>
              </w:rPr>
              <w:t>3601</w:t>
            </w:r>
            <w:r w:rsidRPr="001E0149">
              <w:rPr>
                <w:rFonts w:ascii="Tahoma" w:hAnsi="Tahoma" w:cs="Tahoma"/>
                <w:caps/>
                <w:color w:val="000000" w:themeColor="text1"/>
                <w:sz w:val="18"/>
                <w:szCs w:val="18"/>
              </w:rPr>
              <w:t xml:space="preserve"> - </w:t>
            </w:r>
            <w:r w:rsidRPr="001E0149">
              <w:rPr>
                <w:rFonts w:ascii="Tahoma" w:hAnsi="Tahoma" w:cs="Tahoma"/>
                <w:sz w:val="18"/>
                <w:szCs w:val="18"/>
              </w:rPr>
              <w:t>Strengthening the human rights compliant criminal justice system in the Republic of Moldova phase II</w:t>
            </w:r>
          </w:p>
        </w:tc>
      </w:tr>
      <w:tr w:rsidR="003122C0" w:rsidRPr="002A092A" w14:paraId="22E2CC9B"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717F9F8"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2DDD6E72" w14:textId="74362A77" w:rsidR="003122C0" w:rsidRPr="002A092A" w:rsidRDefault="003122C0">
            <w:pPr>
              <w:rPr>
                <w:rFonts w:ascii="Tahoma" w:hAnsi="Tahoma" w:cs="Tahoma"/>
                <w:b/>
                <w:caps/>
                <w:color w:val="000000" w:themeColor="text1"/>
                <w:sz w:val="18"/>
                <w:szCs w:val="18"/>
                <w:highlight w:val="cyan"/>
              </w:rPr>
            </w:pPr>
          </w:p>
        </w:tc>
      </w:tr>
    </w:tbl>
    <w:p w14:paraId="71D00AD5" w14:textId="77777777" w:rsidR="000013DF" w:rsidRPr="002A092A" w:rsidRDefault="000013DF" w:rsidP="00E17F6A">
      <w:pPr>
        <w:rPr>
          <w:rFonts w:ascii="Tahoma" w:hAnsi="Tahoma" w:cs="Tahoma"/>
          <w:b/>
          <w:caps/>
          <w:sz w:val="28"/>
          <w:szCs w:val="28"/>
        </w:rPr>
      </w:pPr>
    </w:p>
    <w:p w14:paraId="553C73E1"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0B366B2A" w14:textId="77777777" w:rsidR="00C20349" w:rsidRPr="002A092A" w:rsidRDefault="00C20349" w:rsidP="00E17F6A">
      <w:pPr>
        <w:rPr>
          <w:rFonts w:ascii="Tahoma" w:hAnsi="Tahoma" w:cs="Tahoma"/>
          <w:b/>
        </w:rPr>
      </w:pPr>
      <w:r w:rsidRPr="002A092A">
        <w:rPr>
          <w:rFonts w:ascii="Tahoma" w:hAnsi="Tahoma" w:cs="Tahoma"/>
          <w:b/>
        </w:rPr>
        <w:t>(</w:t>
      </w:r>
      <w:r w:rsidR="00141376">
        <w:rPr>
          <w:rFonts w:ascii="Tahoma" w:hAnsi="Tahoma" w:cs="Tahoma"/>
          <w:b/>
        </w:rPr>
        <w:t>Competitive bidding 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41B9D75D" w14:textId="77777777" w:rsidR="00BD6B89" w:rsidRPr="002A092A" w:rsidRDefault="00BD6B89" w:rsidP="00C20349">
      <w:pPr>
        <w:jc w:val="center"/>
        <w:rPr>
          <w:rFonts w:ascii="Tahoma" w:hAnsi="Tahoma" w:cs="Tahoma"/>
          <w:b/>
          <w:sz w:val="16"/>
          <w:szCs w:val="16"/>
        </w:rPr>
      </w:pPr>
    </w:p>
    <w:p w14:paraId="1187F1F7" w14:textId="136A4796" w:rsidR="003840F5" w:rsidRPr="002A092A" w:rsidRDefault="00BD6B89" w:rsidP="00AA6D31">
      <w:pPr>
        <w:spacing w:before="60" w:after="120"/>
        <w:jc w:val="both"/>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Pr="002A092A">
        <w:rPr>
          <w:rFonts w:ascii="Tahoma" w:hAnsi="Tahoma" w:cs="Tahoma"/>
          <w:b/>
        </w:rPr>
        <w:t xml:space="preserve"> and the Council of Europe</w:t>
      </w:r>
      <w:r w:rsidR="000013DF" w:rsidRPr="002A092A">
        <w:rPr>
          <w:rFonts w:ascii="Tahoma" w:hAnsi="Tahoma" w:cs="Tahoma"/>
          <w:b/>
          <w:vertAlign w:val="superscript"/>
        </w:rPr>
        <w:footnoteReference w:id="2"/>
      </w:r>
      <w:r w:rsidR="00764810" w:rsidRPr="002A092A">
        <w:rPr>
          <w:rFonts w:ascii="Tahoma" w:hAnsi="Tahoma" w:cs="Tahoma"/>
          <w:b/>
        </w:rPr>
        <w:t xml:space="preserve"> for the provision of</w:t>
      </w:r>
      <w:r w:rsidRPr="002A092A">
        <w:rPr>
          <w:rFonts w:ascii="Tahoma" w:hAnsi="Tahoma" w:cs="Tahoma"/>
          <w:b/>
        </w:rPr>
        <w:t xml:space="preserve"> </w:t>
      </w:r>
      <w:r w:rsidR="00AA6D31" w:rsidRPr="00CA31F6">
        <w:rPr>
          <w:rFonts w:ascii="Tahoma" w:hAnsi="Tahoma" w:cs="Tahoma"/>
          <w:b/>
        </w:rPr>
        <w:t>in-country transportation services within the framework of the Council of Europe Project “Strengthening the human rights compliant criminal justice system in the Republic of Moldova phase II”.</w:t>
      </w:r>
    </w:p>
    <w:p w14:paraId="275A48C7" w14:textId="77777777"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 xml:space="preserve">upon signature by a Council of Europe </w:t>
      </w:r>
      <w:r w:rsidR="00A502A9">
        <w:rPr>
          <w:rFonts w:ascii="Tahoma" w:hAnsi="Tahoma" w:cs="Tahoma"/>
          <w:b/>
          <w:sz w:val="20"/>
          <w:szCs w:val="20"/>
        </w:rPr>
        <w:t>representative</w:t>
      </w:r>
      <w:r w:rsidR="00425C56" w:rsidRPr="002A092A">
        <w:rPr>
          <w:rFonts w:ascii="Tahoma" w:hAnsi="Tahoma" w:cs="Tahoma"/>
          <w:sz w:val="20"/>
          <w:szCs w:val="20"/>
        </w:rPr>
        <w:t xml:space="preserve"> (see Section B</w:t>
      </w:r>
      <w:r w:rsidRPr="002A092A">
        <w:rPr>
          <w:rFonts w:ascii="Tahoma" w:hAnsi="Tahoma" w:cs="Tahoma"/>
          <w:sz w:val="20"/>
          <w:szCs w:val="20"/>
        </w:rPr>
        <w:t>).</w:t>
      </w:r>
    </w:p>
    <w:p w14:paraId="4DA6CF09" w14:textId="77777777" w:rsidR="00371509" w:rsidRPr="002A092A" w:rsidRDefault="00371509" w:rsidP="00371509">
      <w:pPr>
        <w:rPr>
          <w:rFonts w:ascii="Tahoma" w:hAnsi="Tahoma" w:cs="Tahoma"/>
          <w:b/>
          <w:sz w:val="20"/>
          <w:szCs w:val="20"/>
        </w:rPr>
      </w:pPr>
    </w:p>
    <w:p w14:paraId="691BC8F3" w14:textId="77777777" w:rsidR="00276DC4" w:rsidRPr="00276DC4" w:rsidRDefault="00276DC4" w:rsidP="00276DC4">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276DC4">
        <w:rPr>
          <w:rFonts w:ascii="Tahoma" w:hAnsi="Tahoma" w:cs="Tahoma"/>
          <w:b/>
          <w:bCs/>
          <w:color w:val="FF0000"/>
          <w:sz w:val="18"/>
          <w:szCs w:val="18"/>
        </w:rPr>
        <w:t>Tenderers shall</w:t>
      </w:r>
      <w:r w:rsidRPr="00276DC4">
        <w:rPr>
          <w:rFonts w:ascii="Tahoma" w:hAnsi="Tahoma" w:cs="Tahoma"/>
          <w:color w:val="FF0000"/>
          <w:sz w:val="18"/>
          <w:szCs w:val="18"/>
        </w:rPr>
        <w:t>:</w:t>
      </w:r>
    </w:p>
    <w:p w14:paraId="69F8EE83" w14:textId="77777777" w:rsidR="00276DC4" w:rsidRPr="00276DC4" w:rsidRDefault="00276DC4" w:rsidP="00276DC4">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276DC4">
        <w:rPr>
          <w:rFonts w:ascii="Tahoma" w:hAnsi="Tahoma" w:cs="Tahoma"/>
          <w:color w:val="FF0000"/>
          <w:sz w:val="18"/>
          <w:szCs w:val="18"/>
        </w:rPr>
        <w:t xml:space="preserve">1. Fill in the below sections </w:t>
      </w:r>
      <w:r w:rsidRPr="00276DC4">
        <w:rPr>
          <w:rFonts w:ascii="Tahoma" w:hAnsi="Tahoma" w:cs="Tahoma"/>
          <w:b/>
          <w:color w:val="FF0000"/>
          <w:sz w:val="18"/>
          <w:szCs w:val="18"/>
        </w:rPr>
        <w:t>Contact details of the Provider</w:t>
      </w:r>
      <w:r w:rsidRPr="00276DC4">
        <w:rPr>
          <w:rFonts w:ascii="Tahoma" w:hAnsi="Tahoma" w:cs="Tahoma"/>
          <w:color w:val="FF0000"/>
          <w:sz w:val="18"/>
          <w:szCs w:val="18"/>
        </w:rPr>
        <w:t xml:space="preserve"> and </w:t>
      </w:r>
      <w:r w:rsidRPr="00276DC4">
        <w:rPr>
          <w:rFonts w:ascii="Tahoma" w:hAnsi="Tahoma" w:cs="Tahoma"/>
          <w:b/>
          <w:color w:val="FF0000"/>
          <w:sz w:val="18"/>
          <w:szCs w:val="18"/>
        </w:rPr>
        <w:t>Bank details</w:t>
      </w:r>
      <w:r w:rsidRPr="00276DC4">
        <w:rPr>
          <w:rFonts w:ascii="Tahoma" w:hAnsi="Tahoma" w:cs="Tahoma"/>
          <w:color w:val="FF0000"/>
          <w:sz w:val="18"/>
          <w:szCs w:val="18"/>
        </w:rPr>
        <w:t>. Ensure that the “Name” of the Provider and the “Account holder” are the same.</w:t>
      </w:r>
    </w:p>
    <w:p w14:paraId="0DE3086F" w14:textId="77777777" w:rsidR="00276DC4" w:rsidRPr="00276DC4" w:rsidRDefault="00276DC4" w:rsidP="00276DC4">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276DC4">
        <w:rPr>
          <w:rFonts w:ascii="Tahoma" w:hAnsi="Tahoma" w:cs="Tahoma"/>
          <w:color w:val="FF0000"/>
          <w:sz w:val="18"/>
          <w:szCs w:val="18"/>
        </w:rPr>
        <w:t>2. Fill in the column “Unit fee” of the table of fees (See Section A</w:t>
      </w:r>
      <w:proofErr w:type="gramStart"/>
      <w:r w:rsidRPr="00276DC4">
        <w:rPr>
          <w:rFonts w:ascii="Tahoma" w:hAnsi="Tahoma" w:cs="Tahoma"/>
          <w:color w:val="FF0000"/>
          <w:sz w:val="18"/>
          <w:szCs w:val="18"/>
        </w:rPr>
        <w:t>);</w:t>
      </w:r>
      <w:proofErr w:type="gramEnd"/>
    </w:p>
    <w:p w14:paraId="59C752EE" w14:textId="77777777" w:rsidR="00276DC4" w:rsidRPr="008059B5" w:rsidRDefault="00276DC4" w:rsidP="00C743A3">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lang w:val="en-US"/>
        </w:rPr>
      </w:pPr>
      <w:r w:rsidRPr="00276DC4">
        <w:rPr>
          <w:rFonts w:ascii="Tahoma" w:hAnsi="Tahoma" w:cs="Tahoma"/>
          <w:color w:val="FF0000"/>
          <w:sz w:val="18"/>
          <w:szCs w:val="18"/>
        </w:rPr>
        <w:t xml:space="preserve">3. </w:t>
      </w:r>
      <w:r w:rsidRPr="00276DC4">
        <w:rPr>
          <w:rFonts w:ascii="Tahoma" w:hAnsi="Tahoma" w:cs="Tahoma"/>
          <w:b/>
          <w:bCs/>
          <w:color w:val="FF0000"/>
          <w:sz w:val="18"/>
          <w:szCs w:val="18"/>
        </w:rPr>
        <w:t>Sign</w:t>
      </w:r>
      <w:r w:rsidRPr="00276DC4">
        <w:rPr>
          <w:rFonts w:ascii="Tahoma" w:hAnsi="Tahoma" w:cs="Tahoma"/>
          <w:color w:val="FF0000"/>
          <w:sz w:val="18"/>
          <w:szCs w:val="18"/>
        </w:rPr>
        <w:t xml:space="preserve"> the Act of Engagement (See Section B) and send a scanned copy to the Council, together with the other supporting documents (if any – see Tender File).</w:t>
      </w:r>
    </w:p>
    <w:p w14:paraId="4EC54EAD" w14:textId="77777777" w:rsidR="008713A9" w:rsidRPr="00C743A3" w:rsidRDefault="008713A9" w:rsidP="008713A9">
      <w:pPr>
        <w:rPr>
          <w:rFonts w:ascii="Tahoma" w:hAnsi="Tahoma" w:cs="Tahoma"/>
          <w:sz w:val="16"/>
          <w:szCs w:val="16"/>
          <w:lang w:val="en-US"/>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AC5668" w:rsidRPr="0035618E" w14:paraId="5C8FFAF8" w14:textId="77777777" w:rsidTr="00DC0E11">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2681100" w14:textId="77777777" w:rsidR="00AC5668" w:rsidRPr="0035618E" w:rsidRDefault="00AC5668" w:rsidP="00DC0E11">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D60F1C8" w14:textId="77777777" w:rsidR="00AC5668" w:rsidRPr="0035618E" w:rsidRDefault="00AC5668" w:rsidP="00DC0E11">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3B287C1F" w14:textId="77777777" w:rsidR="00AC5668" w:rsidRPr="00DC499F" w:rsidRDefault="00515582" w:rsidP="00DC0E11">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EndPr/>
              <w:sdtContent>
                <w:r w:rsidR="00AC5668" w:rsidRPr="00DC499F">
                  <w:rPr>
                    <w:rFonts w:ascii="Segoe UI Symbol" w:hAnsi="Segoe UI Symbol" w:cs="Segoe UI Symbol"/>
                    <w:color w:val="000000"/>
                    <w:sz w:val="18"/>
                    <w:szCs w:val="18"/>
                    <w:lang w:val="es-ES_tradnl"/>
                  </w:rPr>
                  <w:t>☐</w:t>
                </w:r>
              </w:sdtContent>
            </w:sdt>
            <w:r w:rsidR="00AC5668" w:rsidRPr="00DC499F">
              <w:rPr>
                <w:rFonts w:ascii="Tahoma" w:hAnsi="Tahoma" w:cs="Tahoma"/>
                <w:color w:val="000000"/>
                <w:sz w:val="18"/>
                <w:szCs w:val="18"/>
                <w:lang w:val="es-ES_tradnl"/>
              </w:rPr>
              <w:t xml:space="preserve"> Natural </w:t>
            </w:r>
            <w:proofErr w:type="spellStart"/>
            <w:r w:rsidR="00AC5668" w:rsidRPr="00DC499F">
              <w:rPr>
                <w:rFonts w:ascii="Tahoma" w:hAnsi="Tahoma" w:cs="Tahoma"/>
                <w:color w:val="000000"/>
                <w:sz w:val="18"/>
                <w:szCs w:val="18"/>
                <w:lang w:val="es-ES_tradnl"/>
              </w:rPr>
              <w:t>person</w:t>
            </w:r>
            <w:proofErr w:type="spellEnd"/>
            <w:r w:rsidR="00AC5668"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1B2E8269" w14:textId="77777777" w:rsidR="00AC5668" w:rsidRPr="00DC499F" w:rsidRDefault="00515582" w:rsidP="00DC0E11">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EndPr/>
              <w:sdtContent>
                <w:r w:rsidR="00AC5668" w:rsidRPr="00DC499F">
                  <w:rPr>
                    <w:rFonts w:ascii="Segoe UI Symbol" w:hAnsi="Segoe UI Symbol" w:cs="Segoe UI Symbol"/>
                    <w:color w:val="000000"/>
                    <w:sz w:val="18"/>
                    <w:szCs w:val="18"/>
                    <w:lang w:val="es-ES_tradnl"/>
                  </w:rPr>
                  <w:t>☐</w:t>
                </w:r>
              </w:sdtContent>
            </w:sdt>
            <w:r w:rsidR="00AC5668" w:rsidRPr="00DC499F">
              <w:rPr>
                <w:rFonts w:ascii="Tahoma" w:hAnsi="Tahoma" w:cs="Tahoma"/>
                <w:color w:val="000000"/>
                <w:sz w:val="18"/>
                <w:szCs w:val="18"/>
                <w:lang w:val="es-ES_tradnl"/>
              </w:rPr>
              <w:t xml:space="preserve"> Legal </w:t>
            </w:r>
            <w:proofErr w:type="spellStart"/>
            <w:r w:rsidR="00AC5668" w:rsidRPr="00DC499F">
              <w:rPr>
                <w:rFonts w:ascii="Tahoma" w:hAnsi="Tahoma" w:cs="Tahoma"/>
                <w:color w:val="000000"/>
                <w:sz w:val="18"/>
                <w:szCs w:val="18"/>
                <w:lang w:val="es-ES_tradnl"/>
              </w:rPr>
              <w:t>person</w:t>
            </w:r>
            <w:proofErr w:type="spellEnd"/>
            <w:r w:rsidR="00AC5668"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624DC51E" w14:textId="77777777" w:rsidR="00AC5668" w:rsidRPr="00DC499F" w:rsidRDefault="00515582" w:rsidP="00DC0E11">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EndPr/>
              <w:sdtContent>
                <w:r w:rsidR="00AC5668" w:rsidRPr="00DC499F">
                  <w:rPr>
                    <w:rFonts w:ascii="Segoe UI Symbol" w:hAnsi="Segoe UI Symbol" w:cs="Segoe UI Symbol"/>
                    <w:color w:val="000000"/>
                    <w:sz w:val="18"/>
                    <w:szCs w:val="18"/>
                    <w:lang w:val="es-ES_tradnl"/>
                  </w:rPr>
                  <w:t>☐</w:t>
                </w:r>
              </w:sdtContent>
            </w:sdt>
            <w:r w:rsidR="00AC5668" w:rsidRPr="00DC499F">
              <w:rPr>
                <w:rFonts w:ascii="Tahoma" w:hAnsi="Tahoma" w:cs="Tahoma"/>
                <w:color w:val="000000"/>
                <w:sz w:val="18"/>
                <w:szCs w:val="18"/>
                <w:lang w:val="es-ES_tradnl"/>
              </w:rPr>
              <w:t xml:space="preserve"> </w:t>
            </w:r>
            <w:proofErr w:type="spellStart"/>
            <w:r w:rsidR="00AC5668" w:rsidRPr="00DC499F">
              <w:rPr>
                <w:rFonts w:ascii="Tahoma" w:hAnsi="Tahoma" w:cs="Tahoma"/>
                <w:color w:val="000000"/>
                <w:sz w:val="18"/>
                <w:szCs w:val="18"/>
                <w:lang w:val="es-ES_tradnl"/>
              </w:rPr>
              <w:t>Consortium</w:t>
            </w:r>
            <w:proofErr w:type="spellEnd"/>
          </w:p>
        </w:tc>
      </w:tr>
      <w:tr w:rsidR="00AC5668" w:rsidRPr="0035618E" w14:paraId="25944176" w14:textId="77777777" w:rsidTr="00DC0E11">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1A9BEB97" w14:textId="77777777" w:rsidR="00AC5668" w:rsidRPr="0035618E" w:rsidRDefault="00AC5668" w:rsidP="00DC0E11">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AA9BE1E"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4"/>
            </w:r>
          </w:p>
          <w:p w14:paraId="0CEF82EE" w14:textId="77777777" w:rsidR="00AC5668" w:rsidRPr="0035618E" w:rsidRDefault="00AC5668" w:rsidP="00DC0E11">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B7EABDE" w14:textId="77777777" w:rsidR="00AC5668" w:rsidRPr="0035618E" w:rsidRDefault="00AC5668" w:rsidP="00DC0E11">
            <w:pPr>
              <w:rPr>
                <w:rFonts w:ascii="Tahoma" w:hAnsi="Tahoma" w:cs="Tahoma"/>
                <w:color w:val="000000"/>
                <w:sz w:val="20"/>
                <w:szCs w:val="20"/>
              </w:rPr>
            </w:pPr>
          </w:p>
        </w:tc>
      </w:tr>
      <w:tr w:rsidR="00AC5668" w:rsidRPr="0035618E" w14:paraId="78846361"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43A00F3A"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750939" w14:textId="77777777" w:rsidR="00AC5668" w:rsidRPr="00C546D8" w:rsidRDefault="00AC5668" w:rsidP="00DC0E11">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5"/>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AEFB1CA" w14:textId="77777777" w:rsidR="00AC5668" w:rsidRPr="0035618E" w:rsidRDefault="00AC5668" w:rsidP="00DC0E11">
            <w:pPr>
              <w:rPr>
                <w:rFonts w:ascii="Tahoma" w:hAnsi="Tahoma" w:cs="Tahoma"/>
                <w:sz w:val="20"/>
                <w:szCs w:val="20"/>
              </w:rPr>
            </w:pPr>
          </w:p>
        </w:tc>
      </w:tr>
      <w:tr w:rsidR="00AC5668" w:rsidRPr="0035618E" w14:paraId="58092AE3"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09E567A5"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0C5CB88" w14:textId="77777777" w:rsidR="00AC5668" w:rsidRPr="00C546D8" w:rsidRDefault="00AC5668" w:rsidP="00DC0E11">
            <w:pPr>
              <w:jc w:val="right"/>
              <w:rPr>
                <w:rFonts w:ascii="Tahoma" w:hAnsi="Tahoma" w:cs="Tahoma"/>
                <w:sz w:val="18"/>
                <w:szCs w:val="18"/>
              </w:rPr>
            </w:pPr>
            <w:r w:rsidRPr="00C546D8">
              <w:rPr>
                <w:rFonts w:ascii="Tahoma" w:hAnsi="Tahoma" w:cs="Tahoma"/>
                <w:sz w:val="18"/>
                <w:szCs w:val="18"/>
              </w:rPr>
              <w:t>Representative (for legal persons only)</w:t>
            </w:r>
          </w:p>
          <w:p w14:paraId="7F1DE8C9" w14:textId="77777777" w:rsidR="00AC5668" w:rsidRPr="00C546D8" w:rsidRDefault="00AC5668" w:rsidP="00DC0E11">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97852B1" w14:textId="77777777" w:rsidR="00AC5668" w:rsidRPr="0035618E" w:rsidRDefault="00AC5668" w:rsidP="00DC0E11">
            <w:pPr>
              <w:rPr>
                <w:rFonts w:ascii="Tahoma" w:hAnsi="Tahoma" w:cs="Tahoma"/>
                <w:sz w:val="20"/>
                <w:szCs w:val="20"/>
              </w:rPr>
            </w:pPr>
          </w:p>
        </w:tc>
      </w:tr>
      <w:tr w:rsidR="00AC5668" w:rsidRPr="0035618E" w14:paraId="23876F4A"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72BF3774"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CBF5A0C"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Contact person</w:t>
            </w:r>
          </w:p>
          <w:p w14:paraId="43EE5068" w14:textId="77777777" w:rsidR="00AC5668" w:rsidRPr="0035618E" w:rsidRDefault="00AC5668" w:rsidP="00DC0E11">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88F7BA7" w14:textId="77777777" w:rsidR="00AC5668" w:rsidRPr="0035618E" w:rsidRDefault="00AC5668" w:rsidP="00DC0E11">
            <w:pPr>
              <w:rPr>
                <w:rFonts w:ascii="Tahoma" w:hAnsi="Tahoma" w:cs="Tahoma"/>
                <w:sz w:val="20"/>
                <w:szCs w:val="20"/>
              </w:rPr>
            </w:pPr>
          </w:p>
        </w:tc>
      </w:tr>
      <w:tr w:rsidR="00AC5668" w:rsidRPr="0035618E" w14:paraId="3FD6E696"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1DC53783"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1EF56F6"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VAT n° (if any)</w:t>
            </w:r>
          </w:p>
          <w:p w14:paraId="45E7E1F3" w14:textId="77777777" w:rsidR="00AC5668" w:rsidRPr="0035618E" w:rsidRDefault="00AC5668" w:rsidP="00DC0E11">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BD40529" w14:textId="77777777" w:rsidR="00AC5668" w:rsidRPr="0035618E" w:rsidRDefault="00AC5668" w:rsidP="00DC0E11">
            <w:pPr>
              <w:rPr>
                <w:rFonts w:ascii="Tahoma" w:hAnsi="Tahoma" w:cs="Tahoma"/>
                <w:sz w:val="20"/>
                <w:szCs w:val="20"/>
              </w:rPr>
            </w:pPr>
          </w:p>
        </w:tc>
      </w:tr>
      <w:tr w:rsidR="00AC5668" w:rsidRPr="0035618E" w14:paraId="67660C84"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3258E987"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39C23"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Country and registration n° (if any)</w:t>
            </w:r>
          </w:p>
          <w:p w14:paraId="5D89B81D" w14:textId="77777777" w:rsidR="00AC5668" w:rsidRPr="0035618E" w:rsidRDefault="00AC5668" w:rsidP="00DC0E11">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76922BB" w14:textId="77777777" w:rsidR="00AC5668" w:rsidRPr="0035618E" w:rsidRDefault="00AC5668" w:rsidP="00DC0E11">
            <w:pPr>
              <w:rPr>
                <w:rFonts w:ascii="Tahoma" w:hAnsi="Tahoma" w:cs="Tahoma"/>
                <w:sz w:val="20"/>
                <w:szCs w:val="20"/>
              </w:rPr>
            </w:pPr>
          </w:p>
        </w:tc>
      </w:tr>
      <w:tr w:rsidR="00AC5668" w:rsidRPr="0035618E" w14:paraId="62BAFDD1" w14:textId="77777777" w:rsidTr="00DC0E11">
        <w:trPr>
          <w:trHeight w:val="632"/>
          <w:jc w:val="center"/>
        </w:trPr>
        <w:tc>
          <w:tcPr>
            <w:tcW w:w="449" w:type="dxa"/>
            <w:vMerge/>
            <w:tcBorders>
              <w:left w:val="single" w:sz="2" w:space="0" w:color="808080"/>
              <w:right w:val="single" w:sz="2" w:space="0" w:color="808080"/>
            </w:tcBorders>
            <w:shd w:val="clear" w:color="auto" w:fill="F2F2F2"/>
          </w:tcPr>
          <w:p w14:paraId="50FB00B7"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574160"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Email (Contact person)</w:t>
            </w:r>
          </w:p>
          <w:p w14:paraId="5673D1FF" w14:textId="77777777" w:rsidR="00AC5668" w:rsidRPr="0035618E" w:rsidRDefault="00AC5668" w:rsidP="00DC0E11">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44C0079" w14:textId="77777777" w:rsidR="00AC5668" w:rsidRPr="0035618E" w:rsidRDefault="00AC5668" w:rsidP="00DC0E11">
            <w:pPr>
              <w:rPr>
                <w:rFonts w:ascii="Tahoma" w:hAnsi="Tahoma" w:cs="Tahoma"/>
                <w:sz w:val="20"/>
                <w:szCs w:val="20"/>
              </w:rPr>
            </w:pPr>
          </w:p>
        </w:tc>
      </w:tr>
      <w:tr w:rsidR="00AC5668" w:rsidRPr="0035618E" w14:paraId="28D1EF57" w14:textId="77777777" w:rsidTr="00DC0E11">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3AA82F4A" w14:textId="77777777" w:rsidR="00AC5668" w:rsidRPr="0035618E" w:rsidRDefault="00AC5668" w:rsidP="00DC0E11">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12B0718"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Phone number (Contact person)</w:t>
            </w:r>
          </w:p>
          <w:p w14:paraId="4ABBFC0F" w14:textId="77777777" w:rsidR="00AC5668" w:rsidRPr="0035618E" w:rsidRDefault="00AC5668" w:rsidP="00DC0E11">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8C1AB36" w14:textId="77777777" w:rsidR="00AC5668" w:rsidRPr="0035618E" w:rsidRDefault="00AC5668" w:rsidP="00DC0E11">
            <w:pPr>
              <w:rPr>
                <w:rFonts w:ascii="Tahoma" w:hAnsi="Tahoma" w:cs="Tahoma"/>
                <w:sz w:val="20"/>
                <w:szCs w:val="20"/>
              </w:rPr>
            </w:pPr>
          </w:p>
        </w:tc>
      </w:tr>
      <w:tr w:rsidR="00AC5668" w:rsidRPr="0035618E" w14:paraId="4FE198AC" w14:textId="77777777" w:rsidTr="00DC0E11">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18D7A357" w14:textId="77777777" w:rsidR="00AC5668" w:rsidRPr="0035618E" w:rsidRDefault="00AC5668" w:rsidP="00DC0E11">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3A20611"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6"/>
            </w:r>
          </w:p>
          <w:p w14:paraId="19CF7C44" w14:textId="77777777" w:rsidR="00AC5668" w:rsidRPr="0035618E" w:rsidRDefault="00AC5668" w:rsidP="00DC0E11">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47DEF81F" w14:textId="77777777" w:rsidR="00AC5668" w:rsidRPr="0035618E" w:rsidRDefault="00AC5668" w:rsidP="00DC0E11">
            <w:pPr>
              <w:rPr>
                <w:rFonts w:ascii="Tahoma" w:hAnsi="Tahoma" w:cs="Tahoma"/>
                <w:sz w:val="20"/>
                <w:szCs w:val="20"/>
              </w:rPr>
            </w:pPr>
          </w:p>
        </w:tc>
      </w:tr>
      <w:tr w:rsidR="00AC5668" w:rsidRPr="0035618E" w14:paraId="30119588" w14:textId="77777777" w:rsidTr="00DC0E11">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1CAAEF67" w14:textId="77777777" w:rsidR="00AC5668" w:rsidRPr="0035618E" w:rsidRDefault="00AC5668" w:rsidP="00DC0E11">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4AF11FD"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IBAN n°</w:t>
            </w:r>
          </w:p>
          <w:p w14:paraId="2B52135E"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(if available)</w:t>
            </w:r>
          </w:p>
          <w:p w14:paraId="06BDCBAD" w14:textId="77777777" w:rsidR="00AC5668" w:rsidRPr="0035618E" w:rsidRDefault="00AC5668" w:rsidP="00DC0E11">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A3B6D1C" w14:textId="77777777" w:rsidR="00AC5668" w:rsidRPr="0035618E" w:rsidRDefault="00AC5668" w:rsidP="00DC0E11">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14D5AD08"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645BC7EC" w14:textId="77777777" w:rsidR="00AC5668" w:rsidRPr="0035618E" w:rsidRDefault="00AC5668" w:rsidP="00DC0E11">
            <w:pPr>
              <w:rPr>
                <w:rFonts w:ascii="Tahoma" w:hAnsi="Tahoma" w:cs="Tahoma"/>
                <w:sz w:val="20"/>
                <w:szCs w:val="20"/>
              </w:rPr>
            </w:pPr>
          </w:p>
        </w:tc>
      </w:tr>
      <w:tr w:rsidR="00AC5668" w:rsidRPr="0035618E" w14:paraId="41FC72BB" w14:textId="77777777" w:rsidTr="00DC0E11">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2DA2525B" w14:textId="77777777" w:rsidR="00AC5668" w:rsidRPr="0035618E" w:rsidRDefault="00AC5668" w:rsidP="00DC0E11">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73E3FA1"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Bank name</w:t>
            </w:r>
          </w:p>
          <w:p w14:paraId="3A1BE3C6"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and Branch</w:t>
            </w:r>
          </w:p>
          <w:p w14:paraId="5AFDE610" w14:textId="77777777" w:rsidR="00AC5668" w:rsidRPr="0035618E" w:rsidRDefault="00AC5668" w:rsidP="00DC0E11">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96FEA6C" w14:textId="77777777" w:rsidR="00AC5668" w:rsidRPr="0035618E" w:rsidRDefault="00AC5668" w:rsidP="00DC0E11">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35811FAE"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 xml:space="preserve">BIC/SWIFT Code </w:t>
            </w:r>
          </w:p>
          <w:p w14:paraId="35A92603" w14:textId="77777777" w:rsidR="00AC5668" w:rsidRPr="0035618E" w:rsidRDefault="00AC5668" w:rsidP="00DC0E11">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352405BA" w14:textId="77777777" w:rsidR="00AC5668" w:rsidRPr="0035618E" w:rsidRDefault="00AC5668" w:rsidP="00DC0E11">
            <w:pPr>
              <w:rPr>
                <w:rFonts w:ascii="Tahoma" w:hAnsi="Tahoma" w:cs="Tahoma"/>
                <w:sz w:val="20"/>
                <w:szCs w:val="20"/>
              </w:rPr>
            </w:pPr>
          </w:p>
        </w:tc>
      </w:tr>
      <w:tr w:rsidR="00AC5668" w:rsidRPr="0035618E" w14:paraId="10847B52" w14:textId="77777777" w:rsidTr="00DC0E11">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0CCA58B0" w14:textId="77777777" w:rsidR="00AC5668" w:rsidRPr="0035618E" w:rsidRDefault="00AC5668" w:rsidP="00DC0E11">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9B908DE"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 xml:space="preserve">Bank Address </w:t>
            </w:r>
          </w:p>
          <w:p w14:paraId="5A95F793" w14:textId="77777777" w:rsidR="00AC5668" w:rsidRPr="0035618E" w:rsidRDefault="00AC5668" w:rsidP="00DC0E11">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647B4D1" w14:textId="77777777" w:rsidR="00AC5668" w:rsidRPr="0035618E" w:rsidRDefault="00AC5668" w:rsidP="00DC0E11">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7F09DC7" w14:textId="77777777" w:rsidR="00AC5668" w:rsidRPr="0035618E" w:rsidRDefault="00AC5668" w:rsidP="00DC0E11">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7"/>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74E1ABB0" w14:textId="77777777" w:rsidR="00AC5668" w:rsidRPr="0035618E" w:rsidRDefault="00AC5668" w:rsidP="00DC0E11">
            <w:pPr>
              <w:rPr>
                <w:rFonts w:ascii="Tahoma" w:hAnsi="Tahoma" w:cs="Tahoma"/>
                <w:sz w:val="20"/>
                <w:szCs w:val="20"/>
              </w:rPr>
            </w:pPr>
          </w:p>
        </w:tc>
      </w:tr>
      <w:bookmarkEnd w:id="0"/>
    </w:tbl>
    <w:p w14:paraId="457BC058" w14:textId="77777777"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1E49B059" w14:textId="77777777" w:rsidR="00AA6D31" w:rsidRPr="00CA31F6" w:rsidRDefault="00AA6D31" w:rsidP="00AA6D31">
      <w:pPr>
        <w:spacing w:line="276" w:lineRule="auto"/>
        <w:ind w:left="-142"/>
        <w:jc w:val="both"/>
        <w:rPr>
          <w:rFonts w:ascii="Tahoma" w:hAnsi="Tahoma" w:cs="Tahoma"/>
          <w:sz w:val="20"/>
          <w:szCs w:val="20"/>
        </w:rPr>
      </w:pPr>
      <w:r w:rsidRPr="002A092A">
        <w:rPr>
          <w:rFonts w:ascii="Tahoma" w:hAnsi="Tahoma" w:cs="Tahoma"/>
          <w:sz w:val="20"/>
          <w:szCs w:val="20"/>
        </w:rPr>
        <w:t xml:space="preserve">The Council of Europe is currently implementing a Project on </w:t>
      </w:r>
      <w:r w:rsidRPr="00CA31F6">
        <w:rPr>
          <w:rFonts w:ascii="Tahoma" w:hAnsi="Tahoma" w:cs="Tahoma"/>
          <w:sz w:val="20"/>
          <w:szCs w:val="20"/>
        </w:rPr>
        <w:t xml:space="preserve">“Strengthening the human rights compliant criminal justice system in the Republic of Moldova Phase II” (the SHRCCJ Project), running from 1 January 2025 to 31 December 2028. The SHRCCJ Project aims to enhance the protection of human rights for the population of the Republic of Moldova by fostering an effective and functional criminal justice system in line with the European human rights standards. </w:t>
      </w:r>
    </w:p>
    <w:p w14:paraId="0BFEF58A" w14:textId="77777777" w:rsidR="00AA6D31" w:rsidRPr="00CA31F6" w:rsidRDefault="00AA6D31" w:rsidP="00AA6D31">
      <w:pPr>
        <w:spacing w:line="276" w:lineRule="auto"/>
        <w:ind w:left="-142"/>
        <w:jc w:val="both"/>
        <w:rPr>
          <w:rFonts w:ascii="Tahoma" w:hAnsi="Tahoma" w:cs="Tahoma"/>
          <w:sz w:val="20"/>
          <w:szCs w:val="20"/>
        </w:rPr>
      </w:pPr>
    </w:p>
    <w:p w14:paraId="4F1E733E" w14:textId="77777777" w:rsidR="00AA6D31" w:rsidRPr="00CA31F6" w:rsidRDefault="00AA6D31" w:rsidP="00AA6D31">
      <w:pPr>
        <w:spacing w:line="276" w:lineRule="auto"/>
        <w:ind w:left="-142"/>
        <w:jc w:val="both"/>
        <w:rPr>
          <w:rFonts w:ascii="Tahoma" w:hAnsi="Tahoma" w:cs="Tahoma"/>
          <w:sz w:val="20"/>
          <w:szCs w:val="20"/>
        </w:rPr>
      </w:pPr>
      <w:r w:rsidRPr="00CA31F6">
        <w:rPr>
          <w:rFonts w:ascii="Tahoma" w:hAnsi="Tahoma" w:cs="Tahoma"/>
          <w:sz w:val="20"/>
          <w:szCs w:val="20"/>
        </w:rPr>
        <w:t>The Project is planning to support multiple actions and initiatives in relation to the reform of the Prosecution Service; application of pre-trial detention, application of criminal sanctions, conditional release as well as effective investigation of ill-treatment and other crimes, reasoning of pre-trial decisions and court decisions in the criminal matters, execution of judgements of the European Court of Human Rights at national level, prevention of human rights violations in criminal proceedings. </w:t>
      </w:r>
    </w:p>
    <w:p w14:paraId="5E37EFA2" w14:textId="77777777" w:rsidR="00AA6D31" w:rsidRPr="00CA31F6" w:rsidRDefault="00AA6D31" w:rsidP="00AA6D31">
      <w:pPr>
        <w:spacing w:line="276" w:lineRule="auto"/>
        <w:ind w:left="-142"/>
        <w:jc w:val="both"/>
        <w:rPr>
          <w:rFonts w:ascii="Tahoma" w:hAnsi="Tahoma" w:cs="Tahoma"/>
          <w:sz w:val="20"/>
          <w:szCs w:val="20"/>
        </w:rPr>
      </w:pPr>
      <w:r w:rsidRPr="00CA31F6">
        <w:rPr>
          <w:rFonts w:ascii="Tahoma" w:hAnsi="Tahoma" w:cs="Tahoma"/>
          <w:sz w:val="20"/>
          <w:szCs w:val="20"/>
        </w:rPr>
        <w:t> </w:t>
      </w:r>
    </w:p>
    <w:p w14:paraId="22F0F916" w14:textId="77777777" w:rsidR="00AA6D31" w:rsidRPr="00CA31F6" w:rsidRDefault="00AA6D31" w:rsidP="00AA6D31">
      <w:pPr>
        <w:spacing w:line="276" w:lineRule="auto"/>
        <w:ind w:left="-142"/>
        <w:jc w:val="both"/>
        <w:rPr>
          <w:rFonts w:ascii="Tahoma" w:hAnsi="Tahoma" w:cs="Tahoma"/>
          <w:sz w:val="20"/>
          <w:szCs w:val="20"/>
        </w:rPr>
      </w:pPr>
      <w:r w:rsidRPr="00CA31F6">
        <w:rPr>
          <w:rFonts w:ascii="Tahoma" w:hAnsi="Tahoma" w:cs="Tahoma"/>
          <w:sz w:val="20"/>
          <w:szCs w:val="20"/>
        </w:rPr>
        <w:t>The Project will contribute to achieving the following outcomes: </w:t>
      </w:r>
    </w:p>
    <w:p w14:paraId="119095AA" w14:textId="77777777" w:rsidR="00AA6D31" w:rsidRPr="00CA31F6" w:rsidRDefault="00AA6D31" w:rsidP="00AA6D31">
      <w:pPr>
        <w:spacing w:line="276" w:lineRule="auto"/>
        <w:ind w:left="-142"/>
        <w:jc w:val="both"/>
        <w:rPr>
          <w:rFonts w:ascii="Tahoma" w:hAnsi="Tahoma" w:cs="Tahoma"/>
          <w:sz w:val="20"/>
          <w:szCs w:val="20"/>
        </w:rPr>
      </w:pPr>
      <w:r w:rsidRPr="00CA31F6">
        <w:rPr>
          <w:rFonts w:ascii="Tahoma" w:hAnsi="Tahoma" w:cs="Tahoma"/>
          <w:sz w:val="20"/>
          <w:szCs w:val="20"/>
        </w:rPr>
        <w:t> </w:t>
      </w:r>
    </w:p>
    <w:p w14:paraId="72CA57F9" w14:textId="77777777" w:rsidR="00AA6D31" w:rsidRPr="00CA31F6" w:rsidRDefault="00AA6D31" w:rsidP="00AA6D31">
      <w:pPr>
        <w:spacing w:line="276" w:lineRule="auto"/>
        <w:ind w:left="-142"/>
        <w:jc w:val="both"/>
        <w:rPr>
          <w:rFonts w:ascii="Tahoma" w:hAnsi="Tahoma" w:cs="Tahoma"/>
          <w:sz w:val="20"/>
          <w:szCs w:val="20"/>
        </w:rPr>
      </w:pPr>
      <w:r w:rsidRPr="00CA31F6">
        <w:rPr>
          <w:rFonts w:ascii="Tahoma" w:hAnsi="Tahoma" w:cs="Tahoma"/>
          <w:sz w:val="20"/>
          <w:szCs w:val="20"/>
        </w:rPr>
        <w:t>Intermediate outcome 1: Institutional independence and operational capacity of the prosecution service is strengthened in line with the Council of Europe standards and best practices. </w:t>
      </w:r>
    </w:p>
    <w:p w14:paraId="579DD4A8" w14:textId="77777777" w:rsidR="00AA6D31" w:rsidRPr="00CA31F6" w:rsidRDefault="00AA6D31" w:rsidP="00AA6D31">
      <w:pPr>
        <w:spacing w:line="276" w:lineRule="auto"/>
        <w:ind w:left="-142"/>
        <w:jc w:val="both"/>
        <w:rPr>
          <w:rFonts w:ascii="Tahoma" w:hAnsi="Tahoma" w:cs="Tahoma"/>
          <w:sz w:val="20"/>
          <w:szCs w:val="20"/>
        </w:rPr>
      </w:pPr>
      <w:r w:rsidRPr="00CA31F6">
        <w:rPr>
          <w:rFonts w:ascii="Tahoma" w:hAnsi="Tahoma" w:cs="Tahoma"/>
          <w:sz w:val="20"/>
          <w:szCs w:val="20"/>
        </w:rPr>
        <w:t> </w:t>
      </w:r>
    </w:p>
    <w:p w14:paraId="5CF40BC5" w14:textId="77777777" w:rsidR="00AA6D31" w:rsidRPr="00CA31F6" w:rsidRDefault="00AA6D31" w:rsidP="00AA6D31">
      <w:pPr>
        <w:spacing w:line="276" w:lineRule="auto"/>
        <w:ind w:left="-142"/>
        <w:jc w:val="both"/>
        <w:rPr>
          <w:rFonts w:ascii="Tahoma" w:hAnsi="Tahoma" w:cs="Tahoma"/>
          <w:sz w:val="20"/>
          <w:szCs w:val="20"/>
        </w:rPr>
      </w:pPr>
      <w:r w:rsidRPr="00CA31F6">
        <w:rPr>
          <w:rFonts w:ascii="Tahoma" w:hAnsi="Tahoma" w:cs="Tahoma"/>
          <w:sz w:val="20"/>
          <w:szCs w:val="20"/>
        </w:rPr>
        <w:t>Intermediate outcome 2: Capacities of the criminal justice stakeholders to apply human rights guarantees to criminal proceedings and a more humanised approach to criminal sentencing are enhanced. </w:t>
      </w:r>
    </w:p>
    <w:p w14:paraId="19745D22" w14:textId="77777777" w:rsidR="00AA6D31" w:rsidRPr="00CA31F6" w:rsidRDefault="00AA6D31" w:rsidP="00AA6D31">
      <w:pPr>
        <w:spacing w:line="276" w:lineRule="auto"/>
        <w:ind w:left="-142"/>
        <w:jc w:val="both"/>
        <w:rPr>
          <w:rFonts w:ascii="Tahoma" w:hAnsi="Tahoma" w:cs="Tahoma"/>
          <w:sz w:val="20"/>
          <w:szCs w:val="20"/>
        </w:rPr>
      </w:pPr>
      <w:r w:rsidRPr="00CA31F6">
        <w:rPr>
          <w:rFonts w:ascii="Tahoma" w:hAnsi="Tahoma" w:cs="Tahoma"/>
          <w:sz w:val="20"/>
          <w:szCs w:val="20"/>
        </w:rPr>
        <w:t> </w:t>
      </w:r>
    </w:p>
    <w:p w14:paraId="2025AFA7" w14:textId="77777777" w:rsidR="00AA6D31" w:rsidRPr="00CA31F6" w:rsidRDefault="00AA6D31" w:rsidP="00AA6D31">
      <w:pPr>
        <w:spacing w:line="276" w:lineRule="auto"/>
        <w:ind w:left="-142"/>
        <w:jc w:val="both"/>
        <w:rPr>
          <w:rFonts w:ascii="Tahoma" w:hAnsi="Tahoma" w:cs="Tahoma"/>
          <w:sz w:val="20"/>
          <w:szCs w:val="20"/>
        </w:rPr>
      </w:pPr>
      <w:r w:rsidRPr="00CA31F6">
        <w:rPr>
          <w:rFonts w:ascii="Tahoma" w:hAnsi="Tahoma" w:cs="Tahoma"/>
          <w:sz w:val="20"/>
          <w:szCs w:val="20"/>
        </w:rPr>
        <w:t>Intermediate outcome 3: Capacities of the Government Agent Office in executing judgments of the European Court of Human Rights is increased.  </w:t>
      </w:r>
    </w:p>
    <w:p w14:paraId="60D06C63" w14:textId="77777777" w:rsidR="00AA6D31" w:rsidRPr="00CA31F6" w:rsidRDefault="00AA6D31" w:rsidP="00AA6D31">
      <w:pPr>
        <w:spacing w:line="276" w:lineRule="auto"/>
        <w:ind w:left="-142"/>
        <w:jc w:val="both"/>
        <w:rPr>
          <w:rFonts w:ascii="Tahoma" w:hAnsi="Tahoma" w:cs="Tahoma"/>
          <w:sz w:val="20"/>
          <w:szCs w:val="20"/>
        </w:rPr>
      </w:pPr>
      <w:r w:rsidRPr="00CA31F6">
        <w:rPr>
          <w:rFonts w:ascii="Tahoma" w:hAnsi="Tahoma" w:cs="Tahoma"/>
          <w:sz w:val="20"/>
          <w:szCs w:val="20"/>
        </w:rPr>
        <w:t> </w:t>
      </w:r>
    </w:p>
    <w:p w14:paraId="36DB002F" w14:textId="77777777" w:rsidR="00AA6D31" w:rsidRPr="00CA31F6" w:rsidRDefault="00AA6D31" w:rsidP="00AA6D31">
      <w:pPr>
        <w:spacing w:line="276" w:lineRule="auto"/>
        <w:ind w:left="-142"/>
        <w:jc w:val="both"/>
        <w:rPr>
          <w:rFonts w:ascii="Tahoma" w:hAnsi="Tahoma" w:cs="Tahoma"/>
          <w:sz w:val="20"/>
          <w:szCs w:val="20"/>
        </w:rPr>
      </w:pPr>
      <w:r w:rsidRPr="00CA31F6">
        <w:rPr>
          <w:rFonts w:ascii="Tahoma" w:hAnsi="Tahoma" w:cs="Tahoma"/>
          <w:sz w:val="20"/>
          <w:szCs w:val="20"/>
        </w:rPr>
        <w:t>Intermediate outcome 4: Stakeholders, implementing external monitoring, are more effective in prevention of human rights violations within the criminal justice system. </w:t>
      </w:r>
    </w:p>
    <w:p w14:paraId="0AA2EC56" w14:textId="77777777" w:rsidR="00AA6D31" w:rsidRPr="00CA31F6" w:rsidRDefault="00AA6D31" w:rsidP="00AA6D31">
      <w:pPr>
        <w:spacing w:line="276" w:lineRule="auto"/>
        <w:ind w:left="-142"/>
        <w:jc w:val="both"/>
        <w:rPr>
          <w:rFonts w:ascii="Tahoma" w:hAnsi="Tahoma" w:cs="Tahoma"/>
          <w:sz w:val="20"/>
          <w:szCs w:val="20"/>
        </w:rPr>
      </w:pPr>
      <w:r w:rsidRPr="00CA31F6">
        <w:rPr>
          <w:rFonts w:ascii="Tahoma" w:hAnsi="Tahoma" w:cs="Tahoma"/>
          <w:sz w:val="20"/>
          <w:szCs w:val="20"/>
        </w:rPr>
        <w:t> </w:t>
      </w:r>
    </w:p>
    <w:p w14:paraId="275149E1" w14:textId="77777777" w:rsidR="00AA6D31" w:rsidRPr="00CA31F6" w:rsidRDefault="00AA6D31" w:rsidP="00AA6D31">
      <w:pPr>
        <w:spacing w:line="276" w:lineRule="auto"/>
        <w:ind w:left="-142"/>
        <w:jc w:val="both"/>
        <w:rPr>
          <w:rFonts w:ascii="Tahoma" w:hAnsi="Tahoma" w:cs="Tahoma"/>
          <w:sz w:val="20"/>
          <w:szCs w:val="20"/>
        </w:rPr>
      </w:pPr>
      <w:r w:rsidRPr="00CA31F6">
        <w:rPr>
          <w:rFonts w:ascii="Tahoma" w:hAnsi="Tahoma" w:cs="Tahoma"/>
          <w:sz w:val="20"/>
          <w:szCs w:val="20"/>
        </w:rPr>
        <w:t>The Project’s partners are: General Prosecutor’s Office, Superior Council of Magistracy, Superior Council of Prosecutors, Supreme Court of Justice, National Institute of Justice, Ministry of Justice, Ministry of Internal Affairs, General Police Inspectorate, Moldovan Bar Association, Government Agent Office, Association of Women in Prosecution, Ombudsperson’s Institution/National Preventive Mechanism. </w:t>
      </w:r>
    </w:p>
    <w:p w14:paraId="748BFDC6" w14:textId="77777777" w:rsidR="00AA6D31" w:rsidRPr="00CA31F6" w:rsidRDefault="00AA6D31" w:rsidP="00AA6D31">
      <w:pPr>
        <w:spacing w:line="276" w:lineRule="auto"/>
        <w:ind w:left="-142"/>
        <w:jc w:val="both"/>
        <w:rPr>
          <w:rFonts w:ascii="Tahoma" w:hAnsi="Tahoma" w:cs="Tahoma"/>
          <w:sz w:val="20"/>
          <w:szCs w:val="20"/>
        </w:rPr>
      </w:pPr>
    </w:p>
    <w:p w14:paraId="3993883F" w14:textId="77777777" w:rsidR="00AA6D31" w:rsidRPr="00CA31F6" w:rsidRDefault="00AA6D31" w:rsidP="00AA6D31">
      <w:pPr>
        <w:spacing w:line="276" w:lineRule="auto"/>
        <w:ind w:left="-142"/>
        <w:jc w:val="both"/>
        <w:rPr>
          <w:rFonts w:ascii="Tahoma" w:hAnsi="Tahoma" w:cs="Tahoma"/>
          <w:sz w:val="20"/>
          <w:szCs w:val="20"/>
        </w:rPr>
      </w:pPr>
      <w:r w:rsidRPr="00CA31F6">
        <w:rPr>
          <w:rFonts w:ascii="Tahoma" w:hAnsi="Tahoma" w:cs="Tahoma"/>
          <w:sz w:val="20"/>
          <w:szCs w:val="20"/>
        </w:rPr>
        <w:t xml:space="preserve">In that context, it is looking for a maximum of </w:t>
      </w:r>
      <w:r w:rsidRPr="00CA31F6">
        <w:rPr>
          <w:rFonts w:ascii="Tahoma" w:hAnsi="Tahoma" w:cs="Tahoma"/>
          <w:i/>
          <w:iCs/>
          <w:sz w:val="20"/>
          <w:szCs w:val="20"/>
        </w:rPr>
        <w:t>three</w:t>
      </w:r>
      <w:r w:rsidRPr="00CA31F6">
        <w:rPr>
          <w:rFonts w:ascii="Tahoma" w:hAnsi="Tahoma" w:cs="Tahoma"/>
          <w:sz w:val="20"/>
          <w:szCs w:val="20"/>
        </w:rPr>
        <w:t xml:space="preserve"> (3) Provider(s) for the provision of in-country transportation services to be requested by the Council on an as needed basis, in compliance with the ordering procedure defined in the Framework Contract.</w:t>
      </w:r>
    </w:p>
    <w:p w14:paraId="6BDEA157" w14:textId="77777777" w:rsidR="00AA6D31" w:rsidRPr="00CA31F6" w:rsidRDefault="00AA6D31" w:rsidP="00AA6D31">
      <w:pPr>
        <w:spacing w:line="276" w:lineRule="auto"/>
        <w:ind w:left="-142"/>
        <w:jc w:val="both"/>
        <w:rPr>
          <w:rFonts w:ascii="Tahoma" w:hAnsi="Tahoma" w:cs="Tahoma"/>
          <w:sz w:val="20"/>
          <w:szCs w:val="20"/>
        </w:rPr>
      </w:pPr>
    </w:p>
    <w:p w14:paraId="56E0793F" w14:textId="77777777" w:rsidR="00AA6D31" w:rsidRPr="00CA31F6" w:rsidRDefault="00AA6D31" w:rsidP="00AA6D31">
      <w:pPr>
        <w:spacing w:line="276" w:lineRule="auto"/>
        <w:ind w:left="-142"/>
        <w:jc w:val="both"/>
        <w:rPr>
          <w:rFonts w:ascii="Tahoma" w:hAnsi="Tahoma" w:cs="Tahoma"/>
          <w:sz w:val="20"/>
          <w:szCs w:val="20"/>
        </w:rPr>
      </w:pPr>
      <w:r w:rsidRPr="00CA31F6">
        <w:rPr>
          <w:rFonts w:ascii="Tahoma" w:hAnsi="Tahoma" w:cs="Tahoma"/>
          <w:sz w:val="20"/>
          <w:szCs w:val="20"/>
        </w:rPr>
        <w:t>The Provider may be invited to supply the same type of services in the framework of other projects implemented in the Republic of Moldova under the terms of this contract.</w:t>
      </w:r>
    </w:p>
    <w:p w14:paraId="7C983C6D" w14:textId="77777777" w:rsidR="00AA6D31" w:rsidRPr="00CA31F6" w:rsidRDefault="00AA6D31" w:rsidP="00AA6D31">
      <w:pPr>
        <w:spacing w:line="276" w:lineRule="auto"/>
        <w:ind w:left="-142"/>
        <w:jc w:val="both"/>
        <w:rPr>
          <w:rFonts w:ascii="Tahoma" w:hAnsi="Tahoma" w:cs="Tahoma"/>
          <w:sz w:val="20"/>
          <w:szCs w:val="20"/>
        </w:rPr>
      </w:pPr>
    </w:p>
    <w:p w14:paraId="775319EE" w14:textId="77777777" w:rsidR="00AA6D31" w:rsidRPr="00CA31F6" w:rsidRDefault="00AA6D31" w:rsidP="00AA6D31">
      <w:pPr>
        <w:spacing w:line="276" w:lineRule="auto"/>
        <w:ind w:left="-142"/>
        <w:jc w:val="both"/>
        <w:rPr>
          <w:rFonts w:ascii="Tahoma" w:hAnsi="Tahoma" w:cs="Tahoma"/>
          <w:sz w:val="20"/>
          <w:szCs w:val="20"/>
        </w:rPr>
      </w:pPr>
      <w:r w:rsidRPr="00CA31F6">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177CC51B" w14:textId="77777777" w:rsidR="003F5BE6" w:rsidRPr="002A092A" w:rsidRDefault="003F5BE6" w:rsidP="003F5BE6">
      <w:pPr>
        <w:spacing w:line="276" w:lineRule="auto"/>
        <w:ind w:left="-142"/>
        <w:jc w:val="both"/>
        <w:rPr>
          <w:rFonts w:ascii="Tahoma" w:hAnsi="Tahoma" w:cs="Tahoma"/>
          <w:sz w:val="20"/>
          <w:szCs w:val="20"/>
        </w:rPr>
      </w:pPr>
    </w:p>
    <w:p w14:paraId="3FEDBC44" w14:textId="77777777" w:rsidR="003F5BE6" w:rsidRDefault="003F5BE6" w:rsidP="00AA6D31">
      <w:pPr>
        <w:shd w:val="clear" w:color="auto" w:fill="FFFFFF" w:themeFill="background1"/>
        <w:spacing w:line="276" w:lineRule="auto"/>
        <w:ind w:left="-142"/>
        <w:jc w:val="both"/>
        <w:rPr>
          <w:rFonts w:ascii="Tahoma" w:hAnsi="Tahoma" w:cs="Tahoma"/>
          <w:b/>
          <w:sz w:val="20"/>
          <w:szCs w:val="20"/>
        </w:rPr>
      </w:pPr>
      <w:r w:rsidRPr="00AA6D31">
        <w:rPr>
          <w:rFonts w:ascii="Tahoma" w:hAnsi="Tahoma" w:cs="Tahoma"/>
          <w:b/>
          <w:sz w:val="20"/>
          <w:szCs w:val="20"/>
        </w:rPr>
        <w:t>Pooling</w:t>
      </w:r>
    </w:p>
    <w:p w14:paraId="385DAD0E" w14:textId="77777777" w:rsidR="00AA6D31" w:rsidRPr="00AA6D31" w:rsidRDefault="00AA6D31" w:rsidP="00AA6D31">
      <w:pPr>
        <w:shd w:val="clear" w:color="auto" w:fill="FFFFFF" w:themeFill="background1"/>
        <w:spacing w:line="276" w:lineRule="auto"/>
        <w:jc w:val="both"/>
        <w:rPr>
          <w:rFonts w:ascii="Tahoma" w:hAnsi="Tahoma" w:cs="Tahoma"/>
          <w:b/>
          <w:sz w:val="20"/>
          <w:szCs w:val="20"/>
        </w:rPr>
      </w:pPr>
    </w:p>
    <w:p w14:paraId="1E5C5D4A" w14:textId="77777777" w:rsidR="003F5BE6" w:rsidRPr="00AA6D31" w:rsidRDefault="003F5BE6" w:rsidP="00AA6D31">
      <w:pPr>
        <w:shd w:val="clear" w:color="auto" w:fill="FFFFFF" w:themeFill="background1"/>
        <w:spacing w:line="276" w:lineRule="auto"/>
        <w:ind w:left="-142"/>
        <w:jc w:val="both"/>
        <w:rPr>
          <w:rFonts w:ascii="Tahoma" w:hAnsi="Tahoma" w:cs="Tahoma"/>
          <w:sz w:val="20"/>
          <w:szCs w:val="20"/>
        </w:rPr>
      </w:pPr>
      <w:r w:rsidRPr="00AA6D31">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58739887" w14:textId="77777777" w:rsidR="003F5BE6" w:rsidRPr="00AA6D31" w:rsidRDefault="003F5BE6" w:rsidP="00AA6D31">
      <w:pPr>
        <w:pStyle w:val="Default"/>
        <w:numPr>
          <w:ilvl w:val="0"/>
          <w:numId w:val="3"/>
        </w:numPr>
        <w:shd w:val="clear" w:color="auto" w:fill="FFFFFF" w:themeFill="background1"/>
        <w:ind w:left="567"/>
        <w:rPr>
          <w:rFonts w:ascii="Tahoma" w:hAnsi="Tahoma" w:cs="Tahoma"/>
          <w:sz w:val="20"/>
          <w:szCs w:val="20"/>
          <w:lang w:val="en-GB"/>
        </w:rPr>
      </w:pPr>
      <w:r w:rsidRPr="00AA6D31">
        <w:rPr>
          <w:rFonts w:ascii="Tahoma" w:hAnsi="Tahoma" w:cs="Tahoma"/>
          <w:sz w:val="20"/>
          <w:szCs w:val="20"/>
          <w:lang w:val="en-GB"/>
        </w:rPr>
        <w:t>quality (including as appropriate: capability, expertise, past performance, availability of resources and proposed methods of undertaking the work</w:t>
      </w:r>
      <w:proofErr w:type="gramStart"/>
      <w:r w:rsidRPr="00AA6D31">
        <w:rPr>
          <w:rFonts w:ascii="Tahoma" w:hAnsi="Tahoma" w:cs="Tahoma"/>
          <w:sz w:val="20"/>
          <w:szCs w:val="20"/>
          <w:lang w:val="en-GB"/>
        </w:rPr>
        <w:t>);</w:t>
      </w:r>
      <w:proofErr w:type="gramEnd"/>
    </w:p>
    <w:p w14:paraId="65AF592B" w14:textId="77777777" w:rsidR="003F5BE6" w:rsidRPr="00AA6D31" w:rsidRDefault="003F5BE6" w:rsidP="00AA6D31">
      <w:pPr>
        <w:pStyle w:val="Default"/>
        <w:numPr>
          <w:ilvl w:val="0"/>
          <w:numId w:val="3"/>
        </w:numPr>
        <w:shd w:val="clear" w:color="auto" w:fill="FFFFFF" w:themeFill="background1"/>
        <w:ind w:left="567"/>
        <w:rPr>
          <w:rFonts w:ascii="Tahoma" w:hAnsi="Tahoma" w:cs="Tahoma"/>
          <w:sz w:val="20"/>
          <w:szCs w:val="20"/>
          <w:lang w:val="en-GB"/>
        </w:rPr>
      </w:pPr>
      <w:r w:rsidRPr="00AA6D31">
        <w:rPr>
          <w:rFonts w:ascii="Tahoma" w:hAnsi="Tahoma" w:cs="Tahoma"/>
          <w:sz w:val="20"/>
          <w:szCs w:val="20"/>
          <w:lang w:val="en-GB"/>
        </w:rPr>
        <w:t>availability (including, without limitation, capacity to meet required deadlines and, where relevant, geographical location); and</w:t>
      </w:r>
    </w:p>
    <w:p w14:paraId="12FCB691" w14:textId="77777777" w:rsidR="003F5BE6" w:rsidRPr="00AA6D31" w:rsidRDefault="003F5BE6" w:rsidP="00AA6D31">
      <w:pPr>
        <w:pStyle w:val="Default"/>
        <w:numPr>
          <w:ilvl w:val="0"/>
          <w:numId w:val="3"/>
        </w:numPr>
        <w:shd w:val="clear" w:color="auto" w:fill="FFFFFF" w:themeFill="background1"/>
        <w:ind w:left="567"/>
        <w:rPr>
          <w:rFonts w:ascii="Tahoma" w:hAnsi="Tahoma" w:cs="Tahoma"/>
          <w:sz w:val="20"/>
          <w:szCs w:val="20"/>
        </w:rPr>
      </w:pPr>
      <w:r w:rsidRPr="00AA6D31">
        <w:rPr>
          <w:rFonts w:ascii="Tahoma" w:hAnsi="Tahoma" w:cs="Tahoma"/>
          <w:sz w:val="20"/>
          <w:szCs w:val="20"/>
        </w:rPr>
        <w:t>price.</w:t>
      </w:r>
    </w:p>
    <w:p w14:paraId="2154FCDD" w14:textId="77777777" w:rsidR="00AA6D31" w:rsidRDefault="00AA6D31" w:rsidP="00AA6D31">
      <w:pPr>
        <w:shd w:val="clear" w:color="auto" w:fill="FFFFFF" w:themeFill="background1"/>
        <w:spacing w:line="276" w:lineRule="auto"/>
        <w:ind w:left="-142"/>
        <w:jc w:val="both"/>
        <w:rPr>
          <w:rFonts w:ascii="Tahoma" w:hAnsi="Tahoma" w:cs="Tahoma"/>
          <w:sz w:val="20"/>
          <w:szCs w:val="20"/>
        </w:rPr>
      </w:pPr>
    </w:p>
    <w:p w14:paraId="03F49A64" w14:textId="7CC4B4B2" w:rsidR="003F5BE6" w:rsidRPr="00AA6D31" w:rsidRDefault="003F5BE6" w:rsidP="00AA6D31">
      <w:pPr>
        <w:shd w:val="clear" w:color="auto" w:fill="FFFFFF" w:themeFill="background1"/>
        <w:spacing w:line="276" w:lineRule="auto"/>
        <w:ind w:left="-142"/>
        <w:jc w:val="both"/>
        <w:rPr>
          <w:rFonts w:ascii="Tahoma" w:hAnsi="Tahoma" w:cs="Tahoma"/>
          <w:sz w:val="20"/>
          <w:szCs w:val="20"/>
        </w:rPr>
      </w:pPr>
      <w:r w:rsidRPr="00AA6D31">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59D3AD44" w14:textId="77777777" w:rsidR="003F5BE6" w:rsidRPr="002A092A" w:rsidRDefault="003F5BE6" w:rsidP="003F5BE6">
      <w:pPr>
        <w:spacing w:line="276" w:lineRule="auto"/>
        <w:ind w:left="-142"/>
        <w:jc w:val="both"/>
        <w:rPr>
          <w:rFonts w:ascii="Tahoma" w:hAnsi="Tahoma" w:cs="Tahoma"/>
          <w:sz w:val="20"/>
          <w:szCs w:val="20"/>
          <w:highlight w:val="cyan"/>
        </w:rPr>
      </w:pPr>
    </w:p>
    <w:p w14:paraId="03160156" w14:textId="77777777" w:rsidR="003F5BE6" w:rsidRDefault="003F5BE6" w:rsidP="003F5BE6">
      <w:pPr>
        <w:spacing w:line="276" w:lineRule="auto"/>
        <w:ind w:left="-142"/>
        <w:jc w:val="both"/>
        <w:rPr>
          <w:rFonts w:ascii="Tahoma" w:hAnsi="Tahoma" w:cs="Tahoma"/>
          <w:sz w:val="20"/>
          <w:szCs w:val="20"/>
        </w:rPr>
      </w:pPr>
    </w:p>
    <w:p w14:paraId="096EF178" w14:textId="77777777" w:rsidR="00AA6D31" w:rsidRPr="002A092A" w:rsidRDefault="00AA6D31" w:rsidP="003F5BE6">
      <w:pPr>
        <w:spacing w:line="276" w:lineRule="auto"/>
        <w:ind w:left="-142"/>
        <w:jc w:val="both"/>
        <w:rPr>
          <w:rFonts w:ascii="Tahoma" w:hAnsi="Tahoma" w:cs="Tahoma"/>
          <w:sz w:val="20"/>
          <w:szCs w:val="20"/>
        </w:rPr>
      </w:pPr>
    </w:p>
    <w:p w14:paraId="7E3E0566" w14:textId="77777777" w:rsidR="003F5BE6" w:rsidRPr="002A092A" w:rsidRDefault="003F5BE6" w:rsidP="003F5BE6">
      <w:pPr>
        <w:spacing w:line="276" w:lineRule="auto"/>
        <w:ind w:left="-142"/>
        <w:jc w:val="both"/>
        <w:rPr>
          <w:rFonts w:ascii="Tahoma" w:hAnsi="Tahoma" w:cs="Tahoma"/>
          <w:b/>
          <w:sz w:val="20"/>
          <w:szCs w:val="20"/>
        </w:rPr>
      </w:pPr>
      <w:r w:rsidRPr="002A092A">
        <w:rPr>
          <w:rFonts w:ascii="Tahoma" w:hAnsi="Tahoma" w:cs="Tahoma"/>
          <w:b/>
          <w:sz w:val="20"/>
          <w:szCs w:val="20"/>
        </w:rPr>
        <w:t>Fees</w:t>
      </w:r>
    </w:p>
    <w:p w14:paraId="506659CC" w14:textId="77777777" w:rsidR="00AA6D31" w:rsidRPr="002A092A" w:rsidRDefault="00AA6D31" w:rsidP="00AA6D31">
      <w:pPr>
        <w:spacing w:line="276" w:lineRule="auto"/>
        <w:ind w:left="-142"/>
        <w:jc w:val="both"/>
        <w:rPr>
          <w:rFonts w:ascii="Tahoma" w:hAnsi="Tahoma" w:cs="Tahoma"/>
          <w:sz w:val="20"/>
          <w:szCs w:val="20"/>
        </w:rPr>
      </w:pPr>
      <w:r w:rsidRPr="002A092A">
        <w:rPr>
          <w:rFonts w:ascii="Tahoma" w:hAnsi="Tahoma" w:cs="Tahoma"/>
          <w:sz w:val="20"/>
          <w:szCs w:val="20"/>
        </w:rPr>
        <w:t xml:space="preserve">The fees indicated below will be applicable throughout the duration of the Framework Contract. </w:t>
      </w:r>
      <w:r w:rsidRPr="002A092A">
        <w:rPr>
          <w:rFonts w:ascii="Tahoma" w:hAnsi="Tahoma" w:cs="Tahoma"/>
          <w:color w:val="000000"/>
          <w:sz w:val="20"/>
          <w:szCs w:val="20"/>
          <w:lang w:eastAsia="en-US"/>
        </w:rPr>
        <w:t xml:space="preserve">Prices are indicated in </w:t>
      </w:r>
      <w:r w:rsidRPr="00CA31F6">
        <w:rPr>
          <w:rFonts w:ascii="Tahoma" w:hAnsi="Tahoma" w:cs="Tahoma"/>
          <w:b/>
          <w:bCs/>
          <w:i/>
          <w:iCs/>
          <w:color w:val="000000"/>
          <w:sz w:val="20"/>
          <w:szCs w:val="20"/>
          <w:lang w:eastAsia="en-US"/>
        </w:rPr>
        <w:t>Euros</w:t>
      </w:r>
      <w:r w:rsidRPr="00CA31F6">
        <w:rPr>
          <w:rFonts w:ascii="Tahoma" w:hAnsi="Tahoma" w:cs="Tahoma"/>
          <w:b/>
          <w:bCs/>
          <w:color w:val="000000"/>
          <w:sz w:val="20"/>
          <w:szCs w:val="20"/>
          <w:lang w:eastAsia="en-US"/>
        </w:rPr>
        <w:t xml:space="preserve"> </w:t>
      </w:r>
      <w:r w:rsidRPr="002A092A">
        <w:rPr>
          <w:rFonts w:ascii="Tahoma" w:hAnsi="Tahoma" w:cs="Tahoma"/>
          <w:color w:val="000000"/>
          <w:sz w:val="20"/>
          <w:szCs w:val="20"/>
          <w:lang w:eastAsia="en-US"/>
        </w:rPr>
        <w:t xml:space="preserve">without VAT. For the VAT regime to be mentioned on the invoice(s), please refer to Article 4.2 of the Legal Conditions (See Section C. below). </w:t>
      </w:r>
    </w:p>
    <w:p w14:paraId="4899759E" w14:textId="77777777" w:rsidR="003F5BE6" w:rsidRPr="002A092A" w:rsidRDefault="003F5BE6" w:rsidP="003F5BE6">
      <w:pPr>
        <w:spacing w:line="276" w:lineRule="auto"/>
        <w:ind w:left="-142"/>
        <w:jc w:val="both"/>
        <w:rPr>
          <w:rFonts w:ascii="Tahoma" w:hAnsi="Tahoma" w:cs="Tahoma"/>
          <w:sz w:val="20"/>
          <w:szCs w:val="20"/>
        </w:rPr>
      </w:pPr>
    </w:p>
    <w:p w14:paraId="42420637" w14:textId="77777777"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fee(s) in the box(es) below.</w:t>
      </w:r>
    </w:p>
    <w:p w14:paraId="79F54152" w14:textId="77777777" w:rsidR="003F5BE6" w:rsidRPr="002A092A" w:rsidRDefault="003F5BE6" w:rsidP="003F5BE6">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58241" behindDoc="0" locked="1" layoutInCell="1" allowOverlap="1" wp14:anchorId="5B9B9DD0" wp14:editId="0ADBEC29">
                <wp:simplePos x="0" y="0"/>
                <wp:positionH relativeFrom="column">
                  <wp:posOffset>5058410</wp:posOffset>
                </wp:positionH>
                <wp:positionV relativeFrom="paragraph">
                  <wp:posOffset>-70485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DDE696"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98.3pt;margin-top:-5.5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" adj="3973" strokecolor="red">
                <o:lock v:ext="edit" aspectratio="t"/>
                <v:textbox style="layout-flow:vertical-ideographic"/>
                <w10:anchorlock/>
              </v:shape>
            </w:pict>
          </mc:Fallback>
        </mc:AlternateContent>
      </w:r>
    </w:p>
    <w:tbl>
      <w:tblPr>
        <w:tblW w:w="10395" w:type="dxa"/>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970"/>
        <w:gridCol w:w="2425"/>
      </w:tblGrid>
      <w:tr w:rsidR="00AA6D31" w:rsidRPr="001E0149" w14:paraId="33835CD0" w14:textId="77777777" w:rsidTr="00AA6D31">
        <w:trPr>
          <w:trHeight w:val="688"/>
        </w:trPr>
        <w:tc>
          <w:tcPr>
            <w:tcW w:w="7970" w:type="dxa"/>
            <w:shd w:val="clear" w:color="auto" w:fill="DBE5F1" w:themeFill="accent1" w:themeFillTint="33"/>
            <w:vAlign w:val="center"/>
          </w:tcPr>
          <w:p w14:paraId="4549D952" w14:textId="77777777" w:rsidR="00AA6D31" w:rsidRPr="001E0149" w:rsidRDefault="00AA6D31" w:rsidP="009F745F">
            <w:pPr>
              <w:tabs>
                <w:tab w:val="left" w:pos="0"/>
              </w:tabs>
              <w:spacing w:line="276" w:lineRule="auto"/>
              <w:ind w:left="-142"/>
              <w:jc w:val="center"/>
              <w:rPr>
                <w:rFonts w:ascii="Tahoma" w:hAnsi="Tahoma" w:cs="Tahoma"/>
                <w:b/>
                <w:sz w:val="18"/>
                <w:szCs w:val="18"/>
                <w:lang w:eastAsia="en-US"/>
              </w:rPr>
            </w:pPr>
            <w:r w:rsidRPr="001E0149">
              <w:rPr>
                <w:rFonts w:ascii="Tahoma" w:hAnsi="Tahoma" w:cs="Tahoma"/>
                <w:b/>
                <w:sz w:val="18"/>
                <w:szCs w:val="18"/>
                <w:lang w:eastAsia="en-US"/>
              </w:rPr>
              <w:t xml:space="preserve">Type(s) of Units </w:t>
            </w:r>
            <w:r w:rsidRPr="001E0149">
              <w:rPr>
                <w:b/>
                <w:sz w:val="18"/>
                <w:szCs w:val="18"/>
                <w:lang w:eastAsia="en-US"/>
              </w:rPr>
              <w:t>▼</w:t>
            </w:r>
          </w:p>
        </w:tc>
        <w:tc>
          <w:tcPr>
            <w:tcW w:w="2425" w:type="dxa"/>
            <w:tcBorders>
              <w:bottom w:val="single" w:sz="2" w:space="0" w:color="FF0000"/>
            </w:tcBorders>
            <w:shd w:val="clear" w:color="auto" w:fill="DBE5F1" w:themeFill="accent1" w:themeFillTint="33"/>
            <w:vAlign w:val="center"/>
          </w:tcPr>
          <w:p w14:paraId="3D22F2C9" w14:textId="77777777" w:rsidR="00AA6D31" w:rsidRPr="001E0149" w:rsidRDefault="00AA6D31" w:rsidP="009F745F">
            <w:pPr>
              <w:spacing w:line="276" w:lineRule="auto"/>
              <w:ind w:left="-142" w:right="-84"/>
              <w:jc w:val="center"/>
              <w:rPr>
                <w:rFonts w:ascii="Tahoma" w:hAnsi="Tahoma" w:cs="Tahoma"/>
                <w:b/>
                <w:sz w:val="18"/>
                <w:szCs w:val="18"/>
                <w:lang w:eastAsia="en-US"/>
              </w:rPr>
            </w:pPr>
            <w:r w:rsidRPr="001E0149">
              <w:rPr>
                <w:rFonts w:ascii="Tahoma" w:hAnsi="Tahoma" w:cs="Tahoma"/>
                <w:b/>
                <w:sz w:val="18"/>
                <w:szCs w:val="18"/>
                <w:lang w:eastAsia="en-US"/>
              </w:rPr>
              <w:t>Unit fee</w:t>
            </w:r>
          </w:p>
          <w:p w14:paraId="00C8D440" w14:textId="77777777" w:rsidR="00AA6D31" w:rsidRPr="001E0149" w:rsidRDefault="00AA6D31" w:rsidP="009F745F">
            <w:pPr>
              <w:spacing w:line="276" w:lineRule="auto"/>
              <w:ind w:left="-142" w:right="-219"/>
              <w:jc w:val="center"/>
              <w:rPr>
                <w:rFonts w:ascii="Tahoma" w:hAnsi="Tahoma" w:cs="Tahoma"/>
                <w:b/>
                <w:sz w:val="18"/>
                <w:szCs w:val="18"/>
                <w:lang w:eastAsia="en-US"/>
              </w:rPr>
            </w:pPr>
            <w:r w:rsidRPr="001E0149">
              <w:rPr>
                <w:b/>
                <w:sz w:val="18"/>
                <w:szCs w:val="18"/>
                <w:lang w:eastAsia="en-US"/>
              </w:rPr>
              <w:t>▼</w:t>
            </w:r>
          </w:p>
        </w:tc>
      </w:tr>
      <w:tr w:rsidR="00AA6D31" w:rsidRPr="00515582" w14:paraId="76513789" w14:textId="77777777" w:rsidTr="00AA6D31">
        <w:trPr>
          <w:trHeight w:val="374"/>
        </w:trPr>
        <w:tc>
          <w:tcPr>
            <w:tcW w:w="7970" w:type="dxa"/>
            <w:tcBorders>
              <w:right w:val="single" w:sz="2" w:space="0" w:color="FF0000"/>
            </w:tcBorders>
            <w:shd w:val="clear" w:color="auto" w:fill="F2F2F2" w:themeFill="background1" w:themeFillShade="F2"/>
            <w:vAlign w:val="center"/>
          </w:tcPr>
          <w:p w14:paraId="518C6EEE" w14:textId="77777777" w:rsidR="00AA6D31" w:rsidRPr="009D7532" w:rsidRDefault="00AA6D31" w:rsidP="009F745F">
            <w:pPr>
              <w:spacing w:line="276" w:lineRule="auto"/>
              <w:ind w:left="34"/>
              <w:rPr>
                <w:rFonts w:ascii="Tahoma" w:hAnsi="Tahoma" w:cs="Tahoma"/>
                <w:sz w:val="18"/>
                <w:szCs w:val="18"/>
                <w:highlight w:val="cyan"/>
                <w:lang w:val="fr-FR" w:eastAsia="en-US"/>
              </w:rPr>
            </w:pPr>
            <w:r w:rsidRPr="009D7532">
              <w:rPr>
                <w:rFonts w:ascii="Tahoma" w:hAnsi="Tahoma" w:cs="Tahoma"/>
                <w:b/>
                <w:sz w:val="20"/>
                <w:szCs w:val="20"/>
                <w:lang w:val="fr-FR" w:eastAsia="en-US"/>
              </w:rPr>
              <w:t xml:space="preserve">Transportation </w:t>
            </w:r>
            <w:proofErr w:type="gramStart"/>
            <w:r w:rsidRPr="009D7532">
              <w:rPr>
                <w:rFonts w:ascii="Tahoma" w:hAnsi="Tahoma" w:cs="Tahoma"/>
                <w:b/>
                <w:sz w:val="20"/>
                <w:szCs w:val="20"/>
                <w:lang w:val="fr-FR" w:eastAsia="en-US"/>
              </w:rPr>
              <w:t>services:</w:t>
            </w:r>
            <w:proofErr w:type="gramEnd"/>
            <w:r w:rsidRPr="009D7532">
              <w:rPr>
                <w:rFonts w:ascii="Tahoma" w:hAnsi="Tahoma" w:cs="Tahoma"/>
                <w:b/>
                <w:sz w:val="20"/>
                <w:szCs w:val="20"/>
                <w:lang w:val="fr-FR" w:eastAsia="en-US"/>
              </w:rPr>
              <w:t xml:space="preserve"> Car (maximum 4 </w:t>
            </w:r>
            <w:proofErr w:type="spellStart"/>
            <w:r w:rsidRPr="009D7532">
              <w:rPr>
                <w:rFonts w:ascii="Tahoma" w:hAnsi="Tahoma" w:cs="Tahoma"/>
                <w:b/>
                <w:sz w:val="20"/>
                <w:szCs w:val="20"/>
                <w:lang w:val="fr-FR" w:eastAsia="en-US"/>
              </w:rPr>
              <w:t>passengers</w:t>
            </w:r>
            <w:proofErr w:type="spellEnd"/>
            <w:r w:rsidRPr="009D7532">
              <w:rPr>
                <w:rFonts w:ascii="Tahoma" w:hAnsi="Tahoma" w:cs="Tahoma"/>
                <w:b/>
                <w:sz w:val="20"/>
                <w:szCs w:val="20"/>
                <w:lang w:val="fr-FR" w:eastAsia="en-US"/>
              </w:rPr>
              <w:t>)</w:t>
            </w:r>
          </w:p>
        </w:tc>
        <w:tc>
          <w:tcPr>
            <w:tcW w:w="242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3887DDD" w14:textId="77777777" w:rsidR="00AA6D31" w:rsidRPr="0083698D" w:rsidRDefault="00AA6D31" w:rsidP="009F745F">
            <w:pPr>
              <w:spacing w:line="276" w:lineRule="auto"/>
              <w:ind w:left="-142" w:right="-91"/>
              <w:jc w:val="center"/>
              <w:rPr>
                <w:rFonts w:ascii="Tahoma" w:hAnsi="Tahoma" w:cs="Tahoma"/>
                <w:sz w:val="18"/>
                <w:szCs w:val="18"/>
                <w:highlight w:val="yellow"/>
                <w:lang w:val="fr-FR" w:eastAsia="en-US"/>
              </w:rPr>
            </w:pPr>
          </w:p>
        </w:tc>
      </w:tr>
      <w:tr w:rsidR="00AA6D31" w:rsidRPr="001E0149" w14:paraId="20962090" w14:textId="77777777" w:rsidTr="00AA6D31">
        <w:trPr>
          <w:trHeight w:val="374"/>
        </w:trPr>
        <w:tc>
          <w:tcPr>
            <w:tcW w:w="7970" w:type="dxa"/>
            <w:tcBorders>
              <w:right w:val="single" w:sz="2" w:space="0" w:color="FF0000"/>
            </w:tcBorders>
            <w:shd w:val="clear" w:color="auto" w:fill="F2F2F2" w:themeFill="background1" w:themeFillShade="F2"/>
            <w:vAlign w:val="center"/>
          </w:tcPr>
          <w:p w14:paraId="24CC8213" w14:textId="77777777" w:rsidR="00AA6D31" w:rsidRPr="008E601B" w:rsidRDefault="00AA6D31" w:rsidP="009F745F">
            <w:pPr>
              <w:spacing w:line="276" w:lineRule="auto"/>
              <w:ind w:left="34"/>
              <w:rPr>
                <w:rFonts w:ascii="Tahoma" w:hAnsi="Tahoma" w:cs="Tahoma"/>
                <w:b/>
                <w:sz w:val="20"/>
                <w:szCs w:val="20"/>
                <w:lang w:eastAsia="en-US"/>
              </w:rPr>
            </w:pPr>
            <w:r w:rsidRPr="008E601B">
              <w:rPr>
                <w:rFonts w:ascii="Tahoma" w:hAnsi="Tahoma" w:cs="Tahoma"/>
                <w:sz w:val="20"/>
                <w:szCs w:val="20"/>
                <w:lang w:eastAsia="en-US"/>
              </w:rPr>
              <w:t xml:space="preserve">Price per 1 hour, </w:t>
            </w:r>
            <w:r w:rsidRPr="008E601B">
              <w:rPr>
                <w:rFonts w:ascii="Tahoma" w:hAnsi="Tahoma" w:cs="Tahoma"/>
                <w:sz w:val="20"/>
                <w:szCs w:val="20"/>
                <w:u w:val="single"/>
                <w:lang w:eastAsia="en-US"/>
              </w:rPr>
              <w:t>within Chisinau Municipality*</w:t>
            </w:r>
          </w:p>
        </w:tc>
        <w:tc>
          <w:tcPr>
            <w:tcW w:w="242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4A6DDC1" w14:textId="77777777" w:rsidR="00AA6D31" w:rsidRPr="001E0149" w:rsidRDefault="00AA6D31" w:rsidP="009F745F">
            <w:pPr>
              <w:spacing w:line="276" w:lineRule="auto"/>
              <w:ind w:left="-142" w:right="-91"/>
              <w:jc w:val="center"/>
              <w:rPr>
                <w:rFonts w:ascii="Tahoma" w:hAnsi="Tahoma" w:cs="Tahoma"/>
                <w:sz w:val="18"/>
                <w:szCs w:val="18"/>
                <w:highlight w:val="yellow"/>
                <w:lang w:eastAsia="en-US"/>
              </w:rPr>
            </w:pPr>
          </w:p>
        </w:tc>
      </w:tr>
      <w:tr w:rsidR="00AA6D31" w:rsidRPr="001E0149" w14:paraId="7EF3C603" w14:textId="77777777" w:rsidTr="00AA6D31">
        <w:trPr>
          <w:trHeight w:val="374"/>
        </w:trPr>
        <w:tc>
          <w:tcPr>
            <w:tcW w:w="7970" w:type="dxa"/>
            <w:tcBorders>
              <w:right w:val="single" w:sz="2" w:space="0" w:color="FF0000"/>
            </w:tcBorders>
            <w:shd w:val="clear" w:color="auto" w:fill="F2F2F2" w:themeFill="background1" w:themeFillShade="F2"/>
            <w:vAlign w:val="center"/>
          </w:tcPr>
          <w:p w14:paraId="3A6BF9EC" w14:textId="77777777" w:rsidR="00AA6D31" w:rsidRPr="008E601B" w:rsidRDefault="00AA6D31" w:rsidP="009F745F">
            <w:pPr>
              <w:spacing w:line="276" w:lineRule="auto"/>
              <w:ind w:left="34"/>
              <w:rPr>
                <w:rFonts w:ascii="Tahoma" w:hAnsi="Tahoma" w:cs="Tahoma"/>
                <w:b/>
                <w:sz w:val="20"/>
                <w:szCs w:val="20"/>
                <w:lang w:eastAsia="en-US"/>
              </w:rPr>
            </w:pPr>
            <w:r w:rsidRPr="008E601B">
              <w:rPr>
                <w:rFonts w:ascii="Tahoma" w:hAnsi="Tahoma" w:cs="Tahoma"/>
                <w:sz w:val="20"/>
                <w:szCs w:val="20"/>
                <w:lang w:eastAsia="en-US"/>
              </w:rPr>
              <w:t xml:space="preserve">Price per 1 km, </w:t>
            </w:r>
            <w:r w:rsidRPr="008E601B">
              <w:rPr>
                <w:rFonts w:ascii="Tahoma" w:hAnsi="Tahoma" w:cs="Tahoma"/>
                <w:sz w:val="20"/>
                <w:szCs w:val="20"/>
                <w:u w:val="single"/>
                <w:lang w:eastAsia="en-US"/>
              </w:rPr>
              <w:t>outside Chisinau Municipality</w:t>
            </w:r>
            <w:r w:rsidRPr="008E601B">
              <w:rPr>
                <w:rFonts w:ascii="Tahoma" w:hAnsi="Tahoma" w:cs="Tahoma"/>
                <w:sz w:val="20"/>
                <w:szCs w:val="20"/>
                <w:lang w:eastAsia="en-US"/>
              </w:rPr>
              <w:t>, within Republic of Moldova</w:t>
            </w:r>
            <w:r w:rsidRPr="008E601B">
              <w:rPr>
                <w:rFonts w:ascii="Tahoma" w:hAnsi="Tahoma" w:cs="Tahoma"/>
                <w:bCs/>
                <w:sz w:val="20"/>
                <w:szCs w:val="20"/>
              </w:rPr>
              <w:t>**</w:t>
            </w:r>
          </w:p>
        </w:tc>
        <w:tc>
          <w:tcPr>
            <w:tcW w:w="242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B5FA2C2" w14:textId="77777777" w:rsidR="00AA6D31" w:rsidRPr="001E0149" w:rsidRDefault="00AA6D31" w:rsidP="009F745F">
            <w:pPr>
              <w:spacing w:line="276" w:lineRule="auto"/>
              <w:ind w:left="-142" w:right="-91"/>
              <w:jc w:val="center"/>
              <w:rPr>
                <w:rFonts w:ascii="Tahoma" w:hAnsi="Tahoma" w:cs="Tahoma"/>
                <w:sz w:val="18"/>
                <w:szCs w:val="18"/>
                <w:highlight w:val="yellow"/>
                <w:lang w:eastAsia="en-US"/>
              </w:rPr>
            </w:pPr>
          </w:p>
        </w:tc>
      </w:tr>
      <w:tr w:rsidR="00AA6D31" w:rsidRPr="001E0149" w14:paraId="7776E21C" w14:textId="77777777" w:rsidTr="00AA6D31">
        <w:trPr>
          <w:trHeight w:val="374"/>
        </w:trPr>
        <w:tc>
          <w:tcPr>
            <w:tcW w:w="7970" w:type="dxa"/>
            <w:tcBorders>
              <w:right w:val="single" w:sz="2" w:space="0" w:color="FF0000"/>
            </w:tcBorders>
            <w:shd w:val="clear" w:color="auto" w:fill="F2F2F2" w:themeFill="background1" w:themeFillShade="F2"/>
            <w:vAlign w:val="center"/>
          </w:tcPr>
          <w:p w14:paraId="6900639D" w14:textId="77777777" w:rsidR="00AA6D31" w:rsidRPr="008E601B" w:rsidRDefault="00AA6D31" w:rsidP="009F745F">
            <w:pPr>
              <w:spacing w:line="276" w:lineRule="auto"/>
              <w:ind w:left="34"/>
              <w:rPr>
                <w:rFonts w:ascii="Tahoma" w:hAnsi="Tahoma" w:cs="Tahoma"/>
                <w:b/>
                <w:sz w:val="20"/>
                <w:szCs w:val="20"/>
                <w:lang w:eastAsia="en-US"/>
              </w:rPr>
            </w:pPr>
            <w:r w:rsidRPr="008E601B">
              <w:rPr>
                <w:rFonts w:ascii="Tahoma" w:hAnsi="Tahoma" w:cs="Tahoma"/>
                <w:sz w:val="20"/>
                <w:szCs w:val="20"/>
                <w:lang w:eastAsia="en-US"/>
              </w:rPr>
              <w:t>Price per 1 hour of idle time (</w:t>
            </w:r>
            <w:r w:rsidRPr="008E601B">
              <w:rPr>
                <w:rFonts w:ascii="Tahoma" w:hAnsi="Tahoma" w:cs="Tahoma"/>
                <w:sz w:val="20"/>
                <w:szCs w:val="20"/>
                <w:u w:val="single"/>
                <w:lang w:eastAsia="en-US"/>
              </w:rPr>
              <w:t>outside Chisinau Municipality ONLY</w:t>
            </w:r>
            <w:r w:rsidRPr="008E601B">
              <w:rPr>
                <w:rFonts w:ascii="Tahoma" w:hAnsi="Tahoma" w:cs="Tahoma"/>
                <w:sz w:val="20"/>
                <w:szCs w:val="20"/>
                <w:lang w:eastAsia="en-US"/>
              </w:rPr>
              <w:t>) ****</w:t>
            </w:r>
          </w:p>
        </w:tc>
        <w:tc>
          <w:tcPr>
            <w:tcW w:w="242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EFA680F" w14:textId="77777777" w:rsidR="00AA6D31" w:rsidRPr="001E0149" w:rsidRDefault="00AA6D31" w:rsidP="009F745F">
            <w:pPr>
              <w:spacing w:line="276" w:lineRule="auto"/>
              <w:ind w:left="-142" w:right="-91"/>
              <w:jc w:val="center"/>
              <w:rPr>
                <w:rFonts w:ascii="Tahoma" w:hAnsi="Tahoma" w:cs="Tahoma"/>
                <w:sz w:val="18"/>
                <w:szCs w:val="18"/>
                <w:highlight w:val="yellow"/>
                <w:lang w:eastAsia="en-US"/>
              </w:rPr>
            </w:pPr>
          </w:p>
        </w:tc>
      </w:tr>
      <w:tr w:rsidR="00AA6D31" w:rsidRPr="001E0149" w14:paraId="57C9C425" w14:textId="77777777" w:rsidTr="00AA6D31">
        <w:trPr>
          <w:trHeight w:val="374"/>
        </w:trPr>
        <w:tc>
          <w:tcPr>
            <w:tcW w:w="7970" w:type="dxa"/>
            <w:tcBorders>
              <w:right w:val="single" w:sz="2" w:space="0" w:color="FF0000"/>
            </w:tcBorders>
            <w:shd w:val="clear" w:color="auto" w:fill="F2F2F2" w:themeFill="background1" w:themeFillShade="F2"/>
            <w:vAlign w:val="center"/>
          </w:tcPr>
          <w:p w14:paraId="26CD4422" w14:textId="77777777" w:rsidR="00AA6D31" w:rsidRPr="008E601B" w:rsidRDefault="00AA6D31" w:rsidP="009F745F">
            <w:pPr>
              <w:spacing w:line="276" w:lineRule="auto"/>
              <w:ind w:left="34"/>
              <w:rPr>
                <w:rFonts w:ascii="Tahoma" w:hAnsi="Tahoma" w:cs="Tahoma"/>
                <w:b/>
                <w:sz w:val="20"/>
                <w:szCs w:val="20"/>
                <w:lang w:eastAsia="en-US"/>
              </w:rPr>
            </w:pPr>
            <w:r w:rsidRPr="008E601B">
              <w:rPr>
                <w:rFonts w:ascii="Tahoma" w:hAnsi="Tahoma" w:cs="Tahoma"/>
                <w:sz w:val="20"/>
                <w:szCs w:val="20"/>
                <w:lang w:eastAsia="en-US"/>
              </w:rPr>
              <w:t xml:space="preserve">Overnight stay (all-inclusive per </w:t>
            </w:r>
            <w:proofErr w:type="gramStart"/>
            <w:r w:rsidRPr="008E601B">
              <w:rPr>
                <w:rFonts w:ascii="Tahoma" w:hAnsi="Tahoma" w:cs="Tahoma"/>
                <w:sz w:val="20"/>
                <w:szCs w:val="20"/>
                <w:lang w:eastAsia="en-US"/>
              </w:rPr>
              <w:t>night)*</w:t>
            </w:r>
            <w:proofErr w:type="gramEnd"/>
            <w:r w:rsidRPr="008E601B">
              <w:rPr>
                <w:rFonts w:ascii="Tahoma" w:hAnsi="Tahoma" w:cs="Tahoma"/>
                <w:sz w:val="20"/>
                <w:szCs w:val="20"/>
                <w:lang w:eastAsia="en-US"/>
              </w:rPr>
              <w:t>****</w:t>
            </w:r>
          </w:p>
        </w:tc>
        <w:tc>
          <w:tcPr>
            <w:tcW w:w="242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BBB9ED9" w14:textId="77777777" w:rsidR="00AA6D31" w:rsidRPr="001E0149" w:rsidRDefault="00AA6D31" w:rsidP="009F745F">
            <w:pPr>
              <w:spacing w:line="276" w:lineRule="auto"/>
              <w:ind w:left="-142" w:right="-91"/>
              <w:jc w:val="center"/>
              <w:rPr>
                <w:rFonts w:ascii="Tahoma" w:hAnsi="Tahoma" w:cs="Tahoma"/>
                <w:sz w:val="18"/>
                <w:szCs w:val="18"/>
                <w:highlight w:val="yellow"/>
                <w:lang w:eastAsia="en-US"/>
              </w:rPr>
            </w:pPr>
          </w:p>
        </w:tc>
      </w:tr>
      <w:tr w:rsidR="00AA6D31" w:rsidRPr="00515582" w14:paraId="417241B1" w14:textId="77777777" w:rsidTr="00AA6D31">
        <w:trPr>
          <w:trHeight w:val="374"/>
        </w:trPr>
        <w:tc>
          <w:tcPr>
            <w:tcW w:w="7970" w:type="dxa"/>
            <w:tcBorders>
              <w:right w:val="single" w:sz="2" w:space="0" w:color="FF0000"/>
            </w:tcBorders>
            <w:shd w:val="clear" w:color="auto" w:fill="F2F2F2" w:themeFill="background1" w:themeFillShade="F2"/>
            <w:vAlign w:val="center"/>
          </w:tcPr>
          <w:p w14:paraId="7276AD0F" w14:textId="77777777" w:rsidR="00AA6D31" w:rsidRPr="009D7532" w:rsidRDefault="00AA6D31" w:rsidP="009F745F">
            <w:pPr>
              <w:spacing w:line="276" w:lineRule="auto"/>
              <w:ind w:left="34"/>
              <w:rPr>
                <w:rFonts w:ascii="Tahoma" w:hAnsi="Tahoma" w:cs="Tahoma"/>
                <w:b/>
                <w:sz w:val="20"/>
                <w:szCs w:val="20"/>
                <w:lang w:val="fr-FR" w:eastAsia="en-US"/>
              </w:rPr>
            </w:pPr>
            <w:r w:rsidRPr="009D7532">
              <w:rPr>
                <w:rFonts w:ascii="Tahoma" w:hAnsi="Tahoma" w:cs="Tahoma"/>
                <w:b/>
                <w:sz w:val="20"/>
                <w:szCs w:val="20"/>
                <w:lang w:val="fr-FR" w:eastAsia="en-US"/>
              </w:rPr>
              <w:t xml:space="preserve">Transportation </w:t>
            </w:r>
            <w:proofErr w:type="gramStart"/>
            <w:r w:rsidRPr="009D7532">
              <w:rPr>
                <w:rFonts w:ascii="Tahoma" w:hAnsi="Tahoma" w:cs="Tahoma"/>
                <w:b/>
                <w:sz w:val="20"/>
                <w:szCs w:val="20"/>
                <w:lang w:val="fr-FR" w:eastAsia="en-US"/>
              </w:rPr>
              <w:t>services:</w:t>
            </w:r>
            <w:proofErr w:type="gramEnd"/>
            <w:r w:rsidRPr="009D7532">
              <w:rPr>
                <w:rFonts w:ascii="Tahoma" w:hAnsi="Tahoma" w:cs="Tahoma"/>
                <w:b/>
                <w:sz w:val="20"/>
                <w:szCs w:val="20"/>
                <w:lang w:val="fr-FR"/>
              </w:rPr>
              <w:t xml:space="preserve"> </w:t>
            </w:r>
            <w:r w:rsidRPr="009D7532">
              <w:rPr>
                <w:rFonts w:ascii="Tahoma" w:hAnsi="Tahoma" w:cs="Tahoma"/>
                <w:b/>
                <w:sz w:val="20"/>
                <w:szCs w:val="20"/>
                <w:lang w:val="fr-FR" w:eastAsia="en-US"/>
              </w:rPr>
              <w:t xml:space="preserve">Minivan (maximum 8 </w:t>
            </w:r>
            <w:proofErr w:type="spellStart"/>
            <w:r w:rsidRPr="009D7532">
              <w:rPr>
                <w:rFonts w:ascii="Tahoma" w:hAnsi="Tahoma" w:cs="Tahoma"/>
                <w:b/>
                <w:sz w:val="20"/>
                <w:szCs w:val="20"/>
                <w:lang w:val="fr-FR" w:eastAsia="en-US"/>
              </w:rPr>
              <w:t>passengers</w:t>
            </w:r>
            <w:proofErr w:type="spellEnd"/>
            <w:r w:rsidRPr="009D7532">
              <w:rPr>
                <w:rFonts w:ascii="Tahoma" w:hAnsi="Tahoma" w:cs="Tahoma"/>
                <w:b/>
                <w:sz w:val="20"/>
                <w:szCs w:val="20"/>
                <w:lang w:val="fr-FR" w:eastAsia="en-US"/>
              </w:rPr>
              <w:t>)</w:t>
            </w:r>
          </w:p>
        </w:tc>
        <w:tc>
          <w:tcPr>
            <w:tcW w:w="242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DDA0EB0" w14:textId="77777777" w:rsidR="00AA6D31" w:rsidRPr="0083698D" w:rsidRDefault="00AA6D31" w:rsidP="009F745F">
            <w:pPr>
              <w:spacing w:line="276" w:lineRule="auto"/>
              <w:ind w:left="-142" w:right="-91"/>
              <w:jc w:val="center"/>
              <w:rPr>
                <w:rFonts w:ascii="Tahoma" w:hAnsi="Tahoma" w:cs="Tahoma"/>
                <w:sz w:val="18"/>
                <w:szCs w:val="18"/>
                <w:highlight w:val="yellow"/>
                <w:lang w:val="fr-FR" w:eastAsia="en-US"/>
              </w:rPr>
            </w:pPr>
          </w:p>
        </w:tc>
      </w:tr>
      <w:tr w:rsidR="00AA6D31" w:rsidRPr="001E0149" w14:paraId="14B65C5F" w14:textId="77777777" w:rsidTr="00AA6D31">
        <w:trPr>
          <w:trHeight w:val="374"/>
        </w:trPr>
        <w:tc>
          <w:tcPr>
            <w:tcW w:w="7970" w:type="dxa"/>
            <w:tcBorders>
              <w:right w:val="single" w:sz="2" w:space="0" w:color="FF0000"/>
            </w:tcBorders>
            <w:shd w:val="clear" w:color="auto" w:fill="F2F2F2" w:themeFill="background1" w:themeFillShade="F2"/>
            <w:vAlign w:val="center"/>
          </w:tcPr>
          <w:p w14:paraId="574EEF47" w14:textId="77777777" w:rsidR="00AA6D31" w:rsidRPr="008E601B" w:rsidRDefault="00AA6D31" w:rsidP="009F745F">
            <w:pPr>
              <w:spacing w:line="276" w:lineRule="auto"/>
              <w:ind w:left="34"/>
              <w:rPr>
                <w:rFonts w:ascii="Tahoma" w:hAnsi="Tahoma" w:cs="Tahoma"/>
                <w:b/>
                <w:sz w:val="20"/>
                <w:szCs w:val="20"/>
                <w:lang w:eastAsia="en-US"/>
              </w:rPr>
            </w:pPr>
            <w:r w:rsidRPr="008E601B">
              <w:rPr>
                <w:rFonts w:ascii="Tahoma" w:hAnsi="Tahoma" w:cs="Tahoma"/>
                <w:sz w:val="20"/>
                <w:szCs w:val="20"/>
                <w:lang w:eastAsia="en-US"/>
              </w:rPr>
              <w:t xml:space="preserve">Price per 1 hour, </w:t>
            </w:r>
            <w:r w:rsidRPr="008E601B">
              <w:rPr>
                <w:rFonts w:ascii="Tahoma" w:hAnsi="Tahoma" w:cs="Tahoma"/>
                <w:sz w:val="20"/>
                <w:szCs w:val="20"/>
                <w:u w:val="single"/>
                <w:lang w:eastAsia="en-US"/>
              </w:rPr>
              <w:t>within Chisinau Municipality*</w:t>
            </w:r>
          </w:p>
        </w:tc>
        <w:tc>
          <w:tcPr>
            <w:tcW w:w="242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A3E57AE" w14:textId="77777777" w:rsidR="00AA6D31" w:rsidRPr="001E0149" w:rsidRDefault="00AA6D31" w:rsidP="009F745F">
            <w:pPr>
              <w:spacing w:line="276" w:lineRule="auto"/>
              <w:ind w:left="-142" w:right="-91"/>
              <w:jc w:val="center"/>
              <w:rPr>
                <w:rFonts w:ascii="Tahoma" w:hAnsi="Tahoma" w:cs="Tahoma"/>
                <w:sz w:val="18"/>
                <w:szCs w:val="18"/>
                <w:highlight w:val="yellow"/>
                <w:lang w:eastAsia="en-US"/>
              </w:rPr>
            </w:pPr>
          </w:p>
        </w:tc>
      </w:tr>
      <w:tr w:rsidR="00AA6D31" w:rsidRPr="001E0149" w14:paraId="13F465A5" w14:textId="77777777" w:rsidTr="00AA6D31">
        <w:trPr>
          <w:trHeight w:val="374"/>
        </w:trPr>
        <w:tc>
          <w:tcPr>
            <w:tcW w:w="7970" w:type="dxa"/>
            <w:tcBorders>
              <w:right w:val="single" w:sz="2" w:space="0" w:color="FF0000"/>
            </w:tcBorders>
            <w:shd w:val="clear" w:color="auto" w:fill="F2F2F2" w:themeFill="background1" w:themeFillShade="F2"/>
            <w:vAlign w:val="center"/>
          </w:tcPr>
          <w:p w14:paraId="330257CB" w14:textId="77777777" w:rsidR="00AA6D31" w:rsidRPr="008E601B" w:rsidRDefault="00AA6D31" w:rsidP="009F745F">
            <w:pPr>
              <w:spacing w:line="276" w:lineRule="auto"/>
              <w:ind w:left="34"/>
              <w:rPr>
                <w:rFonts w:ascii="Tahoma" w:hAnsi="Tahoma" w:cs="Tahoma"/>
                <w:b/>
                <w:sz w:val="20"/>
                <w:szCs w:val="20"/>
                <w:lang w:eastAsia="en-US"/>
              </w:rPr>
            </w:pPr>
            <w:r w:rsidRPr="008E601B">
              <w:rPr>
                <w:rFonts w:ascii="Tahoma" w:hAnsi="Tahoma" w:cs="Tahoma"/>
                <w:sz w:val="20"/>
                <w:szCs w:val="20"/>
                <w:lang w:eastAsia="en-US"/>
              </w:rPr>
              <w:t xml:space="preserve">Price per 1 km, </w:t>
            </w:r>
            <w:r w:rsidRPr="008E601B">
              <w:rPr>
                <w:rFonts w:ascii="Tahoma" w:hAnsi="Tahoma" w:cs="Tahoma"/>
                <w:sz w:val="20"/>
                <w:szCs w:val="20"/>
                <w:u w:val="single"/>
                <w:lang w:eastAsia="en-US"/>
              </w:rPr>
              <w:t>outside Chisinau Municipality</w:t>
            </w:r>
            <w:r w:rsidRPr="008E601B">
              <w:rPr>
                <w:rFonts w:ascii="Tahoma" w:hAnsi="Tahoma" w:cs="Tahoma"/>
                <w:sz w:val="20"/>
                <w:szCs w:val="20"/>
                <w:lang w:eastAsia="en-US"/>
              </w:rPr>
              <w:t>, within Republic of Moldova</w:t>
            </w:r>
            <w:r w:rsidRPr="008E601B">
              <w:rPr>
                <w:rFonts w:ascii="Tahoma" w:hAnsi="Tahoma" w:cs="Tahoma"/>
                <w:bCs/>
                <w:sz w:val="20"/>
                <w:szCs w:val="20"/>
              </w:rPr>
              <w:t>**</w:t>
            </w:r>
          </w:p>
        </w:tc>
        <w:tc>
          <w:tcPr>
            <w:tcW w:w="242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BEED1D2" w14:textId="77777777" w:rsidR="00AA6D31" w:rsidRPr="001E0149" w:rsidRDefault="00AA6D31" w:rsidP="009F745F">
            <w:pPr>
              <w:spacing w:line="276" w:lineRule="auto"/>
              <w:ind w:left="-142" w:right="-91"/>
              <w:jc w:val="center"/>
              <w:rPr>
                <w:rFonts w:ascii="Tahoma" w:hAnsi="Tahoma" w:cs="Tahoma"/>
                <w:sz w:val="18"/>
                <w:szCs w:val="18"/>
                <w:highlight w:val="yellow"/>
                <w:lang w:eastAsia="en-US"/>
              </w:rPr>
            </w:pPr>
          </w:p>
        </w:tc>
      </w:tr>
      <w:tr w:rsidR="00AA6D31" w:rsidRPr="001E0149" w14:paraId="2CF6B15C" w14:textId="77777777" w:rsidTr="00AA6D31">
        <w:trPr>
          <w:trHeight w:val="374"/>
        </w:trPr>
        <w:tc>
          <w:tcPr>
            <w:tcW w:w="7970" w:type="dxa"/>
            <w:tcBorders>
              <w:right w:val="single" w:sz="2" w:space="0" w:color="FF0000"/>
            </w:tcBorders>
            <w:shd w:val="clear" w:color="auto" w:fill="F2F2F2" w:themeFill="background1" w:themeFillShade="F2"/>
            <w:vAlign w:val="center"/>
          </w:tcPr>
          <w:p w14:paraId="21EC2444" w14:textId="77777777" w:rsidR="00AA6D31" w:rsidRPr="008E601B" w:rsidRDefault="00AA6D31" w:rsidP="009F745F">
            <w:pPr>
              <w:spacing w:line="276" w:lineRule="auto"/>
              <w:ind w:left="34"/>
              <w:rPr>
                <w:rFonts w:ascii="Tahoma" w:hAnsi="Tahoma" w:cs="Tahoma"/>
                <w:b/>
                <w:sz w:val="20"/>
                <w:szCs w:val="20"/>
                <w:lang w:eastAsia="en-US"/>
              </w:rPr>
            </w:pPr>
            <w:r w:rsidRPr="008E601B">
              <w:rPr>
                <w:rFonts w:ascii="Tahoma" w:hAnsi="Tahoma" w:cs="Tahoma"/>
                <w:sz w:val="20"/>
                <w:szCs w:val="20"/>
                <w:lang w:eastAsia="en-US"/>
              </w:rPr>
              <w:t>Price per 1 hour of idle time (</w:t>
            </w:r>
            <w:r w:rsidRPr="008E601B">
              <w:rPr>
                <w:rFonts w:ascii="Tahoma" w:hAnsi="Tahoma" w:cs="Tahoma"/>
                <w:sz w:val="20"/>
                <w:szCs w:val="20"/>
                <w:u w:val="single"/>
                <w:lang w:eastAsia="en-US"/>
              </w:rPr>
              <w:t>outside Chisinau Municipality ONLY</w:t>
            </w:r>
            <w:r w:rsidRPr="008E601B">
              <w:rPr>
                <w:rFonts w:ascii="Tahoma" w:hAnsi="Tahoma" w:cs="Tahoma"/>
                <w:sz w:val="20"/>
                <w:szCs w:val="20"/>
                <w:lang w:eastAsia="en-US"/>
              </w:rPr>
              <w:t>) ****</w:t>
            </w:r>
          </w:p>
        </w:tc>
        <w:tc>
          <w:tcPr>
            <w:tcW w:w="242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B37F674" w14:textId="77777777" w:rsidR="00AA6D31" w:rsidRPr="001E0149" w:rsidRDefault="00AA6D31" w:rsidP="009F745F">
            <w:pPr>
              <w:spacing w:line="276" w:lineRule="auto"/>
              <w:ind w:left="-142" w:right="-91"/>
              <w:jc w:val="center"/>
              <w:rPr>
                <w:rFonts w:ascii="Tahoma" w:hAnsi="Tahoma" w:cs="Tahoma"/>
                <w:sz w:val="18"/>
                <w:szCs w:val="18"/>
                <w:highlight w:val="yellow"/>
                <w:lang w:eastAsia="en-US"/>
              </w:rPr>
            </w:pPr>
          </w:p>
        </w:tc>
      </w:tr>
      <w:tr w:rsidR="00AA6D31" w:rsidRPr="001E0149" w14:paraId="00737EA9" w14:textId="77777777" w:rsidTr="00AA6D31">
        <w:trPr>
          <w:trHeight w:val="374"/>
        </w:trPr>
        <w:tc>
          <w:tcPr>
            <w:tcW w:w="7970" w:type="dxa"/>
            <w:tcBorders>
              <w:right w:val="single" w:sz="2" w:space="0" w:color="FF0000"/>
            </w:tcBorders>
            <w:shd w:val="clear" w:color="auto" w:fill="F2F2F2" w:themeFill="background1" w:themeFillShade="F2"/>
            <w:vAlign w:val="center"/>
          </w:tcPr>
          <w:p w14:paraId="0EFEDB96" w14:textId="77777777" w:rsidR="00AA6D31" w:rsidRPr="008E601B" w:rsidRDefault="00AA6D31" w:rsidP="009F745F">
            <w:pPr>
              <w:spacing w:line="276" w:lineRule="auto"/>
              <w:ind w:left="34"/>
              <w:rPr>
                <w:rFonts w:ascii="Tahoma" w:hAnsi="Tahoma" w:cs="Tahoma"/>
                <w:b/>
                <w:sz w:val="20"/>
                <w:szCs w:val="20"/>
                <w:lang w:eastAsia="en-US"/>
              </w:rPr>
            </w:pPr>
            <w:r w:rsidRPr="008E601B">
              <w:rPr>
                <w:rFonts w:ascii="Tahoma" w:hAnsi="Tahoma" w:cs="Tahoma"/>
                <w:sz w:val="20"/>
                <w:szCs w:val="20"/>
                <w:lang w:eastAsia="en-US"/>
              </w:rPr>
              <w:t xml:space="preserve">Overnight stay (all-inclusive per </w:t>
            </w:r>
            <w:proofErr w:type="gramStart"/>
            <w:r w:rsidRPr="008E601B">
              <w:rPr>
                <w:rFonts w:ascii="Tahoma" w:hAnsi="Tahoma" w:cs="Tahoma"/>
                <w:sz w:val="20"/>
                <w:szCs w:val="20"/>
                <w:lang w:eastAsia="en-US"/>
              </w:rPr>
              <w:t>night)*</w:t>
            </w:r>
            <w:proofErr w:type="gramEnd"/>
            <w:r w:rsidRPr="008E601B">
              <w:rPr>
                <w:rFonts w:ascii="Tahoma" w:hAnsi="Tahoma" w:cs="Tahoma"/>
                <w:sz w:val="20"/>
                <w:szCs w:val="20"/>
                <w:lang w:eastAsia="en-US"/>
              </w:rPr>
              <w:t>****</w:t>
            </w:r>
          </w:p>
        </w:tc>
        <w:tc>
          <w:tcPr>
            <w:tcW w:w="242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23AAFB4" w14:textId="77777777" w:rsidR="00AA6D31" w:rsidRPr="001E0149" w:rsidRDefault="00AA6D31" w:rsidP="009F745F">
            <w:pPr>
              <w:spacing w:line="276" w:lineRule="auto"/>
              <w:ind w:left="-142" w:right="-91"/>
              <w:jc w:val="center"/>
              <w:rPr>
                <w:rFonts w:ascii="Tahoma" w:hAnsi="Tahoma" w:cs="Tahoma"/>
                <w:sz w:val="18"/>
                <w:szCs w:val="18"/>
                <w:highlight w:val="yellow"/>
                <w:lang w:eastAsia="en-US"/>
              </w:rPr>
            </w:pPr>
          </w:p>
        </w:tc>
      </w:tr>
      <w:tr w:rsidR="00AA6D31" w:rsidRPr="00515582" w14:paraId="3A1B8052" w14:textId="77777777" w:rsidTr="00AA6D31">
        <w:trPr>
          <w:trHeight w:val="374"/>
        </w:trPr>
        <w:tc>
          <w:tcPr>
            <w:tcW w:w="7970" w:type="dxa"/>
            <w:tcBorders>
              <w:right w:val="single" w:sz="2" w:space="0" w:color="FF0000"/>
            </w:tcBorders>
            <w:shd w:val="clear" w:color="auto" w:fill="F2F2F2" w:themeFill="background1" w:themeFillShade="F2"/>
            <w:vAlign w:val="center"/>
          </w:tcPr>
          <w:p w14:paraId="69CECCF1" w14:textId="77777777" w:rsidR="00AA6D31" w:rsidRPr="009D7532" w:rsidRDefault="00AA6D31" w:rsidP="009F745F">
            <w:pPr>
              <w:spacing w:line="276" w:lineRule="auto"/>
              <w:ind w:left="34"/>
              <w:rPr>
                <w:rFonts w:ascii="Tahoma" w:hAnsi="Tahoma" w:cs="Tahoma"/>
                <w:b/>
                <w:sz w:val="20"/>
                <w:szCs w:val="20"/>
                <w:lang w:val="fr-FR" w:eastAsia="en-US"/>
              </w:rPr>
            </w:pPr>
            <w:r w:rsidRPr="009D7532">
              <w:rPr>
                <w:rFonts w:ascii="Tahoma" w:hAnsi="Tahoma" w:cs="Tahoma"/>
                <w:b/>
                <w:sz w:val="20"/>
                <w:szCs w:val="20"/>
                <w:lang w:val="fr-FR" w:eastAsia="en-US"/>
              </w:rPr>
              <w:t xml:space="preserve">Transportation </w:t>
            </w:r>
            <w:proofErr w:type="gramStart"/>
            <w:r w:rsidRPr="009D7532">
              <w:rPr>
                <w:rFonts w:ascii="Tahoma" w:hAnsi="Tahoma" w:cs="Tahoma"/>
                <w:b/>
                <w:sz w:val="20"/>
                <w:szCs w:val="20"/>
                <w:lang w:val="fr-FR" w:eastAsia="en-US"/>
              </w:rPr>
              <w:t>services:</w:t>
            </w:r>
            <w:proofErr w:type="gramEnd"/>
            <w:r w:rsidRPr="009D7532">
              <w:rPr>
                <w:rFonts w:ascii="Tahoma" w:hAnsi="Tahoma" w:cs="Tahoma"/>
                <w:b/>
                <w:sz w:val="20"/>
                <w:szCs w:val="20"/>
                <w:lang w:val="fr-FR"/>
              </w:rPr>
              <w:t xml:space="preserve"> </w:t>
            </w:r>
            <w:r w:rsidRPr="009D7532">
              <w:rPr>
                <w:rFonts w:ascii="Tahoma" w:hAnsi="Tahoma" w:cs="Tahoma"/>
                <w:b/>
                <w:sz w:val="20"/>
                <w:szCs w:val="20"/>
                <w:lang w:val="fr-FR" w:eastAsia="en-US"/>
              </w:rPr>
              <w:t xml:space="preserve">Minivan (maximum 20 </w:t>
            </w:r>
            <w:proofErr w:type="spellStart"/>
            <w:r w:rsidRPr="009D7532">
              <w:rPr>
                <w:rFonts w:ascii="Tahoma" w:hAnsi="Tahoma" w:cs="Tahoma"/>
                <w:b/>
                <w:sz w:val="20"/>
                <w:szCs w:val="20"/>
                <w:lang w:val="fr-FR" w:eastAsia="en-US"/>
              </w:rPr>
              <w:t>passengers</w:t>
            </w:r>
            <w:proofErr w:type="spellEnd"/>
            <w:r w:rsidRPr="009D7532">
              <w:rPr>
                <w:rFonts w:ascii="Tahoma" w:hAnsi="Tahoma" w:cs="Tahoma"/>
                <w:b/>
                <w:sz w:val="20"/>
                <w:szCs w:val="20"/>
                <w:lang w:val="fr-FR" w:eastAsia="en-US"/>
              </w:rPr>
              <w:t>)</w:t>
            </w:r>
          </w:p>
        </w:tc>
        <w:tc>
          <w:tcPr>
            <w:tcW w:w="242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99388E" w14:textId="77777777" w:rsidR="00AA6D31" w:rsidRPr="0083698D" w:rsidRDefault="00AA6D31" w:rsidP="009F745F">
            <w:pPr>
              <w:spacing w:line="276" w:lineRule="auto"/>
              <w:ind w:left="-142" w:right="-91"/>
              <w:jc w:val="center"/>
              <w:rPr>
                <w:rFonts w:ascii="Tahoma" w:hAnsi="Tahoma" w:cs="Tahoma"/>
                <w:sz w:val="18"/>
                <w:szCs w:val="18"/>
                <w:highlight w:val="yellow"/>
                <w:lang w:val="fr-FR" w:eastAsia="en-US"/>
              </w:rPr>
            </w:pPr>
          </w:p>
        </w:tc>
      </w:tr>
      <w:tr w:rsidR="00AA6D31" w:rsidRPr="001E0149" w14:paraId="4FD79562" w14:textId="77777777" w:rsidTr="00AA6D31">
        <w:trPr>
          <w:trHeight w:val="374"/>
        </w:trPr>
        <w:tc>
          <w:tcPr>
            <w:tcW w:w="7970" w:type="dxa"/>
            <w:tcBorders>
              <w:right w:val="single" w:sz="2" w:space="0" w:color="FF0000"/>
            </w:tcBorders>
            <w:shd w:val="clear" w:color="auto" w:fill="F2F2F2" w:themeFill="background1" w:themeFillShade="F2"/>
            <w:vAlign w:val="center"/>
          </w:tcPr>
          <w:p w14:paraId="4C16905F" w14:textId="77777777" w:rsidR="00AA6D31" w:rsidRPr="008E601B" w:rsidRDefault="00AA6D31" w:rsidP="009F745F">
            <w:pPr>
              <w:spacing w:line="276" w:lineRule="auto"/>
              <w:ind w:left="34"/>
              <w:rPr>
                <w:rFonts w:ascii="Tahoma" w:hAnsi="Tahoma" w:cs="Tahoma"/>
                <w:b/>
                <w:sz w:val="20"/>
                <w:szCs w:val="20"/>
                <w:lang w:eastAsia="en-US"/>
              </w:rPr>
            </w:pPr>
            <w:r w:rsidRPr="008E601B">
              <w:rPr>
                <w:rFonts w:ascii="Tahoma" w:hAnsi="Tahoma" w:cs="Tahoma"/>
                <w:sz w:val="20"/>
                <w:szCs w:val="20"/>
                <w:lang w:eastAsia="en-US"/>
              </w:rPr>
              <w:t xml:space="preserve">Price per 1 hour, </w:t>
            </w:r>
            <w:r w:rsidRPr="008E601B">
              <w:rPr>
                <w:rFonts w:ascii="Tahoma" w:hAnsi="Tahoma" w:cs="Tahoma"/>
                <w:sz w:val="20"/>
                <w:szCs w:val="20"/>
                <w:u w:val="single"/>
                <w:lang w:eastAsia="en-US"/>
              </w:rPr>
              <w:t>within Chisinau Municipality***</w:t>
            </w:r>
          </w:p>
        </w:tc>
        <w:tc>
          <w:tcPr>
            <w:tcW w:w="242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8AD6A66" w14:textId="77777777" w:rsidR="00AA6D31" w:rsidRPr="001E0149" w:rsidRDefault="00AA6D31" w:rsidP="009F745F">
            <w:pPr>
              <w:spacing w:line="276" w:lineRule="auto"/>
              <w:ind w:left="-142" w:right="-91"/>
              <w:jc w:val="center"/>
              <w:rPr>
                <w:rFonts w:ascii="Tahoma" w:hAnsi="Tahoma" w:cs="Tahoma"/>
                <w:sz w:val="18"/>
                <w:szCs w:val="18"/>
                <w:highlight w:val="yellow"/>
                <w:lang w:eastAsia="en-US"/>
              </w:rPr>
            </w:pPr>
          </w:p>
        </w:tc>
      </w:tr>
      <w:tr w:rsidR="00AA6D31" w:rsidRPr="001E0149" w14:paraId="58408219" w14:textId="77777777" w:rsidTr="00AA6D31">
        <w:trPr>
          <w:trHeight w:val="374"/>
        </w:trPr>
        <w:tc>
          <w:tcPr>
            <w:tcW w:w="7970" w:type="dxa"/>
            <w:tcBorders>
              <w:right w:val="single" w:sz="2" w:space="0" w:color="FF0000"/>
            </w:tcBorders>
            <w:shd w:val="clear" w:color="auto" w:fill="F2F2F2" w:themeFill="background1" w:themeFillShade="F2"/>
            <w:vAlign w:val="center"/>
          </w:tcPr>
          <w:p w14:paraId="1C8AB1A3" w14:textId="77777777" w:rsidR="00AA6D31" w:rsidRPr="008E601B" w:rsidRDefault="00AA6D31" w:rsidP="009F745F">
            <w:pPr>
              <w:spacing w:line="276" w:lineRule="auto"/>
              <w:ind w:left="34"/>
              <w:rPr>
                <w:rFonts w:ascii="Tahoma" w:hAnsi="Tahoma" w:cs="Tahoma"/>
                <w:b/>
                <w:sz w:val="20"/>
                <w:szCs w:val="20"/>
                <w:lang w:eastAsia="en-US"/>
              </w:rPr>
            </w:pPr>
            <w:r w:rsidRPr="008E601B">
              <w:rPr>
                <w:rFonts w:ascii="Tahoma" w:hAnsi="Tahoma" w:cs="Tahoma"/>
                <w:sz w:val="20"/>
                <w:szCs w:val="20"/>
                <w:lang w:eastAsia="en-US"/>
              </w:rPr>
              <w:t xml:space="preserve">Price per 1 km, </w:t>
            </w:r>
            <w:r w:rsidRPr="008E601B">
              <w:rPr>
                <w:rFonts w:ascii="Tahoma" w:hAnsi="Tahoma" w:cs="Tahoma"/>
                <w:sz w:val="20"/>
                <w:szCs w:val="20"/>
                <w:u w:val="single"/>
                <w:lang w:eastAsia="en-US"/>
              </w:rPr>
              <w:t>outside Chisinau Municipality</w:t>
            </w:r>
            <w:r w:rsidRPr="008E601B">
              <w:rPr>
                <w:rFonts w:ascii="Tahoma" w:hAnsi="Tahoma" w:cs="Tahoma"/>
                <w:sz w:val="20"/>
                <w:szCs w:val="20"/>
                <w:lang w:eastAsia="en-US"/>
              </w:rPr>
              <w:t>, within Republic of Moldova</w:t>
            </w:r>
            <w:r w:rsidRPr="008E601B">
              <w:rPr>
                <w:rFonts w:ascii="Tahoma" w:hAnsi="Tahoma" w:cs="Tahoma"/>
                <w:bCs/>
                <w:sz w:val="20"/>
                <w:szCs w:val="20"/>
              </w:rPr>
              <w:t>**</w:t>
            </w:r>
          </w:p>
        </w:tc>
        <w:tc>
          <w:tcPr>
            <w:tcW w:w="242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FCD7650" w14:textId="77777777" w:rsidR="00AA6D31" w:rsidRPr="001E0149" w:rsidRDefault="00AA6D31" w:rsidP="009F745F">
            <w:pPr>
              <w:spacing w:line="276" w:lineRule="auto"/>
              <w:ind w:left="-142" w:right="-91"/>
              <w:jc w:val="center"/>
              <w:rPr>
                <w:rFonts w:ascii="Tahoma" w:hAnsi="Tahoma" w:cs="Tahoma"/>
                <w:sz w:val="18"/>
                <w:szCs w:val="18"/>
                <w:highlight w:val="yellow"/>
                <w:lang w:eastAsia="en-US"/>
              </w:rPr>
            </w:pPr>
          </w:p>
        </w:tc>
      </w:tr>
      <w:tr w:rsidR="00AA6D31" w:rsidRPr="001E0149" w14:paraId="4F0DD2A3" w14:textId="77777777" w:rsidTr="00AA6D31">
        <w:trPr>
          <w:trHeight w:val="374"/>
        </w:trPr>
        <w:tc>
          <w:tcPr>
            <w:tcW w:w="7970" w:type="dxa"/>
            <w:tcBorders>
              <w:right w:val="single" w:sz="2" w:space="0" w:color="FF0000"/>
            </w:tcBorders>
            <w:shd w:val="clear" w:color="auto" w:fill="F2F2F2" w:themeFill="background1" w:themeFillShade="F2"/>
            <w:vAlign w:val="center"/>
          </w:tcPr>
          <w:p w14:paraId="3DCBEB46" w14:textId="77777777" w:rsidR="00AA6D31" w:rsidRPr="008E601B" w:rsidRDefault="00AA6D31" w:rsidP="009F745F">
            <w:pPr>
              <w:spacing w:line="276" w:lineRule="auto"/>
              <w:ind w:left="34"/>
              <w:rPr>
                <w:rFonts w:ascii="Tahoma" w:hAnsi="Tahoma" w:cs="Tahoma"/>
                <w:sz w:val="20"/>
                <w:szCs w:val="20"/>
                <w:lang w:eastAsia="en-US"/>
              </w:rPr>
            </w:pPr>
            <w:r w:rsidRPr="008E601B">
              <w:rPr>
                <w:rFonts w:ascii="Tahoma" w:hAnsi="Tahoma" w:cs="Tahoma"/>
                <w:sz w:val="20"/>
                <w:szCs w:val="20"/>
                <w:lang w:eastAsia="en-US"/>
              </w:rPr>
              <w:t>Price per 1 hour of idle time (</w:t>
            </w:r>
            <w:r w:rsidRPr="008E601B">
              <w:rPr>
                <w:rFonts w:ascii="Tahoma" w:hAnsi="Tahoma" w:cs="Tahoma"/>
                <w:sz w:val="20"/>
                <w:szCs w:val="20"/>
                <w:u w:val="single"/>
                <w:lang w:eastAsia="en-US"/>
              </w:rPr>
              <w:t>outside Chisinau Municipality ONLY</w:t>
            </w:r>
            <w:r w:rsidRPr="008E601B">
              <w:rPr>
                <w:rFonts w:ascii="Tahoma" w:hAnsi="Tahoma" w:cs="Tahoma"/>
                <w:sz w:val="20"/>
                <w:szCs w:val="20"/>
                <w:lang w:eastAsia="en-US"/>
              </w:rPr>
              <w:t>) ****</w:t>
            </w:r>
          </w:p>
        </w:tc>
        <w:tc>
          <w:tcPr>
            <w:tcW w:w="242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30DAF60" w14:textId="77777777" w:rsidR="00AA6D31" w:rsidRPr="001E0149" w:rsidRDefault="00AA6D31" w:rsidP="009F745F">
            <w:pPr>
              <w:spacing w:line="276" w:lineRule="auto"/>
              <w:ind w:left="-142" w:right="-91"/>
              <w:jc w:val="center"/>
              <w:rPr>
                <w:rFonts w:ascii="Tahoma" w:hAnsi="Tahoma" w:cs="Tahoma"/>
                <w:sz w:val="18"/>
                <w:szCs w:val="18"/>
                <w:highlight w:val="yellow"/>
                <w:lang w:eastAsia="en-US"/>
              </w:rPr>
            </w:pPr>
          </w:p>
        </w:tc>
      </w:tr>
      <w:tr w:rsidR="00AA6D31" w:rsidRPr="001E0149" w14:paraId="742E7A14" w14:textId="77777777" w:rsidTr="00AA6D31">
        <w:trPr>
          <w:trHeight w:val="374"/>
        </w:trPr>
        <w:tc>
          <w:tcPr>
            <w:tcW w:w="7970" w:type="dxa"/>
            <w:tcBorders>
              <w:right w:val="single" w:sz="2" w:space="0" w:color="FF0000"/>
            </w:tcBorders>
            <w:shd w:val="clear" w:color="auto" w:fill="F2F2F2" w:themeFill="background1" w:themeFillShade="F2"/>
            <w:vAlign w:val="center"/>
          </w:tcPr>
          <w:p w14:paraId="60568C1B" w14:textId="77777777" w:rsidR="00AA6D31" w:rsidRPr="008E601B" w:rsidRDefault="00AA6D31" w:rsidP="009F745F">
            <w:pPr>
              <w:spacing w:line="276" w:lineRule="auto"/>
              <w:ind w:left="34"/>
              <w:rPr>
                <w:rFonts w:ascii="Tahoma" w:hAnsi="Tahoma" w:cs="Tahoma"/>
                <w:sz w:val="20"/>
                <w:szCs w:val="20"/>
                <w:lang w:eastAsia="en-US"/>
              </w:rPr>
            </w:pPr>
            <w:r w:rsidRPr="008E601B">
              <w:rPr>
                <w:rFonts w:ascii="Tahoma" w:hAnsi="Tahoma" w:cs="Tahoma"/>
                <w:sz w:val="20"/>
                <w:szCs w:val="20"/>
                <w:lang w:eastAsia="en-US"/>
              </w:rPr>
              <w:t xml:space="preserve">Overnight stay (all-inclusive per </w:t>
            </w:r>
            <w:proofErr w:type="gramStart"/>
            <w:r w:rsidRPr="008E601B">
              <w:rPr>
                <w:rFonts w:ascii="Tahoma" w:hAnsi="Tahoma" w:cs="Tahoma"/>
                <w:sz w:val="20"/>
                <w:szCs w:val="20"/>
                <w:lang w:eastAsia="en-US"/>
              </w:rPr>
              <w:t>night)*</w:t>
            </w:r>
            <w:proofErr w:type="gramEnd"/>
            <w:r w:rsidRPr="008E601B">
              <w:rPr>
                <w:rFonts w:ascii="Tahoma" w:hAnsi="Tahoma" w:cs="Tahoma"/>
                <w:sz w:val="20"/>
                <w:szCs w:val="20"/>
                <w:lang w:eastAsia="en-US"/>
              </w:rPr>
              <w:t>****</w:t>
            </w:r>
          </w:p>
        </w:tc>
        <w:tc>
          <w:tcPr>
            <w:tcW w:w="242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349E04A" w14:textId="77777777" w:rsidR="00AA6D31" w:rsidRPr="001E0149" w:rsidRDefault="00AA6D31" w:rsidP="009F745F">
            <w:pPr>
              <w:spacing w:line="276" w:lineRule="auto"/>
              <w:ind w:left="-142" w:right="-91"/>
              <w:jc w:val="center"/>
              <w:rPr>
                <w:rFonts w:ascii="Tahoma" w:hAnsi="Tahoma" w:cs="Tahoma"/>
                <w:sz w:val="18"/>
                <w:szCs w:val="18"/>
                <w:highlight w:val="yellow"/>
                <w:lang w:eastAsia="en-US"/>
              </w:rPr>
            </w:pPr>
          </w:p>
        </w:tc>
      </w:tr>
      <w:tr w:rsidR="00AA6D31" w:rsidRPr="001E0149" w14:paraId="097690E8" w14:textId="77777777" w:rsidTr="00AA6D31">
        <w:trPr>
          <w:trHeight w:val="374"/>
        </w:trPr>
        <w:tc>
          <w:tcPr>
            <w:tcW w:w="7970" w:type="dxa"/>
            <w:tcBorders>
              <w:right w:val="single" w:sz="2" w:space="0" w:color="FF0000"/>
            </w:tcBorders>
            <w:shd w:val="clear" w:color="auto" w:fill="F2F2F2" w:themeFill="background1" w:themeFillShade="F2"/>
            <w:vAlign w:val="center"/>
          </w:tcPr>
          <w:p w14:paraId="360E5391" w14:textId="77777777" w:rsidR="00AA6D31" w:rsidRPr="008E601B" w:rsidRDefault="00AA6D31" w:rsidP="009F745F">
            <w:pPr>
              <w:spacing w:line="276" w:lineRule="auto"/>
              <w:ind w:left="34"/>
              <w:rPr>
                <w:rFonts w:ascii="Tahoma" w:hAnsi="Tahoma" w:cs="Tahoma"/>
                <w:sz w:val="20"/>
                <w:szCs w:val="20"/>
                <w:lang w:eastAsia="en-US"/>
              </w:rPr>
            </w:pPr>
            <w:r w:rsidRPr="008E601B">
              <w:rPr>
                <w:rFonts w:ascii="Tahoma" w:hAnsi="Tahoma" w:cs="Tahoma"/>
                <w:b/>
                <w:sz w:val="20"/>
                <w:szCs w:val="20"/>
                <w:lang w:eastAsia="en-US"/>
              </w:rPr>
              <w:t>Transportation services: Bus (maximum 50 passengers)</w:t>
            </w:r>
          </w:p>
        </w:tc>
        <w:tc>
          <w:tcPr>
            <w:tcW w:w="242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EA8B6B8" w14:textId="77777777" w:rsidR="00AA6D31" w:rsidRPr="001E0149" w:rsidRDefault="00AA6D31" w:rsidP="009F745F">
            <w:pPr>
              <w:spacing w:line="276" w:lineRule="auto"/>
              <w:ind w:left="-142" w:right="-91"/>
              <w:jc w:val="center"/>
              <w:rPr>
                <w:rFonts w:ascii="Tahoma" w:hAnsi="Tahoma" w:cs="Tahoma"/>
                <w:sz w:val="18"/>
                <w:szCs w:val="18"/>
                <w:highlight w:val="yellow"/>
                <w:lang w:eastAsia="en-US"/>
              </w:rPr>
            </w:pPr>
          </w:p>
        </w:tc>
      </w:tr>
      <w:tr w:rsidR="00AA6D31" w:rsidRPr="001E0149" w14:paraId="35D1A9D9" w14:textId="77777777" w:rsidTr="00AA6D31">
        <w:trPr>
          <w:trHeight w:val="374"/>
        </w:trPr>
        <w:tc>
          <w:tcPr>
            <w:tcW w:w="7970" w:type="dxa"/>
            <w:tcBorders>
              <w:right w:val="single" w:sz="2" w:space="0" w:color="FF0000"/>
            </w:tcBorders>
            <w:shd w:val="clear" w:color="auto" w:fill="F2F2F2" w:themeFill="background1" w:themeFillShade="F2"/>
            <w:vAlign w:val="center"/>
          </w:tcPr>
          <w:p w14:paraId="24A1C284" w14:textId="77777777" w:rsidR="00AA6D31" w:rsidRPr="008E601B" w:rsidRDefault="00AA6D31" w:rsidP="009F745F">
            <w:pPr>
              <w:spacing w:line="276" w:lineRule="auto"/>
              <w:ind w:left="34"/>
              <w:rPr>
                <w:rFonts w:ascii="Tahoma" w:hAnsi="Tahoma" w:cs="Tahoma"/>
                <w:sz w:val="20"/>
                <w:szCs w:val="20"/>
                <w:lang w:eastAsia="en-US"/>
              </w:rPr>
            </w:pPr>
            <w:r w:rsidRPr="008E601B">
              <w:rPr>
                <w:rFonts w:ascii="Tahoma" w:hAnsi="Tahoma" w:cs="Tahoma"/>
                <w:sz w:val="20"/>
                <w:szCs w:val="20"/>
                <w:lang w:eastAsia="en-US"/>
              </w:rPr>
              <w:t xml:space="preserve">Price per 1 hour, </w:t>
            </w:r>
            <w:r w:rsidRPr="008E601B">
              <w:rPr>
                <w:rFonts w:ascii="Tahoma" w:hAnsi="Tahoma" w:cs="Tahoma"/>
                <w:sz w:val="20"/>
                <w:szCs w:val="20"/>
                <w:u w:val="single"/>
                <w:lang w:eastAsia="en-US"/>
              </w:rPr>
              <w:t>within Chisinau Municipality***</w:t>
            </w:r>
          </w:p>
        </w:tc>
        <w:tc>
          <w:tcPr>
            <w:tcW w:w="242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CAFF833" w14:textId="77777777" w:rsidR="00AA6D31" w:rsidRPr="001E0149" w:rsidRDefault="00AA6D31" w:rsidP="009F745F">
            <w:pPr>
              <w:spacing w:line="276" w:lineRule="auto"/>
              <w:ind w:left="-142" w:right="-91"/>
              <w:jc w:val="center"/>
              <w:rPr>
                <w:rFonts w:ascii="Tahoma" w:hAnsi="Tahoma" w:cs="Tahoma"/>
                <w:sz w:val="18"/>
                <w:szCs w:val="18"/>
                <w:highlight w:val="yellow"/>
                <w:lang w:eastAsia="en-US"/>
              </w:rPr>
            </w:pPr>
          </w:p>
        </w:tc>
      </w:tr>
      <w:tr w:rsidR="00AA6D31" w:rsidRPr="001E0149" w14:paraId="40007A0C" w14:textId="77777777" w:rsidTr="00AA6D31">
        <w:trPr>
          <w:trHeight w:val="374"/>
        </w:trPr>
        <w:tc>
          <w:tcPr>
            <w:tcW w:w="7970" w:type="dxa"/>
            <w:tcBorders>
              <w:right w:val="single" w:sz="2" w:space="0" w:color="FF0000"/>
            </w:tcBorders>
            <w:shd w:val="clear" w:color="auto" w:fill="F2F2F2" w:themeFill="background1" w:themeFillShade="F2"/>
            <w:vAlign w:val="center"/>
          </w:tcPr>
          <w:p w14:paraId="476DC445" w14:textId="77777777" w:rsidR="00AA6D31" w:rsidRPr="008E601B" w:rsidRDefault="00AA6D31" w:rsidP="009F745F">
            <w:pPr>
              <w:spacing w:line="276" w:lineRule="auto"/>
              <w:ind w:left="34"/>
              <w:rPr>
                <w:rFonts w:ascii="Tahoma" w:hAnsi="Tahoma" w:cs="Tahoma"/>
                <w:sz w:val="20"/>
                <w:szCs w:val="20"/>
                <w:lang w:eastAsia="en-US"/>
              </w:rPr>
            </w:pPr>
            <w:r w:rsidRPr="008E601B">
              <w:rPr>
                <w:rFonts w:ascii="Tahoma" w:hAnsi="Tahoma" w:cs="Tahoma"/>
                <w:sz w:val="20"/>
                <w:szCs w:val="20"/>
                <w:lang w:eastAsia="en-US"/>
              </w:rPr>
              <w:t xml:space="preserve">Price per 1 km, </w:t>
            </w:r>
            <w:r w:rsidRPr="008E601B">
              <w:rPr>
                <w:rFonts w:ascii="Tahoma" w:hAnsi="Tahoma" w:cs="Tahoma"/>
                <w:sz w:val="20"/>
                <w:szCs w:val="20"/>
                <w:u w:val="single"/>
                <w:lang w:eastAsia="en-US"/>
              </w:rPr>
              <w:t>outside Chisinau Municipality</w:t>
            </w:r>
            <w:r w:rsidRPr="008E601B">
              <w:rPr>
                <w:rFonts w:ascii="Tahoma" w:hAnsi="Tahoma" w:cs="Tahoma"/>
                <w:sz w:val="20"/>
                <w:szCs w:val="20"/>
                <w:lang w:eastAsia="en-US"/>
              </w:rPr>
              <w:t>, within Republic of Moldova</w:t>
            </w:r>
            <w:r w:rsidRPr="008E601B">
              <w:rPr>
                <w:rFonts w:ascii="Tahoma" w:hAnsi="Tahoma" w:cs="Tahoma"/>
                <w:bCs/>
                <w:sz w:val="20"/>
                <w:szCs w:val="20"/>
              </w:rPr>
              <w:t>**</w:t>
            </w:r>
          </w:p>
        </w:tc>
        <w:tc>
          <w:tcPr>
            <w:tcW w:w="242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90F6E1F" w14:textId="77777777" w:rsidR="00AA6D31" w:rsidRPr="001E0149" w:rsidRDefault="00AA6D31" w:rsidP="009F745F">
            <w:pPr>
              <w:spacing w:line="276" w:lineRule="auto"/>
              <w:ind w:left="-142" w:right="-91"/>
              <w:jc w:val="center"/>
              <w:rPr>
                <w:rFonts w:ascii="Tahoma" w:hAnsi="Tahoma" w:cs="Tahoma"/>
                <w:sz w:val="18"/>
                <w:szCs w:val="18"/>
                <w:highlight w:val="yellow"/>
                <w:lang w:eastAsia="en-US"/>
              </w:rPr>
            </w:pPr>
          </w:p>
        </w:tc>
      </w:tr>
      <w:tr w:rsidR="00AA6D31" w:rsidRPr="001E0149" w14:paraId="07C68292" w14:textId="77777777" w:rsidTr="00AA6D31">
        <w:trPr>
          <w:trHeight w:val="374"/>
        </w:trPr>
        <w:tc>
          <w:tcPr>
            <w:tcW w:w="7970" w:type="dxa"/>
            <w:tcBorders>
              <w:right w:val="single" w:sz="2" w:space="0" w:color="FF0000"/>
            </w:tcBorders>
            <w:shd w:val="clear" w:color="auto" w:fill="F2F2F2" w:themeFill="background1" w:themeFillShade="F2"/>
            <w:vAlign w:val="center"/>
          </w:tcPr>
          <w:p w14:paraId="6D56EF94" w14:textId="77777777" w:rsidR="00AA6D31" w:rsidRPr="008E601B" w:rsidRDefault="00AA6D31" w:rsidP="009F745F">
            <w:pPr>
              <w:spacing w:line="276" w:lineRule="auto"/>
              <w:ind w:left="34"/>
              <w:rPr>
                <w:rFonts w:ascii="Tahoma" w:hAnsi="Tahoma" w:cs="Tahoma"/>
                <w:sz w:val="20"/>
                <w:szCs w:val="20"/>
                <w:lang w:eastAsia="en-US"/>
              </w:rPr>
            </w:pPr>
            <w:r w:rsidRPr="008E601B">
              <w:rPr>
                <w:rFonts w:ascii="Tahoma" w:hAnsi="Tahoma" w:cs="Tahoma"/>
                <w:sz w:val="20"/>
                <w:szCs w:val="20"/>
                <w:lang w:eastAsia="en-US"/>
              </w:rPr>
              <w:t>Price per 1 hour of idle time (</w:t>
            </w:r>
            <w:r w:rsidRPr="008E601B">
              <w:rPr>
                <w:rFonts w:ascii="Tahoma" w:hAnsi="Tahoma" w:cs="Tahoma"/>
                <w:sz w:val="20"/>
                <w:szCs w:val="20"/>
                <w:u w:val="single"/>
                <w:lang w:eastAsia="en-US"/>
              </w:rPr>
              <w:t>outside Chisinau Municipality ONLY</w:t>
            </w:r>
            <w:r w:rsidRPr="008E601B">
              <w:rPr>
                <w:rFonts w:ascii="Tahoma" w:hAnsi="Tahoma" w:cs="Tahoma"/>
                <w:sz w:val="20"/>
                <w:szCs w:val="20"/>
                <w:lang w:eastAsia="en-US"/>
              </w:rPr>
              <w:t>) ****</w:t>
            </w:r>
          </w:p>
        </w:tc>
        <w:tc>
          <w:tcPr>
            <w:tcW w:w="242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B31FD13" w14:textId="77777777" w:rsidR="00AA6D31" w:rsidRPr="001E0149" w:rsidRDefault="00AA6D31" w:rsidP="009F745F">
            <w:pPr>
              <w:spacing w:line="276" w:lineRule="auto"/>
              <w:ind w:left="-142" w:right="-91"/>
              <w:jc w:val="center"/>
              <w:rPr>
                <w:rFonts w:ascii="Tahoma" w:hAnsi="Tahoma" w:cs="Tahoma"/>
                <w:sz w:val="18"/>
                <w:szCs w:val="18"/>
                <w:highlight w:val="yellow"/>
                <w:lang w:eastAsia="en-US"/>
              </w:rPr>
            </w:pPr>
          </w:p>
        </w:tc>
      </w:tr>
      <w:tr w:rsidR="00AA6D31" w:rsidRPr="001E0149" w14:paraId="182B722F" w14:textId="77777777" w:rsidTr="00AA6D31">
        <w:trPr>
          <w:trHeight w:val="374"/>
        </w:trPr>
        <w:tc>
          <w:tcPr>
            <w:tcW w:w="7970" w:type="dxa"/>
            <w:tcBorders>
              <w:right w:val="single" w:sz="2" w:space="0" w:color="FF0000"/>
            </w:tcBorders>
            <w:shd w:val="clear" w:color="auto" w:fill="F2F2F2" w:themeFill="background1" w:themeFillShade="F2"/>
            <w:vAlign w:val="center"/>
          </w:tcPr>
          <w:p w14:paraId="658BC526" w14:textId="77777777" w:rsidR="00AA6D31" w:rsidRPr="008E601B" w:rsidRDefault="00AA6D31" w:rsidP="009F745F">
            <w:pPr>
              <w:spacing w:line="276" w:lineRule="auto"/>
              <w:ind w:left="34"/>
              <w:rPr>
                <w:rFonts w:ascii="Tahoma" w:hAnsi="Tahoma" w:cs="Tahoma"/>
                <w:sz w:val="20"/>
                <w:szCs w:val="20"/>
                <w:lang w:eastAsia="en-US"/>
              </w:rPr>
            </w:pPr>
            <w:r w:rsidRPr="008E601B">
              <w:rPr>
                <w:rFonts w:ascii="Tahoma" w:hAnsi="Tahoma" w:cs="Tahoma"/>
                <w:sz w:val="20"/>
                <w:szCs w:val="20"/>
                <w:lang w:eastAsia="en-US"/>
              </w:rPr>
              <w:t xml:space="preserve">Overnight stay (all-inclusive per </w:t>
            </w:r>
            <w:proofErr w:type="gramStart"/>
            <w:r w:rsidRPr="008E601B">
              <w:rPr>
                <w:rFonts w:ascii="Tahoma" w:hAnsi="Tahoma" w:cs="Tahoma"/>
                <w:sz w:val="20"/>
                <w:szCs w:val="20"/>
                <w:lang w:eastAsia="en-US"/>
              </w:rPr>
              <w:t>night)*</w:t>
            </w:r>
            <w:proofErr w:type="gramEnd"/>
            <w:r w:rsidRPr="008E601B">
              <w:rPr>
                <w:rFonts w:ascii="Tahoma" w:hAnsi="Tahoma" w:cs="Tahoma"/>
                <w:sz w:val="20"/>
                <w:szCs w:val="20"/>
                <w:lang w:eastAsia="en-US"/>
              </w:rPr>
              <w:t>****</w:t>
            </w:r>
          </w:p>
        </w:tc>
        <w:tc>
          <w:tcPr>
            <w:tcW w:w="242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E171FCB" w14:textId="77777777" w:rsidR="00AA6D31" w:rsidRPr="001E0149" w:rsidRDefault="00AA6D31" w:rsidP="009F745F">
            <w:pPr>
              <w:spacing w:line="276" w:lineRule="auto"/>
              <w:ind w:left="-142" w:right="-91"/>
              <w:jc w:val="center"/>
              <w:rPr>
                <w:rFonts w:ascii="Tahoma" w:hAnsi="Tahoma" w:cs="Tahoma"/>
                <w:sz w:val="18"/>
                <w:szCs w:val="18"/>
                <w:highlight w:val="yellow"/>
                <w:lang w:eastAsia="en-US"/>
              </w:rPr>
            </w:pPr>
          </w:p>
        </w:tc>
      </w:tr>
    </w:tbl>
    <w:p w14:paraId="6BE5EE1B" w14:textId="77777777" w:rsidR="00AA6D31" w:rsidRDefault="00AA6D31" w:rsidP="003F5BE6">
      <w:pPr>
        <w:ind w:left="-142"/>
        <w:rPr>
          <w:rFonts w:ascii="Tahoma" w:hAnsi="Tahoma" w:cs="Tahoma"/>
          <w:b/>
        </w:rPr>
      </w:pPr>
    </w:p>
    <w:p w14:paraId="6EEC769F" w14:textId="77777777" w:rsidR="00AA6D31" w:rsidRDefault="00AA6D31" w:rsidP="00AA6D31">
      <w:pPr>
        <w:pBdr>
          <w:bottom w:val="single" w:sz="2" w:space="0" w:color="808080" w:themeColor="background1" w:themeShade="80"/>
        </w:pBdr>
        <w:jc w:val="both"/>
        <w:rPr>
          <w:rFonts w:ascii="Tahoma" w:hAnsi="Tahoma" w:cs="Tahoma"/>
          <w:bCs/>
          <w:sz w:val="20"/>
          <w:szCs w:val="20"/>
        </w:rPr>
      </w:pPr>
      <w:r w:rsidRPr="00B444A4">
        <w:rPr>
          <w:rFonts w:ascii="Tahoma" w:hAnsi="Tahoma" w:cs="Tahoma"/>
          <w:bCs/>
          <w:sz w:val="20"/>
          <w:szCs w:val="20"/>
        </w:rPr>
        <w:t xml:space="preserve">*Services will be requested for a </w:t>
      </w:r>
      <w:r w:rsidRPr="00B444A4">
        <w:rPr>
          <w:rFonts w:ascii="Tahoma" w:hAnsi="Tahoma" w:cs="Tahoma"/>
          <w:b/>
          <w:sz w:val="20"/>
          <w:szCs w:val="20"/>
          <w:u w:val="single"/>
        </w:rPr>
        <w:t>minimum of 2 hours</w:t>
      </w:r>
      <w:r w:rsidRPr="00B444A4">
        <w:rPr>
          <w:rFonts w:ascii="Tahoma" w:hAnsi="Tahoma" w:cs="Tahoma"/>
          <w:bCs/>
          <w:sz w:val="20"/>
          <w:szCs w:val="20"/>
        </w:rPr>
        <w:t xml:space="preserve">. Chisinau Municipality includes Chisinau city and the following suburbs: Durlești, </w:t>
      </w:r>
      <w:proofErr w:type="spellStart"/>
      <w:r w:rsidRPr="00B444A4">
        <w:rPr>
          <w:rFonts w:ascii="Tahoma" w:hAnsi="Tahoma" w:cs="Tahoma"/>
          <w:bCs/>
          <w:sz w:val="20"/>
          <w:szCs w:val="20"/>
        </w:rPr>
        <w:t>Sîngera</w:t>
      </w:r>
      <w:proofErr w:type="spellEnd"/>
      <w:r w:rsidRPr="00B444A4">
        <w:rPr>
          <w:rFonts w:ascii="Tahoma" w:hAnsi="Tahoma" w:cs="Tahoma"/>
          <w:bCs/>
          <w:sz w:val="20"/>
          <w:szCs w:val="20"/>
        </w:rPr>
        <w:t xml:space="preserve">, Codru, </w:t>
      </w:r>
      <w:proofErr w:type="spellStart"/>
      <w:r w:rsidRPr="00B444A4">
        <w:rPr>
          <w:rFonts w:ascii="Tahoma" w:hAnsi="Tahoma" w:cs="Tahoma"/>
          <w:bCs/>
          <w:sz w:val="20"/>
          <w:szCs w:val="20"/>
        </w:rPr>
        <w:t>Cricova</w:t>
      </w:r>
      <w:proofErr w:type="spellEnd"/>
      <w:r w:rsidRPr="00B444A4">
        <w:rPr>
          <w:rFonts w:ascii="Tahoma" w:hAnsi="Tahoma" w:cs="Tahoma"/>
          <w:bCs/>
          <w:sz w:val="20"/>
          <w:szCs w:val="20"/>
        </w:rPr>
        <w:t xml:space="preserve">, </w:t>
      </w:r>
      <w:proofErr w:type="spellStart"/>
      <w:r w:rsidRPr="00B444A4">
        <w:rPr>
          <w:rFonts w:ascii="Tahoma" w:hAnsi="Tahoma" w:cs="Tahoma"/>
          <w:bCs/>
          <w:sz w:val="20"/>
          <w:szCs w:val="20"/>
        </w:rPr>
        <w:t>Vatra</w:t>
      </w:r>
      <w:proofErr w:type="spellEnd"/>
      <w:r w:rsidRPr="00B444A4">
        <w:rPr>
          <w:rFonts w:ascii="Tahoma" w:hAnsi="Tahoma" w:cs="Tahoma"/>
          <w:bCs/>
          <w:sz w:val="20"/>
          <w:szCs w:val="20"/>
        </w:rPr>
        <w:t xml:space="preserve">, Vadul </w:t>
      </w:r>
      <w:proofErr w:type="spellStart"/>
      <w:r w:rsidRPr="00B444A4">
        <w:rPr>
          <w:rFonts w:ascii="Tahoma" w:hAnsi="Tahoma" w:cs="Tahoma"/>
          <w:bCs/>
          <w:sz w:val="20"/>
          <w:szCs w:val="20"/>
        </w:rPr>
        <w:t>lui</w:t>
      </w:r>
      <w:proofErr w:type="spellEnd"/>
      <w:r w:rsidRPr="00B444A4">
        <w:rPr>
          <w:rFonts w:ascii="Tahoma" w:hAnsi="Tahoma" w:cs="Tahoma"/>
          <w:bCs/>
          <w:sz w:val="20"/>
          <w:szCs w:val="20"/>
        </w:rPr>
        <w:t xml:space="preserve"> </w:t>
      </w:r>
      <w:proofErr w:type="spellStart"/>
      <w:r w:rsidRPr="00B444A4">
        <w:rPr>
          <w:rFonts w:ascii="Tahoma" w:hAnsi="Tahoma" w:cs="Tahoma"/>
          <w:bCs/>
          <w:sz w:val="20"/>
          <w:szCs w:val="20"/>
        </w:rPr>
        <w:t>Vodă</w:t>
      </w:r>
      <w:proofErr w:type="spellEnd"/>
      <w:r w:rsidRPr="00B444A4">
        <w:rPr>
          <w:rFonts w:ascii="Tahoma" w:hAnsi="Tahoma" w:cs="Tahoma"/>
          <w:bCs/>
          <w:sz w:val="20"/>
          <w:szCs w:val="20"/>
        </w:rPr>
        <w:t xml:space="preserve">, </w:t>
      </w:r>
      <w:proofErr w:type="spellStart"/>
      <w:r w:rsidRPr="00B444A4">
        <w:rPr>
          <w:rFonts w:ascii="Tahoma" w:hAnsi="Tahoma" w:cs="Tahoma"/>
          <w:bCs/>
          <w:sz w:val="20"/>
          <w:szCs w:val="20"/>
        </w:rPr>
        <w:t>Băcioi</w:t>
      </w:r>
      <w:proofErr w:type="spellEnd"/>
      <w:r w:rsidRPr="00B444A4">
        <w:rPr>
          <w:rFonts w:ascii="Tahoma" w:hAnsi="Tahoma" w:cs="Tahoma"/>
          <w:bCs/>
          <w:sz w:val="20"/>
          <w:szCs w:val="20"/>
        </w:rPr>
        <w:t xml:space="preserve">, </w:t>
      </w:r>
      <w:proofErr w:type="spellStart"/>
      <w:r w:rsidRPr="00B444A4">
        <w:rPr>
          <w:rFonts w:ascii="Tahoma" w:hAnsi="Tahoma" w:cs="Tahoma"/>
          <w:bCs/>
          <w:sz w:val="20"/>
          <w:szCs w:val="20"/>
        </w:rPr>
        <w:t>Bubuieci</w:t>
      </w:r>
      <w:proofErr w:type="spellEnd"/>
      <w:r w:rsidRPr="00B444A4">
        <w:rPr>
          <w:rFonts w:ascii="Tahoma" w:hAnsi="Tahoma" w:cs="Tahoma"/>
          <w:bCs/>
          <w:sz w:val="20"/>
          <w:szCs w:val="20"/>
        </w:rPr>
        <w:t xml:space="preserve">, </w:t>
      </w:r>
      <w:proofErr w:type="spellStart"/>
      <w:r w:rsidRPr="00B444A4">
        <w:rPr>
          <w:rFonts w:ascii="Tahoma" w:hAnsi="Tahoma" w:cs="Tahoma"/>
          <w:bCs/>
          <w:sz w:val="20"/>
          <w:szCs w:val="20"/>
        </w:rPr>
        <w:t>Budești</w:t>
      </w:r>
      <w:proofErr w:type="spellEnd"/>
      <w:r w:rsidRPr="00B444A4">
        <w:rPr>
          <w:rFonts w:ascii="Tahoma" w:hAnsi="Tahoma" w:cs="Tahoma"/>
          <w:bCs/>
          <w:sz w:val="20"/>
          <w:szCs w:val="20"/>
        </w:rPr>
        <w:t xml:space="preserve">, </w:t>
      </w:r>
      <w:proofErr w:type="spellStart"/>
      <w:r w:rsidRPr="00B444A4">
        <w:rPr>
          <w:rFonts w:ascii="Tahoma" w:hAnsi="Tahoma" w:cs="Tahoma"/>
          <w:bCs/>
          <w:sz w:val="20"/>
          <w:szCs w:val="20"/>
        </w:rPr>
        <w:t>Ciorescu</w:t>
      </w:r>
      <w:proofErr w:type="spellEnd"/>
      <w:r w:rsidRPr="00B444A4">
        <w:rPr>
          <w:rFonts w:ascii="Tahoma" w:hAnsi="Tahoma" w:cs="Tahoma"/>
          <w:bCs/>
          <w:sz w:val="20"/>
          <w:szCs w:val="20"/>
        </w:rPr>
        <w:t xml:space="preserve">, </w:t>
      </w:r>
      <w:proofErr w:type="spellStart"/>
      <w:r w:rsidRPr="00B444A4">
        <w:rPr>
          <w:rFonts w:ascii="Tahoma" w:hAnsi="Tahoma" w:cs="Tahoma"/>
          <w:bCs/>
          <w:sz w:val="20"/>
          <w:szCs w:val="20"/>
        </w:rPr>
        <w:t>Colonița</w:t>
      </w:r>
      <w:proofErr w:type="spellEnd"/>
      <w:r w:rsidRPr="00B444A4">
        <w:rPr>
          <w:rFonts w:ascii="Tahoma" w:hAnsi="Tahoma" w:cs="Tahoma"/>
          <w:bCs/>
          <w:sz w:val="20"/>
          <w:szCs w:val="20"/>
        </w:rPr>
        <w:t xml:space="preserve">, </w:t>
      </w:r>
      <w:proofErr w:type="spellStart"/>
      <w:r w:rsidRPr="00B444A4">
        <w:rPr>
          <w:rFonts w:ascii="Tahoma" w:hAnsi="Tahoma" w:cs="Tahoma"/>
          <w:bCs/>
          <w:sz w:val="20"/>
          <w:szCs w:val="20"/>
        </w:rPr>
        <w:t>Condrița</w:t>
      </w:r>
      <w:proofErr w:type="spellEnd"/>
      <w:r w:rsidRPr="00B444A4">
        <w:rPr>
          <w:rFonts w:ascii="Tahoma" w:hAnsi="Tahoma" w:cs="Tahoma"/>
          <w:bCs/>
          <w:sz w:val="20"/>
          <w:szCs w:val="20"/>
        </w:rPr>
        <w:t xml:space="preserve">, </w:t>
      </w:r>
      <w:proofErr w:type="spellStart"/>
      <w:r w:rsidRPr="00B444A4">
        <w:rPr>
          <w:rFonts w:ascii="Tahoma" w:hAnsi="Tahoma" w:cs="Tahoma"/>
          <w:bCs/>
          <w:sz w:val="20"/>
          <w:szCs w:val="20"/>
        </w:rPr>
        <w:t>Cruzești</w:t>
      </w:r>
      <w:proofErr w:type="spellEnd"/>
      <w:r w:rsidRPr="00B444A4">
        <w:rPr>
          <w:rFonts w:ascii="Tahoma" w:hAnsi="Tahoma" w:cs="Tahoma"/>
          <w:bCs/>
          <w:sz w:val="20"/>
          <w:szCs w:val="20"/>
        </w:rPr>
        <w:t xml:space="preserve">, </w:t>
      </w:r>
      <w:proofErr w:type="spellStart"/>
      <w:r w:rsidRPr="00B444A4">
        <w:rPr>
          <w:rFonts w:ascii="Tahoma" w:hAnsi="Tahoma" w:cs="Tahoma"/>
          <w:bCs/>
          <w:sz w:val="20"/>
          <w:szCs w:val="20"/>
        </w:rPr>
        <w:t>Ghidighici</w:t>
      </w:r>
      <w:proofErr w:type="spellEnd"/>
      <w:r w:rsidRPr="00B444A4">
        <w:rPr>
          <w:rFonts w:ascii="Tahoma" w:hAnsi="Tahoma" w:cs="Tahoma"/>
          <w:bCs/>
          <w:sz w:val="20"/>
          <w:szCs w:val="20"/>
        </w:rPr>
        <w:t xml:space="preserve">, </w:t>
      </w:r>
      <w:proofErr w:type="spellStart"/>
      <w:r w:rsidRPr="00B444A4">
        <w:rPr>
          <w:rFonts w:ascii="Tahoma" w:hAnsi="Tahoma" w:cs="Tahoma"/>
          <w:bCs/>
          <w:sz w:val="20"/>
          <w:szCs w:val="20"/>
        </w:rPr>
        <w:t>Grătiești</w:t>
      </w:r>
      <w:proofErr w:type="spellEnd"/>
      <w:r w:rsidRPr="00B444A4">
        <w:rPr>
          <w:rFonts w:ascii="Tahoma" w:hAnsi="Tahoma" w:cs="Tahoma"/>
          <w:bCs/>
          <w:sz w:val="20"/>
          <w:szCs w:val="20"/>
        </w:rPr>
        <w:t xml:space="preserve">, </w:t>
      </w:r>
      <w:proofErr w:type="spellStart"/>
      <w:r w:rsidRPr="00B444A4">
        <w:rPr>
          <w:rFonts w:ascii="Tahoma" w:hAnsi="Tahoma" w:cs="Tahoma"/>
          <w:bCs/>
          <w:sz w:val="20"/>
          <w:szCs w:val="20"/>
        </w:rPr>
        <w:t>Stăuceni</w:t>
      </w:r>
      <w:proofErr w:type="spellEnd"/>
      <w:r w:rsidRPr="00B444A4">
        <w:rPr>
          <w:rFonts w:ascii="Tahoma" w:hAnsi="Tahoma" w:cs="Tahoma"/>
          <w:bCs/>
          <w:sz w:val="20"/>
          <w:szCs w:val="20"/>
        </w:rPr>
        <w:t xml:space="preserve">, </w:t>
      </w:r>
      <w:proofErr w:type="spellStart"/>
      <w:r w:rsidRPr="00B444A4">
        <w:rPr>
          <w:rFonts w:ascii="Tahoma" w:hAnsi="Tahoma" w:cs="Tahoma"/>
          <w:bCs/>
          <w:sz w:val="20"/>
          <w:szCs w:val="20"/>
        </w:rPr>
        <w:t>Tohatin</w:t>
      </w:r>
      <w:proofErr w:type="spellEnd"/>
      <w:r w:rsidRPr="00B444A4">
        <w:rPr>
          <w:rFonts w:ascii="Tahoma" w:hAnsi="Tahoma" w:cs="Tahoma"/>
          <w:bCs/>
          <w:sz w:val="20"/>
          <w:szCs w:val="20"/>
        </w:rPr>
        <w:t xml:space="preserve">, </w:t>
      </w:r>
      <w:proofErr w:type="spellStart"/>
      <w:r w:rsidRPr="00B444A4">
        <w:rPr>
          <w:rFonts w:ascii="Tahoma" w:hAnsi="Tahoma" w:cs="Tahoma"/>
          <w:bCs/>
          <w:sz w:val="20"/>
          <w:szCs w:val="20"/>
        </w:rPr>
        <w:t>Trușeni</w:t>
      </w:r>
      <w:proofErr w:type="spellEnd"/>
      <w:r w:rsidRPr="00B444A4">
        <w:rPr>
          <w:rFonts w:ascii="Tahoma" w:hAnsi="Tahoma" w:cs="Tahoma"/>
          <w:bCs/>
          <w:sz w:val="20"/>
          <w:szCs w:val="20"/>
        </w:rPr>
        <w:t>.</w:t>
      </w:r>
    </w:p>
    <w:p w14:paraId="008F9280" w14:textId="77777777" w:rsidR="00AA6D31" w:rsidRDefault="00AA6D31" w:rsidP="00AA6D31">
      <w:pPr>
        <w:pBdr>
          <w:bottom w:val="single" w:sz="2" w:space="0" w:color="808080" w:themeColor="background1" w:themeShade="80"/>
        </w:pBdr>
        <w:jc w:val="both"/>
        <w:rPr>
          <w:rFonts w:ascii="Tahoma" w:hAnsi="Tahoma" w:cs="Tahoma"/>
          <w:bCs/>
          <w:sz w:val="20"/>
          <w:szCs w:val="20"/>
        </w:rPr>
      </w:pPr>
    </w:p>
    <w:p w14:paraId="1EF3D8CC" w14:textId="77777777" w:rsidR="00AA6D31" w:rsidRDefault="00AA6D31" w:rsidP="00AA6D31">
      <w:pPr>
        <w:pBdr>
          <w:bottom w:val="single" w:sz="2" w:space="0" w:color="808080" w:themeColor="background1" w:themeShade="80"/>
        </w:pBdr>
        <w:jc w:val="center"/>
        <w:rPr>
          <w:rFonts w:ascii="Tahoma" w:hAnsi="Tahoma" w:cs="Tahoma"/>
          <w:bCs/>
          <w:i/>
          <w:iCs/>
          <w:sz w:val="20"/>
          <w:szCs w:val="20"/>
        </w:rPr>
      </w:pPr>
      <w:r w:rsidRPr="00E572A2">
        <w:rPr>
          <w:rFonts w:ascii="Tahoma" w:hAnsi="Tahoma" w:cs="Tahoma"/>
          <w:bCs/>
          <w:i/>
          <w:iCs/>
          <w:sz w:val="20"/>
          <w:szCs w:val="20"/>
        </w:rPr>
        <w:t>The Service Price for services performed within Chișinău Municipality shall be calculated as:</w:t>
      </w:r>
      <w:r w:rsidRPr="00E572A2">
        <w:rPr>
          <w:rFonts w:ascii="Tahoma" w:hAnsi="Tahoma" w:cs="Tahoma"/>
          <w:bCs/>
          <w:i/>
          <w:iCs/>
          <w:sz w:val="20"/>
          <w:szCs w:val="20"/>
        </w:rPr>
        <w:br/>
        <w:t>Operational hours × hourly rate.</w:t>
      </w:r>
    </w:p>
    <w:p w14:paraId="0BD0C89B" w14:textId="77777777" w:rsidR="00AA6D31" w:rsidRPr="00B444A4" w:rsidRDefault="00AA6D31" w:rsidP="00AA6D31">
      <w:pPr>
        <w:pBdr>
          <w:bottom w:val="single" w:sz="2" w:space="0" w:color="808080" w:themeColor="background1" w:themeShade="80"/>
        </w:pBdr>
        <w:jc w:val="both"/>
        <w:rPr>
          <w:rFonts w:ascii="Tahoma" w:hAnsi="Tahoma" w:cs="Tahoma"/>
          <w:bCs/>
          <w:sz w:val="20"/>
          <w:szCs w:val="20"/>
        </w:rPr>
      </w:pPr>
    </w:p>
    <w:p w14:paraId="63AC8DA7" w14:textId="77777777" w:rsidR="00AA6D31" w:rsidRPr="00B444A4" w:rsidRDefault="00AA6D31" w:rsidP="00AA6D31">
      <w:pPr>
        <w:pBdr>
          <w:bottom w:val="single" w:sz="2" w:space="0" w:color="808080" w:themeColor="background1" w:themeShade="80"/>
        </w:pBdr>
        <w:jc w:val="both"/>
        <w:rPr>
          <w:rFonts w:ascii="Tahoma" w:hAnsi="Tahoma" w:cs="Tahoma"/>
          <w:bCs/>
          <w:sz w:val="20"/>
          <w:szCs w:val="20"/>
        </w:rPr>
      </w:pPr>
      <w:r w:rsidRPr="00B444A4">
        <w:rPr>
          <w:rFonts w:ascii="Tahoma" w:hAnsi="Tahoma" w:cs="Tahoma"/>
          <w:bCs/>
          <w:sz w:val="20"/>
          <w:szCs w:val="20"/>
        </w:rPr>
        <w:t xml:space="preserve">**Operational kilometres shall be calculated using </w:t>
      </w:r>
      <w:r w:rsidRPr="00B444A4">
        <w:rPr>
          <w:rFonts w:ascii="Tahoma" w:hAnsi="Tahoma" w:cs="Tahoma"/>
          <w:b/>
          <w:sz w:val="20"/>
          <w:szCs w:val="20"/>
        </w:rPr>
        <w:t>Google Maps</w:t>
      </w:r>
      <w:r w:rsidRPr="00B444A4">
        <w:rPr>
          <w:rFonts w:ascii="Tahoma" w:hAnsi="Tahoma" w:cs="Tahoma"/>
          <w:bCs/>
          <w:sz w:val="20"/>
          <w:szCs w:val="20"/>
        </w:rPr>
        <w:t xml:space="preserve">, selecting the “fastest route” option available at the time of calculation. Distances shall be calculated from the </w:t>
      </w:r>
      <w:r w:rsidRPr="00B444A4">
        <w:rPr>
          <w:rFonts w:ascii="Tahoma" w:hAnsi="Tahoma" w:cs="Tahoma"/>
          <w:bCs/>
          <w:sz w:val="20"/>
          <w:szCs w:val="20"/>
          <w:u w:val="single"/>
        </w:rPr>
        <w:t>Contractor’s declared operational base</w:t>
      </w:r>
      <w:r w:rsidRPr="00B444A4">
        <w:rPr>
          <w:rFonts w:ascii="Tahoma" w:hAnsi="Tahoma" w:cs="Tahoma"/>
          <w:bCs/>
          <w:sz w:val="20"/>
          <w:szCs w:val="20"/>
        </w:rPr>
        <w:t xml:space="preserve"> to the final return point. The distance shown at the time of Order Form preparation shall be binding. Kilometres shall be rounded to the nearest whole kilometre.</w:t>
      </w:r>
    </w:p>
    <w:p w14:paraId="6DC32FB9" w14:textId="77777777" w:rsidR="00AA6D31" w:rsidRDefault="00AA6D31" w:rsidP="00AA6D31">
      <w:pPr>
        <w:pBdr>
          <w:bottom w:val="single" w:sz="2" w:space="0" w:color="808080" w:themeColor="background1" w:themeShade="80"/>
        </w:pBdr>
        <w:jc w:val="both"/>
        <w:rPr>
          <w:rFonts w:ascii="Tahoma" w:hAnsi="Tahoma" w:cs="Tahoma"/>
          <w:bCs/>
          <w:sz w:val="20"/>
          <w:szCs w:val="20"/>
        </w:rPr>
      </w:pPr>
    </w:p>
    <w:p w14:paraId="740AAB83" w14:textId="77777777" w:rsidR="00AA6D31" w:rsidRPr="00F65A74" w:rsidRDefault="00AA6D31" w:rsidP="00AA6D31">
      <w:pPr>
        <w:pBdr>
          <w:bottom w:val="single" w:sz="2" w:space="0" w:color="808080" w:themeColor="background1" w:themeShade="80"/>
        </w:pBdr>
        <w:jc w:val="center"/>
        <w:rPr>
          <w:rFonts w:ascii="Tahoma" w:hAnsi="Tahoma" w:cs="Tahoma"/>
          <w:bCs/>
          <w:i/>
          <w:iCs/>
          <w:sz w:val="20"/>
          <w:szCs w:val="20"/>
        </w:rPr>
      </w:pPr>
      <w:r w:rsidRPr="00EB515E">
        <w:rPr>
          <w:rFonts w:ascii="Tahoma" w:hAnsi="Tahoma" w:cs="Tahoma"/>
          <w:bCs/>
          <w:i/>
          <w:iCs/>
          <w:sz w:val="20"/>
          <w:szCs w:val="20"/>
        </w:rPr>
        <w:t>The Service Price for services performed outside Chișinău Municipality, within the Republic of Moldova, shall be calculated as:</w:t>
      </w:r>
      <w:r>
        <w:rPr>
          <w:rFonts w:ascii="Tahoma" w:hAnsi="Tahoma" w:cs="Tahoma"/>
          <w:bCs/>
          <w:i/>
          <w:iCs/>
          <w:sz w:val="20"/>
          <w:szCs w:val="20"/>
        </w:rPr>
        <w:t xml:space="preserve"> </w:t>
      </w:r>
      <w:r w:rsidRPr="00F65A74">
        <w:rPr>
          <w:rFonts w:ascii="Tahoma" w:hAnsi="Tahoma" w:cs="Tahoma"/>
          <w:bCs/>
          <w:i/>
          <w:iCs/>
          <w:sz w:val="20"/>
          <w:szCs w:val="20"/>
        </w:rPr>
        <w:t>(Operational km × price per km) + (idle hours × price per idle hour)</w:t>
      </w:r>
    </w:p>
    <w:p w14:paraId="5862C297" w14:textId="77777777" w:rsidR="00AA6D31" w:rsidRDefault="00AA6D31" w:rsidP="00AA6D31">
      <w:pPr>
        <w:pBdr>
          <w:bottom w:val="single" w:sz="2" w:space="0" w:color="808080" w:themeColor="background1" w:themeShade="80"/>
        </w:pBdr>
        <w:rPr>
          <w:rFonts w:ascii="Tahoma" w:hAnsi="Tahoma" w:cs="Tahoma"/>
          <w:bCs/>
          <w:i/>
          <w:iCs/>
        </w:rPr>
      </w:pPr>
    </w:p>
    <w:p w14:paraId="5FCFFA63" w14:textId="77777777" w:rsidR="00AA6D31" w:rsidRPr="00F65A74" w:rsidRDefault="00AA6D31" w:rsidP="00AA6D31">
      <w:pPr>
        <w:pBdr>
          <w:bottom w:val="single" w:sz="2" w:space="0" w:color="808080" w:themeColor="background1" w:themeShade="80"/>
        </w:pBdr>
        <w:jc w:val="both"/>
        <w:rPr>
          <w:rFonts w:ascii="Tahoma" w:hAnsi="Tahoma" w:cs="Tahoma"/>
          <w:bCs/>
          <w:sz w:val="20"/>
          <w:szCs w:val="20"/>
          <w:lang w:eastAsia="en-US"/>
        </w:rPr>
      </w:pPr>
      <w:r w:rsidRPr="00F65A74">
        <w:rPr>
          <w:rFonts w:ascii="Tahoma" w:hAnsi="Tahoma" w:cs="Tahoma"/>
          <w:sz w:val="20"/>
          <w:szCs w:val="20"/>
          <w:lang w:eastAsia="en-US"/>
        </w:rPr>
        <w:lastRenderedPageBreak/>
        <w:t>***</w:t>
      </w:r>
      <w:r w:rsidRPr="00F65A74">
        <w:rPr>
          <w:rFonts w:ascii="Tahoma" w:hAnsi="Tahoma" w:cs="Tahoma"/>
          <w:bCs/>
          <w:sz w:val="20"/>
          <w:szCs w:val="20"/>
        </w:rPr>
        <w:t xml:space="preserve"> </w:t>
      </w:r>
      <w:r w:rsidRPr="00F65A74">
        <w:rPr>
          <w:rFonts w:ascii="Tahoma" w:hAnsi="Tahoma" w:cs="Tahoma"/>
          <w:bCs/>
          <w:sz w:val="20"/>
          <w:szCs w:val="20"/>
          <w:lang w:eastAsia="en-US"/>
        </w:rPr>
        <w:t xml:space="preserve">Services will be requested for a </w:t>
      </w:r>
      <w:r w:rsidRPr="00F65A74">
        <w:rPr>
          <w:rFonts w:ascii="Tahoma" w:hAnsi="Tahoma" w:cs="Tahoma"/>
          <w:b/>
          <w:sz w:val="20"/>
          <w:szCs w:val="20"/>
          <w:lang w:eastAsia="en-US"/>
        </w:rPr>
        <w:t xml:space="preserve">minimum of </w:t>
      </w:r>
      <w:r>
        <w:rPr>
          <w:rFonts w:ascii="Tahoma" w:hAnsi="Tahoma" w:cs="Tahoma"/>
          <w:b/>
          <w:sz w:val="20"/>
          <w:szCs w:val="20"/>
          <w:lang w:eastAsia="en-US"/>
        </w:rPr>
        <w:t>4</w:t>
      </w:r>
      <w:r w:rsidRPr="00F65A74">
        <w:rPr>
          <w:rFonts w:ascii="Tahoma" w:hAnsi="Tahoma" w:cs="Tahoma"/>
          <w:b/>
          <w:sz w:val="20"/>
          <w:szCs w:val="20"/>
          <w:lang w:eastAsia="en-US"/>
        </w:rPr>
        <w:t xml:space="preserve"> hours</w:t>
      </w:r>
      <w:r w:rsidRPr="00F65A74">
        <w:rPr>
          <w:rFonts w:ascii="Tahoma" w:hAnsi="Tahoma" w:cs="Tahoma"/>
          <w:bCs/>
          <w:sz w:val="20"/>
          <w:szCs w:val="20"/>
          <w:lang w:eastAsia="en-US"/>
        </w:rPr>
        <w:t xml:space="preserve">. Chisinau Municipality includes Chisinau city and the following suburbs: Durlești, </w:t>
      </w:r>
      <w:proofErr w:type="spellStart"/>
      <w:r w:rsidRPr="00F65A74">
        <w:rPr>
          <w:rFonts w:ascii="Tahoma" w:hAnsi="Tahoma" w:cs="Tahoma"/>
          <w:bCs/>
          <w:sz w:val="20"/>
          <w:szCs w:val="20"/>
          <w:lang w:eastAsia="en-US"/>
        </w:rPr>
        <w:t>Sîngera</w:t>
      </w:r>
      <w:proofErr w:type="spellEnd"/>
      <w:r w:rsidRPr="00F65A74">
        <w:rPr>
          <w:rFonts w:ascii="Tahoma" w:hAnsi="Tahoma" w:cs="Tahoma"/>
          <w:bCs/>
          <w:sz w:val="20"/>
          <w:szCs w:val="20"/>
          <w:lang w:eastAsia="en-US"/>
        </w:rPr>
        <w:t xml:space="preserve">, Codru, </w:t>
      </w:r>
      <w:proofErr w:type="spellStart"/>
      <w:r w:rsidRPr="00F65A74">
        <w:rPr>
          <w:rFonts w:ascii="Tahoma" w:hAnsi="Tahoma" w:cs="Tahoma"/>
          <w:bCs/>
          <w:sz w:val="20"/>
          <w:szCs w:val="20"/>
          <w:lang w:eastAsia="en-US"/>
        </w:rPr>
        <w:t>Cricova</w:t>
      </w:r>
      <w:proofErr w:type="spellEnd"/>
      <w:r w:rsidRPr="00F65A74">
        <w:rPr>
          <w:rFonts w:ascii="Tahoma" w:hAnsi="Tahoma" w:cs="Tahoma"/>
          <w:bCs/>
          <w:sz w:val="20"/>
          <w:szCs w:val="20"/>
          <w:lang w:eastAsia="en-US"/>
        </w:rPr>
        <w:t xml:space="preserve">, </w:t>
      </w:r>
      <w:proofErr w:type="spellStart"/>
      <w:r w:rsidRPr="00F65A74">
        <w:rPr>
          <w:rFonts w:ascii="Tahoma" w:hAnsi="Tahoma" w:cs="Tahoma"/>
          <w:bCs/>
          <w:sz w:val="20"/>
          <w:szCs w:val="20"/>
          <w:lang w:eastAsia="en-US"/>
        </w:rPr>
        <w:t>Vatra</w:t>
      </w:r>
      <w:proofErr w:type="spellEnd"/>
      <w:r w:rsidRPr="00F65A74">
        <w:rPr>
          <w:rFonts w:ascii="Tahoma" w:hAnsi="Tahoma" w:cs="Tahoma"/>
          <w:bCs/>
          <w:sz w:val="20"/>
          <w:szCs w:val="20"/>
          <w:lang w:eastAsia="en-US"/>
        </w:rPr>
        <w:t xml:space="preserve">, Vadul </w:t>
      </w:r>
      <w:proofErr w:type="spellStart"/>
      <w:r w:rsidRPr="00F65A74">
        <w:rPr>
          <w:rFonts w:ascii="Tahoma" w:hAnsi="Tahoma" w:cs="Tahoma"/>
          <w:bCs/>
          <w:sz w:val="20"/>
          <w:szCs w:val="20"/>
          <w:lang w:eastAsia="en-US"/>
        </w:rPr>
        <w:t>lui</w:t>
      </w:r>
      <w:proofErr w:type="spellEnd"/>
      <w:r w:rsidRPr="00F65A74">
        <w:rPr>
          <w:rFonts w:ascii="Tahoma" w:hAnsi="Tahoma" w:cs="Tahoma"/>
          <w:bCs/>
          <w:sz w:val="20"/>
          <w:szCs w:val="20"/>
          <w:lang w:eastAsia="en-US"/>
        </w:rPr>
        <w:t xml:space="preserve"> </w:t>
      </w:r>
      <w:proofErr w:type="spellStart"/>
      <w:r w:rsidRPr="00F65A74">
        <w:rPr>
          <w:rFonts w:ascii="Tahoma" w:hAnsi="Tahoma" w:cs="Tahoma"/>
          <w:bCs/>
          <w:sz w:val="20"/>
          <w:szCs w:val="20"/>
          <w:lang w:eastAsia="en-US"/>
        </w:rPr>
        <w:t>Vodă</w:t>
      </w:r>
      <w:proofErr w:type="spellEnd"/>
      <w:r w:rsidRPr="00F65A74">
        <w:rPr>
          <w:rFonts w:ascii="Tahoma" w:hAnsi="Tahoma" w:cs="Tahoma"/>
          <w:bCs/>
          <w:sz w:val="20"/>
          <w:szCs w:val="20"/>
          <w:lang w:eastAsia="en-US"/>
        </w:rPr>
        <w:t xml:space="preserve">, </w:t>
      </w:r>
      <w:proofErr w:type="spellStart"/>
      <w:r w:rsidRPr="00F65A74">
        <w:rPr>
          <w:rFonts w:ascii="Tahoma" w:hAnsi="Tahoma" w:cs="Tahoma"/>
          <w:bCs/>
          <w:sz w:val="20"/>
          <w:szCs w:val="20"/>
          <w:lang w:eastAsia="en-US"/>
        </w:rPr>
        <w:t>Băcioi</w:t>
      </w:r>
      <w:proofErr w:type="spellEnd"/>
      <w:r w:rsidRPr="00F65A74">
        <w:rPr>
          <w:rFonts w:ascii="Tahoma" w:hAnsi="Tahoma" w:cs="Tahoma"/>
          <w:bCs/>
          <w:sz w:val="20"/>
          <w:szCs w:val="20"/>
          <w:lang w:eastAsia="en-US"/>
        </w:rPr>
        <w:t xml:space="preserve">, </w:t>
      </w:r>
      <w:proofErr w:type="spellStart"/>
      <w:r w:rsidRPr="00F65A74">
        <w:rPr>
          <w:rFonts w:ascii="Tahoma" w:hAnsi="Tahoma" w:cs="Tahoma"/>
          <w:bCs/>
          <w:sz w:val="20"/>
          <w:szCs w:val="20"/>
          <w:lang w:eastAsia="en-US"/>
        </w:rPr>
        <w:t>Bubuieci</w:t>
      </w:r>
      <w:proofErr w:type="spellEnd"/>
      <w:r w:rsidRPr="00F65A74">
        <w:rPr>
          <w:rFonts w:ascii="Tahoma" w:hAnsi="Tahoma" w:cs="Tahoma"/>
          <w:bCs/>
          <w:sz w:val="20"/>
          <w:szCs w:val="20"/>
          <w:lang w:eastAsia="en-US"/>
        </w:rPr>
        <w:t xml:space="preserve">, </w:t>
      </w:r>
      <w:proofErr w:type="spellStart"/>
      <w:r w:rsidRPr="00F65A74">
        <w:rPr>
          <w:rFonts w:ascii="Tahoma" w:hAnsi="Tahoma" w:cs="Tahoma"/>
          <w:bCs/>
          <w:sz w:val="20"/>
          <w:szCs w:val="20"/>
          <w:lang w:eastAsia="en-US"/>
        </w:rPr>
        <w:t>Budești</w:t>
      </w:r>
      <w:proofErr w:type="spellEnd"/>
      <w:r w:rsidRPr="00F65A74">
        <w:rPr>
          <w:rFonts w:ascii="Tahoma" w:hAnsi="Tahoma" w:cs="Tahoma"/>
          <w:bCs/>
          <w:sz w:val="20"/>
          <w:szCs w:val="20"/>
          <w:lang w:eastAsia="en-US"/>
        </w:rPr>
        <w:t xml:space="preserve">, </w:t>
      </w:r>
      <w:proofErr w:type="spellStart"/>
      <w:r w:rsidRPr="00F65A74">
        <w:rPr>
          <w:rFonts w:ascii="Tahoma" w:hAnsi="Tahoma" w:cs="Tahoma"/>
          <w:bCs/>
          <w:sz w:val="20"/>
          <w:szCs w:val="20"/>
          <w:lang w:eastAsia="en-US"/>
        </w:rPr>
        <w:t>Ciorescu</w:t>
      </w:r>
      <w:proofErr w:type="spellEnd"/>
      <w:r w:rsidRPr="00F65A74">
        <w:rPr>
          <w:rFonts w:ascii="Tahoma" w:hAnsi="Tahoma" w:cs="Tahoma"/>
          <w:bCs/>
          <w:sz w:val="20"/>
          <w:szCs w:val="20"/>
          <w:lang w:eastAsia="en-US"/>
        </w:rPr>
        <w:t xml:space="preserve">, </w:t>
      </w:r>
      <w:proofErr w:type="spellStart"/>
      <w:r w:rsidRPr="00F65A74">
        <w:rPr>
          <w:rFonts w:ascii="Tahoma" w:hAnsi="Tahoma" w:cs="Tahoma"/>
          <w:bCs/>
          <w:sz w:val="20"/>
          <w:szCs w:val="20"/>
          <w:lang w:eastAsia="en-US"/>
        </w:rPr>
        <w:t>Colonița</w:t>
      </w:r>
      <w:proofErr w:type="spellEnd"/>
      <w:r w:rsidRPr="00F65A74">
        <w:rPr>
          <w:rFonts w:ascii="Tahoma" w:hAnsi="Tahoma" w:cs="Tahoma"/>
          <w:bCs/>
          <w:sz w:val="20"/>
          <w:szCs w:val="20"/>
          <w:lang w:eastAsia="en-US"/>
        </w:rPr>
        <w:t xml:space="preserve">, </w:t>
      </w:r>
      <w:proofErr w:type="spellStart"/>
      <w:r w:rsidRPr="00F65A74">
        <w:rPr>
          <w:rFonts w:ascii="Tahoma" w:hAnsi="Tahoma" w:cs="Tahoma"/>
          <w:bCs/>
          <w:sz w:val="20"/>
          <w:szCs w:val="20"/>
          <w:lang w:eastAsia="en-US"/>
        </w:rPr>
        <w:t>Condrița</w:t>
      </w:r>
      <w:proofErr w:type="spellEnd"/>
      <w:r w:rsidRPr="00F65A74">
        <w:rPr>
          <w:rFonts w:ascii="Tahoma" w:hAnsi="Tahoma" w:cs="Tahoma"/>
          <w:bCs/>
          <w:sz w:val="20"/>
          <w:szCs w:val="20"/>
          <w:lang w:eastAsia="en-US"/>
        </w:rPr>
        <w:t xml:space="preserve">, </w:t>
      </w:r>
      <w:proofErr w:type="spellStart"/>
      <w:r w:rsidRPr="00F65A74">
        <w:rPr>
          <w:rFonts w:ascii="Tahoma" w:hAnsi="Tahoma" w:cs="Tahoma"/>
          <w:bCs/>
          <w:sz w:val="20"/>
          <w:szCs w:val="20"/>
          <w:lang w:eastAsia="en-US"/>
        </w:rPr>
        <w:t>Cruzești</w:t>
      </w:r>
      <w:proofErr w:type="spellEnd"/>
      <w:r w:rsidRPr="00F65A74">
        <w:rPr>
          <w:rFonts w:ascii="Tahoma" w:hAnsi="Tahoma" w:cs="Tahoma"/>
          <w:bCs/>
          <w:sz w:val="20"/>
          <w:szCs w:val="20"/>
          <w:lang w:eastAsia="en-US"/>
        </w:rPr>
        <w:t xml:space="preserve">, </w:t>
      </w:r>
      <w:proofErr w:type="spellStart"/>
      <w:r w:rsidRPr="00F65A74">
        <w:rPr>
          <w:rFonts w:ascii="Tahoma" w:hAnsi="Tahoma" w:cs="Tahoma"/>
          <w:bCs/>
          <w:sz w:val="20"/>
          <w:szCs w:val="20"/>
          <w:lang w:eastAsia="en-US"/>
        </w:rPr>
        <w:t>Ghidighici</w:t>
      </w:r>
      <w:proofErr w:type="spellEnd"/>
      <w:r w:rsidRPr="00F65A74">
        <w:rPr>
          <w:rFonts w:ascii="Tahoma" w:hAnsi="Tahoma" w:cs="Tahoma"/>
          <w:bCs/>
          <w:sz w:val="20"/>
          <w:szCs w:val="20"/>
          <w:lang w:eastAsia="en-US"/>
        </w:rPr>
        <w:t xml:space="preserve">, </w:t>
      </w:r>
      <w:proofErr w:type="spellStart"/>
      <w:r w:rsidRPr="00F65A74">
        <w:rPr>
          <w:rFonts w:ascii="Tahoma" w:hAnsi="Tahoma" w:cs="Tahoma"/>
          <w:bCs/>
          <w:sz w:val="20"/>
          <w:szCs w:val="20"/>
          <w:lang w:eastAsia="en-US"/>
        </w:rPr>
        <w:t>Grătiești</w:t>
      </w:r>
      <w:proofErr w:type="spellEnd"/>
      <w:r w:rsidRPr="00F65A74">
        <w:rPr>
          <w:rFonts w:ascii="Tahoma" w:hAnsi="Tahoma" w:cs="Tahoma"/>
          <w:bCs/>
          <w:sz w:val="20"/>
          <w:szCs w:val="20"/>
          <w:lang w:eastAsia="en-US"/>
        </w:rPr>
        <w:t xml:space="preserve">, </w:t>
      </w:r>
      <w:proofErr w:type="spellStart"/>
      <w:r w:rsidRPr="00F65A74">
        <w:rPr>
          <w:rFonts w:ascii="Tahoma" w:hAnsi="Tahoma" w:cs="Tahoma"/>
          <w:bCs/>
          <w:sz w:val="20"/>
          <w:szCs w:val="20"/>
          <w:lang w:eastAsia="en-US"/>
        </w:rPr>
        <w:t>Stăuceni</w:t>
      </w:r>
      <w:proofErr w:type="spellEnd"/>
      <w:r w:rsidRPr="00F65A74">
        <w:rPr>
          <w:rFonts w:ascii="Tahoma" w:hAnsi="Tahoma" w:cs="Tahoma"/>
          <w:bCs/>
          <w:sz w:val="20"/>
          <w:szCs w:val="20"/>
          <w:lang w:eastAsia="en-US"/>
        </w:rPr>
        <w:t xml:space="preserve">, </w:t>
      </w:r>
      <w:proofErr w:type="spellStart"/>
      <w:r w:rsidRPr="00F65A74">
        <w:rPr>
          <w:rFonts w:ascii="Tahoma" w:hAnsi="Tahoma" w:cs="Tahoma"/>
          <w:bCs/>
          <w:sz w:val="20"/>
          <w:szCs w:val="20"/>
          <w:lang w:eastAsia="en-US"/>
        </w:rPr>
        <w:t>Tohatin</w:t>
      </w:r>
      <w:proofErr w:type="spellEnd"/>
      <w:r w:rsidRPr="00F65A74">
        <w:rPr>
          <w:rFonts w:ascii="Tahoma" w:hAnsi="Tahoma" w:cs="Tahoma"/>
          <w:bCs/>
          <w:sz w:val="20"/>
          <w:szCs w:val="20"/>
          <w:lang w:eastAsia="en-US"/>
        </w:rPr>
        <w:t xml:space="preserve">, </w:t>
      </w:r>
      <w:proofErr w:type="spellStart"/>
      <w:r w:rsidRPr="00F65A74">
        <w:rPr>
          <w:rFonts w:ascii="Tahoma" w:hAnsi="Tahoma" w:cs="Tahoma"/>
          <w:bCs/>
          <w:sz w:val="20"/>
          <w:szCs w:val="20"/>
          <w:lang w:eastAsia="en-US"/>
        </w:rPr>
        <w:t>Trușeni</w:t>
      </w:r>
      <w:proofErr w:type="spellEnd"/>
      <w:r w:rsidRPr="00F65A74">
        <w:rPr>
          <w:rFonts w:ascii="Tahoma" w:hAnsi="Tahoma" w:cs="Tahoma"/>
          <w:bCs/>
          <w:sz w:val="20"/>
          <w:szCs w:val="20"/>
          <w:lang w:eastAsia="en-US"/>
        </w:rPr>
        <w:t>.</w:t>
      </w:r>
    </w:p>
    <w:p w14:paraId="48C59882" w14:textId="77777777" w:rsidR="00AA6D31" w:rsidRDefault="00AA6D31" w:rsidP="00AA6D31">
      <w:pPr>
        <w:pBdr>
          <w:bottom w:val="single" w:sz="2" w:space="0" w:color="808080" w:themeColor="background1" w:themeShade="80"/>
        </w:pBdr>
        <w:rPr>
          <w:rFonts w:ascii="Tahoma" w:hAnsi="Tahoma" w:cs="Tahoma"/>
          <w:bCs/>
          <w:i/>
          <w:iCs/>
        </w:rPr>
      </w:pPr>
    </w:p>
    <w:p w14:paraId="5F788652" w14:textId="77777777" w:rsidR="00AA6D31" w:rsidRPr="00E572A2" w:rsidRDefault="00AA6D31" w:rsidP="00AA6D31">
      <w:pPr>
        <w:pBdr>
          <w:bottom w:val="single" w:sz="2" w:space="0" w:color="808080" w:themeColor="background1" w:themeShade="80"/>
        </w:pBdr>
        <w:jc w:val="both"/>
        <w:rPr>
          <w:rFonts w:ascii="Tahoma" w:hAnsi="Tahoma" w:cs="Tahoma"/>
          <w:sz w:val="20"/>
          <w:szCs w:val="20"/>
          <w:lang w:eastAsia="en-US"/>
        </w:rPr>
      </w:pPr>
      <w:r w:rsidRPr="00E572A2">
        <w:rPr>
          <w:rFonts w:ascii="Tahoma" w:hAnsi="Tahoma" w:cs="Tahoma"/>
          <w:sz w:val="20"/>
          <w:szCs w:val="20"/>
          <w:lang w:eastAsia="en-US"/>
        </w:rPr>
        <w:t>****</w:t>
      </w:r>
      <w:r w:rsidRPr="00E572A2">
        <w:rPr>
          <w:rFonts w:ascii="Tahoma" w:hAnsi="Tahoma" w:cs="Tahoma"/>
          <w:sz w:val="20"/>
          <w:szCs w:val="20"/>
        </w:rPr>
        <w:t>Idle hours</w:t>
      </w:r>
      <w:r w:rsidRPr="00E572A2">
        <w:rPr>
          <w:rFonts w:ascii="Tahoma" w:hAnsi="Tahoma" w:cs="Tahoma"/>
          <w:bCs/>
          <w:sz w:val="20"/>
          <w:szCs w:val="20"/>
        </w:rPr>
        <w:t xml:space="preserve"> represent waiting time at destination beyond driving time, as requested or required by the Contracting Authority. Idle time shall be calculated from the moment the vehicle arrives at the agreed destination until the moment of departure for the next transfer</w:t>
      </w:r>
      <w:r>
        <w:rPr>
          <w:rFonts w:ascii="Tahoma" w:hAnsi="Tahoma" w:cs="Tahoma"/>
          <w:bCs/>
          <w:sz w:val="20"/>
          <w:szCs w:val="20"/>
        </w:rPr>
        <w:t xml:space="preserve">. </w:t>
      </w:r>
    </w:p>
    <w:p w14:paraId="2DC5E27D" w14:textId="77777777" w:rsidR="00AA6D31" w:rsidRPr="00E572A2" w:rsidRDefault="00AA6D31" w:rsidP="00AA6D31">
      <w:pPr>
        <w:pBdr>
          <w:bottom w:val="single" w:sz="2" w:space="0" w:color="808080" w:themeColor="background1" w:themeShade="80"/>
        </w:pBdr>
        <w:jc w:val="both"/>
        <w:rPr>
          <w:rFonts w:ascii="Tahoma" w:hAnsi="Tahoma" w:cs="Tahoma"/>
          <w:sz w:val="20"/>
          <w:szCs w:val="20"/>
          <w:lang w:eastAsia="en-US"/>
        </w:rPr>
      </w:pPr>
    </w:p>
    <w:p w14:paraId="1B8EA210" w14:textId="77777777" w:rsidR="00AA6D31" w:rsidRPr="00E572A2" w:rsidRDefault="00AA6D31" w:rsidP="00AA6D31">
      <w:pPr>
        <w:pBdr>
          <w:bottom w:val="single" w:sz="2" w:space="0" w:color="808080" w:themeColor="background1" w:themeShade="80"/>
        </w:pBdr>
        <w:jc w:val="both"/>
        <w:rPr>
          <w:rFonts w:ascii="Tahoma" w:hAnsi="Tahoma" w:cs="Tahoma"/>
          <w:sz w:val="20"/>
          <w:szCs w:val="20"/>
          <w:lang w:eastAsia="en-US"/>
        </w:rPr>
      </w:pPr>
      <w:r w:rsidRPr="00E572A2">
        <w:rPr>
          <w:rFonts w:ascii="Tahoma" w:hAnsi="Tahoma" w:cs="Tahoma"/>
          <w:sz w:val="20"/>
          <w:szCs w:val="20"/>
          <w:lang w:eastAsia="en-US"/>
        </w:rPr>
        <w:t xml:space="preserve">*****Where the vehicle and driver are required to remain at destination overnight, the Overnight Stay fee per vehicle per night shall apply. This fee covers vehicle immobilisation, driver availability, accommodation and subsistence. </w:t>
      </w:r>
      <w:r w:rsidRPr="00E572A2">
        <w:rPr>
          <w:rFonts w:ascii="Tahoma" w:hAnsi="Tahoma" w:cs="Tahoma"/>
          <w:sz w:val="20"/>
          <w:szCs w:val="20"/>
          <w:u w:val="single"/>
          <w:lang w:eastAsia="en-US"/>
        </w:rPr>
        <w:t>Overnight hours shall not be considered idle time and shall not be charged additionally.</w:t>
      </w:r>
    </w:p>
    <w:p w14:paraId="426B0F2C" w14:textId="77777777" w:rsidR="00AA6D31" w:rsidRDefault="00AA6D31" w:rsidP="003F5BE6">
      <w:pPr>
        <w:ind w:left="-142"/>
        <w:rPr>
          <w:rFonts w:ascii="Tahoma" w:hAnsi="Tahoma" w:cs="Tahoma"/>
          <w:b/>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983"/>
        <w:gridCol w:w="1466"/>
      </w:tblGrid>
      <w:tr w:rsidR="00AA6D31" w:rsidRPr="00026E8A" w14:paraId="46DB219C" w14:textId="77777777" w:rsidTr="009F745F">
        <w:tc>
          <w:tcPr>
            <w:tcW w:w="9105" w:type="dxa"/>
            <w:shd w:val="clear" w:color="auto" w:fill="DBE5F1" w:themeFill="accent1" w:themeFillTint="33"/>
            <w:vAlign w:val="center"/>
          </w:tcPr>
          <w:p w14:paraId="26ECEFFB" w14:textId="77777777" w:rsidR="00AA6D31" w:rsidRPr="00CA31F6" w:rsidRDefault="00AA6D31" w:rsidP="009F745F">
            <w:pPr>
              <w:spacing w:before="120" w:after="120"/>
              <w:rPr>
                <w:rFonts w:ascii="Tahoma" w:hAnsi="Tahoma" w:cs="Tahoma"/>
                <w:sz w:val="20"/>
                <w:szCs w:val="20"/>
              </w:rPr>
            </w:pPr>
            <w:r w:rsidRPr="00CA31F6">
              <w:rPr>
                <w:rFonts w:ascii="Tahoma" w:hAnsi="Tahoma" w:cs="Tahoma"/>
                <w:sz w:val="20"/>
                <w:szCs w:val="20"/>
              </w:rPr>
              <w:t>This Framework Contract</w:t>
            </w:r>
            <w:r w:rsidRPr="00CA31F6">
              <w:rPr>
                <w:rFonts w:ascii="Tahoma" w:eastAsia="Calibri" w:hAnsi="Tahoma" w:cs="Tahoma"/>
                <w:sz w:val="20"/>
                <w:szCs w:val="20"/>
                <w:lang w:val="en-US" w:eastAsia="en-US"/>
              </w:rPr>
              <w:t xml:space="preserve"> takes effect as from the date of its signature by both parties and is</w:t>
            </w:r>
            <w:r w:rsidRPr="00CA31F6">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b/>
                <w:bCs/>
                <w:szCs w:val="20"/>
              </w:rPr>
              <w:id w:val="1530985778"/>
              <w:placeholder>
                <w:docPart w:val="CF5CAA0D0EE448D0A7FCEF12DA1C7540"/>
              </w:placeholder>
              <w:date w:fullDate="2028-12-31T00:00:00Z">
                <w:dateFormat w:val="dd/MM/yyyy"/>
                <w:lid w:val="fr-FR"/>
                <w:storeMappedDataAs w:val="dateTime"/>
                <w:calendar w:val="gregorian"/>
              </w:date>
            </w:sdtPr>
            <w:sdtEndPr>
              <w:rPr>
                <w:rStyle w:val="Style71"/>
              </w:rPr>
            </w:sdtEndPr>
            <w:sdtContent>
              <w:p w14:paraId="6ABF4586" w14:textId="77777777" w:rsidR="00AA6D31" w:rsidRPr="00CA31F6" w:rsidRDefault="00AA6D31" w:rsidP="009F745F">
                <w:pPr>
                  <w:spacing w:before="120" w:after="120"/>
                  <w:rPr>
                    <w:rFonts w:ascii="Tahoma" w:hAnsi="Tahoma" w:cs="Tahoma"/>
                    <w:sz w:val="20"/>
                    <w:szCs w:val="20"/>
                  </w:rPr>
                </w:pPr>
                <w:r w:rsidRPr="00CA31F6">
                  <w:rPr>
                    <w:rStyle w:val="Style71"/>
                    <w:rFonts w:ascii="Tahoma" w:hAnsi="Tahoma" w:cs="Tahoma"/>
                    <w:b/>
                    <w:bCs/>
                    <w:szCs w:val="20"/>
                    <w:lang w:val="fr-FR"/>
                  </w:rPr>
                  <w:t>31/12/2028</w:t>
                </w:r>
              </w:p>
            </w:sdtContent>
          </w:sdt>
        </w:tc>
      </w:tr>
      <w:tr w:rsidR="00AA6D31" w:rsidRPr="00651235" w14:paraId="62CD918D" w14:textId="77777777" w:rsidTr="009F745F">
        <w:tc>
          <w:tcPr>
            <w:tcW w:w="10449" w:type="dxa"/>
            <w:gridSpan w:val="2"/>
            <w:shd w:val="clear" w:color="auto" w:fill="DBE5F1" w:themeFill="accent1" w:themeFillTint="33"/>
            <w:vAlign w:val="center"/>
          </w:tcPr>
          <w:p w14:paraId="5FA54825" w14:textId="77777777" w:rsidR="00AA6D31" w:rsidRPr="00CA31F6" w:rsidRDefault="00AA6D31" w:rsidP="009F745F">
            <w:pPr>
              <w:spacing w:before="120" w:after="120"/>
              <w:rPr>
                <w:rStyle w:val="Style71"/>
                <w:rFonts w:ascii="Tahoma" w:hAnsi="Tahoma" w:cs="Tahoma"/>
                <w:lang w:val="en-US"/>
              </w:rPr>
            </w:pPr>
            <w:r w:rsidRPr="00CA31F6">
              <w:rPr>
                <w:rFonts w:ascii="Tahoma" w:eastAsia="Calibri" w:hAnsi="Tahoma" w:cs="Tahoma"/>
                <w:sz w:val="20"/>
                <w:szCs w:val="20"/>
                <w:lang w:eastAsia="en-US"/>
              </w:rPr>
              <w:t>At the end of its initial term, the contract will be tacitly renewed for a further term of one year unless either party notifies the other in writing of its intention to terminate the contract at the latest two months before the renewal date. The contract shall not be renewed beyond 31 December 2029 and shall end on this date unless either party has already validly terminated the contract.</w:t>
            </w:r>
          </w:p>
        </w:tc>
      </w:tr>
    </w:tbl>
    <w:p w14:paraId="693BC323" w14:textId="487EC57C" w:rsidR="003F5BE6" w:rsidRPr="002A092A" w:rsidRDefault="003F5BE6" w:rsidP="003F5BE6">
      <w:pPr>
        <w:ind w:left="-142"/>
        <w:rPr>
          <w:rFonts w:ascii="Tahoma" w:hAnsi="Tahoma" w:cs="Tahoma"/>
          <w:b/>
        </w:rPr>
      </w:pPr>
      <w:r w:rsidRPr="002A092A">
        <w:rPr>
          <w:rFonts w:ascii="Tahoma" w:hAnsi="Tahoma" w:cs="Tahoma"/>
          <w:b/>
        </w:rPr>
        <w:br w:type="page"/>
      </w:r>
    </w:p>
    <w:p w14:paraId="34B9F2A0" w14:textId="77777777"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lastRenderedPageBreak/>
        <w:t>B</w:t>
      </w:r>
      <w:r w:rsidR="002133FA" w:rsidRPr="002A092A">
        <w:rPr>
          <w:rFonts w:ascii="Tahoma" w:hAnsi="Tahoma" w:cs="Tahoma"/>
          <w:b/>
        </w:rPr>
        <w:t>. Declaration of Agreement</w:t>
      </w:r>
      <w:r w:rsidRPr="002A092A">
        <w:rPr>
          <w:rFonts w:ascii="Tahoma" w:hAnsi="Tahoma" w:cs="Tahoma"/>
          <w:b/>
        </w:rPr>
        <w:t xml:space="preserve"> and Signature</w:t>
      </w:r>
    </w:p>
    <w:p w14:paraId="5C9DC6F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2BE66EE2" w14:textId="77777777" w:rsidR="003A0F5F" w:rsidRPr="002A092A" w:rsidRDefault="0075705D" w:rsidP="00075280">
      <w:pPr>
        <w:numPr>
          <w:ilvl w:val="0"/>
          <w:numId w:val="2"/>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 xml:space="preserve">eclare having the authority to represent the </w:t>
      </w:r>
      <w:proofErr w:type="gramStart"/>
      <w:r w:rsidR="003A0F5F" w:rsidRPr="002A092A">
        <w:rPr>
          <w:rFonts w:ascii="Tahoma" w:hAnsi="Tahoma" w:cs="Tahoma"/>
          <w:sz w:val="20"/>
          <w:szCs w:val="20"/>
        </w:rPr>
        <w:t>Provider;</w:t>
      </w:r>
      <w:proofErr w:type="gramEnd"/>
    </w:p>
    <w:p w14:paraId="4238B1B0" w14:textId="77777777" w:rsidR="003A0F5F" w:rsidRPr="002A092A" w:rsidRDefault="0075705D" w:rsidP="00075280">
      <w:pPr>
        <w:numPr>
          <w:ilvl w:val="0"/>
          <w:numId w:val="2"/>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the information provided to the Council under this procedure is complete, correct and truthful.</w:t>
      </w:r>
    </w:p>
    <w:p w14:paraId="140581C2" w14:textId="77777777" w:rsidR="003A0F5F" w:rsidRPr="007C6DE1" w:rsidRDefault="003A0F5F" w:rsidP="00075280">
      <w:pPr>
        <w:numPr>
          <w:ilvl w:val="0"/>
          <w:numId w:val="2"/>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w:t>
      </w:r>
      <w:r w:rsidRPr="007C6DE1">
        <w:rPr>
          <w:rFonts w:ascii="Tahoma" w:hAnsi="Tahoma" w:cs="Tahoma"/>
          <w:sz w:val="20"/>
          <w:szCs w:val="20"/>
        </w:rPr>
        <w:t>, that I have been notified that if any of the statements made</w:t>
      </w:r>
      <w:r w:rsidR="0075705D" w:rsidRPr="007C6DE1">
        <w:rPr>
          <w:rFonts w:ascii="Tahoma" w:hAnsi="Tahoma" w:cs="Tahoma"/>
          <w:sz w:val="20"/>
          <w:szCs w:val="20"/>
        </w:rPr>
        <w:t xml:space="preserve"> or information provided prove </w:t>
      </w:r>
      <w:r w:rsidR="00EC5F9A" w:rsidRPr="007C6DE1">
        <w:rPr>
          <w:rFonts w:ascii="Tahoma" w:hAnsi="Tahoma" w:cs="Tahoma"/>
          <w:sz w:val="20"/>
          <w:szCs w:val="20"/>
        </w:rPr>
        <w:t>t</w:t>
      </w:r>
      <w:r w:rsidRPr="007C6DE1">
        <w:rPr>
          <w:rFonts w:ascii="Tahoma" w:hAnsi="Tahoma" w:cs="Tahoma"/>
          <w:sz w:val="20"/>
          <w:szCs w:val="20"/>
        </w:rPr>
        <w:t xml:space="preserve">o be false, the Council reserves the right to exclude the tender concerned from the procedure or to terminate any existing contractual relations related to the </w:t>
      </w:r>
      <w:proofErr w:type="gramStart"/>
      <w:r w:rsidRPr="007C6DE1">
        <w:rPr>
          <w:rFonts w:ascii="Tahoma" w:hAnsi="Tahoma" w:cs="Tahoma"/>
          <w:sz w:val="20"/>
          <w:szCs w:val="20"/>
        </w:rPr>
        <w:t>latter;</w:t>
      </w:r>
      <w:proofErr w:type="gramEnd"/>
    </w:p>
    <w:p w14:paraId="324FBAA1" w14:textId="77777777" w:rsidR="007C6DE1" w:rsidRPr="007C6DE1" w:rsidRDefault="007C6DE1" w:rsidP="00075280">
      <w:pPr>
        <w:numPr>
          <w:ilvl w:val="0"/>
          <w:numId w:val="2"/>
        </w:numPr>
        <w:tabs>
          <w:tab w:val="left" w:pos="284"/>
        </w:tabs>
        <w:ind w:left="284" w:right="283" w:hanging="284"/>
        <w:jc w:val="both"/>
        <w:rPr>
          <w:rFonts w:ascii="Tahoma" w:hAnsi="Tahoma" w:cs="Tahoma"/>
          <w:sz w:val="20"/>
          <w:szCs w:val="20"/>
        </w:rPr>
      </w:pPr>
      <w:r w:rsidRPr="007C6DE1">
        <w:rPr>
          <w:rFonts w:ascii="Tahoma" w:hAnsi="Tahoma" w:cs="Tahoma"/>
          <w:sz w:val="20"/>
          <w:szCs w:val="20"/>
        </w:rPr>
        <w:t xml:space="preserve">Express consent to any audit, verification, or investigative process that the Council, or its Donors, may initiate by any means on the information provided under this </w:t>
      </w:r>
      <w:proofErr w:type="gramStart"/>
      <w:r w:rsidRPr="007C6DE1">
        <w:rPr>
          <w:rFonts w:ascii="Tahoma" w:hAnsi="Tahoma" w:cs="Tahoma"/>
          <w:sz w:val="20"/>
          <w:szCs w:val="20"/>
        </w:rPr>
        <w:t>procedure;</w:t>
      </w:r>
      <w:proofErr w:type="gramEnd"/>
    </w:p>
    <w:p w14:paraId="37B79372" w14:textId="77777777" w:rsidR="003A0F5F" w:rsidRPr="007C6DE1" w:rsidRDefault="000850E6" w:rsidP="00075280">
      <w:pPr>
        <w:numPr>
          <w:ilvl w:val="0"/>
          <w:numId w:val="2"/>
        </w:numPr>
        <w:tabs>
          <w:tab w:val="left" w:pos="284"/>
        </w:tabs>
        <w:ind w:left="284" w:right="283" w:hanging="284"/>
        <w:jc w:val="both"/>
        <w:rPr>
          <w:rFonts w:ascii="Tahoma" w:hAnsi="Tahoma" w:cs="Tahoma"/>
          <w:sz w:val="20"/>
          <w:szCs w:val="20"/>
          <w:lang w:val="en-US"/>
        </w:rPr>
      </w:pPr>
      <w:r w:rsidRPr="007C6DE1">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7C6DE1">
        <w:rPr>
          <w:rFonts w:ascii="Tahoma" w:hAnsi="Tahoma" w:cs="Tahoma"/>
          <w:sz w:val="20"/>
          <w:szCs w:val="20"/>
        </w:rPr>
        <w:t>File;</w:t>
      </w:r>
      <w:proofErr w:type="gramEnd"/>
    </w:p>
    <w:p w14:paraId="18A057E7" w14:textId="77777777" w:rsidR="005A4A62" w:rsidRPr="005A4A62" w:rsidRDefault="005A4A62" w:rsidP="005A4A62">
      <w:pPr>
        <w:numPr>
          <w:ilvl w:val="0"/>
          <w:numId w:val="2"/>
        </w:numPr>
        <w:tabs>
          <w:tab w:val="left" w:pos="284"/>
        </w:tabs>
        <w:ind w:left="284" w:right="283" w:hanging="284"/>
        <w:jc w:val="both"/>
        <w:rPr>
          <w:rFonts w:ascii="Tahoma" w:hAnsi="Tahoma" w:cs="Tahoma"/>
          <w:sz w:val="20"/>
          <w:szCs w:val="20"/>
          <w:lang w:val="en-US"/>
        </w:rPr>
      </w:pPr>
      <w:bookmarkStart w:id="1" w:name="_Hlk217295156"/>
      <w:r>
        <w:rPr>
          <w:rFonts w:ascii="Tahoma" w:hAnsi="Tahoma" w:cs="Tahoma"/>
          <w:sz w:val="20"/>
          <w:szCs w:val="20"/>
        </w:rPr>
        <w:t>D</w:t>
      </w:r>
      <w:r w:rsidRPr="005A4A62">
        <w:rPr>
          <w:rFonts w:ascii="Tahoma" w:hAnsi="Tahoma" w:cs="Tahoma"/>
          <w:sz w:val="20"/>
          <w:szCs w:val="20"/>
        </w:rPr>
        <w:t xml:space="preserve">eclare that I have been notified and understand that a conflict of interests arises where any person under this Agreement has a personal interest which is such as to influence, or appear to influence, the impartial and objective exercise of their responsibilities under this procedure. A personal interest includes any advantage to themselves, their relatives or personal relationships (including based on political or national affinity), business or financial interests or any other interest shared with another party. I hereby declare that neither I, nor the Provider I represent, are in a situation of an actual, perceived or potential conflict of interests, as defined above, in relation to this procedure or that all of my personal interests, or those of the Provider I represent, have been fully disclosed in a separate document submitted with my </w:t>
      </w:r>
      <w:proofErr w:type="gramStart"/>
      <w:r w:rsidRPr="005A4A62">
        <w:rPr>
          <w:rFonts w:ascii="Tahoma" w:hAnsi="Tahoma" w:cs="Tahoma"/>
          <w:sz w:val="20"/>
          <w:szCs w:val="20"/>
        </w:rPr>
        <w:t>tender;</w:t>
      </w:r>
      <w:proofErr w:type="gramEnd"/>
    </w:p>
    <w:bookmarkEnd w:id="1"/>
    <w:p w14:paraId="5A590A70" w14:textId="77777777" w:rsidR="0092251F" w:rsidRDefault="0098415D" w:rsidP="00075280">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 xml:space="preserve">eclare that I am not a retired Council of Europe staff member or a Council of Europe staff member having benefitted from an early departure </w:t>
      </w:r>
      <w:proofErr w:type="gramStart"/>
      <w:r w:rsidRPr="00C92B98">
        <w:rPr>
          <w:rFonts w:ascii="Tahoma" w:hAnsi="Tahoma" w:cs="Tahoma"/>
          <w:sz w:val="20"/>
          <w:szCs w:val="20"/>
        </w:rPr>
        <w:t>scheme;</w:t>
      </w:r>
      <w:proofErr w:type="gramEnd"/>
    </w:p>
    <w:p w14:paraId="24F25C81" w14:textId="77777777" w:rsidR="00104DF4" w:rsidRPr="00C92B98" w:rsidRDefault="00104DF4" w:rsidP="00075280">
      <w:pPr>
        <w:numPr>
          <w:ilvl w:val="0"/>
          <w:numId w:val="2"/>
        </w:numPr>
        <w:tabs>
          <w:tab w:val="left" w:pos="284"/>
        </w:tabs>
        <w:ind w:left="284" w:right="283" w:hanging="284"/>
        <w:jc w:val="both"/>
        <w:rPr>
          <w:rFonts w:ascii="Tahoma" w:hAnsi="Tahoma" w:cs="Tahoma"/>
          <w:sz w:val="20"/>
          <w:szCs w:val="20"/>
        </w:rPr>
      </w:pPr>
      <w:r w:rsidRPr="00104DF4">
        <w:rPr>
          <w:rFonts w:ascii="Tahoma" w:hAnsi="Tahoma" w:cs="Tahoma"/>
          <w:sz w:val="20"/>
          <w:szCs w:val="20"/>
        </w:rPr>
        <w:t xml:space="preserve">Declare that I am currently not employed by the Council of Europe and was not employed by the Council of Europe on the date of the launch of the procurement </w:t>
      </w:r>
      <w:proofErr w:type="gramStart"/>
      <w:r w:rsidRPr="00104DF4">
        <w:rPr>
          <w:rFonts w:ascii="Tahoma" w:hAnsi="Tahoma" w:cs="Tahoma"/>
          <w:sz w:val="20"/>
          <w:szCs w:val="20"/>
        </w:rPr>
        <w:t>procedure;</w:t>
      </w:r>
      <w:proofErr w:type="gramEnd"/>
    </w:p>
    <w:p w14:paraId="506162E2" w14:textId="77777777" w:rsidR="003A0F5F" w:rsidRPr="002A092A" w:rsidRDefault="0075705D" w:rsidP="00075280">
      <w:pPr>
        <w:numPr>
          <w:ilvl w:val="0"/>
          <w:numId w:val="2"/>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2A092A">
        <w:rPr>
          <w:rFonts w:ascii="Tahoma" w:hAnsi="Tahoma" w:cs="Tahoma"/>
          <w:color w:val="000000"/>
          <w:sz w:val="20"/>
          <w:szCs w:val="20"/>
        </w:rPr>
        <w:t>equivalent;</w:t>
      </w:r>
      <w:proofErr w:type="gramEnd"/>
    </w:p>
    <w:p w14:paraId="431B4B20" w14:textId="77777777" w:rsidR="003A0F5F" w:rsidRPr="0010042E" w:rsidRDefault="0075705D" w:rsidP="00075280">
      <w:pPr>
        <w:numPr>
          <w:ilvl w:val="0"/>
          <w:numId w:val="2"/>
        </w:numPr>
        <w:tabs>
          <w:tab w:val="left" w:pos="284"/>
        </w:tabs>
        <w:ind w:left="284" w:right="283" w:hanging="284"/>
        <w:jc w:val="both"/>
        <w:rPr>
          <w:rFonts w:ascii="Tahoma" w:hAnsi="Tahoma" w:cs="Tahoma"/>
          <w:sz w:val="20"/>
          <w:szCs w:val="20"/>
        </w:rPr>
      </w:pPr>
      <w:r w:rsidRPr="0010042E">
        <w:rPr>
          <w:rFonts w:ascii="Tahoma" w:hAnsi="Tahoma" w:cs="Tahoma"/>
          <w:sz w:val="20"/>
          <w:szCs w:val="20"/>
        </w:rPr>
        <w:t>U</w:t>
      </w:r>
      <w:r w:rsidR="003A0F5F" w:rsidRPr="0010042E">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A8391C" w:rsidRPr="00CA75F5">
        <w:rPr>
          <w:rFonts w:ascii="Tahoma" w:hAnsi="Tahoma" w:cs="Tahoma"/>
          <w:sz w:val="20"/>
          <w:szCs w:val="20"/>
        </w:rPr>
        <w:t>,</w:t>
      </w:r>
      <w:r w:rsidR="00D35205" w:rsidRPr="00CA75F5">
        <w:rPr>
          <w:rFonts w:ascii="Tahoma" w:hAnsi="Tahoma" w:cs="Tahoma"/>
          <w:sz w:val="20"/>
          <w:szCs w:val="20"/>
        </w:rPr>
        <w:t xml:space="preserve"> </w:t>
      </w:r>
      <w:r w:rsidR="00A8391C" w:rsidRPr="00CA75F5">
        <w:rPr>
          <w:rFonts w:ascii="Tahoma" w:hAnsi="Tahoma" w:cs="Tahoma"/>
          <w:sz w:val="20"/>
          <w:szCs w:val="20"/>
        </w:rPr>
        <w:t>inclusion in the lists of persons or entities subject to restrictive measures applied by the</w:t>
      </w:r>
      <w:r w:rsidR="00A502A9" w:rsidRPr="00CA75F5">
        <w:rPr>
          <w:rFonts w:ascii="Tahoma" w:hAnsi="Tahoma" w:cs="Tahoma"/>
          <w:sz w:val="20"/>
          <w:szCs w:val="20"/>
        </w:rPr>
        <w:t xml:space="preserve"> United Nations Security Council or the</w:t>
      </w:r>
      <w:r w:rsidR="00A8391C" w:rsidRPr="00CA75F5">
        <w:rPr>
          <w:rFonts w:ascii="Tahoma" w:hAnsi="Tahoma" w:cs="Tahoma"/>
          <w:sz w:val="20"/>
          <w:szCs w:val="20"/>
        </w:rPr>
        <w:t xml:space="preserve"> European </w:t>
      </w:r>
      <w:proofErr w:type="gramStart"/>
      <w:r w:rsidR="00A8391C" w:rsidRPr="00CA75F5">
        <w:rPr>
          <w:rFonts w:ascii="Tahoma" w:hAnsi="Tahoma" w:cs="Tahoma"/>
          <w:sz w:val="20"/>
          <w:szCs w:val="20"/>
        </w:rPr>
        <w:t>Union;</w:t>
      </w:r>
      <w:proofErr w:type="gramEnd"/>
    </w:p>
    <w:p w14:paraId="7A97EF31" w14:textId="20BD67C4" w:rsidR="00515582" w:rsidRPr="00515582" w:rsidRDefault="0075705D" w:rsidP="00515582">
      <w:pPr>
        <w:numPr>
          <w:ilvl w:val="0"/>
          <w:numId w:val="2"/>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325E8CA2" w14:textId="77777777" w:rsidR="00515582" w:rsidRPr="002A092A" w:rsidRDefault="00515582" w:rsidP="003A0F5F">
      <w:pPr>
        <w:tabs>
          <w:tab w:val="left" w:pos="142"/>
          <w:tab w:val="left" w:pos="426"/>
        </w:tabs>
        <w:ind w:left="-426"/>
        <w:jc w:val="both"/>
        <w:rPr>
          <w:rFonts w:ascii="Tahoma" w:hAnsi="Tahoma" w:cs="Tahoma"/>
          <w:sz w:val="20"/>
          <w:szCs w:val="20"/>
        </w:rPr>
      </w:pPr>
    </w:p>
    <w:p w14:paraId="3BCBA4CE" w14:textId="77777777" w:rsidR="00276DC4" w:rsidRPr="00961D46" w:rsidRDefault="00276DC4" w:rsidP="00AA6D31">
      <w:pPr>
        <w:pBdr>
          <w:top w:val="single" w:sz="2" w:space="1" w:color="FF0000"/>
          <w:left w:val="single" w:sz="2" w:space="4" w:color="FF0000"/>
          <w:bottom w:val="single" w:sz="2" w:space="1" w:color="FF0000"/>
          <w:right w:val="single" w:sz="2" w:space="4" w:color="FF0000"/>
        </w:pBdr>
        <w:jc w:val="both"/>
        <w:rPr>
          <w:rFonts w:ascii="Tahoma" w:hAnsi="Tahoma" w:cs="Tahoma"/>
          <w:color w:val="FF0000"/>
          <w:sz w:val="18"/>
          <w:szCs w:val="18"/>
        </w:rPr>
      </w:pPr>
      <w:r w:rsidRPr="00276DC4">
        <w:rPr>
          <w:rFonts w:ascii="Tahoma" w:hAnsi="Tahoma" w:cs="Tahoma"/>
          <w:color w:val="FF0000"/>
          <w:sz w:val="18"/>
          <w:szCs w:val="18"/>
        </w:rPr>
        <w:t xml:space="preserve">Fill in and sign this part and send a scanned copy of the document to the Council, together with the other supporting documents (See Tender File). </w:t>
      </w:r>
    </w:p>
    <w:p w14:paraId="1E9B1729" w14:textId="77777777" w:rsidR="003A0F5F" w:rsidRPr="002A092A" w:rsidRDefault="004F2CFB" w:rsidP="00515582">
      <w:pPr>
        <w:tabs>
          <w:tab w:val="left" w:pos="142"/>
          <w:tab w:val="left" w:pos="426"/>
        </w:tabs>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559DDD0" wp14:editId="72196375">
                <wp:simplePos x="0" y="0"/>
                <wp:positionH relativeFrom="column">
                  <wp:posOffset>2957195</wp:posOffset>
                </wp:positionH>
                <wp:positionV relativeFrom="paragraph">
                  <wp:posOffset>-108585</wp:posOffset>
                </wp:positionV>
                <wp:extent cx="133350" cy="593090"/>
                <wp:effectExtent l="19050" t="0" r="38100" b="3556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3350" cy="59309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70DEA0"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232.85pt;margin-top:-8.55pt;width:10.5pt;height:46.7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" adj="2874" strokecolor="red">
                <o:lock v:ext="edit" aspectratio="t"/>
                <v:textbox style="layout-flow:vertical-ideographic"/>
                <w10:anchorlock/>
              </v:shape>
            </w:pict>
          </mc:Fallback>
        </mc:AlternateContent>
      </w:r>
    </w:p>
    <w:tbl>
      <w:tblPr>
        <w:tblW w:w="10166" w:type="dxa"/>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67"/>
        <w:gridCol w:w="1843"/>
        <w:gridCol w:w="2900"/>
        <w:gridCol w:w="236"/>
        <w:gridCol w:w="2504"/>
        <w:gridCol w:w="2116"/>
      </w:tblGrid>
      <w:tr w:rsidR="00AC5668" w:rsidRPr="0035618E" w14:paraId="340B9C2C" w14:textId="77777777" w:rsidTr="00515582">
        <w:trPr>
          <w:trHeight w:val="289"/>
          <w:jc w:val="center"/>
        </w:trPr>
        <w:tc>
          <w:tcPr>
            <w:tcW w:w="567" w:type="dxa"/>
            <w:tcBorders>
              <w:top w:val="nil"/>
              <w:left w:val="nil"/>
              <w:bottom w:val="single" w:sz="2" w:space="0" w:color="808080"/>
              <w:right w:val="single" w:sz="2" w:space="0" w:color="808080"/>
            </w:tcBorders>
            <w:shd w:val="clear" w:color="auto" w:fill="auto"/>
            <w:vAlign w:val="center"/>
          </w:tcPr>
          <w:p w14:paraId="3ED43ADD" w14:textId="77777777" w:rsidR="00AC5668" w:rsidRPr="0035618E" w:rsidRDefault="00AC5668" w:rsidP="00DC0E11">
            <w:pPr>
              <w:ind w:left="-284"/>
              <w:jc w:val="center"/>
              <w:rPr>
                <w:rFonts w:ascii="Tahoma" w:hAnsi="Tahoma" w:cs="Tahoma"/>
                <w:b/>
                <w:sz w:val="20"/>
                <w:szCs w:val="20"/>
              </w:rPr>
            </w:pPr>
            <w:bookmarkStart w:id="2" w:name="_Hlk149815073"/>
          </w:p>
        </w:tc>
        <w:tc>
          <w:tcPr>
            <w:tcW w:w="4743"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6EE30840" w14:textId="77777777" w:rsidR="00AC5668" w:rsidRPr="0035618E" w:rsidRDefault="00AC5668" w:rsidP="00DC0E11">
            <w:pPr>
              <w:ind w:left="-284"/>
              <w:jc w:val="center"/>
              <w:rPr>
                <w:rFonts w:ascii="Tahoma" w:hAnsi="Tahoma" w:cs="Tahoma"/>
                <w:b/>
                <w:sz w:val="20"/>
                <w:szCs w:val="20"/>
              </w:rPr>
            </w:pPr>
            <w:r w:rsidRPr="0035618E">
              <w:rPr>
                <w:rFonts w:ascii="Tahoma" w:hAnsi="Tahoma" w:cs="Tahoma"/>
                <w:b/>
                <w:sz w:val="20"/>
                <w:szCs w:val="20"/>
              </w:rPr>
              <w:t>For the Provider</w:t>
            </w:r>
          </w:p>
          <w:p w14:paraId="16C06288" w14:textId="77777777" w:rsidR="00AC5668" w:rsidRPr="0035618E" w:rsidRDefault="00AC5668" w:rsidP="00DC0E11">
            <w:pPr>
              <w:ind w:left="-284"/>
              <w:jc w:val="center"/>
              <w:rPr>
                <w:rFonts w:ascii="Tahoma" w:hAnsi="Tahoma" w:cs="Tahoma"/>
                <w:b/>
                <w:sz w:val="20"/>
                <w:szCs w:val="20"/>
              </w:rPr>
            </w:pPr>
            <w:r w:rsidRPr="0035618E">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6D90C8CE" w14:textId="77777777" w:rsidR="00AC5668" w:rsidRPr="0035618E" w:rsidRDefault="00AC5668" w:rsidP="00DC0E11">
            <w:pPr>
              <w:ind w:left="-284"/>
              <w:jc w:val="center"/>
              <w:rPr>
                <w:rFonts w:ascii="Tahoma" w:hAnsi="Tahoma" w:cs="Tahoma"/>
                <w:b/>
                <w:sz w:val="20"/>
                <w:szCs w:val="20"/>
              </w:rPr>
            </w:pPr>
          </w:p>
        </w:tc>
        <w:tc>
          <w:tcPr>
            <w:tcW w:w="4620"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66747906" w14:textId="77777777" w:rsidR="00AC5668" w:rsidRPr="0035618E" w:rsidRDefault="00AC5668" w:rsidP="00DC0E11">
            <w:pPr>
              <w:ind w:left="-284"/>
              <w:jc w:val="center"/>
              <w:rPr>
                <w:rFonts w:ascii="Tahoma" w:hAnsi="Tahoma" w:cs="Tahoma"/>
                <w:b/>
                <w:sz w:val="20"/>
                <w:szCs w:val="20"/>
              </w:rPr>
            </w:pPr>
            <w:r w:rsidRPr="0035618E">
              <w:rPr>
                <w:rFonts w:ascii="Tahoma" w:hAnsi="Tahoma" w:cs="Tahoma"/>
                <w:b/>
                <w:sz w:val="20"/>
                <w:szCs w:val="20"/>
              </w:rPr>
              <w:t>For the Council of Europe</w:t>
            </w:r>
            <w:r w:rsidRPr="0035618E">
              <w:rPr>
                <w:rFonts w:ascii="Tahoma" w:hAnsi="Tahoma" w:cs="Tahoma"/>
                <w:b/>
                <w:sz w:val="20"/>
                <w:szCs w:val="20"/>
                <w:vertAlign w:val="superscript"/>
              </w:rPr>
              <w:footnoteReference w:id="8"/>
            </w:r>
          </w:p>
          <w:p w14:paraId="1D53D47E" w14:textId="77777777" w:rsidR="00AC5668" w:rsidRPr="0035618E" w:rsidRDefault="00AC5668" w:rsidP="00DC0E11">
            <w:pPr>
              <w:ind w:left="-284"/>
              <w:jc w:val="center"/>
              <w:rPr>
                <w:rFonts w:ascii="Tahoma" w:hAnsi="Tahoma" w:cs="Tahoma"/>
                <w:sz w:val="20"/>
                <w:szCs w:val="20"/>
              </w:rPr>
            </w:pPr>
            <w:r w:rsidRPr="0035618E">
              <w:rPr>
                <w:b/>
                <w:sz w:val="24"/>
                <w:szCs w:val="24"/>
              </w:rPr>
              <w:t>▼</w:t>
            </w:r>
          </w:p>
        </w:tc>
      </w:tr>
      <w:tr w:rsidR="00AC5668" w:rsidRPr="0035618E" w14:paraId="300B3EC9" w14:textId="77777777" w:rsidTr="00515582">
        <w:trPr>
          <w:trHeight w:val="475"/>
          <w:jc w:val="center"/>
        </w:trPr>
        <w:tc>
          <w:tcPr>
            <w:tcW w:w="567"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C7318E1" w14:textId="77777777" w:rsidR="00AC5668" w:rsidRPr="0035618E" w:rsidRDefault="00AC5668" w:rsidP="00DC0E11">
            <w:pPr>
              <w:ind w:left="-284" w:right="113"/>
              <w:jc w:val="center"/>
              <w:rPr>
                <w:rFonts w:ascii="Tahoma" w:hAnsi="Tahoma" w:cs="Tahoma"/>
                <w:sz w:val="18"/>
                <w:szCs w:val="18"/>
              </w:rPr>
            </w:pPr>
            <w:r w:rsidRPr="0035618E">
              <w:rPr>
                <w:rFonts w:ascii="Tahoma" w:hAnsi="Tahoma" w:cs="Tahoma"/>
                <w:sz w:val="18"/>
                <w:szCs w:val="18"/>
              </w:rPr>
              <w:t>Signature</w:t>
            </w:r>
            <w:r w:rsidR="00A502A9">
              <w:rPr>
                <w:rFonts w:ascii="Tahoma" w:hAnsi="Tahoma" w:cs="Tahoma"/>
                <w:sz w:val="18"/>
                <w:szCs w:val="18"/>
              </w:rPr>
              <w:t>(s)</w:t>
            </w:r>
          </w:p>
        </w:tc>
        <w:tc>
          <w:tcPr>
            <w:tcW w:w="184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68E41DD" w14:textId="77777777" w:rsidR="00AC5668" w:rsidRPr="0035618E" w:rsidRDefault="00AC5668" w:rsidP="00DC0E11">
            <w:pPr>
              <w:ind w:left="-284"/>
              <w:jc w:val="right"/>
              <w:rPr>
                <w:rFonts w:ascii="Tahoma" w:hAnsi="Tahoma" w:cs="Tahoma"/>
                <w:sz w:val="18"/>
                <w:szCs w:val="18"/>
              </w:rPr>
            </w:pPr>
            <w:r w:rsidRPr="0035618E">
              <w:rPr>
                <w:rFonts w:ascii="Tahoma" w:hAnsi="Tahoma" w:cs="Tahoma"/>
                <w:sz w:val="18"/>
                <w:szCs w:val="18"/>
              </w:rPr>
              <w:t xml:space="preserve">Provider </w:t>
            </w:r>
            <w:r w:rsidRPr="0035618E">
              <w:rPr>
                <w:color w:val="FF0000"/>
                <w:sz w:val="16"/>
                <w:szCs w:val="16"/>
              </w:rPr>
              <w:t>►</w:t>
            </w:r>
          </w:p>
        </w:tc>
        <w:tc>
          <w:tcPr>
            <w:tcW w:w="290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A8171C2" w14:textId="77777777" w:rsidR="00AC5668" w:rsidRPr="0035618E" w:rsidRDefault="00AC5668" w:rsidP="00DC0E11">
            <w:pPr>
              <w:ind w:left="-284"/>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12F5FB57" w14:textId="77777777" w:rsidR="00AC5668" w:rsidRPr="0035618E" w:rsidRDefault="00AC5668" w:rsidP="00DC0E11">
            <w:pPr>
              <w:ind w:left="-284"/>
              <w:rPr>
                <w:rFonts w:ascii="Tahoma" w:hAnsi="Tahoma" w:cs="Tahoma"/>
                <w:sz w:val="20"/>
                <w:szCs w:val="20"/>
              </w:rPr>
            </w:pPr>
          </w:p>
        </w:tc>
        <w:tc>
          <w:tcPr>
            <w:tcW w:w="2504" w:type="dxa"/>
            <w:vMerge w:val="restart"/>
            <w:tcBorders>
              <w:top w:val="single" w:sz="2" w:space="0" w:color="808080"/>
              <w:left w:val="single" w:sz="2" w:space="0" w:color="808080"/>
              <w:bottom w:val="single" w:sz="2" w:space="0" w:color="808080"/>
              <w:right w:val="nil"/>
            </w:tcBorders>
            <w:shd w:val="clear" w:color="auto" w:fill="F2F2F2"/>
            <w:vAlign w:val="center"/>
          </w:tcPr>
          <w:p w14:paraId="01B8069C" w14:textId="77777777" w:rsidR="00AC5668" w:rsidRPr="0035618E" w:rsidRDefault="00AC5668" w:rsidP="00DC0E11">
            <w:pPr>
              <w:ind w:left="280"/>
              <w:rPr>
                <w:rFonts w:ascii="Tahoma" w:hAnsi="Tahoma" w:cs="Tahoma"/>
                <w:sz w:val="18"/>
                <w:szCs w:val="18"/>
              </w:rPr>
            </w:pPr>
            <w:r w:rsidRPr="0035618E">
              <w:rPr>
                <w:rFonts w:ascii="Tahoma" w:hAnsi="Tahoma" w:cs="Tahoma"/>
                <w:sz w:val="18"/>
                <w:szCs w:val="18"/>
              </w:rPr>
              <w:t>Signatory (Name, Function and Entity)</w:t>
            </w:r>
          </w:p>
        </w:tc>
        <w:tc>
          <w:tcPr>
            <w:tcW w:w="2116" w:type="dxa"/>
            <w:vMerge w:val="restart"/>
            <w:tcBorders>
              <w:top w:val="single" w:sz="2" w:space="0" w:color="808080"/>
              <w:left w:val="nil"/>
              <w:bottom w:val="single" w:sz="2" w:space="0" w:color="808080"/>
              <w:right w:val="single" w:sz="2" w:space="0" w:color="808080"/>
            </w:tcBorders>
            <w:shd w:val="clear" w:color="auto" w:fill="FFFFFF"/>
            <w:vAlign w:val="center"/>
          </w:tcPr>
          <w:p w14:paraId="0BE24586" w14:textId="77777777" w:rsidR="00AC5668" w:rsidRPr="0035618E" w:rsidRDefault="00AC5668" w:rsidP="00DC0E11">
            <w:pPr>
              <w:ind w:left="-284"/>
              <w:rPr>
                <w:rFonts w:ascii="Tahoma" w:hAnsi="Tahoma" w:cs="Tahoma"/>
                <w:sz w:val="20"/>
                <w:szCs w:val="20"/>
              </w:rPr>
            </w:pPr>
          </w:p>
          <w:p w14:paraId="0291D7AA" w14:textId="77777777" w:rsidR="00AC5668" w:rsidRPr="0035618E" w:rsidRDefault="00AC5668" w:rsidP="00DC0E11">
            <w:pPr>
              <w:ind w:left="-284"/>
              <w:rPr>
                <w:rFonts w:ascii="Tahoma" w:hAnsi="Tahoma" w:cs="Tahoma"/>
                <w:sz w:val="20"/>
                <w:szCs w:val="20"/>
              </w:rPr>
            </w:pPr>
          </w:p>
        </w:tc>
      </w:tr>
      <w:tr w:rsidR="00AC5668" w:rsidRPr="0035618E" w14:paraId="10BD911F" w14:textId="77777777" w:rsidTr="00515582">
        <w:trPr>
          <w:trHeight w:val="1198"/>
          <w:jc w:val="center"/>
        </w:trPr>
        <w:tc>
          <w:tcPr>
            <w:tcW w:w="567" w:type="dxa"/>
            <w:vMerge/>
            <w:tcBorders>
              <w:top w:val="single" w:sz="2" w:space="0" w:color="808080"/>
              <w:left w:val="single" w:sz="2" w:space="0" w:color="808080"/>
              <w:bottom w:val="single" w:sz="2" w:space="0" w:color="808080"/>
              <w:right w:val="single" w:sz="2" w:space="0" w:color="808080"/>
            </w:tcBorders>
            <w:shd w:val="clear" w:color="auto" w:fill="F2F2F2"/>
          </w:tcPr>
          <w:p w14:paraId="3A746BC8" w14:textId="77777777" w:rsidR="00AC5668" w:rsidRPr="0035618E" w:rsidRDefault="00AC5668" w:rsidP="00DC0E11">
            <w:pPr>
              <w:ind w:left="-284"/>
              <w:rPr>
                <w:rFonts w:ascii="Tahoma" w:hAnsi="Tahoma" w:cs="Tahoma"/>
                <w:sz w:val="20"/>
                <w:szCs w:val="20"/>
              </w:rPr>
            </w:pPr>
          </w:p>
        </w:tc>
        <w:tc>
          <w:tcPr>
            <w:tcW w:w="184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F57BB8A" w14:textId="77777777" w:rsidR="00AC5668" w:rsidRPr="0035618E" w:rsidRDefault="00AC5668" w:rsidP="00DC0E11">
            <w:pPr>
              <w:ind w:left="-284"/>
              <w:jc w:val="right"/>
              <w:rPr>
                <w:rFonts w:ascii="Tahoma" w:hAnsi="Tahoma" w:cs="Tahoma"/>
                <w:sz w:val="18"/>
                <w:szCs w:val="18"/>
              </w:rPr>
            </w:pPr>
            <w:r w:rsidRPr="0035618E">
              <w:rPr>
                <w:rFonts w:ascii="Tahoma" w:hAnsi="Tahoma" w:cs="Tahoma"/>
                <w:sz w:val="18"/>
                <w:szCs w:val="18"/>
              </w:rPr>
              <w:t>Signatory</w:t>
            </w:r>
            <w:r w:rsidR="00A502A9">
              <w:rPr>
                <w:rFonts w:ascii="Tahoma" w:hAnsi="Tahoma" w:cs="Tahoma"/>
                <w:sz w:val="18"/>
                <w:szCs w:val="18"/>
              </w:rPr>
              <w:t>(</w:t>
            </w:r>
            <w:proofErr w:type="spellStart"/>
            <w:r w:rsidR="00A502A9">
              <w:rPr>
                <w:rFonts w:ascii="Tahoma" w:hAnsi="Tahoma" w:cs="Tahoma"/>
                <w:sz w:val="18"/>
                <w:szCs w:val="18"/>
              </w:rPr>
              <w:t>ies</w:t>
            </w:r>
            <w:proofErr w:type="spellEnd"/>
            <w:r w:rsidR="00A502A9">
              <w:rPr>
                <w:rFonts w:ascii="Tahoma" w:hAnsi="Tahoma" w:cs="Tahoma"/>
                <w:sz w:val="18"/>
                <w:szCs w:val="18"/>
              </w:rPr>
              <w:t>)</w:t>
            </w:r>
            <w:r>
              <w:rPr>
                <w:rStyle w:val="FootnoteReference"/>
                <w:rFonts w:ascii="Tahoma" w:hAnsi="Tahoma" w:cs="Tahoma"/>
                <w:sz w:val="18"/>
                <w:szCs w:val="18"/>
              </w:rPr>
              <w:footnoteReference w:id="9"/>
            </w:r>
            <w:r w:rsidRPr="0035618E">
              <w:rPr>
                <w:color w:val="FF0000"/>
                <w:sz w:val="16"/>
                <w:szCs w:val="16"/>
              </w:rPr>
              <w:t>►</w:t>
            </w:r>
          </w:p>
        </w:tc>
        <w:tc>
          <w:tcPr>
            <w:tcW w:w="290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3C2557C" w14:textId="77777777" w:rsidR="00AC5668" w:rsidRPr="0035618E" w:rsidRDefault="00AC5668" w:rsidP="00DC0E11">
            <w:pPr>
              <w:ind w:left="-284"/>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515619F0" w14:textId="77777777" w:rsidR="00AC5668" w:rsidRPr="0035618E" w:rsidRDefault="00AC5668" w:rsidP="00DC0E11">
            <w:pPr>
              <w:ind w:left="-284"/>
              <w:rPr>
                <w:rFonts w:ascii="Tahoma" w:hAnsi="Tahoma" w:cs="Tahoma"/>
                <w:sz w:val="20"/>
                <w:szCs w:val="20"/>
              </w:rPr>
            </w:pPr>
          </w:p>
        </w:tc>
        <w:tc>
          <w:tcPr>
            <w:tcW w:w="2504" w:type="dxa"/>
            <w:vMerge/>
            <w:tcBorders>
              <w:top w:val="single" w:sz="2" w:space="0" w:color="808080"/>
              <w:left w:val="single" w:sz="2" w:space="0" w:color="808080"/>
              <w:bottom w:val="single" w:sz="2" w:space="0" w:color="808080"/>
              <w:right w:val="nil"/>
            </w:tcBorders>
            <w:shd w:val="clear" w:color="auto" w:fill="F2F2F2"/>
            <w:vAlign w:val="center"/>
          </w:tcPr>
          <w:p w14:paraId="6F2DE640" w14:textId="77777777" w:rsidR="00AC5668" w:rsidRPr="0035618E" w:rsidRDefault="00AC5668" w:rsidP="00DC0E11">
            <w:pPr>
              <w:ind w:left="-284"/>
              <w:rPr>
                <w:rFonts w:ascii="Tahoma" w:hAnsi="Tahoma" w:cs="Tahoma"/>
                <w:sz w:val="18"/>
                <w:szCs w:val="18"/>
              </w:rPr>
            </w:pPr>
          </w:p>
        </w:tc>
        <w:tc>
          <w:tcPr>
            <w:tcW w:w="2116" w:type="dxa"/>
            <w:vMerge/>
            <w:tcBorders>
              <w:top w:val="single" w:sz="2" w:space="0" w:color="808080"/>
              <w:left w:val="nil"/>
              <w:bottom w:val="single" w:sz="2" w:space="0" w:color="808080"/>
              <w:right w:val="single" w:sz="2" w:space="0" w:color="808080"/>
            </w:tcBorders>
            <w:shd w:val="clear" w:color="auto" w:fill="FFFFFF"/>
            <w:vAlign w:val="center"/>
          </w:tcPr>
          <w:p w14:paraId="4EE70BD4" w14:textId="77777777" w:rsidR="00AC5668" w:rsidRPr="0035618E" w:rsidRDefault="00AC5668" w:rsidP="00DC0E11">
            <w:pPr>
              <w:ind w:left="-284"/>
              <w:rPr>
                <w:rFonts w:ascii="Tahoma" w:hAnsi="Tahoma" w:cs="Tahoma"/>
                <w:sz w:val="20"/>
                <w:szCs w:val="20"/>
              </w:rPr>
            </w:pPr>
          </w:p>
        </w:tc>
      </w:tr>
      <w:tr w:rsidR="00AC5668" w:rsidRPr="0035618E" w14:paraId="53924A55" w14:textId="77777777" w:rsidTr="00515582">
        <w:trPr>
          <w:trHeight w:val="503"/>
          <w:jc w:val="center"/>
        </w:trPr>
        <w:tc>
          <w:tcPr>
            <w:tcW w:w="567" w:type="dxa"/>
            <w:vMerge/>
            <w:tcBorders>
              <w:top w:val="single" w:sz="2" w:space="0" w:color="808080"/>
              <w:left w:val="single" w:sz="2" w:space="0" w:color="808080"/>
              <w:bottom w:val="single" w:sz="2" w:space="0" w:color="808080"/>
              <w:right w:val="single" w:sz="2" w:space="0" w:color="808080"/>
            </w:tcBorders>
            <w:shd w:val="clear" w:color="auto" w:fill="F2F2F2"/>
          </w:tcPr>
          <w:p w14:paraId="53750237" w14:textId="77777777" w:rsidR="00AC5668" w:rsidRPr="0035618E" w:rsidRDefault="00AC5668" w:rsidP="00DC0E11">
            <w:pPr>
              <w:ind w:left="-284"/>
              <w:rPr>
                <w:rFonts w:ascii="Tahoma" w:hAnsi="Tahoma" w:cs="Tahoma"/>
                <w:sz w:val="20"/>
                <w:szCs w:val="20"/>
              </w:rPr>
            </w:pPr>
          </w:p>
        </w:tc>
        <w:tc>
          <w:tcPr>
            <w:tcW w:w="1843"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4AE2DB69" w14:textId="77777777" w:rsidR="00AC5668" w:rsidRPr="0035618E" w:rsidRDefault="00AC5668" w:rsidP="00DC0E11">
            <w:pPr>
              <w:ind w:left="-284"/>
              <w:jc w:val="right"/>
              <w:rPr>
                <w:rFonts w:ascii="Tahoma" w:hAnsi="Tahoma" w:cs="Tahoma"/>
                <w:sz w:val="18"/>
                <w:szCs w:val="18"/>
              </w:rPr>
            </w:pPr>
            <w:r w:rsidRPr="0035618E">
              <w:rPr>
                <w:rFonts w:ascii="Tahoma" w:hAnsi="Tahoma" w:cs="Tahoma"/>
                <w:sz w:val="18"/>
                <w:szCs w:val="18"/>
              </w:rPr>
              <w:t xml:space="preserve">Place of signature </w:t>
            </w:r>
            <w:r w:rsidRPr="0035618E">
              <w:rPr>
                <w:color w:val="FF0000"/>
                <w:sz w:val="16"/>
                <w:szCs w:val="16"/>
              </w:rPr>
              <w:t>►</w:t>
            </w:r>
          </w:p>
        </w:tc>
        <w:tc>
          <w:tcPr>
            <w:tcW w:w="2900" w:type="dxa"/>
            <w:tcBorders>
              <w:top w:val="single" w:sz="2" w:space="0" w:color="FF0000"/>
              <w:left w:val="single" w:sz="2" w:space="0" w:color="000000" w:themeColor="text1"/>
              <w:bottom w:val="single" w:sz="2" w:space="0" w:color="000000" w:themeColor="text1"/>
              <w:right w:val="single" w:sz="2" w:space="0" w:color="000000" w:themeColor="text1"/>
            </w:tcBorders>
            <w:shd w:val="clear" w:color="auto" w:fill="auto"/>
            <w:vAlign w:val="center"/>
          </w:tcPr>
          <w:p w14:paraId="7C082667" w14:textId="77777777" w:rsidR="00AC5668" w:rsidRPr="0035618E" w:rsidRDefault="00AC5668" w:rsidP="00DC0E11">
            <w:pPr>
              <w:ind w:left="-284"/>
              <w:rPr>
                <w:rFonts w:ascii="Tahoma" w:hAnsi="Tahoma" w:cs="Tahoma"/>
                <w:sz w:val="20"/>
                <w:szCs w:val="20"/>
              </w:rPr>
            </w:pPr>
            <w:r w:rsidRPr="0035618E">
              <w:rPr>
                <w:rFonts w:ascii="Tahoma" w:hAnsi="Tahoma" w:cs="Tahoma"/>
                <w:sz w:val="20"/>
                <w:szCs w:val="20"/>
              </w:rPr>
              <w:t>In</w:t>
            </w:r>
          </w:p>
        </w:tc>
        <w:tc>
          <w:tcPr>
            <w:tcW w:w="236" w:type="dxa"/>
            <w:tcBorders>
              <w:top w:val="nil"/>
              <w:left w:val="single" w:sz="2" w:space="0" w:color="000000" w:themeColor="text1"/>
              <w:bottom w:val="nil"/>
              <w:right w:val="single" w:sz="2" w:space="0" w:color="808080"/>
            </w:tcBorders>
            <w:shd w:val="clear" w:color="auto" w:fill="auto"/>
            <w:vAlign w:val="center"/>
          </w:tcPr>
          <w:p w14:paraId="5FB646C3" w14:textId="77777777" w:rsidR="00AC5668" w:rsidRPr="0035618E" w:rsidRDefault="00AC5668" w:rsidP="00DC0E11">
            <w:pPr>
              <w:ind w:left="-284"/>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6EC57EBA" w14:textId="77777777" w:rsidR="00AC5668" w:rsidRPr="0035618E" w:rsidRDefault="00AC5668" w:rsidP="00DC0E11">
            <w:pPr>
              <w:ind w:left="280"/>
              <w:rPr>
                <w:rFonts w:ascii="Tahoma" w:hAnsi="Tahoma" w:cs="Tahoma"/>
                <w:sz w:val="18"/>
                <w:szCs w:val="18"/>
              </w:rPr>
            </w:pPr>
            <w:r w:rsidRPr="0035618E">
              <w:rPr>
                <w:rFonts w:ascii="Tahoma" w:hAnsi="Tahoma" w:cs="Tahoma"/>
                <w:sz w:val="18"/>
                <w:szCs w:val="18"/>
              </w:rPr>
              <w:t>Place of 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299BA83F" w14:textId="77777777" w:rsidR="00AC5668" w:rsidRPr="0035618E" w:rsidRDefault="00AC5668" w:rsidP="00DC0E11">
            <w:pPr>
              <w:ind w:left="-284"/>
              <w:rPr>
                <w:rFonts w:ascii="Tahoma" w:hAnsi="Tahoma" w:cs="Tahoma"/>
                <w:sz w:val="20"/>
                <w:szCs w:val="20"/>
              </w:rPr>
            </w:pPr>
            <w:r w:rsidRPr="0035618E">
              <w:rPr>
                <w:rFonts w:ascii="Tahoma" w:hAnsi="Tahoma" w:cs="Tahoma"/>
                <w:sz w:val="20"/>
                <w:szCs w:val="20"/>
              </w:rPr>
              <w:t>In</w:t>
            </w:r>
          </w:p>
        </w:tc>
      </w:tr>
      <w:tr w:rsidR="00AC5668" w:rsidRPr="0035618E" w14:paraId="2CA27518" w14:textId="77777777" w:rsidTr="00515582">
        <w:trPr>
          <w:trHeight w:val="517"/>
          <w:jc w:val="center"/>
        </w:trPr>
        <w:tc>
          <w:tcPr>
            <w:tcW w:w="567" w:type="dxa"/>
            <w:vMerge/>
            <w:tcBorders>
              <w:top w:val="single" w:sz="2" w:space="0" w:color="808080"/>
              <w:left w:val="single" w:sz="2" w:space="0" w:color="808080"/>
              <w:bottom w:val="single" w:sz="2" w:space="0" w:color="808080"/>
              <w:right w:val="single" w:sz="2" w:space="0" w:color="808080"/>
            </w:tcBorders>
            <w:shd w:val="clear" w:color="auto" w:fill="F2F2F2"/>
          </w:tcPr>
          <w:p w14:paraId="2E3A89BA" w14:textId="77777777" w:rsidR="00AC5668" w:rsidRPr="0035618E" w:rsidRDefault="00AC5668" w:rsidP="00DC0E11">
            <w:pPr>
              <w:ind w:left="-284"/>
              <w:rPr>
                <w:rFonts w:ascii="Tahoma" w:hAnsi="Tahoma" w:cs="Tahoma"/>
                <w:sz w:val="20"/>
                <w:szCs w:val="20"/>
              </w:rPr>
            </w:pPr>
          </w:p>
        </w:tc>
        <w:tc>
          <w:tcPr>
            <w:tcW w:w="1843"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16C27F29" w14:textId="77777777" w:rsidR="00AC5668" w:rsidRPr="0035618E" w:rsidRDefault="00AC5668" w:rsidP="00DC0E11">
            <w:pPr>
              <w:ind w:left="-284"/>
              <w:jc w:val="right"/>
              <w:rPr>
                <w:rFonts w:ascii="Tahoma" w:hAnsi="Tahoma" w:cs="Tahoma"/>
                <w:sz w:val="18"/>
                <w:szCs w:val="18"/>
              </w:rPr>
            </w:pPr>
            <w:r w:rsidRPr="0035618E">
              <w:rPr>
                <w:rFonts w:ascii="Tahoma" w:hAnsi="Tahoma" w:cs="Tahoma"/>
                <w:sz w:val="18"/>
                <w:szCs w:val="18"/>
              </w:rPr>
              <w:t xml:space="preserve">Date of signature </w:t>
            </w:r>
            <w:r w:rsidRPr="0035618E">
              <w:rPr>
                <w:color w:val="FF0000"/>
                <w:sz w:val="16"/>
                <w:szCs w:val="16"/>
              </w:rPr>
              <w:t>►</w:t>
            </w:r>
          </w:p>
        </w:tc>
        <w:tc>
          <w:tcPr>
            <w:tcW w:w="290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3E951286" w14:textId="77777777" w:rsidR="00AC5668" w:rsidRPr="0035618E" w:rsidRDefault="00AC5668" w:rsidP="00DC0E11">
            <w:pPr>
              <w:ind w:left="-284"/>
              <w:jc w:val="center"/>
              <w:rPr>
                <w:rFonts w:ascii="Tahoma" w:hAnsi="Tahoma" w:cs="Tahoma"/>
                <w:sz w:val="20"/>
                <w:szCs w:val="20"/>
              </w:rPr>
            </w:pPr>
            <w:r w:rsidRPr="009D6B2A">
              <w:rPr>
                <w:rFonts w:ascii="Tahoma" w:hAnsi="Tahoma" w:cs="Tahoma"/>
                <w:sz w:val="20"/>
                <w:szCs w:val="20"/>
              </w:rPr>
              <w:t>___ / ___ / ______</w:t>
            </w:r>
          </w:p>
        </w:tc>
        <w:tc>
          <w:tcPr>
            <w:tcW w:w="236" w:type="dxa"/>
            <w:tcBorders>
              <w:top w:val="nil"/>
              <w:left w:val="single" w:sz="2" w:space="0" w:color="000000" w:themeColor="text1"/>
              <w:bottom w:val="nil"/>
              <w:right w:val="single" w:sz="2" w:space="0" w:color="808080"/>
            </w:tcBorders>
            <w:shd w:val="clear" w:color="auto" w:fill="auto"/>
            <w:vAlign w:val="center"/>
          </w:tcPr>
          <w:p w14:paraId="77F47538" w14:textId="77777777" w:rsidR="00AC5668" w:rsidRPr="0035618E" w:rsidRDefault="00AC5668" w:rsidP="00DC0E11">
            <w:pPr>
              <w:ind w:left="-284"/>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7841DDAD" w14:textId="77777777" w:rsidR="00AC5668" w:rsidRPr="0035618E" w:rsidRDefault="00AC5668" w:rsidP="00DC0E11">
            <w:pPr>
              <w:ind w:left="280"/>
              <w:rPr>
                <w:rFonts w:ascii="Tahoma" w:hAnsi="Tahoma" w:cs="Tahoma"/>
                <w:sz w:val="18"/>
                <w:szCs w:val="18"/>
              </w:rPr>
            </w:pPr>
            <w:r w:rsidRPr="0035618E">
              <w:rPr>
                <w:rFonts w:ascii="Tahoma" w:hAnsi="Tahoma" w:cs="Tahoma"/>
                <w:sz w:val="18"/>
                <w:szCs w:val="18"/>
              </w:rPr>
              <w:t>Date of 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11E22B43" w14:textId="77777777" w:rsidR="00AC5668" w:rsidRPr="0035618E" w:rsidRDefault="00AC5668" w:rsidP="00DC0E11">
            <w:pPr>
              <w:ind w:left="-284"/>
              <w:jc w:val="center"/>
              <w:rPr>
                <w:rFonts w:ascii="Tahoma" w:hAnsi="Tahoma" w:cs="Tahoma"/>
                <w:sz w:val="20"/>
                <w:szCs w:val="20"/>
              </w:rPr>
            </w:pPr>
            <w:r w:rsidRPr="009D6B2A">
              <w:rPr>
                <w:rFonts w:ascii="Tahoma" w:hAnsi="Tahoma" w:cs="Tahoma"/>
                <w:sz w:val="20"/>
                <w:szCs w:val="20"/>
              </w:rPr>
              <w:t>___ / ___ / ______</w:t>
            </w:r>
          </w:p>
        </w:tc>
      </w:tr>
      <w:tr w:rsidR="00AC5668" w:rsidRPr="0035618E" w14:paraId="05DDFC02" w14:textId="77777777" w:rsidTr="00515582">
        <w:trPr>
          <w:trHeight w:val="1271"/>
          <w:jc w:val="center"/>
        </w:trPr>
        <w:tc>
          <w:tcPr>
            <w:tcW w:w="567" w:type="dxa"/>
            <w:vMerge/>
            <w:tcBorders>
              <w:top w:val="single" w:sz="2" w:space="0" w:color="808080"/>
              <w:left w:val="single" w:sz="2" w:space="0" w:color="808080"/>
              <w:bottom w:val="single" w:sz="2" w:space="0" w:color="808080"/>
              <w:right w:val="single" w:sz="2" w:space="0" w:color="808080"/>
            </w:tcBorders>
            <w:shd w:val="clear" w:color="auto" w:fill="F2F2F2"/>
          </w:tcPr>
          <w:p w14:paraId="6F72E5B2" w14:textId="77777777" w:rsidR="00AC5668" w:rsidRPr="0035618E" w:rsidRDefault="00AC5668" w:rsidP="00DC0E11">
            <w:pPr>
              <w:ind w:left="-284"/>
              <w:rPr>
                <w:rFonts w:ascii="Tahoma" w:hAnsi="Tahoma" w:cs="Tahoma"/>
                <w:sz w:val="20"/>
                <w:szCs w:val="20"/>
              </w:rPr>
            </w:pPr>
          </w:p>
        </w:tc>
        <w:tc>
          <w:tcPr>
            <w:tcW w:w="1843"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25E2BE8C" w14:textId="77777777" w:rsidR="00AC5668" w:rsidRPr="0035618E" w:rsidRDefault="00AC5668" w:rsidP="00DC0E11">
            <w:pPr>
              <w:ind w:left="-284"/>
              <w:jc w:val="right"/>
              <w:rPr>
                <w:rFonts w:ascii="Tahoma" w:hAnsi="Tahoma" w:cs="Tahoma"/>
                <w:sz w:val="18"/>
                <w:szCs w:val="18"/>
              </w:rPr>
            </w:pPr>
            <w:r w:rsidRPr="0035618E">
              <w:rPr>
                <w:rFonts w:ascii="Tahoma" w:hAnsi="Tahoma" w:cs="Tahoma"/>
                <w:sz w:val="18"/>
                <w:szCs w:val="18"/>
              </w:rPr>
              <w:t>Signature</w:t>
            </w:r>
            <w:r w:rsidR="00A502A9">
              <w:rPr>
                <w:rFonts w:ascii="Tahoma" w:hAnsi="Tahoma" w:cs="Tahoma"/>
                <w:sz w:val="18"/>
                <w:szCs w:val="18"/>
              </w:rPr>
              <w:t>(s)</w:t>
            </w:r>
            <w:r>
              <w:rPr>
                <w:rStyle w:val="FootnoteReference"/>
                <w:rFonts w:ascii="Tahoma" w:hAnsi="Tahoma" w:cs="Tahoma"/>
                <w:sz w:val="18"/>
                <w:szCs w:val="18"/>
              </w:rPr>
              <w:footnoteReference w:id="10"/>
            </w:r>
            <w:r w:rsidRPr="0035618E">
              <w:rPr>
                <w:color w:val="FF0000"/>
                <w:sz w:val="16"/>
                <w:szCs w:val="16"/>
              </w:rPr>
              <w:t>►</w:t>
            </w:r>
          </w:p>
        </w:tc>
        <w:tc>
          <w:tcPr>
            <w:tcW w:w="290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06B4D575" w14:textId="4C38A099" w:rsidR="00AC5668" w:rsidRPr="0035618E" w:rsidRDefault="00AC5668" w:rsidP="006A0042">
            <w:pPr>
              <w:ind w:left="-10"/>
              <w:jc w:val="center"/>
              <w:rPr>
                <w:rFonts w:ascii="Tahoma" w:hAnsi="Tahoma" w:cs="Tahoma"/>
                <w:sz w:val="20"/>
                <w:szCs w:val="20"/>
              </w:rPr>
            </w:pPr>
          </w:p>
        </w:tc>
        <w:tc>
          <w:tcPr>
            <w:tcW w:w="236" w:type="dxa"/>
            <w:tcBorders>
              <w:top w:val="nil"/>
              <w:left w:val="single" w:sz="2" w:space="0" w:color="000000" w:themeColor="text1"/>
              <w:bottom w:val="nil"/>
              <w:right w:val="single" w:sz="2" w:space="0" w:color="808080"/>
            </w:tcBorders>
            <w:shd w:val="clear" w:color="auto" w:fill="auto"/>
            <w:vAlign w:val="center"/>
          </w:tcPr>
          <w:p w14:paraId="626D9FC0" w14:textId="77777777" w:rsidR="00AC5668" w:rsidRPr="0035618E" w:rsidRDefault="00AC5668" w:rsidP="00DC0E11">
            <w:pPr>
              <w:ind w:left="-284"/>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22967613" w14:textId="77777777" w:rsidR="00AC5668" w:rsidRPr="0035618E" w:rsidRDefault="00AC5668" w:rsidP="00DC0E11">
            <w:pPr>
              <w:ind w:left="280"/>
              <w:rPr>
                <w:rFonts w:ascii="Tahoma" w:hAnsi="Tahoma" w:cs="Tahoma"/>
                <w:sz w:val="18"/>
                <w:szCs w:val="18"/>
              </w:rPr>
            </w:pPr>
            <w:r w:rsidRPr="0035618E">
              <w:rPr>
                <w:rFonts w:ascii="Tahoma" w:hAnsi="Tahoma" w:cs="Tahoma"/>
                <w:sz w:val="18"/>
                <w:szCs w:val="18"/>
              </w:rPr>
              <w:t>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013C6AE8" w14:textId="77777777" w:rsidR="00AC5668" w:rsidRPr="0035618E" w:rsidRDefault="00AC5668" w:rsidP="00DC0E11">
            <w:pPr>
              <w:ind w:left="-284"/>
              <w:rPr>
                <w:rFonts w:ascii="Tahoma" w:hAnsi="Tahoma" w:cs="Tahoma"/>
                <w:sz w:val="20"/>
                <w:szCs w:val="20"/>
              </w:rPr>
            </w:pPr>
          </w:p>
        </w:tc>
      </w:tr>
      <w:bookmarkEnd w:id="2"/>
    </w:tbl>
    <w:p w14:paraId="55F5357C" w14:textId="77777777" w:rsidR="00A502A9" w:rsidRPr="002A092A" w:rsidRDefault="00A502A9" w:rsidP="003355DD">
      <w:pPr>
        <w:rPr>
          <w:rFonts w:ascii="Tahoma" w:hAnsi="Tahoma" w:cs="Tahoma"/>
          <w:sz w:val="20"/>
          <w:szCs w:val="20"/>
        </w:rPr>
      </w:pPr>
    </w:p>
    <w:p w14:paraId="3B11C8D6" w14:textId="77777777" w:rsidR="00D50F13" w:rsidRPr="002A092A" w:rsidRDefault="0072200B" w:rsidP="00611175">
      <w:pPr>
        <w:pBdr>
          <w:bottom w:val="single" w:sz="2" w:space="0" w:color="808080"/>
        </w:pBdr>
        <w:ind w:left="-142" w:right="-284"/>
        <w:rPr>
          <w:rFonts w:ascii="Tahoma" w:hAnsi="Tahoma" w:cs="Tahoma"/>
        </w:rPr>
      </w:pPr>
      <w:r w:rsidRPr="002A092A">
        <w:rPr>
          <w:rFonts w:ascii="Tahoma" w:hAnsi="Tahoma" w:cs="Tahoma"/>
          <w:b/>
        </w:rPr>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34529E12"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1"/>
          <w:footerReference w:type="default" r:id="rId12"/>
          <w:headerReference w:type="first" r:id="rId13"/>
          <w:pgSz w:w="11907" w:h="16840" w:code="9"/>
          <w:pgMar w:top="568" w:right="992" w:bottom="851" w:left="993" w:header="284" w:footer="0" w:gutter="0"/>
          <w:cols w:space="708"/>
          <w:titlePg/>
          <w:docGrid w:linePitch="360"/>
        </w:sectPr>
      </w:pPr>
    </w:p>
    <w:p w14:paraId="6086FAB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43"/>
      <w:r w:rsidRPr="00D0286A">
        <w:rPr>
          <w:rFonts w:ascii="Tahoma" w:hAnsi="Tahoma" w:cs="Tahoma"/>
          <w:b/>
          <w:smallCaps/>
          <w:color w:val="365F91" w:themeColor="accent1" w:themeShade="BF"/>
          <w:sz w:val="18"/>
          <w:szCs w:val="18"/>
          <w:lang w:eastAsia="fr-FR"/>
        </w:rPr>
        <w:t xml:space="preserve">Article 1 – </w:t>
      </w:r>
      <w:bookmarkEnd w:id="7"/>
      <w:r w:rsidRPr="00D0286A">
        <w:rPr>
          <w:rFonts w:ascii="Tahoma" w:hAnsi="Tahoma" w:cs="Tahoma"/>
          <w:b/>
          <w:smallCaps/>
          <w:color w:val="365F91" w:themeColor="accent1" w:themeShade="BF"/>
          <w:sz w:val="18"/>
          <w:szCs w:val="18"/>
          <w:lang w:eastAsia="fr-FR"/>
        </w:rPr>
        <w:t>General provisions</w:t>
      </w:r>
    </w:p>
    <w:p w14:paraId="354C568E" w14:textId="77777777" w:rsidR="00C94EDA" w:rsidRDefault="00C94EDA" w:rsidP="00075280">
      <w:pPr>
        <w:pStyle w:val="ListParagraph"/>
        <w:numPr>
          <w:ilvl w:val="1"/>
          <w:numId w:val="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4CA161E6" w14:textId="77777777" w:rsidR="00EC4771" w:rsidRPr="00EC4771" w:rsidRDefault="00C94EDA" w:rsidP="00075280">
      <w:pPr>
        <w:pStyle w:val="ListParagraph"/>
        <w:numPr>
          <w:ilvl w:val="1"/>
          <w:numId w:val="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r>
        <w:rPr>
          <w:rFonts w:ascii="Tahoma" w:eastAsia="Calibri" w:hAnsi="Tahoma" w:cs="Tahoma"/>
          <w:sz w:val="18"/>
          <w:szCs w:val="18"/>
          <w:lang w:eastAsia="en-US"/>
        </w:rPr>
        <w:t xml:space="preserve"> </w:t>
      </w:r>
    </w:p>
    <w:p w14:paraId="66358600" w14:textId="77777777" w:rsidR="00C94EDA" w:rsidRPr="00EC4771" w:rsidRDefault="00EC4771" w:rsidP="00EC4771">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 xml:space="preserve">b) the Terms of reference; </w:t>
      </w:r>
      <w:r w:rsidR="00C94EDA" w:rsidRPr="00EC4771">
        <w:rPr>
          <w:rFonts w:ascii="Tahoma" w:eastAsia="Calibri" w:hAnsi="Tahoma" w:cs="Tahoma"/>
          <w:sz w:val="18"/>
          <w:szCs w:val="18"/>
          <w:lang w:eastAsia="en-US"/>
        </w:rPr>
        <w:t>and</w:t>
      </w:r>
      <w:r w:rsidR="00C94EDA" w:rsidRPr="00EC4771">
        <w:rPr>
          <w:rFonts w:ascii="Tahoma" w:eastAsia="Calibri" w:hAnsi="Tahoma" w:cs="Tahoma"/>
          <w:sz w:val="18"/>
          <w:szCs w:val="18"/>
          <w:lang w:eastAsia="en-US"/>
        </w:rPr>
        <w:tab/>
        <w:t xml:space="preserve"> </w:t>
      </w:r>
      <w:r w:rsidR="00C94EDA" w:rsidRPr="00EC4771">
        <w:rPr>
          <w:rFonts w:ascii="Tahoma" w:eastAsia="Calibri" w:hAnsi="Tahoma" w:cs="Tahoma"/>
          <w:sz w:val="18"/>
          <w:szCs w:val="18"/>
          <w:lang w:eastAsia="en-US"/>
        </w:rPr>
        <w:br/>
      </w:r>
      <w:r>
        <w:rPr>
          <w:rFonts w:ascii="Tahoma" w:eastAsia="Calibri" w:hAnsi="Tahoma" w:cs="Tahoma"/>
          <w:sz w:val="18"/>
          <w:szCs w:val="18"/>
          <w:lang w:eastAsia="en-US"/>
        </w:rPr>
        <w:t>c</w:t>
      </w:r>
      <w:r w:rsidR="00C94EDA" w:rsidRPr="00EC4771">
        <w:rPr>
          <w:rFonts w:ascii="Tahoma" w:eastAsia="Calibri" w:hAnsi="Tahoma" w:cs="Tahoma"/>
          <w:sz w:val="18"/>
          <w:szCs w:val="18"/>
          <w:lang w:eastAsia="en-US"/>
        </w:rPr>
        <w:t>) the tender submitted by the Provider.</w:t>
      </w:r>
      <w:r w:rsidR="00C94EDA" w:rsidRPr="00EC4771">
        <w:rPr>
          <w:rFonts w:ascii="Tahoma" w:hAnsi="Tahoma" w:cs="Tahoma"/>
          <w:color w:val="000000"/>
          <w:sz w:val="18"/>
          <w:szCs w:val="18"/>
        </w:rPr>
        <w:t xml:space="preserve"> </w:t>
      </w:r>
    </w:p>
    <w:p w14:paraId="2E6298D9" w14:textId="77777777" w:rsidR="00C94EDA" w:rsidRDefault="00C94EDA" w:rsidP="00075280">
      <w:pPr>
        <w:pStyle w:val="ListParagraph"/>
        <w:numPr>
          <w:ilvl w:val="1"/>
          <w:numId w:val="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178E976C" w14:textId="77777777" w:rsidR="00C94EDA" w:rsidRPr="00083D6F" w:rsidRDefault="00C94EDA" w:rsidP="00075280">
      <w:pPr>
        <w:pStyle w:val="ListParagraph"/>
        <w:numPr>
          <w:ilvl w:val="1"/>
          <w:numId w:val="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5453D4DD"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2F19F8D4" w14:textId="77777777"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w:t>
      </w:r>
      <w:proofErr w:type="gramStart"/>
      <w:r w:rsidRPr="00D13906">
        <w:rPr>
          <w:rFonts w:ascii="Tahoma" w:eastAsia="Calibri" w:hAnsi="Tahoma" w:cs="Tahoma"/>
          <w:sz w:val="18"/>
          <w:szCs w:val="18"/>
          <w:lang w:val="en-US" w:eastAsia="en-US"/>
        </w:rPr>
        <w:t>until</w:t>
      </w:r>
      <w:proofErr w:type="gramEnd"/>
      <w:r w:rsidRPr="00D13906">
        <w:rPr>
          <w:rFonts w:ascii="Tahoma" w:eastAsia="Calibri" w:hAnsi="Tahoma" w:cs="Tahoma"/>
          <w:sz w:val="18"/>
          <w:szCs w:val="18"/>
          <w:lang w:val="en-US" w:eastAsia="en-US"/>
        </w:rPr>
        <w:t xml:space="preserve"> the day specified in Section A of this Act of Engagement and takes effect as from the date of its signature by both parties. </w:t>
      </w:r>
      <w:r w:rsidR="009E64B7" w:rsidRPr="009E64B7">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26BAEFE"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44"/>
      <w:r w:rsidRPr="00B25DD7">
        <w:rPr>
          <w:rFonts w:ascii="Tahoma" w:hAnsi="Tahoma" w:cs="Tahoma"/>
          <w:b/>
          <w:smallCaps/>
          <w:color w:val="365F91" w:themeColor="accent1" w:themeShade="BF"/>
          <w:sz w:val="18"/>
          <w:szCs w:val="18"/>
          <w:lang w:eastAsia="fr-FR"/>
        </w:rPr>
        <w:t>Article 3 – Obligations of the Provider</w:t>
      </w:r>
    </w:p>
    <w:p w14:paraId="4824EEC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4BEA5F4E" w14:textId="77777777" w:rsidR="00C94EDA" w:rsidRDefault="00C94EDA" w:rsidP="00075280">
      <w:pPr>
        <w:pStyle w:val="ListParagraph"/>
        <w:numPr>
          <w:ilvl w:val="0"/>
          <w:numId w:val="5"/>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w:t>
      </w:r>
      <w:proofErr w:type="gramStart"/>
      <w:r w:rsidRPr="001D5CF8">
        <w:rPr>
          <w:rFonts w:ascii="Tahoma" w:hAnsi="Tahoma" w:cs="Tahoma"/>
          <w:sz w:val="18"/>
          <w:szCs w:val="18"/>
          <w:lang w:eastAsia="fr-FR"/>
        </w:rPr>
        <w:t>in order to</w:t>
      </w:r>
      <w:proofErr w:type="gramEnd"/>
      <w:r w:rsidRPr="001D5CF8">
        <w:rPr>
          <w:rFonts w:ascii="Tahoma" w:hAnsi="Tahoma" w:cs="Tahoma"/>
          <w:sz w:val="18"/>
          <w:szCs w:val="18"/>
          <w:lang w:eastAsia="fr-FR"/>
        </w:rPr>
        <w:t xml:space="preserve"> provide the Deliverables, with due respect for the Council of Europe’s needs and constraints, as contractually defined.</w:t>
      </w:r>
    </w:p>
    <w:p w14:paraId="79570095" w14:textId="77777777" w:rsidR="00C94EDA" w:rsidRPr="001D5CF8" w:rsidRDefault="00C94EDA" w:rsidP="00075280">
      <w:pPr>
        <w:pStyle w:val="ListParagraph"/>
        <w:numPr>
          <w:ilvl w:val="0"/>
          <w:numId w:val="5"/>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19BE5EC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3745A0BA" w14:textId="77777777" w:rsidR="00C94EDA" w:rsidRDefault="00C94EDA" w:rsidP="00075280">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0533C329" w14:textId="77777777" w:rsidR="00C94EDA" w:rsidRPr="001D5CF8" w:rsidRDefault="00C94EDA" w:rsidP="00075280">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2DD2A93A" w14:textId="77777777" w:rsidR="00C94EDA" w:rsidRDefault="00C94EDA" w:rsidP="00075280">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05B2EBCB" w14:textId="77777777" w:rsidR="00C94EDA" w:rsidRDefault="00C94EDA" w:rsidP="00075280">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3C0C766E" w14:textId="77777777" w:rsidR="00C94EDA" w:rsidRDefault="00C94EDA" w:rsidP="00075280">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5282FD4" w14:textId="77777777" w:rsidR="00C94EDA" w:rsidRDefault="00C94EDA" w:rsidP="00075280">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31BFB800" w14:textId="77777777" w:rsidR="00C94EDA" w:rsidRDefault="00C94EDA" w:rsidP="00075280">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302A5A1" w14:textId="77777777" w:rsidR="00C94EDA" w:rsidRDefault="00C94EDA" w:rsidP="00075280">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3798CBDC" w14:textId="77777777" w:rsidR="00C94EDA" w:rsidRPr="008032A9" w:rsidRDefault="00C94EDA" w:rsidP="00075280">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lastRenderedPageBreak/>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7BD17D8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EC89BC0"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10BDF27"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1F7CC3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105826F6"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20DB52C8"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19038AF7"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7F6E412" w14:textId="77777777" w:rsidR="00C94EDA" w:rsidRDefault="00C94EDA" w:rsidP="00075280">
      <w:pPr>
        <w:pStyle w:val="ListParagraph"/>
        <w:numPr>
          <w:ilvl w:val="0"/>
          <w:numId w:val="7"/>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1598652D" w14:textId="77777777" w:rsidR="00C94EDA" w:rsidRPr="00C3395C" w:rsidRDefault="00C94EDA" w:rsidP="00075280">
      <w:pPr>
        <w:pStyle w:val="ListParagraph"/>
        <w:numPr>
          <w:ilvl w:val="0"/>
          <w:numId w:val="7"/>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26E32A3"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28994F0A" w14:textId="77777777" w:rsidR="00C94EDA" w:rsidRDefault="00C94EDA" w:rsidP="00075280">
      <w:pPr>
        <w:pStyle w:val="ListParagraph"/>
        <w:numPr>
          <w:ilvl w:val="0"/>
          <w:numId w:val="8"/>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C79F279" w14:textId="77777777" w:rsidR="00C94EDA" w:rsidRPr="00C3395C" w:rsidRDefault="00C94EDA" w:rsidP="00075280">
      <w:pPr>
        <w:pStyle w:val="ListParagraph"/>
        <w:numPr>
          <w:ilvl w:val="0"/>
          <w:numId w:val="8"/>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D57DC82"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7EB324D0"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39984B9B"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8"/>
    <w:p w14:paraId="22993F85" w14:textId="77777777" w:rsidR="00C94EDA" w:rsidRDefault="00C94EDA" w:rsidP="00075280">
      <w:pPr>
        <w:pStyle w:val="ListParagraph"/>
        <w:numPr>
          <w:ilvl w:val="0"/>
          <w:numId w:val="9"/>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6C268C5C" w14:textId="77777777" w:rsidR="00C94EDA" w:rsidRPr="00C3395C" w:rsidRDefault="00C94EDA" w:rsidP="00075280">
      <w:pPr>
        <w:pStyle w:val="ListParagraph"/>
        <w:numPr>
          <w:ilvl w:val="0"/>
          <w:numId w:val="9"/>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DE3845C" w14:textId="77777777" w:rsidR="00C94EDA" w:rsidRPr="00C3395C" w:rsidRDefault="00C94EDA" w:rsidP="00075280">
      <w:pPr>
        <w:pStyle w:val="ListParagraph"/>
        <w:numPr>
          <w:ilvl w:val="0"/>
          <w:numId w:val="10"/>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3C59764B" w14:textId="77777777" w:rsidR="00C94EDA" w:rsidRDefault="00C94EDA" w:rsidP="00075280">
      <w:pPr>
        <w:pStyle w:val="ListParagraph"/>
        <w:numPr>
          <w:ilvl w:val="0"/>
          <w:numId w:val="10"/>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4F1BEFEA" w14:textId="77777777" w:rsidR="00C94EDA" w:rsidRDefault="00C94EDA" w:rsidP="00075280">
      <w:pPr>
        <w:pStyle w:val="ListParagraph"/>
        <w:numPr>
          <w:ilvl w:val="0"/>
          <w:numId w:val="10"/>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7DCFC796" w14:textId="77777777" w:rsidR="00C94EDA" w:rsidRDefault="00C94EDA" w:rsidP="00075280">
      <w:pPr>
        <w:pStyle w:val="ListParagraph"/>
        <w:numPr>
          <w:ilvl w:val="0"/>
          <w:numId w:val="10"/>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2728AEB1" w14:textId="77777777" w:rsidR="00C94EDA" w:rsidRDefault="00C94EDA" w:rsidP="00075280">
      <w:pPr>
        <w:pStyle w:val="ListParagraph"/>
        <w:numPr>
          <w:ilvl w:val="0"/>
          <w:numId w:val="10"/>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5EC2970A" w14:textId="77777777" w:rsidR="00C94EDA" w:rsidRDefault="00C94EDA" w:rsidP="00075280">
      <w:pPr>
        <w:pStyle w:val="ListParagraph"/>
        <w:numPr>
          <w:ilvl w:val="0"/>
          <w:numId w:val="10"/>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6A293332" w14:textId="77777777" w:rsidR="00C94EDA" w:rsidRDefault="00C94EDA" w:rsidP="00075280">
      <w:pPr>
        <w:pStyle w:val="ListParagraph"/>
        <w:numPr>
          <w:ilvl w:val="0"/>
          <w:numId w:val="10"/>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499DF9D4" w14:textId="77777777" w:rsidR="00C94EDA" w:rsidRDefault="00C94EDA" w:rsidP="00075280">
      <w:pPr>
        <w:pStyle w:val="ListParagraph"/>
        <w:numPr>
          <w:ilvl w:val="0"/>
          <w:numId w:val="10"/>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lastRenderedPageBreak/>
        <w:t xml:space="preserve">Allow for and contribute to checks and audits, including inspections, conducted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4C860CBC" w14:textId="77777777" w:rsidR="00C94EDA" w:rsidRDefault="00C94EDA" w:rsidP="00075280">
      <w:pPr>
        <w:pStyle w:val="ListParagraph"/>
        <w:numPr>
          <w:ilvl w:val="0"/>
          <w:numId w:val="10"/>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4DA37684" w14:textId="77777777" w:rsidR="00C94EDA" w:rsidRDefault="00C94EDA" w:rsidP="00075280">
      <w:pPr>
        <w:pStyle w:val="ListParagraph"/>
        <w:numPr>
          <w:ilvl w:val="0"/>
          <w:numId w:val="10"/>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13068737" w14:textId="77777777" w:rsidR="00C94EDA" w:rsidRPr="00622993" w:rsidRDefault="00C94EDA" w:rsidP="00075280">
      <w:pPr>
        <w:pStyle w:val="ListParagraph"/>
        <w:numPr>
          <w:ilvl w:val="0"/>
          <w:numId w:val="10"/>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C7DF39C"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06F7B57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67F856A3" w14:textId="77777777" w:rsidR="00C94EDA" w:rsidRPr="007C6DE1"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 xml:space="preserve">a) </w:t>
      </w:r>
      <w:r w:rsidRPr="007C6DE1">
        <w:rPr>
          <w:rFonts w:ascii="Tahoma" w:eastAsia="Calibri" w:hAnsi="Tahoma" w:cs="Tahoma"/>
          <w:sz w:val="18"/>
          <w:szCs w:val="18"/>
        </w:rPr>
        <w:t>have been granted approval from their employer to perform paid services for the Council under this Contract, and/or</w:t>
      </w:r>
    </w:p>
    <w:p w14:paraId="3D2099F6" w14:textId="77777777" w:rsidR="00C94EDA" w:rsidRPr="007C6DE1" w:rsidRDefault="00C94EDA" w:rsidP="00C94EDA">
      <w:pPr>
        <w:tabs>
          <w:tab w:val="left" w:pos="284"/>
        </w:tabs>
        <w:spacing w:after="60"/>
        <w:contextualSpacing/>
        <w:jc w:val="both"/>
        <w:rPr>
          <w:rFonts w:ascii="Tahoma" w:eastAsia="Calibri" w:hAnsi="Tahoma" w:cs="Tahoma"/>
          <w:sz w:val="18"/>
          <w:szCs w:val="18"/>
        </w:rPr>
      </w:pPr>
      <w:r w:rsidRPr="007C6DE1">
        <w:rPr>
          <w:rFonts w:ascii="Tahoma" w:eastAsia="Calibri" w:hAnsi="Tahoma" w:cs="Tahoma"/>
          <w:sz w:val="18"/>
          <w:szCs w:val="18"/>
        </w:rPr>
        <w:t>b) have been granted leave during the performance of their obligations under this Contract.</w:t>
      </w:r>
    </w:p>
    <w:p w14:paraId="26BF37AD" w14:textId="77777777" w:rsidR="00C94EDA" w:rsidRPr="007C6DE1"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7C6DE1">
        <w:rPr>
          <w:rFonts w:ascii="Tahoma" w:hAnsi="Tahoma" w:cs="Tahoma"/>
          <w:b/>
          <w:color w:val="365F91" w:themeColor="accent1" w:themeShade="BF"/>
          <w:sz w:val="18"/>
          <w:szCs w:val="18"/>
          <w:u w:val="single"/>
          <w:lang w:eastAsia="fr-FR"/>
        </w:rPr>
        <w:t>3.10 Other obligations</w:t>
      </w:r>
    </w:p>
    <w:p w14:paraId="10C7C25D" w14:textId="77777777" w:rsidR="007C6DE1" w:rsidRPr="007C6DE1" w:rsidRDefault="007C6DE1" w:rsidP="00075280">
      <w:pPr>
        <w:pStyle w:val="ListParagraph"/>
        <w:numPr>
          <w:ilvl w:val="0"/>
          <w:numId w:val="25"/>
        </w:numPr>
        <w:autoSpaceDE w:val="0"/>
        <w:autoSpaceDN w:val="0"/>
        <w:ind w:hanging="720"/>
        <w:jc w:val="both"/>
        <w:rPr>
          <w:rFonts w:ascii="Tahoma" w:hAnsi="Tahoma" w:cs="Tahoma"/>
          <w:sz w:val="18"/>
          <w:szCs w:val="18"/>
          <w:lang w:eastAsia="fr-FR"/>
        </w:rPr>
      </w:pPr>
      <w:r w:rsidRPr="007C6DE1">
        <w:rPr>
          <w:rFonts w:ascii="Tahoma" w:hAnsi="Tahoma" w:cs="Tahoma"/>
          <w:sz w:val="18"/>
          <w:szCs w:val="18"/>
          <w:lang w:eastAsia="fr-FR"/>
        </w:rPr>
        <w:t xml:space="preserve">In </w:t>
      </w:r>
      <w:bookmarkStart w:id="9" w:name="_Hlk217295308"/>
      <w:r w:rsidRPr="007C6DE1">
        <w:rPr>
          <w:rFonts w:ascii="Tahoma" w:hAnsi="Tahoma" w:cs="Tahoma"/>
          <w:sz w:val="18"/>
          <w:szCs w:val="18"/>
          <w:lang w:eastAsia="fr-FR"/>
        </w:rPr>
        <w:t xml:space="preserve">the performance of the present contract, the Provider undertakes to comply with the applicable principles, rules and values of the Council, including – but not limited to – those laid down in the </w:t>
      </w:r>
      <w:hyperlink r:id="rId14" w:history="1">
        <w:r w:rsidRPr="007C6DE1">
          <w:rPr>
            <w:rStyle w:val="Hyperlink"/>
            <w:rFonts w:ascii="Tahoma" w:hAnsi="Tahoma" w:cs="Tahoma"/>
            <w:sz w:val="18"/>
            <w:szCs w:val="18"/>
            <w:lang w:val="en-US" w:eastAsia="fr-FR"/>
          </w:rPr>
          <w:t>Policy on Respect and Dignity in the Council of Europe</w:t>
        </w:r>
      </w:hyperlink>
      <w:r w:rsidRPr="007C6DE1">
        <w:rPr>
          <w:rStyle w:val="Hyperlink"/>
          <w:rFonts w:ascii="Tahoma" w:hAnsi="Tahoma" w:cs="Tahoma"/>
          <w:sz w:val="18"/>
          <w:szCs w:val="18"/>
          <w:lang w:val="en-US" w:eastAsia="fr-FR"/>
        </w:rPr>
        <w:t>,</w:t>
      </w:r>
      <w:r w:rsidRPr="007C6DE1">
        <w:rPr>
          <w:sz w:val="18"/>
          <w:szCs w:val="18"/>
        </w:rPr>
        <w:t xml:space="preserve"> the </w:t>
      </w:r>
      <w:hyperlink r:id="rId15" w:anchor=":~:text=This%20Policy%20sets%20out%20the%20Council%20of%20Europe%E2%80%99s,the%20Organisation%20to%20those%20who%20report%20such%20wrongdoing." w:history="1">
        <w:r w:rsidRPr="007C6DE1">
          <w:rPr>
            <w:rStyle w:val="Hyperlink"/>
            <w:rFonts w:ascii="Tahoma" w:hAnsi="Tahoma" w:cs="Tahoma"/>
            <w:sz w:val="18"/>
            <w:szCs w:val="18"/>
            <w:lang w:val="en-US" w:eastAsia="fr-FR"/>
          </w:rPr>
          <w:t>Speak-up Policy</w:t>
        </w:r>
      </w:hyperlink>
      <w:r w:rsidRPr="007C6DE1">
        <w:rPr>
          <w:rStyle w:val="Hyperlink"/>
          <w:rFonts w:ascii="Tahoma" w:hAnsi="Tahoma" w:cs="Tahoma"/>
          <w:sz w:val="18"/>
          <w:szCs w:val="18"/>
          <w:lang w:val="en-US" w:eastAsia="fr-FR"/>
        </w:rPr>
        <w:t>,</w:t>
      </w:r>
      <w:r w:rsidRPr="007C6DE1">
        <w:rPr>
          <w:sz w:val="18"/>
          <w:szCs w:val="18"/>
        </w:rPr>
        <w:t xml:space="preserve"> </w:t>
      </w:r>
      <w:hyperlink r:id="rId16" w:history="1">
        <w:r w:rsidR="00530AA8" w:rsidRPr="00530AA8">
          <w:rPr>
            <w:rStyle w:val="Hyperlink"/>
            <w:sz w:val="18"/>
            <w:szCs w:val="18"/>
          </w:rPr>
          <w:t>the Policy on the use of the Information System of the Council of Europe</w:t>
        </w:r>
      </w:hyperlink>
      <w:r w:rsidR="00530AA8">
        <w:rPr>
          <w:sz w:val="18"/>
          <w:szCs w:val="18"/>
        </w:rPr>
        <w:t xml:space="preserve"> </w:t>
      </w:r>
      <w:r w:rsidRPr="007C6DE1">
        <w:rPr>
          <w:sz w:val="18"/>
          <w:szCs w:val="18"/>
        </w:rPr>
        <w:t>and</w:t>
      </w:r>
      <w:r w:rsidRPr="007C6DE1">
        <w:rPr>
          <w:rFonts w:ascii="Tahoma" w:hAnsi="Tahoma" w:cs="Tahoma"/>
          <w:sz w:val="18"/>
          <w:szCs w:val="18"/>
          <w:lang w:eastAsia="fr-FR"/>
        </w:rPr>
        <w:t xml:space="preserve"> the </w:t>
      </w:r>
      <w:hyperlink r:id="rId17" w:history="1">
        <w:r w:rsidRPr="007C6DE1">
          <w:rPr>
            <w:rStyle w:val="Hyperlink"/>
            <w:rFonts w:ascii="Tahoma" w:hAnsi="Tahoma" w:cs="Tahoma"/>
            <w:sz w:val="18"/>
            <w:szCs w:val="18"/>
            <w:lang w:eastAsia="fr-FR"/>
          </w:rPr>
          <w:t>Code of Conduct</w:t>
        </w:r>
      </w:hyperlink>
      <w:r w:rsidRPr="007C6DE1">
        <w:rPr>
          <w:rFonts w:ascii="Tahoma" w:hAnsi="Tahoma" w:cs="Tahoma"/>
          <w:sz w:val="18"/>
          <w:szCs w:val="18"/>
          <w:lang w:eastAsia="fr-FR"/>
        </w:rPr>
        <w:t>. The Provider also undertakes to respect the applicable environmental legislation including multilateral environmental agreements, as well as internationally agreed core labour standards.</w:t>
      </w:r>
    </w:p>
    <w:bookmarkEnd w:id="9"/>
    <w:p w14:paraId="5A782D72" w14:textId="77777777" w:rsidR="00C94EDA" w:rsidRDefault="00C94EDA" w:rsidP="00075280">
      <w:pPr>
        <w:pStyle w:val="ListParagraph"/>
        <w:numPr>
          <w:ilvl w:val="0"/>
          <w:numId w:val="11"/>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F744914" w14:textId="77777777" w:rsidR="00C94EDA" w:rsidRDefault="00C94EDA" w:rsidP="00075280">
      <w:pPr>
        <w:pStyle w:val="ListParagraph"/>
        <w:numPr>
          <w:ilvl w:val="0"/>
          <w:numId w:val="11"/>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3B2455DD" w14:textId="77777777" w:rsidR="00075D47" w:rsidRDefault="00075D47" w:rsidP="00075280">
      <w:pPr>
        <w:pStyle w:val="ListParagraph"/>
        <w:numPr>
          <w:ilvl w:val="0"/>
          <w:numId w:val="11"/>
        </w:numPr>
        <w:tabs>
          <w:tab w:val="left" w:pos="426"/>
        </w:tabs>
        <w:autoSpaceDE w:val="0"/>
        <w:autoSpaceDN w:val="0"/>
        <w:ind w:hanging="720"/>
        <w:jc w:val="both"/>
        <w:rPr>
          <w:rFonts w:ascii="Tahoma" w:hAnsi="Tahoma" w:cs="Tahoma"/>
          <w:sz w:val="18"/>
          <w:szCs w:val="18"/>
          <w:lang w:eastAsia="fr-FR"/>
        </w:rPr>
      </w:pPr>
      <w:r w:rsidRPr="00075D47">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075D47">
        <w:rPr>
          <w:rFonts w:ascii="Tahoma" w:hAnsi="Tahoma" w:cs="Tahoma"/>
          <w:sz w:val="18"/>
          <w:szCs w:val="18"/>
          <w:lang w:eastAsia="fr-FR"/>
        </w:rPr>
        <w:t>in order to</w:t>
      </w:r>
      <w:proofErr w:type="gramEnd"/>
      <w:r w:rsidRPr="00075D47">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7BFED1B4" w14:textId="77777777" w:rsidR="00462DB8" w:rsidRPr="00711BF4" w:rsidRDefault="00462DB8" w:rsidP="00075280">
      <w:pPr>
        <w:pStyle w:val="ListParagraph"/>
        <w:numPr>
          <w:ilvl w:val="1"/>
          <w:numId w:val="28"/>
        </w:numPr>
        <w:tabs>
          <w:tab w:val="left" w:pos="284"/>
        </w:tabs>
        <w:autoSpaceDE w:val="0"/>
        <w:autoSpaceDN w:val="0"/>
        <w:ind w:left="426" w:hanging="426"/>
        <w:jc w:val="both"/>
        <w:rPr>
          <w:rFonts w:ascii="Tahoma" w:hAnsi="Tahoma" w:cs="Tahoma"/>
          <w:b/>
          <w:color w:val="365F91" w:themeColor="accent1" w:themeShade="BF"/>
          <w:sz w:val="18"/>
          <w:szCs w:val="18"/>
          <w:u w:val="single"/>
          <w:lang w:eastAsia="fr-FR"/>
        </w:rPr>
      </w:pPr>
      <w:r w:rsidRPr="00711BF4">
        <w:rPr>
          <w:rFonts w:ascii="Tahoma" w:hAnsi="Tahoma" w:cs="Tahoma"/>
          <w:b/>
          <w:color w:val="365F91" w:themeColor="accent1" w:themeShade="BF"/>
          <w:sz w:val="18"/>
          <w:szCs w:val="18"/>
          <w:u w:val="single"/>
          <w:lang w:eastAsia="fr-FR"/>
        </w:rPr>
        <w:t>Archiving, access and financial checks</w:t>
      </w:r>
    </w:p>
    <w:p w14:paraId="79BFDF19" w14:textId="77777777" w:rsidR="00462DB8" w:rsidRDefault="00462DB8" w:rsidP="00075280">
      <w:pPr>
        <w:pStyle w:val="ListParagraph"/>
        <w:numPr>
          <w:ilvl w:val="2"/>
          <w:numId w:val="28"/>
        </w:numPr>
        <w:tabs>
          <w:tab w:val="left" w:pos="426"/>
        </w:tabs>
        <w:autoSpaceDE w:val="0"/>
        <w:autoSpaceDN w:val="0"/>
        <w:jc w:val="both"/>
        <w:rPr>
          <w:rFonts w:ascii="Tahoma" w:hAnsi="Tahoma" w:cs="Tahoma"/>
          <w:sz w:val="18"/>
          <w:szCs w:val="18"/>
          <w:lang w:eastAsia="fr-FR"/>
        </w:rPr>
      </w:pPr>
      <w:r w:rsidRPr="003F7F9D">
        <w:rPr>
          <w:rFonts w:ascii="Tahoma" w:hAnsi="Tahoma" w:cs="Tahoma"/>
          <w:sz w:val="18"/>
          <w:szCs w:val="18"/>
          <w:lang w:eastAsia="fr-FR"/>
        </w:rPr>
        <w:t>For a period of five (5) years from the expiry of this contract and in any case until any on-going audit, verification, appeal, litigation or pursuit of claim or investigation by the Council of Europe or, when applicable, by the European Anti-Fraud Office (OLAF) or the European Public Prosecutor’s Office (EPPO), if notified to the Provider, has been disposed of, the Provider shall keep and make available all relevant financial information (originals or copies) related to this contract.</w:t>
      </w:r>
    </w:p>
    <w:p w14:paraId="22D2F7DE"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27BC06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30906D68" w14:textId="77777777" w:rsidR="00C94EDA" w:rsidRDefault="00C94EDA" w:rsidP="00075280">
      <w:pPr>
        <w:pStyle w:val="ListParagraph"/>
        <w:numPr>
          <w:ilvl w:val="0"/>
          <w:numId w:val="12"/>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2FC207A6" w14:textId="77777777" w:rsidR="00C94EDA" w:rsidRDefault="00C94EDA" w:rsidP="00075280">
      <w:pPr>
        <w:pStyle w:val="ListParagraph"/>
        <w:numPr>
          <w:ilvl w:val="0"/>
          <w:numId w:val="12"/>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41AC2F1D" w14:textId="77777777" w:rsidR="00C94EDA" w:rsidRDefault="00C94EDA" w:rsidP="00075280">
      <w:pPr>
        <w:pStyle w:val="ListParagraph"/>
        <w:numPr>
          <w:ilvl w:val="0"/>
          <w:numId w:val="12"/>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5985424" w14:textId="77777777" w:rsidR="00C94EDA" w:rsidRPr="008C0AFB" w:rsidRDefault="00C94EDA" w:rsidP="00075280">
      <w:pPr>
        <w:pStyle w:val="ListParagraph"/>
        <w:numPr>
          <w:ilvl w:val="0"/>
          <w:numId w:val="12"/>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r w:rsidR="00911709">
        <w:rPr>
          <w:rFonts w:ascii="Tahoma" w:hAnsi="Tahoma" w:cs="Tahoma"/>
          <w:sz w:val="18"/>
          <w:szCs w:val="18"/>
          <w:lang w:eastAsia="fr-FR"/>
        </w:rPr>
        <w:t xml:space="preserve"> </w:t>
      </w:r>
      <w:r w:rsidR="00911709" w:rsidRPr="00911709">
        <w:rPr>
          <w:rFonts w:ascii="Tahoma" w:hAnsi="Tahoma" w:cs="Tahoma"/>
          <w:sz w:val="18"/>
          <w:szCs w:val="18"/>
          <w:lang w:eastAsia="fr-FR"/>
        </w:rPr>
        <w:t>In the case the Amounts/Fees indicated in the Contract are expressed exclusively as a daily fee, the Council reserves the right, at its sole discretion and whenever relevant based on the characteristics and complexity of the deliverables to be ordered, to calculate and apply an hourly fee by dividing the daily fee by eight.</w:t>
      </w:r>
    </w:p>
    <w:p w14:paraId="3FE08C12" w14:textId="77777777" w:rsidR="00114E2A" w:rsidRPr="009F7987" w:rsidRDefault="00114E2A" w:rsidP="00114E2A">
      <w:pPr>
        <w:tabs>
          <w:tab w:val="left" w:pos="284"/>
        </w:tabs>
        <w:autoSpaceDE w:val="0"/>
        <w:autoSpaceDN w:val="0"/>
        <w:spacing w:after="30"/>
        <w:jc w:val="both"/>
        <w:rPr>
          <w:rFonts w:ascii="Tahoma" w:hAnsi="Tahoma" w:cs="Tahoma"/>
          <w:b/>
          <w:color w:val="365F91"/>
          <w:sz w:val="18"/>
          <w:szCs w:val="18"/>
          <w:u w:val="single"/>
          <w:lang w:eastAsia="fr-FR"/>
        </w:rPr>
      </w:pPr>
      <w:bookmarkStart w:id="10" w:name="_Hlk102060581"/>
      <w:r w:rsidRPr="009F7987">
        <w:rPr>
          <w:rFonts w:ascii="Tahoma" w:hAnsi="Tahoma" w:cs="Tahoma"/>
          <w:b/>
          <w:color w:val="365F91"/>
          <w:sz w:val="18"/>
          <w:szCs w:val="18"/>
          <w:u w:val="single"/>
          <w:lang w:eastAsia="fr-FR"/>
        </w:rPr>
        <w:t>4.2 VAT</w:t>
      </w:r>
    </w:p>
    <w:p w14:paraId="246A61B6" w14:textId="77777777" w:rsidR="00114E2A" w:rsidRDefault="00114E2A" w:rsidP="00075280">
      <w:pPr>
        <w:pStyle w:val="ListParagraph"/>
        <w:numPr>
          <w:ilvl w:val="0"/>
          <w:numId w:val="13"/>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20334E6C" w14:textId="77777777" w:rsidR="00114E2A" w:rsidRPr="006D7A29" w:rsidRDefault="00114E2A" w:rsidP="00075280">
      <w:pPr>
        <w:pStyle w:val="ListParagraph"/>
        <w:numPr>
          <w:ilvl w:val="0"/>
          <w:numId w:val="13"/>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8"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6B544DC3" w14:textId="77777777" w:rsidR="00114E2A" w:rsidRPr="006D7A29" w:rsidRDefault="00114E2A" w:rsidP="00075280">
      <w:pPr>
        <w:pStyle w:val="ListParagraph"/>
        <w:numPr>
          <w:ilvl w:val="0"/>
          <w:numId w:val="13"/>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 xml:space="preserve">Intra-Community sale/service to an exempted </w:t>
      </w:r>
      <w:r w:rsidRPr="006D7A29">
        <w:rPr>
          <w:rFonts w:ascii="Tahoma" w:hAnsi="Tahoma" w:cs="Tahoma"/>
          <w:i/>
          <w:sz w:val="18"/>
          <w:szCs w:val="18"/>
          <w:lang w:eastAsia="fr-FR"/>
        </w:rPr>
        <w:lastRenderedPageBreak/>
        <w:t>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1C382B73" w14:textId="77777777" w:rsidR="00114E2A" w:rsidRPr="00114E2A" w:rsidRDefault="00114E2A" w:rsidP="00075280">
      <w:pPr>
        <w:pStyle w:val="ListParagraph"/>
        <w:numPr>
          <w:ilvl w:val="0"/>
          <w:numId w:val="13"/>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0"/>
    </w:p>
    <w:p w14:paraId="31E7AD20"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1FE97001" w14:textId="77777777" w:rsidR="00C94EDA" w:rsidRPr="00B25DD7" w:rsidRDefault="00C94EDA" w:rsidP="00075280">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597AA5DC" w14:textId="77777777" w:rsidR="00C94EDA" w:rsidRPr="00B25DD7" w:rsidRDefault="00C94EDA" w:rsidP="00075280">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5139DE69" w14:textId="77777777" w:rsidR="00C94EDA" w:rsidRPr="00B25DD7" w:rsidRDefault="00C94EDA" w:rsidP="00075280">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341634CB" w14:textId="77777777" w:rsidR="00C94EDA" w:rsidRPr="00B25DD7" w:rsidRDefault="00C94EDA" w:rsidP="00075280">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52F410A2" w14:textId="77777777" w:rsidR="00C94EDA" w:rsidRPr="00C94EDA" w:rsidRDefault="00C94EDA" w:rsidP="00075280">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Advance payments are subject to a written agreement between the parties, on an </w:t>
      </w:r>
      <w:proofErr w:type="gramStart"/>
      <w:r w:rsidRPr="00B25DD7">
        <w:rPr>
          <w:rFonts w:ascii="Tahoma" w:hAnsi="Tahoma" w:cs="Tahoma"/>
          <w:sz w:val="18"/>
          <w:szCs w:val="18"/>
        </w:rPr>
        <w:t>order by order</w:t>
      </w:r>
      <w:proofErr w:type="gramEnd"/>
      <w:r w:rsidRPr="00B25DD7">
        <w:rPr>
          <w:rFonts w:ascii="Tahoma" w:hAnsi="Tahoma" w:cs="Tahoma"/>
          <w:sz w:val="18"/>
          <w:szCs w:val="18"/>
        </w:rPr>
        <w:t xml:space="preserve"> basis, and should be paid within 60 calendar days upon signature of the Order concerned.</w:t>
      </w:r>
    </w:p>
    <w:p w14:paraId="782EFC3A"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D8F340F" w14:textId="77777777" w:rsidR="00C94EDA" w:rsidRDefault="00C94EDA" w:rsidP="00075280">
      <w:pPr>
        <w:pStyle w:val="ListParagraph"/>
        <w:numPr>
          <w:ilvl w:val="0"/>
          <w:numId w:val="20"/>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692E3B" w:rsidRPr="00692E3B">
        <w:t xml:space="preserve"> </w:t>
      </w:r>
      <w:r w:rsidR="00692E3B" w:rsidRPr="00692E3B">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10930">
        <w:rPr>
          <w:rFonts w:ascii="Tahoma" w:hAnsi="Tahoma" w:cs="Tahoma"/>
          <w:color w:val="000000"/>
          <w:sz w:val="18"/>
          <w:szCs w:val="18"/>
        </w:rPr>
        <w:t>.</w:t>
      </w:r>
      <w:r>
        <w:rPr>
          <w:rStyle w:val="FootnoteReference"/>
          <w:rFonts w:ascii="Tahoma" w:hAnsi="Tahoma" w:cs="Tahoma"/>
          <w:color w:val="000000"/>
          <w:sz w:val="18"/>
          <w:szCs w:val="18"/>
        </w:rPr>
        <w:footnoteReference w:id="11"/>
      </w:r>
      <w:r w:rsidRPr="00D10930">
        <w:rPr>
          <w:rFonts w:ascii="Tahoma" w:hAnsi="Tahoma" w:cs="Tahoma"/>
          <w:color w:val="000000"/>
          <w:sz w:val="18"/>
          <w:szCs w:val="18"/>
        </w:rPr>
        <w:t xml:space="preserve"> </w:t>
      </w:r>
    </w:p>
    <w:p w14:paraId="39CCE802" w14:textId="77777777" w:rsidR="00C94EDA" w:rsidRPr="00D10930" w:rsidRDefault="00C94EDA" w:rsidP="00075280">
      <w:pPr>
        <w:pStyle w:val="ListParagraph"/>
        <w:numPr>
          <w:ilvl w:val="0"/>
          <w:numId w:val="20"/>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04ED764A" w14:textId="77777777" w:rsidR="00C94EDA" w:rsidRDefault="00C94EDA" w:rsidP="00075280">
      <w:pPr>
        <w:pStyle w:val="ListParagraph"/>
        <w:numPr>
          <w:ilvl w:val="0"/>
          <w:numId w:val="20"/>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390527" w:rsidRPr="00390527">
        <w:rPr>
          <w:rFonts w:ascii="Tahoma" w:hAnsi="Tahoma" w:cs="Tahoma"/>
          <w:sz w:val="18"/>
          <w:szCs w:val="18"/>
          <w:lang w:eastAsia="fr-FR"/>
        </w:rPr>
        <w:t>AIG EUROPE</w:t>
      </w:r>
      <w:r w:rsidRPr="00D10930">
        <w:rPr>
          <w:rFonts w:ascii="Tahoma" w:hAnsi="Tahoma" w:cs="Tahoma"/>
          <w:sz w:val="18"/>
          <w:szCs w:val="18"/>
          <w:lang w:eastAsia="fr-FR"/>
        </w:rPr>
        <w:t xml:space="preserve"> (Policy No. </w:t>
      </w:r>
      <w:r w:rsidR="0092251F" w:rsidRPr="0092251F">
        <w:rPr>
          <w:rFonts w:ascii="Tahoma" w:hAnsi="Tahoma" w:cs="Tahoma"/>
          <w:sz w:val="18"/>
          <w:szCs w:val="18"/>
          <w:lang w:eastAsia="fr-FR"/>
        </w:rPr>
        <w:t>9.502.001</w:t>
      </w:r>
      <w:r w:rsidRPr="00D10930">
        <w:rPr>
          <w:rFonts w:ascii="Tahoma" w:hAnsi="Tahoma" w:cs="Tahoma"/>
          <w:sz w:val="18"/>
          <w:szCs w:val="18"/>
          <w:lang w:eastAsia="fr-FR"/>
        </w:rPr>
        <w:t xml:space="preserve">). A telephone helpline is available in case of emergency </w:t>
      </w:r>
      <w:r w:rsidR="0092251F" w:rsidRPr="0092251F">
        <w:rPr>
          <w:rFonts w:ascii="Tahoma" w:hAnsi="Tahoma" w:cs="Tahoma"/>
          <w:sz w:val="18"/>
          <w:szCs w:val="18"/>
          <w:lang w:eastAsia="fr-FR"/>
        </w:rPr>
        <w:t>+32 2 739 9991 (EN)</w:t>
      </w:r>
      <w:r w:rsidR="0092251F">
        <w:rPr>
          <w:rFonts w:ascii="Tahoma" w:hAnsi="Tahoma" w:cs="Tahoma"/>
          <w:sz w:val="18"/>
          <w:szCs w:val="18"/>
          <w:lang w:eastAsia="fr-FR"/>
        </w:rPr>
        <w:t xml:space="preserve"> or</w:t>
      </w:r>
      <w:r w:rsidR="0092251F" w:rsidRPr="0092251F">
        <w:rPr>
          <w:rFonts w:ascii="Tahoma" w:hAnsi="Tahoma" w:cs="Tahoma"/>
          <w:sz w:val="18"/>
          <w:szCs w:val="18"/>
          <w:lang w:eastAsia="fr-FR"/>
        </w:rPr>
        <w:t xml:space="preserve"> +32 2 739 9990 (FR</w:t>
      </w:r>
      <w:r w:rsidR="0092251F">
        <w:rPr>
          <w:rFonts w:ascii="Tahoma" w:hAnsi="Tahoma" w:cs="Tahoma"/>
          <w:sz w:val="18"/>
          <w:szCs w:val="18"/>
          <w:lang w:eastAsia="fr-FR"/>
        </w:rPr>
        <w:t xml:space="preserve">). </w:t>
      </w:r>
      <w:r w:rsidRPr="00D10930">
        <w:rPr>
          <w:rFonts w:ascii="Tahoma" w:hAnsi="Tahoma" w:cs="Tahoma"/>
          <w:sz w:val="18"/>
          <w:szCs w:val="18"/>
          <w:lang w:eastAsia="fr-FR"/>
        </w:rPr>
        <w:t xml:space="preserve">The said insurance will cover specific risks </w:t>
      </w:r>
      <w:r w:rsidR="003E7098" w:rsidRPr="003E7098">
        <w:rPr>
          <w:rFonts w:ascii="Tahoma" w:hAnsi="Tahoma" w:cs="Tahoma"/>
          <w:sz w:val="18"/>
          <w:szCs w:val="18"/>
          <w:lang w:eastAsia="fr-FR"/>
        </w:rPr>
        <w:t>related to official journeys such as medical expenses for illness, accident and medical repatriation for persons up to their 80th birthday.</w:t>
      </w:r>
      <w:bookmarkStart w:id="11" w:name="_Toc179868652"/>
    </w:p>
    <w:p w14:paraId="24DF9507" w14:textId="77777777" w:rsidR="00EB4144" w:rsidRPr="0074660F" w:rsidRDefault="00EB4144" w:rsidP="00EB4144">
      <w:pPr>
        <w:tabs>
          <w:tab w:val="left" w:pos="284"/>
        </w:tabs>
        <w:autoSpaceDE w:val="0"/>
        <w:autoSpaceDN w:val="0"/>
        <w:jc w:val="both"/>
        <w:rPr>
          <w:rFonts w:ascii="Tahoma" w:hAnsi="Tahoma" w:cs="Tahoma"/>
          <w:b/>
          <w:smallCaps/>
          <w:color w:val="365F91"/>
          <w:sz w:val="18"/>
          <w:szCs w:val="18"/>
          <w:lang w:eastAsia="fr-FR"/>
        </w:rPr>
      </w:pPr>
      <w:bookmarkStart w:id="12" w:name="_Hlk217296686"/>
      <w:r w:rsidRPr="0074660F">
        <w:rPr>
          <w:rFonts w:ascii="Tahoma" w:hAnsi="Tahoma" w:cs="Tahoma"/>
          <w:b/>
          <w:smallCaps/>
          <w:color w:val="365F91"/>
          <w:sz w:val="18"/>
          <w:szCs w:val="18"/>
          <w:lang w:eastAsia="fr-FR"/>
        </w:rPr>
        <w:t>4.5. Delay in Implementation</w:t>
      </w:r>
    </w:p>
    <w:p w14:paraId="30650476" w14:textId="77777777" w:rsidR="00EB4144" w:rsidRPr="0074660F" w:rsidRDefault="00EB4144" w:rsidP="00075280">
      <w:pPr>
        <w:numPr>
          <w:ilvl w:val="2"/>
          <w:numId w:val="31"/>
        </w:numPr>
        <w:tabs>
          <w:tab w:val="left" w:pos="0"/>
          <w:tab w:val="left" w:pos="284"/>
        </w:tabs>
        <w:autoSpaceDE w:val="0"/>
        <w:autoSpaceDN w:val="0"/>
        <w:ind w:left="709" w:hanging="709"/>
        <w:jc w:val="both"/>
        <w:rPr>
          <w:rFonts w:ascii="Tahoma" w:hAnsi="Tahoma" w:cs="Tahoma"/>
          <w:sz w:val="18"/>
          <w:szCs w:val="18"/>
          <w:lang w:eastAsia="fr-FR"/>
        </w:rPr>
      </w:pPr>
      <w:r w:rsidRPr="0074660F">
        <w:rPr>
          <w:rFonts w:ascii="Tahoma" w:hAnsi="Tahoma" w:cs="Tahoma"/>
          <w:sz w:val="18"/>
          <w:szCs w:val="18"/>
          <w:lang w:eastAsia="fr-FR"/>
        </w:rPr>
        <w:t>In the event of a delayed submission of the Deliverable(s), the Council of Europe shall, without formal notice and without prejudice to its other remedies under the contract, be entitled to liquidated damages calculated as follows:</w:t>
      </w:r>
    </w:p>
    <w:p w14:paraId="2E68F152" w14:textId="77777777" w:rsidR="00EB4144" w:rsidRPr="0074660F" w:rsidRDefault="00EB4144" w:rsidP="00075280">
      <w:pPr>
        <w:numPr>
          <w:ilvl w:val="0"/>
          <w:numId w:val="32"/>
        </w:numPr>
        <w:tabs>
          <w:tab w:val="left" w:pos="0"/>
          <w:tab w:val="left" w:pos="284"/>
        </w:tabs>
        <w:autoSpaceDE w:val="0"/>
        <w:autoSpaceDN w:val="0"/>
        <w:ind w:left="1276" w:hanging="349"/>
        <w:jc w:val="both"/>
        <w:rPr>
          <w:rFonts w:ascii="Tahoma" w:hAnsi="Tahoma" w:cs="Tahoma"/>
          <w:sz w:val="18"/>
          <w:szCs w:val="18"/>
          <w:lang w:eastAsia="fr-FR"/>
        </w:rPr>
      </w:pPr>
      <w:r w:rsidRPr="0074660F">
        <w:rPr>
          <w:rFonts w:ascii="Tahoma" w:hAnsi="Tahoma" w:cs="Tahoma"/>
          <w:sz w:val="18"/>
          <w:szCs w:val="18"/>
          <w:lang w:eastAsia="fr-FR"/>
        </w:rPr>
        <w:t>For the total contractual price of the delayed deliverable(s) up to EUR 5,000 (five thousand Euro), liquidated damages shall accrue at 1% (one percent) per day of delay.</w:t>
      </w:r>
    </w:p>
    <w:p w14:paraId="0AFE9116" w14:textId="77777777" w:rsidR="00EB4144" w:rsidRPr="0074660F" w:rsidRDefault="00EB4144" w:rsidP="00075280">
      <w:pPr>
        <w:numPr>
          <w:ilvl w:val="0"/>
          <w:numId w:val="32"/>
        </w:numPr>
        <w:tabs>
          <w:tab w:val="left" w:pos="0"/>
          <w:tab w:val="left" w:pos="284"/>
        </w:tabs>
        <w:autoSpaceDE w:val="0"/>
        <w:autoSpaceDN w:val="0"/>
        <w:ind w:left="1276" w:hanging="349"/>
        <w:jc w:val="both"/>
        <w:rPr>
          <w:rFonts w:ascii="Tahoma" w:hAnsi="Tahoma" w:cs="Tahoma"/>
          <w:sz w:val="18"/>
          <w:szCs w:val="18"/>
          <w:lang w:eastAsia="fr-FR"/>
        </w:rPr>
      </w:pPr>
      <w:r w:rsidRPr="0074660F">
        <w:rPr>
          <w:rFonts w:ascii="Tahoma" w:hAnsi="Tahoma" w:cs="Tahoma"/>
          <w:sz w:val="18"/>
          <w:szCs w:val="18"/>
          <w:lang w:eastAsia="fr-FR"/>
        </w:rPr>
        <w:t>For any portion of the contractual price of the delayed deliverable(s) above EUR 5,000 (five thousand Euro), liquidated damages shall accrue at 0.5% (zero-point five percent) per day of delay.</w:t>
      </w:r>
    </w:p>
    <w:p w14:paraId="6310B89B" w14:textId="77777777" w:rsidR="00EB4144" w:rsidRPr="0074660F" w:rsidRDefault="00EB4144" w:rsidP="00075280">
      <w:pPr>
        <w:numPr>
          <w:ilvl w:val="0"/>
          <w:numId w:val="32"/>
        </w:numPr>
        <w:tabs>
          <w:tab w:val="left" w:pos="0"/>
          <w:tab w:val="left" w:pos="284"/>
        </w:tabs>
        <w:autoSpaceDE w:val="0"/>
        <w:autoSpaceDN w:val="0"/>
        <w:ind w:left="1276" w:hanging="349"/>
        <w:jc w:val="both"/>
        <w:rPr>
          <w:rFonts w:ascii="Tahoma" w:hAnsi="Tahoma" w:cs="Tahoma"/>
          <w:sz w:val="18"/>
          <w:szCs w:val="18"/>
          <w:lang w:eastAsia="fr-FR"/>
        </w:rPr>
      </w:pPr>
      <w:r w:rsidRPr="0074660F">
        <w:rPr>
          <w:rFonts w:ascii="Tahoma" w:hAnsi="Tahoma" w:cs="Tahoma"/>
          <w:sz w:val="18"/>
          <w:szCs w:val="18"/>
          <w:lang w:eastAsia="fr-FR"/>
        </w:rPr>
        <w:t>In all cases, the total liquidated damages for delay shall not exceed 10% (ten percent) of the contractual price of the delayed deliverable(s). If there is no separate price for the delayed deliverable(s), the amount shall be calculated on the total value of the order or the contract.</w:t>
      </w:r>
    </w:p>
    <w:p w14:paraId="1386F451" w14:textId="77777777" w:rsidR="00EB4144" w:rsidRPr="0074660F" w:rsidRDefault="00EB4144" w:rsidP="00075280">
      <w:pPr>
        <w:numPr>
          <w:ilvl w:val="2"/>
          <w:numId w:val="31"/>
        </w:numPr>
        <w:tabs>
          <w:tab w:val="left" w:pos="0"/>
          <w:tab w:val="left" w:pos="284"/>
        </w:tabs>
        <w:autoSpaceDE w:val="0"/>
        <w:autoSpaceDN w:val="0"/>
        <w:ind w:left="709" w:hanging="709"/>
        <w:jc w:val="both"/>
        <w:rPr>
          <w:rFonts w:ascii="Tahoma" w:hAnsi="Tahoma" w:cs="Tahoma"/>
          <w:sz w:val="18"/>
          <w:szCs w:val="18"/>
          <w:lang w:eastAsia="fr-FR"/>
        </w:rPr>
      </w:pPr>
      <w:r w:rsidRPr="0074660F">
        <w:rPr>
          <w:rFonts w:ascii="Tahoma" w:hAnsi="Tahoma" w:cs="Tahoma"/>
          <w:sz w:val="18"/>
          <w:szCs w:val="18"/>
          <w:lang w:eastAsia="fr-FR"/>
        </w:rPr>
        <w:t>Without prejudice to any other rights or remedies under the contract, the Council of Europe may unilaterally deduct the amount of such liquidated damages from any payments due, or to become due, to the Provider.</w:t>
      </w:r>
    </w:p>
    <w:p w14:paraId="3B579161" w14:textId="77777777" w:rsidR="00EB4144" w:rsidRPr="00E37804" w:rsidRDefault="00EB4144" w:rsidP="00075280">
      <w:pPr>
        <w:numPr>
          <w:ilvl w:val="2"/>
          <w:numId w:val="31"/>
        </w:numPr>
        <w:tabs>
          <w:tab w:val="left" w:pos="0"/>
          <w:tab w:val="left" w:pos="284"/>
        </w:tabs>
        <w:autoSpaceDE w:val="0"/>
        <w:autoSpaceDN w:val="0"/>
        <w:ind w:left="709" w:hanging="709"/>
        <w:jc w:val="both"/>
        <w:rPr>
          <w:rFonts w:ascii="Tahoma" w:hAnsi="Tahoma" w:cs="Tahoma"/>
          <w:sz w:val="18"/>
          <w:szCs w:val="18"/>
          <w:lang w:eastAsia="fr-FR"/>
        </w:rPr>
      </w:pPr>
      <w:r w:rsidRPr="0074660F">
        <w:rPr>
          <w:rFonts w:ascii="Tahoma" w:hAnsi="Tahoma" w:cs="Tahoma"/>
          <w:sz w:val="18"/>
          <w:szCs w:val="18"/>
          <w:lang w:eastAsia="fr-FR"/>
        </w:rPr>
        <w:t xml:space="preserve">The parties acknowledge and agree that the liquidated damages set forth herein represent a genuine pre-estimate of the loss likely to be suffered by the Council of Europe </w:t>
      </w:r>
      <w:proofErr w:type="gramStart"/>
      <w:r w:rsidRPr="0074660F">
        <w:rPr>
          <w:rFonts w:ascii="Tahoma" w:hAnsi="Tahoma" w:cs="Tahoma"/>
          <w:sz w:val="18"/>
          <w:szCs w:val="18"/>
          <w:lang w:eastAsia="fr-FR"/>
        </w:rPr>
        <w:t>as a result of</w:t>
      </w:r>
      <w:proofErr w:type="gramEnd"/>
      <w:r w:rsidRPr="0074660F">
        <w:rPr>
          <w:rFonts w:ascii="Tahoma" w:hAnsi="Tahoma" w:cs="Tahoma"/>
          <w:sz w:val="18"/>
          <w:szCs w:val="18"/>
          <w:lang w:eastAsia="fr-FR"/>
        </w:rPr>
        <w:t xml:space="preserve"> a delay and do not constitute a penalty.</w:t>
      </w:r>
    </w:p>
    <w:p w14:paraId="29711ACB" w14:textId="77777777" w:rsidR="00EB4144" w:rsidRPr="00EB4144" w:rsidRDefault="00EB4144" w:rsidP="00075280">
      <w:pPr>
        <w:numPr>
          <w:ilvl w:val="2"/>
          <w:numId w:val="31"/>
        </w:numPr>
        <w:tabs>
          <w:tab w:val="left" w:pos="0"/>
          <w:tab w:val="left" w:pos="284"/>
        </w:tabs>
        <w:autoSpaceDE w:val="0"/>
        <w:autoSpaceDN w:val="0"/>
        <w:ind w:left="709" w:hanging="709"/>
        <w:jc w:val="both"/>
        <w:rPr>
          <w:rFonts w:ascii="Tahoma" w:hAnsi="Tahoma" w:cs="Tahoma"/>
          <w:sz w:val="18"/>
          <w:szCs w:val="18"/>
          <w:lang w:eastAsia="fr-FR"/>
        </w:rPr>
      </w:pPr>
      <w:r w:rsidRPr="0074660F">
        <w:rPr>
          <w:rFonts w:ascii="Tahoma" w:hAnsi="Tahoma" w:cs="Tahoma"/>
          <w:sz w:val="18"/>
          <w:szCs w:val="18"/>
          <w:lang w:eastAsia="fr-FR"/>
        </w:rPr>
        <w:t>In no event shall the aggregate of liquidated damages and any amounts withheld or claimed pursuant to Article 5 exceed the total contractual price of the relevant Deliverable(s) or, when applicable, the total value of the order or the contract.</w:t>
      </w:r>
      <w:bookmarkEnd w:id="12"/>
    </w:p>
    <w:p w14:paraId="731DAE71" w14:textId="77777777" w:rsidR="00814352" w:rsidRDefault="00814352" w:rsidP="00814352">
      <w:pPr>
        <w:tabs>
          <w:tab w:val="left" w:pos="284"/>
        </w:tabs>
        <w:autoSpaceDE w:val="0"/>
        <w:autoSpaceDN w:val="0"/>
        <w:jc w:val="both"/>
        <w:rPr>
          <w:rFonts w:ascii="Tahoma" w:hAnsi="Tahoma" w:cs="Tahoma"/>
          <w:b/>
          <w:smallCaps/>
          <w:color w:val="365F91"/>
          <w:sz w:val="18"/>
          <w:szCs w:val="18"/>
          <w:lang w:eastAsia="fr-FR"/>
        </w:rPr>
      </w:pPr>
      <w:r w:rsidRPr="009F7987">
        <w:rPr>
          <w:rFonts w:ascii="Tahoma" w:hAnsi="Tahoma" w:cs="Tahoma"/>
          <w:b/>
          <w:smallCaps/>
          <w:color w:val="365F91"/>
          <w:sz w:val="18"/>
          <w:szCs w:val="18"/>
          <w:lang w:eastAsia="fr-FR"/>
        </w:rPr>
        <w:t xml:space="preserve">Article 5 </w:t>
      </w:r>
      <w:r>
        <w:rPr>
          <w:rFonts w:ascii="Tahoma" w:hAnsi="Tahoma" w:cs="Tahoma"/>
          <w:b/>
          <w:smallCaps/>
          <w:color w:val="365F91"/>
          <w:sz w:val="18"/>
          <w:szCs w:val="18"/>
          <w:lang w:eastAsia="fr-FR"/>
        </w:rPr>
        <w:t>–</w:t>
      </w:r>
      <w:r w:rsidRPr="009F7987">
        <w:rPr>
          <w:rFonts w:ascii="Tahoma" w:hAnsi="Tahoma" w:cs="Tahoma"/>
          <w:b/>
          <w:smallCaps/>
          <w:color w:val="365F91"/>
          <w:sz w:val="18"/>
          <w:szCs w:val="18"/>
          <w:lang w:eastAsia="fr-FR"/>
        </w:rPr>
        <w:t xml:space="preserve"> </w:t>
      </w:r>
      <w:r>
        <w:rPr>
          <w:rFonts w:ascii="Tahoma" w:hAnsi="Tahoma" w:cs="Tahoma"/>
          <w:b/>
          <w:smallCaps/>
          <w:color w:val="365F91"/>
          <w:sz w:val="18"/>
          <w:szCs w:val="18"/>
          <w:lang w:eastAsia="fr-FR"/>
        </w:rPr>
        <w:t>Termination</w:t>
      </w:r>
    </w:p>
    <w:p w14:paraId="54BA16F1" w14:textId="77777777" w:rsidR="00814352" w:rsidRPr="00ED301C" w:rsidRDefault="00814352" w:rsidP="00075280">
      <w:pPr>
        <w:pStyle w:val="ListParagraph"/>
        <w:numPr>
          <w:ilvl w:val="0"/>
          <w:numId w:val="15"/>
        </w:numPr>
        <w:tabs>
          <w:tab w:val="left" w:pos="284"/>
        </w:tabs>
        <w:autoSpaceDE w:val="0"/>
        <w:autoSpaceDN w:val="0"/>
        <w:ind w:hanging="720"/>
        <w:jc w:val="both"/>
        <w:rPr>
          <w:rFonts w:ascii="Tahoma" w:hAnsi="Tahoma" w:cs="Tahoma"/>
          <w:sz w:val="18"/>
          <w:szCs w:val="18"/>
          <w:lang w:eastAsia="fr-FR"/>
        </w:rPr>
      </w:pPr>
      <w:bookmarkStart w:id="13" w:name="_Hlk62556333"/>
      <w:proofErr w:type="gramStart"/>
      <w:r w:rsidRPr="00ED301C">
        <w:rPr>
          <w:rFonts w:ascii="Tahoma" w:hAnsi="Tahoma" w:cs="Tahoma"/>
          <w:sz w:val="18"/>
          <w:szCs w:val="18"/>
          <w:lang w:eastAsia="fr-FR"/>
        </w:rPr>
        <w:t>In the event that</w:t>
      </w:r>
      <w:proofErr w:type="gramEnd"/>
      <w:r w:rsidRPr="00ED301C">
        <w:rPr>
          <w:rFonts w:ascii="Tahoma" w:hAnsi="Tahoma" w:cs="Tahoma"/>
          <w:sz w:val="18"/>
          <w:szCs w:val="18"/>
          <w:lang w:eastAsia="fr-FR"/>
        </w:rPr>
        <w:t>:</w:t>
      </w:r>
    </w:p>
    <w:p w14:paraId="020EF8FE" w14:textId="77777777" w:rsidR="00814352" w:rsidRDefault="00814352" w:rsidP="00075280">
      <w:pPr>
        <w:pStyle w:val="ListParagraph"/>
        <w:numPr>
          <w:ilvl w:val="0"/>
          <w:numId w:val="26"/>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1372C8CC" w14:textId="77777777" w:rsidR="00814352" w:rsidRPr="00984416" w:rsidRDefault="00814352" w:rsidP="00075280">
      <w:pPr>
        <w:pStyle w:val="ListParagraph"/>
        <w:numPr>
          <w:ilvl w:val="0"/>
          <w:numId w:val="26"/>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Deliverables provided as referred to </w:t>
      </w:r>
      <w:r w:rsidRPr="00984416">
        <w:rPr>
          <w:rFonts w:ascii="Tahoma" w:hAnsi="Tahoma" w:cs="Tahoma"/>
          <w:sz w:val="18"/>
          <w:szCs w:val="18"/>
          <w:lang w:eastAsia="fr-FR"/>
        </w:rPr>
        <w:t>under Article 1.1 do not reach a satisfactory level; or</w:t>
      </w:r>
    </w:p>
    <w:p w14:paraId="358DE725" w14:textId="77777777" w:rsidR="00814352" w:rsidRDefault="00814352" w:rsidP="00075280">
      <w:pPr>
        <w:pStyle w:val="ListParagraph"/>
        <w:numPr>
          <w:ilvl w:val="0"/>
          <w:numId w:val="26"/>
        </w:numPr>
        <w:tabs>
          <w:tab w:val="left" w:pos="284"/>
        </w:tabs>
        <w:autoSpaceDE w:val="0"/>
        <w:autoSpaceDN w:val="0"/>
        <w:jc w:val="both"/>
        <w:rPr>
          <w:rFonts w:ascii="Tahoma" w:hAnsi="Tahoma" w:cs="Tahoma"/>
          <w:sz w:val="18"/>
          <w:szCs w:val="18"/>
          <w:lang w:eastAsia="fr-FR"/>
        </w:rPr>
      </w:pPr>
      <w:r w:rsidRPr="00984416">
        <w:rPr>
          <w:rFonts w:ascii="Tahoma" w:hAnsi="Tahoma" w:cs="Tahoma"/>
          <w:sz w:val="18"/>
          <w:szCs w:val="18"/>
          <w:lang w:eastAsia="fr-FR"/>
        </w:rPr>
        <w:t>the Provider is in any of the situations listed in Article 11.2</w:t>
      </w:r>
      <w:r w:rsidR="005E0CCF">
        <w:rPr>
          <w:rFonts w:ascii="Tahoma" w:hAnsi="Tahoma" w:cs="Tahoma"/>
          <w:sz w:val="18"/>
          <w:szCs w:val="18"/>
          <w:lang w:eastAsia="fr-FR"/>
        </w:rPr>
        <w:t>; or</w:t>
      </w:r>
    </w:p>
    <w:p w14:paraId="1FE9474B" w14:textId="77777777" w:rsidR="005E0CCF" w:rsidRPr="00984416" w:rsidRDefault="005E0CCF" w:rsidP="00075280">
      <w:pPr>
        <w:pStyle w:val="ListParagraph"/>
        <w:numPr>
          <w:ilvl w:val="0"/>
          <w:numId w:val="26"/>
        </w:numPr>
        <w:tabs>
          <w:tab w:val="left" w:pos="284"/>
        </w:tabs>
        <w:autoSpaceDE w:val="0"/>
        <w:autoSpaceDN w:val="0"/>
        <w:jc w:val="both"/>
        <w:rPr>
          <w:rFonts w:ascii="Tahoma" w:hAnsi="Tahoma" w:cs="Tahoma"/>
          <w:sz w:val="18"/>
          <w:szCs w:val="18"/>
          <w:lang w:eastAsia="fr-FR"/>
        </w:rPr>
      </w:pPr>
      <w:bookmarkStart w:id="14" w:name="_Hlk217296742"/>
      <w:r w:rsidRPr="00140C95">
        <w:rPr>
          <w:rFonts w:ascii="Tahoma" w:hAnsi="Tahoma" w:cs="Tahoma"/>
          <w:sz w:val="18"/>
          <w:szCs w:val="18"/>
          <w:lang w:eastAsia="fr-FR"/>
        </w:rPr>
        <w:t>any information provided by the Provider under the procurement procedure is found to be untruthful</w:t>
      </w:r>
      <w:r>
        <w:rPr>
          <w:rFonts w:ascii="Tahoma" w:hAnsi="Tahoma" w:cs="Tahoma"/>
          <w:sz w:val="18"/>
          <w:szCs w:val="18"/>
          <w:lang w:eastAsia="fr-FR"/>
        </w:rPr>
        <w:t>.</w:t>
      </w:r>
      <w:r w:rsidRPr="00140C95">
        <w:rPr>
          <w:rFonts w:ascii="Tahoma" w:hAnsi="Tahoma" w:cs="Tahoma"/>
          <w:sz w:val="18"/>
          <w:szCs w:val="18"/>
          <w:lang w:eastAsia="fr-FR"/>
        </w:rPr>
        <w:t xml:space="preserve">  </w:t>
      </w:r>
      <w:bookmarkEnd w:id="14"/>
    </w:p>
    <w:p w14:paraId="5360BB59" w14:textId="77777777" w:rsidR="00814352" w:rsidRDefault="00814352" w:rsidP="00814352">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3"/>
    <w:p w14:paraId="41001A87" w14:textId="77777777" w:rsidR="00814352" w:rsidRDefault="00814352" w:rsidP="00075280">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lastRenderedPageBreak/>
        <w:t>Upon invoking</w:t>
      </w:r>
      <w:r w:rsidRPr="008C0AFB">
        <w:rPr>
          <w:rFonts w:ascii="Tahoma" w:hAnsi="Tahoma" w:cs="Tahoma"/>
          <w:sz w:val="18"/>
          <w:szCs w:val="18"/>
          <w:lang w:eastAsia="fr-FR"/>
        </w:rPr>
        <w:t xml:space="preserve"> paragraph 5.1 above the Council reserves </w:t>
      </w:r>
      <w:r>
        <w:rPr>
          <w:rFonts w:ascii="Tahoma" w:hAnsi="Tahoma" w:cs="Tahoma"/>
          <w:sz w:val="18"/>
          <w:szCs w:val="18"/>
          <w:lang w:eastAsia="fr-FR"/>
        </w:rPr>
        <w:t>the</w:t>
      </w:r>
      <w:r w:rsidRPr="008C0AFB">
        <w:rPr>
          <w:rFonts w:ascii="Tahoma" w:hAnsi="Tahoma" w:cs="Tahoma"/>
          <w:sz w:val="18"/>
          <w:szCs w:val="18"/>
          <w:lang w:eastAsia="fr-FR"/>
        </w:rPr>
        <w:t xml:space="preserv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w:t>
      </w:r>
      <w:r w:rsidRPr="007A38DB">
        <w:rPr>
          <w:rFonts w:ascii="Tahoma" w:hAnsi="Tahoma" w:cs="Tahoma"/>
          <w:sz w:val="18"/>
          <w:szCs w:val="18"/>
          <w:lang w:eastAsia="fr-FR"/>
        </w:rPr>
        <w:t>. In case of partial termination, the obligations of the parties shall endure for all deliverables which are not subject of the notification of termination.</w:t>
      </w:r>
    </w:p>
    <w:p w14:paraId="3C0674AD" w14:textId="77777777" w:rsidR="00814352" w:rsidRDefault="00814352" w:rsidP="00075280">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8C51A8">
        <w:rPr>
          <w:rFonts w:ascii="Tahoma" w:hAnsi="Tahoma" w:cs="Tahoma"/>
          <w:sz w:val="18"/>
          <w:szCs w:val="18"/>
          <w:lang w:eastAsia="fr-FR"/>
        </w:rPr>
        <w:t>Either party may terminate the Contract for any reason with at least thirty (30) days’ written notice.</w:t>
      </w:r>
      <w:r>
        <w:rPr>
          <w:rFonts w:ascii="Tahoma" w:hAnsi="Tahoma" w:cs="Tahoma"/>
          <w:sz w:val="18"/>
          <w:szCs w:val="18"/>
          <w:lang w:eastAsia="fr-FR"/>
        </w:rPr>
        <w:t xml:space="preserve"> U</w:t>
      </w:r>
      <w:r w:rsidRPr="008C51A8">
        <w:rPr>
          <w:rFonts w:ascii="Tahoma" w:hAnsi="Tahoma" w:cs="Tahoma"/>
          <w:sz w:val="18"/>
          <w:szCs w:val="18"/>
          <w:lang w:eastAsia="fr-FR"/>
        </w:rPr>
        <w:t xml:space="preserve">nless specified otherwise </w:t>
      </w:r>
      <w:r>
        <w:rPr>
          <w:rFonts w:ascii="Tahoma" w:hAnsi="Tahoma" w:cs="Tahoma"/>
          <w:sz w:val="18"/>
          <w:szCs w:val="18"/>
          <w:lang w:eastAsia="fr-FR"/>
        </w:rPr>
        <w:t>by the Council in the termination notice, p</w:t>
      </w:r>
      <w:r w:rsidRPr="008C51A8">
        <w:rPr>
          <w:rFonts w:ascii="Tahoma" w:hAnsi="Tahoma" w:cs="Tahoma"/>
          <w:sz w:val="18"/>
          <w:szCs w:val="18"/>
          <w:lang w:eastAsia="fr-FR"/>
        </w:rPr>
        <w:t xml:space="preserve">ending </w:t>
      </w:r>
      <w:r>
        <w:rPr>
          <w:rFonts w:ascii="Tahoma" w:hAnsi="Tahoma" w:cs="Tahoma"/>
          <w:sz w:val="18"/>
          <w:szCs w:val="18"/>
          <w:lang w:eastAsia="fr-FR"/>
        </w:rPr>
        <w:t>O</w:t>
      </w:r>
      <w:r w:rsidRPr="008C51A8">
        <w:rPr>
          <w:rFonts w:ascii="Tahoma" w:hAnsi="Tahoma" w:cs="Tahoma"/>
          <w:sz w:val="18"/>
          <w:szCs w:val="18"/>
          <w:lang w:eastAsia="fr-FR"/>
        </w:rPr>
        <w:t xml:space="preserve">rder </w:t>
      </w:r>
      <w:r>
        <w:rPr>
          <w:rFonts w:ascii="Tahoma" w:hAnsi="Tahoma" w:cs="Tahoma"/>
          <w:sz w:val="18"/>
          <w:szCs w:val="18"/>
          <w:lang w:eastAsia="fr-FR"/>
        </w:rPr>
        <w:t>F</w:t>
      </w:r>
      <w:r w:rsidRPr="008C51A8">
        <w:rPr>
          <w:rFonts w:ascii="Tahoma" w:hAnsi="Tahoma" w:cs="Tahoma"/>
          <w:sz w:val="18"/>
          <w:szCs w:val="18"/>
          <w:lang w:eastAsia="fr-FR"/>
        </w:rPr>
        <w:t xml:space="preserve">orms shall not be affected. </w:t>
      </w:r>
      <w:r>
        <w:rPr>
          <w:rFonts w:ascii="Tahoma" w:hAnsi="Tahoma" w:cs="Tahoma"/>
          <w:sz w:val="18"/>
          <w:szCs w:val="18"/>
          <w:lang w:eastAsia="fr-FR"/>
        </w:rPr>
        <w:t xml:space="preserve">The Council reserves the right not to issue new Order Forms during the notice period. </w:t>
      </w:r>
      <w:r w:rsidRPr="00096ADF">
        <w:rPr>
          <w:rFonts w:ascii="Tahoma" w:hAnsi="Tahoma" w:cs="Tahoma"/>
          <w:sz w:val="18"/>
          <w:szCs w:val="18"/>
          <w:lang w:eastAsia="fr-FR"/>
        </w:rPr>
        <w:t xml:space="preserve">The </w:t>
      </w:r>
      <w:r>
        <w:rPr>
          <w:rFonts w:ascii="Tahoma" w:hAnsi="Tahoma" w:cs="Tahoma"/>
          <w:sz w:val="18"/>
          <w:szCs w:val="18"/>
          <w:lang w:eastAsia="fr-FR"/>
        </w:rPr>
        <w:t>Provider</w:t>
      </w:r>
      <w:r w:rsidRPr="00096ADF">
        <w:rPr>
          <w:rFonts w:ascii="Tahoma" w:hAnsi="Tahoma" w:cs="Tahoma"/>
          <w:sz w:val="18"/>
          <w:szCs w:val="18"/>
          <w:lang w:eastAsia="fr-FR"/>
        </w:rPr>
        <w:t xml:space="preserve"> shall have no claim for damages, compensation, loss of profit </w:t>
      </w:r>
      <w:r>
        <w:rPr>
          <w:rFonts w:ascii="Tahoma" w:hAnsi="Tahoma" w:cs="Tahoma"/>
          <w:sz w:val="18"/>
          <w:szCs w:val="18"/>
          <w:lang w:eastAsia="fr-FR"/>
        </w:rPr>
        <w:t>or otherwise, except for</w:t>
      </w:r>
      <w:r w:rsidRPr="00096ADF">
        <w:rPr>
          <w:rFonts w:ascii="Tahoma" w:hAnsi="Tahoma" w:cs="Tahoma"/>
          <w:sz w:val="18"/>
          <w:szCs w:val="18"/>
          <w:lang w:eastAsia="fr-FR"/>
        </w:rPr>
        <w:t xml:space="preserve"> actual costs reasonably and properly incurred up to the date of termination</w:t>
      </w:r>
      <w:r>
        <w:rPr>
          <w:rFonts w:ascii="Tahoma" w:hAnsi="Tahoma" w:cs="Tahoma"/>
          <w:sz w:val="18"/>
          <w:szCs w:val="18"/>
          <w:lang w:eastAsia="fr-FR"/>
        </w:rPr>
        <w:t>.</w:t>
      </w:r>
    </w:p>
    <w:p w14:paraId="5EB6DD33" w14:textId="77777777" w:rsidR="00814352" w:rsidRDefault="00814352" w:rsidP="00075280">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Any</w:t>
      </w:r>
      <w:r w:rsidRPr="008C0AFB">
        <w:rPr>
          <w:rFonts w:ascii="Tahoma" w:hAnsi="Tahoma" w:cs="Tahoma"/>
          <w:sz w:val="18"/>
          <w:szCs w:val="18"/>
          <w:lang w:eastAsia="fr-FR"/>
        </w:rPr>
        <w:t xml:space="preserve"> outstanding sums </w:t>
      </w:r>
      <w:r>
        <w:rPr>
          <w:rFonts w:ascii="Tahoma" w:hAnsi="Tahoma" w:cs="Tahoma"/>
          <w:sz w:val="18"/>
          <w:szCs w:val="18"/>
          <w:lang w:eastAsia="fr-FR"/>
        </w:rPr>
        <w:t xml:space="preserve">that may be owed to the Council in the event of termination </w:t>
      </w:r>
      <w:r w:rsidRPr="008C0AFB">
        <w:rPr>
          <w:rFonts w:ascii="Tahoma" w:hAnsi="Tahoma" w:cs="Tahoma"/>
          <w:sz w:val="18"/>
          <w:szCs w:val="18"/>
          <w:lang w:eastAsia="fr-FR"/>
        </w:rPr>
        <w:t xml:space="preserve">shall be paid to the Council’s bank account within 60 calendar days from the </w:t>
      </w:r>
      <w:r>
        <w:rPr>
          <w:rFonts w:ascii="Tahoma" w:hAnsi="Tahoma" w:cs="Tahoma"/>
          <w:sz w:val="18"/>
          <w:szCs w:val="18"/>
          <w:lang w:eastAsia="fr-FR"/>
        </w:rPr>
        <w:t xml:space="preserve">termination </w:t>
      </w:r>
      <w:r w:rsidRPr="008C0AFB">
        <w:rPr>
          <w:rFonts w:ascii="Tahoma" w:hAnsi="Tahoma" w:cs="Tahoma"/>
          <w:sz w:val="18"/>
          <w:szCs w:val="18"/>
          <w:lang w:eastAsia="fr-FR"/>
        </w:rPr>
        <w:t>noti</w:t>
      </w:r>
      <w:r>
        <w:rPr>
          <w:rFonts w:ascii="Tahoma" w:hAnsi="Tahoma" w:cs="Tahoma"/>
          <w:sz w:val="18"/>
          <w:szCs w:val="18"/>
          <w:lang w:eastAsia="fr-FR"/>
        </w:rPr>
        <w:t>ce</w:t>
      </w:r>
      <w:r w:rsidRPr="008C0AFB">
        <w:rPr>
          <w:rFonts w:ascii="Tahoma" w:hAnsi="Tahoma" w:cs="Tahoma"/>
          <w:sz w:val="18"/>
          <w:szCs w:val="18"/>
          <w:lang w:eastAsia="fr-FR"/>
        </w:rPr>
        <w:t>.</w:t>
      </w:r>
    </w:p>
    <w:p w14:paraId="2850CAE4"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5" w:name="_Toc179868653"/>
      <w:bookmarkStart w:id="16" w:name="_Toc179868654"/>
      <w:bookmarkEnd w:id="11"/>
      <w:r w:rsidRPr="00D0286A">
        <w:rPr>
          <w:rFonts w:ascii="Tahoma" w:hAnsi="Tahoma" w:cs="Tahoma"/>
          <w:b/>
          <w:smallCaps/>
          <w:color w:val="365F91" w:themeColor="accent1" w:themeShade="BF"/>
          <w:sz w:val="18"/>
          <w:szCs w:val="18"/>
          <w:lang w:eastAsia="fr-FR"/>
        </w:rPr>
        <w:t>Article 6 - Modifications</w:t>
      </w:r>
      <w:bookmarkEnd w:id="15"/>
      <w:r w:rsidRPr="00D0286A">
        <w:rPr>
          <w:rFonts w:ascii="Tahoma" w:hAnsi="Tahoma" w:cs="Tahoma"/>
          <w:b/>
          <w:smallCaps/>
          <w:color w:val="365F91" w:themeColor="accent1" w:themeShade="BF"/>
          <w:sz w:val="18"/>
          <w:szCs w:val="18"/>
          <w:lang w:eastAsia="fr-FR"/>
        </w:rPr>
        <w:t xml:space="preserve"> </w:t>
      </w:r>
    </w:p>
    <w:p w14:paraId="3E844CBE" w14:textId="77777777" w:rsidR="00C94EDA" w:rsidRDefault="00C94EDA" w:rsidP="00075280">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7480EC89" w14:textId="77777777" w:rsidR="00C94EDA" w:rsidRPr="008C0AFB" w:rsidRDefault="00C94EDA" w:rsidP="00075280">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10FF49F8" w14:textId="77777777" w:rsidR="00C94EDA" w:rsidRDefault="00C94EDA" w:rsidP="00075280">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2CC56EDC" w14:textId="77777777" w:rsidR="00C94EDA" w:rsidRPr="008C0AFB" w:rsidRDefault="00C94EDA" w:rsidP="00075280">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9E64B7">
        <w:rPr>
          <w:rFonts w:ascii="Tahoma" w:hAnsi="Tahoma" w:cs="Tahoma"/>
          <w:sz w:val="18"/>
          <w:szCs w:val="18"/>
          <w:lang w:eastAsia="fr-FR"/>
        </w:rPr>
        <w:t xml:space="preserve"> </w:t>
      </w:r>
      <w:r w:rsidR="009E64B7" w:rsidRPr="009E64B7">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2D3AB781"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6"/>
      <w:r w:rsidRPr="00D0286A">
        <w:rPr>
          <w:rFonts w:ascii="Tahoma" w:hAnsi="Tahoma" w:cs="Tahoma"/>
          <w:b/>
          <w:smallCaps/>
          <w:color w:val="365F91" w:themeColor="accent1" w:themeShade="BF"/>
          <w:sz w:val="18"/>
          <w:szCs w:val="18"/>
          <w:lang w:eastAsia="fr-FR"/>
        </w:rPr>
        <w:t xml:space="preserve"> </w:t>
      </w:r>
    </w:p>
    <w:p w14:paraId="409E9193" w14:textId="77777777" w:rsidR="00C94EDA" w:rsidRDefault="00C94EDA" w:rsidP="00075280">
      <w:pPr>
        <w:pStyle w:val="ListParagraph"/>
        <w:numPr>
          <w:ilvl w:val="0"/>
          <w:numId w:val="1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1E4399B5" w14:textId="77777777" w:rsidR="00C94EDA" w:rsidRPr="008C0AFB" w:rsidRDefault="00C94EDA" w:rsidP="00075280">
      <w:pPr>
        <w:pStyle w:val="ListParagraph"/>
        <w:numPr>
          <w:ilvl w:val="0"/>
          <w:numId w:val="1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226C7E6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7" w:name="_Toc179868655"/>
      <w:r w:rsidRPr="00D0286A">
        <w:rPr>
          <w:rFonts w:ascii="Tahoma" w:hAnsi="Tahoma" w:cs="Tahoma"/>
          <w:b/>
          <w:smallCaps/>
          <w:color w:val="365F91" w:themeColor="accent1" w:themeShade="BF"/>
          <w:sz w:val="18"/>
          <w:szCs w:val="18"/>
          <w:lang w:eastAsia="fr-FR"/>
        </w:rPr>
        <w:t>Article 8 - Communication between the parties</w:t>
      </w:r>
    </w:p>
    <w:p w14:paraId="373A4AD3" w14:textId="77777777" w:rsidR="00C94EDA" w:rsidRDefault="00C94EDA" w:rsidP="00075280">
      <w:pPr>
        <w:pStyle w:val="ListParagraph"/>
        <w:numPr>
          <w:ilvl w:val="0"/>
          <w:numId w:val="18"/>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525561D5" w14:textId="77777777" w:rsidR="00C94EDA" w:rsidRDefault="00C94EDA" w:rsidP="00075280">
      <w:pPr>
        <w:pStyle w:val="ListParagraph"/>
        <w:numPr>
          <w:ilvl w:val="0"/>
          <w:numId w:val="18"/>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309718C6" w14:textId="77777777" w:rsidR="00C94EDA" w:rsidRDefault="00C94EDA" w:rsidP="00075280">
      <w:pPr>
        <w:pStyle w:val="ListParagraph"/>
        <w:numPr>
          <w:ilvl w:val="0"/>
          <w:numId w:val="18"/>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2F9E2917" w14:textId="77777777" w:rsidR="00C94EDA" w:rsidRDefault="00C94EDA" w:rsidP="00075280">
      <w:pPr>
        <w:pStyle w:val="ListParagraph"/>
        <w:numPr>
          <w:ilvl w:val="0"/>
          <w:numId w:val="18"/>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619B23EE" w14:textId="77777777" w:rsidR="00C94EDA" w:rsidRDefault="00C94EDA" w:rsidP="00075280">
      <w:pPr>
        <w:pStyle w:val="ListParagraph"/>
        <w:numPr>
          <w:ilvl w:val="0"/>
          <w:numId w:val="18"/>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7BE53BB" w14:textId="77777777" w:rsidR="00C94EDA" w:rsidRPr="008C0AFB" w:rsidRDefault="00C94EDA" w:rsidP="00075280">
      <w:pPr>
        <w:pStyle w:val="ListParagraph"/>
        <w:numPr>
          <w:ilvl w:val="0"/>
          <w:numId w:val="18"/>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9EE07B"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1916CDB1" w14:textId="77777777" w:rsidR="0059217F" w:rsidRPr="0059217F" w:rsidRDefault="00C94EDA" w:rsidP="0059217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w:t>
      </w:r>
      <w:bookmarkStart w:id="18" w:name="_Hlk194582662"/>
      <w:r w:rsidR="0059217F" w:rsidRPr="0059217F">
        <w:rPr>
          <w:rFonts w:ascii="Tahoma" w:hAnsi="Tahoma" w:cs="Tahoma"/>
          <w:sz w:val="18"/>
          <w:szCs w:val="18"/>
          <w:lang w:eastAsia="fr-FR"/>
        </w:rPr>
        <w:t xml:space="preserve">If foreseen in the tender file, the deliverable </w:t>
      </w:r>
      <w:proofErr w:type="gramStart"/>
      <w:r w:rsidR="0059217F" w:rsidRPr="0059217F">
        <w:rPr>
          <w:rFonts w:ascii="Tahoma" w:hAnsi="Tahoma" w:cs="Tahoma"/>
          <w:sz w:val="18"/>
          <w:szCs w:val="18"/>
          <w:lang w:eastAsia="fr-FR"/>
        </w:rPr>
        <w:t>has to</w:t>
      </w:r>
      <w:proofErr w:type="gramEnd"/>
      <w:r w:rsidR="0059217F" w:rsidRPr="0059217F">
        <w:rPr>
          <w:rFonts w:ascii="Tahoma" w:hAnsi="Tahoma" w:cs="Tahoma"/>
          <w:sz w:val="18"/>
          <w:szCs w:val="18"/>
          <w:lang w:eastAsia="fr-FR"/>
        </w:rPr>
        <w:t xml:space="preserve"> be accompanied by the filled-out AI tool </w:t>
      </w:r>
      <w:r w:rsidR="00A20141">
        <w:rPr>
          <w:rFonts w:ascii="Tahoma" w:hAnsi="Tahoma" w:cs="Tahoma"/>
          <w:sz w:val="18"/>
          <w:szCs w:val="18"/>
          <w:lang w:eastAsia="fr-FR"/>
        </w:rPr>
        <w:t>questionnaire</w:t>
      </w:r>
      <w:r w:rsidR="0059217F" w:rsidRPr="0059217F">
        <w:rPr>
          <w:rFonts w:ascii="Tahoma" w:hAnsi="Tahoma" w:cs="Tahoma"/>
          <w:sz w:val="18"/>
          <w:szCs w:val="18"/>
          <w:lang w:eastAsia="fr-FR"/>
        </w:rPr>
        <w:t>.</w:t>
      </w:r>
    </w:p>
    <w:bookmarkEnd w:id="18"/>
    <w:p w14:paraId="1ADDAE49"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4573D5B9" w14:textId="77777777" w:rsidR="009E64B7" w:rsidRPr="009E64B7" w:rsidRDefault="009E64B7" w:rsidP="009E64B7">
      <w:pPr>
        <w:tabs>
          <w:tab w:val="left" w:pos="284"/>
        </w:tabs>
        <w:autoSpaceDE w:val="0"/>
        <w:autoSpaceDN w:val="0"/>
        <w:jc w:val="both"/>
        <w:rPr>
          <w:rFonts w:ascii="Tahoma" w:hAnsi="Tahoma" w:cs="Tahoma"/>
          <w:b/>
          <w:smallCaps/>
          <w:color w:val="365F91" w:themeColor="accent1" w:themeShade="BF"/>
          <w:sz w:val="18"/>
          <w:szCs w:val="18"/>
          <w:lang w:eastAsia="fr-FR"/>
        </w:rPr>
      </w:pPr>
      <w:bookmarkStart w:id="19" w:name="_Hlk62555666"/>
      <w:r w:rsidRPr="009E64B7">
        <w:rPr>
          <w:rFonts w:ascii="Tahoma" w:hAnsi="Tahoma" w:cs="Tahoma"/>
          <w:b/>
          <w:smallCaps/>
          <w:color w:val="365F91" w:themeColor="accent1" w:themeShade="BF"/>
          <w:sz w:val="18"/>
          <w:szCs w:val="18"/>
          <w:lang w:eastAsia="fr-FR"/>
        </w:rPr>
        <w:t>Article 10 – Consortium</w:t>
      </w:r>
    </w:p>
    <w:p w14:paraId="07DB04AF" w14:textId="77777777" w:rsidR="009E64B7" w:rsidRPr="009E64B7" w:rsidRDefault="009E64B7" w:rsidP="00075280">
      <w:pPr>
        <w:pStyle w:val="ListParagraph"/>
        <w:numPr>
          <w:ilvl w:val="0"/>
          <w:numId w:val="19"/>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have full responsibility for carrying out and complying with the terms of the contract.</w:t>
      </w:r>
    </w:p>
    <w:p w14:paraId="784F6551" w14:textId="77777777" w:rsidR="009E64B7" w:rsidRPr="009E64B7" w:rsidRDefault="009E64B7" w:rsidP="00075280">
      <w:pPr>
        <w:pStyle w:val="ListParagraph"/>
        <w:numPr>
          <w:ilvl w:val="0"/>
          <w:numId w:val="19"/>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18EEDA07" w14:textId="77777777" w:rsidR="009E64B7" w:rsidRPr="009E64B7" w:rsidRDefault="009E64B7" w:rsidP="00075280">
      <w:pPr>
        <w:pStyle w:val="ListParagraph"/>
        <w:numPr>
          <w:ilvl w:val="0"/>
          <w:numId w:val="19"/>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9E64B7">
        <w:rPr>
          <w:rFonts w:ascii="Tahoma" w:hAnsi="Tahoma" w:cs="Tahoma"/>
          <w:color w:val="000000"/>
          <w:sz w:val="18"/>
          <w:szCs w:val="18"/>
        </w:rPr>
        <w:t>consortium;</w:t>
      </w:r>
      <w:proofErr w:type="gramEnd"/>
      <w:r w:rsidRPr="009E64B7">
        <w:rPr>
          <w:rFonts w:ascii="Tahoma" w:hAnsi="Tahoma" w:cs="Tahoma"/>
          <w:color w:val="000000"/>
          <w:sz w:val="18"/>
          <w:szCs w:val="18"/>
        </w:rPr>
        <w:t xml:space="preserve"> even if it has not been the final recipient of those amounts.</w:t>
      </w:r>
    </w:p>
    <w:p w14:paraId="1E2EECED" w14:textId="77777777" w:rsidR="009E64B7" w:rsidRPr="009E64B7" w:rsidRDefault="009E64B7" w:rsidP="00075280">
      <w:pPr>
        <w:pStyle w:val="ListParagraph"/>
        <w:numPr>
          <w:ilvl w:val="0"/>
          <w:numId w:val="19"/>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internal roles and responsibilities of the Providers are divided as follows:</w:t>
      </w:r>
    </w:p>
    <w:p w14:paraId="09440449" w14:textId="77777777" w:rsidR="009E64B7" w:rsidRPr="009E64B7" w:rsidRDefault="009E64B7" w:rsidP="00075280">
      <w:pPr>
        <w:pStyle w:val="ListParagraph"/>
        <w:numPr>
          <w:ilvl w:val="2"/>
          <w:numId w:val="21"/>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The Providers must designate a coordinator. </w:t>
      </w:r>
    </w:p>
    <w:p w14:paraId="1165233D" w14:textId="77777777" w:rsidR="009E64B7" w:rsidRPr="009E64B7" w:rsidRDefault="009E64B7" w:rsidP="00075280">
      <w:pPr>
        <w:pStyle w:val="ListParagraph"/>
        <w:numPr>
          <w:ilvl w:val="2"/>
          <w:numId w:val="21"/>
        </w:numPr>
        <w:tabs>
          <w:tab w:val="left" w:pos="284"/>
        </w:tabs>
        <w:jc w:val="both"/>
        <w:rPr>
          <w:rFonts w:ascii="Tahoma" w:hAnsi="Tahoma" w:cs="Tahoma"/>
          <w:color w:val="000000"/>
          <w:sz w:val="18"/>
          <w:szCs w:val="18"/>
        </w:rPr>
      </w:pPr>
      <w:r w:rsidRPr="009E64B7">
        <w:rPr>
          <w:rFonts w:ascii="Tahoma" w:hAnsi="Tahoma" w:cs="Tahoma"/>
          <w:color w:val="000000"/>
          <w:sz w:val="18"/>
          <w:szCs w:val="18"/>
        </w:rPr>
        <w:t>Each Provider must:</w:t>
      </w:r>
    </w:p>
    <w:p w14:paraId="70058FE8" w14:textId="77777777" w:rsidR="009E64B7" w:rsidRPr="009E64B7" w:rsidRDefault="009E64B7" w:rsidP="00075280">
      <w:pPr>
        <w:pStyle w:val="ListParagraph"/>
        <w:numPr>
          <w:ilvl w:val="0"/>
          <w:numId w:val="22"/>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9E64B7">
        <w:rPr>
          <w:rFonts w:ascii="Tahoma" w:hAnsi="Tahoma" w:cs="Tahoma"/>
          <w:color w:val="000000"/>
          <w:sz w:val="18"/>
          <w:szCs w:val="18"/>
        </w:rPr>
        <w:t>contract;</w:t>
      </w:r>
      <w:proofErr w:type="gramEnd"/>
    </w:p>
    <w:p w14:paraId="206EB2B1" w14:textId="77777777" w:rsidR="009E64B7" w:rsidRPr="009E64B7" w:rsidRDefault="009E64B7" w:rsidP="00075280">
      <w:pPr>
        <w:pStyle w:val="ListParagraph"/>
        <w:numPr>
          <w:ilvl w:val="0"/>
          <w:numId w:val="22"/>
        </w:numPr>
        <w:tabs>
          <w:tab w:val="left" w:pos="284"/>
        </w:tabs>
        <w:jc w:val="both"/>
        <w:rPr>
          <w:rFonts w:ascii="Tahoma" w:hAnsi="Tahoma" w:cs="Tahoma"/>
          <w:color w:val="000000"/>
          <w:sz w:val="18"/>
          <w:szCs w:val="18"/>
        </w:rPr>
      </w:pPr>
      <w:r w:rsidRPr="009E64B7">
        <w:rPr>
          <w:rFonts w:ascii="Tahoma" w:hAnsi="Tahoma" w:cs="Tahoma"/>
          <w:color w:val="000000"/>
          <w:sz w:val="18"/>
          <w:szCs w:val="18"/>
        </w:rPr>
        <w:lastRenderedPageBreak/>
        <w:t>submit to the coordinator in good time:</w:t>
      </w:r>
      <w:r w:rsidRPr="009E64B7">
        <w:rPr>
          <w:rFonts w:ascii="Tahoma" w:hAnsi="Tahoma" w:cs="Tahoma"/>
          <w:color w:val="000000"/>
          <w:sz w:val="18"/>
          <w:szCs w:val="18"/>
        </w:rPr>
        <w:tab/>
      </w:r>
      <w:r w:rsidRPr="009E64B7">
        <w:rPr>
          <w:rFonts w:ascii="Tahoma" w:hAnsi="Tahoma" w:cs="Tahoma"/>
          <w:color w:val="000000"/>
          <w:sz w:val="18"/>
          <w:szCs w:val="18"/>
        </w:rPr>
        <w:br/>
        <w:t>- any other documents or information required by the Council under the contract, unless the contract requires the Provider to submit this information directly;</w:t>
      </w:r>
      <w:r w:rsidRPr="009E64B7">
        <w:rPr>
          <w:rFonts w:ascii="Tahoma" w:hAnsi="Tahoma" w:cs="Tahoma"/>
          <w:color w:val="000000"/>
          <w:sz w:val="18"/>
          <w:szCs w:val="18"/>
        </w:rPr>
        <w:tab/>
      </w:r>
      <w:r w:rsidRPr="009E64B7">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51C9EA12" w14:textId="77777777" w:rsidR="009E64B7" w:rsidRPr="009E64B7" w:rsidRDefault="009E64B7" w:rsidP="00075280">
      <w:pPr>
        <w:pStyle w:val="ListParagraph"/>
        <w:numPr>
          <w:ilvl w:val="0"/>
          <w:numId w:val="22"/>
        </w:numPr>
        <w:tabs>
          <w:tab w:val="left" w:pos="284"/>
        </w:tabs>
        <w:jc w:val="both"/>
        <w:rPr>
          <w:rFonts w:ascii="Tahoma" w:hAnsi="Tahoma" w:cs="Tahoma"/>
          <w:color w:val="000000"/>
          <w:sz w:val="18"/>
          <w:szCs w:val="18"/>
        </w:rPr>
      </w:pPr>
      <w:r w:rsidRPr="009E64B7">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A25901A" w14:textId="77777777" w:rsidR="009E64B7" w:rsidRPr="009E64B7" w:rsidRDefault="009E64B7" w:rsidP="00075280">
      <w:pPr>
        <w:pStyle w:val="ListParagraph"/>
        <w:numPr>
          <w:ilvl w:val="2"/>
          <w:numId w:val="21"/>
        </w:numPr>
        <w:jc w:val="both"/>
        <w:rPr>
          <w:rFonts w:ascii="Tahoma" w:hAnsi="Tahoma" w:cs="Tahoma"/>
          <w:color w:val="000000"/>
          <w:sz w:val="18"/>
          <w:szCs w:val="18"/>
        </w:rPr>
      </w:pPr>
      <w:r w:rsidRPr="009E64B7">
        <w:rPr>
          <w:rFonts w:ascii="Tahoma" w:hAnsi="Tahoma" w:cs="Tahoma"/>
          <w:color w:val="000000"/>
          <w:sz w:val="18"/>
          <w:szCs w:val="18"/>
        </w:rPr>
        <w:t xml:space="preserve">      The coordinator must:</w:t>
      </w:r>
    </w:p>
    <w:p w14:paraId="1E160DF0" w14:textId="77777777" w:rsidR="009E64B7" w:rsidRPr="009E64B7" w:rsidRDefault="009E64B7" w:rsidP="00075280">
      <w:pPr>
        <w:pStyle w:val="ListParagraph"/>
        <w:numPr>
          <w:ilvl w:val="0"/>
          <w:numId w:val="23"/>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monitor that the Deliverables are carried out timely and properly, in accordance with the terms of the </w:t>
      </w:r>
      <w:proofErr w:type="gramStart"/>
      <w:r w:rsidRPr="009E64B7">
        <w:rPr>
          <w:rFonts w:ascii="Tahoma" w:hAnsi="Tahoma" w:cs="Tahoma"/>
          <w:color w:val="000000"/>
          <w:sz w:val="18"/>
          <w:szCs w:val="18"/>
        </w:rPr>
        <w:t>contract;</w:t>
      </w:r>
      <w:proofErr w:type="gramEnd"/>
    </w:p>
    <w:p w14:paraId="4F217785" w14:textId="77777777" w:rsidR="009E64B7" w:rsidRPr="009E64B7" w:rsidRDefault="009E64B7" w:rsidP="00075280">
      <w:pPr>
        <w:pStyle w:val="ListParagraph"/>
        <w:numPr>
          <w:ilvl w:val="0"/>
          <w:numId w:val="23"/>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9E64B7">
        <w:rPr>
          <w:rFonts w:ascii="Tahoma" w:hAnsi="Tahoma" w:cs="Tahoma"/>
          <w:color w:val="000000"/>
          <w:sz w:val="18"/>
          <w:szCs w:val="18"/>
        </w:rPr>
        <w:t>Parties;</w:t>
      </w:r>
      <w:proofErr w:type="gramEnd"/>
    </w:p>
    <w:p w14:paraId="51F30028" w14:textId="77777777" w:rsidR="009E64B7" w:rsidRPr="009E64B7" w:rsidRDefault="009E64B7" w:rsidP="00075280">
      <w:pPr>
        <w:pStyle w:val="ListParagraph"/>
        <w:numPr>
          <w:ilvl w:val="0"/>
          <w:numId w:val="23"/>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9E64B7">
        <w:rPr>
          <w:rFonts w:ascii="Tahoma" w:hAnsi="Tahoma" w:cs="Tahoma"/>
          <w:color w:val="000000"/>
          <w:sz w:val="18"/>
          <w:szCs w:val="18"/>
        </w:rPr>
        <w:t>Council;</w:t>
      </w:r>
      <w:proofErr w:type="gramEnd"/>
    </w:p>
    <w:p w14:paraId="7259EC60" w14:textId="77777777" w:rsidR="009E64B7" w:rsidRPr="009E64B7" w:rsidRDefault="009E64B7" w:rsidP="00075280">
      <w:pPr>
        <w:pStyle w:val="ListParagraph"/>
        <w:numPr>
          <w:ilvl w:val="0"/>
          <w:numId w:val="23"/>
        </w:numPr>
        <w:tabs>
          <w:tab w:val="left" w:pos="284"/>
        </w:tabs>
        <w:jc w:val="both"/>
        <w:rPr>
          <w:rFonts w:ascii="Tahoma" w:hAnsi="Tahoma" w:cs="Tahoma"/>
          <w:color w:val="000000"/>
          <w:sz w:val="18"/>
          <w:szCs w:val="18"/>
        </w:rPr>
      </w:pPr>
      <w:r w:rsidRPr="009E64B7">
        <w:rPr>
          <w:rFonts w:ascii="Tahoma" w:hAnsi="Tahoma" w:cs="Tahoma"/>
          <w:color w:val="000000"/>
          <w:sz w:val="18"/>
          <w:szCs w:val="18"/>
        </w:rPr>
        <w:t>before starting performance of the contract, submit this list of pre-existing rights (Article 10.4.2(iii)) to the Council.</w:t>
      </w:r>
    </w:p>
    <w:p w14:paraId="7ECE03A6" w14:textId="77777777" w:rsidR="009E64B7" w:rsidRPr="009E64B7" w:rsidRDefault="009E64B7" w:rsidP="00075280">
      <w:pPr>
        <w:pStyle w:val="ListParagraph"/>
        <w:numPr>
          <w:ilvl w:val="0"/>
          <w:numId w:val="23"/>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submit the Deliverables to the Council in accordance with the timing and terms of the </w:t>
      </w:r>
      <w:proofErr w:type="gramStart"/>
      <w:r w:rsidRPr="009E64B7">
        <w:rPr>
          <w:rFonts w:ascii="Tahoma" w:hAnsi="Tahoma" w:cs="Tahoma"/>
          <w:color w:val="000000"/>
          <w:sz w:val="18"/>
          <w:szCs w:val="18"/>
        </w:rPr>
        <w:t>contract;</w:t>
      </w:r>
      <w:proofErr w:type="gramEnd"/>
    </w:p>
    <w:p w14:paraId="406F0359" w14:textId="77777777" w:rsidR="009E64B7" w:rsidRPr="009E64B7" w:rsidRDefault="009E64B7" w:rsidP="00075280">
      <w:pPr>
        <w:pStyle w:val="ListParagraph"/>
        <w:numPr>
          <w:ilvl w:val="0"/>
          <w:numId w:val="23"/>
        </w:numPr>
        <w:tabs>
          <w:tab w:val="left" w:pos="284"/>
        </w:tabs>
        <w:jc w:val="both"/>
        <w:rPr>
          <w:rFonts w:ascii="Tahoma" w:hAnsi="Tahoma" w:cs="Tahoma"/>
          <w:color w:val="000000"/>
          <w:sz w:val="18"/>
          <w:szCs w:val="18"/>
        </w:rPr>
      </w:pPr>
      <w:r w:rsidRPr="009E64B7">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7DE03389" w14:textId="77777777" w:rsidR="009E64B7" w:rsidRPr="009E64B7"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coordinator may not subcontract the above-mentioned tasks.</w:t>
      </w:r>
    </w:p>
    <w:p w14:paraId="1D26168B" w14:textId="77777777" w:rsidR="009E64B7" w:rsidRPr="009E64B7" w:rsidRDefault="009E64B7" w:rsidP="00075280">
      <w:pPr>
        <w:pStyle w:val="ListParagraph"/>
        <w:numPr>
          <w:ilvl w:val="0"/>
          <w:numId w:val="19"/>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9E64B7">
        <w:rPr>
          <w:rFonts w:ascii="Tahoma" w:hAnsi="Tahoma" w:cs="Tahoma"/>
          <w:color w:val="000000"/>
          <w:sz w:val="18"/>
          <w:szCs w:val="18"/>
        </w:rPr>
        <w:tab/>
      </w:r>
      <w:r w:rsidRPr="009E64B7">
        <w:rPr>
          <w:rFonts w:ascii="Tahoma" w:hAnsi="Tahoma" w:cs="Tahoma"/>
          <w:color w:val="000000"/>
          <w:sz w:val="18"/>
          <w:szCs w:val="18"/>
        </w:rPr>
        <w:br/>
        <w:t>- internal organisation of the consortium;</w:t>
      </w:r>
      <w:r w:rsidRPr="009E64B7">
        <w:rPr>
          <w:rFonts w:ascii="Tahoma" w:hAnsi="Tahoma" w:cs="Tahoma"/>
          <w:color w:val="000000"/>
          <w:sz w:val="18"/>
          <w:szCs w:val="18"/>
        </w:rPr>
        <w:tab/>
      </w:r>
      <w:r w:rsidRPr="009E64B7">
        <w:rPr>
          <w:rFonts w:ascii="Tahoma" w:hAnsi="Tahoma" w:cs="Tahoma"/>
          <w:color w:val="000000"/>
          <w:sz w:val="18"/>
          <w:szCs w:val="18"/>
        </w:rPr>
        <w:br/>
        <w:t>- distribution of the Council payment(s);</w:t>
      </w:r>
      <w:r w:rsidRPr="009E64B7">
        <w:rPr>
          <w:rFonts w:ascii="Tahoma" w:hAnsi="Tahoma" w:cs="Tahoma"/>
          <w:color w:val="000000"/>
          <w:sz w:val="18"/>
          <w:szCs w:val="18"/>
        </w:rPr>
        <w:tab/>
      </w:r>
      <w:r w:rsidRPr="009E64B7">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F6F67">
        <w:rPr>
          <w:rFonts w:ascii="Tahoma" w:hAnsi="Tahoma" w:cs="Tahoma"/>
          <w:color w:val="000000"/>
          <w:sz w:val="18"/>
          <w:szCs w:val="18"/>
        </w:rPr>
        <w:t>d</w:t>
      </w:r>
      <w:r w:rsidRPr="009E64B7">
        <w:rPr>
          <w:rFonts w:ascii="Tahoma" w:hAnsi="Tahoma" w:cs="Tahoma"/>
          <w:color w:val="000000"/>
          <w:sz w:val="18"/>
          <w:szCs w:val="18"/>
        </w:rPr>
        <w:t xml:space="preserve"> persons that have a right of use;</w:t>
      </w:r>
      <w:r w:rsidRPr="009E64B7">
        <w:rPr>
          <w:rFonts w:ascii="Tahoma" w:hAnsi="Tahoma" w:cs="Tahoma"/>
          <w:color w:val="000000"/>
          <w:sz w:val="18"/>
          <w:szCs w:val="18"/>
        </w:rPr>
        <w:tab/>
      </w:r>
      <w:r w:rsidRPr="009E64B7">
        <w:rPr>
          <w:rFonts w:ascii="Tahoma" w:hAnsi="Tahoma" w:cs="Tahoma"/>
          <w:color w:val="000000"/>
          <w:sz w:val="18"/>
          <w:szCs w:val="18"/>
        </w:rPr>
        <w:br/>
        <w:t>- settlement of internal disputes;</w:t>
      </w:r>
      <w:r w:rsidRPr="009E64B7">
        <w:rPr>
          <w:rFonts w:ascii="Tahoma" w:hAnsi="Tahoma" w:cs="Tahoma"/>
          <w:color w:val="000000"/>
          <w:sz w:val="18"/>
          <w:szCs w:val="18"/>
        </w:rPr>
        <w:tab/>
      </w:r>
      <w:r w:rsidRPr="009E64B7">
        <w:rPr>
          <w:rFonts w:ascii="Tahoma" w:hAnsi="Tahoma" w:cs="Tahoma"/>
          <w:color w:val="000000"/>
          <w:sz w:val="18"/>
          <w:szCs w:val="18"/>
        </w:rPr>
        <w:br/>
        <w:t>- liability, indemnification and confidentiality arrangements between the Providers.</w:t>
      </w:r>
    </w:p>
    <w:p w14:paraId="593B8B11" w14:textId="77777777" w:rsidR="009E64B7" w:rsidRPr="00C31FC5"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consortium agreement must not contain any provision contrary to the contract.</w:t>
      </w:r>
    </w:p>
    <w:p w14:paraId="5C52EA55" w14:textId="77777777" w:rsidR="00075280" w:rsidRPr="00D0286A" w:rsidRDefault="00075280" w:rsidP="00075280">
      <w:pPr>
        <w:tabs>
          <w:tab w:val="left" w:pos="284"/>
        </w:tabs>
        <w:autoSpaceDE w:val="0"/>
        <w:autoSpaceDN w:val="0"/>
        <w:jc w:val="both"/>
        <w:rPr>
          <w:rFonts w:ascii="Tahoma" w:hAnsi="Tahoma" w:cs="Tahoma"/>
          <w:b/>
          <w:smallCaps/>
          <w:color w:val="365F91" w:themeColor="accent1" w:themeShade="BF"/>
          <w:sz w:val="18"/>
          <w:szCs w:val="18"/>
          <w:lang w:eastAsia="fr-FR"/>
        </w:rPr>
      </w:pPr>
      <w:bookmarkStart w:id="20" w:name="_Hlk62555726"/>
      <w:bookmarkStart w:id="21" w:name="_Toc179868656"/>
      <w:bookmarkEnd w:id="17"/>
      <w:bookmarkEnd w:id="19"/>
      <w:r w:rsidRPr="00D0286A">
        <w:rPr>
          <w:rFonts w:ascii="Tahoma" w:hAnsi="Tahoma" w:cs="Tahoma"/>
          <w:b/>
          <w:smallCaps/>
          <w:color w:val="365F91" w:themeColor="accent1" w:themeShade="BF"/>
          <w:sz w:val="18"/>
          <w:szCs w:val="18"/>
          <w:lang w:eastAsia="fr-FR"/>
        </w:rPr>
        <w:t>Article 1</w:t>
      </w:r>
      <w:r>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73F4B2F1" w14:textId="77777777" w:rsidR="00075280" w:rsidRPr="00DC6AFA" w:rsidRDefault="00075280" w:rsidP="00075280">
      <w:pPr>
        <w:tabs>
          <w:tab w:val="left" w:pos="284"/>
        </w:tabs>
        <w:jc w:val="both"/>
        <w:rPr>
          <w:rFonts w:ascii="Tahoma" w:hAnsi="Tahoma" w:cs="Tahoma"/>
          <w:color w:val="000000"/>
          <w:sz w:val="18"/>
          <w:szCs w:val="18"/>
        </w:rPr>
      </w:pPr>
      <w:r>
        <w:rPr>
          <w:rFonts w:ascii="Tahoma" w:hAnsi="Tahoma" w:cs="Tahoma"/>
          <w:color w:val="000000"/>
          <w:sz w:val="18"/>
          <w:szCs w:val="18"/>
        </w:rPr>
        <w:t xml:space="preserve">11.1 </w:t>
      </w:r>
      <w:r w:rsidRPr="00DC6AFA">
        <w:rPr>
          <w:rFonts w:ascii="Tahoma" w:hAnsi="Tahoma" w:cs="Tahoma"/>
          <w:color w:val="000000"/>
          <w:sz w:val="18"/>
          <w:szCs w:val="18"/>
        </w:rPr>
        <w:t>The Provider shall inform the Council in writing without delay of any changes in their address or legal domicile or in the address or legal domicile of the person who may represent them.</w:t>
      </w:r>
    </w:p>
    <w:p w14:paraId="0D81AF41" w14:textId="77777777" w:rsidR="00075280" w:rsidRPr="00DC6AFA" w:rsidRDefault="00075280" w:rsidP="00075280">
      <w:pPr>
        <w:pStyle w:val="ListParagraph"/>
        <w:numPr>
          <w:ilvl w:val="1"/>
          <w:numId w:val="34"/>
        </w:numPr>
        <w:tabs>
          <w:tab w:val="left" w:pos="284"/>
        </w:tabs>
        <w:jc w:val="both"/>
        <w:rPr>
          <w:rFonts w:ascii="Tahoma" w:hAnsi="Tahoma" w:cs="Tahoma"/>
          <w:color w:val="000000"/>
          <w:sz w:val="18"/>
          <w:szCs w:val="18"/>
        </w:rPr>
      </w:pPr>
      <w:r w:rsidRPr="00DC6AFA">
        <w:rPr>
          <w:rFonts w:ascii="Tahoma" w:hAnsi="Tahoma" w:cs="Tahoma"/>
          <w:color w:val="000000"/>
          <w:sz w:val="18"/>
          <w:szCs w:val="18"/>
        </w:rPr>
        <w:t xml:space="preserve"> The Provider shall also inform the Council in writing without delay:</w:t>
      </w:r>
    </w:p>
    <w:p w14:paraId="432D1313" w14:textId="77777777" w:rsidR="00075280" w:rsidRPr="00D0286A" w:rsidRDefault="00075280" w:rsidP="00075280">
      <w:pPr>
        <w:pStyle w:val="ListParagraph"/>
        <w:numPr>
          <w:ilvl w:val="0"/>
          <w:numId w:val="35"/>
        </w:numPr>
        <w:tabs>
          <w:tab w:val="left" w:pos="284"/>
        </w:tabs>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33419E2A" w14:textId="77777777" w:rsidR="00075280" w:rsidRPr="00D0286A" w:rsidRDefault="00075280" w:rsidP="00075280">
      <w:pPr>
        <w:pStyle w:val="ListParagraph"/>
        <w:numPr>
          <w:ilvl w:val="0"/>
          <w:numId w:val="35"/>
        </w:numPr>
        <w:tabs>
          <w:tab w:val="left" w:pos="284"/>
        </w:tabs>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775D7810" w14:textId="77777777" w:rsidR="00075280" w:rsidRPr="00D0286A" w:rsidRDefault="00075280" w:rsidP="00075280">
      <w:pPr>
        <w:pStyle w:val="ListParagraph"/>
        <w:numPr>
          <w:ilvl w:val="0"/>
          <w:numId w:val="35"/>
        </w:numPr>
        <w:tabs>
          <w:tab w:val="left" w:pos="284"/>
        </w:tabs>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Pr="00890882">
        <w:rPr>
          <w:rFonts w:ascii="Tahoma" w:hAnsi="Tahoma" w:cs="Tahoma"/>
          <w:color w:val="000000"/>
          <w:sz w:val="18"/>
          <w:szCs w:val="18"/>
        </w:rPr>
        <w:t xml:space="preserve">, terrorist financing, terrorist offences or offences linked to terrorist activities, child labour or trafficking in human </w:t>
      </w:r>
      <w:proofErr w:type="gramStart"/>
      <w:r w:rsidRPr="00890882">
        <w:rPr>
          <w:rFonts w:ascii="Tahoma" w:hAnsi="Tahoma" w:cs="Tahoma"/>
          <w:color w:val="000000"/>
          <w:sz w:val="18"/>
          <w:szCs w:val="18"/>
        </w:rPr>
        <w:t>beings</w:t>
      </w:r>
      <w:r w:rsidRPr="00D0286A">
        <w:rPr>
          <w:rFonts w:ascii="Tahoma" w:hAnsi="Tahoma" w:cs="Tahoma"/>
          <w:color w:val="000000"/>
          <w:sz w:val="18"/>
          <w:szCs w:val="18"/>
        </w:rPr>
        <w:t>;</w:t>
      </w:r>
      <w:proofErr w:type="gramEnd"/>
    </w:p>
    <w:p w14:paraId="57D3F09A" w14:textId="77777777" w:rsidR="00075280" w:rsidRPr="00D0286A" w:rsidRDefault="00075280" w:rsidP="00075280">
      <w:pPr>
        <w:pStyle w:val="ListParagraph"/>
        <w:numPr>
          <w:ilvl w:val="0"/>
          <w:numId w:val="35"/>
        </w:numPr>
        <w:tabs>
          <w:tab w:val="left" w:pos="284"/>
        </w:tabs>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78C22845" w14:textId="77777777" w:rsidR="00075280" w:rsidRPr="00D0286A" w:rsidRDefault="00075280" w:rsidP="00075280">
      <w:pPr>
        <w:pStyle w:val="ListParagraph"/>
        <w:numPr>
          <w:ilvl w:val="0"/>
          <w:numId w:val="35"/>
        </w:numPr>
        <w:tabs>
          <w:tab w:val="left" w:pos="284"/>
        </w:tabs>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C6AFA">
        <w:rPr>
          <w:rFonts w:ascii="Tahoma" w:hAnsi="Tahoma" w:cs="Tahoma"/>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4B8FE796" w14:textId="77777777" w:rsidR="00075280" w:rsidRPr="00837045" w:rsidRDefault="00075280" w:rsidP="00075280">
      <w:pPr>
        <w:pStyle w:val="ListParagraph"/>
        <w:numPr>
          <w:ilvl w:val="0"/>
          <w:numId w:val="35"/>
        </w:numPr>
        <w:tabs>
          <w:tab w:val="left" w:pos="284"/>
        </w:tabs>
        <w:jc w:val="both"/>
        <w:rPr>
          <w:rFonts w:ascii="Tahoma" w:hAnsi="Tahoma" w:cs="Tahoma"/>
          <w:color w:val="000000"/>
          <w:sz w:val="18"/>
          <w:szCs w:val="18"/>
        </w:rPr>
      </w:pPr>
      <w:r w:rsidRPr="00D0286A">
        <w:rPr>
          <w:rFonts w:ascii="Tahoma" w:hAnsi="Tahoma" w:cs="Tahoma"/>
          <w:color w:val="000000"/>
          <w:sz w:val="18"/>
          <w:szCs w:val="18"/>
        </w:rPr>
        <w:t xml:space="preserve">If they do not comply with their obligations as regards payment of social security contributions, taxes and dues, according to the </w:t>
      </w:r>
      <w:r w:rsidRPr="00837045">
        <w:rPr>
          <w:rFonts w:ascii="Tahoma" w:hAnsi="Tahoma" w:cs="Tahoma"/>
          <w:color w:val="000000"/>
          <w:sz w:val="18"/>
          <w:szCs w:val="18"/>
        </w:rPr>
        <w:t xml:space="preserve">statutory provisions of their country of legal </w:t>
      </w:r>
      <w:proofErr w:type="gramStart"/>
      <w:r w:rsidRPr="00837045">
        <w:rPr>
          <w:rFonts w:ascii="Tahoma" w:hAnsi="Tahoma" w:cs="Tahoma"/>
          <w:color w:val="000000"/>
          <w:sz w:val="18"/>
          <w:szCs w:val="18"/>
        </w:rPr>
        <w:t>domicile;</w:t>
      </w:r>
      <w:proofErr w:type="gramEnd"/>
    </w:p>
    <w:p w14:paraId="6AB43D88" w14:textId="77777777" w:rsidR="00075280" w:rsidRPr="00837045" w:rsidRDefault="00075280" w:rsidP="00075280">
      <w:pPr>
        <w:pStyle w:val="ListParagraph"/>
        <w:numPr>
          <w:ilvl w:val="0"/>
          <w:numId w:val="35"/>
        </w:numPr>
        <w:tabs>
          <w:tab w:val="left" w:pos="284"/>
        </w:tabs>
        <w:jc w:val="both"/>
        <w:rPr>
          <w:rFonts w:ascii="Tahoma" w:hAnsi="Tahoma" w:cs="Tahoma"/>
          <w:color w:val="000000"/>
          <w:sz w:val="18"/>
          <w:szCs w:val="18"/>
        </w:rPr>
      </w:pPr>
      <w:r w:rsidRPr="00DC6AFA">
        <w:rPr>
          <w:rFonts w:ascii="Tahoma" w:hAnsi="Tahoma" w:cs="Tahoma"/>
          <w:color w:val="000000"/>
          <w:sz w:val="18"/>
          <w:szCs w:val="18"/>
        </w:rPr>
        <w:t xml:space="preserve">If they are or are likely to be in a situation of an actual, perceived or potential conflict of </w:t>
      </w:r>
      <w:proofErr w:type="gramStart"/>
      <w:r w:rsidRPr="00DC6AFA">
        <w:rPr>
          <w:rFonts w:ascii="Tahoma" w:hAnsi="Tahoma" w:cs="Tahoma"/>
          <w:color w:val="000000"/>
          <w:sz w:val="18"/>
          <w:szCs w:val="18"/>
        </w:rPr>
        <w:t>interests;</w:t>
      </w:r>
      <w:proofErr w:type="gramEnd"/>
    </w:p>
    <w:p w14:paraId="1FA974A8" w14:textId="77777777" w:rsidR="00075280" w:rsidRDefault="00075280" w:rsidP="00075280">
      <w:pPr>
        <w:pStyle w:val="ListParagraph"/>
        <w:numPr>
          <w:ilvl w:val="0"/>
          <w:numId w:val="35"/>
        </w:numPr>
        <w:tabs>
          <w:tab w:val="left" w:pos="284"/>
        </w:tabs>
        <w:jc w:val="both"/>
        <w:rPr>
          <w:rFonts w:ascii="Tahoma" w:hAnsi="Tahoma" w:cs="Tahoma"/>
          <w:color w:val="000000"/>
          <w:sz w:val="18"/>
          <w:szCs w:val="18"/>
        </w:rPr>
      </w:pPr>
      <w:r w:rsidRPr="00837045">
        <w:rPr>
          <w:rFonts w:ascii="Tahoma" w:hAnsi="Tahoma" w:cs="Tahoma"/>
          <w:color w:val="000000"/>
          <w:sz w:val="18"/>
          <w:szCs w:val="18"/>
        </w:rPr>
        <w:t>if they are or if their owner(s) or executive officer(s), in the case of legal persons, are included in the lists of persons or entities subject to restrictive measures applied by the United Nations Security Council or the European Union.</w:t>
      </w:r>
    </w:p>
    <w:p w14:paraId="42ED1A3D" w14:textId="77777777" w:rsidR="00075280" w:rsidRPr="00C82D8C" w:rsidRDefault="00075280" w:rsidP="00075280">
      <w:pPr>
        <w:tabs>
          <w:tab w:val="left" w:pos="284"/>
        </w:tabs>
        <w:autoSpaceDE w:val="0"/>
        <w:autoSpaceDN w:val="0"/>
        <w:jc w:val="both"/>
        <w:rPr>
          <w:rFonts w:ascii="Tahoma" w:hAnsi="Tahoma" w:cs="Tahoma"/>
          <w:b/>
          <w:smallCaps/>
          <w:color w:val="365F91" w:themeColor="accent1" w:themeShade="BF"/>
          <w:sz w:val="18"/>
          <w:szCs w:val="18"/>
          <w:lang w:eastAsia="fr-FR"/>
        </w:rPr>
      </w:pPr>
      <w:r w:rsidRPr="00C82D8C">
        <w:rPr>
          <w:rFonts w:ascii="Tahoma" w:hAnsi="Tahoma" w:cs="Tahoma"/>
          <w:b/>
          <w:smallCaps/>
          <w:color w:val="365F91" w:themeColor="accent1" w:themeShade="BF"/>
          <w:sz w:val="18"/>
          <w:szCs w:val="18"/>
          <w:lang w:eastAsia="fr-FR"/>
        </w:rPr>
        <w:t xml:space="preserve">Article 12 – Cooperation with investigative processes  </w:t>
      </w:r>
    </w:p>
    <w:p w14:paraId="1D145B65" w14:textId="77777777" w:rsidR="00075280" w:rsidRPr="00776757" w:rsidRDefault="00075280" w:rsidP="00075280">
      <w:pPr>
        <w:tabs>
          <w:tab w:val="left" w:pos="284"/>
        </w:tabs>
        <w:jc w:val="both"/>
        <w:rPr>
          <w:rFonts w:ascii="Tahoma" w:hAnsi="Tahoma" w:cs="Tahoma"/>
          <w:color w:val="000000"/>
          <w:sz w:val="18"/>
          <w:szCs w:val="18"/>
          <w:lang w:val="en-US"/>
        </w:rPr>
      </w:pPr>
      <w:r>
        <w:rPr>
          <w:rFonts w:ascii="Tahoma" w:hAnsi="Tahoma" w:cs="Tahoma"/>
          <w:color w:val="000000"/>
          <w:sz w:val="18"/>
          <w:szCs w:val="18"/>
          <w:lang w:val="en-US"/>
        </w:rPr>
        <w:t>12.1 T</w:t>
      </w:r>
      <w:r w:rsidRPr="00776757">
        <w:rPr>
          <w:rFonts w:ascii="Tahoma" w:hAnsi="Tahoma" w:cs="Tahoma"/>
          <w:color w:val="000000"/>
          <w:sz w:val="18"/>
          <w:szCs w:val="18"/>
          <w:lang w:val="en-US"/>
        </w:rPr>
        <w:t>he Provider agrees:</w:t>
      </w:r>
    </w:p>
    <w:p w14:paraId="3103053D" w14:textId="77777777" w:rsidR="00075280" w:rsidRPr="00C82D8C" w:rsidRDefault="00075280" w:rsidP="00075280">
      <w:pPr>
        <w:pStyle w:val="ListParagraph"/>
        <w:numPr>
          <w:ilvl w:val="0"/>
          <w:numId w:val="33"/>
        </w:numPr>
        <w:tabs>
          <w:tab w:val="left" w:pos="142"/>
          <w:tab w:val="left" w:pos="284"/>
          <w:tab w:val="left" w:pos="851"/>
          <w:tab w:val="left" w:pos="993"/>
        </w:tabs>
        <w:jc w:val="both"/>
        <w:rPr>
          <w:rFonts w:ascii="Tahoma" w:hAnsi="Tahoma" w:cs="Tahoma"/>
          <w:color w:val="000000"/>
          <w:sz w:val="18"/>
          <w:szCs w:val="18"/>
          <w:lang w:val="en-US"/>
        </w:rPr>
      </w:pPr>
      <w:r w:rsidRPr="00C82D8C">
        <w:rPr>
          <w:rFonts w:ascii="Tahoma" w:hAnsi="Tahoma" w:cs="Tahoma"/>
          <w:color w:val="000000"/>
          <w:sz w:val="18"/>
          <w:szCs w:val="18"/>
          <w:lang w:val="en-US"/>
        </w:rPr>
        <w:t>to fully cooperate with any investigative processes into suspected wrongdoing that might adversely affect the Council of Europe’s interests undertaken by the Council in accordance with its legal framework; cooperation shall include but shall not be limited to providing immediate access to relevant documents and information as requested by the Council (in whatever form), participation of persons involved in the implementation of activities in interviews, providing immediate access to premises and tools used in the implementation of the contract, as well as any relevant products and/or outputs;</w:t>
      </w:r>
    </w:p>
    <w:p w14:paraId="5BECBCF1" w14:textId="77777777" w:rsidR="00075280" w:rsidRPr="00C82D8C" w:rsidRDefault="00075280" w:rsidP="00075280">
      <w:pPr>
        <w:pStyle w:val="ListParagraph"/>
        <w:numPr>
          <w:ilvl w:val="0"/>
          <w:numId w:val="33"/>
        </w:numPr>
        <w:tabs>
          <w:tab w:val="left" w:pos="142"/>
          <w:tab w:val="left" w:pos="284"/>
          <w:tab w:val="left" w:pos="851"/>
          <w:tab w:val="left" w:pos="993"/>
        </w:tabs>
        <w:jc w:val="both"/>
        <w:rPr>
          <w:rFonts w:ascii="Tahoma" w:hAnsi="Tahoma" w:cs="Tahoma"/>
          <w:color w:val="000000"/>
          <w:sz w:val="18"/>
          <w:szCs w:val="18"/>
          <w:lang w:val="en-US"/>
        </w:rPr>
      </w:pPr>
      <w:r w:rsidRPr="00C82D8C">
        <w:rPr>
          <w:rFonts w:ascii="Tahoma" w:hAnsi="Tahoma" w:cs="Tahoma"/>
          <w:color w:val="000000"/>
          <w:sz w:val="18"/>
          <w:szCs w:val="18"/>
          <w:lang w:val="en-US"/>
        </w:rPr>
        <w:t xml:space="preserve">to maintain the confidentiality of the proceedings, unless disclosure is required by law or </w:t>
      </w:r>
      <w:proofErr w:type="spellStart"/>
      <w:r w:rsidRPr="00C82D8C">
        <w:rPr>
          <w:rFonts w:ascii="Tahoma" w:hAnsi="Tahoma" w:cs="Tahoma"/>
          <w:color w:val="000000"/>
          <w:sz w:val="18"/>
          <w:szCs w:val="18"/>
          <w:lang w:val="en-US"/>
        </w:rPr>
        <w:t>authorised</w:t>
      </w:r>
      <w:proofErr w:type="spellEnd"/>
      <w:r w:rsidRPr="00C82D8C">
        <w:rPr>
          <w:rFonts w:ascii="Tahoma" w:hAnsi="Tahoma" w:cs="Tahoma"/>
          <w:color w:val="000000"/>
          <w:sz w:val="18"/>
          <w:szCs w:val="18"/>
          <w:lang w:val="en-US"/>
        </w:rPr>
        <w:t xml:space="preserve"> by the </w:t>
      </w:r>
      <w:proofErr w:type="gramStart"/>
      <w:r w:rsidRPr="00C82D8C">
        <w:rPr>
          <w:rFonts w:ascii="Tahoma" w:hAnsi="Tahoma" w:cs="Tahoma"/>
          <w:color w:val="000000"/>
          <w:sz w:val="18"/>
          <w:szCs w:val="18"/>
          <w:lang w:val="en-US"/>
        </w:rPr>
        <w:t>Council;</w:t>
      </w:r>
      <w:proofErr w:type="gramEnd"/>
    </w:p>
    <w:p w14:paraId="241943D7" w14:textId="77777777" w:rsidR="00075280" w:rsidRDefault="00075280" w:rsidP="00075280">
      <w:pPr>
        <w:pStyle w:val="ListParagraph"/>
        <w:numPr>
          <w:ilvl w:val="0"/>
          <w:numId w:val="33"/>
        </w:numPr>
        <w:tabs>
          <w:tab w:val="left" w:pos="142"/>
          <w:tab w:val="left" w:pos="284"/>
          <w:tab w:val="left" w:pos="851"/>
          <w:tab w:val="left" w:pos="993"/>
        </w:tabs>
        <w:jc w:val="both"/>
        <w:rPr>
          <w:rFonts w:ascii="Tahoma" w:hAnsi="Tahoma" w:cs="Tahoma"/>
          <w:color w:val="000000"/>
          <w:sz w:val="18"/>
          <w:szCs w:val="18"/>
          <w:lang w:val="en-US"/>
        </w:rPr>
      </w:pPr>
      <w:r w:rsidRPr="00C82D8C">
        <w:rPr>
          <w:rFonts w:ascii="Tahoma" w:hAnsi="Tahoma" w:cs="Tahoma"/>
          <w:color w:val="000000"/>
          <w:sz w:val="18"/>
          <w:szCs w:val="18"/>
          <w:lang w:val="en-US"/>
        </w:rPr>
        <w:t xml:space="preserve">to refrain from any retaliation against any individual who has reported in good faith, or is suspected of having reported, suspected wrongdoing affecting the Council’s interests, as well as any person who has cooperated with an investigative process undertaken by the </w:t>
      </w:r>
      <w:proofErr w:type="gramStart"/>
      <w:r w:rsidRPr="00C82D8C">
        <w:rPr>
          <w:rFonts w:ascii="Tahoma" w:hAnsi="Tahoma" w:cs="Tahoma"/>
          <w:color w:val="000000"/>
          <w:sz w:val="18"/>
          <w:szCs w:val="18"/>
          <w:lang w:val="en-US"/>
        </w:rPr>
        <w:t>Council;</w:t>
      </w:r>
      <w:proofErr w:type="gramEnd"/>
    </w:p>
    <w:p w14:paraId="784C6439" w14:textId="77777777" w:rsidR="00075280" w:rsidRPr="00776757" w:rsidRDefault="00075280" w:rsidP="00075280">
      <w:pPr>
        <w:pStyle w:val="ListParagraph"/>
        <w:numPr>
          <w:ilvl w:val="1"/>
          <w:numId w:val="36"/>
        </w:numPr>
        <w:tabs>
          <w:tab w:val="left" w:pos="142"/>
          <w:tab w:val="left" w:pos="426"/>
          <w:tab w:val="left" w:pos="851"/>
          <w:tab w:val="left" w:pos="993"/>
        </w:tabs>
        <w:ind w:left="426" w:hanging="426"/>
        <w:jc w:val="both"/>
        <w:rPr>
          <w:rFonts w:ascii="Tahoma" w:hAnsi="Tahoma" w:cs="Tahoma"/>
          <w:color w:val="000000"/>
          <w:sz w:val="18"/>
          <w:szCs w:val="18"/>
          <w:lang w:val="en-US"/>
        </w:rPr>
      </w:pPr>
      <w:r w:rsidRPr="00776757">
        <w:rPr>
          <w:rFonts w:ascii="Tahoma" w:hAnsi="Tahoma" w:cs="Tahoma"/>
          <w:color w:val="000000"/>
          <w:sz w:val="18"/>
          <w:szCs w:val="18"/>
          <w:lang w:val="en-US"/>
        </w:rPr>
        <w:t xml:space="preserve">The Provider acknowledges and accepts that any failure to comply with the above-mentioned provisions or to otherwise respect the terms of the contract and/or other applicable standards set by the Council may result in adverse actions, as necessary, including but not limited to the termination of this Contract, recovery of funds, </w:t>
      </w:r>
      <w:r w:rsidRPr="00776757">
        <w:rPr>
          <w:rFonts w:ascii="Tahoma" w:hAnsi="Tahoma" w:cs="Tahoma"/>
          <w:color w:val="000000"/>
          <w:sz w:val="18"/>
          <w:szCs w:val="18"/>
          <w:lang w:val="en-US"/>
        </w:rPr>
        <w:lastRenderedPageBreak/>
        <w:t>reporting to national or other authorities and/or stakeholders involved, and restrictions in terms of awarding other contracts.</w:t>
      </w:r>
    </w:p>
    <w:p w14:paraId="25ADC5BC" w14:textId="77777777" w:rsidR="00075280" w:rsidRPr="00D0286A" w:rsidRDefault="00075280" w:rsidP="00075280">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Disputes </w:t>
      </w:r>
    </w:p>
    <w:p w14:paraId="16878DD9" w14:textId="77777777" w:rsidR="00075280" w:rsidRPr="00AE612E" w:rsidRDefault="00075280" w:rsidP="00C871E0">
      <w:pPr>
        <w:pStyle w:val="ListParagraph"/>
        <w:numPr>
          <w:ilvl w:val="1"/>
          <w:numId w:val="38"/>
        </w:numPr>
        <w:tabs>
          <w:tab w:val="left" w:pos="142"/>
          <w:tab w:val="left" w:pos="426"/>
          <w:tab w:val="left" w:pos="851"/>
          <w:tab w:val="left" w:pos="993"/>
        </w:tabs>
        <w:ind w:left="426" w:hanging="426"/>
        <w:jc w:val="both"/>
        <w:rPr>
          <w:rFonts w:ascii="Tahoma" w:hAnsi="Tahoma" w:cs="Tahoma"/>
          <w:color w:val="000000"/>
          <w:sz w:val="18"/>
          <w:szCs w:val="18"/>
          <w:lang w:val="en-US"/>
        </w:rPr>
      </w:pPr>
      <w:r w:rsidRPr="00AE612E">
        <w:rPr>
          <w:rFonts w:ascii="Tahoma" w:hAnsi="Tahoma" w:cs="Tahoma"/>
          <w:color w:val="000000"/>
          <w:sz w:val="18"/>
          <w:szCs w:val="18"/>
          <w:lang w:val="en-US"/>
        </w:rPr>
        <w:t>Any dispute regarding this Contract shall - failing a friendly settlement between the Parties - be submitted to</w:t>
      </w:r>
      <w:r w:rsidR="00C871E0">
        <w:rPr>
          <w:rFonts w:ascii="Tahoma" w:hAnsi="Tahoma" w:cs="Tahoma"/>
          <w:color w:val="000000"/>
          <w:sz w:val="18"/>
          <w:szCs w:val="18"/>
          <w:lang w:val="en-US"/>
        </w:rPr>
        <w:t xml:space="preserve"> </w:t>
      </w:r>
      <w:r w:rsidRPr="00AE612E">
        <w:rPr>
          <w:rFonts w:ascii="Tahoma" w:hAnsi="Tahoma" w:cs="Tahoma"/>
          <w:color w:val="000000"/>
          <w:sz w:val="18"/>
          <w:szCs w:val="18"/>
          <w:lang w:val="en-US"/>
        </w:rPr>
        <w:t>arbitration.</w:t>
      </w:r>
    </w:p>
    <w:p w14:paraId="69597B6C" w14:textId="77777777" w:rsidR="00075280" w:rsidRPr="00AE612E" w:rsidRDefault="00075280" w:rsidP="00075280">
      <w:pPr>
        <w:tabs>
          <w:tab w:val="left" w:pos="142"/>
          <w:tab w:val="left" w:pos="426"/>
          <w:tab w:val="left" w:pos="567"/>
        </w:tabs>
        <w:ind w:left="426" w:hanging="426"/>
        <w:jc w:val="both"/>
        <w:rPr>
          <w:rFonts w:ascii="Tahoma" w:hAnsi="Tahoma" w:cs="Tahoma"/>
          <w:color w:val="000000"/>
          <w:sz w:val="18"/>
          <w:szCs w:val="18"/>
          <w:lang w:val="en-US"/>
        </w:rPr>
      </w:pPr>
      <w:r>
        <w:rPr>
          <w:rFonts w:ascii="Tahoma" w:hAnsi="Tahoma" w:cs="Tahoma"/>
          <w:color w:val="000000"/>
          <w:sz w:val="18"/>
          <w:szCs w:val="18"/>
          <w:lang w:val="en-US"/>
        </w:rPr>
        <w:t xml:space="preserve">13.2 </w:t>
      </w:r>
      <w:r w:rsidRPr="00AE612E">
        <w:rPr>
          <w:rFonts w:ascii="Tahoma" w:hAnsi="Tahoma" w:cs="Tahoma"/>
          <w:color w:val="000000"/>
          <w:sz w:val="18"/>
          <w:szCs w:val="18"/>
          <w:lang w:val="en-US"/>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Pr="00AE612E">
        <w:rPr>
          <w:rFonts w:ascii="Tahoma" w:hAnsi="Tahoma" w:cs="Tahoma"/>
          <w:color w:val="000000"/>
          <w:sz w:val="18"/>
          <w:szCs w:val="18"/>
          <w:lang w:val="en-US"/>
        </w:rPr>
        <w:t>Judiciaire</w:t>
      </w:r>
      <w:proofErr w:type="spellEnd"/>
      <w:r w:rsidRPr="00AE612E">
        <w:rPr>
          <w:rFonts w:ascii="Tahoma" w:hAnsi="Tahoma" w:cs="Tahoma"/>
          <w:color w:val="000000"/>
          <w:sz w:val="18"/>
          <w:szCs w:val="18"/>
          <w:lang w:val="en-US"/>
        </w:rPr>
        <w:t xml:space="preserve"> of Strasbourg shall make the appointment.</w:t>
      </w:r>
    </w:p>
    <w:p w14:paraId="28E0C3EA" w14:textId="77777777" w:rsidR="00075280" w:rsidRPr="00AE612E" w:rsidRDefault="00075280" w:rsidP="00075280">
      <w:pPr>
        <w:pStyle w:val="ListParagraph"/>
        <w:numPr>
          <w:ilvl w:val="1"/>
          <w:numId w:val="37"/>
        </w:numPr>
        <w:tabs>
          <w:tab w:val="left" w:pos="142"/>
          <w:tab w:val="left" w:pos="426"/>
          <w:tab w:val="left" w:pos="851"/>
          <w:tab w:val="left" w:pos="993"/>
        </w:tabs>
        <w:ind w:left="426" w:hanging="426"/>
        <w:jc w:val="both"/>
        <w:rPr>
          <w:rFonts w:ascii="Tahoma" w:hAnsi="Tahoma" w:cs="Tahoma"/>
          <w:color w:val="000000"/>
          <w:sz w:val="18"/>
          <w:szCs w:val="18"/>
          <w:lang w:val="en-US"/>
        </w:rPr>
      </w:pPr>
      <w:r w:rsidRPr="00AE612E">
        <w:rPr>
          <w:rFonts w:ascii="Tahoma" w:hAnsi="Tahoma" w:cs="Tahoma"/>
          <w:color w:val="000000"/>
          <w:sz w:val="18"/>
          <w:szCs w:val="18"/>
          <w:lang w:val="en-US"/>
        </w:rPr>
        <w:t xml:space="preserve">Alternatively, the parties may submit the dispute for decision to a single arbitrator selected by them by common agreement or, failing such agreement, by the President of the Tribunal </w:t>
      </w:r>
      <w:proofErr w:type="spellStart"/>
      <w:r w:rsidRPr="00AE612E">
        <w:rPr>
          <w:rFonts w:ascii="Tahoma" w:hAnsi="Tahoma" w:cs="Tahoma"/>
          <w:color w:val="000000"/>
          <w:sz w:val="18"/>
          <w:szCs w:val="18"/>
          <w:lang w:val="en-US"/>
        </w:rPr>
        <w:t>Judiciaire</w:t>
      </w:r>
      <w:proofErr w:type="spellEnd"/>
      <w:r w:rsidRPr="00AE612E">
        <w:rPr>
          <w:rFonts w:ascii="Tahoma" w:hAnsi="Tahoma" w:cs="Tahoma"/>
          <w:color w:val="000000"/>
          <w:sz w:val="18"/>
          <w:szCs w:val="18"/>
          <w:lang w:val="en-US"/>
        </w:rPr>
        <w:t xml:space="preserve"> of Strasbourg.</w:t>
      </w:r>
    </w:p>
    <w:p w14:paraId="51C8AE24" w14:textId="77777777" w:rsidR="00075280" w:rsidRPr="00776757" w:rsidRDefault="00075280" w:rsidP="00075280">
      <w:pPr>
        <w:pStyle w:val="ListParagraph"/>
        <w:numPr>
          <w:ilvl w:val="1"/>
          <w:numId w:val="37"/>
        </w:numPr>
        <w:tabs>
          <w:tab w:val="left" w:pos="142"/>
          <w:tab w:val="left" w:pos="426"/>
          <w:tab w:val="left" w:pos="851"/>
          <w:tab w:val="left" w:pos="993"/>
        </w:tabs>
        <w:ind w:left="426" w:hanging="426"/>
        <w:jc w:val="both"/>
        <w:rPr>
          <w:rFonts w:ascii="Tahoma" w:hAnsi="Tahoma" w:cs="Tahoma"/>
          <w:color w:val="000000"/>
          <w:sz w:val="18"/>
          <w:szCs w:val="18"/>
          <w:lang w:val="en-US"/>
        </w:rPr>
      </w:pPr>
      <w:r w:rsidRPr="00776757">
        <w:rPr>
          <w:rFonts w:ascii="Tahoma" w:hAnsi="Tahoma" w:cs="Tahoma"/>
          <w:color w:val="000000"/>
          <w:sz w:val="18"/>
          <w:szCs w:val="18"/>
          <w:lang w:val="en-US"/>
        </w:rPr>
        <w:t xml:space="preserve">The Board referred to in paragraph 2 of this Article or, where appropriate, the arbitrator referred to in paragraph 3 of this </w:t>
      </w:r>
      <w:proofErr w:type="gramStart"/>
      <w:r w:rsidRPr="00776757">
        <w:rPr>
          <w:rFonts w:ascii="Tahoma" w:hAnsi="Tahoma" w:cs="Tahoma"/>
          <w:color w:val="000000"/>
          <w:sz w:val="18"/>
          <w:szCs w:val="18"/>
          <w:lang w:val="en-US"/>
        </w:rPr>
        <w:t>Article,</w:t>
      </w:r>
      <w:proofErr w:type="gramEnd"/>
      <w:r w:rsidRPr="00776757">
        <w:rPr>
          <w:rFonts w:ascii="Tahoma" w:hAnsi="Tahoma" w:cs="Tahoma"/>
          <w:color w:val="000000"/>
          <w:sz w:val="18"/>
          <w:szCs w:val="18"/>
          <w:lang w:val="en-US"/>
        </w:rPr>
        <w:t xml:space="preserve"> shall determine the procedure to be followed.</w:t>
      </w:r>
    </w:p>
    <w:p w14:paraId="1ACD7585" w14:textId="77777777" w:rsidR="00C871E0" w:rsidRDefault="00075280" w:rsidP="00C871E0">
      <w:pPr>
        <w:pStyle w:val="ListParagraph"/>
        <w:numPr>
          <w:ilvl w:val="1"/>
          <w:numId w:val="37"/>
        </w:numPr>
        <w:tabs>
          <w:tab w:val="left" w:pos="142"/>
          <w:tab w:val="left" w:pos="426"/>
          <w:tab w:val="left" w:pos="851"/>
          <w:tab w:val="left" w:pos="993"/>
        </w:tabs>
        <w:ind w:left="426" w:hanging="426"/>
        <w:jc w:val="both"/>
        <w:rPr>
          <w:rFonts w:ascii="Tahoma" w:hAnsi="Tahoma" w:cs="Tahoma"/>
          <w:color w:val="000000"/>
          <w:sz w:val="18"/>
          <w:szCs w:val="18"/>
          <w:lang w:val="en-US"/>
        </w:rPr>
      </w:pPr>
      <w:r w:rsidRPr="00776757">
        <w:rPr>
          <w:rFonts w:ascii="Tahoma" w:hAnsi="Tahoma" w:cs="Tahoma"/>
          <w:color w:val="000000"/>
          <w:sz w:val="18"/>
          <w:szCs w:val="18"/>
          <w:lang w:val="en-US"/>
        </w:rPr>
        <w:t>If the parties do not agree upon the law applicable the Board or, where appropriate, the arbitrator shall decide ex aequo et bono having regard to the general principles of law and to commercial usage.</w:t>
      </w:r>
    </w:p>
    <w:p w14:paraId="57222C02" w14:textId="77777777" w:rsidR="009E64B7" w:rsidRPr="00C871E0" w:rsidRDefault="00075280" w:rsidP="00C871E0">
      <w:pPr>
        <w:pStyle w:val="ListParagraph"/>
        <w:numPr>
          <w:ilvl w:val="1"/>
          <w:numId w:val="37"/>
        </w:numPr>
        <w:tabs>
          <w:tab w:val="left" w:pos="142"/>
          <w:tab w:val="left" w:pos="426"/>
          <w:tab w:val="left" w:pos="851"/>
          <w:tab w:val="left" w:pos="993"/>
        </w:tabs>
        <w:ind w:left="426" w:hanging="426"/>
        <w:jc w:val="both"/>
        <w:rPr>
          <w:rFonts w:ascii="Tahoma" w:hAnsi="Tahoma" w:cs="Tahoma"/>
          <w:color w:val="000000"/>
          <w:sz w:val="18"/>
          <w:szCs w:val="18"/>
          <w:lang w:val="en-US"/>
        </w:rPr>
      </w:pPr>
      <w:r w:rsidRPr="00C871E0">
        <w:rPr>
          <w:rFonts w:ascii="Tahoma" w:hAnsi="Tahoma" w:cs="Tahoma"/>
          <w:color w:val="000000"/>
          <w:sz w:val="18"/>
          <w:szCs w:val="18"/>
          <w:lang w:val="en-US"/>
        </w:rPr>
        <w:t xml:space="preserve">The arbitral decision shall be binding upon the parties and there shall be no appeal from it.  </w:t>
      </w:r>
    </w:p>
    <w:bookmarkEnd w:id="20"/>
    <w:bookmarkEnd w:id="21"/>
    <w:p w14:paraId="54FF2783" w14:textId="77777777" w:rsidR="007D4E81" w:rsidRPr="002A092A" w:rsidRDefault="007D4E81">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FA933" w14:textId="77777777" w:rsidR="00054350" w:rsidRDefault="00054350" w:rsidP="00D50F13">
      <w:r>
        <w:separator/>
      </w:r>
    </w:p>
  </w:endnote>
  <w:endnote w:type="continuationSeparator" w:id="0">
    <w:p w14:paraId="70968739" w14:textId="77777777" w:rsidR="00054350" w:rsidRDefault="00054350" w:rsidP="00D50F13">
      <w:r>
        <w:continuationSeparator/>
      </w:r>
    </w:p>
  </w:endnote>
  <w:endnote w:type="continuationNotice" w:id="1">
    <w:p w14:paraId="652EBF41" w14:textId="77777777" w:rsidR="00054350" w:rsidRDefault="000543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24810D32"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5C60CFB" w14:textId="77777777" w:rsidR="00533AAF" w:rsidRPr="00AE2D2B" w:rsidRDefault="00533AAF" w:rsidP="00DC0E11">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49ED0261" w14:textId="43AD3DFB" w:rsidR="00533AAF" w:rsidRPr="00AE2D2B" w:rsidRDefault="00533AAF" w:rsidP="00DC0E11">
          <w:pPr>
            <w:rPr>
              <w:rFonts w:ascii="Arial Narrow" w:hAnsi="Arial Narrow"/>
              <w:caps/>
              <w:color w:val="000000"/>
              <w:sz w:val="18"/>
              <w:szCs w:val="18"/>
              <w:highlight w:val="cyan"/>
            </w:rPr>
          </w:pPr>
        </w:p>
      </w:tc>
    </w:tr>
  </w:tbl>
  <w:p w14:paraId="05E3F55C" w14:textId="77777777"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86CB0" w14:textId="77777777" w:rsidR="00054350" w:rsidRDefault="00054350" w:rsidP="00D50F13">
      <w:r>
        <w:separator/>
      </w:r>
    </w:p>
  </w:footnote>
  <w:footnote w:type="continuationSeparator" w:id="0">
    <w:p w14:paraId="13AA2A07" w14:textId="77777777" w:rsidR="00054350" w:rsidRDefault="00054350" w:rsidP="00D50F13">
      <w:r>
        <w:continuationSeparator/>
      </w:r>
    </w:p>
  </w:footnote>
  <w:footnote w:type="continuationNotice" w:id="1">
    <w:p w14:paraId="632EB435" w14:textId="77777777" w:rsidR="00054350" w:rsidRDefault="00054350"/>
  </w:footnote>
  <w:footnote w:id="2">
    <w:p w14:paraId="0B5974A6" w14:textId="77777777" w:rsidR="000013DF" w:rsidRPr="003C5354" w:rsidRDefault="000013DF" w:rsidP="000013DF">
      <w:pPr>
        <w:pStyle w:val="FootnoteText"/>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lang w:val="en-US"/>
        </w:rPr>
        <w:t xml:space="preserve"> </w:t>
      </w:r>
      <w:r w:rsidRPr="003C5354">
        <w:rPr>
          <w:rFonts w:ascii="Tahoma" w:hAnsi="Tahoma" w:cs="Tahoma"/>
          <w:sz w:val="18"/>
          <w:szCs w:val="18"/>
        </w:rPr>
        <w:t>Which</w:t>
      </w:r>
      <w:r w:rsidRPr="003C5354">
        <w:rPr>
          <w:rFonts w:ascii="Tahoma" w:hAnsi="Tahoma" w:cs="Tahoma"/>
          <w:sz w:val="18"/>
          <w:szCs w:val="18"/>
          <w:lang w:val="en-US"/>
        </w:rPr>
        <w:t xml:space="preserve"> has </w:t>
      </w:r>
      <w:r w:rsidRPr="003C5354">
        <w:rPr>
          <w:rFonts w:ascii="Tahoma" w:hAnsi="Tahoma" w:cs="Tahoma"/>
          <w:sz w:val="18"/>
          <w:szCs w:val="18"/>
        </w:rPr>
        <w:t>its</w:t>
      </w:r>
      <w:r w:rsidRPr="003C5354">
        <w:rPr>
          <w:rFonts w:ascii="Tahoma" w:hAnsi="Tahoma" w:cs="Tahoma"/>
          <w:sz w:val="18"/>
          <w:szCs w:val="18"/>
          <w:lang w:val="en-US"/>
        </w:rPr>
        <w:t xml:space="preserve"> </w:t>
      </w:r>
      <w:r w:rsidRPr="003C5354">
        <w:rPr>
          <w:rFonts w:ascii="Tahoma" w:hAnsi="Tahoma" w:cs="Tahoma"/>
          <w:sz w:val="18"/>
          <w:szCs w:val="18"/>
        </w:rPr>
        <w:t>seat</w:t>
      </w:r>
      <w:r w:rsidRPr="003C5354">
        <w:rPr>
          <w:rFonts w:ascii="Tahoma" w:hAnsi="Tahoma" w:cs="Tahoma"/>
          <w:sz w:val="18"/>
          <w:szCs w:val="18"/>
          <w:lang w:val="en-US"/>
        </w:rPr>
        <w:t xml:space="preserve"> A</w:t>
      </w:r>
      <w:r w:rsidR="00AD1331" w:rsidRPr="003C5354">
        <w:rPr>
          <w:rFonts w:ascii="Tahoma" w:hAnsi="Tahoma" w:cs="Tahoma"/>
          <w:sz w:val="18"/>
          <w:szCs w:val="18"/>
          <w:lang w:val="en-US"/>
        </w:rPr>
        <w:t>venue</w:t>
      </w:r>
      <w:r w:rsidRPr="003C5354">
        <w:rPr>
          <w:rFonts w:ascii="Tahoma" w:hAnsi="Tahoma" w:cs="Tahoma"/>
          <w:sz w:val="18"/>
          <w:szCs w:val="18"/>
          <w:lang w:val="en-US"/>
        </w:rPr>
        <w:t xml:space="preserve"> de </w:t>
      </w:r>
      <w:proofErr w:type="spellStart"/>
      <w:r w:rsidRPr="003C5354">
        <w:rPr>
          <w:rFonts w:ascii="Tahoma" w:hAnsi="Tahoma" w:cs="Tahoma"/>
          <w:sz w:val="18"/>
          <w:szCs w:val="18"/>
          <w:lang w:val="en-US"/>
        </w:rPr>
        <w:t>l’Europe</w:t>
      </w:r>
      <w:proofErr w:type="spellEnd"/>
      <w:r w:rsidRPr="003C5354">
        <w:rPr>
          <w:rFonts w:ascii="Tahoma" w:hAnsi="Tahoma" w:cs="Tahoma"/>
          <w:sz w:val="18"/>
          <w:szCs w:val="18"/>
          <w:lang w:val="en-US"/>
        </w:rPr>
        <w:t>, 67075 Strasbourg Cedex, France</w:t>
      </w:r>
    </w:p>
  </w:footnote>
  <w:footnote w:id="3">
    <w:p w14:paraId="01DCB310" w14:textId="77777777" w:rsidR="00AC5668" w:rsidRPr="00C546D8" w:rsidRDefault="00AC5668" w:rsidP="00AC5668">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4">
    <w:p w14:paraId="0ACE2D7B" w14:textId="77777777" w:rsidR="00AC5668" w:rsidRPr="003355DD" w:rsidRDefault="00AC5668" w:rsidP="00AC5668">
      <w:pPr>
        <w:pStyle w:val="FootnoteText"/>
        <w:rPr>
          <w:b/>
          <w:bCs/>
        </w:rPr>
      </w:pPr>
      <w:r w:rsidRPr="003355DD">
        <w:rPr>
          <w:rStyle w:val="FootnoteReference"/>
          <w:b/>
          <w:bCs/>
        </w:rPr>
        <w:footnoteRef/>
      </w:r>
      <w:r w:rsidRPr="003355DD">
        <w:rPr>
          <w:b/>
          <w:bCs/>
        </w:rPr>
        <w:t xml:space="preserve"> </w:t>
      </w:r>
      <w:r w:rsidRPr="003355DD">
        <w:rPr>
          <w:rFonts w:ascii="Tahoma" w:hAnsi="Tahoma" w:cs="Tahoma"/>
          <w:b/>
          <w:bCs/>
          <w:sz w:val="18"/>
          <w:szCs w:val="18"/>
        </w:rPr>
        <w:t xml:space="preserve">In case of the bidder being a consortium, please list all consortium members. </w:t>
      </w:r>
    </w:p>
  </w:footnote>
  <w:footnote w:id="5">
    <w:p w14:paraId="22B371CC" w14:textId="77777777" w:rsidR="00AC5668" w:rsidRPr="00C546D8" w:rsidRDefault="00AC5668" w:rsidP="00AC5668">
      <w:pPr>
        <w:pStyle w:val="FootnoteText"/>
        <w:rPr>
          <w:highlight w:val="yellow"/>
        </w:rPr>
      </w:pPr>
      <w:r w:rsidRPr="003355DD">
        <w:rPr>
          <w:rStyle w:val="FootnoteReference"/>
          <w:b/>
          <w:bCs/>
        </w:rPr>
        <w:footnoteRef/>
      </w:r>
      <w:r w:rsidRPr="003355DD">
        <w:rPr>
          <w:b/>
          <w:bCs/>
        </w:rPr>
        <w:t xml:space="preserve"> </w:t>
      </w:r>
      <w:r w:rsidRPr="003355DD">
        <w:rPr>
          <w:rFonts w:ascii="Tahoma" w:hAnsi="Tahoma" w:cs="Tahoma"/>
          <w:b/>
          <w:bCs/>
          <w:sz w:val="18"/>
          <w:szCs w:val="18"/>
        </w:rPr>
        <w:t>In case of the bidder being a consortium, this field – as well as all remaining fields in this table – must include information concerning the coordinator only.</w:t>
      </w:r>
    </w:p>
  </w:footnote>
  <w:footnote w:id="6">
    <w:p w14:paraId="59216CB9" w14:textId="77777777" w:rsidR="00AC5668" w:rsidRPr="00C546D8" w:rsidRDefault="00AC5668" w:rsidP="00AC5668">
      <w:pPr>
        <w:pStyle w:val="FootnoteText"/>
      </w:pPr>
      <w:r w:rsidRPr="003355DD">
        <w:rPr>
          <w:rStyle w:val="FootnoteReference"/>
          <w:b/>
          <w:bCs/>
        </w:rPr>
        <w:footnoteRef/>
      </w:r>
      <w:r w:rsidRPr="003355DD">
        <w:rPr>
          <w:b/>
          <w:bCs/>
        </w:rPr>
        <w:t xml:space="preserve"> </w:t>
      </w:r>
      <w:r w:rsidRPr="003355DD">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r w:rsidRPr="00C546D8">
        <w:rPr>
          <w:rFonts w:ascii="Tahoma" w:hAnsi="Tahoma" w:cs="Tahoma"/>
          <w:sz w:val="18"/>
          <w:szCs w:val="18"/>
        </w:rPr>
        <w:t>.</w:t>
      </w:r>
    </w:p>
  </w:footnote>
  <w:footnote w:id="7">
    <w:p w14:paraId="7254ED0D" w14:textId="77777777" w:rsidR="00AC5668" w:rsidRPr="00C546D8" w:rsidRDefault="00AC5668" w:rsidP="00AC5668">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8">
    <w:p w14:paraId="3F170D33" w14:textId="77777777" w:rsidR="00AC5668" w:rsidRPr="00C546D8" w:rsidRDefault="00AC5668" w:rsidP="00AC5668">
      <w:pPr>
        <w:pStyle w:val="FootnoteText"/>
        <w:rPr>
          <w:rFonts w:ascii="Tahoma" w:hAnsi="Tahoma" w:cs="Tahoma"/>
          <w:sz w:val="18"/>
          <w:szCs w:val="18"/>
          <w:lang w:val="en-US"/>
        </w:rPr>
      </w:pPr>
      <w:r w:rsidRPr="00C546D8">
        <w:rPr>
          <w:rStyle w:val="FootnoteReference"/>
          <w:rFonts w:ascii="Tahoma" w:hAnsi="Tahoma" w:cs="Tahoma"/>
          <w:sz w:val="18"/>
          <w:szCs w:val="18"/>
        </w:rPr>
        <w:footnoteRef/>
      </w:r>
      <w:r w:rsidRPr="00C546D8">
        <w:rPr>
          <w:rFonts w:ascii="Tahoma" w:hAnsi="Tahoma" w:cs="Tahoma"/>
          <w:sz w:val="18"/>
          <w:szCs w:val="18"/>
        </w:rPr>
        <w:t xml:space="preserve"> </w:t>
      </w:r>
      <w:bookmarkStart w:id="3" w:name="_Hlk149814279"/>
      <w:r w:rsidRPr="00C546D8">
        <w:rPr>
          <w:rFonts w:ascii="Tahoma" w:hAnsi="Tahoma" w:cs="Tahoma"/>
          <w:sz w:val="18"/>
          <w:szCs w:val="18"/>
        </w:rPr>
        <w:t>On behalf of the Secretary General of the Council of Europe.</w:t>
      </w:r>
      <w:bookmarkEnd w:id="3"/>
    </w:p>
  </w:footnote>
  <w:footnote w:id="9">
    <w:p w14:paraId="72623291" w14:textId="77777777" w:rsidR="00A502A9" w:rsidRPr="00A502A9" w:rsidRDefault="00AC5668" w:rsidP="00A502A9">
      <w:pPr>
        <w:pStyle w:val="FootnoteText"/>
        <w:rPr>
          <w:rFonts w:ascii="Tahoma" w:hAnsi="Tahoma" w:cs="Tahoma"/>
          <w:b/>
          <w:bCs/>
          <w:sz w:val="18"/>
          <w:szCs w:val="18"/>
          <w:lang w:val="en-US"/>
        </w:rPr>
      </w:pPr>
      <w:r w:rsidRPr="00C546D8">
        <w:rPr>
          <w:rStyle w:val="FootnoteReference"/>
        </w:rPr>
        <w:footnoteRef/>
      </w:r>
      <w:r w:rsidRPr="00C546D8">
        <w:t xml:space="preserve"> </w:t>
      </w:r>
      <w:bookmarkStart w:id="4" w:name="_Hlk149662103"/>
      <w:bookmarkStart w:id="5" w:name="_Hlk149814411"/>
      <w:r w:rsidR="00A502A9" w:rsidRPr="00A502A9">
        <w:rPr>
          <w:rFonts w:ascii="Tahoma" w:hAnsi="Tahoma" w:cs="Tahoma"/>
          <w:b/>
          <w:bCs/>
          <w:sz w:val="18"/>
          <w:szCs w:val="18"/>
        </w:rPr>
        <w:t>In case of the bidder being a consortium, indicate one signatory for each consortium member.</w:t>
      </w:r>
      <w:bookmarkEnd w:id="4"/>
    </w:p>
    <w:bookmarkEnd w:id="5"/>
    <w:p w14:paraId="3C3AEB19" w14:textId="77777777" w:rsidR="00AC5668" w:rsidRPr="00C546D8" w:rsidRDefault="00AC5668" w:rsidP="00AC5668">
      <w:pPr>
        <w:pStyle w:val="FootnoteText"/>
        <w:rPr>
          <w:lang w:val="en-US"/>
        </w:rPr>
      </w:pPr>
    </w:p>
  </w:footnote>
  <w:footnote w:id="10">
    <w:p w14:paraId="3B59F2D4" w14:textId="77777777" w:rsidR="00AC5668" w:rsidRPr="003D6E92" w:rsidRDefault="00AC5668" w:rsidP="00AC5668">
      <w:pPr>
        <w:pStyle w:val="FootnoteText"/>
        <w:rPr>
          <w:lang w:val="en-US"/>
        </w:rPr>
      </w:pPr>
      <w:r w:rsidRPr="00C546D8">
        <w:rPr>
          <w:rStyle w:val="FootnoteReference"/>
        </w:rPr>
        <w:footnoteRef/>
      </w:r>
      <w:bookmarkStart w:id="6" w:name="_Hlk149661626"/>
      <w:r w:rsidR="00A502A9" w:rsidRPr="00A502A9">
        <w:rPr>
          <w:rFonts w:ascii="Tahoma" w:hAnsi="Tahoma" w:cs="Tahoma"/>
          <w:b/>
          <w:bCs/>
          <w:sz w:val="18"/>
          <w:szCs w:val="18"/>
        </w:rPr>
        <w:t>In case of the bidder being a consortium, the field “Signature (s)” must include the signatures of all consortium members.</w:t>
      </w:r>
      <w:bookmarkEnd w:id="6"/>
    </w:p>
  </w:footnote>
  <w:footnote w:id="11">
    <w:p w14:paraId="04C57334" w14:textId="77777777" w:rsidR="00C94EDA" w:rsidRPr="00346E71" w:rsidRDefault="00C94EDA" w:rsidP="00C94EDA">
      <w:pPr>
        <w:pStyle w:val="FootnoteText"/>
        <w:rPr>
          <w:rFonts w:ascii="Tahoma" w:hAnsi="Tahoma" w:cs="Tahoma"/>
          <w:sz w:val="18"/>
          <w:szCs w:val="18"/>
          <w:lang w:val="it-IT"/>
        </w:rPr>
      </w:pPr>
      <w:r w:rsidRPr="003C5354">
        <w:rPr>
          <w:rStyle w:val="FootnoteReference"/>
          <w:rFonts w:ascii="Tahoma" w:hAnsi="Tahoma" w:cs="Tahoma"/>
          <w:sz w:val="18"/>
          <w:szCs w:val="18"/>
        </w:rPr>
        <w:footnoteRef/>
      </w:r>
      <w:r w:rsidRPr="00346E71">
        <w:rPr>
          <w:rFonts w:ascii="Tahoma" w:hAnsi="Tahoma" w:cs="Tahoma"/>
          <w:sz w:val="18"/>
          <w:szCs w:val="18"/>
          <w:lang w:val="it-IT"/>
        </w:rPr>
        <w:t xml:space="preserve"> </w:t>
      </w:r>
      <w:r w:rsidRPr="00346E71">
        <w:rPr>
          <w:rFonts w:ascii="Tahoma" w:hAnsi="Tahoma" w:cs="Tahoma"/>
          <w:sz w:val="18"/>
          <w:szCs w:val="18"/>
          <w:lang w:val="it-IT"/>
        </w:rPr>
        <w:t xml:space="preserve">CM/Del/Dec(2010)1089/11.3 appendix 9 </w:t>
      </w:r>
      <w:hyperlink r:id="rId1" w:history="1">
        <w:r w:rsidR="00692E3B" w:rsidRPr="00773E62">
          <w:rPr>
            <w:rStyle w:val="Hyperlink"/>
            <w:rFonts w:ascii="Tahoma" w:hAnsi="Tahoma" w:cs="Tahoma"/>
            <w:sz w:val="18"/>
            <w:szCs w:val="18"/>
            <w:lang w:val="it-IT"/>
          </w:rPr>
          <w:t>https://rm.coe.int/rules-reimbursements-experts/1680a722b0</w:t>
        </w:r>
      </w:hyperlink>
      <w:r w:rsidR="00692E3B">
        <w:rPr>
          <w:rFonts w:ascii="Tahoma" w:hAnsi="Tahoma" w:cs="Tahoma"/>
          <w:sz w:val="18"/>
          <w:szCs w:val="18"/>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3508533F" w14:textId="77777777"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40202" w14:textId="77777777" w:rsidR="005C5D6E" w:rsidRDefault="004F2CFB">
    <w:pPr>
      <w:pStyle w:val="Header"/>
    </w:pPr>
    <w:r>
      <w:rPr>
        <w:noProof/>
        <w:lang w:val="en-US" w:eastAsia="en-US"/>
      </w:rPr>
      <w:drawing>
        <wp:anchor distT="0" distB="0" distL="114300" distR="114300" simplePos="0" relativeHeight="251658240" behindDoc="0" locked="0" layoutInCell="1" allowOverlap="1" wp14:anchorId="4243FE9B" wp14:editId="458B4817">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782594"/>
    <w:multiLevelType w:val="multilevel"/>
    <w:tmpl w:val="55F62D90"/>
    <w:lvl w:ilvl="0">
      <w:start w:val="3"/>
      <w:numFmt w:val="decimal"/>
      <w:lvlText w:val="%1"/>
      <w:lvlJc w:val="left"/>
      <w:pPr>
        <w:ind w:left="504" w:hanging="504"/>
      </w:pPr>
      <w:rPr>
        <w:rFonts w:hint="default"/>
      </w:rPr>
    </w:lvl>
    <w:lvl w:ilvl="1">
      <w:start w:val="12"/>
      <w:numFmt w:val="decimal"/>
      <w:lvlText w:val="%1.%2"/>
      <w:lvlJc w:val="left"/>
      <w:pPr>
        <w:ind w:left="684" w:hanging="504"/>
      </w:pPr>
      <w:rPr>
        <w:rFonts w:hint="default"/>
        <w:u w:val="single"/>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5854B6"/>
    <w:multiLevelType w:val="hybridMultilevel"/>
    <w:tmpl w:val="FB06971C"/>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4FF0635"/>
    <w:multiLevelType w:val="multilevel"/>
    <w:tmpl w:val="8856CEAC"/>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D77653"/>
    <w:multiLevelType w:val="multilevel"/>
    <w:tmpl w:val="5F84E198"/>
    <w:lvl w:ilvl="0">
      <w:start w:val="3"/>
      <w:numFmt w:val="decimal"/>
      <w:lvlText w:val="%1"/>
      <w:lvlJc w:val="left"/>
      <w:pPr>
        <w:ind w:left="504" w:hanging="504"/>
      </w:pPr>
      <w:rPr>
        <w:rFonts w:hint="default"/>
      </w:rPr>
    </w:lvl>
    <w:lvl w:ilvl="1">
      <w:start w:val="1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65F2545"/>
    <w:multiLevelType w:val="multilevel"/>
    <w:tmpl w:val="10CEECF4"/>
    <w:lvl w:ilvl="0">
      <w:start w:val="1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94006AF"/>
    <w:multiLevelType w:val="multilevel"/>
    <w:tmpl w:val="53A699AE"/>
    <w:lvl w:ilvl="0">
      <w:start w:val="1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A6C0683"/>
    <w:multiLevelType w:val="multilevel"/>
    <w:tmpl w:val="D77EB344"/>
    <w:lvl w:ilvl="0">
      <w:start w:val="3"/>
      <w:numFmt w:val="decimal"/>
      <w:lvlText w:val="%1"/>
      <w:lvlJc w:val="left"/>
      <w:pPr>
        <w:ind w:left="420" w:hanging="420"/>
      </w:pPr>
      <w:rPr>
        <w:rFonts w:hint="default"/>
      </w:rPr>
    </w:lvl>
    <w:lvl w:ilvl="1">
      <w:start w:val="11"/>
      <w:numFmt w:val="decimal"/>
      <w:lvlText w:val="%1.%2"/>
      <w:lvlJc w:val="left"/>
      <w:pPr>
        <w:ind w:left="420" w:hanging="42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4E58AC"/>
    <w:multiLevelType w:val="hybridMultilevel"/>
    <w:tmpl w:val="F2228128"/>
    <w:lvl w:ilvl="0" w:tplc="410E0D7A">
      <w:start w:val="1"/>
      <w:numFmt w:val="decimal"/>
      <w:lvlText w:val="%1."/>
      <w:lvlJc w:val="left"/>
      <w:pPr>
        <w:ind w:left="720" w:hanging="360"/>
      </w:pPr>
    </w:lvl>
    <w:lvl w:ilvl="1" w:tplc="63542620">
      <w:start w:val="1"/>
      <w:numFmt w:val="decimal"/>
      <w:lvlText w:val="%2."/>
      <w:lvlJc w:val="left"/>
      <w:pPr>
        <w:ind w:left="720" w:hanging="360"/>
      </w:pPr>
    </w:lvl>
    <w:lvl w:ilvl="2" w:tplc="FA287682">
      <w:start w:val="1"/>
      <w:numFmt w:val="decimal"/>
      <w:lvlText w:val="%3."/>
      <w:lvlJc w:val="left"/>
      <w:pPr>
        <w:ind w:left="720" w:hanging="360"/>
      </w:pPr>
    </w:lvl>
    <w:lvl w:ilvl="3" w:tplc="EC9263F8">
      <w:start w:val="1"/>
      <w:numFmt w:val="decimal"/>
      <w:lvlText w:val="%4."/>
      <w:lvlJc w:val="left"/>
      <w:pPr>
        <w:ind w:left="720" w:hanging="360"/>
      </w:pPr>
    </w:lvl>
    <w:lvl w:ilvl="4" w:tplc="ABA20294">
      <w:start w:val="1"/>
      <w:numFmt w:val="decimal"/>
      <w:lvlText w:val="%5."/>
      <w:lvlJc w:val="left"/>
      <w:pPr>
        <w:ind w:left="720" w:hanging="360"/>
      </w:pPr>
    </w:lvl>
    <w:lvl w:ilvl="5" w:tplc="5728316A">
      <w:start w:val="1"/>
      <w:numFmt w:val="decimal"/>
      <w:lvlText w:val="%6."/>
      <w:lvlJc w:val="left"/>
      <w:pPr>
        <w:ind w:left="720" w:hanging="360"/>
      </w:pPr>
    </w:lvl>
    <w:lvl w:ilvl="6" w:tplc="07548E9C">
      <w:start w:val="1"/>
      <w:numFmt w:val="decimal"/>
      <w:lvlText w:val="%7."/>
      <w:lvlJc w:val="left"/>
      <w:pPr>
        <w:ind w:left="720" w:hanging="360"/>
      </w:pPr>
    </w:lvl>
    <w:lvl w:ilvl="7" w:tplc="699047C6">
      <w:start w:val="1"/>
      <w:numFmt w:val="decimal"/>
      <w:lvlText w:val="%8."/>
      <w:lvlJc w:val="left"/>
      <w:pPr>
        <w:ind w:left="720" w:hanging="360"/>
      </w:pPr>
    </w:lvl>
    <w:lvl w:ilvl="8" w:tplc="E42034F6">
      <w:start w:val="1"/>
      <w:numFmt w:val="decimal"/>
      <w:lvlText w:val="%9."/>
      <w:lvlJc w:val="left"/>
      <w:pPr>
        <w:ind w:left="720" w:hanging="360"/>
      </w:pPr>
    </w:lvl>
  </w:abstractNum>
  <w:abstractNum w:abstractNumId="21" w15:restartNumberingAfterBreak="0">
    <w:nsid w:val="48040378"/>
    <w:multiLevelType w:val="hybridMultilevel"/>
    <w:tmpl w:val="DE24CB9C"/>
    <w:lvl w:ilvl="0" w:tplc="040C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2D33FFE"/>
    <w:multiLevelType w:val="multilevel"/>
    <w:tmpl w:val="4DD8C6AC"/>
    <w:lvl w:ilvl="0">
      <w:start w:val="4"/>
      <w:numFmt w:val="decimal"/>
      <w:lvlText w:val="%1."/>
      <w:lvlJc w:val="left"/>
      <w:pPr>
        <w:ind w:left="495" w:hanging="495"/>
      </w:pPr>
    </w:lvl>
    <w:lvl w:ilvl="1">
      <w:start w:val="5"/>
      <w:numFmt w:val="decimal"/>
      <w:lvlText w:val="%1.%2."/>
      <w:lvlJc w:val="left"/>
      <w:pPr>
        <w:ind w:left="900" w:hanging="720"/>
      </w:pPr>
    </w:lvl>
    <w:lvl w:ilvl="2">
      <w:start w:val="1"/>
      <w:numFmt w:val="decimal"/>
      <w:lvlText w:val="%1.%2.%3."/>
      <w:lvlJc w:val="left"/>
      <w:pPr>
        <w:ind w:left="1080" w:hanging="720"/>
      </w:pPr>
    </w:lvl>
    <w:lvl w:ilvl="3">
      <w:start w:val="1"/>
      <w:numFmt w:val="decimal"/>
      <w:lvlText w:val="%1.%2.%3.%4."/>
      <w:lvlJc w:val="left"/>
      <w:pPr>
        <w:ind w:left="1620" w:hanging="1080"/>
      </w:pPr>
    </w:lvl>
    <w:lvl w:ilvl="4">
      <w:start w:val="1"/>
      <w:numFmt w:val="decimal"/>
      <w:lvlText w:val="%1.%2.%3.%4.%5."/>
      <w:lvlJc w:val="left"/>
      <w:pPr>
        <w:ind w:left="1800" w:hanging="1080"/>
      </w:pPr>
    </w:lvl>
    <w:lvl w:ilvl="5">
      <w:start w:val="1"/>
      <w:numFmt w:val="decimal"/>
      <w:lvlText w:val="%1.%2.%3.%4.%5.%6."/>
      <w:lvlJc w:val="left"/>
      <w:pPr>
        <w:ind w:left="2340" w:hanging="1440"/>
      </w:pPr>
    </w:lvl>
    <w:lvl w:ilvl="6">
      <w:start w:val="1"/>
      <w:numFmt w:val="decimal"/>
      <w:lvlText w:val="%1.%2.%3.%4.%5.%6.%7."/>
      <w:lvlJc w:val="left"/>
      <w:pPr>
        <w:ind w:left="2520" w:hanging="1440"/>
      </w:pPr>
    </w:lvl>
    <w:lvl w:ilvl="7">
      <w:start w:val="1"/>
      <w:numFmt w:val="decimal"/>
      <w:lvlText w:val="%1.%2.%3.%4.%5.%6.%7.%8."/>
      <w:lvlJc w:val="left"/>
      <w:pPr>
        <w:ind w:left="3060" w:hanging="1800"/>
      </w:pPr>
    </w:lvl>
    <w:lvl w:ilvl="8">
      <w:start w:val="1"/>
      <w:numFmt w:val="decimal"/>
      <w:lvlText w:val="%1.%2.%3.%4.%5.%6.%7.%8.%9."/>
      <w:lvlJc w:val="left"/>
      <w:pPr>
        <w:ind w:left="3240" w:hanging="1800"/>
      </w:pPr>
    </w:lvl>
  </w:abstractNum>
  <w:abstractNum w:abstractNumId="26"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9"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70698B"/>
    <w:multiLevelType w:val="hybridMultilevel"/>
    <w:tmpl w:val="B4EA0512"/>
    <w:lvl w:ilvl="0" w:tplc="040C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6" w15:restartNumberingAfterBreak="0">
    <w:nsid w:val="76AC71EF"/>
    <w:multiLevelType w:val="multilevel"/>
    <w:tmpl w:val="72C2F91C"/>
    <w:lvl w:ilvl="0">
      <w:start w:val="1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77429521">
    <w:abstractNumId w:val="33"/>
  </w:num>
  <w:num w:numId="2" w16cid:durableId="1191651689">
    <w:abstractNumId w:val="34"/>
  </w:num>
  <w:num w:numId="3" w16cid:durableId="821386275">
    <w:abstractNumId w:val="2"/>
  </w:num>
  <w:num w:numId="4" w16cid:durableId="1123188692">
    <w:abstractNumId w:val="18"/>
  </w:num>
  <w:num w:numId="5" w16cid:durableId="2092584656">
    <w:abstractNumId w:val="10"/>
  </w:num>
  <w:num w:numId="6" w16cid:durableId="328869073">
    <w:abstractNumId w:val="30"/>
  </w:num>
  <w:num w:numId="7" w16cid:durableId="1984575578">
    <w:abstractNumId w:val="0"/>
  </w:num>
  <w:num w:numId="8" w16cid:durableId="30570556">
    <w:abstractNumId w:val="12"/>
  </w:num>
  <w:num w:numId="9" w16cid:durableId="1114636912">
    <w:abstractNumId w:val="22"/>
  </w:num>
  <w:num w:numId="10" w16cid:durableId="967659943">
    <w:abstractNumId w:val="32"/>
  </w:num>
  <w:num w:numId="11" w16cid:durableId="542715202">
    <w:abstractNumId w:val="6"/>
  </w:num>
  <w:num w:numId="12" w16cid:durableId="1618878251">
    <w:abstractNumId w:val="31"/>
  </w:num>
  <w:num w:numId="13" w16cid:durableId="585266001">
    <w:abstractNumId w:val="27"/>
  </w:num>
  <w:num w:numId="14" w16cid:durableId="315031682">
    <w:abstractNumId w:val="19"/>
  </w:num>
  <w:num w:numId="15" w16cid:durableId="1655451581">
    <w:abstractNumId w:val="13"/>
  </w:num>
  <w:num w:numId="16" w16cid:durableId="1655448192">
    <w:abstractNumId w:val="3"/>
  </w:num>
  <w:num w:numId="17" w16cid:durableId="2139493376">
    <w:abstractNumId w:val="11"/>
  </w:num>
  <w:num w:numId="18" w16cid:durableId="2066175905">
    <w:abstractNumId w:val="7"/>
  </w:num>
  <w:num w:numId="19" w16cid:durableId="1173225489">
    <w:abstractNumId w:val="4"/>
  </w:num>
  <w:num w:numId="20" w16cid:durableId="224873658">
    <w:abstractNumId w:val="23"/>
  </w:num>
  <w:num w:numId="21" w16cid:durableId="2052613181">
    <w:abstractNumId w:val="1"/>
  </w:num>
  <w:num w:numId="22" w16cid:durableId="1166240577">
    <w:abstractNumId w:val="29"/>
  </w:num>
  <w:num w:numId="23" w16cid:durableId="967664249">
    <w:abstractNumId w:val="26"/>
  </w:num>
  <w:num w:numId="24" w16cid:durableId="1206914185">
    <w:abstractNumId w:val="24"/>
  </w:num>
  <w:num w:numId="25" w16cid:durableId="16648209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2422130">
    <w:abstractNumId w:val="28"/>
  </w:num>
  <w:num w:numId="27" w16cid:durableId="412051867">
    <w:abstractNumId w:val="20"/>
  </w:num>
  <w:num w:numId="28" w16cid:durableId="1283606856">
    <w:abstractNumId w:val="17"/>
  </w:num>
  <w:num w:numId="29" w16cid:durableId="508256520">
    <w:abstractNumId w:val="5"/>
  </w:num>
  <w:num w:numId="30" w16cid:durableId="68043897">
    <w:abstractNumId w:val="14"/>
  </w:num>
  <w:num w:numId="31" w16cid:durableId="1771119137">
    <w:abstractNumId w:val="25"/>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62686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06327986">
    <w:abstractNumId w:val="21"/>
  </w:num>
  <w:num w:numId="34" w16cid:durableId="231695092">
    <w:abstractNumId w:val="16"/>
  </w:num>
  <w:num w:numId="35" w16cid:durableId="264575694">
    <w:abstractNumId w:val="8"/>
  </w:num>
  <w:num w:numId="36" w16cid:durableId="458955059">
    <w:abstractNumId w:val="36"/>
  </w:num>
  <w:num w:numId="37" w16cid:durableId="1857498014">
    <w:abstractNumId w:val="15"/>
  </w:num>
  <w:num w:numId="38" w16cid:durableId="333455041">
    <w:abstractNumId w:val="9"/>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993"/>
    <w:rsid w:val="00000725"/>
    <w:rsid w:val="000013DF"/>
    <w:rsid w:val="00007AEB"/>
    <w:rsid w:val="000128DD"/>
    <w:rsid w:val="000134D4"/>
    <w:rsid w:val="0001537A"/>
    <w:rsid w:val="00015DB4"/>
    <w:rsid w:val="00037030"/>
    <w:rsid w:val="00037A7D"/>
    <w:rsid w:val="0004179C"/>
    <w:rsid w:val="000478B8"/>
    <w:rsid w:val="00054350"/>
    <w:rsid w:val="00072FB8"/>
    <w:rsid w:val="00075280"/>
    <w:rsid w:val="00075D47"/>
    <w:rsid w:val="0008106F"/>
    <w:rsid w:val="000837E6"/>
    <w:rsid w:val="000841B9"/>
    <w:rsid w:val="00084509"/>
    <w:rsid w:val="000850E6"/>
    <w:rsid w:val="000852FE"/>
    <w:rsid w:val="00092DE2"/>
    <w:rsid w:val="00093155"/>
    <w:rsid w:val="000966F4"/>
    <w:rsid w:val="000A0D8A"/>
    <w:rsid w:val="000A19C2"/>
    <w:rsid w:val="000B26A2"/>
    <w:rsid w:val="000B4274"/>
    <w:rsid w:val="000C43DE"/>
    <w:rsid w:val="000C4D6D"/>
    <w:rsid w:val="000D3674"/>
    <w:rsid w:val="000E0285"/>
    <w:rsid w:val="000E2440"/>
    <w:rsid w:val="000E3E9A"/>
    <w:rsid w:val="000E59BC"/>
    <w:rsid w:val="000E59DC"/>
    <w:rsid w:val="000E5DF5"/>
    <w:rsid w:val="000F1520"/>
    <w:rsid w:val="000F18A2"/>
    <w:rsid w:val="000F3067"/>
    <w:rsid w:val="000F3CB2"/>
    <w:rsid w:val="000F3FFC"/>
    <w:rsid w:val="000F448F"/>
    <w:rsid w:val="000F5561"/>
    <w:rsid w:val="0010042E"/>
    <w:rsid w:val="00104DF4"/>
    <w:rsid w:val="00113108"/>
    <w:rsid w:val="00114E2A"/>
    <w:rsid w:val="0011556A"/>
    <w:rsid w:val="00126183"/>
    <w:rsid w:val="0012667B"/>
    <w:rsid w:val="00127842"/>
    <w:rsid w:val="00127AB4"/>
    <w:rsid w:val="00134003"/>
    <w:rsid w:val="00135199"/>
    <w:rsid w:val="001359BE"/>
    <w:rsid w:val="0014098C"/>
    <w:rsid w:val="00141376"/>
    <w:rsid w:val="00141EE1"/>
    <w:rsid w:val="00150C0F"/>
    <w:rsid w:val="00160002"/>
    <w:rsid w:val="0016172B"/>
    <w:rsid w:val="00162598"/>
    <w:rsid w:val="00183E4D"/>
    <w:rsid w:val="0019283C"/>
    <w:rsid w:val="00192C98"/>
    <w:rsid w:val="001A207E"/>
    <w:rsid w:val="001A5371"/>
    <w:rsid w:val="001A7D81"/>
    <w:rsid w:val="001B0127"/>
    <w:rsid w:val="001B138A"/>
    <w:rsid w:val="001C4BA2"/>
    <w:rsid w:val="001C5A91"/>
    <w:rsid w:val="001C6878"/>
    <w:rsid w:val="001D40AD"/>
    <w:rsid w:val="001D5926"/>
    <w:rsid w:val="001E2C6A"/>
    <w:rsid w:val="001E5424"/>
    <w:rsid w:val="001F5A87"/>
    <w:rsid w:val="002019A5"/>
    <w:rsid w:val="002111B3"/>
    <w:rsid w:val="002133FA"/>
    <w:rsid w:val="00213A16"/>
    <w:rsid w:val="00225B0D"/>
    <w:rsid w:val="0022626D"/>
    <w:rsid w:val="00230A4B"/>
    <w:rsid w:val="002336A0"/>
    <w:rsid w:val="00251355"/>
    <w:rsid w:val="00254DA0"/>
    <w:rsid w:val="00256E49"/>
    <w:rsid w:val="00276DC4"/>
    <w:rsid w:val="002818A7"/>
    <w:rsid w:val="002906AD"/>
    <w:rsid w:val="00290EAC"/>
    <w:rsid w:val="00293CBB"/>
    <w:rsid w:val="00294937"/>
    <w:rsid w:val="00297B08"/>
    <w:rsid w:val="002A092A"/>
    <w:rsid w:val="002A2C42"/>
    <w:rsid w:val="002A56A1"/>
    <w:rsid w:val="002B4786"/>
    <w:rsid w:val="002C6F98"/>
    <w:rsid w:val="002C7C0B"/>
    <w:rsid w:val="002D5425"/>
    <w:rsid w:val="002D5DC0"/>
    <w:rsid w:val="002D78A5"/>
    <w:rsid w:val="002E5240"/>
    <w:rsid w:val="002E5606"/>
    <w:rsid w:val="002E59DA"/>
    <w:rsid w:val="002E6F41"/>
    <w:rsid w:val="002F63A4"/>
    <w:rsid w:val="002F6585"/>
    <w:rsid w:val="00300098"/>
    <w:rsid w:val="00305B31"/>
    <w:rsid w:val="003122C0"/>
    <w:rsid w:val="00312EC4"/>
    <w:rsid w:val="00316188"/>
    <w:rsid w:val="00320711"/>
    <w:rsid w:val="00331845"/>
    <w:rsid w:val="00332AF4"/>
    <w:rsid w:val="003347E8"/>
    <w:rsid w:val="003355DD"/>
    <w:rsid w:val="00342BAD"/>
    <w:rsid w:val="0034681E"/>
    <w:rsid w:val="00346E71"/>
    <w:rsid w:val="00350F4E"/>
    <w:rsid w:val="0035108E"/>
    <w:rsid w:val="00352519"/>
    <w:rsid w:val="0035431A"/>
    <w:rsid w:val="00361219"/>
    <w:rsid w:val="003705A6"/>
    <w:rsid w:val="003712F2"/>
    <w:rsid w:val="00371509"/>
    <w:rsid w:val="00376293"/>
    <w:rsid w:val="003840F5"/>
    <w:rsid w:val="00386026"/>
    <w:rsid w:val="00390527"/>
    <w:rsid w:val="0039258A"/>
    <w:rsid w:val="00394B2C"/>
    <w:rsid w:val="003A0F5F"/>
    <w:rsid w:val="003A2B0D"/>
    <w:rsid w:val="003B1C2E"/>
    <w:rsid w:val="003B2E7E"/>
    <w:rsid w:val="003B4914"/>
    <w:rsid w:val="003C1D13"/>
    <w:rsid w:val="003C5354"/>
    <w:rsid w:val="003D1EFC"/>
    <w:rsid w:val="003D28A2"/>
    <w:rsid w:val="003E2D84"/>
    <w:rsid w:val="003E6D30"/>
    <w:rsid w:val="003E7098"/>
    <w:rsid w:val="003F2595"/>
    <w:rsid w:val="003F5956"/>
    <w:rsid w:val="003F5BE6"/>
    <w:rsid w:val="003F7D5B"/>
    <w:rsid w:val="00402529"/>
    <w:rsid w:val="00406138"/>
    <w:rsid w:val="004121E2"/>
    <w:rsid w:val="0041322F"/>
    <w:rsid w:val="00415503"/>
    <w:rsid w:val="00420E9A"/>
    <w:rsid w:val="00425C56"/>
    <w:rsid w:val="00432F42"/>
    <w:rsid w:val="00437926"/>
    <w:rsid w:val="00441D52"/>
    <w:rsid w:val="004470B4"/>
    <w:rsid w:val="00456407"/>
    <w:rsid w:val="0046282E"/>
    <w:rsid w:val="00462DB8"/>
    <w:rsid w:val="0046469D"/>
    <w:rsid w:val="004702E7"/>
    <w:rsid w:val="00472B44"/>
    <w:rsid w:val="004847B0"/>
    <w:rsid w:val="00486945"/>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00FA"/>
    <w:rsid w:val="004F04A6"/>
    <w:rsid w:val="004F2CFB"/>
    <w:rsid w:val="004F3999"/>
    <w:rsid w:val="004F4E54"/>
    <w:rsid w:val="004F71A4"/>
    <w:rsid w:val="00515582"/>
    <w:rsid w:val="00523268"/>
    <w:rsid w:val="00527592"/>
    <w:rsid w:val="00530AA8"/>
    <w:rsid w:val="00531A42"/>
    <w:rsid w:val="0053377B"/>
    <w:rsid w:val="00533AAF"/>
    <w:rsid w:val="00542FEE"/>
    <w:rsid w:val="00550849"/>
    <w:rsid w:val="00566A81"/>
    <w:rsid w:val="00567F3E"/>
    <w:rsid w:val="005845C2"/>
    <w:rsid w:val="0059217F"/>
    <w:rsid w:val="005A2632"/>
    <w:rsid w:val="005A4A62"/>
    <w:rsid w:val="005A5930"/>
    <w:rsid w:val="005A6974"/>
    <w:rsid w:val="005B0752"/>
    <w:rsid w:val="005B17CB"/>
    <w:rsid w:val="005C5D6E"/>
    <w:rsid w:val="005C6993"/>
    <w:rsid w:val="005D5A3B"/>
    <w:rsid w:val="005E0CCF"/>
    <w:rsid w:val="005E2710"/>
    <w:rsid w:val="005F0F4C"/>
    <w:rsid w:val="005F65E7"/>
    <w:rsid w:val="005F6F67"/>
    <w:rsid w:val="00611175"/>
    <w:rsid w:val="00613313"/>
    <w:rsid w:val="00617867"/>
    <w:rsid w:val="006232B4"/>
    <w:rsid w:val="006266B6"/>
    <w:rsid w:val="00641C7E"/>
    <w:rsid w:val="006426F7"/>
    <w:rsid w:val="00647C28"/>
    <w:rsid w:val="00653BB6"/>
    <w:rsid w:val="006546CE"/>
    <w:rsid w:val="006558F9"/>
    <w:rsid w:val="00660256"/>
    <w:rsid w:val="00662182"/>
    <w:rsid w:val="00662FF0"/>
    <w:rsid w:val="006717A7"/>
    <w:rsid w:val="00673FF4"/>
    <w:rsid w:val="0067529C"/>
    <w:rsid w:val="006771B6"/>
    <w:rsid w:val="00680325"/>
    <w:rsid w:val="00687D63"/>
    <w:rsid w:val="006912CB"/>
    <w:rsid w:val="00692E3B"/>
    <w:rsid w:val="006A0042"/>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F040B"/>
    <w:rsid w:val="006F5840"/>
    <w:rsid w:val="00711683"/>
    <w:rsid w:val="00714D53"/>
    <w:rsid w:val="0072200B"/>
    <w:rsid w:val="007332D8"/>
    <w:rsid w:val="00743F00"/>
    <w:rsid w:val="0074615A"/>
    <w:rsid w:val="00747ADB"/>
    <w:rsid w:val="00751959"/>
    <w:rsid w:val="007556CC"/>
    <w:rsid w:val="0075705D"/>
    <w:rsid w:val="00762290"/>
    <w:rsid w:val="00762726"/>
    <w:rsid w:val="00764810"/>
    <w:rsid w:val="00766341"/>
    <w:rsid w:val="00766CF1"/>
    <w:rsid w:val="007768D1"/>
    <w:rsid w:val="007860E1"/>
    <w:rsid w:val="007867C0"/>
    <w:rsid w:val="0079040A"/>
    <w:rsid w:val="00791E04"/>
    <w:rsid w:val="00792B49"/>
    <w:rsid w:val="007960C5"/>
    <w:rsid w:val="007B0925"/>
    <w:rsid w:val="007B768B"/>
    <w:rsid w:val="007C267B"/>
    <w:rsid w:val="007C4BED"/>
    <w:rsid w:val="007C6DE1"/>
    <w:rsid w:val="007D46B2"/>
    <w:rsid w:val="007D4E81"/>
    <w:rsid w:val="007D5BE8"/>
    <w:rsid w:val="007E094B"/>
    <w:rsid w:val="007E335A"/>
    <w:rsid w:val="007F79F8"/>
    <w:rsid w:val="00806CD2"/>
    <w:rsid w:val="00810D55"/>
    <w:rsid w:val="00812319"/>
    <w:rsid w:val="00812B47"/>
    <w:rsid w:val="00812FBB"/>
    <w:rsid w:val="00814352"/>
    <w:rsid w:val="00817DB8"/>
    <w:rsid w:val="00821937"/>
    <w:rsid w:val="0082549E"/>
    <w:rsid w:val="0082551C"/>
    <w:rsid w:val="00826BA5"/>
    <w:rsid w:val="00826C49"/>
    <w:rsid w:val="0083377F"/>
    <w:rsid w:val="00840C1E"/>
    <w:rsid w:val="0084353C"/>
    <w:rsid w:val="0084610E"/>
    <w:rsid w:val="00847F47"/>
    <w:rsid w:val="0085784E"/>
    <w:rsid w:val="0086074F"/>
    <w:rsid w:val="00860FEB"/>
    <w:rsid w:val="008628C7"/>
    <w:rsid w:val="00864E6F"/>
    <w:rsid w:val="00870DBC"/>
    <w:rsid w:val="008713A9"/>
    <w:rsid w:val="00873212"/>
    <w:rsid w:val="00883C2D"/>
    <w:rsid w:val="008871ED"/>
    <w:rsid w:val="00887B2A"/>
    <w:rsid w:val="00890BFC"/>
    <w:rsid w:val="00890F8A"/>
    <w:rsid w:val="00892D73"/>
    <w:rsid w:val="008A057F"/>
    <w:rsid w:val="008A486B"/>
    <w:rsid w:val="008B3EEE"/>
    <w:rsid w:val="008B6FDD"/>
    <w:rsid w:val="008C754F"/>
    <w:rsid w:val="008D113B"/>
    <w:rsid w:val="008D3220"/>
    <w:rsid w:val="008F2664"/>
    <w:rsid w:val="008F2874"/>
    <w:rsid w:val="008F2DBD"/>
    <w:rsid w:val="008F3844"/>
    <w:rsid w:val="008F3D21"/>
    <w:rsid w:val="008F475E"/>
    <w:rsid w:val="008F4A5C"/>
    <w:rsid w:val="00901C1A"/>
    <w:rsid w:val="00904B93"/>
    <w:rsid w:val="009058FD"/>
    <w:rsid w:val="00911709"/>
    <w:rsid w:val="009214B5"/>
    <w:rsid w:val="0092251F"/>
    <w:rsid w:val="0093185B"/>
    <w:rsid w:val="00944332"/>
    <w:rsid w:val="0095095F"/>
    <w:rsid w:val="00956F45"/>
    <w:rsid w:val="0097037F"/>
    <w:rsid w:val="0097130C"/>
    <w:rsid w:val="00973EF1"/>
    <w:rsid w:val="00974243"/>
    <w:rsid w:val="00976B60"/>
    <w:rsid w:val="0098229E"/>
    <w:rsid w:val="0098415D"/>
    <w:rsid w:val="00987B83"/>
    <w:rsid w:val="00990987"/>
    <w:rsid w:val="009A100B"/>
    <w:rsid w:val="009A5B27"/>
    <w:rsid w:val="009B76BE"/>
    <w:rsid w:val="009D290D"/>
    <w:rsid w:val="009D732D"/>
    <w:rsid w:val="009E0A66"/>
    <w:rsid w:val="009E0C9B"/>
    <w:rsid w:val="009E4346"/>
    <w:rsid w:val="009E55DF"/>
    <w:rsid w:val="009E64B7"/>
    <w:rsid w:val="009F32D6"/>
    <w:rsid w:val="009F49A6"/>
    <w:rsid w:val="009F6493"/>
    <w:rsid w:val="00A00374"/>
    <w:rsid w:val="00A01BC9"/>
    <w:rsid w:val="00A040DC"/>
    <w:rsid w:val="00A06007"/>
    <w:rsid w:val="00A12241"/>
    <w:rsid w:val="00A20141"/>
    <w:rsid w:val="00A2459B"/>
    <w:rsid w:val="00A30FC9"/>
    <w:rsid w:val="00A34538"/>
    <w:rsid w:val="00A35709"/>
    <w:rsid w:val="00A40899"/>
    <w:rsid w:val="00A4459E"/>
    <w:rsid w:val="00A502A9"/>
    <w:rsid w:val="00A51EDA"/>
    <w:rsid w:val="00A52A71"/>
    <w:rsid w:val="00A535BA"/>
    <w:rsid w:val="00A53BF2"/>
    <w:rsid w:val="00A65785"/>
    <w:rsid w:val="00A675CC"/>
    <w:rsid w:val="00A77DE0"/>
    <w:rsid w:val="00A8391C"/>
    <w:rsid w:val="00A8461F"/>
    <w:rsid w:val="00A85379"/>
    <w:rsid w:val="00A96A37"/>
    <w:rsid w:val="00AA1957"/>
    <w:rsid w:val="00AA699A"/>
    <w:rsid w:val="00AA6D31"/>
    <w:rsid w:val="00AA7B01"/>
    <w:rsid w:val="00AB03AB"/>
    <w:rsid w:val="00AB13EF"/>
    <w:rsid w:val="00AB1B8D"/>
    <w:rsid w:val="00AB4B4A"/>
    <w:rsid w:val="00AC0D63"/>
    <w:rsid w:val="00AC5668"/>
    <w:rsid w:val="00AD1331"/>
    <w:rsid w:val="00AD33C7"/>
    <w:rsid w:val="00AD423A"/>
    <w:rsid w:val="00AD5E4A"/>
    <w:rsid w:val="00AE2A99"/>
    <w:rsid w:val="00AE5507"/>
    <w:rsid w:val="00B018FC"/>
    <w:rsid w:val="00B036FF"/>
    <w:rsid w:val="00B11F35"/>
    <w:rsid w:val="00B14D5F"/>
    <w:rsid w:val="00B21BA4"/>
    <w:rsid w:val="00B221A3"/>
    <w:rsid w:val="00B2354B"/>
    <w:rsid w:val="00B242A3"/>
    <w:rsid w:val="00B30098"/>
    <w:rsid w:val="00B3135A"/>
    <w:rsid w:val="00B43A63"/>
    <w:rsid w:val="00B47508"/>
    <w:rsid w:val="00B50164"/>
    <w:rsid w:val="00B50419"/>
    <w:rsid w:val="00B5712C"/>
    <w:rsid w:val="00B60F30"/>
    <w:rsid w:val="00B653B9"/>
    <w:rsid w:val="00B72357"/>
    <w:rsid w:val="00B74DC5"/>
    <w:rsid w:val="00B869C9"/>
    <w:rsid w:val="00B90E6D"/>
    <w:rsid w:val="00BA355F"/>
    <w:rsid w:val="00BA535D"/>
    <w:rsid w:val="00BB11AE"/>
    <w:rsid w:val="00BB66CF"/>
    <w:rsid w:val="00BC30D7"/>
    <w:rsid w:val="00BC4242"/>
    <w:rsid w:val="00BC6F5D"/>
    <w:rsid w:val="00BD3959"/>
    <w:rsid w:val="00BD671C"/>
    <w:rsid w:val="00BD6B89"/>
    <w:rsid w:val="00BE13D6"/>
    <w:rsid w:val="00BE33D8"/>
    <w:rsid w:val="00BF0EF7"/>
    <w:rsid w:val="00BF5134"/>
    <w:rsid w:val="00C029E4"/>
    <w:rsid w:val="00C05D8B"/>
    <w:rsid w:val="00C07F6F"/>
    <w:rsid w:val="00C11F6F"/>
    <w:rsid w:val="00C12D50"/>
    <w:rsid w:val="00C16967"/>
    <w:rsid w:val="00C16B04"/>
    <w:rsid w:val="00C20349"/>
    <w:rsid w:val="00C27AAD"/>
    <w:rsid w:val="00C35F6A"/>
    <w:rsid w:val="00C35F97"/>
    <w:rsid w:val="00C4103C"/>
    <w:rsid w:val="00C5327B"/>
    <w:rsid w:val="00C53AF9"/>
    <w:rsid w:val="00C57EAD"/>
    <w:rsid w:val="00C666E1"/>
    <w:rsid w:val="00C674A5"/>
    <w:rsid w:val="00C73C2F"/>
    <w:rsid w:val="00C73ED8"/>
    <w:rsid w:val="00C743A3"/>
    <w:rsid w:val="00C7643B"/>
    <w:rsid w:val="00C81B85"/>
    <w:rsid w:val="00C8260C"/>
    <w:rsid w:val="00C82FF6"/>
    <w:rsid w:val="00C871E0"/>
    <w:rsid w:val="00C90453"/>
    <w:rsid w:val="00C91E13"/>
    <w:rsid w:val="00C921E4"/>
    <w:rsid w:val="00C935CB"/>
    <w:rsid w:val="00C94EDA"/>
    <w:rsid w:val="00CA4416"/>
    <w:rsid w:val="00CA6E6F"/>
    <w:rsid w:val="00CA75F5"/>
    <w:rsid w:val="00CC5ED1"/>
    <w:rsid w:val="00CD061B"/>
    <w:rsid w:val="00CE0F61"/>
    <w:rsid w:val="00CE2F98"/>
    <w:rsid w:val="00CE4E5E"/>
    <w:rsid w:val="00CE58F8"/>
    <w:rsid w:val="00CF528F"/>
    <w:rsid w:val="00CF59FB"/>
    <w:rsid w:val="00D038A8"/>
    <w:rsid w:val="00D04381"/>
    <w:rsid w:val="00D10FC0"/>
    <w:rsid w:val="00D11491"/>
    <w:rsid w:val="00D11A2F"/>
    <w:rsid w:val="00D121FC"/>
    <w:rsid w:val="00D135C6"/>
    <w:rsid w:val="00D14044"/>
    <w:rsid w:val="00D21549"/>
    <w:rsid w:val="00D225E4"/>
    <w:rsid w:val="00D25795"/>
    <w:rsid w:val="00D320F8"/>
    <w:rsid w:val="00D322CA"/>
    <w:rsid w:val="00D338C6"/>
    <w:rsid w:val="00D34C9B"/>
    <w:rsid w:val="00D35205"/>
    <w:rsid w:val="00D417C2"/>
    <w:rsid w:val="00D44009"/>
    <w:rsid w:val="00D44217"/>
    <w:rsid w:val="00D47F70"/>
    <w:rsid w:val="00D50229"/>
    <w:rsid w:val="00D50F13"/>
    <w:rsid w:val="00D51502"/>
    <w:rsid w:val="00D52157"/>
    <w:rsid w:val="00D5261C"/>
    <w:rsid w:val="00D5513E"/>
    <w:rsid w:val="00D73100"/>
    <w:rsid w:val="00D751E1"/>
    <w:rsid w:val="00D81B84"/>
    <w:rsid w:val="00D90F8E"/>
    <w:rsid w:val="00DA7468"/>
    <w:rsid w:val="00DC0E11"/>
    <w:rsid w:val="00DC3F97"/>
    <w:rsid w:val="00DD4C16"/>
    <w:rsid w:val="00DE0239"/>
    <w:rsid w:val="00E00276"/>
    <w:rsid w:val="00E00310"/>
    <w:rsid w:val="00E0039F"/>
    <w:rsid w:val="00E01DF3"/>
    <w:rsid w:val="00E045AD"/>
    <w:rsid w:val="00E049B6"/>
    <w:rsid w:val="00E05457"/>
    <w:rsid w:val="00E05C41"/>
    <w:rsid w:val="00E0771D"/>
    <w:rsid w:val="00E11E01"/>
    <w:rsid w:val="00E160F4"/>
    <w:rsid w:val="00E16762"/>
    <w:rsid w:val="00E17F6A"/>
    <w:rsid w:val="00E22FD7"/>
    <w:rsid w:val="00E318B1"/>
    <w:rsid w:val="00E41727"/>
    <w:rsid w:val="00E4290C"/>
    <w:rsid w:val="00E442A9"/>
    <w:rsid w:val="00E44537"/>
    <w:rsid w:val="00E56FDA"/>
    <w:rsid w:val="00E57189"/>
    <w:rsid w:val="00E7726D"/>
    <w:rsid w:val="00E81D73"/>
    <w:rsid w:val="00E83B04"/>
    <w:rsid w:val="00E90DC4"/>
    <w:rsid w:val="00E9309D"/>
    <w:rsid w:val="00E94437"/>
    <w:rsid w:val="00EA0514"/>
    <w:rsid w:val="00EB4144"/>
    <w:rsid w:val="00EB550D"/>
    <w:rsid w:val="00EB6C90"/>
    <w:rsid w:val="00EC08A1"/>
    <w:rsid w:val="00EC4771"/>
    <w:rsid w:val="00EC5F9A"/>
    <w:rsid w:val="00EE1D09"/>
    <w:rsid w:val="00EE7240"/>
    <w:rsid w:val="00EE76A1"/>
    <w:rsid w:val="00EF66B8"/>
    <w:rsid w:val="00F07A45"/>
    <w:rsid w:val="00F130D7"/>
    <w:rsid w:val="00F17C76"/>
    <w:rsid w:val="00F21315"/>
    <w:rsid w:val="00F25459"/>
    <w:rsid w:val="00F26952"/>
    <w:rsid w:val="00F270C4"/>
    <w:rsid w:val="00F30E47"/>
    <w:rsid w:val="00F47E92"/>
    <w:rsid w:val="00F56682"/>
    <w:rsid w:val="00F57BB6"/>
    <w:rsid w:val="00F57EC4"/>
    <w:rsid w:val="00F67F9C"/>
    <w:rsid w:val="00F742F2"/>
    <w:rsid w:val="00F77E7D"/>
    <w:rsid w:val="00F84B26"/>
    <w:rsid w:val="00FA7021"/>
    <w:rsid w:val="00FA70E6"/>
    <w:rsid w:val="00FB168A"/>
    <w:rsid w:val="00FC4362"/>
    <w:rsid w:val="00FC453F"/>
    <w:rsid w:val="00FC72C5"/>
    <w:rsid w:val="00FC7A03"/>
    <w:rsid w:val="00FC7E0E"/>
    <w:rsid w:val="00FD24F0"/>
    <w:rsid w:val="00FD4486"/>
    <w:rsid w:val="00FD5522"/>
    <w:rsid w:val="00FD5A59"/>
    <w:rsid w:val="00FE1164"/>
    <w:rsid w:val="00FE2DD4"/>
    <w:rsid w:val="00FE4C32"/>
    <w:rsid w:val="00FE4FEF"/>
    <w:rsid w:val="00FF40AA"/>
    <w:rsid w:val="5A025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4E7548"/>
  <w15:docId w15:val="{983962FB-448A-4669-82A9-FEF7BF66D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EC5F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sie.entreprises-etrangeres@dgfip.finances.gouv.fr"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rm.coe.int/code-of-conduct/1680a97549" TargetMode="External"/><Relationship Id="rId2" Type="http://schemas.openxmlformats.org/officeDocument/2006/relationships/customXml" Target="../customXml/item2.xml"/><Relationship Id="rId16" Type="http://schemas.openxmlformats.org/officeDocument/2006/relationships/hyperlink" Target="https://www.coe.int/fr/web/portal/policy-on-the-use-of-the-information-system"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rm.coe.int/speak-up-council-of-europe-policy-on-reporting-wrongdoing-and-protecti/1680ab69fa"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m.coe.int/policy-on-respect-and-dignity-at-the-council-of-europe/1680a9754b"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raru_N\Downloads\AE%20CBP%20FC%20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F5CAA0D0EE448D0A7FCEF12DA1C7540"/>
        <w:category>
          <w:name w:val="General"/>
          <w:gallery w:val="placeholder"/>
        </w:category>
        <w:types>
          <w:type w:val="bbPlcHdr"/>
        </w:types>
        <w:behaviors>
          <w:behavior w:val="content"/>
        </w:behaviors>
        <w:guid w:val="{C914A790-269C-4E87-B030-B4AAA0F3F04E}"/>
      </w:docPartPr>
      <w:docPartBody>
        <w:p w:rsidR="006674F7" w:rsidRDefault="006674F7" w:rsidP="006674F7">
          <w:pPr>
            <w:pStyle w:val="CF5CAA0D0EE448D0A7FCEF12DA1C7540"/>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7B9"/>
    <w:rsid w:val="006674F7"/>
    <w:rsid w:val="008A057F"/>
    <w:rsid w:val="00A257B9"/>
    <w:rsid w:val="00D320F8"/>
    <w:rsid w:val="00D4421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6674F7"/>
    <w:rPr>
      <w:color w:val="808080"/>
    </w:rPr>
  </w:style>
  <w:style w:type="paragraph" w:customStyle="1" w:styleId="CF5CAA0D0EE448D0A7FCEF12DA1C7540">
    <w:name w:val="CF5CAA0D0EE448D0A7FCEF12DA1C7540"/>
    <w:rsid w:val="006674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1ce084b8dbdbd26aac9dfd587d2a4c89">
  <xsd:schema xmlns:xsd="http://www.w3.org/2001/XMLSchema" xmlns:xs="http://www.w3.org/2001/XMLSchema" xmlns:p="http://schemas.microsoft.com/office/2006/metadata/properties" xmlns:ns2="7b876826-cb42-4a43-89b8-1c6438a343c0" targetNamespace="http://schemas.microsoft.com/office/2006/metadata/properties" ma:root="true" ma:fieldsID="ce21609efc555d033667f38c0c1afa3d"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4C4A7-C914-4616-828F-F7ECBCFC31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EEAA99-EFBE-4401-8A32-DAAF3DDA5D32}">
  <ds:schemaRefs>
    <ds:schemaRef ds:uri="http://schemas.openxmlformats.org/officeDocument/2006/bibliography"/>
  </ds:schemaRefs>
</ds:datastoreItem>
</file>

<file path=customXml/itemProps3.xml><?xml version="1.0" encoding="utf-8"?>
<ds:datastoreItem xmlns:ds="http://schemas.openxmlformats.org/officeDocument/2006/customXml" ds:itemID="{E237D02D-32E3-42B1-976B-CA7C1894FE18}">
  <ds:schemaRefs>
    <ds:schemaRef ds:uri="http://schemas.microsoft.com/sharepoint/v3/contenttype/forms"/>
  </ds:schemaRefs>
</ds:datastoreItem>
</file>

<file path=customXml/itemProps4.xml><?xml version="1.0" encoding="utf-8"?>
<ds:datastoreItem xmlns:ds="http://schemas.openxmlformats.org/officeDocument/2006/customXml" ds:itemID="{B1169229-BDC3-4D4F-882B-82EA5BCADF9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AE CBP FC EN</Template>
  <TotalTime>15</TotalTime>
  <Pages>13</Pages>
  <Words>7485</Words>
  <Characters>42668</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MORARU Nicoleta</dc:creator>
  <cp:keywords/>
  <cp:lastModifiedBy>MORARU Nicoleta</cp:lastModifiedBy>
  <cp:revision>3</cp:revision>
  <dcterms:created xsi:type="dcterms:W3CDTF">2026-03-12T13:13:00Z</dcterms:created>
  <dcterms:modified xsi:type="dcterms:W3CDTF">2026-03-13T14:44:00Z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