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823"/>
        <w:tblW w:w="0" w:type="auto"/>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2660"/>
        <w:gridCol w:w="4536"/>
      </w:tblGrid>
      <w:tr w:rsidR="003122C0" w:rsidRPr="002A092A" w14:paraId="4B48A210" w14:textId="77777777" w:rsidTr="003122C0">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617E8486" w14:textId="77777777" w:rsidR="003122C0" w:rsidRPr="002A092A" w:rsidRDefault="003122C0">
            <w:pPr>
              <w:jc w:val="right"/>
              <w:rPr>
                <w:rFonts w:ascii="Tahoma" w:hAnsi="Tahoma" w:cs="Tahoma"/>
                <w:b/>
                <w:caps/>
                <w:sz w:val="28"/>
                <w:szCs w:val="28"/>
              </w:rPr>
            </w:pPr>
            <w:r w:rsidRPr="002A092A">
              <w:rPr>
                <w:rFonts w:ascii="Tahoma" w:hAnsi="Tahoma" w:cs="Tahoma"/>
                <w:sz w:val="18"/>
                <w:szCs w:val="18"/>
              </w:rPr>
              <w:t xml:space="preserve">Contract No. </w:t>
            </w:r>
            <w:r w:rsidRPr="002A092A">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4DAEF061" w14:textId="22AEE5A6" w:rsidR="003122C0" w:rsidRPr="00EA0FFE" w:rsidRDefault="00EA0FFE">
            <w:pPr>
              <w:rPr>
                <w:rFonts w:ascii="Tahoma" w:hAnsi="Tahoma" w:cs="Tahoma"/>
                <w:caps/>
                <w:color w:val="000000" w:themeColor="text1"/>
                <w:sz w:val="18"/>
                <w:szCs w:val="18"/>
                <w:lang w:val="uk-UA"/>
              </w:rPr>
            </w:pPr>
            <w:r w:rsidRPr="00EA0FFE">
              <w:rPr>
                <w:rFonts w:ascii="Tahoma" w:hAnsi="Tahoma" w:cs="Tahoma"/>
                <w:caps/>
                <w:color w:val="000000" w:themeColor="text1"/>
                <w:sz w:val="18"/>
                <w:szCs w:val="18"/>
                <w:lang w:val="en-US"/>
              </w:rPr>
              <w:t>9316/2026/221 </w:t>
            </w:r>
          </w:p>
        </w:tc>
      </w:tr>
      <w:tr w:rsidR="003122C0" w:rsidRPr="002A092A" w14:paraId="3E9A638B" w14:textId="77777777" w:rsidTr="003122C0">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3C7E1E13" w14:textId="77777777" w:rsidR="003122C0" w:rsidRPr="002A092A" w:rsidRDefault="00305B31">
            <w:pPr>
              <w:jc w:val="right"/>
              <w:rPr>
                <w:rFonts w:ascii="Tahoma" w:hAnsi="Tahoma" w:cs="Tahoma"/>
                <w:b/>
                <w:caps/>
                <w:sz w:val="28"/>
                <w:szCs w:val="28"/>
              </w:rPr>
            </w:pPr>
            <w:r w:rsidRPr="002A092A">
              <w:rPr>
                <w:rFonts w:ascii="Tahoma" w:hAnsi="Tahoma" w:cs="Tahoma"/>
                <w:sz w:val="18"/>
                <w:szCs w:val="18"/>
              </w:rPr>
              <w:t>Project ID / Sector</w:t>
            </w:r>
            <w:r w:rsidR="003122C0" w:rsidRPr="002A092A">
              <w:rPr>
                <w:rFonts w:ascii="Tahoma" w:hAnsi="Tahoma" w:cs="Tahoma"/>
                <w:sz w:val="18"/>
                <w:szCs w:val="18"/>
              </w:rPr>
              <w:t xml:space="preserve"> </w:t>
            </w:r>
            <w:r w:rsidR="003122C0" w:rsidRPr="002A092A">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4D5485B6" w14:textId="77777777" w:rsidR="003122C0" w:rsidRPr="002A092A" w:rsidRDefault="003122C0">
            <w:pPr>
              <w:rPr>
                <w:rFonts w:ascii="Tahoma" w:hAnsi="Tahoma" w:cs="Tahoma"/>
                <w:caps/>
                <w:color w:val="000000" w:themeColor="text1"/>
                <w:sz w:val="18"/>
                <w:szCs w:val="18"/>
                <w:highlight w:val="cyan"/>
              </w:rPr>
            </w:pPr>
          </w:p>
        </w:tc>
      </w:tr>
      <w:tr w:rsidR="003122C0" w:rsidRPr="002A092A" w14:paraId="7F03C416" w14:textId="77777777" w:rsidTr="003122C0">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43E9AFD3" w14:textId="77777777" w:rsidR="003122C0" w:rsidRPr="002A092A" w:rsidRDefault="003122C0">
            <w:pPr>
              <w:jc w:val="right"/>
              <w:rPr>
                <w:rFonts w:ascii="Tahoma" w:hAnsi="Tahoma" w:cs="Tahoma"/>
                <w:color w:val="0070C0"/>
                <w:sz w:val="18"/>
                <w:szCs w:val="18"/>
              </w:rPr>
            </w:pPr>
            <w:r w:rsidRPr="002A092A">
              <w:rPr>
                <w:rFonts w:ascii="Tahoma" w:hAnsi="Tahoma" w:cs="Tahoma"/>
                <w:sz w:val="18"/>
                <w:szCs w:val="18"/>
              </w:rPr>
              <w:t xml:space="preserve">Council of Europe contact point </w:t>
            </w:r>
            <w:r w:rsidRPr="002A092A">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770B13CE" w14:textId="77777777" w:rsidR="003122C0" w:rsidRPr="002A092A" w:rsidRDefault="003122C0">
            <w:pPr>
              <w:rPr>
                <w:rFonts w:ascii="Tahoma" w:hAnsi="Tahoma" w:cs="Tahoma"/>
                <w:b/>
                <w:caps/>
                <w:color w:val="000000" w:themeColor="text1"/>
                <w:sz w:val="18"/>
                <w:szCs w:val="18"/>
                <w:highlight w:val="cyan"/>
              </w:rPr>
            </w:pPr>
            <w:r w:rsidRPr="009E3911">
              <w:rPr>
                <w:rFonts w:ascii="Tahoma" w:hAnsi="Tahoma" w:cs="Tahoma"/>
                <w:color w:val="000000" w:themeColor="text1"/>
                <w:sz w:val="18"/>
                <w:szCs w:val="18"/>
              </w:rPr>
              <w:t>Name/Email/Phone</w:t>
            </w:r>
          </w:p>
        </w:tc>
      </w:tr>
    </w:tbl>
    <w:p w14:paraId="4E8682BE" w14:textId="77777777" w:rsidR="000013DF" w:rsidRPr="002A092A" w:rsidRDefault="000013DF" w:rsidP="00E17F6A">
      <w:pPr>
        <w:rPr>
          <w:rFonts w:ascii="Tahoma" w:hAnsi="Tahoma" w:cs="Tahoma"/>
          <w:b/>
          <w:caps/>
          <w:sz w:val="28"/>
          <w:szCs w:val="28"/>
        </w:rPr>
      </w:pPr>
    </w:p>
    <w:p w14:paraId="19528B84" w14:textId="77777777" w:rsidR="00C20349" w:rsidRPr="002A092A" w:rsidRDefault="00C20349" w:rsidP="00E17F6A">
      <w:pPr>
        <w:rPr>
          <w:rFonts w:ascii="Tahoma" w:hAnsi="Tahoma" w:cs="Tahoma"/>
          <w:b/>
          <w:caps/>
          <w:sz w:val="28"/>
          <w:szCs w:val="28"/>
        </w:rPr>
      </w:pPr>
      <w:r w:rsidRPr="002A092A">
        <w:rPr>
          <w:rFonts w:ascii="Tahoma" w:hAnsi="Tahoma" w:cs="Tahoma"/>
          <w:b/>
          <w:caps/>
          <w:sz w:val="28"/>
          <w:szCs w:val="28"/>
        </w:rPr>
        <w:t>Act of Engagement</w:t>
      </w:r>
    </w:p>
    <w:p w14:paraId="0EBF0E4A" w14:textId="77777777" w:rsidR="00C20349" w:rsidRPr="002A092A" w:rsidRDefault="00C20349" w:rsidP="00E17F6A">
      <w:pPr>
        <w:rPr>
          <w:rFonts w:ascii="Tahoma" w:hAnsi="Tahoma" w:cs="Tahoma"/>
          <w:b/>
        </w:rPr>
      </w:pPr>
      <w:r w:rsidRPr="002A092A">
        <w:rPr>
          <w:rFonts w:ascii="Tahoma" w:hAnsi="Tahoma" w:cs="Tahoma"/>
          <w:b/>
        </w:rPr>
        <w:t>(</w:t>
      </w:r>
      <w:r w:rsidR="00141376">
        <w:rPr>
          <w:rFonts w:ascii="Tahoma" w:hAnsi="Tahoma" w:cs="Tahoma"/>
          <w:b/>
        </w:rPr>
        <w:t>Competitive bidding procedure</w:t>
      </w:r>
      <w:r w:rsidR="0085784E" w:rsidRPr="002A092A">
        <w:rPr>
          <w:rFonts w:ascii="Tahoma" w:hAnsi="Tahoma" w:cs="Tahoma"/>
          <w:b/>
        </w:rPr>
        <w:t xml:space="preserve"> / </w:t>
      </w:r>
      <w:r w:rsidR="0085784E" w:rsidRPr="002A092A">
        <w:rPr>
          <w:rFonts w:ascii="Tahoma" w:hAnsi="Tahoma" w:cs="Tahoma"/>
          <w:b/>
          <w:u w:val="single"/>
        </w:rPr>
        <w:t>Framework contract</w:t>
      </w:r>
      <w:r w:rsidR="0085784E" w:rsidRPr="002A092A">
        <w:rPr>
          <w:rFonts w:ascii="Tahoma" w:hAnsi="Tahoma" w:cs="Tahoma"/>
          <w:b/>
        </w:rPr>
        <w:t>)</w:t>
      </w:r>
    </w:p>
    <w:p w14:paraId="5293DD5C" w14:textId="77777777" w:rsidR="00BD6B89" w:rsidRPr="002A092A" w:rsidRDefault="00BD6B89" w:rsidP="00C20349">
      <w:pPr>
        <w:jc w:val="center"/>
        <w:rPr>
          <w:rFonts w:ascii="Tahoma" w:hAnsi="Tahoma" w:cs="Tahoma"/>
          <w:b/>
          <w:sz w:val="16"/>
          <w:szCs w:val="16"/>
        </w:rPr>
      </w:pPr>
    </w:p>
    <w:p w14:paraId="105B3C2C" w14:textId="77777777" w:rsidR="009E3911" w:rsidRPr="00B02990" w:rsidRDefault="009E3911" w:rsidP="009E3911">
      <w:pPr>
        <w:spacing w:before="60" w:after="120"/>
        <w:rPr>
          <w:rFonts w:ascii="Tahoma" w:hAnsi="Tahoma" w:cs="Tahoma"/>
          <w:b/>
          <w:lang w:val="uk-UA"/>
        </w:rPr>
      </w:pPr>
      <w:r w:rsidRPr="002A092A">
        <w:rPr>
          <w:rFonts w:ascii="Tahoma" w:hAnsi="Tahoma" w:cs="Tahoma"/>
          <w:b/>
        </w:rPr>
        <w:t xml:space="preserve">This Act of Engagement lays down the terms and conditions of the </w:t>
      </w:r>
      <w:r w:rsidRPr="002A092A">
        <w:rPr>
          <w:rFonts w:ascii="Tahoma" w:hAnsi="Tahoma" w:cs="Tahoma"/>
          <w:b/>
          <w:u w:val="single"/>
        </w:rPr>
        <w:t>framework contract</w:t>
      </w:r>
      <w:r w:rsidRPr="002A092A">
        <w:rPr>
          <w:rFonts w:ascii="Tahoma" w:hAnsi="Tahoma" w:cs="Tahoma"/>
          <w:b/>
        </w:rPr>
        <w:t xml:space="preserve"> </w:t>
      </w:r>
      <w:r w:rsidRPr="00674880">
        <w:rPr>
          <w:rFonts w:ascii="Tahoma" w:hAnsi="Tahoma" w:cs="Tahoma"/>
          <w:b/>
        </w:rPr>
        <w:t>between the Provider (as described below, and the Council of Europe</w:t>
      </w:r>
      <w:r w:rsidRPr="00674880">
        <w:rPr>
          <w:rFonts w:ascii="Tahoma" w:hAnsi="Tahoma" w:cs="Tahoma"/>
          <w:b/>
          <w:vertAlign w:val="superscript"/>
        </w:rPr>
        <w:footnoteReference w:id="2"/>
      </w:r>
      <w:r w:rsidRPr="00674880">
        <w:rPr>
          <w:rFonts w:ascii="Tahoma" w:hAnsi="Tahoma" w:cs="Tahoma"/>
          <w:b/>
        </w:rPr>
        <w:t xml:space="preserve"> for the provision of </w:t>
      </w:r>
      <w:r>
        <w:rPr>
          <w:rFonts w:ascii="Tahoma" w:hAnsi="Tahoma" w:cs="Tahoma"/>
          <w:b/>
        </w:rPr>
        <w:t>t</w:t>
      </w:r>
      <w:r w:rsidRPr="0033432C">
        <w:rPr>
          <w:rFonts w:ascii="Tahoma" w:hAnsi="Tahoma" w:cs="Tahoma"/>
          <w:b/>
        </w:rPr>
        <w:t xml:space="preserve">hematic </w:t>
      </w:r>
      <w:r>
        <w:rPr>
          <w:rFonts w:ascii="Tahoma" w:hAnsi="Tahoma" w:cs="Tahoma"/>
          <w:b/>
        </w:rPr>
        <w:t>c</w:t>
      </w:r>
      <w:r w:rsidRPr="0033432C">
        <w:rPr>
          <w:rFonts w:ascii="Tahoma" w:hAnsi="Tahoma" w:cs="Tahoma"/>
          <w:b/>
        </w:rPr>
        <w:t xml:space="preserve">onsultancy </w:t>
      </w:r>
      <w:r>
        <w:rPr>
          <w:rFonts w:ascii="Tahoma" w:hAnsi="Tahoma" w:cs="Tahoma"/>
          <w:b/>
        </w:rPr>
        <w:t>s</w:t>
      </w:r>
      <w:r w:rsidRPr="0033432C">
        <w:rPr>
          <w:rFonts w:ascii="Tahoma" w:hAnsi="Tahoma" w:cs="Tahoma"/>
          <w:b/>
        </w:rPr>
        <w:t xml:space="preserve">ervices on </w:t>
      </w:r>
      <w:r>
        <w:rPr>
          <w:rFonts w:ascii="Tahoma" w:hAnsi="Tahoma" w:cs="Tahoma"/>
          <w:b/>
        </w:rPr>
        <w:t>k</w:t>
      </w:r>
      <w:r w:rsidRPr="0033432C">
        <w:rPr>
          <w:rFonts w:ascii="Tahoma" w:hAnsi="Tahoma" w:cs="Tahoma"/>
          <w:b/>
        </w:rPr>
        <w:t xml:space="preserve">ey </w:t>
      </w:r>
      <w:r>
        <w:rPr>
          <w:rFonts w:ascii="Tahoma" w:hAnsi="Tahoma" w:cs="Tahoma"/>
          <w:b/>
        </w:rPr>
        <w:t>i</w:t>
      </w:r>
      <w:r w:rsidRPr="0033432C">
        <w:rPr>
          <w:rFonts w:ascii="Tahoma" w:hAnsi="Tahoma" w:cs="Tahoma"/>
          <w:b/>
        </w:rPr>
        <w:t xml:space="preserve">ssues of </w:t>
      </w:r>
      <w:r>
        <w:rPr>
          <w:rFonts w:ascii="Tahoma" w:hAnsi="Tahoma" w:cs="Tahoma"/>
          <w:b/>
        </w:rPr>
        <w:t>m</w:t>
      </w:r>
      <w:r w:rsidRPr="0033432C">
        <w:rPr>
          <w:rFonts w:ascii="Tahoma" w:hAnsi="Tahoma" w:cs="Tahoma"/>
          <w:b/>
        </w:rPr>
        <w:t xml:space="preserve">etropolitan </w:t>
      </w:r>
      <w:r>
        <w:rPr>
          <w:rFonts w:ascii="Tahoma" w:hAnsi="Tahoma" w:cs="Tahoma"/>
          <w:b/>
        </w:rPr>
        <w:t>g</w:t>
      </w:r>
      <w:r w:rsidRPr="0033432C">
        <w:rPr>
          <w:rFonts w:ascii="Tahoma" w:hAnsi="Tahoma" w:cs="Tahoma"/>
          <w:b/>
        </w:rPr>
        <w:t xml:space="preserve">overnance </w:t>
      </w:r>
      <w:r>
        <w:rPr>
          <w:rFonts w:ascii="Tahoma" w:hAnsi="Tahoma" w:cs="Tahoma"/>
          <w:b/>
        </w:rPr>
        <w:t xml:space="preserve">and inter-municipal cooperation </w:t>
      </w:r>
      <w:r w:rsidRPr="0033432C">
        <w:rPr>
          <w:rFonts w:ascii="Tahoma" w:hAnsi="Tahoma" w:cs="Tahoma"/>
          <w:b/>
        </w:rPr>
        <w:t>in Ukraine</w:t>
      </w:r>
      <w:r w:rsidRPr="00674880">
        <w:rPr>
          <w:rFonts w:ascii="Tahoma" w:hAnsi="Tahoma" w:cs="Tahoma"/>
          <w:b/>
        </w:rPr>
        <w:t>.</w:t>
      </w:r>
    </w:p>
    <w:p w14:paraId="4E37157B" w14:textId="77777777" w:rsidR="00371509" w:rsidRPr="002A092A" w:rsidRDefault="00371509" w:rsidP="00371509">
      <w:pPr>
        <w:pBdr>
          <w:top w:val="single" w:sz="2" w:space="1" w:color="F2F2F2"/>
          <w:left w:val="single" w:sz="2" w:space="4" w:color="F2F2F2"/>
          <w:bottom w:val="single" w:sz="2" w:space="1" w:color="F2F2F2"/>
          <w:right w:val="single" w:sz="2" w:space="4" w:color="F2F2F2"/>
        </w:pBdr>
        <w:jc w:val="both"/>
        <w:rPr>
          <w:rFonts w:ascii="Tahoma" w:hAnsi="Tahoma" w:cs="Tahoma"/>
          <w:sz w:val="20"/>
          <w:szCs w:val="20"/>
        </w:rPr>
      </w:pPr>
      <w:r w:rsidRPr="002A092A">
        <w:rPr>
          <w:rFonts w:ascii="Tahoma" w:hAnsi="Tahoma" w:cs="Tahoma"/>
          <w:sz w:val="20"/>
          <w:szCs w:val="20"/>
        </w:rPr>
        <w:t xml:space="preserve">The signature of this Act of Engagement by the tenderer alone shall not constitute or imply any sort of contractual commitment on the part of the Council of Europe. This Act shall become contractually binding only </w:t>
      </w:r>
      <w:r w:rsidRPr="002A092A">
        <w:rPr>
          <w:rFonts w:ascii="Tahoma" w:hAnsi="Tahoma" w:cs="Tahoma"/>
          <w:b/>
          <w:sz w:val="20"/>
          <w:szCs w:val="20"/>
        </w:rPr>
        <w:t xml:space="preserve">upon signature by a Council of Europe </w:t>
      </w:r>
      <w:r w:rsidR="00A502A9">
        <w:rPr>
          <w:rFonts w:ascii="Tahoma" w:hAnsi="Tahoma" w:cs="Tahoma"/>
          <w:b/>
          <w:sz w:val="20"/>
          <w:szCs w:val="20"/>
        </w:rPr>
        <w:t>representative</w:t>
      </w:r>
      <w:r w:rsidR="00425C56" w:rsidRPr="002A092A">
        <w:rPr>
          <w:rFonts w:ascii="Tahoma" w:hAnsi="Tahoma" w:cs="Tahoma"/>
          <w:sz w:val="20"/>
          <w:szCs w:val="20"/>
        </w:rPr>
        <w:t xml:space="preserve"> (see Section B</w:t>
      </w:r>
      <w:r w:rsidRPr="002A092A">
        <w:rPr>
          <w:rFonts w:ascii="Tahoma" w:hAnsi="Tahoma" w:cs="Tahoma"/>
          <w:sz w:val="20"/>
          <w:szCs w:val="20"/>
        </w:rPr>
        <w:t>).</w:t>
      </w:r>
    </w:p>
    <w:p w14:paraId="323FF54A" w14:textId="77777777" w:rsidR="00371509" w:rsidRPr="002A092A" w:rsidRDefault="00371509" w:rsidP="00371509">
      <w:pPr>
        <w:rPr>
          <w:rFonts w:ascii="Tahoma" w:hAnsi="Tahoma" w:cs="Tahoma"/>
          <w:b/>
          <w:sz w:val="20"/>
          <w:szCs w:val="20"/>
        </w:rPr>
      </w:pPr>
    </w:p>
    <w:p w14:paraId="61B5FEB1" w14:textId="77777777" w:rsidR="00276DC4" w:rsidRPr="00276DC4" w:rsidRDefault="00276DC4" w:rsidP="00276DC4">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rPr>
      </w:pPr>
      <w:r w:rsidRPr="00276DC4">
        <w:rPr>
          <w:rFonts w:ascii="Tahoma" w:hAnsi="Tahoma" w:cs="Tahoma"/>
          <w:b/>
          <w:bCs/>
          <w:color w:val="FF0000"/>
          <w:sz w:val="18"/>
          <w:szCs w:val="18"/>
        </w:rPr>
        <w:t>Tenderers shall</w:t>
      </w:r>
      <w:r w:rsidRPr="00276DC4">
        <w:rPr>
          <w:rFonts w:ascii="Tahoma" w:hAnsi="Tahoma" w:cs="Tahoma"/>
          <w:color w:val="FF0000"/>
          <w:sz w:val="18"/>
          <w:szCs w:val="18"/>
        </w:rPr>
        <w:t>:</w:t>
      </w:r>
    </w:p>
    <w:p w14:paraId="1DF8AADD" w14:textId="77777777" w:rsidR="00276DC4" w:rsidRPr="00276DC4" w:rsidRDefault="00276DC4" w:rsidP="00276DC4">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rPr>
      </w:pPr>
      <w:r w:rsidRPr="00276DC4">
        <w:rPr>
          <w:rFonts w:ascii="Tahoma" w:hAnsi="Tahoma" w:cs="Tahoma"/>
          <w:color w:val="FF0000"/>
          <w:sz w:val="18"/>
          <w:szCs w:val="18"/>
        </w:rPr>
        <w:t xml:space="preserve">1. Fill in the below sections </w:t>
      </w:r>
      <w:r w:rsidRPr="00276DC4">
        <w:rPr>
          <w:rFonts w:ascii="Tahoma" w:hAnsi="Tahoma" w:cs="Tahoma"/>
          <w:b/>
          <w:color w:val="FF0000"/>
          <w:sz w:val="18"/>
          <w:szCs w:val="18"/>
        </w:rPr>
        <w:t>Contact details of the Provider</w:t>
      </w:r>
      <w:r w:rsidRPr="00276DC4">
        <w:rPr>
          <w:rFonts w:ascii="Tahoma" w:hAnsi="Tahoma" w:cs="Tahoma"/>
          <w:color w:val="FF0000"/>
          <w:sz w:val="18"/>
          <w:szCs w:val="18"/>
        </w:rPr>
        <w:t xml:space="preserve"> and </w:t>
      </w:r>
      <w:r w:rsidRPr="00276DC4">
        <w:rPr>
          <w:rFonts w:ascii="Tahoma" w:hAnsi="Tahoma" w:cs="Tahoma"/>
          <w:b/>
          <w:color w:val="FF0000"/>
          <w:sz w:val="18"/>
          <w:szCs w:val="18"/>
        </w:rPr>
        <w:t>Bank details</w:t>
      </w:r>
      <w:r w:rsidRPr="00276DC4">
        <w:rPr>
          <w:rFonts w:ascii="Tahoma" w:hAnsi="Tahoma" w:cs="Tahoma"/>
          <w:color w:val="FF0000"/>
          <w:sz w:val="18"/>
          <w:szCs w:val="18"/>
        </w:rPr>
        <w:t>. Ensure that the “Name” of the Provider and the “Account holder” are the same.</w:t>
      </w:r>
    </w:p>
    <w:p w14:paraId="67BF9C9A" w14:textId="77777777" w:rsidR="00276DC4" w:rsidRPr="00276DC4" w:rsidRDefault="00276DC4" w:rsidP="00276DC4">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rPr>
      </w:pPr>
      <w:r w:rsidRPr="00276DC4">
        <w:rPr>
          <w:rFonts w:ascii="Tahoma" w:hAnsi="Tahoma" w:cs="Tahoma"/>
          <w:color w:val="FF0000"/>
          <w:sz w:val="18"/>
          <w:szCs w:val="18"/>
        </w:rPr>
        <w:t>2. Fill in the column “Unit fee” of the table of fees (See Section A);</w:t>
      </w:r>
    </w:p>
    <w:p w14:paraId="3CE7A240" w14:textId="77777777" w:rsidR="00276DC4" w:rsidRPr="008059B5" w:rsidRDefault="00276DC4" w:rsidP="00C743A3">
      <w:pPr>
        <w:pBdr>
          <w:top w:val="single" w:sz="2" w:space="1" w:color="FF0000"/>
          <w:left w:val="single" w:sz="2" w:space="4" w:color="FF0000"/>
          <w:bottom w:val="single" w:sz="2" w:space="0" w:color="FF0000"/>
          <w:right w:val="single" w:sz="2" w:space="0" w:color="FF0000"/>
        </w:pBdr>
        <w:jc w:val="both"/>
        <w:rPr>
          <w:rFonts w:ascii="Tahoma" w:hAnsi="Tahoma" w:cs="Tahoma"/>
          <w:color w:val="FF0000"/>
          <w:sz w:val="18"/>
          <w:szCs w:val="18"/>
          <w:lang w:val="en-US"/>
        </w:rPr>
      </w:pPr>
      <w:r w:rsidRPr="00276DC4">
        <w:rPr>
          <w:rFonts w:ascii="Tahoma" w:hAnsi="Tahoma" w:cs="Tahoma"/>
          <w:color w:val="FF0000"/>
          <w:sz w:val="18"/>
          <w:szCs w:val="18"/>
        </w:rPr>
        <w:t xml:space="preserve">3. </w:t>
      </w:r>
      <w:r w:rsidRPr="00276DC4">
        <w:rPr>
          <w:rFonts w:ascii="Tahoma" w:hAnsi="Tahoma" w:cs="Tahoma"/>
          <w:b/>
          <w:bCs/>
          <w:color w:val="FF0000"/>
          <w:sz w:val="18"/>
          <w:szCs w:val="18"/>
        </w:rPr>
        <w:t>Sign</w:t>
      </w:r>
      <w:r w:rsidRPr="00276DC4">
        <w:rPr>
          <w:rFonts w:ascii="Tahoma" w:hAnsi="Tahoma" w:cs="Tahoma"/>
          <w:color w:val="FF0000"/>
          <w:sz w:val="18"/>
          <w:szCs w:val="18"/>
        </w:rPr>
        <w:t xml:space="preserve"> the Act of Engagement (See Section B) and send a scanned copy to the Council, together with the other supporting documents (if any – see Tender File).</w:t>
      </w:r>
    </w:p>
    <w:p w14:paraId="1D485714" w14:textId="77777777" w:rsidR="008713A9" w:rsidRPr="00C743A3" w:rsidRDefault="008713A9" w:rsidP="008713A9">
      <w:pPr>
        <w:rPr>
          <w:rFonts w:ascii="Tahoma" w:hAnsi="Tahoma" w:cs="Tahoma"/>
          <w:sz w:val="16"/>
          <w:szCs w:val="16"/>
          <w:lang w:val="en-US"/>
        </w:rPr>
      </w:pPr>
    </w:p>
    <w:tbl>
      <w:tblPr>
        <w:tblW w:w="999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49"/>
        <w:gridCol w:w="1751"/>
        <w:gridCol w:w="2598"/>
        <w:gridCol w:w="239"/>
        <w:gridCol w:w="1667"/>
        <w:gridCol w:w="692"/>
        <w:gridCol w:w="2599"/>
      </w:tblGrid>
      <w:tr w:rsidR="00AC5668" w:rsidRPr="0035618E" w14:paraId="0C1C7669" w14:textId="77777777" w:rsidTr="00DC0E11">
        <w:trPr>
          <w:trHeight w:val="632"/>
          <w:jc w:val="center"/>
        </w:trPr>
        <w:tc>
          <w:tcPr>
            <w:tcW w:w="449" w:type="dxa"/>
            <w:vMerge w:val="restart"/>
            <w:tcBorders>
              <w:top w:val="single" w:sz="2" w:space="0" w:color="808080"/>
              <w:left w:val="single" w:sz="2" w:space="0" w:color="808080"/>
              <w:right w:val="single" w:sz="2" w:space="0" w:color="808080"/>
            </w:tcBorders>
            <w:shd w:val="clear" w:color="auto" w:fill="F2F2F2"/>
            <w:textDirection w:val="btLr"/>
            <w:vAlign w:val="center"/>
          </w:tcPr>
          <w:p w14:paraId="7B416E55" w14:textId="77777777" w:rsidR="00AC5668" w:rsidRPr="0035618E" w:rsidRDefault="00AC5668" w:rsidP="00DC0E11">
            <w:pPr>
              <w:ind w:left="113" w:right="113"/>
              <w:jc w:val="center"/>
              <w:rPr>
                <w:rFonts w:ascii="Tahoma" w:hAnsi="Tahoma" w:cs="Tahoma"/>
                <w:b/>
                <w:sz w:val="18"/>
                <w:szCs w:val="18"/>
              </w:rPr>
            </w:pPr>
            <w:bookmarkStart w:id="0" w:name="_Hlk149814250"/>
            <w:r>
              <w:rPr>
                <w:rFonts w:ascii="Tahoma" w:hAnsi="Tahoma" w:cs="Tahoma"/>
                <w:b/>
                <w:sz w:val="18"/>
                <w:szCs w:val="18"/>
              </w:rPr>
              <w:t>Provider information</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1832AB71" w14:textId="77777777" w:rsidR="00AC5668" w:rsidRPr="0035618E" w:rsidRDefault="00AC5668" w:rsidP="00DC0E11">
            <w:pPr>
              <w:jc w:val="right"/>
              <w:rPr>
                <w:rFonts w:ascii="Tahoma" w:hAnsi="Tahoma" w:cs="Tahoma"/>
                <w:sz w:val="18"/>
                <w:szCs w:val="18"/>
              </w:rPr>
            </w:pPr>
            <w:r>
              <w:rPr>
                <w:rFonts w:ascii="Tahoma" w:hAnsi="Tahoma" w:cs="Tahoma"/>
                <w:sz w:val="18"/>
                <w:szCs w:val="18"/>
              </w:rPr>
              <w:t>Legal personality</w:t>
            </w:r>
            <w:r>
              <w:rPr>
                <w:rStyle w:val="FootnoteReference"/>
                <w:rFonts w:ascii="Tahoma" w:hAnsi="Tahoma" w:cs="Tahoma"/>
                <w:sz w:val="18"/>
                <w:szCs w:val="18"/>
              </w:rPr>
              <w:footnoteReference w:id="3"/>
            </w:r>
            <w:r>
              <w:rPr>
                <w:rFonts w:ascii="Tahoma" w:hAnsi="Tahoma" w:cs="Tahoma"/>
                <w:sz w:val="18"/>
                <w:szCs w:val="18"/>
              </w:rPr>
              <w:t xml:space="preserve"> </w:t>
            </w:r>
            <w:r w:rsidRPr="0035618E">
              <w:rPr>
                <w:color w:val="FF0000"/>
                <w:sz w:val="16"/>
                <w:szCs w:val="16"/>
              </w:rPr>
              <w:t>►</w:t>
            </w:r>
          </w:p>
        </w:tc>
        <w:tc>
          <w:tcPr>
            <w:tcW w:w="2598" w:type="dxa"/>
            <w:tcBorders>
              <w:top w:val="single" w:sz="2" w:space="0" w:color="FF0000"/>
              <w:left w:val="single" w:sz="2" w:space="0" w:color="FF0000"/>
              <w:bottom w:val="single" w:sz="2" w:space="0" w:color="FF0000"/>
              <w:right w:val="single" w:sz="4" w:space="0" w:color="FF0000"/>
            </w:tcBorders>
            <w:vAlign w:val="center"/>
          </w:tcPr>
          <w:p w14:paraId="6AE7CB91" w14:textId="77777777" w:rsidR="00AC5668" w:rsidRPr="00DC499F" w:rsidRDefault="00172D61" w:rsidP="00DC0E11">
            <w:pPr>
              <w:rPr>
                <w:rFonts w:ascii="Tahoma" w:hAnsi="Tahoma" w:cs="Tahoma"/>
                <w:color w:val="000000"/>
                <w:sz w:val="20"/>
                <w:szCs w:val="20"/>
              </w:rPr>
            </w:pPr>
            <w:sdt>
              <w:sdtPr>
                <w:rPr>
                  <w:rFonts w:ascii="Tahoma" w:hAnsi="Tahoma" w:cs="Tahoma"/>
                  <w:color w:val="000000"/>
                  <w:sz w:val="18"/>
                  <w:szCs w:val="18"/>
                  <w:lang w:val="es-ES_tradnl"/>
                </w:rPr>
                <w:id w:val="1173145629"/>
                <w14:checkbox>
                  <w14:checked w14:val="0"/>
                  <w14:checkedState w14:val="2612" w14:font="MS Gothic"/>
                  <w14:uncheckedState w14:val="2610" w14:font="MS Gothic"/>
                </w14:checkbox>
              </w:sdtPr>
              <w:sdtEndPr/>
              <w:sdtContent>
                <w:r w:rsidR="00AC5668" w:rsidRPr="00DC499F">
                  <w:rPr>
                    <w:rFonts w:ascii="Segoe UI Symbol" w:hAnsi="Segoe UI Symbol" w:cs="Segoe UI Symbol"/>
                    <w:color w:val="000000"/>
                    <w:sz w:val="18"/>
                    <w:szCs w:val="18"/>
                    <w:lang w:val="es-ES_tradnl"/>
                  </w:rPr>
                  <w:t>☐</w:t>
                </w:r>
              </w:sdtContent>
            </w:sdt>
            <w:r w:rsidR="00AC5668" w:rsidRPr="00DC499F">
              <w:rPr>
                <w:rFonts w:ascii="Tahoma" w:hAnsi="Tahoma" w:cs="Tahoma"/>
                <w:color w:val="000000"/>
                <w:sz w:val="18"/>
                <w:szCs w:val="18"/>
                <w:lang w:val="es-ES_tradnl"/>
              </w:rPr>
              <w:t xml:space="preserve"> Natural person </w:t>
            </w:r>
          </w:p>
        </w:tc>
        <w:tc>
          <w:tcPr>
            <w:tcW w:w="2598" w:type="dxa"/>
            <w:gridSpan w:val="3"/>
            <w:tcBorders>
              <w:top w:val="single" w:sz="2" w:space="0" w:color="FF0000"/>
              <w:left w:val="single" w:sz="4" w:space="0" w:color="FF0000"/>
              <w:bottom w:val="single" w:sz="2" w:space="0" w:color="FF0000"/>
              <w:right w:val="single" w:sz="2" w:space="0" w:color="FF0000"/>
            </w:tcBorders>
            <w:vAlign w:val="center"/>
          </w:tcPr>
          <w:p w14:paraId="59795862" w14:textId="77777777" w:rsidR="00AC5668" w:rsidRPr="00DC499F" w:rsidRDefault="00172D61" w:rsidP="00DC0E11">
            <w:pPr>
              <w:rPr>
                <w:rFonts w:ascii="Tahoma" w:hAnsi="Tahoma" w:cs="Tahoma"/>
                <w:color w:val="000000"/>
                <w:sz w:val="20"/>
                <w:szCs w:val="20"/>
              </w:rPr>
            </w:pPr>
            <w:sdt>
              <w:sdtPr>
                <w:rPr>
                  <w:rFonts w:ascii="Tahoma" w:hAnsi="Tahoma" w:cs="Tahoma"/>
                  <w:color w:val="000000"/>
                  <w:sz w:val="18"/>
                  <w:szCs w:val="18"/>
                  <w:lang w:val="es-ES_tradnl"/>
                </w:rPr>
                <w:id w:val="82498792"/>
                <w14:checkbox>
                  <w14:checked w14:val="0"/>
                  <w14:checkedState w14:val="2612" w14:font="MS Gothic"/>
                  <w14:uncheckedState w14:val="2610" w14:font="MS Gothic"/>
                </w14:checkbox>
              </w:sdtPr>
              <w:sdtEndPr/>
              <w:sdtContent>
                <w:r w:rsidR="00AC5668" w:rsidRPr="00DC499F">
                  <w:rPr>
                    <w:rFonts w:ascii="Segoe UI Symbol" w:hAnsi="Segoe UI Symbol" w:cs="Segoe UI Symbol"/>
                    <w:color w:val="000000"/>
                    <w:sz w:val="18"/>
                    <w:szCs w:val="18"/>
                    <w:lang w:val="es-ES_tradnl"/>
                  </w:rPr>
                  <w:t>☐</w:t>
                </w:r>
              </w:sdtContent>
            </w:sdt>
            <w:r w:rsidR="00AC5668" w:rsidRPr="00DC499F">
              <w:rPr>
                <w:rFonts w:ascii="Tahoma" w:hAnsi="Tahoma" w:cs="Tahoma"/>
                <w:color w:val="000000"/>
                <w:sz w:val="18"/>
                <w:szCs w:val="18"/>
                <w:lang w:val="es-ES_tradnl"/>
              </w:rPr>
              <w:t xml:space="preserve"> Legal person </w:t>
            </w:r>
          </w:p>
        </w:tc>
        <w:tc>
          <w:tcPr>
            <w:tcW w:w="2599" w:type="dxa"/>
            <w:tcBorders>
              <w:top w:val="single" w:sz="2" w:space="0" w:color="FF0000"/>
              <w:left w:val="single" w:sz="4" w:space="0" w:color="FF0000"/>
              <w:bottom w:val="single" w:sz="2" w:space="0" w:color="FF0000"/>
              <w:right w:val="single" w:sz="2" w:space="0" w:color="FF0000"/>
            </w:tcBorders>
            <w:vAlign w:val="center"/>
          </w:tcPr>
          <w:p w14:paraId="1F409839" w14:textId="77777777" w:rsidR="00AC5668" w:rsidRPr="00DC499F" w:rsidRDefault="00172D61" w:rsidP="00DC0E11">
            <w:pPr>
              <w:rPr>
                <w:rFonts w:ascii="Tahoma" w:hAnsi="Tahoma" w:cs="Tahoma"/>
                <w:color w:val="000000"/>
                <w:sz w:val="20"/>
                <w:szCs w:val="20"/>
              </w:rPr>
            </w:pPr>
            <w:sdt>
              <w:sdtPr>
                <w:rPr>
                  <w:rFonts w:ascii="Tahoma" w:hAnsi="Tahoma" w:cs="Tahoma"/>
                  <w:color w:val="000000"/>
                  <w:sz w:val="18"/>
                  <w:szCs w:val="18"/>
                  <w:lang w:val="es-ES_tradnl"/>
                </w:rPr>
                <w:id w:val="-1527868180"/>
                <w14:checkbox>
                  <w14:checked w14:val="0"/>
                  <w14:checkedState w14:val="2612" w14:font="MS Gothic"/>
                  <w14:uncheckedState w14:val="2610" w14:font="MS Gothic"/>
                </w14:checkbox>
              </w:sdtPr>
              <w:sdtEndPr/>
              <w:sdtContent>
                <w:r w:rsidR="00AC5668" w:rsidRPr="00DC499F">
                  <w:rPr>
                    <w:rFonts w:ascii="Segoe UI Symbol" w:hAnsi="Segoe UI Symbol" w:cs="Segoe UI Symbol"/>
                    <w:color w:val="000000"/>
                    <w:sz w:val="18"/>
                    <w:szCs w:val="18"/>
                    <w:lang w:val="es-ES_tradnl"/>
                  </w:rPr>
                  <w:t>☐</w:t>
                </w:r>
              </w:sdtContent>
            </w:sdt>
            <w:r w:rsidR="00AC5668" w:rsidRPr="00DC499F">
              <w:rPr>
                <w:rFonts w:ascii="Tahoma" w:hAnsi="Tahoma" w:cs="Tahoma"/>
                <w:color w:val="000000"/>
                <w:sz w:val="18"/>
                <w:szCs w:val="18"/>
                <w:lang w:val="es-ES_tradnl"/>
              </w:rPr>
              <w:t xml:space="preserve"> Consortium</w:t>
            </w:r>
          </w:p>
        </w:tc>
      </w:tr>
      <w:tr w:rsidR="00AC5668" w:rsidRPr="0035618E" w14:paraId="16A4AB63" w14:textId="77777777" w:rsidTr="00DC0E11">
        <w:trPr>
          <w:trHeight w:val="1504"/>
          <w:jc w:val="center"/>
        </w:trPr>
        <w:tc>
          <w:tcPr>
            <w:tcW w:w="449" w:type="dxa"/>
            <w:vMerge/>
            <w:tcBorders>
              <w:left w:val="single" w:sz="2" w:space="0" w:color="808080"/>
              <w:right w:val="single" w:sz="2" w:space="0" w:color="808080"/>
            </w:tcBorders>
            <w:shd w:val="clear" w:color="auto" w:fill="F2F2F2"/>
            <w:textDirection w:val="btLr"/>
            <w:vAlign w:val="center"/>
          </w:tcPr>
          <w:p w14:paraId="3AF75A5C" w14:textId="77777777" w:rsidR="00AC5668" w:rsidRPr="0035618E" w:rsidRDefault="00AC5668" w:rsidP="00DC0E11">
            <w:pPr>
              <w:ind w:left="113" w:right="113"/>
              <w:jc w:val="cente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3E524873" w14:textId="77777777" w:rsidR="00AC5668" w:rsidRPr="0035618E" w:rsidRDefault="00AC5668" w:rsidP="00DC0E11">
            <w:pPr>
              <w:jc w:val="right"/>
              <w:rPr>
                <w:rFonts w:ascii="Tahoma" w:hAnsi="Tahoma" w:cs="Tahoma"/>
                <w:sz w:val="18"/>
                <w:szCs w:val="18"/>
              </w:rPr>
            </w:pPr>
            <w:r w:rsidRPr="0035618E">
              <w:rPr>
                <w:rFonts w:ascii="Tahoma" w:hAnsi="Tahoma" w:cs="Tahoma"/>
                <w:sz w:val="18"/>
                <w:szCs w:val="18"/>
              </w:rPr>
              <w:t>Name and address</w:t>
            </w:r>
            <w:r>
              <w:rPr>
                <w:rStyle w:val="FootnoteReference"/>
                <w:rFonts w:ascii="Tahoma" w:hAnsi="Tahoma" w:cs="Tahoma"/>
                <w:sz w:val="18"/>
                <w:szCs w:val="18"/>
              </w:rPr>
              <w:footnoteReference w:id="4"/>
            </w:r>
          </w:p>
          <w:p w14:paraId="75B23320" w14:textId="77777777" w:rsidR="00AC5668" w:rsidRPr="0035618E" w:rsidRDefault="00AC5668" w:rsidP="00DC0E11">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50603A2D" w14:textId="77777777" w:rsidR="00AC5668" w:rsidRPr="0035618E" w:rsidRDefault="00AC5668" w:rsidP="00DC0E11">
            <w:pPr>
              <w:rPr>
                <w:rFonts w:ascii="Tahoma" w:hAnsi="Tahoma" w:cs="Tahoma"/>
                <w:color w:val="000000"/>
                <w:sz w:val="20"/>
                <w:szCs w:val="20"/>
              </w:rPr>
            </w:pPr>
          </w:p>
        </w:tc>
      </w:tr>
      <w:tr w:rsidR="00AC5668" w:rsidRPr="0035618E" w14:paraId="254A05CB" w14:textId="77777777" w:rsidTr="00DC0E11">
        <w:trPr>
          <w:trHeight w:val="632"/>
          <w:jc w:val="center"/>
        </w:trPr>
        <w:tc>
          <w:tcPr>
            <w:tcW w:w="449" w:type="dxa"/>
            <w:vMerge/>
            <w:tcBorders>
              <w:left w:val="single" w:sz="2" w:space="0" w:color="808080"/>
              <w:right w:val="single" w:sz="2" w:space="0" w:color="808080"/>
            </w:tcBorders>
            <w:shd w:val="clear" w:color="auto" w:fill="F2F2F2"/>
          </w:tcPr>
          <w:p w14:paraId="464FC30A" w14:textId="77777777" w:rsidR="00AC5668" w:rsidRPr="0035618E" w:rsidRDefault="00AC5668" w:rsidP="00DC0E11">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7CFA3ACF" w14:textId="77777777" w:rsidR="00AC5668" w:rsidRPr="00C546D8" w:rsidRDefault="00AC5668" w:rsidP="00DC0E11">
            <w:pPr>
              <w:jc w:val="right"/>
              <w:rPr>
                <w:rFonts w:ascii="Tahoma" w:hAnsi="Tahoma" w:cs="Tahoma"/>
                <w:sz w:val="18"/>
                <w:szCs w:val="18"/>
              </w:rPr>
            </w:pPr>
            <w:r w:rsidRPr="00C546D8">
              <w:rPr>
                <w:rFonts w:ascii="Tahoma" w:hAnsi="Tahoma" w:cs="Tahoma"/>
                <w:sz w:val="18"/>
                <w:szCs w:val="18"/>
              </w:rPr>
              <w:t>Consortium’s coordinator (for consortia only)</w:t>
            </w:r>
            <w:r w:rsidRPr="00C546D8">
              <w:rPr>
                <w:rStyle w:val="FootnoteReference"/>
                <w:rFonts w:ascii="Tahoma" w:hAnsi="Tahoma" w:cs="Tahoma"/>
                <w:sz w:val="18"/>
                <w:szCs w:val="18"/>
              </w:rPr>
              <w:footnoteReference w:id="5"/>
            </w:r>
            <w:r w:rsidRPr="00C546D8">
              <w:rPr>
                <w:color w:val="FF0000"/>
                <w:sz w:val="16"/>
                <w:szCs w:val="16"/>
              </w:rPr>
              <w:t xml:space="preserve"> ►</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26AF11C9" w14:textId="77777777" w:rsidR="00AC5668" w:rsidRPr="0035618E" w:rsidRDefault="00AC5668" w:rsidP="00DC0E11">
            <w:pPr>
              <w:rPr>
                <w:rFonts w:ascii="Tahoma" w:hAnsi="Tahoma" w:cs="Tahoma"/>
                <w:sz w:val="20"/>
                <w:szCs w:val="20"/>
              </w:rPr>
            </w:pPr>
          </w:p>
        </w:tc>
      </w:tr>
      <w:tr w:rsidR="00AC5668" w:rsidRPr="0035618E" w14:paraId="635EB5CB" w14:textId="77777777" w:rsidTr="00DC0E11">
        <w:trPr>
          <w:trHeight w:val="632"/>
          <w:jc w:val="center"/>
        </w:trPr>
        <w:tc>
          <w:tcPr>
            <w:tcW w:w="449" w:type="dxa"/>
            <w:vMerge/>
            <w:tcBorders>
              <w:left w:val="single" w:sz="2" w:space="0" w:color="808080"/>
              <w:right w:val="single" w:sz="2" w:space="0" w:color="808080"/>
            </w:tcBorders>
            <w:shd w:val="clear" w:color="auto" w:fill="F2F2F2"/>
          </w:tcPr>
          <w:p w14:paraId="23CCF1F2" w14:textId="77777777" w:rsidR="00AC5668" w:rsidRPr="0035618E" w:rsidRDefault="00AC5668" w:rsidP="00DC0E11">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86AA968" w14:textId="77777777" w:rsidR="00AC5668" w:rsidRPr="00C546D8" w:rsidRDefault="00AC5668" w:rsidP="00DC0E11">
            <w:pPr>
              <w:jc w:val="right"/>
              <w:rPr>
                <w:rFonts w:ascii="Tahoma" w:hAnsi="Tahoma" w:cs="Tahoma"/>
                <w:sz w:val="18"/>
                <w:szCs w:val="18"/>
              </w:rPr>
            </w:pPr>
            <w:r w:rsidRPr="00C546D8">
              <w:rPr>
                <w:rFonts w:ascii="Tahoma" w:hAnsi="Tahoma" w:cs="Tahoma"/>
                <w:sz w:val="18"/>
                <w:szCs w:val="18"/>
              </w:rPr>
              <w:t>Representative (for legal persons only)</w:t>
            </w:r>
          </w:p>
          <w:p w14:paraId="7EF1C21C" w14:textId="77777777" w:rsidR="00AC5668" w:rsidRPr="00C546D8" w:rsidRDefault="00AC5668" w:rsidP="00DC0E11">
            <w:pPr>
              <w:jc w:val="right"/>
              <w:rPr>
                <w:rFonts w:ascii="Tahoma" w:hAnsi="Tahoma" w:cs="Tahoma"/>
              </w:rPr>
            </w:pPr>
            <w:r w:rsidRPr="00C546D8">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1BB0A961" w14:textId="77777777" w:rsidR="00AC5668" w:rsidRPr="0035618E" w:rsidRDefault="00AC5668" w:rsidP="00DC0E11">
            <w:pPr>
              <w:rPr>
                <w:rFonts w:ascii="Tahoma" w:hAnsi="Tahoma" w:cs="Tahoma"/>
                <w:sz w:val="20"/>
                <w:szCs w:val="20"/>
              </w:rPr>
            </w:pPr>
          </w:p>
        </w:tc>
      </w:tr>
      <w:tr w:rsidR="00AC5668" w:rsidRPr="0035618E" w14:paraId="072A1A5A" w14:textId="77777777" w:rsidTr="00DC0E11">
        <w:trPr>
          <w:trHeight w:val="632"/>
          <w:jc w:val="center"/>
        </w:trPr>
        <w:tc>
          <w:tcPr>
            <w:tcW w:w="449" w:type="dxa"/>
            <w:vMerge/>
            <w:tcBorders>
              <w:left w:val="single" w:sz="2" w:space="0" w:color="808080"/>
              <w:right w:val="single" w:sz="2" w:space="0" w:color="808080"/>
            </w:tcBorders>
            <w:shd w:val="clear" w:color="auto" w:fill="F2F2F2"/>
          </w:tcPr>
          <w:p w14:paraId="4371187E" w14:textId="77777777" w:rsidR="00AC5668" w:rsidRPr="0035618E" w:rsidRDefault="00AC5668" w:rsidP="00DC0E11">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4C57B41" w14:textId="77777777" w:rsidR="00AC5668" w:rsidRPr="0035618E" w:rsidRDefault="00AC5668" w:rsidP="00DC0E11">
            <w:pPr>
              <w:jc w:val="right"/>
              <w:rPr>
                <w:rFonts w:ascii="Tahoma" w:hAnsi="Tahoma" w:cs="Tahoma"/>
                <w:sz w:val="18"/>
                <w:szCs w:val="18"/>
              </w:rPr>
            </w:pPr>
            <w:r w:rsidRPr="0035618E">
              <w:rPr>
                <w:rFonts w:ascii="Tahoma" w:hAnsi="Tahoma" w:cs="Tahoma"/>
                <w:sz w:val="18"/>
                <w:szCs w:val="18"/>
              </w:rPr>
              <w:t>Contact person</w:t>
            </w:r>
          </w:p>
          <w:p w14:paraId="07165285" w14:textId="77777777" w:rsidR="00AC5668" w:rsidRPr="0035618E" w:rsidRDefault="00AC5668" w:rsidP="00DC0E11">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7E686CFD" w14:textId="77777777" w:rsidR="00AC5668" w:rsidRPr="0035618E" w:rsidRDefault="00AC5668" w:rsidP="00DC0E11">
            <w:pPr>
              <w:rPr>
                <w:rFonts w:ascii="Tahoma" w:hAnsi="Tahoma" w:cs="Tahoma"/>
                <w:sz w:val="20"/>
                <w:szCs w:val="20"/>
              </w:rPr>
            </w:pPr>
          </w:p>
        </w:tc>
      </w:tr>
      <w:tr w:rsidR="00AC5668" w:rsidRPr="0035618E" w14:paraId="3B2EE3EF" w14:textId="77777777" w:rsidTr="00DC0E11">
        <w:trPr>
          <w:trHeight w:val="632"/>
          <w:jc w:val="center"/>
        </w:trPr>
        <w:tc>
          <w:tcPr>
            <w:tcW w:w="449" w:type="dxa"/>
            <w:vMerge/>
            <w:tcBorders>
              <w:left w:val="single" w:sz="2" w:space="0" w:color="808080"/>
              <w:right w:val="single" w:sz="2" w:space="0" w:color="808080"/>
            </w:tcBorders>
            <w:shd w:val="clear" w:color="auto" w:fill="F2F2F2"/>
          </w:tcPr>
          <w:p w14:paraId="7541ACA8" w14:textId="77777777" w:rsidR="00AC5668" w:rsidRPr="0035618E" w:rsidRDefault="00AC5668" w:rsidP="00DC0E11">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7389B18C" w14:textId="77777777" w:rsidR="00AC5668" w:rsidRPr="0035618E" w:rsidRDefault="00AC5668" w:rsidP="00DC0E11">
            <w:pPr>
              <w:jc w:val="right"/>
              <w:rPr>
                <w:rFonts w:ascii="Tahoma" w:hAnsi="Tahoma" w:cs="Tahoma"/>
                <w:sz w:val="18"/>
                <w:szCs w:val="18"/>
              </w:rPr>
            </w:pPr>
            <w:r w:rsidRPr="0035618E">
              <w:rPr>
                <w:rFonts w:ascii="Tahoma" w:hAnsi="Tahoma" w:cs="Tahoma"/>
                <w:sz w:val="18"/>
                <w:szCs w:val="18"/>
              </w:rPr>
              <w:t>VAT n° (if any)</w:t>
            </w:r>
          </w:p>
          <w:p w14:paraId="046D4644" w14:textId="77777777" w:rsidR="00AC5668" w:rsidRPr="0035618E" w:rsidRDefault="00AC5668" w:rsidP="00DC0E11">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6F2D62A9" w14:textId="77777777" w:rsidR="00AC5668" w:rsidRPr="0035618E" w:rsidRDefault="00AC5668" w:rsidP="00DC0E11">
            <w:pPr>
              <w:rPr>
                <w:rFonts w:ascii="Tahoma" w:hAnsi="Tahoma" w:cs="Tahoma"/>
                <w:sz w:val="20"/>
                <w:szCs w:val="20"/>
              </w:rPr>
            </w:pPr>
          </w:p>
        </w:tc>
      </w:tr>
      <w:tr w:rsidR="00AC5668" w:rsidRPr="0035618E" w14:paraId="07023F76" w14:textId="77777777" w:rsidTr="00DC0E11">
        <w:trPr>
          <w:trHeight w:val="632"/>
          <w:jc w:val="center"/>
        </w:trPr>
        <w:tc>
          <w:tcPr>
            <w:tcW w:w="449" w:type="dxa"/>
            <w:vMerge/>
            <w:tcBorders>
              <w:left w:val="single" w:sz="2" w:space="0" w:color="808080"/>
              <w:right w:val="single" w:sz="2" w:space="0" w:color="808080"/>
            </w:tcBorders>
            <w:shd w:val="clear" w:color="auto" w:fill="F2F2F2"/>
          </w:tcPr>
          <w:p w14:paraId="10EB0917" w14:textId="77777777" w:rsidR="00AC5668" w:rsidRPr="0035618E" w:rsidRDefault="00AC5668" w:rsidP="00DC0E11">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3C872DA" w14:textId="77777777" w:rsidR="00AC5668" w:rsidRPr="0035618E" w:rsidRDefault="00AC5668" w:rsidP="00DC0E11">
            <w:pPr>
              <w:jc w:val="right"/>
              <w:rPr>
                <w:rFonts w:ascii="Tahoma" w:hAnsi="Tahoma" w:cs="Tahoma"/>
                <w:sz w:val="18"/>
                <w:szCs w:val="18"/>
              </w:rPr>
            </w:pPr>
            <w:r w:rsidRPr="0035618E">
              <w:rPr>
                <w:rFonts w:ascii="Tahoma" w:hAnsi="Tahoma" w:cs="Tahoma"/>
                <w:sz w:val="18"/>
                <w:szCs w:val="18"/>
              </w:rPr>
              <w:t>Country and registration n° (if any)</w:t>
            </w:r>
          </w:p>
          <w:p w14:paraId="5BEAD136" w14:textId="77777777" w:rsidR="00AC5668" w:rsidRPr="0035618E" w:rsidRDefault="00AC5668" w:rsidP="00DC0E11">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5A68F169" w14:textId="77777777" w:rsidR="00AC5668" w:rsidRPr="0035618E" w:rsidRDefault="00AC5668" w:rsidP="00DC0E11">
            <w:pPr>
              <w:rPr>
                <w:rFonts w:ascii="Tahoma" w:hAnsi="Tahoma" w:cs="Tahoma"/>
                <w:sz w:val="20"/>
                <w:szCs w:val="20"/>
              </w:rPr>
            </w:pPr>
          </w:p>
        </w:tc>
      </w:tr>
      <w:tr w:rsidR="00AC5668" w:rsidRPr="0035618E" w14:paraId="156122A4" w14:textId="77777777" w:rsidTr="00DC0E11">
        <w:trPr>
          <w:trHeight w:val="632"/>
          <w:jc w:val="center"/>
        </w:trPr>
        <w:tc>
          <w:tcPr>
            <w:tcW w:w="449" w:type="dxa"/>
            <w:vMerge/>
            <w:tcBorders>
              <w:left w:val="single" w:sz="2" w:space="0" w:color="808080"/>
              <w:right w:val="single" w:sz="2" w:space="0" w:color="808080"/>
            </w:tcBorders>
            <w:shd w:val="clear" w:color="auto" w:fill="F2F2F2"/>
          </w:tcPr>
          <w:p w14:paraId="7C493E12" w14:textId="77777777" w:rsidR="00AC5668" w:rsidRPr="0035618E" w:rsidRDefault="00AC5668" w:rsidP="00DC0E11">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0DF3F30" w14:textId="77777777" w:rsidR="00AC5668" w:rsidRPr="0035618E" w:rsidRDefault="00AC5668" w:rsidP="00DC0E11">
            <w:pPr>
              <w:jc w:val="right"/>
              <w:rPr>
                <w:rFonts w:ascii="Tahoma" w:hAnsi="Tahoma" w:cs="Tahoma"/>
                <w:sz w:val="18"/>
                <w:szCs w:val="18"/>
              </w:rPr>
            </w:pPr>
            <w:r w:rsidRPr="0035618E">
              <w:rPr>
                <w:rFonts w:ascii="Tahoma" w:hAnsi="Tahoma" w:cs="Tahoma"/>
                <w:sz w:val="18"/>
                <w:szCs w:val="18"/>
              </w:rPr>
              <w:t>Email (Contact person)</w:t>
            </w:r>
          </w:p>
          <w:p w14:paraId="2F87D7A6" w14:textId="77777777" w:rsidR="00AC5668" w:rsidRPr="0035618E" w:rsidRDefault="00AC5668" w:rsidP="00DC0E11">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0968D286" w14:textId="77777777" w:rsidR="00AC5668" w:rsidRPr="0035618E" w:rsidRDefault="00AC5668" w:rsidP="00DC0E11">
            <w:pPr>
              <w:rPr>
                <w:rFonts w:ascii="Tahoma" w:hAnsi="Tahoma" w:cs="Tahoma"/>
                <w:sz w:val="20"/>
                <w:szCs w:val="20"/>
              </w:rPr>
            </w:pPr>
          </w:p>
        </w:tc>
      </w:tr>
      <w:tr w:rsidR="00AC5668" w:rsidRPr="0035618E" w14:paraId="28A0A374" w14:textId="77777777" w:rsidTr="00DC0E11">
        <w:trPr>
          <w:trHeight w:val="632"/>
          <w:jc w:val="center"/>
        </w:trPr>
        <w:tc>
          <w:tcPr>
            <w:tcW w:w="449" w:type="dxa"/>
            <w:vMerge/>
            <w:tcBorders>
              <w:left w:val="single" w:sz="2" w:space="0" w:color="808080"/>
              <w:bottom w:val="single" w:sz="2" w:space="0" w:color="808080"/>
              <w:right w:val="single" w:sz="2" w:space="0" w:color="808080"/>
            </w:tcBorders>
            <w:shd w:val="clear" w:color="auto" w:fill="F2F2F2"/>
          </w:tcPr>
          <w:p w14:paraId="4A7ABDC0" w14:textId="77777777" w:rsidR="00AC5668" w:rsidRPr="0035618E" w:rsidRDefault="00AC5668" w:rsidP="00DC0E11">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1CE5639" w14:textId="77777777" w:rsidR="00AC5668" w:rsidRPr="0035618E" w:rsidRDefault="00AC5668" w:rsidP="00DC0E11">
            <w:pPr>
              <w:jc w:val="right"/>
              <w:rPr>
                <w:rFonts w:ascii="Tahoma" w:hAnsi="Tahoma" w:cs="Tahoma"/>
                <w:sz w:val="18"/>
                <w:szCs w:val="18"/>
              </w:rPr>
            </w:pPr>
            <w:r w:rsidRPr="0035618E">
              <w:rPr>
                <w:rFonts w:ascii="Tahoma" w:hAnsi="Tahoma" w:cs="Tahoma"/>
                <w:sz w:val="18"/>
                <w:szCs w:val="18"/>
              </w:rPr>
              <w:t>Phone number (Contact person)</w:t>
            </w:r>
          </w:p>
          <w:p w14:paraId="43CEC2FD" w14:textId="77777777" w:rsidR="00AC5668" w:rsidRPr="0035618E" w:rsidRDefault="00AC5668" w:rsidP="00DC0E11">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6E1B4E88" w14:textId="77777777" w:rsidR="00AC5668" w:rsidRPr="0035618E" w:rsidRDefault="00AC5668" w:rsidP="00DC0E11">
            <w:pPr>
              <w:rPr>
                <w:rFonts w:ascii="Tahoma" w:hAnsi="Tahoma" w:cs="Tahoma"/>
                <w:sz w:val="20"/>
                <w:szCs w:val="20"/>
              </w:rPr>
            </w:pPr>
          </w:p>
        </w:tc>
      </w:tr>
      <w:tr w:rsidR="00AC5668" w:rsidRPr="0035618E" w14:paraId="62D1E155" w14:textId="77777777" w:rsidTr="00DC0E11">
        <w:trPr>
          <w:trHeight w:val="632"/>
          <w:jc w:val="center"/>
        </w:trPr>
        <w:tc>
          <w:tcPr>
            <w:tcW w:w="449" w:type="dxa"/>
            <w:vMerge w:val="restart"/>
            <w:tcBorders>
              <w:top w:val="single" w:sz="2" w:space="0" w:color="808080"/>
              <w:left w:val="single" w:sz="2" w:space="0" w:color="808080"/>
              <w:bottom w:val="nil"/>
              <w:right w:val="single" w:sz="2" w:space="0" w:color="808080"/>
            </w:tcBorders>
            <w:shd w:val="clear" w:color="auto" w:fill="F2F2F2"/>
            <w:textDirection w:val="btLr"/>
            <w:vAlign w:val="center"/>
            <w:hideMark/>
          </w:tcPr>
          <w:p w14:paraId="35AB7048" w14:textId="77777777" w:rsidR="00AC5668" w:rsidRPr="0035618E" w:rsidRDefault="00AC5668" w:rsidP="00DC0E11">
            <w:pPr>
              <w:ind w:left="113" w:right="113"/>
              <w:jc w:val="center"/>
              <w:rPr>
                <w:rFonts w:ascii="Tahoma" w:hAnsi="Tahoma" w:cs="Tahoma"/>
                <w:b/>
                <w:sz w:val="18"/>
                <w:szCs w:val="18"/>
              </w:rPr>
            </w:pPr>
            <w:r w:rsidRPr="0035618E">
              <w:rPr>
                <w:rFonts w:ascii="Tahoma" w:hAnsi="Tahoma" w:cs="Tahoma"/>
                <w:b/>
                <w:sz w:val="18"/>
                <w:szCs w:val="18"/>
              </w:rPr>
              <w:lastRenderedPageBreak/>
              <w:t>Bank details</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0CFF5D84" w14:textId="77777777" w:rsidR="00AC5668" w:rsidRPr="0035618E" w:rsidRDefault="00AC5668" w:rsidP="00DC0E11">
            <w:pPr>
              <w:jc w:val="right"/>
              <w:rPr>
                <w:rFonts w:ascii="Tahoma" w:hAnsi="Tahoma" w:cs="Tahoma"/>
                <w:sz w:val="18"/>
                <w:szCs w:val="18"/>
              </w:rPr>
            </w:pPr>
            <w:r w:rsidRPr="0035618E">
              <w:rPr>
                <w:rFonts w:ascii="Tahoma" w:hAnsi="Tahoma" w:cs="Tahoma"/>
                <w:sz w:val="18"/>
                <w:szCs w:val="18"/>
              </w:rPr>
              <w:t>Account holder</w:t>
            </w:r>
            <w:r>
              <w:rPr>
                <w:rStyle w:val="FootnoteReference"/>
                <w:rFonts w:ascii="Tahoma" w:hAnsi="Tahoma" w:cs="Tahoma"/>
                <w:sz w:val="18"/>
                <w:szCs w:val="18"/>
              </w:rPr>
              <w:footnoteReference w:id="6"/>
            </w:r>
          </w:p>
          <w:p w14:paraId="3BB33EE2" w14:textId="77777777" w:rsidR="00AC5668" w:rsidRPr="0035618E" w:rsidRDefault="00AC5668" w:rsidP="00DC0E11">
            <w:pPr>
              <w:jc w:val="right"/>
              <w:rPr>
                <w:rFonts w:ascii="Tahoma" w:hAnsi="Tahoma" w:cs="Tahoma"/>
                <w:sz w:val="16"/>
                <w:szCs w:val="16"/>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66804B33" w14:textId="77777777" w:rsidR="00AC5668" w:rsidRPr="0035618E" w:rsidRDefault="00AC5668" w:rsidP="00DC0E11">
            <w:pPr>
              <w:rPr>
                <w:rFonts w:ascii="Tahoma" w:hAnsi="Tahoma" w:cs="Tahoma"/>
                <w:sz w:val="20"/>
                <w:szCs w:val="20"/>
              </w:rPr>
            </w:pPr>
          </w:p>
        </w:tc>
      </w:tr>
      <w:tr w:rsidR="00AC5668" w:rsidRPr="0035618E" w14:paraId="71970B7F" w14:textId="77777777" w:rsidTr="00DC0E11">
        <w:trPr>
          <w:trHeight w:val="632"/>
          <w:jc w:val="center"/>
        </w:trPr>
        <w:tc>
          <w:tcPr>
            <w:tcW w:w="449" w:type="dxa"/>
            <w:vMerge/>
            <w:tcBorders>
              <w:top w:val="single" w:sz="2" w:space="0" w:color="808080"/>
              <w:left w:val="single" w:sz="2" w:space="0" w:color="808080"/>
              <w:bottom w:val="nil"/>
              <w:right w:val="single" w:sz="2" w:space="0" w:color="808080"/>
            </w:tcBorders>
            <w:vAlign w:val="center"/>
            <w:hideMark/>
          </w:tcPr>
          <w:p w14:paraId="28BE52BF" w14:textId="77777777" w:rsidR="00AC5668" w:rsidRPr="0035618E" w:rsidRDefault="00AC5668" w:rsidP="00DC0E11">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28792D33" w14:textId="77777777" w:rsidR="00AC5668" w:rsidRPr="0035618E" w:rsidRDefault="00AC5668" w:rsidP="00DC0E11">
            <w:pPr>
              <w:jc w:val="right"/>
              <w:rPr>
                <w:rFonts w:ascii="Tahoma" w:hAnsi="Tahoma" w:cs="Tahoma"/>
                <w:sz w:val="18"/>
                <w:szCs w:val="18"/>
              </w:rPr>
            </w:pPr>
            <w:r w:rsidRPr="0035618E">
              <w:rPr>
                <w:rFonts w:ascii="Tahoma" w:hAnsi="Tahoma" w:cs="Tahoma"/>
                <w:sz w:val="18"/>
                <w:szCs w:val="18"/>
              </w:rPr>
              <w:t>IBAN n°</w:t>
            </w:r>
          </w:p>
          <w:p w14:paraId="4BC7BFC3" w14:textId="77777777" w:rsidR="00AC5668" w:rsidRPr="0035618E" w:rsidRDefault="00AC5668" w:rsidP="00DC0E11">
            <w:pPr>
              <w:jc w:val="right"/>
              <w:rPr>
                <w:rFonts w:ascii="Tahoma" w:hAnsi="Tahoma" w:cs="Tahoma"/>
                <w:sz w:val="18"/>
                <w:szCs w:val="18"/>
              </w:rPr>
            </w:pPr>
            <w:r w:rsidRPr="0035618E">
              <w:rPr>
                <w:rFonts w:ascii="Tahoma" w:hAnsi="Tahoma" w:cs="Tahoma"/>
                <w:sz w:val="18"/>
                <w:szCs w:val="18"/>
              </w:rPr>
              <w:t>(if available)</w:t>
            </w:r>
          </w:p>
          <w:p w14:paraId="49148B8F" w14:textId="77777777" w:rsidR="00AC5668" w:rsidRPr="0035618E" w:rsidRDefault="00AC5668" w:rsidP="00DC0E11">
            <w:pPr>
              <w:jc w:val="right"/>
              <w:rPr>
                <w:rFonts w:ascii="Tahoma" w:hAnsi="Tahoma" w:cs="Tahoma"/>
                <w:sz w:val="16"/>
                <w:szCs w:val="16"/>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343AC01F" w14:textId="77777777" w:rsidR="00AC5668" w:rsidRPr="0035618E" w:rsidRDefault="00AC5668" w:rsidP="00DC0E11">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4CE93090" w14:textId="77777777" w:rsidR="00AC5668" w:rsidRPr="0035618E" w:rsidRDefault="00AC5668" w:rsidP="00DC0E11">
            <w:pPr>
              <w:jc w:val="right"/>
              <w:rPr>
                <w:rFonts w:ascii="Tahoma" w:hAnsi="Tahoma" w:cs="Tahoma"/>
                <w:sz w:val="18"/>
                <w:szCs w:val="18"/>
              </w:rPr>
            </w:pPr>
            <w:r w:rsidRPr="0035618E">
              <w:rPr>
                <w:rFonts w:ascii="Tahoma" w:hAnsi="Tahoma" w:cs="Tahoma"/>
                <w:sz w:val="18"/>
                <w:szCs w:val="18"/>
              </w:rPr>
              <w:t xml:space="preserve">Full bank account n° (for non-IBAN countries only) </w:t>
            </w:r>
            <w:r w:rsidRPr="0035618E">
              <w:rPr>
                <w:color w:val="FF0000"/>
                <w:sz w:val="16"/>
                <w:szCs w:val="16"/>
              </w:rPr>
              <w:t>►</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28F8F335" w14:textId="77777777" w:rsidR="00AC5668" w:rsidRPr="0035618E" w:rsidRDefault="00AC5668" w:rsidP="00DC0E11">
            <w:pPr>
              <w:rPr>
                <w:rFonts w:ascii="Tahoma" w:hAnsi="Tahoma" w:cs="Tahoma"/>
                <w:sz w:val="20"/>
                <w:szCs w:val="20"/>
              </w:rPr>
            </w:pPr>
          </w:p>
        </w:tc>
      </w:tr>
      <w:tr w:rsidR="00AC5668" w:rsidRPr="0035618E" w14:paraId="51DA51C6" w14:textId="77777777" w:rsidTr="00DC0E11">
        <w:trPr>
          <w:trHeight w:val="632"/>
          <w:jc w:val="center"/>
        </w:trPr>
        <w:tc>
          <w:tcPr>
            <w:tcW w:w="449" w:type="dxa"/>
            <w:vMerge/>
            <w:tcBorders>
              <w:top w:val="single" w:sz="2" w:space="0" w:color="808080"/>
              <w:left w:val="single" w:sz="2" w:space="0" w:color="808080"/>
              <w:bottom w:val="nil"/>
              <w:right w:val="single" w:sz="2" w:space="0" w:color="808080"/>
            </w:tcBorders>
            <w:vAlign w:val="center"/>
            <w:hideMark/>
          </w:tcPr>
          <w:p w14:paraId="4AA0FFC5" w14:textId="77777777" w:rsidR="00AC5668" w:rsidRPr="0035618E" w:rsidRDefault="00AC5668" w:rsidP="00DC0E11">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1D81137E" w14:textId="77777777" w:rsidR="00AC5668" w:rsidRPr="0035618E" w:rsidRDefault="00AC5668" w:rsidP="00DC0E11">
            <w:pPr>
              <w:jc w:val="right"/>
              <w:rPr>
                <w:rFonts w:ascii="Tahoma" w:hAnsi="Tahoma" w:cs="Tahoma"/>
                <w:sz w:val="18"/>
                <w:szCs w:val="18"/>
              </w:rPr>
            </w:pPr>
            <w:r w:rsidRPr="0035618E">
              <w:rPr>
                <w:rFonts w:ascii="Tahoma" w:hAnsi="Tahoma" w:cs="Tahoma"/>
                <w:sz w:val="18"/>
                <w:szCs w:val="18"/>
              </w:rPr>
              <w:t>Bank name</w:t>
            </w:r>
          </w:p>
          <w:p w14:paraId="7BD583F7" w14:textId="77777777" w:rsidR="00AC5668" w:rsidRPr="0035618E" w:rsidRDefault="00AC5668" w:rsidP="00DC0E11">
            <w:pPr>
              <w:jc w:val="right"/>
              <w:rPr>
                <w:rFonts w:ascii="Tahoma" w:hAnsi="Tahoma" w:cs="Tahoma"/>
                <w:sz w:val="18"/>
                <w:szCs w:val="18"/>
              </w:rPr>
            </w:pPr>
            <w:r w:rsidRPr="0035618E">
              <w:rPr>
                <w:rFonts w:ascii="Tahoma" w:hAnsi="Tahoma" w:cs="Tahoma"/>
                <w:sz w:val="18"/>
                <w:szCs w:val="18"/>
              </w:rPr>
              <w:t>and Branch</w:t>
            </w:r>
          </w:p>
          <w:p w14:paraId="4934879A" w14:textId="77777777" w:rsidR="00AC5668" w:rsidRPr="0035618E" w:rsidRDefault="00AC5668" w:rsidP="00DC0E11">
            <w:pPr>
              <w:jc w:val="right"/>
              <w:rPr>
                <w:rFonts w:ascii="Tahoma" w:hAnsi="Tahoma" w:cs="Tahoma"/>
                <w:sz w:val="16"/>
                <w:szCs w:val="16"/>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7F42F5EF" w14:textId="77777777" w:rsidR="00AC5668" w:rsidRPr="0035618E" w:rsidRDefault="00AC5668" w:rsidP="00DC0E11">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46E1CD9B" w14:textId="77777777" w:rsidR="00AC5668" w:rsidRPr="0035618E" w:rsidRDefault="00AC5668" w:rsidP="00DC0E11">
            <w:pPr>
              <w:jc w:val="right"/>
              <w:rPr>
                <w:rFonts w:ascii="Tahoma" w:hAnsi="Tahoma" w:cs="Tahoma"/>
                <w:sz w:val="18"/>
                <w:szCs w:val="18"/>
              </w:rPr>
            </w:pPr>
            <w:r w:rsidRPr="0035618E">
              <w:rPr>
                <w:rFonts w:ascii="Tahoma" w:hAnsi="Tahoma" w:cs="Tahoma"/>
                <w:sz w:val="18"/>
                <w:szCs w:val="18"/>
              </w:rPr>
              <w:t xml:space="preserve">BIC/SWIFT Code </w:t>
            </w:r>
          </w:p>
          <w:p w14:paraId="5F998FD8" w14:textId="77777777" w:rsidR="00AC5668" w:rsidRPr="0035618E" w:rsidRDefault="00AC5668" w:rsidP="00DC0E11">
            <w:pPr>
              <w:jc w:val="right"/>
              <w:rPr>
                <w:rFonts w:ascii="Tahoma" w:hAnsi="Tahoma" w:cs="Tahoma"/>
                <w:sz w:val="18"/>
                <w:szCs w:val="18"/>
              </w:rPr>
            </w:pPr>
            <w:r w:rsidRPr="0035618E">
              <w:rPr>
                <w:color w:val="FF0000"/>
                <w:sz w:val="16"/>
                <w:szCs w:val="16"/>
              </w:rPr>
              <w:t>►</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213037D3" w14:textId="77777777" w:rsidR="00AC5668" w:rsidRPr="0035618E" w:rsidRDefault="00AC5668" w:rsidP="00DC0E11">
            <w:pPr>
              <w:rPr>
                <w:rFonts w:ascii="Tahoma" w:hAnsi="Tahoma" w:cs="Tahoma"/>
                <w:sz w:val="20"/>
                <w:szCs w:val="20"/>
              </w:rPr>
            </w:pPr>
          </w:p>
        </w:tc>
      </w:tr>
      <w:tr w:rsidR="00AC5668" w:rsidRPr="0035618E" w14:paraId="75F19158" w14:textId="77777777" w:rsidTr="00DC0E11">
        <w:trPr>
          <w:trHeight w:val="632"/>
          <w:jc w:val="center"/>
        </w:trPr>
        <w:tc>
          <w:tcPr>
            <w:tcW w:w="449" w:type="dxa"/>
            <w:tcBorders>
              <w:top w:val="nil"/>
              <w:left w:val="single" w:sz="2" w:space="0" w:color="808080"/>
              <w:bottom w:val="single" w:sz="2" w:space="0" w:color="808080"/>
              <w:right w:val="single" w:sz="2" w:space="0" w:color="808080"/>
            </w:tcBorders>
            <w:shd w:val="clear" w:color="auto" w:fill="F2F2F2"/>
          </w:tcPr>
          <w:p w14:paraId="3F7FF4A4" w14:textId="77777777" w:rsidR="00AC5668" w:rsidRPr="0035618E" w:rsidRDefault="00AC5668" w:rsidP="00DC0E11">
            <w:pPr>
              <w:rPr>
                <w:rFonts w:ascii="Tahoma" w:hAnsi="Tahoma" w:cs="Tahoma"/>
                <w:sz w:val="16"/>
                <w:szCs w:val="16"/>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2AD91E02" w14:textId="77777777" w:rsidR="00AC5668" w:rsidRPr="0035618E" w:rsidRDefault="00AC5668" w:rsidP="00DC0E11">
            <w:pPr>
              <w:jc w:val="right"/>
              <w:rPr>
                <w:rFonts w:ascii="Tahoma" w:hAnsi="Tahoma" w:cs="Tahoma"/>
                <w:sz w:val="18"/>
                <w:szCs w:val="18"/>
              </w:rPr>
            </w:pPr>
            <w:r w:rsidRPr="0035618E">
              <w:rPr>
                <w:rFonts w:ascii="Tahoma" w:hAnsi="Tahoma" w:cs="Tahoma"/>
                <w:sz w:val="18"/>
                <w:szCs w:val="18"/>
              </w:rPr>
              <w:t xml:space="preserve">Bank Address </w:t>
            </w:r>
          </w:p>
          <w:p w14:paraId="6660F1D0" w14:textId="77777777" w:rsidR="00AC5668" w:rsidRPr="0035618E" w:rsidRDefault="00AC5668" w:rsidP="00DC0E11">
            <w:pPr>
              <w:jc w:val="right"/>
              <w:rPr>
                <w:rFonts w:ascii="Tahoma" w:hAnsi="Tahoma" w:cs="Tahoma"/>
                <w:sz w:val="18"/>
                <w:szCs w:val="18"/>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3029B685" w14:textId="77777777" w:rsidR="00AC5668" w:rsidRPr="0035618E" w:rsidRDefault="00AC5668" w:rsidP="00DC0E11">
            <w:pPr>
              <w:rPr>
                <w:rFonts w:ascii="Tahoma" w:hAnsi="Tahoma" w:cs="Tahoma"/>
                <w:sz w:val="20"/>
                <w:szCs w:val="20"/>
              </w:rPr>
            </w:pPr>
          </w:p>
        </w:tc>
        <w:tc>
          <w:tcPr>
            <w:tcW w:w="1667" w:type="dxa"/>
            <w:tcBorders>
              <w:top w:val="single" w:sz="2" w:space="0" w:color="808080"/>
              <w:left w:val="single" w:sz="2" w:space="0" w:color="FF0000"/>
              <w:bottom w:val="single" w:sz="2" w:space="0" w:color="808080" w:themeColor="background1" w:themeShade="80"/>
              <w:right w:val="single" w:sz="2" w:space="0" w:color="FF0000"/>
            </w:tcBorders>
            <w:shd w:val="clear" w:color="auto" w:fill="DBE5F1"/>
            <w:vAlign w:val="center"/>
            <w:hideMark/>
          </w:tcPr>
          <w:p w14:paraId="4B4BCCC1" w14:textId="77777777" w:rsidR="00AC5668" w:rsidRPr="0035618E" w:rsidRDefault="00AC5668" w:rsidP="00DC0E11">
            <w:pPr>
              <w:jc w:val="right"/>
              <w:rPr>
                <w:rFonts w:ascii="Tahoma" w:hAnsi="Tahoma" w:cs="Tahoma"/>
                <w:sz w:val="18"/>
                <w:szCs w:val="18"/>
              </w:rPr>
            </w:pPr>
            <w:r w:rsidRPr="0035618E">
              <w:rPr>
                <w:rFonts w:ascii="Tahoma" w:hAnsi="Tahoma" w:cs="Tahoma"/>
                <w:sz w:val="18"/>
                <w:szCs w:val="18"/>
              </w:rPr>
              <w:t>Account currency</w:t>
            </w:r>
            <w:r>
              <w:rPr>
                <w:rStyle w:val="FootnoteReference"/>
                <w:rFonts w:ascii="Tahoma" w:hAnsi="Tahoma" w:cs="Tahoma"/>
                <w:sz w:val="18"/>
                <w:szCs w:val="18"/>
              </w:rPr>
              <w:footnoteReference w:id="7"/>
            </w:r>
            <w:r w:rsidRPr="0035618E">
              <w:rPr>
                <w:rFonts w:ascii="Tahoma" w:hAnsi="Tahoma" w:cs="Tahoma"/>
                <w:sz w:val="18"/>
                <w:szCs w:val="18"/>
              </w:rPr>
              <w:t xml:space="preserve"> </w:t>
            </w:r>
            <w:r w:rsidRPr="0035618E">
              <w:rPr>
                <w:color w:val="FF0000"/>
                <w:sz w:val="16"/>
                <w:szCs w:val="16"/>
              </w:rPr>
              <w:t>►</w:t>
            </w:r>
            <w:r w:rsidRPr="0035618E">
              <w:rPr>
                <w:rFonts w:ascii="Tahoma" w:hAnsi="Tahoma" w:cs="Tahoma"/>
                <w:sz w:val="18"/>
                <w:szCs w:val="18"/>
              </w:rPr>
              <w:t xml:space="preserve"> </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35FAEA0C" w14:textId="77777777" w:rsidR="00AC5668" w:rsidRPr="0035618E" w:rsidRDefault="00AC5668" w:rsidP="00DC0E11">
            <w:pPr>
              <w:rPr>
                <w:rFonts w:ascii="Tahoma" w:hAnsi="Tahoma" w:cs="Tahoma"/>
                <w:sz w:val="20"/>
                <w:szCs w:val="20"/>
              </w:rPr>
            </w:pPr>
          </w:p>
        </w:tc>
      </w:tr>
      <w:bookmarkEnd w:id="0"/>
    </w:tbl>
    <w:p w14:paraId="4F61C5A5" w14:textId="77777777" w:rsidR="0072200B" w:rsidRPr="002A092A" w:rsidRDefault="00766341" w:rsidP="003F5BE6">
      <w:pPr>
        <w:pBdr>
          <w:bottom w:val="single" w:sz="2" w:space="1" w:color="808080"/>
        </w:pBdr>
        <w:tabs>
          <w:tab w:val="left" w:pos="284"/>
        </w:tabs>
        <w:spacing w:after="120"/>
        <w:ind w:left="-142"/>
        <w:rPr>
          <w:rFonts w:ascii="Tahoma" w:hAnsi="Tahoma" w:cs="Tahoma"/>
          <w:b/>
          <w:lang w:eastAsia="en-US"/>
        </w:rPr>
      </w:pPr>
      <w:r w:rsidRPr="002A092A">
        <w:rPr>
          <w:rFonts w:ascii="Tahoma" w:hAnsi="Tahoma" w:cs="Tahoma"/>
          <w:b/>
        </w:rPr>
        <w:br w:type="page"/>
      </w:r>
      <w:r w:rsidR="0072200B" w:rsidRPr="002A092A">
        <w:rPr>
          <w:rFonts w:ascii="Tahoma" w:hAnsi="Tahoma" w:cs="Tahoma"/>
          <w:b/>
          <w:lang w:eastAsia="en-US"/>
        </w:rPr>
        <w:lastRenderedPageBreak/>
        <w:t xml:space="preserve">A. </w:t>
      </w:r>
      <w:r w:rsidR="00531A42" w:rsidRPr="002A092A">
        <w:rPr>
          <w:rFonts w:ascii="Tahoma" w:hAnsi="Tahoma" w:cs="Tahoma"/>
          <w:b/>
          <w:lang w:eastAsia="en-US"/>
        </w:rPr>
        <w:t>Terms of reference/</w:t>
      </w:r>
      <w:r w:rsidR="0072200B" w:rsidRPr="002A092A">
        <w:rPr>
          <w:rFonts w:ascii="Tahoma" w:hAnsi="Tahoma" w:cs="Tahoma"/>
          <w:b/>
          <w:lang w:eastAsia="en-US"/>
        </w:rPr>
        <w:t xml:space="preserve">Table of </w:t>
      </w:r>
      <w:r w:rsidR="00531A42" w:rsidRPr="002A092A">
        <w:rPr>
          <w:rFonts w:ascii="Tahoma" w:hAnsi="Tahoma" w:cs="Tahoma"/>
          <w:b/>
          <w:lang w:eastAsia="en-US"/>
        </w:rPr>
        <w:t xml:space="preserve">unit </w:t>
      </w:r>
      <w:r w:rsidR="0072200B" w:rsidRPr="002A092A">
        <w:rPr>
          <w:rFonts w:ascii="Tahoma" w:hAnsi="Tahoma" w:cs="Tahoma"/>
          <w:b/>
          <w:lang w:eastAsia="en-US"/>
        </w:rPr>
        <w:t>fees</w:t>
      </w:r>
    </w:p>
    <w:p w14:paraId="2CB5A250" w14:textId="77777777" w:rsidR="009E3911" w:rsidRPr="00C40567" w:rsidRDefault="009E3911" w:rsidP="009E3911">
      <w:pPr>
        <w:jc w:val="both"/>
        <w:rPr>
          <w:rFonts w:ascii="Tahoma" w:hAnsi="Tahoma" w:cs="Tahoma"/>
          <w:sz w:val="20"/>
          <w:szCs w:val="20"/>
        </w:rPr>
      </w:pPr>
      <w:r w:rsidRPr="00C40567">
        <w:rPr>
          <w:rFonts w:ascii="Tahoma" w:hAnsi="Tahoma" w:cs="Tahoma"/>
          <w:color w:val="000000" w:themeColor="text1"/>
          <w:sz w:val="20"/>
          <w:szCs w:val="20"/>
        </w:rPr>
        <w:t xml:space="preserve">The Council of Europe is currently implementing the project </w:t>
      </w:r>
      <w:r>
        <w:rPr>
          <w:rFonts w:ascii="Tahoma" w:hAnsi="Tahoma" w:cs="Tahoma"/>
          <w:color w:val="000000" w:themeColor="text1"/>
          <w:sz w:val="20"/>
          <w:szCs w:val="20"/>
        </w:rPr>
        <w:t>“</w:t>
      </w:r>
      <w:r w:rsidRPr="00C40567">
        <w:rPr>
          <w:rFonts w:ascii="Tahoma" w:hAnsi="Tahoma" w:cs="Tahoma"/>
          <w:color w:val="000000" w:themeColor="text1"/>
          <w:sz w:val="20"/>
          <w:szCs w:val="20"/>
        </w:rPr>
        <w:t>Strengthening multilevel governance and local democracy to support Ukraine's recovery” (</w:t>
      </w:r>
      <w:r w:rsidRPr="00C40567">
        <w:rPr>
          <w:rFonts w:ascii="Tahoma" w:hAnsi="Tahoma" w:cs="Tahoma"/>
          <w:sz w:val="20"/>
          <w:szCs w:val="20"/>
          <w:lang w:val="en-US"/>
        </w:rPr>
        <w:t>1 April 2025 – 31 December 202</w:t>
      </w:r>
      <w:r>
        <w:rPr>
          <w:rFonts w:ascii="Tahoma" w:hAnsi="Tahoma" w:cs="Tahoma"/>
          <w:sz w:val="20"/>
          <w:szCs w:val="20"/>
          <w:lang w:val="en-US"/>
        </w:rPr>
        <w:t>6</w:t>
      </w:r>
      <w:r w:rsidRPr="00C40567">
        <w:rPr>
          <w:rFonts w:ascii="Tahoma" w:hAnsi="Tahoma" w:cs="Tahoma"/>
          <w:color w:val="000000" w:themeColor="text1"/>
          <w:sz w:val="20"/>
          <w:szCs w:val="20"/>
        </w:rPr>
        <w:t xml:space="preserve">) within the Council of Europe Action Plan for Ukraine “Resilience, Recovery and Reconstruction” for 2023-2026. The project </w:t>
      </w:r>
      <w:r w:rsidRPr="00C40567">
        <w:rPr>
          <w:rFonts w:ascii="Tahoma" w:hAnsi="Tahoma" w:cs="Tahoma"/>
          <w:sz w:val="20"/>
          <w:szCs w:val="20"/>
        </w:rPr>
        <w:t xml:space="preserve">seeks to strengthen Ukraine's multilevel governance and local democracy during the war and post-war period by improving legal frameworks, enhancing </w:t>
      </w:r>
      <w:r>
        <w:rPr>
          <w:rFonts w:ascii="Tahoma" w:hAnsi="Tahoma" w:cs="Tahoma"/>
          <w:sz w:val="20"/>
          <w:szCs w:val="20"/>
        </w:rPr>
        <w:t xml:space="preserve">the </w:t>
      </w:r>
      <w:r w:rsidRPr="00C40567">
        <w:rPr>
          <w:rFonts w:ascii="Tahoma" w:hAnsi="Tahoma" w:cs="Tahoma"/>
          <w:sz w:val="20"/>
          <w:szCs w:val="20"/>
        </w:rPr>
        <w:t>quality of local and regional governance, and promoting democratic innovations based on human rights, transparency, accountability, and inclusivity.</w:t>
      </w:r>
      <w:r w:rsidRPr="00C40567">
        <w:rPr>
          <w:rFonts w:ascii="Tahoma" w:hAnsi="Tahoma" w:cs="Tahoma"/>
          <w:sz w:val="20"/>
          <w:szCs w:val="20"/>
          <w:lang w:val="uk-UA"/>
        </w:rPr>
        <w:t xml:space="preserve"> </w:t>
      </w:r>
    </w:p>
    <w:p w14:paraId="4F209D58" w14:textId="77777777" w:rsidR="009E3911" w:rsidRPr="00BB6FB0" w:rsidRDefault="009E3911" w:rsidP="009E3911">
      <w:pPr>
        <w:jc w:val="both"/>
        <w:rPr>
          <w:rFonts w:ascii="Tahoma" w:hAnsi="Tahoma" w:cs="Tahoma"/>
          <w:color w:val="000000" w:themeColor="text1"/>
          <w:sz w:val="20"/>
          <w:szCs w:val="20"/>
        </w:rPr>
      </w:pPr>
    </w:p>
    <w:p w14:paraId="31412158" w14:textId="77777777" w:rsidR="009E3911" w:rsidRDefault="009E3911" w:rsidP="009E3911">
      <w:pPr>
        <w:jc w:val="both"/>
        <w:rPr>
          <w:rFonts w:ascii="Tahoma" w:hAnsi="Tahoma" w:cs="Tahoma"/>
          <w:color w:val="000000" w:themeColor="text1"/>
          <w:sz w:val="20"/>
          <w:szCs w:val="20"/>
          <w:lang w:val="uk-UA"/>
        </w:rPr>
      </w:pPr>
      <w:bookmarkStart w:id="1" w:name="_Hlk203650072"/>
      <w:r w:rsidRPr="00BB6FB0">
        <w:rPr>
          <w:rFonts w:ascii="Tahoma" w:hAnsi="Tahoma" w:cs="Tahoma"/>
          <w:color w:val="000000" w:themeColor="text1"/>
          <w:sz w:val="20"/>
          <w:szCs w:val="20"/>
        </w:rPr>
        <w:t xml:space="preserve">Among the Project’s objectives are improving legal and institutional frameworks on multilevel governance and enhancing the quality of local and regional governance through strengthened institutional capacities and collaborative approaches adopted by local/regional authorities and their associations, as well as other public (state) authorities </w:t>
      </w:r>
      <w:r w:rsidRPr="00BB6FB0">
        <w:rPr>
          <w:rFonts w:ascii="Tahoma" w:hAnsi="Tahoma" w:cs="Tahoma"/>
          <w:color w:val="000000" w:themeColor="text1"/>
          <w:sz w:val="20"/>
          <w:szCs w:val="20"/>
          <w:lang w:val="en-US"/>
        </w:rPr>
        <w:t>in line with the European Charter of Local Self-Government, European standards and good practices during the war and in a post-war context</w:t>
      </w:r>
      <w:bookmarkEnd w:id="1"/>
      <w:r w:rsidRPr="00BB6FB0">
        <w:rPr>
          <w:rFonts w:ascii="Tahoma" w:hAnsi="Tahoma" w:cs="Tahoma"/>
          <w:color w:val="000000" w:themeColor="text1"/>
          <w:sz w:val="20"/>
          <w:szCs w:val="20"/>
          <w:lang w:val="en-US"/>
        </w:rPr>
        <w:t>.</w:t>
      </w:r>
    </w:p>
    <w:p w14:paraId="2AA907C9" w14:textId="77777777" w:rsidR="009E3911" w:rsidRDefault="009E3911" w:rsidP="009E3911">
      <w:pPr>
        <w:jc w:val="both"/>
        <w:rPr>
          <w:rFonts w:ascii="Tahoma" w:hAnsi="Tahoma" w:cs="Tahoma"/>
          <w:color w:val="000000" w:themeColor="text1"/>
          <w:sz w:val="20"/>
          <w:szCs w:val="20"/>
          <w:lang w:val="uk-UA"/>
        </w:rPr>
      </w:pPr>
    </w:p>
    <w:p w14:paraId="319C6331" w14:textId="77777777" w:rsidR="009E3911" w:rsidRPr="001B7889" w:rsidRDefault="009E3911" w:rsidP="009E3911">
      <w:pPr>
        <w:jc w:val="both"/>
        <w:rPr>
          <w:rFonts w:ascii="Tahoma" w:hAnsi="Tahoma" w:cs="Tahoma"/>
          <w:color w:val="000000" w:themeColor="text1"/>
          <w:sz w:val="20"/>
          <w:szCs w:val="20"/>
        </w:rPr>
      </w:pPr>
      <w:r w:rsidRPr="009E3911">
        <w:rPr>
          <w:rFonts w:ascii="Tahoma" w:hAnsi="Tahoma" w:cs="Tahoma"/>
          <w:color w:val="000000" w:themeColor="text1"/>
          <w:sz w:val="20"/>
          <w:szCs w:val="20"/>
        </w:rPr>
        <w:t>At the initiative of the project’s key partners, it is planned to provide thematic consulting on key issues of metropolitan governance and inter-municipal cooperation in Ukraine, as well as in preparing analytical materials on key issues of agglomeration development.</w:t>
      </w:r>
    </w:p>
    <w:p w14:paraId="579618FB" w14:textId="77777777" w:rsidR="009E3911" w:rsidRPr="00200081" w:rsidRDefault="009E3911" w:rsidP="009E3911">
      <w:pPr>
        <w:jc w:val="both"/>
        <w:rPr>
          <w:rFonts w:ascii="Tahoma" w:hAnsi="Tahoma" w:cs="Tahoma"/>
          <w:color w:val="000000" w:themeColor="text1"/>
          <w:sz w:val="20"/>
          <w:szCs w:val="20"/>
        </w:rPr>
      </w:pPr>
    </w:p>
    <w:p w14:paraId="34492848" w14:textId="610A727D" w:rsidR="009E3911" w:rsidRDefault="009E3911" w:rsidP="009E3911">
      <w:pPr>
        <w:jc w:val="both"/>
        <w:rPr>
          <w:rFonts w:ascii="Tahoma" w:eastAsia="Calibri" w:hAnsi="Tahoma" w:cs="Tahoma"/>
          <w:sz w:val="20"/>
          <w:szCs w:val="20"/>
          <w:lang w:eastAsia="en-US"/>
        </w:rPr>
      </w:pPr>
      <w:bookmarkStart w:id="2" w:name="_Hlk234433332"/>
      <w:r w:rsidRPr="009E3911">
        <w:rPr>
          <w:rFonts w:ascii="Tahoma" w:eastAsia="Calibri" w:hAnsi="Tahoma" w:cs="Tahoma"/>
          <w:sz w:val="20"/>
          <w:szCs w:val="20"/>
          <w:lang w:eastAsia="en-US"/>
        </w:rPr>
        <w:t xml:space="preserve">The Council of Europe is looking for a maximum of </w:t>
      </w:r>
      <w:r w:rsidRPr="009E3911">
        <w:rPr>
          <w:rFonts w:ascii="Tahoma" w:eastAsia="Calibri" w:hAnsi="Tahoma" w:cs="Tahoma"/>
          <w:i/>
          <w:sz w:val="20"/>
          <w:szCs w:val="20"/>
          <w:lang w:val="uk-UA" w:eastAsia="en-US"/>
        </w:rPr>
        <w:t>20</w:t>
      </w:r>
      <w:r w:rsidRPr="009E3911">
        <w:rPr>
          <w:rFonts w:ascii="Tahoma" w:eastAsia="Calibri" w:hAnsi="Tahoma" w:cs="Tahoma"/>
          <w:i/>
          <w:sz w:val="20"/>
          <w:szCs w:val="20"/>
          <w:lang w:eastAsia="en-US"/>
        </w:rPr>
        <w:t xml:space="preserve"> (twenty)</w:t>
      </w:r>
      <w:r w:rsidRPr="009E3911">
        <w:rPr>
          <w:rFonts w:ascii="Tahoma" w:eastAsia="Calibri" w:hAnsi="Tahoma" w:cs="Tahoma"/>
          <w:sz w:val="20"/>
          <w:szCs w:val="20"/>
          <w:lang w:eastAsia="en-US"/>
        </w:rPr>
        <w:t xml:space="preserve"> Provider(s) (provided enough tenders meet the criteria indicated below) in order to support the implementation of the project with a particular thematic expertise in key issues of metropolitan governance and inter-municipal cooperation in Ukraine as well as in preparing analytical materials on agglomeration development. </w:t>
      </w:r>
      <w:r w:rsidR="00591A88" w:rsidRPr="000F79C0">
        <w:rPr>
          <w:rFonts w:ascii="Tahoma" w:eastAsia="Calibri" w:hAnsi="Tahoma" w:cs="Tahoma"/>
          <w:sz w:val="20"/>
          <w:szCs w:val="20"/>
          <w:lang w:eastAsia="en-US"/>
        </w:rPr>
        <w:t xml:space="preserve">Consultants will address key sectors of public services including spatial planning, transport and mobility,  solid waste management, water supply and wastewater management, distributed energy generation, environmental protection, social services,   veterans’ policies,   education, culture and tourism, investment stimulation and local economy, </w:t>
      </w:r>
      <w:r w:rsidR="00591A88">
        <w:rPr>
          <w:rFonts w:ascii="Tahoma" w:eastAsia="Calibri" w:hAnsi="Tahoma" w:cs="Tahoma"/>
          <w:sz w:val="20"/>
          <w:szCs w:val="20"/>
          <w:lang w:eastAsia="en-US"/>
        </w:rPr>
        <w:t xml:space="preserve">project management, </w:t>
      </w:r>
      <w:r w:rsidR="00591A88" w:rsidRPr="000F79C0">
        <w:rPr>
          <w:rFonts w:ascii="Tahoma" w:eastAsia="Calibri" w:hAnsi="Tahoma" w:cs="Tahoma"/>
          <w:sz w:val="20"/>
          <w:szCs w:val="20"/>
          <w:lang w:eastAsia="en-US"/>
        </w:rPr>
        <w:t>macro-financial guarantees for inter-municipal co-operation, municipal project financing, local budgeting, stock-taking of municipal property, accounting and auditing</w:t>
      </w:r>
      <w:r w:rsidR="00591A88" w:rsidRPr="00786BCF">
        <w:rPr>
          <w:rFonts w:ascii="Tahoma" w:eastAsia="Calibri" w:hAnsi="Tahoma" w:cs="Tahoma"/>
          <w:sz w:val="20"/>
          <w:szCs w:val="20"/>
          <w:lang w:eastAsia="en-US"/>
        </w:rPr>
        <w:t>, local finance and public investment management at the local level</w:t>
      </w:r>
      <w:r w:rsidRPr="009E3911">
        <w:rPr>
          <w:rFonts w:ascii="Tahoma" w:eastAsia="Calibri" w:hAnsi="Tahoma" w:cs="Tahoma"/>
          <w:sz w:val="20"/>
          <w:szCs w:val="20"/>
          <w:lang w:eastAsia="en-US"/>
        </w:rPr>
        <w:t>.</w:t>
      </w:r>
    </w:p>
    <w:bookmarkEnd w:id="2"/>
    <w:p w14:paraId="79CC8BD2" w14:textId="77777777" w:rsidR="009E3911" w:rsidRDefault="009E3911" w:rsidP="003F5BE6">
      <w:pPr>
        <w:spacing w:line="276" w:lineRule="auto"/>
        <w:ind w:left="-142"/>
        <w:jc w:val="both"/>
        <w:rPr>
          <w:rFonts w:ascii="Tahoma" w:hAnsi="Tahoma" w:cs="Tahoma"/>
          <w:b/>
          <w:sz w:val="20"/>
          <w:szCs w:val="20"/>
          <w:highlight w:val="cyan"/>
        </w:rPr>
      </w:pPr>
    </w:p>
    <w:p w14:paraId="1C128C51" w14:textId="5D67FFC8" w:rsidR="003F5BE6" w:rsidRPr="009E3911" w:rsidRDefault="003F5BE6" w:rsidP="003F5BE6">
      <w:pPr>
        <w:spacing w:line="276" w:lineRule="auto"/>
        <w:ind w:left="-142"/>
        <w:jc w:val="both"/>
        <w:rPr>
          <w:rFonts w:ascii="Tahoma" w:hAnsi="Tahoma" w:cs="Tahoma"/>
          <w:b/>
          <w:sz w:val="20"/>
          <w:szCs w:val="20"/>
        </w:rPr>
      </w:pPr>
      <w:r w:rsidRPr="009E3911">
        <w:rPr>
          <w:rFonts w:ascii="Tahoma" w:hAnsi="Tahoma" w:cs="Tahoma"/>
          <w:b/>
          <w:sz w:val="20"/>
          <w:szCs w:val="20"/>
        </w:rPr>
        <w:t>Pooling</w:t>
      </w:r>
    </w:p>
    <w:p w14:paraId="0E9DCD81" w14:textId="77777777" w:rsidR="003F5BE6" w:rsidRPr="009E3911" w:rsidRDefault="003F5BE6" w:rsidP="003F5BE6">
      <w:pPr>
        <w:spacing w:line="276" w:lineRule="auto"/>
        <w:ind w:left="-142"/>
        <w:jc w:val="both"/>
        <w:rPr>
          <w:rFonts w:ascii="Tahoma" w:hAnsi="Tahoma" w:cs="Tahoma"/>
          <w:sz w:val="20"/>
          <w:szCs w:val="20"/>
        </w:rPr>
      </w:pPr>
      <w:r w:rsidRPr="009E3911">
        <w:rPr>
          <w:rFonts w:ascii="Tahoma" w:hAnsi="Tahoma" w:cs="Tahoma"/>
          <w:sz w:val="20"/>
          <w:szCs w:val="20"/>
        </w:rPr>
        <w:t xml:space="preserve">For each order, the Council will select from the pool of pre-selected tenderers the Provider who demonstrably offers best value for money for its requirement when assessed – for the Order concerned – against the criteria of:  </w:t>
      </w:r>
    </w:p>
    <w:p w14:paraId="56E18BAE" w14:textId="77777777" w:rsidR="003F5BE6" w:rsidRPr="009E3911" w:rsidRDefault="003F5BE6" w:rsidP="00075280">
      <w:pPr>
        <w:pStyle w:val="Default"/>
        <w:numPr>
          <w:ilvl w:val="0"/>
          <w:numId w:val="3"/>
        </w:numPr>
        <w:ind w:left="567"/>
        <w:rPr>
          <w:rFonts w:ascii="Tahoma" w:hAnsi="Tahoma" w:cs="Tahoma"/>
          <w:sz w:val="20"/>
          <w:szCs w:val="20"/>
          <w:lang w:val="en-GB"/>
        </w:rPr>
      </w:pPr>
      <w:r w:rsidRPr="009E3911">
        <w:rPr>
          <w:rFonts w:ascii="Tahoma" w:hAnsi="Tahoma" w:cs="Tahoma"/>
          <w:sz w:val="20"/>
          <w:szCs w:val="20"/>
          <w:lang w:val="en-GB"/>
        </w:rPr>
        <w:t>quality (including as appropriate: capability, expertise, past performance, availability of resources and proposed methods of undertaking the work);</w:t>
      </w:r>
    </w:p>
    <w:p w14:paraId="25B8666F" w14:textId="77777777" w:rsidR="003F5BE6" w:rsidRPr="009E3911" w:rsidRDefault="003F5BE6" w:rsidP="00075280">
      <w:pPr>
        <w:pStyle w:val="Default"/>
        <w:numPr>
          <w:ilvl w:val="0"/>
          <w:numId w:val="3"/>
        </w:numPr>
        <w:ind w:left="567"/>
        <w:rPr>
          <w:rFonts w:ascii="Tahoma" w:hAnsi="Tahoma" w:cs="Tahoma"/>
          <w:sz w:val="20"/>
          <w:szCs w:val="20"/>
          <w:lang w:val="en-GB"/>
        </w:rPr>
      </w:pPr>
      <w:r w:rsidRPr="009E3911">
        <w:rPr>
          <w:rFonts w:ascii="Tahoma" w:hAnsi="Tahoma" w:cs="Tahoma"/>
          <w:sz w:val="20"/>
          <w:szCs w:val="20"/>
          <w:lang w:val="en-GB"/>
        </w:rPr>
        <w:t>availability (including, without limitation, capacity to meet required deadlines and, where relevant, geographical location); and</w:t>
      </w:r>
    </w:p>
    <w:p w14:paraId="2E3E6A18" w14:textId="77777777" w:rsidR="003F5BE6" w:rsidRPr="009E3911" w:rsidRDefault="003F5BE6" w:rsidP="00075280">
      <w:pPr>
        <w:pStyle w:val="Default"/>
        <w:numPr>
          <w:ilvl w:val="0"/>
          <w:numId w:val="3"/>
        </w:numPr>
        <w:ind w:left="567"/>
        <w:rPr>
          <w:rFonts w:ascii="Tahoma" w:hAnsi="Tahoma" w:cs="Tahoma"/>
          <w:sz w:val="20"/>
          <w:szCs w:val="20"/>
        </w:rPr>
      </w:pPr>
      <w:r w:rsidRPr="009E3911">
        <w:rPr>
          <w:rFonts w:ascii="Tahoma" w:hAnsi="Tahoma" w:cs="Tahoma"/>
          <w:sz w:val="20"/>
          <w:szCs w:val="20"/>
        </w:rPr>
        <w:t>price.</w:t>
      </w:r>
    </w:p>
    <w:p w14:paraId="2B78F648" w14:textId="77777777" w:rsidR="003F5BE6" w:rsidRPr="009E3911" w:rsidRDefault="003F5BE6" w:rsidP="003F5BE6">
      <w:pPr>
        <w:spacing w:line="276" w:lineRule="auto"/>
        <w:ind w:left="-142"/>
        <w:jc w:val="both"/>
        <w:rPr>
          <w:rFonts w:ascii="Tahoma" w:hAnsi="Tahoma" w:cs="Tahoma"/>
          <w:sz w:val="20"/>
          <w:szCs w:val="20"/>
        </w:rPr>
      </w:pPr>
      <w:r w:rsidRPr="009E3911">
        <w:rPr>
          <w:rFonts w:ascii="Tahoma" w:hAnsi="Tahoma" w:cs="Tahoma"/>
          <w:sz w:val="20"/>
          <w:szCs w:val="20"/>
        </w:rPr>
        <w:t>If a Provider is unable to take an Order or if no reply is given on his behalf within the above deadline, the Council may call on another Provider using the same criteria, and so on until a suitable Provider is contracted.]</w:t>
      </w:r>
    </w:p>
    <w:p w14:paraId="7954441B" w14:textId="77777777" w:rsidR="003F5BE6" w:rsidRPr="009E3911" w:rsidRDefault="003F5BE6" w:rsidP="009E3911">
      <w:pPr>
        <w:spacing w:line="276" w:lineRule="auto"/>
        <w:jc w:val="both"/>
        <w:rPr>
          <w:rFonts w:ascii="Tahoma" w:hAnsi="Tahoma" w:cs="Tahoma"/>
          <w:sz w:val="20"/>
          <w:szCs w:val="20"/>
          <w:lang w:val="uk-UA"/>
        </w:rPr>
      </w:pPr>
    </w:p>
    <w:p w14:paraId="30C5C7A8" w14:textId="77777777" w:rsidR="003F5BE6" w:rsidRPr="002A092A" w:rsidRDefault="003F5BE6" w:rsidP="003F5BE6">
      <w:pPr>
        <w:spacing w:line="276" w:lineRule="auto"/>
        <w:ind w:left="-142"/>
        <w:jc w:val="both"/>
        <w:rPr>
          <w:rFonts w:ascii="Tahoma" w:hAnsi="Tahoma" w:cs="Tahoma"/>
          <w:b/>
          <w:sz w:val="20"/>
          <w:szCs w:val="20"/>
        </w:rPr>
      </w:pPr>
      <w:r w:rsidRPr="002A092A">
        <w:rPr>
          <w:rFonts w:ascii="Tahoma" w:hAnsi="Tahoma" w:cs="Tahoma"/>
          <w:b/>
          <w:sz w:val="20"/>
          <w:szCs w:val="20"/>
        </w:rPr>
        <w:t>Fees</w:t>
      </w:r>
    </w:p>
    <w:p w14:paraId="2E8937A6" w14:textId="2D891BED" w:rsidR="003F5BE6" w:rsidRPr="002A092A" w:rsidRDefault="003F5BE6" w:rsidP="003F5BE6">
      <w:pPr>
        <w:spacing w:line="276" w:lineRule="auto"/>
        <w:ind w:left="-142"/>
        <w:jc w:val="both"/>
        <w:rPr>
          <w:rFonts w:ascii="Tahoma" w:hAnsi="Tahoma" w:cs="Tahoma"/>
          <w:sz w:val="20"/>
          <w:szCs w:val="20"/>
        </w:rPr>
      </w:pPr>
      <w:r w:rsidRPr="002A092A">
        <w:rPr>
          <w:rFonts w:ascii="Tahoma" w:hAnsi="Tahoma" w:cs="Tahoma"/>
          <w:sz w:val="20"/>
          <w:szCs w:val="20"/>
        </w:rPr>
        <w:t xml:space="preserve">The fees indicated below will be applicable throughout the duration of the Framework Contract. </w:t>
      </w:r>
      <w:r w:rsidRPr="002A092A">
        <w:rPr>
          <w:rFonts w:ascii="Tahoma" w:hAnsi="Tahoma" w:cs="Tahoma"/>
          <w:color w:val="000000"/>
          <w:sz w:val="20"/>
          <w:szCs w:val="20"/>
          <w:lang w:eastAsia="en-US"/>
        </w:rPr>
        <w:t xml:space="preserve">Prices are indicated in </w:t>
      </w:r>
      <w:r w:rsidRPr="009E3911">
        <w:rPr>
          <w:rFonts w:ascii="Tahoma" w:hAnsi="Tahoma" w:cs="Tahoma"/>
          <w:color w:val="000000"/>
          <w:sz w:val="20"/>
          <w:szCs w:val="20"/>
          <w:lang w:eastAsia="en-US"/>
        </w:rPr>
        <w:t xml:space="preserve">Euros </w:t>
      </w:r>
      <w:r w:rsidR="002579E9">
        <w:rPr>
          <w:rFonts w:ascii="Tahoma" w:hAnsi="Tahoma" w:cs="Tahoma"/>
          <w:color w:val="000000"/>
          <w:sz w:val="20"/>
          <w:szCs w:val="20"/>
          <w:lang w:eastAsia="en-US"/>
        </w:rPr>
        <w:t xml:space="preserve">in two columns </w:t>
      </w:r>
      <w:r w:rsidRPr="002A092A">
        <w:rPr>
          <w:rFonts w:ascii="Tahoma" w:hAnsi="Tahoma" w:cs="Tahoma"/>
          <w:color w:val="000000"/>
          <w:sz w:val="20"/>
          <w:szCs w:val="20"/>
          <w:lang w:eastAsia="en-US"/>
        </w:rPr>
        <w:t>without VAT</w:t>
      </w:r>
      <w:r w:rsidR="002579E9">
        <w:rPr>
          <w:rFonts w:ascii="Tahoma" w:hAnsi="Tahoma" w:cs="Tahoma"/>
          <w:color w:val="000000"/>
          <w:sz w:val="20"/>
          <w:szCs w:val="20"/>
          <w:lang w:eastAsia="en-US"/>
        </w:rPr>
        <w:t xml:space="preserve"> and with VAT</w:t>
      </w:r>
      <w:r w:rsidRPr="002A092A">
        <w:rPr>
          <w:rFonts w:ascii="Tahoma" w:hAnsi="Tahoma" w:cs="Tahoma"/>
          <w:color w:val="000000"/>
          <w:sz w:val="20"/>
          <w:szCs w:val="20"/>
          <w:lang w:eastAsia="en-US"/>
        </w:rPr>
        <w:t xml:space="preserve">. For the VAT regime to be mentioned on the invoice(s), please refer to Article 4.2 of the Legal Conditions (See Section C. below). </w:t>
      </w:r>
    </w:p>
    <w:p w14:paraId="612896F2" w14:textId="77777777" w:rsidR="003F5BE6" w:rsidRPr="002A092A" w:rsidRDefault="003F5BE6" w:rsidP="003F5BE6">
      <w:pPr>
        <w:spacing w:line="276" w:lineRule="auto"/>
        <w:ind w:left="-142"/>
        <w:jc w:val="both"/>
        <w:rPr>
          <w:rFonts w:ascii="Tahoma" w:hAnsi="Tahoma" w:cs="Tahoma"/>
          <w:sz w:val="20"/>
          <w:szCs w:val="20"/>
        </w:rPr>
      </w:pPr>
    </w:p>
    <w:p w14:paraId="6D33B23B" w14:textId="77777777" w:rsidR="003F5BE6" w:rsidRPr="002A092A" w:rsidRDefault="003F5BE6" w:rsidP="003F5BE6">
      <w:pPr>
        <w:pBdr>
          <w:top w:val="single" w:sz="2" w:space="1" w:color="FF0000"/>
          <w:left w:val="single" w:sz="2" w:space="1" w:color="FF0000"/>
          <w:bottom w:val="single" w:sz="2" w:space="1" w:color="FF0000"/>
          <w:right w:val="single" w:sz="2" w:space="4" w:color="FF0000"/>
        </w:pBdr>
        <w:spacing w:line="276" w:lineRule="auto"/>
        <w:ind w:left="4820"/>
        <w:jc w:val="right"/>
        <w:rPr>
          <w:rFonts w:ascii="Tahoma" w:hAnsi="Tahoma" w:cs="Tahoma"/>
          <w:color w:val="FF0000"/>
          <w:sz w:val="20"/>
          <w:szCs w:val="20"/>
          <w:highlight w:val="yellow"/>
          <w:lang w:eastAsia="en-US"/>
        </w:rPr>
      </w:pPr>
      <w:r w:rsidRPr="002A092A">
        <w:rPr>
          <w:rFonts w:ascii="Tahoma" w:hAnsi="Tahoma" w:cs="Tahoma"/>
          <w:color w:val="FF0000"/>
          <w:sz w:val="20"/>
          <w:szCs w:val="20"/>
        </w:rPr>
        <w:t>The Provider shall indicate its proposed fee(s) in the box(es) below.</w:t>
      </w:r>
    </w:p>
    <w:p w14:paraId="734965FC" w14:textId="77777777" w:rsidR="003F5BE6" w:rsidRPr="002A092A" w:rsidRDefault="003F5BE6" w:rsidP="003F5BE6">
      <w:pPr>
        <w:spacing w:line="276" w:lineRule="auto"/>
        <w:ind w:left="-142"/>
        <w:jc w:val="both"/>
        <w:rPr>
          <w:rFonts w:ascii="Tahoma" w:hAnsi="Tahoma" w:cs="Tahoma"/>
          <w:sz w:val="18"/>
          <w:szCs w:val="18"/>
          <w:highlight w:val="yellow"/>
          <w:lang w:eastAsia="en-US"/>
        </w:rPr>
      </w:pPr>
      <w:r w:rsidRPr="002A092A">
        <w:rPr>
          <w:rFonts w:ascii="Tahoma" w:hAnsi="Tahoma" w:cs="Tahoma"/>
          <w:noProof/>
          <w:sz w:val="18"/>
          <w:szCs w:val="18"/>
          <w:lang w:val="en-US" w:eastAsia="en-US"/>
        </w:rPr>
        <mc:AlternateContent>
          <mc:Choice Requires="wps">
            <w:drawing>
              <wp:anchor distT="0" distB="0" distL="114300" distR="114300" simplePos="0" relativeHeight="251658241" behindDoc="0" locked="1" layoutInCell="1" allowOverlap="1" wp14:anchorId="4CD7AD72" wp14:editId="194B5452">
                <wp:simplePos x="0" y="0"/>
                <wp:positionH relativeFrom="column">
                  <wp:posOffset>5153660</wp:posOffset>
                </wp:positionH>
                <wp:positionV relativeFrom="paragraph">
                  <wp:posOffset>-241935</wp:posOffset>
                </wp:positionV>
                <wp:extent cx="163195" cy="525145"/>
                <wp:effectExtent l="19050" t="0" r="27305" b="46355"/>
                <wp:wrapNone/>
                <wp:docPr id="7" name="Up Arrow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63195" cy="52514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7C0CB7"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7" o:spid="_x0000_s1026" type="#_x0000_t68" style="position:absolute;margin-left:405.8pt;margin-top:-19.05pt;width:12.85pt;height:41.35pt;rotation:18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" adj="3973" strokecolor="red">
                <o:lock v:ext="edit" aspectratio="t"/>
                <v:textbox style="layout-flow:vertical-ideographic"/>
                <w10:anchorlock/>
              </v:shape>
            </w:pict>
          </mc:Fallback>
        </mc:AlternateContent>
      </w:r>
    </w:p>
    <w:tbl>
      <w:tblPr>
        <w:tblW w:w="10485" w:type="dxa"/>
        <w:tblInd w:w="-318"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6165"/>
        <w:gridCol w:w="2340"/>
        <w:gridCol w:w="1980"/>
      </w:tblGrid>
      <w:tr w:rsidR="00076D7C" w:rsidRPr="002A092A" w14:paraId="1388855B" w14:textId="1753495B" w:rsidTr="00076D7C">
        <w:trPr>
          <w:trHeight w:val="688"/>
        </w:trPr>
        <w:tc>
          <w:tcPr>
            <w:tcW w:w="6165" w:type="dxa"/>
            <w:shd w:val="clear" w:color="auto" w:fill="DBE5F1" w:themeFill="accent1" w:themeFillTint="33"/>
            <w:vAlign w:val="center"/>
          </w:tcPr>
          <w:p w14:paraId="61DA6BC2" w14:textId="77777777" w:rsidR="00076D7C" w:rsidRPr="002A092A" w:rsidRDefault="00076D7C" w:rsidP="003F5BE6">
            <w:pPr>
              <w:tabs>
                <w:tab w:val="left" w:pos="0"/>
              </w:tabs>
              <w:spacing w:line="276" w:lineRule="auto"/>
              <w:ind w:left="-142"/>
              <w:jc w:val="center"/>
              <w:rPr>
                <w:rFonts w:ascii="Tahoma" w:hAnsi="Tahoma" w:cs="Tahoma"/>
                <w:b/>
                <w:sz w:val="18"/>
                <w:szCs w:val="18"/>
                <w:lang w:eastAsia="en-US"/>
              </w:rPr>
            </w:pPr>
            <w:r w:rsidRPr="002A092A">
              <w:rPr>
                <w:rFonts w:ascii="Tahoma" w:hAnsi="Tahoma" w:cs="Tahoma"/>
                <w:b/>
                <w:sz w:val="18"/>
                <w:szCs w:val="18"/>
                <w:lang w:eastAsia="en-US"/>
              </w:rPr>
              <w:t xml:space="preserve">Type(s) of Units </w:t>
            </w:r>
            <w:r w:rsidRPr="002A092A">
              <w:rPr>
                <w:b/>
                <w:sz w:val="18"/>
                <w:szCs w:val="18"/>
                <w:lang w:eastAsia="en-US"/>
              </w:rPr>
              <w:t>▼</w:t>
            </w:r>
          </w:p>
        </w:tc>
        <w:tc>
          <w:tcPr>
            <w:tcW w:w="2340" w:type="dxa"/>
            <w:tcBorders>
              <w:bottom w:val="single" w:sz="2" w:space="0" w:color="FF0000"/>
            </w:tcBorders>
            <w:shd w:val="clear" w:color="auto" w:fill="DBE5F1" w:themeFill="accent1" w:themeFillTint="33"/>
            <w:vAlign w:val="center"/>
          </w:tcPr>
          <w:p w14:paraId="1364CB05" w14:textId="41252623" w:rsidR="00076D7C" w:rsidRPr="00076D7C" w:rsidRDefault="00076D7C" w:rsidP="00A4459E">
            <w:pPr>
              <w:spacing w:line="276" w:lineRule="auto"/>
              <w:ind w:left="-142" w:right="-84"/>
              <w:jc w:val="center"/>
              <w:rPr>
                <w:rFonts w:ascii="Tahoma" w:hAnsi="Tahoma" w:cs="Tahoma"/>
                <w:b/>
                <w:sz w:val="18"/>
                <w:szCs w:val="18"/>
                <w:lang w:val="en-US" w:eastAsia="en-US"/>
              </w:rPr>
            </w:pPr>
            <w:r w:rsidRPr="002A092A">
              <w:rPr>
                <w:rFonts w:ascii="Tahoma" w:hAnsi="Tahoma" w:cs="Tahoma"/>
                <w:b/>
                <w:sz w:val="18"/>
                <w:szCs w:val="18"/>
                <w:lang w:eastAsia="en-US"/>
              </w:rPr>
              <w:t>Unit fee</w:t>
            </w:r>
            <w:r>
              <w:rPr>
                <w:rFonts w:ascii="Tahoma" w:hAnsi="Tahoma" w:cs="Tahoma"/>
                <w:b/>
                <w:sz w:val="18"/>
                <w:szCs w:val="18"/>
                <w:lang w:val="en-US" w:eastAsia="en-US"/>
              </w:rPr>
              <w:t>, EUR without VAT</w:t>
            </w:r>
          </w:p>
          <w:p w14:paraId="1CCD349E" w14:textId="77777777" w:rsidR="00076D7C" w:rsidRPr="002A092A" w:rsidRDefault="00076D7C" w:rsidP="003F5BE6">
            <w:pPr>
              <w:spacing w:line="276" w:lineRule="auto"/>
              <w:ind w:left="-142" w:right="-219"/>
              <w:jc w:val="center"/>
              <w:rPr>
                <w:rFonts w:ascii="Tahoma" w:hAnsi="Tahoma" w:cs="Tahoma"/>
                <w:b/>
                <w:sz w:val="18"/>
                <w:szCs w:val="18"/>
                <w:lang w:eastAsia="en-US"/>
              </w:rPr>
            </w:pPr>
            <w:r w:rsidRPr="002A092A">
              <w:rPr>
                <w:b/>
                <w:sz w:val="18"/>
                <w:szCs w:val="18"/>
                <w:lang w:eastAsia="en-US"/>
              </w:rPr>
              <w:t>▼</w:t>
            </w:r>
          </w:p>
        </w:tc>
        <w:tc>
          <w:tcPr>
            <w:tcW w:w="1980" w:type="dxa"/>
            <w:tcBorders>
              <w:bottom w:val="single" w:sz="2" w:space="0" w:color="FF0000"/>
            </w:tcBorders>
            <w:shd w:val="clear" w:color="auto" w:fill="DBE5F1" w:themeFill="accent1" w:themeFillTint="33"/>
          </w:tcPr>
          <w:p w14:paraId="7D588EC8" w14:textId="04AC8043" w:rsidR="00076D7C" w:rsidRPr="00076D7C" w:rsidRDefault="00076D7C" w:rsidP="00076D7C">
            <w:pPr>
              <w:spacing w:line="276" w:lineRule="auto"/>
              <w:ind w:left="-142" w:right="-84"/>
              <w:jc w:val="center"/>
              <w:rPr>
                <w:rFonts w:ascii="Tahoma" w:hAnsi="Tahoma" w:cs="Tahoma"/>
                <w:b/>
                <w:sz w:val="18"/>
                <w:szCs w:val="18"/>
                <w:lang w:val="en-US" w:eastAsia="en-US"/>
              </w:rPr>
            </w:pPr>
            <w:r w:rsidRPr="002A092A">
              <w:rPr>
                <w:rFonts w:ascii="Tahoma" w:hAnsi="Tahoma" w:cs="Tahoma"/>
                <w:b/>
                <w:sz w:val="18"/>
                <w:szCs w:val="18"/>
                <w:lang w:eastAsia="en-US"/>
              </w:rPr>
              <w:t>Unit fee</w:t>
            </w:r>
            <w:r>
              <w:rPr>
                <w:rFonts w:ascii="Tahoma" w:hAnsi="Tahoma" w:cs="Tahoma"/>
                <w:b/>
                <w:sz w:val="18"/>
                <w:szCs w:val="18"/>
                <w:lang w:val="en-US" w:eastAsia="en-US"/>
              </w:rPr>
              <w:t>, EUR with VAT</w:t>
            </w:r>
          </w:p>
          <w:p w14:paraId="7131E63F" w14:textId="77777777" w:rsidR="00076D7C" w:rsidRPr="002A092A" w:rsidRDefault="00076D7C" w:rsidP="00A4459E">
            <w:pPr>
              <w:spacing w:line="276" w:lineRule="auto"/>
              <w:ind w:left="-142" w:right="-84"/>
              <w:jc w:val="center"/>
              <w:rPr>
                <w:rFonts w:ascii="Tahoma" w:hAnsi="Tahoma" w:cs="Tahoma"/>
                <w:b/>
                <w:sz w:val="18"/>
                <w:szCs w:val="18"/>
                <w:lang w:eastAsia="en-US"/>
              </w:rPr>
            </w:pPr>
          </w:p>
        </w:tc>
      </w:tr>
      <w:tr w:rsidR="00076D7C" w:rsidRPr="002A092A" w14:paraId="48B3430B" w14:textId="225AF5F3" w:rsidTr="00076D7C">
        <w:trPr>
          <w:trHeight w:val="374"/>
        </w:trPr>
        <w:tc>
          <w:tcPr>
            <w:tcW w:w="6165" w:type="dxa"/>
            <w:tcBorders>
              <w:right w:val="single" w:sz="2" w:space="0" w:color="FF0000"/>
            </w:tcBorders>
            <w:shd w:val="clear" w:color="auto" w:fill="F2F2F2" w:themeFill="background1" w:themeFillShade="F2"/>
            <w:vAlign w:val="center"/>
          </w:tcPr>
          <w:p w14:paraId="77709F5D" w14:textId="411AA09B" w:rsidR="00076D7C" w:rsidRPr="009E3911" w:rsidRDefault="00076D7C" w:rsidP="009E3911">
            <w:pPr>
              <w:spacing w:line="276" w:lineRule="auto"/>
              <w:rPr>
                <w:rFonts w:ascii="Tahoma" w:hAnsi="Tahoma" w:cs="Tahoma"/>
                <w:sz w:val="18"/>
                <w:szCs w:val="18"/>
                <w:highlight w:val="yellow"/>
                <w:lang w:val="uk-UA" w:eastAsia="en-US"/>
              </w:rPr>
            </w:pPr>
            <w:r w:rsidRPr="0003773E">
              <w:rPr>
                <w:rFonts w:ascii="Tahoma" w:hAnsi="Tahoma" w:cs="Tahoma"/>
                <w:sz w:val="18"/>
                <w:szCs w:val="18"/>
                <w:lang w:eastAsia="en-US"/>
              </w:rPr>
              <w:t xml:space="preserve">Daily fee for consultancy services: </w:t>
            </w:r>
            <w:r w:rsidRPr="001075EE">
              <w:rPr>
                <w:rFonts w:ascii="Tahoma" w:hAnsi="Tahoma" w:cs="Tahoma"/>
                <w:sz w:val="18"/>
                <w:szCs w:val="18"/>
                <w:lang w:eastAsia="en-US"/>
              </w:rPr>
              <w:t xml:space="preserve">thematic consultancy services on key issues of metropolitan governance </w:t>
            </w:r>
            <w:r>
              <w:rPr>
                <w:rFonts w:ascii="Tahoma" w:hAnsi="Tahoma" w:cs="Tahoma"/>
                <w:sz w:val="18"/>
                <w:szCs w:val="18"/>
                <w:lang w:eastAsia="en-US"/>
              </w:rPr>
              <w:t xml:space="preserve">and inter-municipal cooperation </w:t>
            </w:r>
            <w:r w:rsidRPr="001075EE">
              <w:rPr>
                <w:rFonts w:ascii="Tahoma" w:hAnsi="Tahoma" w:cs="Tahoma"/>
                <w:sz w:val="18"/>
                <w:szCs w:val="18"/>
                <w:lang w:eastAsia="en-US"/>
              </w:rPr>
              <w:t>in Ukraine</w:t>
            </w:r>
          </w:p>
        </w:tc>
        <w:tc>
          <w:tcPr>
            <w:tcW w:w="2340"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369EB28A" w14:textId="77777777" w:rsidR="00076D7C" w:rsidRPr="002A092A" w:rsidRDefault="00076D7C" w:rsidP="003F5BE6">
            <w:pPr>
              <w:spacing w:line="276" w:lineRule="auto"/>
              <w:ind w:left="-142" w:right="-91"/>
              <w:jc w:val="center"/>
              <w:rPr>
                <w:rFonts w:ascii="Tahoma" w:hAnsi="Tahoma" w:cs="Tahoma"/>
                <w:sz w:val="18"/>
                <w:szCs w:val="18"/>
                <w:highlight w:val="yellow"/>
                <w:lang w:eastAsia="en-US"/>
              </w:rPr>
            </w:pPr>
          </w:p>
        </w:tc>
        <w:tc>
          <w:tcPr>
            <w:tcW w:w="1980" w:type="dxa"/>
            <w:tcBorders>
              <w:top w:val="single" w:sz="2" w:space="0" w:color="FF0000"/>
              <w:left w:val="single" w:sz="2" w:space="0" w:color="FF0000"/>
              <w:bottom w:val="single" w:sz="2" w:space="0" w:color="FF0000"/>
              <w:right w:val="single" w:sz="2" w:space="0" w:color="FF0000"/>
            </w:tcBorders>
            <w:shd w:val="clear" w:color="auto" w:fill="FFFFFF" w:themeFill="background1"/>
          </w:tcPr>
          <w:p w14:paraId="169A36E2" w14:textId="77777777" w:rsidR="00076D7C" w:rsidRPr="002A092A" w:rsidRDefault="00076D7C" w:rsidP="003F5BE6">
            <w:pPr>
              <w:spacing w:line="276" w:lineRule="auto"/>
              <w:ind w:left="-142" w:right="-91"/>
              <w:jc w:val="center"/>
              <w:rPr>
                <w:rFonts w:ascii="Tahoma" w:hAnsi="Tahoma" w:cs="Tahoma"/>
                <w:sz w:val="18"/>
                <w:szCs w:val="18"/>
                <w:highlight w:val="yellow"/>
                <w:lang w:eastAsia="en-US"/>
              </w:rPr>
            </w:pPr>
          </w:p>
        </w:tc>
      </w:tr>
    </w:tbl>
    <w:p w14:paraId="201FEB38" w14:textId="77777777" w:rsidR="009E64B7" w:rsidRDefault="009E64B7" w:rsidP="009E64B7">
      <w:pPr>
        <w:ind w:left="-142"/>
        <w:rPr>
          <w:rFonts w:ascii="Tahoma" w:hAnsi="Tahoma" w:cs="Tahoma"/>
          <w:b/>
          <w:lang w:val="uk-UA"/>
        </w:rPr>
      </w:pPr>
      <w:bookmarkStart w:id="3" w:name="_Hlk62556255"/>
    </w:p>
    <w:tbl>
      <w:tblPr>
        <w:tblStyle w:val="TableGrid"/>
        <w:tblW w:w="10449" w:type="dxa"/>
        <w:tblInd w:w="-318"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shd w:val="clear" w:color="auto" w:fill="F2F2F2" w:themeFill="background1" w:themeFillShade="F2"/>
        <w:tblLook w:val="04A0" w:firstRow="1" w:lastRow="0" w:firstColumn="1" w:lastColumn="0" w:noHBand="0" w:noVBand="1"/>
      </w:tblPr>
      <w:tblGrid>
        <w:gridCol w:w="8983"/>
        <w:gridCol w:w="1466"/>
      </w:tblGrid>
      <w:tr w:rsidR="009E3911" w:rsidRPr="00026E8A" w14:paraId="591281EC" w14:textId="77777777" w:rsidTr="005A6BBB">
        <w:tc>
          <w:tcPr>
            <w:tcW w:w="9105" w:type="dxa"/>
            <w:shd w:val="clear" w:color="auto" w:fill="DBE5F1" w:themeFill="accent1" w:themeFillTint="33"/>
            <w:vAlign w:val="center"/>
          </w:tcPr>
          <w:p w14:paraId="27922B41" w14:textId="77777777" w:rsidR="009E3911" w:rsidRPr="00026E8A" w:rsidRDefault="009E3911" w:rsidP="005A6BBB">
            <w:pPr>
              <w:spacing w:before="120" w:after="120"/>
              <w:rPr>
                <w:rFonts w:ascii="Tahoma" w:hAnsi="Tahoma" w:cs="Tahoma"/>
                <w:sz w:val="20"/>
                <w:szCs w:val="20"/>
                <w:highlight w:val="cyan"/>
              </w:rPr>
            </w:pPr>
            <w:r w:rsidRPr="006B2D26">
              <w:rPr>
                <w:rFonts w:ascii="Tahoma" w:hAnsi="Tahoma" w:cs="Tahoma"/>
                <w:sz w:val="20"/>
                <w:szCs w:val="20"/>
              </w:rPr>
              <w:t>This Framework Contract</w:t>
            </w:r>
            <w:r w:rsidRPr="006B2D26">
              <w:rPr>
                <w:rFonts w:ascii="Tahoma" w:eastAsia="Calibri" w:hAnsi="Tahoma" w:cs="Tahoma"/>
                <w:sz w:val="20"/>
                <w:szCs w:val="20"/>
                <w:lang w:val="en-US" w:eastAsia="en-US"/>
              </w:rPr>
              <w:t xml:space="preserve"> takes effect as from the date of its signature by both parties and is</w:t>
            </w:r>
            <w:r w:rsidRPr="006B2D26">
              <w:rPr>
                <w:rFonts w:ascii="Tahoma" w:hAnsi="Tahoma" w:cs="Tahoma"/>
                <w:sz w:val="20"/>
                <w:szCs w:val="20"/>
              </w:rPr>
              <w:t xml:space="preserve"> concluded until:</w:t>
            </w:r>
          </w:p>
        </w:tc>
        <w:tc>
          <w:tcPr>
            <w:tcW w:w="1344" w:type="dxa"/>
            <w:shd w:val="clear" w:color="auto" w:fill="F2F2F2" w:themeFill="background1" w:themeFillShade="F2"/>
            <w:vAlign w:val="center"/>
          </w:tcPr>
          <w:sdt>
            <w:sdtPr>
              <w:rPr>
                <w:rStyle w:val="Heading1Char"/>
                <w:rFonts w:ascii="Tahoma" w:hAnsi="Tahoma" w:cs="Tahoma"/>
                <w:sz w:val="20"/>
                <w:szCs w:val="20"/>
              </w:rPr>
              <w:id w:val="-2084911122"/>
              <w:placeholder>
                <w:docPart w:val="E01639F1E4324811954ADA89262C9BE7"/>
              </w:placeholder>
              <w:date w:fullDate="2026-12-31T00:00:00Z">
                <w:dateFormat w:val="dd/MM/yyyy"/>
                <w:lid w:val="fr-FR"/>
                <w:storeMappedDataAs w:val="dateTime"/>
                <w:calendar w:val="gregorian"/>
              </w:date>
            </w:sdtPr>
            <w:sdtEndPr>
              <w:rPr>
                <w:rStyle w:val="Heading1Char"/>
              </w:rPr>
            </w:sdtEndPr>
            <w:sdtContent>
              <w:p w14:paraId="2D921A95" w14:textId="77777777" w:rsidR="009E3911" w:rsidRPr="00026E8A" w:rsidRDefault="009E3911" w:rsidP="005A6BBB">
                <w:pPr>
                  <w:spacing w:before="120" w:after="120"/>
                  <w:rPr>
                    <w:rFonts w:ascii="Tahoma" w:hAnsi="Tahoma" w:cs="Tahoma"/>
                    <w:sz w:val="20"/>
                    <w:szCs w:val="20"/>
                    <w:highlight w:val="cyan"/>
                  </w:rPr>
                </w:pPr>
                <w:r w:rsidRPr="006B2D26">
                  <w:rPr>
                    <w:rStyle w:val="Heading1Char"/>
                    <w:rFonts w:ascii="Tahoma" w:hAnsi="Tahoma" w:cs="Tahoma"/>
                    <w:sz w:val="20"/>
                    <w:szCs w:val="20"/>
                  </w:rPr>
                  <w:t>31/12/2026</w:t>
                </w:r>
              </w:p>
            </w:sdtContent>
          </w:sdt>
        </w:tc>
      </w:tr>
      <w:tr w:rsidR="009E3911" w:rsidRPr="00026E8A" w14:paraId="6F627A22" w14:textId="77777777" w:rsidTr="005A6BBB">
        <w:tc>
          <w:tcPr>
            <w:tcW w:w="9105" w:type="dxa"/>
            <w:shd w:val="clear" w:color="auto" w:fill="DBE5F1" w:themeFill="accent1" w:themeFillTint="33"/>
            <w:vAlign w:val="center"/>
          </w:tcPr>
          <w:p w14:paraId="360F12A0" w14:textId="77777777" w:rsidR="009E3911" w:rsidRPr="00026E8A" w:rsidRDefault="009E3911" w:rsidP="005A6BBB">
            <w:pPr>
              <w:spacing w:before="120" w:after="120"/>
              <w:rPr>
                <w:rFonts w:ascii="Tahoma" w:hAnsi="Tahoma" w:cs="Tahoma"/>
                <w:sz w:val="20"/>
                <w:szCs w:val="20"/>
                <w:highlight w:val="cyan"/>
              </w:rPr>
            </w:pPr>
            <w:r w:rsidRPr="00BC0C39">
              <w:rPr>
                <w:rFonts w:ascii="Tahoma" w:hAnsi="Tahoma" w:cs="Tahoma"/>
                <w:sz w:val="20"/>
                <w:szCs w:val="20"/>
              </w:rPr>
              <w:t>The Framework Contract may be renewed</w:t>
            </w:r>
            <w:r>
              <w:rPr>
                <w:rFonts w:ascii="Tahoma" w:hAnsi="Tahoma" w:cs="Tahoma"/>
                <w:sz w:val="20"/>
                <w:szCs w:val="20"/>
              </w:rPr>
              <w:t xml:space="preserve"> </w:t>
            </w:r>
            <w:r w:rsidRPr="00BC0C39">
              <w:rPr>
                <w:rFonts w:ascii="Tahoma" w:hAnsi="Tahoma" w:cs="Tahoma"/>
                <w:sz w:val="20"/>
                <w:szCs w:val="20"/>
              </w:rPr>
              <w:t>with the written agreement of the parties. It</w:t>
            </w:r>
            <w:r>
              <w:rPr>
                <w:rFonts w:ascii="Tahoma" w:hAnsi="Tahoma" w:cs="Tahoma"/>
                <w:sz w:val="20"/>
                <w:szCs w:val="20"/>
              </w:rPr>
              <w:t xml:space="preserve"> </w:t>
            </w:r>
            <w:r w:rsidRPr="00BC0C39">
              <w:rPr>
                <w:rFonts w:ascii="Tahoma" w:hAnsi="Tahoma" w:cs="Tahoma"/>
                <w:sz w:val="20"/>
                <w:szCs w:val="20"/>
              </w:rPr>
              <w:t>may not be renewed beyond</w:t>
            </w:r>
            <w:r>
              <w:rPr>
                <w:rFonts w:ascii="Tahoma" w:hAnsi="Tahoma" w:cs="Tahoma"/>
                <w:sz w:val="20"/>
                <w:szCs w:val="20"/>
              </w:rPr>
              <w:t>:</w:t>
            </w:r>
          </w:p>
        </w:tc>
        <w:tc>
          <w:tcPr>
            <w:tcW w:w="1344" w:type="dxa"/>
            <w:shd w:val="clear" w:color="auto" w:fill="F2F2F2" w:themeFill="background1" w:themeFillShade="F2"/>
            <w:vAlign w:val="center"/>
          </w:tcPr>
          <w:p w14:paraId="7B4A606F" w14:textId="1CEAC8E1" w:rsidR="009E3911" w:rsidRPr="00026E8A" w:rsidRDefault="009E3911" w:rsidP="005A6BBB">
            <w:pPr>
              <w:spacing w:before="120" w:after="120"/>
              <w:rPr>
                <w:rStyle w:val="Style71"/>
                <w:rFonts w:ascii="Tahoma" w:hAnsi="Tahoma" w:cs="Tahoma"/>
                <w:highlight w:val="cyan"/>
              </w:rPr>
            </w:pPr>
            <w:r w:rsidRPr="00662920">
              <w:rPr>
                <w:rStyle w:val="Style71"/>
                <w:rFonts w:ascii="Tahoma" w:hAnsi="Tahoma" w:cs="Tahoma"/>
              </w:rPr>
              <w:t>31/12/202</w:t>
            </w:r>
            <w:r w:rsidR="006D5810">
              <w:rPr>
                <w:rStyle w:val="Style71"/>
                <w:rFonts w:ascii="Tahoma" w:hAnsi="Tahoma" w:cs="Tahoma"/>
              </w:rPr>
              <w:t>8</w:t>
            </w:r>
          </w:p>
        </w:tc>
      </w:tr>
      <w:bookmarkEnd w:id="3"/>
    </w:tbl>
    <w:p w14:paraId="7E868F19" w14:textId="56C07FED" w:rsidR="003F5BE6" w:rsidRPr="009E3911" w:rsidRDefault="003F5BE6" w:rsidP="009E3911">
      <w:pPr>
        <w:rPr>
          <w:rFonts w:ascii="Tahoma" w:hAnsi="Tahoma" w:cs="Tahoma"/>
          <w:b/>
          <w:lang w:val="uk-UA"/>
        </w:rPr>
      </w:pPr>
    </w:p>
    <w:p w14:paraId="0B2CAFBE" w14:textId="77777777" w:rsidR="002133FA" w:rsidRPr="002A092A" w:rsidRDefault="0072200B" w:rsidP="002E59DA">
      <w:pPr>
        <w:pBdr>
          <w:bottom w:val="single" w:sz="2" w:space="1" w:color="808080" w:themeColor="background1" w:themeShade="80"/>
        </w:pBdr>
        <w:spacing w:before="60" w:after="120"/>
        <w:rPr>
          <w:rFonts w:ascii="Tahoma" w:hAnsi="Tahoma" w:cs="Tahoma"/>
          <w:b/>
        </w:rPr>
      </w:pPr>
      <w:r w:rsidRPr="002A092A">
        <w:rPr>
          <w:rFonts w:ascii="Tahoma" w:hAnsi="Tahoma" w:cs="Tahoma"/>
          <w:b/>
        </w:rPr>
        <w:t>B</w:t>
      </w:r>
      <w:r w:rsidR="002133FA" w:rsidRPr="002A092A">
        <w:rPr>
          <w:rFonts w:ascii="Tahoma" w:hAnsi="Tahoma" w:cs="Tahoma"/>
          <w:b/>
        </w:rPr>
        <w:t>. Declaration of Agreement</w:t>
      </w:r>
      <w:r w:rsidRPr="002A092A">
        <w:rPr>
          <w:rFonts w:ascii="Tahoma" w:hAnsi="Tahoma" w:cs="Tahoma"/>
          <w:b/>
        </w:rPr>
        <w:t xml:space="preserve"> and Signature</w:t>
      </w:r>
    </w:p>
    <w:p w14:paraId="4C5EB0AA" w14:textId="77777777" w:rsidR="003A0F5F" w:rsidRPr="002A092A" w:rsidRDefault="003A0F5F" w:rsidP="00C029E4">
      <w:pPr>
        <w:tabs>
          <w:tab w:val="left" w:pos="284"/>
          <w:tab w:val="left" w:pos="426"/>
        </w:tabs>
        <w:ind w:right="283"/>
        <w:jc w:val="both"/>
        <w:rPr>
          <w:rFonts w:ascii="Tahoma" w:hAnsi="Tahoma" w:cs="Tahoma"/>
          <w:sz w:val="20"/>
          <w:szCs w:val="20"/>
        </w:rPr>
      </w:pPr>
      <w:r w:rsidRPr="002A092A">
        <w:rPr>
          <w:rFonts w:ascii="Tahoma" w:hAnsi="Tahoma" w:cs="Tahoma"/>
          <w:sz w:val="20"/>
          <w:szCs w:val="20"/>
        </w:rPr>
        <w:t>I, the undersigned, acting on my own behalf or as a representative of the Provider indicated below, hereby:</w:t>
      </w:r>
    </w:p>
    <w:p w14:paraId="67AC3CC7" w14:textId="77777777" w:rsidR="003A0F5F" w:rsidRPr="002A092A" w:rsidRDefault="0075705D" w:rsidP="00075280">
      <w:pPr>
        <w:numPr>
          <w:ilvl w:val="0"/>
          <w:numId w:val="2"/>
        </w:numPr>
        <w:tabs>
          <w:tab w:val="left" w:pos="284"/>
        </w:tabs>
        <w:ind w:left="284" w:right="283" w:hanging="284"/>
        <w:jc w:val="both"/>
        <w:rPr>
          <w:rFonts w:ascii="Tahoma" w:hAnsi="Tahoma" w:cs="Tahoma"/>
          <w:sz w:val="20"/>
          <w:szCs w:val="20"/>
        </w:rPr>
      </w:pPr>
      <w:r w:rsidRPr="002A092A">
        <w:rPr>
          <w:rFonts w:ascii="Tahoma" w:hAnsi="Tahoma" w:cs="Tahoma"/>
          <w:sz w:val="20"/>
          <w:szCs w:val="20"/>
        </w:rPr>
        <w:t>D</w:t>
      </w:r>
      <w:r w:rsidR="003A0F5F" w:rsidRPr="002A092A">
        <w:rPr>
          <w:rFonts w:ascii="Tahoma" w:hAnsi="Tahoma" w:cs="Tahoma"/>
          <w:sz w:val="20"/>
          <w:szCs w:val="20"/>
        </w:rPr>
        <w:t>eclare having the authority to represent the Provider;</w:t>
      </w:r>
    </w:p>
    <w:p w14:paraId="55A48206" w14:textId="77777777" w:rsidR="003A0F5F" w:rsidRPr="002A092A" w:rsidRDefault="0075705D" w:rsidP="00075280">
      <w:pPr>
        <w:numPr>
          <w:ilvl w:val="0"/>
          <w:numId w:val="2"/>
        </w:numPr>
        <w:tabs>
          <w:tab w:val="left" w:pos="284"/>
        </w:tabs>
        <w:ind w:left="284" w:right="283" w:hanging="284"/>
        <w:jc w:val="both"/>
        <w:rPr>
          <w:rFonts w:ascii="Tahoma" w:hAnsi="Tahoma" w:cs="Tahoma"/>
          <w:sz w:val="20"/>
          <w:szCs w:val="20"/>
        </w:rPr>
      </w:pPr>
      <w:r w:rsidRPr="002A092A">
        <w:rPr>
          <w:rFonts w:ascii="Tahoma" w:hAnsi="Tahoma" w:cs="Tahoma"/>
          <w:sz w:val="20"/>
          <w:szCs w:val="20"/>
        </w:rPr>
        <w:t>D</w:t>
      </w:r>
      <w:r w:rsidR="003A0F5F" w:rsidRPr="002A092A">
        <w:rPr>
          <w:rFonts w:ascii="Tahoma" w:hAnsi="Tahoma" w:cs="Tahoma"/>
          <w:sz w:val="20"/>
          <w:szCs w:val="20"/>
        </w:rPr>
        <w:t>eclare that the information provided to the Council under this procedure is complete, correct and truthful.</w:t>
      </w:r>
    </w:p>
    <w:p w14:paraId="231CF0F4" w14:textId="77777777" w:rsidR="003A0F5F" w:rsidRPr="007C6DE1" w:rsidRDefault="003A0F5F" w:rsidP="00075280">
      <w:pPr>
        <w:numPr>
          <w:ilvl w:val="0"/>
          <w:numId w:val="2"/>
        </w:numPr>
        <w:tabs>
          <w:tab w:val="left" w:pos="284"/>
        </w:tabs>
        <w:ind w:left="284" w:right="283" w:hanging="284"/>
        <w:jc w:val="both"/>
        <w:rPr>
          <w:rFonts w:ascii="Tahoma" w:hAnsi="Tahoma" w:cs="Tahoma"/>
          <w:sz w:val="20"/>
          <w:szCs w:val="20"/>
        </w:rPr>
      </w:pPr>
      <w:r w:rsidRPr="002A092A">
        <w:rPr>
          <w:rFonts w:ascii="Tahoma" w:hAnsi="Tahoma" w:cs="Tahoma"/>
          <w:sz w:val="20"/>
          <w:szCs w:val="20"/>
        </w:rPr>
        <w:t>acknowledge, in signing this document</w:t>
      </w:r>
      <w:r w:rsidRPr="007C6DE1">
        <w:rPr>
          <w:rFonts w:ascii="Tahoma" w:hAnsi="Tahoma" w:cs="Tahoma"/>
          <w:sz w:val="20"/>
          <w:szCs w:val="20"/>
        </w:rPr>
        <w:t>, that I have been notified that if any of the statements made</w:t>
      </w:r>
      <w:r w:rsidR="0075705D" w:rsidRPr="007C6DE1">
        <w:rPr>
          <w:rFonts w:ascii="Tahoma" w:hAnsi="Tahoma" w:cs="Tahoma"/>
          <w:sz w:val="20"/>
          <w:szCs w:val="20"/>
        </w:rPr>
        <w:t xml:space="preserve"> or information provided prove </w:t>
      </w:r>
      <w:r w:rsidR="00EC5F9A" w:rsidRPr="007C6DE1">
        <w:rPr>
          <w:rFonts w:ascii="Tahoma" w:hAnsi="Tahoma" w:cs="Tahoma"/>
          <w:sz w:val="20"/>
          <w:szCs w:val="20"/>
        </w:rPr>
        <w:t>t</w:t>
      </w:r>
      <w:r w:rsidRPr="007C6DE1">
        <w:rPr>
          <w:rFonts w:ascii="Tahoma" w:hAnsi="Tahoma" w:cs="Tahoma"/>
          <w:sz w:val="20"/>
          <w:szCs w:val="20"/>
        </w:rPr>
        <w:t>o be false, the Council reserves the right to exclude the tender concerned from the procedure or to terminate any existing contractual relations related to the latter;</w:t>
      </w:r>
    </w:p>
    <w:p w14:paraId="28549323" w14:textId="77777777" w:rsidR="007C6DE1" w:rsidRPr="007C6DE1" w:rsidRDefault="007C6DE1" w:rsidP="00075280">
      <w:pPr>
        <w:numPr>
          <w:ilvl w:val="0"/>
          <w:numId w:val="2"/>
        </w:numPr>
        <w:tabs>
          <w:tab w:val="left" w:pos="284"/>
        </w:tabs>
        <w:ind w:left="284" w:right="283" w:hanging="284"/>
        <w:jc w:val="both"/>
        <w:rPr>
          <w:rFonts w:ascii="Tahoma" w:hAnsi="Tahoma" w:cs="Tahoma"/>
          <w:sz w:val="20"/>
          <w:szCs w:val="20"/>
        </w:rPr>
      </w:pPr>
      <w:r w:rsidRPr="007C6DE1">
        <w:rPr>
          <w:rFonts w:ascii="Tahoma" w:hAnsi="Tahoma" w:cs="Tahoma"/>
          <w:sz w:val="20"/>
          <w:szCs w:val="20"/>
        </w:rPr>
        <w:t>Express consent to any audit, verification, or investigative process that the Council, or its Donors, may initiate by any means on the information provided under this procedure;</w:t>
      </w:r>
    </w:p>
    <w:p w14:paraId="4F9D7F07" w14:textId="77777777" w:rsidR="003A0F5F" w:rsidRPr="007C6DE1" w:rsidRDefault="000850E6" w:rsidP="00075280">
      <w:pPr>
        <w:numPr>
          <w:ilvl w:val="0"/>
          <w:numId w:val="2"/>
        </w:numPr>
        <w:tabs>
          <w:tab w:val="left" w:pos="284"/>
        </w:tabs>
        <w:ind w:left="284" w:right="283" w:hanging="284"/>
        <w:jc w:val="both"/>
        <w:rPr>
          <w:rFonts w:ascii="Tahoma" w:hAnsi="Tahoma" w:cs="Tahoma"/>
          <w:sz w:val="20"/>
          <w:szCs w:val="20"/>
          <w:lang w:val="en-US"/>
        </w:rPr>
      </w:pPr>
      <w:r w:rsidRPr="007C6DE1">
        <w:rPr>
          <w:rFonts w:ascii="Tahoma" w:hAnsi="Tahoma" w:cs="Tahoma"/>
          <w:sz w:val="20"/>
          <w:szCs w:val="20"/>
        </w:rPr>
        <w:t>Declare that neither I, nor the Provider I represent, are in any of the situations listed in the exclusion criteria as reproduced in the Tender File;</w:t>
      </w:r>
    </w:p>
    <w:p w14:paraId="681F1D29" w14:textId="77777777" w:rsidR="005A4A62" w:rsidRPr="005A4A62" w:rsidRDefault="005A4A62" w:rsidP="005A4A62">
      <w:pPr>
        <w:numPr>
          <w:ilvl w:val="0"/>
          <w:numId w:val="2"/>
        </w:numPr>
        <w:tabs>
          <w:tab w:val="left" w:pos="284"/>
        </w:tabs>
        <w:ind w:left="284" w:right="283" w:hanging="284"/>
        <w:jc w:val="both"/>
        <w:rPr>
          <w:rFonts w:ascii="Tahoma" w:hAnsi="Tahoma" w:cs="Tahoma"/>
          <w:sz w:val="20"/>
          <w:szCs w:val="20"/>
          <w:lang w:val="en-US"/>
        </w:rPr>
      </w:pPr>
      <w:bookmarkStart w:id="4" w:name="_Hlk217295156"/>
      <w:r>
        <w:rPr>
          <w:rFonts w:ascii="Tahoma" w:hAnsi="Tahoma" w:cs="Tahoma"/>
          <w:sz w:val="20"/>
          <w:szCs w:val="20"/>
        </w:rPr>
        <w:t>D</w:t>
      </w:r>
      <w:r w:rsidRPr="005A4A62">
        <w:rPr>
          <w:rFonts w:ascii="Tahoma" w:hAnsi="Tahoma" w:cs="Tahoma"/>
          <w:sz w:val="20"/>
          <w:szCs w:val="20"/>
        </w:rPr>
        <w:t>eclare that I have been notified and understand that a conflict of interests arises where any person under this Agreement has a personal interest which is such as to influence, or appear to influence, the impartial and objective exercise of their responsibilities under this procedure. A personal interest includes any advantage to themselves, their relatives or personal relationships (including based on political or national affinity), business or financial interests or any other interest shared with another party. I hereby declare that neither I, nor the Provider I represent, are in a situation of an actual, perceived or potential conflict of interests, as defined above, in relation to this procedure or that all of my personal interests, or those of the Provider I represent, have been fully disclosed in a separate document submitted with my tender;</w:t>
      </w:r>
    </w:p>
    <w:bookmarkEnd w:id="4"/>
    <w:p w14:paraId="0CAEA423" w14:textId="77777777" w:rsidR="0092251F" w:rsidRDefault="0098415D" w:rsidP="00075280">
      <w:pPr>
        <w:numPr>
          <w:ilvl w:val="0"/>
          <w:numId w:val="2"/>
        </w:numPr>
        <w:tabs>
          <w:tab w:val="left" w:pos="284"/>
        </w:tabs>
        <w:ind w:left="284" w:right="283" w:hanging="284"/>
        <w:jc w:val="both"/>
        <w:rPr>
          <w:rFonts w:ascii="Tahoma" w:hAnsi="Tahoma" w:cs="Tahoma"/>
          <w:sz w:val="20"/>
          <w:szCs w:val="20"/>
        </w:rPr>
      </w:pPr>
      <w:r>
        <w:rPr>
          <w:rFonts w:ascii="Tahoma" w:hAnsi="Tahoma" w:cs="Tahoma"/>
          <w:sz w:val="20"/>
          <w:szCs w:val="20"/>
        </w:rPr>
        <w:t>D</w:t>
      </w:r>
      <w:r w:rsidRPr="00C92B98">
        <w:rPr>
          <w:rFonts w:ascii="Tahoma" w:hAnsi="Tahoma" w:cs="Tahoma"/>
          <w:sz w:val="20"/>
          <w:szCs w:val="20"/>
        </w:rPr>
        <w:t>eclare that I am not a retired Council of Europe staff member or a Council of Europe staff member having benefitted from an early departure scheme;</w:t>
      </w:r>
    </w:p>
    <w:p w14:paraId="22DB77F5" w14:textId="77777777" w:rsidR="00104DF4" w:rsidRPr="00C92B98" w:rsidRDefault="00104DF4" w:rsidP="00075280">
      <w:pPr>
        <w:numPr>
          <w:ilvl w:val="0"/>
          <w:numId w:val="2"/>
        </w:numPr>
        <w:tabs>
          <w:tab w:val="left" w:pos="284"/>
        </w:tabs>
        <w:ind w:left="284" w:right="283" w:hanging="284"/>
        <w:jc w:val="both"/>
        <w:rPr>
          <w:rFonts w:ascii="Tahoma" w:hAnsi="Tahoma" w:cs="Tahoma"/>
          <w:sz w:val="20"/>
          <w:szCs w:val="20"/>
        </w:rPr>
      </w:pPr>
      <w:r w:rsidRPr="00104DF4">
        <w:rPr>
          <w:rFonts w:ascii="Tahoma" w:hAnsi="Tahoma" w:cs="Tahoma"/>
          <w:sz w:val="20"/>
          <w:szCs w:val="20"/>
        </w:rPr>
        <w:t>Declare that I am currently not employed by the Council of Europe and was not employed by the Council of Europe on the date of the launch of the procurement procedure;</w:t>
      </w:r>
    </w:p>
    <w:p w14:paraId="018F7F20" w14:textId="77777777" w:rsidR="003A0F5F" w:rsidRPr="002A092A" w:rsidRDefault="0075705D" w:rsidP="00075280">
      <w:pPr>
        <w:numPr>
          <w:ilvl w:val="0"/>
          <w:numId w:val="2"/>
        </w:numPr>
        <w:tabs>
          <w:tab w:val="left" w:pos="284"/>
        </w:tabs>
        <w:ind w:left="284" w:right="283" w:hanging="284"/>
        <w:jc w:val="both"/>
        <w:rPr>
          <w:rFonts w:ascii="Tahoma" w:hAnsi="Tahoma" w:cs="Tahoma"/>
          <w:color w:val="000000"/>
          <w:sz w:val="20"/>
          <w:szCs w:val="20"/>
        </w:rPr>
      </w:pPr>
      <w:r w:rsidRPr="002A092A">
        <w:rPr>
          <w:rFonts w:ascii="Tahoma" w:hAnsi="Tahoma" w:cs="Tahoma"/>
          <w:color w:val="000000"/>
          <w:sz w:val="20"/>
          <w:szCs w:val="20"/>
        </w:rPr>
        <w:t>D</w:t>
      </w:r>
      <w:r w:rsidR="003A0F5F" w:rsidRPr="002A092A">
        <w:rPr>
          <w:rFonts w:ascii="Tahoma" w:hAnsi="Tahoma" w:cs="Tahoma"/>
          <w:color w:val="000000"/>
          <w:sz w:val="20"/>
          <w:szCs w:val="20"/>
        </w:rPr>
        <w:t>eclare (where applicable) that I am the only owner of the moral rights in any creations of the company under my sole proprietorship or equivalent and that I am individually liable for all obligations undertaken under this contract by me or by the company under my sole proprietorship or equivalent;</w:t>
      </w:r>
    </w:p>
    <w:p w14:paraId="790C9C07" w14:textId="77777777" w:rsidR="003A0F5F" w:rsidRPr="0010042E" w:rsidRDefault="0075705D" w:rsidP="00075280">
      <w:pPr>
        <w:numPr>
          <w:ilvl w:val="0"/>
          <w:numId w:val="2"/>
        </w:numPr>
        <w:tabs>
          <w:tab w:val="left" w:pos="284"/>
        </w:tabs>
        <w:ind w:left="284" w:right="283" w:hanging="284"/>
        <w:jc w:val="both"/>
        <w:rPr>
          <w:rFonts w:ascii="Tahoma" w:hAnsi="Tahoma" w:cs="Tahoma"/>
          <w:sz w:val="20"/>
          <w:szCs w:val="20"/>
        </w:rPr>
      </w:pPr>
      <w:r w:rsidRPr="0010042E">
        <w:rPr>
          <w:rFonts w:ascii="Tahoma" w:hAnsi="Tahoma" w:cs="Tahoma"/>
          <w:sz w:val="20"/>
          <w:szCs w:val="20"/>
        </w:rPr>
        <w:t>U</w:t>
      </w:r>
      <w:r w:rsidR="003A0F5F" w:rsidRPr="0010042E">
        <w:rPr>
          <w:rFonts w:ascii="Tahoma" w:hAnsi="Tahoma" w:cs="Tahoma"/>
          <w:sz w:val="20"/>
          <w:szCs w:val="20"/>
        </w:rPr>
        <w:t>ndertake to update the Council with significant information changes within a reasonable time. Significant information changes include, but are not limited to change of legal status, ownership, name and address, loss of licence of registration, filing bankruptcy, suspension or debarment by any national or local governmental agency or assimilated</w:t>
      </w:r>
      <w:r w:rsidR="00A8391C" w:rsidRPr="00CA75F5">
        <w:rPr>
          <w:rFonts w:ascii="Tahoma" w:hAnsi="Tahoma" w:cs="Tahoma"/>
          <w:sz w:val="20"/>
          <w:szCs w:val="20"/>
        </w:rPr>
        <w:t>,</w:t>
      </w:r>
      <w:r w:rsidR="00D35205" w:rsidRPr="00CA75F5">
        <w:rPr>
          <w:rFonts w:ascii="Tahoma" w:hAnsi="Tahoma" w:cs="Tahoma"/>
          <w:sz w:val="20"/>
          <w:szCs w:val="20"/>
        </w:rPr>
        <w:t xml:space="preserve"> </w:t>
      </w:r>
      <w:r w:rsidR="00A8391C" w:rsidRPr="00CA75F5">
        <w:rPr>
          <w:rFonts w:ascii="Tahoma" w:hAnsi="Tahoma" w:cs="Tahoma"/>
          <w:sz w:val="20"/>
          <w:szCs w:val="20"/>
        </w:rPr>
        <w:t>inclusion in the lists of persons or entities subject to restrictive measures applied by the</w:t>
      </w:r>
      <w:r w:rsidR="00A502A9" w:rsidRPr="00CA75F5">
        <w:rPr>
          <w:rFonts w:ascii="Tahoma" w:hAnsi="Tahoma" w:cs="Tahoma"/>
          <w:sz w:val="20"/>
          <w:szCs w:val="20"/>
        </w:rPr>
        <w:t xml:space="preserve"> United Nations Security Council or the</w:t>
      </w:r>
      <w:r w:rsidR="00A8391C" w:rsidRPr="00CA75F5">
        <w:rPr>
          <w:rFonts w:ascii="Tahoma" w:hAnsi="Tahoma" w:cs="Tahoma"/>
          <w:sz w:val="20"/>
          <w:szCs w:val="20"/>
        </w:rPr>
        <w:t xml:space="preserve"> European </w:t>
      </w:r>
      <w:commentRangeStart w:id="5"/>
      <w:r w:rsidR="00A8391C" w:rsidRPr="00CA75F5">
        <w:rPr>
          <w:rFonts w:ascii="Tahoma" w:hAnsi="Tahoma" w:cs="Tahoma"/>
          <w:sz w:val="20"/>
          <w:szCs w:val="20"/>
        </w:rPr>
        <w:t>Union</w:t>
      </w:r>
      <w:commentRangeEnd w:id="5"/>
      <w:r w:rsidR="003355DD" w:rsidRPr="00CA75F5">
        <w:rPr>
          <w:rStyle w:val="CommentReference"/>
          <w:rFonts w:ascii="Tahoma" w:hAnsi="Tahoma" w:cs="Tahoma"/>
          <w:sz w:val="20"/>
          <w:szCs w:val="20"/>
        </w:rPr>
        <w:commentReference w:id="5"/>
      </w:r>
      <w:r w:rsidR="00A8391C" w:rsidRPr="00CA75F5">
        <w:rPr>
          <w:rFonts w:ascii="Tahoma" w:hAnsi="Tahoma" w:cs="Tahoma"/>
          <w:sz w:val="20"/>
          <w:szCs w:val="20"/>
        </w:rPr>
        <w:t>;</w:t>
      </w:r>
    </w:p>
    <w:p w14:paraId="73CABB97" w14:textId="77777777" w:rsidR="003A0F5F" w:rsidRPr="002A092A" w:rsidRDefault="0075705D" w:rsidP="00075280">
      <w:pPr>
        <w:numPr>
          <w:ilvl w:val="0"/>
          <w:numId w:val="2"/>
        </w:numPr>
        <w:tabs>
          <w:tab w:val="left" w:pos="284"/>
        </w:tabs>
        <w:ind w:left="284" w:right="283" w:hanging="284"/>
        <w:jc w:val="both"/>
        <w:rPr>
          <w:rFonts w:ascii="Tahoma" w:hAnsi="Tahoma" w:cs="Tahoma"/>
          <w:sz w:val="20"/>
          <w:szCs w:val="20"/>
        </w:rPr>
      </w:pPr>
      <w:r w:rsidRPr="002A092A">
        <w:rPr>
          <w:rFonts w:ascii="Tahoma" w:hAnsi="Tahoma" w:cs="Tahoma"/>
          <w:sz w:val="20"/>
          <w:szCs w:val="20"/>
        </w:rPr>
        <w:t>A</w:t>
      </w:r>
      <w:r w:rsidR="003A0F5F" w:rsidRPr="002A092A">
        <w:rPr>
          <w:rFonts w:ascii="Tahoma" w:hAnsi="Tahoma" w:cs="Tahoma"/>
          <w:sz w:val="20"/>
          <w:szCs w:val="20"/>
        </w:rPr>
        <w:t xml:space="preserve">ccept without any derogation all the terms of the Legal Conditions as reproduced in the present document and understand that its signature </w:t>
      </w:r>
      <w:r w:rsidR="003A0F5F" w:rsidRPr="002A092A">
        <w:rPr>
          <w:rFonts w:ascii="Tahoma" w:hAnsi="Tahoma" w:cs="Tahoma"/>
          <w:b/>
          <w:sz w:val="20"/>
          <w:szCs w:val="20"/>
          <w:u w:val="single"/>
        </w:rPr>
        <w:t>shall constitute signature of the contract</w:t>
      </w:r>
      <w:r w:rsidR="003A0F5F" w:rsidRPr="002A092A">
        <w:rPr>
          <w:rFonts w:ascii="Tahoma" w:hAnsi="Tahoma" w:cs="Tahoma"/>
          <w:sz w:val="20"/>
          <w:szCs w:val="20"/>
        </w:rPr>
        <w:t xml:space="preserve"> with the Council subject to the selection of the tender by the Council and the signature of this Act by a representative of the Council.</w:t>
      </w:r>
    </w:p>
    <w:p w14:paraId="438B8FC2" w14:textId="77777777" w:rsidR="00E81D73" w:rsidRPr="002A092A" w:rsidRDefault="00E81D73" w:rsidP="003A0F5F">
      <w:pPr>
        <w:tabs>
          <w:tab w:val="left" w:pos="142"/>
          <w:tab w:val="left" w:pos="426"/>
        </w:tabs>
        <w:ind w:left="-426"/>
        <w:jc w:val="both"/>
        <w:rPr>
          <w:rFonts w:ascii="Tahoma" w:hAnsi="Tahoma" w:cs="Tahoma"/>
          <w:sz w:val="20"/>
          <w:szCs w:val="20"/>
        </w:rPr>
      </w:pPr>
    </w:p>
    <w:p w14:paraId="01980283" w14:textId="77777777" w:rsidR="00276DC4" w:rsidRPr="00961D46" w:rsidRDefault="00276DC4" w:rsidP="009E3911">
      <w:pPr>
        <w:pBdr>
          <w:top w:val="single" w:sz="2" w:space="1" w:color="FF0000"/>
          <w:left w:val="single" w:sz="2" w:space="4" w:color="FF0000"/>
          <w:bottom w:val="single" w:sz="2" w:space="1" w:color="FF0000"/>
          <w:right w:val="single" w:sz="2" w:space="4" w:color="FF0000"/>
        </w:pBdr>
        <w:jc w:val="both"/>
        <w:rPr>
          <w:rFonts w:ascii="Tahoma" w:hAnsi="Tahoma" w:cs="Tahoma"/>
          <w:color w:val="FF0000"/>
          <w:sz w:val="18"/>
          <w:szCs w:val="18"/>
        </w:rPr>
      </w:pPr>
      <w:r w:rsidRPr="00276DC4">
        <w:rPr>
          <w:rFonts w:ascii="Tahoma" w:hAnsi="Tahoma" w:cs="Tahoma"/>
          <w:color w:val="FF0000"/>
          <w:sz w:val="18"/>
          <w:szCs w:val="18"/>
        </w:rPr>
        <w:t xml:space="preserve">Fill in and sign this part and send a scanned copy of the document to the Council, together with the other supporting documents (See Tender File). </w:t>
      </w:r>
    </w:p>
    <w:p w14:paraId="3FA50CE5" w14:textId="77777777" w:rsidR="003A0F5F" w:rsidRPr="002A092A" w:rsidRDefault="003A0F5F" w:rsidP="006F5840">
      <w:pPr>
        <w:tabs>
          <w:tab w:val="left" w:pos="142"/>
          <w:tab w:val="left" w:pos="426"/>
        </w:tabs>
        <w:jc w:val="both"/>
        <w:rPr>
          <w:rFonts w:ascii="Tahoma" w:hAnsi="Tahoma" w:cs="Tahoma"/>
          <w:sz w:val="20"/>
          <w:szCs w:val="20"/>
        </w:rPr>
      </w:pPr>
    </w:p>
    <w:p w14:paraId="39EC749A" w14:textId="77777777" w:rsidR="003A0F5F" w:rsidRPr="002A092A" w:rsidRDefault="004F2CFB" w:rsidP="003A0F5F">
      <w:pPr>
        <w:tabs>
          <w:tab w:val="left" w:pos="142"/>
          <w:tab w:val="left" w:pos="426"/>
        </w:tabs>
        <w:ind w:left="-426"/>
        <w:jc w:val="both"/>
        <w:rPr>
          <w:rFonts w:ascii="Tahoma" w:hAnsi="Tahoma" w:cs="Tahoma"/>
          <w:sz w:val="20"/>
          <w:szCs w:val="20"/>
        </w:rPr>
      </w:pPr>
      <w:r w:rsidRPr="002A092A">
        <w:rPr>
          <w:rFonts w:ascii="Tahoma" w:hAnsi="Tahoma" w:cs="Tahoma"/>
          <w:noProof/>
          <w:lang w:val="en-US" w:eastAsia="en-US"/>
        </w:rPr>
        <mc:AlternateContent>
          <mc:Choice Requires="wps">
            <w:drawing>
              <wp:anchor distT="0" distB="0" distL="114300" distR="114300" simplePos="0" relativeHeight="251658240" behindDoc="0" locked="1" layoutInCell="1" allowOverlap="1" wp14:anchorId="7CFB81C7" wp14:editId="57AEA6BA">
                <wp:simplePos x="0" y="0"/>
                <wp:positionH relativeFrom="column">
                  <wp:posOffset>2803525</wp:posOffset>
                </wp:positionH>
                <wp:positionV relativeFrom="paragraph">
                  <wp:posOffset>-242570</wp:posOffset>
                </wp:positionV>
                <wp:extent cx="165735" cy="737870"/>
                <wp:effectExtent l="19050" t="0" r="5715" b="24130"/>
                <wp:wrapNone/>
                <wp:docPr id="8"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65735" cy="737870"/>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208A494" id="AutoShape 2" o:spid="_x0000_s1026" type="#_x0000_t68" style="position:absolute;margin-left:220.75pt;margin-top:-19.1pt;width:13.05pt;height:58.1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" adj="2871" strokecolor="red">
                <o:lock v:ext="edit" aspectratio="t"/>
                <v:textbox style="layout-flow:vertical-ideographic"/>
                <w10:anchorlock/>
              </v:shape>
            </w:pict>
          </mc:Fallback>
        </mc:AlternateConten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539"/>
        <w:gridCol w:w="1776"/>
        <w:gridCol w:w="2711"/>
        <w:gridCol w:w="236"/>
        <w:gridCol w:w="2504"/>
        <w:gridCol w:w="2116"/>
      </w:tblGrid>
      <w:tr w:rsidR="00AC5668" w:rsidRPr="0035618E" w14:paraId="5259659C" w14:textId="77777777" w:rsidTr="00DC0E11">
        <w:trPr>
          <w:trHeight w:val="878"/>
          <w:jc w:val="center"/>
        </w:trPr>
        <w:tc>
          <w:tcPr>
            <w:tcW w:w="539" w:type="dxa"/>
            <w:tcBorders>
              <w:top w:val="nil"/>
              <w:left w:val="nil"/>
              <w:bottom w:val="single" w:sz="2" w:space="0" w:color="808080"/>
              <w:right w:val="single" w:sz="2" w:space="0" w:color="808080"/>
            </w:tcBorders>
            <w:vAlign w:val="center"/>
          </w:tcPr>
          <w:p w14:paraId="3F41FADB" w14:textId="77777777" w:rsidR="00AC5668" w:rsidRPr="0035618E" w:rsidRDefault="00AC5668" w:rsidP="00DC0E11">
            <w:pPr>
              <w:ind w:left="-284"/>
              <w:jc w:val="center"/>
              <w:rPr>
                <w:rFonts w:ascii="Tahoma" w:hAnsi="Tahoma" w:cs="Tahoma"/>
                <w:b/>
                <w:sz w:val="20"/>
                <w:szCs w:val="20"/>
              </w:rPr>
            </w:pPr>
            <w:bookmarkStart w:id="6" w:name="_Hlk149815073"/>
          </w:p>
        </w:tc>
        <w:tc>
          <w:tcPr>
            <w:tcW w:w="4487" w:type="dxa"/>
            <w:gridSpan w:val="2"/>
            <w:tcBorders>
              <w:top w:val="single" w:sz="2" w:space="0" w:color="808080"/>
              <w:left w:val="single" w:sz="2" w:space="0" w:color="808080"/>
              <w:bottom w:val="single" w:sz="2" w:space="0" w:color="808080"/>
              <w:right w:val="single" w:sz="2" w:space="0" w:color="808080"/>
            </w:tcBorders>
            <w:shd w:val="clear" w:color="auto" w:fill="F2F2F2"/>
            <w:vAlign w:val="center"/>
          </w:tcPr>
          <w:p w14:paraId="61418543" w14:textId="77777777" w:rsidR="00AC5668" w:rsidRPr="0035618E" w:rsidRDefault="00AC5668" w:rsidP="00DC0E11">
            <w:pPr>
              <w:ind w:left="-284"/>
              <w:jc w:val="center"/>
              <w:rPr>
                <w:rFonts w:ascii="Tahoma" w:hAnsi="Tahoma" w:cs="Tahoma"/>
                <w:b/>
                <w:sz w:val="20"/>
                <w:szCs w:val="20"/>
              </w:rPr>
            </w:pPr>
            <w:r w:rsidRPr="0035618E">
              <w:rPr>
                <w:rFonts w:ascii="Tahoma" w:hAnsi="Tahoma" w:cs="Tahoma"/>
                <w:b/>
                <w:sz w:val="20"/>
                <w:szCs w:val="20"/>
              </w:rPr>
              <w:t>For the Provider</w:t>
            </w:r>
          </w:p>
          <w:p w14:paraId="29A25626" w14:textId="77777777" w:rsidR="00AC5668" w:rsidRPr="0035618E" w:rsidRDefault="00AC5668" w:rsidP="00DC0E11">
            <w:pPr>
              <w:ind w:left="-284"/>
              <w:jc w:val="center"/>
              <w:rPr>
                <w:rFonts w:ascii="Tahoma" w:hAnsi="Tahoma" w:cs="Tahoma"/>
                <w:b/>
                <w:sz w:val="20"/>
                <w:szCs w:val="20"/>
              </w:rPr>
            </w:pPr>
            <w:r w:rsidRPr="0035618E">
              <w:rPr>
                <w:b/>
                <w:color w:val="FF0000"/>
                <w:sz w:val="24"/>
                <w:szCs w:val="24"/>
              </w:rPr>
              <w:t>▼</w:t>
            </w:r>
          </w:p>
        </w:tc>
        <w:tc>
          <w:tcPr>
            <w:tcW w:w="236" w:type="dxa"/>
            <w:tcBorders>
              <w:top w:val="nil"/>
              <w:left w:val="single" w:sz="2" w:space="0" w:color="808080"/>
              <w:bottom w:val="nil"/>
              <w:right w:val="single" w:sz="2" w:space="0" w:color="808080"/>
            </w:tcBorders>
            <w:vAlign w:val="center"/>
          </w:tcPr>
          <w:p w14:paraId="53CFBE7A" w14:textId="77777777" w:rsidR="00AC5668" w:rsidRPr="0035618E" w:rsidRDefault="00AC5668" w:rsidP="00DC0E11">
            <w:pPr>
              <w:ind w:left="-284"/>
              <w:jc w:val="center"/>
              <w:rPr>
                <w:rFonts w:ascii="Tahoma" w:hAnsi="Tahoma" w:cs="Tahoma"/>
                <w:b/>
                <w:sz w:val="20"/>
                <w:szCs w:val="20"/>
              </w:rPr>
            </w:pPr>
          </w:p>
        </w:tc>
        <w:tc>
          <w:tcPr>
            <w:tcW w:w="4620" w:type="dxa"/>
            <w:gridSpan w:val="2"/>
            <w:tcBorders>
              <w:top w:val="single" w:sz="2" w:space="0" w:color="808080"/>
              <w:left w:val="single" w:sz="2" w:space="0" w:color="808080"/>
              <w:bottom w:val="single" w:sz="2" w:space="0" w:color="808080"/>
              <w:right w:val="single" w:sz="2" w:space="0" w:color="808080"/>
            </w:tcBorders>
            <w:shd w:val="clear" w:color="auto" w:fill="F2F2F2"/>
            <w:vAlign w:val="center"/>
          </w:tcPr>
          <w:p w14:paraId="63CB43E2" w14:textId="77777777" w:rsidR="00AC5668" w:rsidRPr="0035618E" w:rsidRDefault="00AC5668" w:rsidP="00DC0E11">
            <w:pPr>
              <w:ind w:left="-284"/>
              <w:jc w:val="center"/>
              <w:rPr>
                <w:rFonts w:ascii="Tahoma" w:hAnsi="Tahoma" w:cs="Tahoma"/>
                <w:b/>
                <w:sz w:val="20"/>
                <w:szCs w:val="20"/>
              </w:rPr>
            </w:pPr>
            <w:r w:rsidRPr="0035618E">
              <w:rPr>
                <w:rFonts w:ascii="Tahoma" w:hAnsi="Tahoma" w:cs="Tahoma"/>
                <w:b/>
                <w:sz w:val="20"/>
                <w:szCs w:val="20"/>
              </w:rPr>
              <w:t>For the Council of Europe</w:t>
            </w:r>
            <w:r w:rsidRPr="0035618E">
              <w:rPr>
                <w:rFonts w:ascii="Tahoma" w:hAnsi="Tahoma" w:cs="Tahoma"/>
                <w:b/>
                <w:sz w:val="20"/>
                <w:szCs w:val="20"/>
                <w:vertAlign w:val="superscript"/>
              </w:rPr>
              <w:footnoteReference w:id="8"/>
            </w:r>
          </w:p>
          <w:p w14:paraId="07F80EB8" w14:textId="77777777" w:rsidR="00AC5668" w:rsidRPr="0035618E" w:rsidRDefault="00AC5668" w:rsidP="00DC0E11">
            <w:pPr>
              <w:ind w:left="-284"/>
              <w:jc w:val="center"/>
              <w:rPr>
                <w:rFonts w:ascii="Tahoma" w:hAnsi="Tahoma" w:cs="Tahoma"/>
                <w:sz w:val="20"/>
                <w:szCs w:val="20"/>
              </w:rPr>
            </w:pPr>
            <w:r w:rsidRPr="0035618E">
              <w:rPr>
                <w:b/>
                <w:sz w:val="24"/>
                <w:szCs w:val="24"/>
              </w:rPr>
              <w:t>▼</w:t>
            </w:r>
          </w:p>
        </w:tc>
      </w:tr>
      <w:tr w:rsidR="00AC5668" w:rsidRPr="0035618E" w14:paraId="71A452EC" w14:textId="77777777" w:rsidTr="00DC0E11">
        <w:trPr>
          <w:trHeight w:val="475"/>
          <w:jc w:val="center"/>
        </w:trPr>
        <w:tc>
          <w:tcPr>
            <w:tcW w:w="539" w:type="dxa"/>
            <w:vMerge w:val="restart"/>
            <w:tcBorders>
              <w:top w:val="single" w:sz="2" w:space="0" w:color="808080"/>
              <w:left w:val="single" w:sz="2" w:space="0" w:color="808080"/>
              <w:bottom w:val="single" w:sz="2" w:space="0" w:color="808080"/>
              <w:right w:val="single" w:sz="2" w:space="0" w:color="808080"/>
            </w:tcBorders>
            <w:shd w:val="clear" w:color="auto" w:fill="F2F2F2"/>
            <w:textDirection w:val="btLr"/>
            <w:vAlign w:val="center"/>
          </w:tcPr>
          <w:p w14:paraId="4A9BF76D" w14:textId="77777777" w:rsidR="00AC5668" w:rsidRPr="0035618E" w:rsidRDefault="00AC5668" w:rsidP="00DC0E11">
            <w:pPr>
              <w:ind w:left="-284" w:right="113"/>
              <w:jc w:val="center"/>
              <w:rPr>
                <w:rFonts w:ascii="Tahoma" w:hAnsi="Tahoma" w:cs="Tahoma"/>
                <w:sz w:val="18"/>
                <w:szCs w:val="18"/>
              </w:rPr>
            </w:pPr>
            <w:r w:rsidRPr="0035618E">
              <w:rPr>
                <w:rFonts w:ascii="Tahoma" w:hAnsi="Tahoma" w:cs="Tahoma"/>
                <w:sz w:val="18"/>
                <w:szCs w:val="18"/>
              </w:rPr>
              <w:t>Signature</w:t>
            </w:r>
            <w:r w:rsidR="00A502A9">
              <w:rPr>
                <w:rFonts w:ascii="Tahoma" w:hAnsi="Tahoma" w:cs="Tahoma"/>
                <w:sz w:val="18"/>
                <w:szCs w:val="18"/>
              </w:rPr>
              <w:t>(s)</w:t>
            </w:r>
          </w:p>
        </w:tc>
        <w:tc>
          <w:tcPr>
            <w:tcW w:w="1776"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5C6FDDB3" w14:textId="77777777" w:rsidR="00AC5668" w:rsidRPr="0035618E" w:rsidRDefault="00AC5668" w:rsidP="00DC0E11">
            <w:pPr>
              <w:ind w:left="-284"/>
              <w:jc w:val="right"/>
              <w:rPr>
                <w:rFonts w:ascii="Tahoma" w:hAnsi="Tahoma" w:cs="Tahoma"/>
                <w:sz w:val="18"/>
                <w:szCs w:val="18"/>
              </w:rPr>
            </w:pPr>
            <w:r w:rsidRPr="0035618E">
              <w:rPr>
                <w:rFonts w:ascii="Tahoma" w:hAnsi="Tahoma" w:cs="Tahoma"/>
                <w:sz w:val="18"/>
                <w:szCs w:val="18"/>
              </w:rPr>
              <w:t xml:space="preserve">Provider </w:t>
            </w:r>
            <w:r w:rsidRPr="0035618E">
              <w:rPr>
                <w:color w:val="FF0000"/>
                <w:sz w:val="16"/>
                <w:szCs w:val="16"/>
              </w:rPr>
              <w:t>►</w:t>
            </w:r>
          </w:p>
        </w:tc>
        <w:tc>
          <w:tcPr>
            <w:tcW w:w="2711" w:type="dxa"/>
            <w:tcBorders>
              <w:top w:val="single" w:sz="2" w:space="0" w:color="FF0000"/>
              <w:left w:val="single" w:sz="2" w:space="0" w:color="FF0000"/>
              <w:bottom w:val="single" w:sz="2" w:space="0" w:color="FF0000"/>
              <w:right w:val="single" w:sz="2" w:space="0" w:color="FF0000"/>
            </w:tcBorders>
            <w:vAlign w:val="center"/>
          </w:tcPr>
          <w:p w14:paraId="4A98F258" w14:textId="77777777" w:rsidR="00AC5668" w:rsidRPr="0035618E" w:rsidRDefault="00AC5668" w:rsidP="00DC0E11">
            <w:pPr>
              <w:ind w:left="-284"/>
              <w:rPr>
                <w:rFonts w:ascii="Tahoma" w:hAnsi="Tahoma" w:cs="Tahoma"/>
                <w:sz w:val="20"/>
                <w:szCs w:val="20"/>
              </w:rPr>
            </w:pPr>
          </w:p>
        </w:tc>
        <w:tc>
          <w:tcPr>
            <w:tcW w:w="236" w:type="dxa"/>
            <w:vMerge w:val="restart"/>
            <w:tcBorders>
              <w:top w:val="nil"/>
              <w:left w:val="single" w:sz="2" w:space="0" w:color="FF0000"/>
              <w:bottom w:val="nil"/>
              <w:right w:val="single" w:sz="2" w:space="0" w:color="808080"/>
            </w:tcBorders>
            <w:vAlign w:val="center"/>
          </w:tcPr>
          <w:p w14:paraId="6895FD65" w14:textId="77777777" w:rsidR="00AC5668" w:rsidRPr="0035618E" w:rsidRDefault="00AC5668" w:rsidP="00DC0E11">
            <w:pPr>
              <w:ind w:left="-284"/>
              <w:rPr>
                <w:rFonts w:ascii="Tahoma" w:hAnsi="Tahoma" w:cs="Tahoma"/>
                <w:sz w:val="20"/>
                <w:szCs w:val="20"/>
              </w:rPr>
            </w:pPr>
          </w:p>
        </w:tc>
        <w:tc>
          <w:tcPr>
            <w:tcW w:w="2504" w:type="dxa"/>
            <w:vMerge w:val="restart"/>
            <w:tcBorders>
              <w:top w:val="single" w:sz="2" w:space="0" w:color="808080"/>
              <w:left w:val="single" w:sz="2" w:space="0" w:color="808080"/>
              <w:bottom w:val="single" w:sz="2" w:space="0" w:color="808080"/>
              <w:right w:val="nil"/>
            </w:tcBorders>
            <w:shd w:val="clear" w:color="auto" w:fill="F2F2F2"/>
            <w:vAlign w:val="center"/>
          </w:tcPr>
          <w:p w14:paraId="5D270D51" w14:textId="77777777" w:rsidR="00AC5668" w:rsidRPr="0035618E" w:rsidRDefault="00AC5668" w:rsidP="00DC0E11">
            <w:pPr>
              <w:ind w:left="280"/>
              <w:rPr>
                <w:rFonts w:ascii="Tahoma" w:hAnsi="Tahoma" w:cs="Tahoma"/>
                <w:sz w:val="18"/>
                <w:szCs w:val="18"/>
              </w:rPr>
            </w:pPr>
            <w:r w:rsidRPr="0035618E">
              <w:rPr>
                <w:rFonts w:ascii="Tahoma" w:hAnsi="Tahoma" w:cs="Tahoma"/>
                <w:sz w:val="18"/>
                <w:szCs w:val="18"/>
              </w:rPr>
              <w:t>Signatory (Name, Function and Entity)</w:t>
            </w:r>
          </w:p>
        </w:tc>
        <w:tc>
          <w:tcPr>
            <w:tcW w:w="2116" w:type="dxa"/>
            <w:vMerge w:val="restart"/>
            <w:tcBorders>
              <w:top w:val="single" w:sz="2" w:space="0" w:color="808080"/>
              <w:left w:val="nil"/>
              <w:bottom w:val="single" w:sz="2" w:space="0" w:color="808080"/>
              <w:right w:val="single" w:sz="2" w:space="0" w:color="808080"/>
            </w:tcBorders>
            <w:shd w:val="clear" w:color="auto" w:fill="FFFFFF"/>
            <w:vAlign w:val="center"/>
          </w:tcPr>
          <w:p w14:paraId="3E36BF68" w14:textId="77777777" w:rsidR="00AC5668" w:rsidRPr="0035618E" w:rsidRDefault="00AC5668" w:rsidP="00DC0E11">
            <w:pPr>
              <w:ind w:left="-284"/>
              <w:rPr>
                <w:rFonts w:ascii="Tahoma" w:hAnsi="Tahoma" w:cs="Tahoma"/>
                <w:sz w:val="20"/>
                <w:szCs w:val="20"/>
              </w:rPr>
            </w:pPr>
          </w:p>
          <w:p w14:paraId="5559D099" w14:textId="77777777" w:rsidR="00AC5668" w:rsidRPr="0035618E" w:rsidRDefault="00AC5668" w:rsidP="00DC0E11">
            <w:pPr>
              <w:ind w:left="-284"/>
              <w:rPr>
                <w:rFonts w:ascii="Tahoma" w:hAnsi="Tahoma" w:cs="Tahoma"/>
                <w:sz w:val="20"/>
                <w:szCs w:val="20"/>
              </w:rPr>
            </w:pPr>
          </w:p>
        </w:tc>
      </w:tr>
      <w:tr w:rsidR="00AC5668" w:rsidRPr="0035618E" w14:paraId="5E85ABB1" w14:textId="77777777" w:rsidTr="006A0042">
        <w:trPr>
          <w:trHeight w:val="1198"/>
          <w:jc w:val="center"/>
        </w:trPr>
        <w:tc>
          <w:tcPr>
            <w:tcW w:w="539" w:type="dxa"/>
            <w:vMerge/>
            <w:tcBorders>
              <w:top w:val="single" w:sz="2" w:space="0" w:color="808080"/>
              <w:left w:val="single" w:sz="2" w:space="0" w:color="808080"/>
              <w:bottom w:val="single" w:sz="2" w:space="0" w:color="808080"/>
              <w:right w:val="single" w:sz="2" w:space="0" w:color="808080"/>
            </w:tcBorders>
            <w:shd w:val="clear" w:color="auto" w:fill="F2F2F2"/>
          </w:tcPr>
          <w:p w14:paraId="480E23AA" w14:textId="77777777" w:rsidR="00AC5668" w:rsidRPr="0035618E" w:rsidRDefault="00AC5668" w:rsidP="00DC0E11">
            <w:pPr>
              <w:ind w:left="-284"/>
              <w:rPr>
                <w:rFonts w:ascii="Tahoma" w:hAnsi="Tahoma" w:cs="Tahoma"/>
                <w:sz w:val="20"/>
                <w:szCs w:val="20"/>
              </w:rPr>
            </w:pPr>
          </w:p>
        </w:tc>
        <w:tc>
          <w:tcPr>
            <w:tcW w:w="1776"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17B1B61" w14:textId="77777777" w:rsidR="00AC5668" w:rsidRPr="0035618E" w:rsidRDefault="00AC5668" w:rsidP="00DC0E11">
            <w:pPr>
              <w:ind w:left="-284"/>
              <w:jc w:val="right"/>
              <w:rPr>
                <w:rFonts w:ascii="Tahoma" w:hAnsi="Tahoma" w:cs="Tahoma"/>
                <w:sz w:val="18"/>
                <w:szCs w:val="18"/>
              </w:rPr>
            </w:pPr>
            <w:r w:rsidRPr="0035618E">
              <w:rPr>
                <w:rFonts w:ascii="Tahoma" w:hAnsi="Tahoma" w:cs="Tahoma"/>
                <w:sz w:val="18"/>
                <w:szCs w:val="18"/>
              </w:rPr>
              <w:t>Signatory</w:t>
            </w:r>
            <w:r w:rsidR="00A502A9">
              <w:rPr>
                <w:rFonts w:ascii="Tahoma" w:hAnsi="Tahoma" w:cs="Tahoma"/>
                <w:sz w:val="18"/>
                <w:szCs w:val="18"/>
              </w:rPr>
              <w:t>(ies)</w:t>
            </w:r>
            <w:r>
              <w:rPr>
                <w:rStyle w:val="FootnoteReference"/>
                <w:rFonts w:ascii="Tahoma" w:hAnsi="Tahoma" w:cs="Tahoma"/>
                <w:sz w:val="18"/>
                <w:szCs w:val="18"/>
              </w:rPr>
              <w:footnoteReference w:id="9"/>
            </w:r>
            <w:r w:rsidRPr="0035618E">
              <w:rPr>
                <w:color w:val="FF0000"/>
                <w:sz w:val="16"/>
                <w:szCs w:val="16"/>
              </w:rPr>
              <w:t>►</w:t>
            </w:r>
          </w:p>
        </w:tc>
        <w:tc>
          <w:tcPr>
            <w:tcW w:w="2711" w:type="dxa"/>
            <w:tcBorders>
              <w:top w:val="single" w:sz="2" w:space="0" w:color="FF0000"/>
              <w:left w:val="single" w:sz="2" w:space="0" w:color="FF0000"/>
              <w:bottom w:val="single" w:sz="2" w:space="0" w:color="FF0000"/>
              <w:right w:val="single" w:sz="2" w:space="0" w:color="FF0000"/>
            </w:tcBorders>
            <w:vAlign w:val="center"/>
          </w:tcPr>
          <w:p w14:paraId="4AD64449" w14:textId="77777777" w:rsidR="00AC5668" w:rsidRPr="0035618E" w:rsidRDefault="00AC5668" w:rsidP="00DC0E11">
            <w:pPr>
              <w:ind w:left="-284"/>
              <w:rPr>
                <w:rFonts w:ascii="Tahoma" w:hAnsi="Tahoma" w:cs="Tahoma"/>
                <w:sz w:val="20"/>
                <w:szCs w:val="20"/>
              </w:rPr>
            </w:pPr>
          </w:p>
        </w:tc>
        <w:tc>
          <w:tcPr>
            <w:tcW w:w="236" w:type="dxa"/>
            <w:vMerge/>
            <w:tcBorders>
              <w:top w:val="nil"/>
              <w:left w:val="single" w:sz="2" w:space="0" w:color="FF0000"/>
              <w:bottom w:val="nil"/>
              <w:right w:val="single" w:sz="2" w:space="0" w:color="808080"/>
            </w:tcBorders>
            <w:vAlign w:val="center"/>
          </w:tcPr>
          <w:p w14:paraId="19067B84" w14:textId="77777777" w:rsidR="00AC5668" w:rsidRPr="0035618E" w:rsidRDefault="00AC5668" w:rsidP="00DC0E11">
            <w:pPr>
              <w:ind w:left="-284"/>
              <w:rPr>
                <w:rFonts w:ascii="Tahoma" w:hAnsi="Tahoma" w:cs="Tahoma"/>
                <w:sz w:val="20"/>
                <w:szCs w:val="20"/>
              </w:rPr>
            </w:pPr>
          </w:p>
        </w:tc>
        <w:tc>
          <w:tcPr>
            <w:tcW w:w="2504" w:type="dxa"/>
            <w:vMerge/>
            <w:tcBorders>
              <w:top w:val="single" w:sz="2" w:space="0" w:color="808080"/>
              <w:left w:val="single" w:sz="2" w:space="0" w:color="808080"/>
              <w:bottom w:val="single" w:sz="2" w:space="0" w:color="808080"/>
              <w:right w:val="nil"/>
            </w:tcBorders>
            <w:shd w:val="clear" w:color="auto" w:fill="F2F2F2"/>
            <w:vAlign w:val="center"/>
          </w:tcPr>
          <w:p w14:paraId="28BD2603" w14:textId="77777777" w:rsidR="00AC5668" w:rsidRPr="0035618E" w:rsidRDefault="00AC5668" w:rsidP="00DC0E11">
            <w:pPr>
              <w:ind w:left="-284"/>
              <w:rPr>
                <w:rFonts w:ascii="Tahoma" w:hAnsi="Tahoma" w:cs="Tahoma"/>
                <w:sz w:val="18"/>
                <w:szCs w:val="18"/>
              </w:rPr>
            </w:pPr>
          </w:p>
        </w:tc>
        <w:tc>
          <w:tcPr>
            <w:tcW w:w="2116" w:type="dxa"/>
            <w:vMerge/>
            <w:tcBorders>
              <w:top w:val="single" w:sz="2" w:space="0" w:color="808080"/>
              <w:left w:val="nil"/>
              <w:bottom w:val="single" w:sz="2" w:space="0" w:color="808080"/>
              <w:right w:val="single" w:sz="2" w:space="0" w:color="808080"/>
            </w:tcBorders>
            <w:shd w:val="clear" w:color="auto" w:fill="FFFFFF"/>
            <w:vAlign w:val="center"/>
          </w:tcPr>
          <w:p w14:paraId="7B67F742" w14:textId="77777777" w:rsidR="00AC5668" w:rsidRPr="0035618E" w:rsidRDefault="00AC5668" w:rsidP="00DC0E11">
            <w:pPr>
              <w:ind w:left="-284"/>
              <w:rPr>
                <w:rFonts w:ascii="Tahoma" w:hAnsi="Tahoma" w:cs="Tahoma"/>
                <w:sz w:val="20"/>
                <w:szCs w:val="20"/>
              </w:rPr>
            </w:pPr>
          </w:p>
        </w:tc>
      </w:tr>
      <w:tr w:rsidR="00AC5668" w:rsidRPr="0035618E" w14:paraId="3968BCA6" w14:textId="77777777" w:rsidTr="006A0042">
        <w:trPr>
          <w:trHeight w:val="503"/>
          <w:jc w:val="center"/>
        </w:trPr>
        <w:tc>
          <w:tcPr>
            <w:tcW w:w="539" w:type="dxa"/>
            <w:vMerge/>
            <w:tcBorders>
              <w:top w:val="single" w:sz="2" w:space="0" w:color="808080"/>
              <w:left w:val="single" w:sz="2" w:space="0" w:color="808080"/>
              <w:bottom w:val="single" w:sz="2" w:space="0" w:color="808080"/>
              <w:right w:val="single" w:sz="2" w:space="0" w:color="808080"/>
            </w:tcBorders>
            <w:shd w:val="clear" w:color="auto" w:fill="F2F2F2"/>
          </w:tcPr>
          <w:p w14:paraId="491883EF" w14:textId="77777777" w:rsidR="00AC5668" w:rsidRPr="0035618E" w:rsidRDefault="00AC5668" w:rsidP="00DC0E11">
            <w:pPr>
              <w:ind w:left="-284"/>
              <w:rPr>
                <w:rFonts w:ascii="Tahoma" w:hAnsi="Tahoma" w:cs="Tahoma"/>
                <w:sz w:val="20"/>
                <w:szCs w:val="20"/>
              </w:rPr>
            </w:pPr>
          </w:p>
        </w:tc>
        <w:tc>
          <w:tcPr>
            <w:tcW w:w="1776" w:type="dxa"/>
            <w:tcBorders>
              <w:top w:val="single" w:sz="2" w:space="0" w:color="808080"/>
              <w:left w:val="single" w:sz="2" w:space="0" w:color="808080"/>
              <w:bottom w:val="single" w:sz="2" w:space="0" w:color="808080"/>
              <w:right w:val="single" w:sz="2" w:space="0" w:color="000000" w:themeColor="text1"/>
            </w:tcBorders>
            <w:shd w:val="clear" w:color="auto" w:fill="DBE5F1"/>
            <w:vAlign w:val="center"/>
          </w:tcPr>
          <w:p w14:paraId="4C8A5179" w14:textId="77777777" w:rsidR="00AC5668" w:rsidRPr="0035618E" w:rsidRDefault="00AC5668" w:rsidP="00DC0E11">
            <w:pPr>
              <w:ind w:left="-284"/>
              <w:jc w:val="right"/>
              <w:rPr>
                <w:rFonts w:ascii="Tahoma" w:hAnsi="Tahoma" w:cs="Tahoma"/>
                <w:sz w:val="18"/>
                <w:szCs w:val="18"/>
              </w:rPr>
            </w:pPr>
            <w:r w:rsidRPr="0035618E">
              <w:rPr>
                <w:rFonts w:ascii="Tahoma" w:hAnsi="Tahoma" w:cs="Tahoma"/>
                <w:sz w:val="18"/>
                <w:szCs w:val="18"/>
              </w:rPr>
              <w:t xml:space="preserve">Place of signature </w:t>
            </w:r>
            <w:r w:rsidRPr="0035618E">
              <w:rPr>
                <w:color w:val="FF0000"/>
                <w:sz w:val="16"/>
                <w:szCs w:val="16"/>
              </w:rPr>
              <w:t>►</w:t>
            </w:r>
          </w:p>
        </w:tc>
        <w:tc>
          <w:tcPr>
            <w:tcW w:w="2711" w:type="dxa"/>
            <w:tcBorders>
              <w:top w:val="single" w:sz="2" w:space="0" w:color="FF0000"/>
              <w:left w:val="single" w:sz="2" w:space="0" w:color="000000" w:themeColor="text1"/>
              <w:bottom w:val="single" w:sz="2" w:space="0" w:color="000000" w:themeColor="text1"/>
              <w:right w:val="single" w:sz="2" w:space="0" w:color="000000" w:themeColor="text1"/>
            </w:tcBorders>
            <w:vAlign w:val="center"/>
          </w:tcPr>
          <w:p w14:paraId="71646D24" w14:textId="77777777" w:rsidR="00AC5668" w:rsidRPr="0035618E" w:rsidRDefault="00AC5668" w:rsidP="00DC0E11">
            <w:pPr>
              <w:ind w:left="-284"/>
              <w:rPr>
                <w:rFonts w:ascii="Tahoma" w:hAnsi="Tahoma" w:cs="Tahoma"/>
                <w:sz w:val="20"/>
                <w:szCs w:val="20"/>
              </w:rPr>
            </w:pPr>
            <w:r w:rsidRPr="0035618E">
              <w:rPr>
                <w:rFonts w:ascii="Tahoma" w:hAnsi="Tahoma" w:cs="Tahoma"/>
                <w:sz w:val="20"/>
                <w:szCs w:val="20"/>
              </w:rPr>
              <w:t>In</w:t>
            </w:r>
          </w:p>
        </w:tc>
        <w:tc>
          <w:tcPr>
            <w:tcW w:w="236" w:type="dxa"/>
            <w:tcBorders>
              <w:top w:val="nil"/>
              <w:left w:val="single" w:sz="2" w:space="0" w:color="000000" w:themeColor="text1"/>
              <w:bottom w:val="nil"/>
              <w:right w:val="single" w:sz="2" w:space="0" w:color="808080"/>
            </w:tcBorders>
            <w:vAlign w:val="center"/>
          </w:tcPr>
          <w:p w14:paraId="34BBE448" w14:textId="77777777" w:rsidR="00AC5668" w:rsidRPr="0035618E" w:rsidRDefault="00AC5668" w:rsidP="00DC0E11">
            <w:pPr>
              <w:ind w:left="-284"/>
              <w:rPr>
                <w:rFonts w:ascii="Tahoma" w:hAnsi="Tahoma" w:cs="Tahoma"/>
                <w:sz w:val="20"/>
                <w:szCs w:val="20"/>
              </w:rPr>
            </w:pPr>
          </w:p>
        </w:tc>
        <w:tc>
          <w:tcPr>
            <w:tcW w:w="2504" w:type="dxa"/>
            <w:tcBorders>
              <w:top w:val="single" w:sz="2" w:space="0" w:color="808080"/>
              <w:left w:val="single" w:sz="2" w:space="0" w:color="808080"/>
              <w:bottom w:val="single" w:sz="2" w:space="0" w:color="808080"/>
              <w:right w:val="nil"/>
            </w:tcBorders>
            <w:shd w:val="clear" w:color="auto" w:fill="F2F2F2"/>
            <w:vAlign w:val="center"/>
          </w:tcPr>
          <w:p w14:paraId="27316EB5" w14:textId="77777777" w:rsidR="00AC5668" w:rsidRPr="0035618E" w:rsidRDefault="00AC5668" w:rsidP="00DC0E11">
            <w:pPr>
              <w:ind w:left="280"/>
              <w:rPr>
                <w:rFonts w:ascii="Tahoma" w:hAnsi="Tahoma" w:cs="Tahoma"/>
                <w:sz w:val="18"/>
                <w:szCs w:val="18"/>
              </w:rPr>
            </w:pPr>
            <w:r w:rsidRPr="0035618E">
              <w:rPr>
                <w:rFonts w:ascii="Tahoma" w:hAnsi="Tahoma" w:cs="Tahoma"/>
                <w:sz w:val="18"/>
                <w:szCs w:val="18"/>
              </w:rPr>
              <w:t>Place of signature</w:t>
            </w:r>
          </w:p>
        </w:tc>
        <w:tc>
          <w:tcPr>
            <w:tcW w:w="2116" w:type="dxa"/>
            <w:tcBorders>
              <w:top w:val="single" w:sz="2" w:space="0" w:color="808080"/>
              <w:left w:val="nil"/>
              <w:bottom w:val="single" w:sz="2" w:space="0" w:color="808080"/>
              <w:right w:val="single" w:sz="2" w:space="0" w:color="808080"/>
            </w:tcBorders>
            <w:shd w:val="clear" w:color="auto" w:fill="FFFFFF"/>
            <w:vAlign w:val="center"/>
          </w:tcPr>
          <w:p w14:paraId="2E70D359" w14:textId="77777777" w:rsidR="00AC5668" w:rsidRPr="0035618E" w:rsidRDefault="00AC5668" w:rsidP="00DC0E11">
            <w:pPr>
              <w:ind w:left="-284"/>
              <w:rPr>
                <w:rFonts w:ascii="Tahoma" w:hAnsi="Tahoma" w:cs="Tahoma"/>
                <w:sz w:val="20"/>
                <w:szCs w:val="20"/>
              </w:rPr>
            </w:pPr>
            <w:r w:rsidRPr="0035618E">
              <w:rPr>
                <w:rFonts w:ascii="Tahoma" w:hAnsi="Tahoma" w:cs="Tahoma"/>
                <w:sz w:val="20"/>
                <w:szCs w:val="20"/>
              </w:rPr>
              <w:t>In</w:t>
            </w:r>
          </w:p>
        </w:tc>
      </w:tr>
      <w:tr w:rsidR="00AC5668" w:rsidRPr="0035618E" w14:paraId="34C7777D" w14:textId="77777777" w:rsidTr="006A0042">
        <w:trPr>
          <w:trHeight w:val="517"/>
          <w:jc w:val="center"/>
        </w:trPr>
        <w:tc>
          <w:tcPr>
            <w:tcW w:w="539" w:type="dxa"/>
            <w:vMerge/>
            <w:tcBorders>
              <w:top w:val="single" w:sz="2" w:space="0" w:color="808080"/>
              <w:left w:val="single" w:sz="2" w:space="0" w:color="808080"/>
              <w:bottom w:val="single" w:sz="2" w:space="0" w:color="808080"/>
              <w:right w:val="single" w:sz="2" w:space="0" w:color="808080"/>
            </w:tcBorders>
            <w:shd w:val="clear" w:color="auto" w:fill="F2F2F2"/>
          </w:tcPr>
          <w:p w14:paraId="0219F271" w14:textId="77777777" w:rsidR="00AC5668" w:rsidRPr="0035618E" w:rsidRDefault="00AC5668" w:rsidP="00DC0E11">
            <w:pPr>
              <w:ind w:left="-284"/>
              <w:rPr>
                <w:rFonts w:ascii="Tahoma" w:hAnsi="Tahoma" w:cs="Tahoma"/>
                <w:sz w:val="20"/>
                <w:szCs w:val="20"/>
              </w:rPr>
            </w:pPr>
          </w:p>
        </w:tc>
        <w:tc>
          <w:tcPr>
            <w:tcW w:w="1776" w:type="dxa"/>
            <w:tcBorders>
              <w:top w:val="single" w:sz="2" w:space="0" w:color="808080"/>
              <w:left w:val="single" w:sz="2" w:space="0" w:color="808080"/>
              <w:bottom w:val="single" w:sz="2" w:space="0" w:color="808080"/>
              <w:right w:val="single" w:sz="2" w:space="0" w:color="000000" w:themeColor="text1"/>
            </w:tcBorders>
            <w:shd w:val="clear" w:color="auto" w:fill="DBE5F1"/>
            <w:vAlign w:val="center"/>
          </w:tcPr>
          <w:p w14:paraId="38768D20" w14:textId="77777777" w:rsidR="00AC5668" w:rsidRPr="0035618E" w:rsidRDefault="00AC5668" w:rsidP="00DC0E11">
            <w:pPr>
              <w:ind w:left="-284"/>
              <w:jc w:val="right"/>
              <w:rPr>
                <w:rFonts w:ascii="Tahoma" w:hAnsi="Tahoma" w:cs="Tahoma"/>
                <w:sz w:val="18"/>
                <w:szCs w:val="18"/>
              </w:rPr>
            </w:pPr>
            <w:r w:rsidRPr="0035618E">
              <w:rPr>
                <w:rFonts w:ascii="Tahoma" w:hAnsi="Tahoma" w:cs="Tahoma"/>
                <w:sz w:val="18"/>
                <w:szCs w:val="18"/>
              </w:rPr>
              <w:t xml:space="preserve">Date of signature </w:t>
            </w:r>
            <w:r w:rsidRPr="0035618E">
              <w:rPr>
                <w:color w:val="FF0000"/>
                <w:sz w:val="16"/>
                <w:szCs w:val="16"/>
              </w:rPr>
              <w:t>►</w:t>
            </w:r>
          </w:p>
        </w:tc>
        <w:tc>
          <w:tcPr>
            <w:tcW w:w="271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710E7AF" w14:textId="77777777" w:rsidR="00AC5668" w:rsidRPr="0035618E" w:rsidRDefault="00AC5668" w:rsidP="00DC0E11">
            <w:pPr>
              <w:ind w:left="-284"/>
              <w:jc w:val="center"/>
              <w:rPr>
                <w:rFonts w:ascii="Tahoma" w:hAnsi="Tahoma" w:cs="Tahoma"/>
                <w:sz w:val="20"/>
                <w:szCs w:val="20"/>
              </w:rPr>
            </w:pPr>
            <w:r w:rsidRPr="009D6B2A">
              <w:rPr>
                <w:rFonts w:ascii="Tahoma" w:hAnsi="Tahoma" w:cs="Tahoma"/>
                <w:sz w:val="20"/>
                <w:szCs w:val="20"/>
              </w:rPr>
              <w:t>___ / ___ / ______</w:t>
            </w:r>
          </w:p>
        </w:tc>
        <w:tc>
          <w:tcPr>
            <w:tcW w:w="236" w:type="dxa"/>
            <w:tcBorders>
              <w:top w:val="nil"/>
              <w:left w:val="single" w:sz="2" w:space="0" w:color="000000" w:themeColor="text1"/>
              <w:bottom w:val="nil"/>
              <w:right w:val="single" w:sz="2" w:space="0" w:color="808080"/>
            </w:tcBorders>
            <w:vAlign w:val="center"/>
          </w:tcPr>
          <w:p w14:paraId="1E94F400" w14:textId="77777777" w:rsidR="00AC5668" w:rsidRPr="0035618E" w:rsidRDefault="00AC5668" w:rsidP="00DC0E11">
            <w:pPr>
              <w:ind w:left="-284"/>
              <w:rPr>
                <w:rFonts w:ascii="Tahoma" w:hAnsi="Tahoma" w:cs="Tahoma"/>
                <w:sz w:val="20"/>
                <w:szCs w:val="20"/>
              </w:rPr>
            </w:pPr>
          </w:p>
        </w:tc>
        <w:tc>
          <w:tcPr>
            <w:tcW w:w="2504" w:type="dxa"/>
            <w:tcBorders>
              <w:top w:val="single" w:sz="2" w:space="0" w:color="808080"/>
              <w:left w:val="single" w:sz="2" w:space="0" w:color="808080"/>
              <w:bottom w:val="single" w:sz="2" w:space="0" w:color="808080"/>
              <w:right w:val="nil"/>
            </w:tcBorders>
            <w:shd w:val="clear" w:color="auto" w:fill="F2F2F2"/>
            <w:vAlign w:val="center"/>
          </w:tcPr>
          <w:p w14:paraId="53616C28" w14:textId="77777777" w:rsidR="00AC5668" w:rsidRPr="0035618E" w:rsidRDefault="00AC5668" w:rsidP="00DC0E11">
            <w:pPr>
              <w:ind w:left="280"/>
              <w:rPr>
                <w:rFonts w:ascii="Tahoma" w:hAnsi="Tahoma" w:cs="Tahoma"/>
                <w:sz w:val="18"/>
                <w:szCs w:val="18"/>
              </w:rPr>
            </w:pPr>
            <w:r w:rsidRPr="0035618E">
              <w:rPr>
                <w:rFonts w:ascii="Tahoma" w:hAnsi="Tahoma" w:cs="Tahoma"/>
                <w:sz w:val="18"/>
                <w:szCs w:val="18"/>
              </w:rPr>
              <w:t>Date of signature</w:t>
            </w:r>
          </w:p>
        </w:tc>
        <w:tc>
          <w:tcPr>
            <w:tcW w:w="2116" w:type="dxa"/>
            <w:tcBorders>
              <w:top w:val="single" w:sz="2" w:space="0" w:color="808080"/>
              <w:left w:val="nil"/>
              <w:bottom w:val="single" w:sz="2" w:space="0" w:color="808080"/>
              <w:right w:val="single" w:sz="2" w:space="0" w:color="808080"/>
            </w:tcBorders>
            <w:shd w:val="clear" w:color="auto" w:fill="FFFFFF"/>
            <w:vAlign w:val="center"/>
          </w:tcPr>
          <w:p w14:paraId="5B7F114C" w14:textId="77777777" w:rsidR="00AC5668" w:rsidRPr="0035618E" w:rsidRDefault="00AC5668" w:rsidP="00DC0E11">
            <w:pPr>
              <w:ind w:left="-284"/>
              <w:jc w:val="center"/>
              <w:rPr>
                <w:rFonts w:ascii="Tahoma" w:hAnsi="Tahoma" w:cs="Tahoma"/>
                <w:sz w:val="20"/>
                <w:szCs w:val="20"/>
              </w:rPr>
            </w:pPr>
            <w:r w:rsidRPr="009D6B2A">
              <w:rPr>
                <w:rFonts w:ascii="Tahoma" w:hAnsi="Tahoma" w:cs="Tahoma"/>
                <w:sz w:val="20"/>
                <w:szCs w:val="20"/>
              </w:rPr>
              <w:t>___ / ___ / ______</w:t>
            </w:r>
          </w:p>
        </w:tc>
      </w:tr>
      <w:tr w:rsidR="00AC5668" w:rsidRPr="0035618E" w14:paraId="614CEE88" w14:textId="77777777" w:rsidTr="006A0042">
        <w:trPr>
          <w:trHeight w:val="1271"/>
          <w:jc w:val="center"/>
        </w:trPr>
        <w:tc>
          <w:tcPr>
            <w:tcW w:w="539" w:type="dxa"/>
            <w:vMerge/>
            <w:tcBorders>
              <w:top w:val="single" w:sz="2" w:space="0" w:color="808080"/>
              <w:left w:val="single" w:sz="2" w:space="0" w:color="808080"/>
              <w:bottom w:val="single" w:sz="2" w:space="0" w:color="808080"/>
              <w:right w:val="single" w:sz="2" w:space="0" w:color="808080"/>
            </w:tcBorders>
            <w:shd w:val="clear" w:color="auto" w:fill="F2F2F2"/>
          </w:tcPr>
          <w:p w14:paraId="633FB8F2" w14:textId="77777777" w:rsidR="00AC5668" w:rsidRPr="0035618E" w:rsidRDefault="00AC5668" w:rsidP="00DC0E11">
            <w:pPr>
              <w:ind w:left="-284"/>
              <w:rPr>
                <w:rFonts w:ascii="Tahoma" w:hAnsi="Tahoma" w:cs="Tahoma"/>
                <w:sz w:val="20"/>
                <w:szCs w:val="20"/>
              </w:rPr>
            </w:pPr>
          </w:p>
        </w:tc>
        <w:tc>
          <w:tcPr>
            <w:tcW w:w="1776" w:type="dxa"/>
            <w:tcBorders>
              <w:top w:val="single" w:sz="2" w:space="0" w:color="808080"/>
              <w:left w:val="single" w:sz="2" w:space="0" w:color="808080"/>
              <w:bottom w:val="single" w:sz="2" w:space="0" w:color="808080"/>
              <w:right w:val="single" w:sz="2" w:space="0" w:color="000000" w:themeColor="text1"/>
            </w:tcBorders>
            <w:shd w:val="clear" w:color="auto" w:fill="DBE5F1"/>
            <w:vAlign w:val="center"/>
          </w:tcPr>
          <w:p w14:paraId="1EA70125" w14:textId="77777777" w:rsidR="00AC5668" w:rsidRPr="0035618E" w:rsidRDefault="00AC5668" w:rsidP="00DC0E11">
            <w:pPr>
              <w:ind w:left="-284"/>
              <w:jc w:val="right"/>
              <w:rPr>
                <w:rFonts w:ascii="Tahoma" w:hAnsi="Tahoma" w:cs="Tahoma"/>
                <w:sz w:val="18"/>
                <w:szCs w:val="18"/>
              </w:rPr>
            </w:pPr>
            <w:r w:rsidRPr="0035618E">
              <w:rPr>
                <w:rFonts w:ascii="Tahoma" w:hAnsi="Tahoma" w:cs="Tahoma"/>
                <w:sz w:val="18"/>
                <w:szCs w:val="18"/>
              </w:rPr>
              <w:t>Signature</w:t>
            </w:r>
            <w:r w:rsidR="00A502A9">
              <w:rPr>
                <w:rFonts w:ascii="Tahoma" w:hAnsi="Tahoma" w:cs="Tahoma"/>
                <w:sz w:val="18"/>
                <w:szCs w:val="18"/>
              </w:rPr>
              <w:t>(s)</w:t>
            </w:r>
            <w:r>
              <w:rPr>
                <w:rStyle w:val="FootnoteReference"/>
                <w:rFonts w:ascii="Tahoma" w:hAnsi="Tahoma" w:cs="Tahoma"/>
                <w:sz w:val="18"/>
                <w:szCs w:val="18"/>
              </w:rPr>
              <w:footnoteReference w:id="10"/>
            </w:r>
            <w:r w:rsidRPr="0035618E">
              <w:rPr>
                <w:color w:val="FF0000"/>
                <w:sz w:val="16"/>
                <w:szCs w:val="16"/>
              </w:rPr>
              <w:t>►</w:t>
            </w:r>
          </w:p>
        </w:tc>
        <w:tc>
          <w:tcPr>
            <w:tcW w:w="2711"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07E3AB22" w14:textId="1A7BF49D" w:rsidR="00AC5668" w:rsidRPr="0035618E" w:rsidRDefault="00AC5668" w:rsidP="006A0042">
            <w:pPr>
              <w:ind w:left="-10"/>
              <w:jc w:val="center"/>
              <w:rPr>
                <w:rFonts w:ascii="Tahoma" w:hAnsi="Tahoma" w:cs="Tahoma"/>
                <w:sz w:val="20"/>
                <w:szCs w:val="20"/>
              </w:rPr>
            </w:pPr>
          </w:p>
        </w:tc>
        <w:tc>
          <w:tcPr>
            <w:tcW w:w="236" w:type="dxa"/>
            <w:tcBorders>
              <w:top w:val="nil"/>
              <w:left w:val="single" w:sz="2" w:space="0" w:color="000000" w:themeColor="text1"/>
              <w:bottom w:val="nil"/>
              <w:right w:val="single" w:sz="2" w:space="0" w:color="808080"/>
            </w:tcBorders>
            <w:vAlign w:val="center"/>
          </w:tcPr>
          <w:p w14:paraId="4428DDCA" w14:textId="77777777" w:rsidR="00AC5668" w:rsidRPr="0035618E" w:rsidRDefault="00AC5668" w:rsidP="00DC0E11">
            <w:pPr>
              <w:ind w:left="-284"/>
              <w:rPr>
                <w:rFonts w:ascii="Tahoma" w:hAnsi="Tahoma" w:cs="Tahoma"/>
                <w:sz w:val="20"/>
                <w:szCs w:val="20"/>
              </w:rPr>
            </w:pPr>
          </w:p>
        </w:tc>
        <w:tc>
          <w:tcPr>
            <w:tcW w:w="2504" w:type="dxa"/>
            <w:tcBorders>
              <w:top w:val="single" w:sz="2" w:space="0" w:color="808080"/>
              <w:left w:val="single" w:sz="2" w:space="0" w:color="808080"/>
              <w:bottom w:val="single" w:sz="2" w:space="0" w:color="808080"/>
              <w:right w:val="nil"/>
            </w:tcBorders>
            <w:shd w:val="clear" w:color="auto" w:fill="F2F2F2"/>
            <w:vAlign w:val="center"/>
          </w:tcPr>
          <w:p w14:paraId="6ED16F30" w14:textId="77777777" w:rsidR="00AC5668" w:rsidRPr="0035618E" w:rsidRDefault="00AC5668" w:rsidP="00DC0E11">
            <w:pPr>
              <w:ind w:left="280"/>
              <w:rPr>
                <w:rFonts w:ascii="Tahoma" w:hAnsi="Tahoma" w:cs="Tahoma"/>
                <w:sz w:val="18"/>
                <w:szCs w:val="18"/>
              </w:rPr>
            </w:pPr>
            <w:r w:rsidRPr="0035618E">
              <w:rPr>
                <w:rFonts w:ascii="Tahoma" w:hAnsi="Tahoma" w:cs="Tahoma"/>
                <w:sz w:val="18"/>
                <w:szCs w:val="18"/>
              </w:rPr>
              <w:t>Signature</w:t>
            </w:r>
          </w:p>
        </w:tc>
        <w:tc>
          <w:tcPr>
            <w:tcW w:w="2116" w:type="dxa"/>
            <w:tcBorders>
              <w:top w:val="single" w:sz="2" w:space="0" w:color="808080"/>
              <w:left w:val="nil"/>
              <w:bottom w:val="single" w:sz="2" w:space="0" w:color="808080"/>
              <w:right w:val="single" w:sz="2" w:space="0" w:color="808080"/>
            </w:tcBorders>
            <w:shd w:val="clear" w:color="auto" w:fill="FFFFFF"/>
            <w:vAlign w:val="center"/>
          </w:tcPr>
          <w:p w14:paraId="73A37859" w14:textId="77777777" w:rsidR="00AC5668" w:rsidRPr="0035618E" w:rsidRDefault="00AC5668" w:rsidP="00DC0E11">
            <w:pPr>
              <w:ind w:left="-284"/>
              <w:rPr>
                <w:rFonts w:ascii="Tahoma" w:hAnsi="Tahoma" w:cs="Tahoma"/>
                <w:sz w:val="20"/>
                <w:szCs w:val="20"/>
              </w:rPr>
            </w:pPr>
          </w:p>
        </w:tc>
      </w:tr>
      <w:bookmarkEnd w:id="6"/>
    </w:tbl>
    <w:p w14:paraId="5F67CF84" w14:textId="77777777" w:rsidR="003A0F5F" w:rsidRDefault="003A0F5F" w:rsidP="003A0F5F">
      <w:pPr>
        <w:jc w:val="center"/>
        <w:rPr>
          <w:rFonts w:ascii="Tahoma" w:hAnsi="Tahoma" w:cs="Tahoma"/>
          <w:sz w:val="20"/>
          <w:szCs w:val="20"/>
        </w:rPr>
      </w:pPr>
    </w:p>
    <w:p w14:paraId="2C90DB50" w14:textId="77777777" w:rsidR="002F6585" w:rsidRDefault="002F6585" w:rsidP="003A0F5F">
      <w:pPr>
        <w:jc w:val="center"/>
        <w:rPr>
          <w:rFonts w:ascii="Tahoma" w:hAnsi="Tahoma" w:cs="Tahoma"/>
          <w:sz w:val="20"/>
          <w:szCs w:val="20"/>
        </w:rPr>
      </w:pPr>
    </w:p>
    <w:p w14:paraId="4C3A562B" w14:textId="77777777" w:rsidR="002F6585" w:rsidRDefault="002F6585" w:rsidP="003A0F5F">
      <w:pPr>
        <w:jc w:val="center"/>
        <w:rPr>
          <w:rFonts w:ascii="Tahoma" w:hAnsi="Tahoma" w:cs="Tahoma"/>
          <w:sz w:val="20"/>
          <w:szCs w:val="20"/>
        </w:rPr>
      </w:pPr>
    </w:p>
    <w:p w14:paraId="75087BBF" w14:textId="77777777" w:rsidR="002F6585" w:rsidRDefault="002F6585" w:rsidP="003A0F5F">
      <w:pPr>
        <w:jc w:val="center"/>
        <w:rPr>
          <w:rFonts w:ascii="Tahoma" w:hAnsi="Tahoma" w:cs="Tahoma"/>
          <w:sz w:val="20"/>
          <w:szCs w:val="20"/>
        </w:rPr>
      </w:pPr>
    </w:p>
    <w:p w14:paraId="61803D34" w14:textId="77777777" w:rsidR="002F6585" w:rsidRDefault="002F6585" w:rsidP="003A0F5F">
      <w:pPr>
        <w:jc w:val="center"/>
        <w:rPr>
          <w:rFonts w:ascii="Tahoma" w:hAnsi="Tahoma" w:cs="Tahoma"/>
          <w:sz w:val="20"/>
          <w:szCs w:val="20"/>
        </w:rPr>
      </w:pPr>
    </w:p>
    <w:p w14:paraId="0FB8E69C" w14:textId="77777777" w:rsidR="003355DD" w:rsidRDefault="003355DD">
      <w:pPr>
        <w:rPr>
          <w:rFonts w:ascii="Tahoma" w:hAnsi="Tahoma" w:cs="Tahoma"/>
          <w:sz w:val="20"/>
          <w:szCs w:val="20"/>
        </w:rPr>
      </w:pPr>
      <w:r>
        <w:rPr>
          <w:rFonts w:ascii="Tahoma" w:hAnsi="Tahoma" w:cs="Tahoma"/>
          <w:sz w:val="20"/>
          <w:szCs w:val="20"/>
        </w:rPr>
        <w:br w:type="page"/>
      </w:r>
    </w:p>
    <w:p w14:paraId="4373A5AB" w14:textId="77777777" w:rsidR="00A502A9" w:rsidRPr="002A092A" w:rsidRDefault="00A502A9" w:rsidP="003355DD">
      <w:pPr>
        <w:rPr>
          <w:rFonts w:ascii="Tahoma" w:hAnsi="Tahoma" w:cs="Tahoma"/>
          <w:sz w:val="20"/>
          <w:szCs w:val="20"/>
        </w:rPr>
      </w:pPr>
    </w:p>
    <w:p w14:paraId="46A77766" w14:textId="77777777" w:rsidR="00D50F13" w:rsidRPr="002A092A" w:rsidRDefault="0072200B" w:rsidP="00611175">
      <w:pPr>
        <w:pBdr>
          <w:bottom w:val="single" w:sz="2" w:space="0" w:color="808080"/>
        </w:pBdr>
        <w:ind w:left="-142" w:right="-284"/>
        <w:rPr>
          <w:rFonts w:ascii="Tahoma" w:hAnsi="Tahoma" w:cs="Tahoma"/>
        </w:rPr>
      </w:pPr>
      <w:r w:rsidRPr="002A092A">
        <w:rPr>
          <w:rFonts w:ascii="Tahoma" w:hAnsi="Tahoma" w:cs="Tahoma"/>
          <w:b/>
        </w:rPr>
        <w:t>C</w:t>
      </w:r>
      <w:r w:rsidR="002133FA" w:rsidRPr="002A092A">
        <w:rPr>
          <w:rFonts w:ascii="Tahoma" w:hAnsi="Tahoma" w:cs="Tahoma"/>
          <w:b/>
        </w:rPr>
        <w:t xml:space="preserve">. </w:t>
      </w:r>
      <w:r w:rsidR="0097037F" w:rsidRPr="002A092A">
        <w:rPr>
          <w:rFonts w:ascii="Tahoma" w:hAnsi="Tahoma" w:cs="Tahoma"/>
          <w:b/>
        </w:rPr>
        <w:t>Legal</w:t>
      </w:r>
      <w:r w:rsidR="007B0925" w:rsidRPr="002A092A">
        <w:rPr>
          <w:rFonts w:ascii="Tahoma" w:hAnsi="Tahoma" w:cs="Tahoma"/>
          <w:b/>
        </w:rPr>
        <w:t xml:space="preserve"> C</w:t>
      </w:r>
      <w:r w:rsidR="00D50F13" w:rsidRPr="002A092A">
        <w:rPr>
          <w:rFonts w:ascii="Tahoma" w:hAnsi="Tahoma" w:cs="Tahoma"/>
          <w:b/>
        </w:rPr>
        <w:t>onditions</w:t>
      </w:r>
    </w:p>
    <w:p w14:paraId="219C5B93" w14:textId="77777777" w:rsidR="00A40899" w:rsidRPr="002A092A" w:rsidRDefault="00A40899" w:rsidP="00D50F13">
      <w:pPr>
        <w:autoSpaceDE w:val="0"/>
        <w:autoSpaceDN w:val="0"/>
        <w:jc w:val="center"/>
        <w:rPr>
          <w:rFonts w:ascii="Tahoma" w:hAnsi="Tahoma" w:cs="Tahoma"/>
          <w:b/>
          <w:sz w:val="19"/>
          <w:szCs w:val="19"/>
          <w:lang w:eastAsia="fr-FR"/>
        </w:rPr>
        <w:sectPr w:rsidR="00A40899" w:rsidRPr="002A092A" w:rsidSect="003F5BE6">
          <w:headerReference w:type="even" r:id="rId14"/>
          <w:headerReference w:type="default" r:id="rId15"/>
          <w:footerReference w:type="even" r:id="rId16"/>
          <w:footerReference w:type="default" r:id="rId17"/>
          <w:headerReference w:type="first" r:id="rId18"/>
          <w:footerReference w:type="first" r:id="rId19"/>
          <w:pgSz w:w="11907" w:h="16840" w:code="9"/>
          <w:pgMar w:top="568" w:right="992" w:bottom="851" w:left="993" w:header="284" w:footer="0" w:gutter="0"/>
          <w:cols w:space="708"/>
          <w:titlePg/>
          <w:docGrid w:linePitch="360"/>
        </w:sectPr>
      </w:pPr>
    </w:p>
    <w:p w14:paraId="0671CFE0" w14:textId="77777777" w:rsidR="00C94EDA" w:rsidRPr="00D0286A" w:rsidRDefault="00C94EDA" w:rsidP="00C94EDA">
      <w:pPr>
        <w:tabs>
          <w:tab w:val="left" w:pos="284"/>
        </w:tabs>
        <w:autoSpaceDE w:val="0"/>
        <w:autoSpaceDN w:val="0"/>
        <w:jc w:val="both"/>
        <w:rPr>
          <w:rFonts w:ascii="Tahoma" w:hAnsi="Tahoma" w:cs="Tahoma"/>
          <w:b/>
          <w:smallCaps/>
          <w:color w:val="365F91" w:themeColor="accent1" w:themeShade="BF"/>
          <w:sz w:val="18"/>
          <w:szCs w:val="18"/>
          <w:lang w:eastAsia="fr-FR"/>
        </w:rPr>
      </w:pPr>
      <w:bookmarkStart w:id="11" w:name="_Toc179868643"/>
      <w:r w:rsidRPr="00D0286A">
        <w:rPr>
          <w:rFonts w:ascii="Tahoma" w:hAnsi="Tahoma" w:cs="Tahoma"/>
          <w:b/>
          <w:smallCaps/>
          <w:color w:val="365F91" w:themeColor="accent1" w:themeShade="BF"/>
          <w:sz w:val="18"/>
          <w:szCs w:val="18"/>
          <w:lang w:eastAsia="fr-FR"/>
        </w:rPr>
        <w:t xml:space="preserve">Article 1 – </w:t>
      </w:r>
      <w:bookmarkEnd w:id="11"/>
      <w:r w:rsidRPr="00D0286A">
        <w:rPr>
          <w:rFonts w:ascii="Tahoma" w:hAnsi="Tahoma" w:cs="Tahoma"/>
          <w:b/>
          <w:smallCaps/>
          <w:color w:val="365F91" w:themeColor="accent1" w:themeShade="BF"/>
          <w:sz w:val="18"/>
          <w:szCs w:val="18"/>
          <w:lang w:eastAsia="fr-FR"/>
        </w:rPr>
        <w:t>General provisions</w:t>
      </w:r>
    </w:p>
    <w:p w14:paraId="57408410" w14:textId="77777777" w:rsidR="00C94EDA" w:rsidRDefault="00C94EDA" w:rsidP="00075280">
      <w:pPr>
        <w:pStyle w:val="ListParagraph"/>
        <w:numPr>
          <w:ilvl w:val="1"/>
          <w:numId w:val="4"/>
        </w:numPr>
        <w:tabs>
          <w:tab w:val="left" w:pos="709"/>
        </w:tabs>
        <w:ind w:left="709" w:hanging="709"/>
        <w:jc w:val="both"/>
        <w:rPr>
          <w:rFonts w:ascii="Tahoma" w:eastAsia="Calibri" w:hAnsi="Tahoma" w:cs="Tahoma"/>
          <w:sz w:val="18"/>
          <w:szCs w:val="18"/>
          <w:lang w:eastAsia="en-US"/>
        </w:rPr>
      </w:pPr>
      <w:r w:rsidRPr="001D5CF8">
        <w:rPr>
          <w:rFonts w:ascii="Tahoma" w:eastAsia="Calibri" w:hAnsi="Tahoma" w:cs="Tahoma"/>
          <w:sz w:val="18"/>
          <w:szCs w:val="18"/>
          <w:lang w:eastAsia="en-US"/>
        </w:rPr>
        <w:t>The Provider undertakes, on the conditions and in the manner laid down by common agreement hereafter excluding any accessory verbal agreement, to provide the list of Deliverables reproduced in the Terms of reference (see Section A above) related to the present contract and in the tender submitted by the Provider.</w:t>
      </w:r>
    </w:p>
    <w:p w14:paraId="611742C9" w14:textId="77777777" w:rsidR="00EC4771" w:rsidRPr="00EC4771" w:rsidRDefault="00C94EDA" w:rsidP="00075280">
      <w:pPr>
        <w:pStyle w:val="ListParagraph"/>
        <w:numPr>
          <w:ilvl w:val="1"/>
          <w:numId w:val="4"/>
        </w:numPr>
        <w:tabs>
          <w:tab w:val="left" w:pos="709"/>
        </w:tabs>
        <w:autoSpaceDE w:val="0"/>
        <w:autoSpaceDN w:val="0"/>
        <w:ind w:left="709" w:hanging="709"/>
        <w:jc w:val="both"/>
        <w:rPr>
          <w:rFonts w:ascii="Tahoma" w:hAnsi="Tahoma" w:cs="Tahoma"/>
          <w:color w:val="000000"/>
          <w:sz w:val="18"/>
          <w:szCs w:val="18"/>
        </w:rPr>
      </w:pPr>
      <w:r w:rsidRPr="001D5CF8">
        <w:rPr>
          <w:rFonts w:ascii="Tahoma" w:eastAsia="Calibri" w:hAnsi="Tahoma" w:cs="Tahoma"/>
          <w:sz w:val="18"/>
          <w:szCs w:val="18"/>
          <w:lang w:eastAsia="en-US"/>
        </w:rPr>
        <w:t>The present contract is composed, by order of precedence, of:</w:t>
      </w:r>
      <w:r w:rsidRPr="001D5CF8">
        <w:rPr>
          <w:rFonts w:ascii="Tahoma" w:eastAsia="Calibri" w:hAnsi="Tahoma" w:cs="Tahoma"/>
          <w:sz w:val="18"/>
          <w:szCs w:val="18"/>
          <w:lang w:eastAsia="en-US"/>
        </w:rPr>
        <w:tab/>
      </w:r>
      <w:r w:rsidRPr="001D5CF8">
        <w:rPr>
          <w:rFonts w:ascii="Tahoma" w:eastAsia="Calibri" w:hAnsi="Tahoma" w:cs="Tahoma"/>
          <w:sz w:val="18"/>
          <w:szCs w:val="18"/>
          <w:lang w:eastAsia="en-US"/>
        </w:rPr>
        <w:br/>
        <w:t>a) the Act of Engagement, in its entirety (cover page, Sections A and B and the present Legal Conditions) and any subsequent Order;</w:t>
      </w:r>
      <w:r>
        <w:rPr>
          <w:rFonts w:ascii="Tahoma" w:eastAsia="Calibri" w:hAnsi="Tahoma" w:cs="Tahoma"/>
          <w:sz w:val="18"/>
          <w:szCs w:val="18"/>
          <w:lang w:eastAsia="en-US"/>
        </w:rPr>
        <w:t xml:space="preserve"> </w:t>
      </w:r>
    </w:p>
    <w:p w14:paraId="546A0537" w14:textId="77777777" w:rsidR="00C94EDA" w:rsidRPr="00EC4771" w:rsidRDefault="00EC4771" w:rsidP="00EC4771">
      <w:pPr>
        <w:pStyle w:val="ListParagraph"/>
        <w:tabs>
          <w:tab w:val="left" w:pos="709"/>
        </w:tabs>
        <w:autoSpaceDE w:val="0"/>
        <w:autoSpaceDN w:val="0"/>
        <w:ind w:left="709"/>
        <w:jc w:val="both"/>
        <w:rPr>
          <w:rFonts w:ascii="Tahoma" w:hAnsi="Tahoma" w:cs="Tahoma"/>
          <w:color w:val="000000"/>
          <w:sz w:val="18"/>
          <w:szCs w:val="18"/>
        </w:rPr>
      </w:pPr>
      <w:r>
        <w:rPr>
          <w:rFonts w:ascii="Tahoma" w:eastAsia="Calibri" w:hAnsi="Tahoma" w:cs="Tahoma"/>
          <w:sz w:val="18"/>
          <w:szCs w:val="18"/>
          <w:lang w:eastAsia="en-US"/>
        </w:rPr>
        <w:t xml:space="preserve">b) the Terms of reference; </w:t>
      </w:r>
      <w:r w:rsidR="00C94EDA" w:rsidRPr="00EC4771">
        <w:rPr>
          <w:rFonts w:ascii="Tahoma" w:eastAsia="Calibri" w:hAnsi="Tahoma" w:cs="Tahoma"/>
          <w:sz w:val="18"/>
          <w:szCs w:val="18"/>
          <w:lang w:eastAsia="en-US"/>
        </w:rPr>
        <w:t>and</w:t>
      </w:r>
      <w:r w:rsidR="00C94EDA" w:rsidRPr="00EC4771">
        <w:rPr>
          <w:rFonts w:ascii="Tahoma" w:eastAsia="Calibri" w:hAnsi="Tahoma" w:cs="Tahoma"/>
          <w:sz w:val="18"/>
          <w:szCs w:val="18"/>
          <w:lang w:eastAsia="en-US"/>
        </w:rPr>
        <w:tab/>
        <w:t xml:space="preserve"> </w:t>
      </w:r>
      <w:r w:rsidR="00C94EDA" w:rsidRPr="00EC4771">
        <w:rPr>
          <w:rFonts w:ascii="Tahoma" w:eastAsia="Calibri" w:hAnsi="Tahoma" w:cs="Tahoma"/>
          <w:sz w:val="18"/>
          <w:szCs w:val="18"/>
          <w:lang w:eastAsia="en-US"/>
        </w:rPr>
        <w:br/>
      </w:r>
      <w:r>
        <w:rPr>
          <w:rFonts w:ascii="Tahoma" w:eastAsia="Calibri" w:hAnsi="Tahoma" w:cs="Tahoma"/>
          <w:sz w:val="18"/>
          <w:szCs w:val="18"/>
          <w:lang w:eastAsia="en-US"/>
        </w:rPr>
        <w:t>c</w:t>
      </w:r>
      <w:r w:rsidR="00C94EDA" w:rsidRPr="00EC4771">
        <w:rPr>
          <w:rFonts w:ascii="Tahoma" w:eastAsia="Calibri" w:hAnsi="Tahoma" w:cs="Tahoma"/>
          <w:sz w:val="18"/>
          <w:szCs w:val="18"/>
          <w:lang w:eastAsia="en-US"/>
        </w:rPr>
        <w:t>) the tender submitted by the Provider.</w:t>
      </w:r>
      <w:r w:rsidR="00C94EDA" w:rsidRPr="00EC4771">
        <w:rPr>
          <w:rFonts w:ascii="Tahoma" w:hAnsi="Tahoma" w:cs="Tahoma"/>
          <w:color w:val="000000"/>
          <w:sz w:val="18"/>
          <w:szCs w:val="18"/>
        </w:rPr>
        <w:t xml:space="preserve"> </w:t>
      </w:r>
    </w:p>
    <w:p w14:paraId="0256F3EA" w14:textId="77777777" w:rsidR="00C94EDA" w:rsidRDefault="00C94EDA" w:rsidP="00075280">
      <w:pPr>
        <w:pStyle w:val="ListParagraph"/>
        <w:numPr>
          <w:ilvl w:val="1"/>
          <w:numId w:val="4"/>
        </w:numPr>
        <w:tabs>
          <w:tab w:val="left" w:pos="709"/>
        </w:tabs>
        <w:autoSpaceDE w:val="0"/>
        <w:autoSpaceDN w:val="0"/>
        <w:ind w:left="709" w:hanging="709"/>
        <w:jc w:val="both"/>
        <w:rPr>
          <w:rFonts w:ascii="Tahoma" w:hAnsi="Tahoma" w:cs="Tahoma"/>
          <w:color w:val="000000"/>
          <w:sz w:val="18"/>
          <w:szCs w:val="18"/>
        </w:rPr>
      </w:pPr>
      <w:r w:rsidRPr="001D5CF8">
        <w:rPr>
          <w:rFonts w:ascii="Tahoma" w:hAnsi="Tahoma" w:cs="Tahoma"/>
          <w:color w:val="000000"/>
          <w:sz w:val="18"/>
          <w:szCs w:val="18"/>
        </w:rPr>
        <w:t>Any general purchasing terms and conditions of the Provider shall never prevail over these legal conditions. Any provision proffered by the Provider in its documents (general conditions or correspondence) conflicting with the clauses of these legal conditions shall be deemed void, except for any clauses which may be more favourable to the Council.</w:t>
      </w:r>
    </w:p>
    <w:p w14:paraId="5CD7FED2" w14:textId="77777777" w:rsidR="00C94EDA" w:rsidRPr="00083D6F" w:rsidRDefault="00C94EDA" w:rsidP="00075280">
      <w:pPr>
        <w:pStyle w:val="ListParagraph"/>
        <w:numPr>
          <w:ilvl w:val="1"/>
          <w:numId w:val="4"/>
        </w:numPr>
        <w:tabs>
          <w:tab w:val="left" w:pos="709"/>
        </w:tabs>
        <w:autoSpaceDE w:val="0"/>
        <w:autoSpaceDN w:val="0"/>
        <w:ind w:left="709" w:hanging="709"/>
        <w:jc w:val="both"/>
        <w:rPr>
          <w:rFonts w:ascii="Tahoma" w:hAnsi="Tahoma" w:cs="Tahoma"/>
          <w:color w:val="000000"/>
          <w:sz w:val="18"/>
          <w:szCs w:val="18"/>
        </w:rPr>
      </w:pPr>
      <w:r w:rsidRPr="00083D6F">
        <w:rPr>
          <w:rFonts w:ascii="Tahoma" w:hAnsi="Tahoma" w:cs="Tahoma"/>
          <w:sz w:val="18"/>
          <w:szCs w:val="18"/>
          <w:lang w:eastAsia="fr-FR"/>
        </w:rPr>
        <w:t>For the purposes of this Contract:</w:t>
      </w:r>
      <w:r>
        <w:rPr>
          <w:rFonts w:ascii="Tahoma" w:hAnsi="Tahoma" w:cs="Tahoma"/>
          <w:color w:val="000000"/>
          <w:sz w:val="18"/>
          <w:szCs w:val="18"/>
        </w:rPr>
        <w:tab/>
      </w:r>
      <w:r>
        <w:rPr>
          <w:rFonts w:ascii="Tahoma" w:hAnsi="Tahoma" w:cs="Tahoma"/>
          <w:color w:val="000000"/>
          <w:sz w:val="18"/>
          <w:szCs w:val="18"/>
        </w:rPr>
        <w:br/>
        <w:t xml:space="preserve">a) </w:t>
      </w:r>
      <w:r w:rsidRPr="00083D6F">
        <w:rPr>
          <w:rFonts w:ascii="Tahoma" w:hAnsi="Tahoma" w:cs="Tahoma"/>
          <w:sz w:val="18"/>
          <w:szCs w:val="18"/>
          <w:lang w:eastAsia="fr-FR"/>
        </w:rPr>
        <w:t>“Contract” shall refer to the documents described in 1.2, above;</w:t>
      </w:r>
      <w:r>
        <w:rPr>
          <w:rFonts w:ascii="Tahoma" w:hAnsi="Tahoma" w:cs="Tahoma"/>
          <w:color w:val="000000"/>
          <w:sz w:val="18"/>
          <w:szCs w:val="18"/>
        </w:rPr>
        <w:tab/>
      </w:r>
      <w:r>
        <w:rPr>
          <w:rFonts w:ascii="Tahoma" w:hAnsi="Tahoma" w:cs="Tahoma"/>
          <w:color w:val="000000"/>
          <w:sz w:val="18"/>
          <w:szCs w:val="18"/>
        </w:rPr>
        <w:br/>
        <w:t xml:space="preserve">b) </w:t>
      </w:r>
      <w:r w:rsidRPr="00083D6F">
        <w:rPr>
          <w:rFonts w:ascii="Tahoma" w:hAnsi="Tahoma" w:cs="Tahoma"/>
          <w:sz w:val="18"/>
          <w:szCs w:val="18"/>
          <w:lang w:eastAsia="fr-FR"/>
        </w:rPr>
        <w:t>“Council” shall mean the Council of Europe;</w:t>
      </w:r>
      <w:r>
        <w:rPr>
          <w:rFonts w:ascii="Tahoma" w:hAnsi="Tahoma" w:cs="Tahoma"/>
          <w:color w:val="000000"/>
          <w:sz w:val="18"/>
          <w:szCs w:val="18"/>
        </w:rPr>
        <w:tab/>
      </w:r>
      <w:r>
        <w:rPr>
          <w:rFonts w:ascii="Tahoma" w:hAnsi="Tahoma" w:cs="Tahoma"/>
          <w:color w:val="000000"/>
          <w:sz w:val="18"/>
          <w:szCs w:val="18"/>
        </w:rPr>
        <w:br/>
        <w:t xml:space="preserve">c) </w:t>
      </w:r>
      <w:r w:rsidRPr="00083D6F">
        <w:rPr>
          <w:rFonts w:ascii="Tahoma" w:hAnsi="Tahoma" w:cs="Tahoma"/>
          <w:sz w:val="18"/>
          <w:szCs w:val="18"/>
          <w:lang w:eastAsia="fr-FR"/>
        </w:rPr>
        <w:t xml:space="preserve">“Deliverables” shall mean the services or goods as described in the </w:t>
      </w:r>
      <w:r w:rsidRPr="00083D6F">
        <w:rPr>
          <w:rFonts w:ascii="Tahoma" w:eastAsia="Calibri" w:hAnsi="Tahoma" w:cs="Tahoma"/>
          <w:sz w:val="18"/>
          <w:szCs w:val="18"/>
          <w:lang w:eastAsia="en-US"/>
        </w:rPr>
        <w:t>Terms of reference</w:t>
      </w:r>
      <w:r w:rsidRPr="00083D6F">
        <w:rPr>
          <w:rFonts w:ascii="Tahoma" w:hAnsi="Tahoma" w:cs="Tahoma"/>
          <w:sz w:val="18"/>
          <w:szCs w:val="18"/>
          <w:lang w:eastAsia="fr-FR"/>
        </w:rPr>
        <w:t>;</w:t>
      </w:r>
      <w:r>
        <w:rPr>
          <w:rFonts w:ascii="Tahoma" w:hAnsi="Tahoma" w:cs="Tahoma"/>
          <w:sz w:val="18"/>
          <w:szCs w:val="18"/>
          <w:lang w:eastAsia="fr-FR"/>
        </w:rPr>
        <w:tab/>
      </w:r>
      <w:r w:rsidRPr="00083D6F">
        <w:rPr>
          <w:rFonts w:ascii="Tahoma" w:hAnsi="Tahoma" w:cs="Tahoma"/>
          <w:sz w:val="18"/>
          <w:szCs w:val="18"/>
          <w:lang w:eastAsia="fr-FR"/>
        </w:rPr>
        <w:t xml:space="preserve"> </w:t>
      </w:r>
      <w:r>
        <w:rPr>
          <w:rFonts w:ascii="Tahoma" w:hAnsi="Tahoma" w:cs="Tahoma"/>
          <w:color w:val="000000"/>
          <w:sz w:val="18"/>
          <w:szCs w:val="18"/>
        </w:rPr>
        <w:br/>
        <w:t xml:space="preserve">d) </w:t>
      </w:r>
      <w:r w:rsidRPr="00083D6F">
        <w:rPr>
          <w:rFonts w:ascii="Tahoma" w:hAnsi="Tahoma" w:cs="Tahoma"/>
          <w:sz w:val="18"/>
          <w:szCs w:val="18"/>
          <w:lang w:eastAsia="fr-FR"/>
        </w:rPr>
        <w:t>“Parties” shall mean the Council and the Provider;</w:t>
      </w:r>
      <w:r>
        <w:rPr>
          <w:rFonts w:ascii="Tahoma" w:hAnsi="Tahoma" w:cs="Tahoma"/>
          <w:sz w:val="18"/>
          <w:szCs w:val="18"/>
          <w:lang w:eastAsia="fr-FR"/>
        </w:rPr>
        <w:tab/>
      </w:r>
      <w:r>
        <w:rPr>
          <w:rFonts w:ascii="Tahoma" w:hAnsi="Tahoma" w:cs="Tahoma"/>
          <w:color w:val="000000"/>
          <w:sz w:val="18"/>
          <w:szCs w:val="18"/>
        </w:rPr>
        <w:br/>
        <w:t xml:space="preserve">e) </w:t>
      </w:r>
      <w:r w:rsidRPr="00083D6F">
        <w:rPr>
          <w:rFonts w:ascii="Tahoma" w:hAnsi="Tahoma" w:cs="Tahoma"/>
          <w:sz w:val="18"/>
          <w:szCs w:val="18"/>
          <w:lang w:eastAsia="fr-FR"/>
        </w:rPr>
        <w:t>“Provider” shall mean the legal or physical person selected by the Council for the provision of the Deliverables</w:t>
      </w:r>
      <w:r w:rsidRPr="00083D6F">
        <w:rPr>
          <w:rFonts w:ascii="Tahoma" w:hAnsi="Tahoma" w:cs="Tahoma"/>
          <w:color w:val="000000"/>
          <w:sz w:val="18"/>
          <w:szCs w:val="18"/>
          <w:lang w:eastAsia="fr-FR"/>
        </w:rPr>
        <w:t>. This person may equally be referred to as the “Service Provider” or the “Consultant”.</w:t>
      </w:r>
    </w:p>
    <w:p w14:paraId="65579B93" w14:textId="77777777" w:rsidR="00C94EDA" w:rsidRPr="00B25DD7" w:rsidRDefault="00C94EDA" w:rsidP="00C94EDA">
      <w:pPr>
        <w:tabs>
          <w:tab w:val="left" w:pos="284"/>
        </w:tabs>
        <w:autoSpaceDE w:val="0"/>
        <w:autoSpaceDN w:val="0"/>
        <w:jc w:val="both"/>
        <w:rPr>
          <w:rFonts w:ascii="Tahoma" w:hAnsi="Tahoma" w:cs="Tahoma"/>
          <w:b/>
          <w:smallCaps/>
          <w:color w:val="365F91" w:themeColor="accent1" w:themeShade="BF"/>
          <w:sz w:val="18"/>
          <w:szCs w:val="18"/>
          <w:lang w:eastAsia="fr-FR"/>
        </w:rPr>
      </w:pPr>
      <w:r w:rsidRPr="00B25DD7">
        <w:rPr>
          <w:rFonts w:ascii="Tahoma" w:hAnsi="Tahoma" w:cs="Tahoma"/>
          <w:b/>
          <w:smallCaps/>
          <w:color w:val="365F91" w:themeColor="accent1" w:themeShade="BF"/>
          <w:sz w:val="18"/>
          <w:szCs w:val="18"/>
          <w:lang w:eastAsia="fr-FR"/>
        </w:rPr>
        <w:t>Article 2 – Duration</w:t>
      </w:r>
    </w:p>
    <w:p w14:paraId="6CF84CB6" w14:textId="77777777" w:rsidR="00C94EDA" w:rsidRDefault="00C94EDA" w:rsidP="00C94EDA">
      <w:pPr>
        <w:tabs>
          <w:tab w:val="left" w:pos="284"/>
        </w:tabs>
        <w:jc w:val="both"/>
        <w:rPr>
          <w:rFonts w:ascii="Tahoma" w:eastAsia="Calibri" w:hAnsi="Tahoma" w:cs="Tahoma"/>
          <w:sz w:val="18"/>
          <w:szCs w:val="18"/>
          <w:lang w:val="en-US" w:eastAsia="en-US"/>
        </w:rPr>
      </w:pPr>
      <w:r w:rsidRPr="00D13906">
        <w:rPr>
          <w:rFonts w:ascii="Tahoma" w:eastAsia="Calibri" w:hAnsi="Tahoma" w:cs="Tahoma"/>
          <w:sz w:val="18"/>
          <w:szCs w:val="18"/>
          <w:lang w:val="en-US" w:eastAsia="en-US"/>
        </w:rPr>
        <w:t xml:space="preserve">The contract is concluded until the day specified in Section A of this Act of Engagement and takes effect as from the date of its signature by both parties. </w:t>
      </w:r>
      <w:r w:rsidR="009E64B7" w:rsidRPr="009E64B7">
        <w:rPr>
          <w:rFonts w:ascii="Tahoma" w:eastAsia="Calibri" w:hAnsi="Tahoma" w:cs="Tahoma"/>
          <w:sz w:val="18"/>
          <w:szCs w:val="18"/>
          <w:lang w:val="en-US" w:eastAsia="en-US"/>
        </w:rPr>
        <w:t xml:space="preserve">The contract may be renewed in accordance with the conditions laid down in Section A of the Act of Engagement. </w:t>
      </w:r>
      <w:r w:rsidRPr="00D13906">
        <w:rPr>
          <w:rFonts w:ascii="Tahoma" w:eastAsia="Calibri" w:hAnsi="Tahoma" w:cs="Tahoma"/>
          <w:sz w:val="18"/>
          <w:szCs w:val="18"/>
          <w:lang w:val="en-US" w:eastAsia="en-US"/>
        </w:rPr>
        <w:t xml:space="preserve">The Deliverables shall be executed in accordance with the timeframe indicated in the </w:t>
      </w:r>
      <w:r w:rsidRPr="00D13906">
        <w:rPr>
          <w:rFonts w:ascii="Tahoma" w:eastAsia="Calibri" w:hAnsi="Tahoma" w:cs="Tahoma"/>
          <w:sz w:val="18"/>
          <w:szCs w:val="18"/>
          <w:lang w:eastAsia="en-US"/>
        </w:rPr>
        <w:t>Terms of reference and</w:t>
      </w:r>
      <w:r w:rsidRPr="00D13906">
        <w:rPr>
          <w:rFonts w:ascii="Tahoma" w:eastAsia="Calibri" w:hAnsi="Tahoma" w:cs="Tahoma"/>
          <w:sz w:val="18"/>
          <w:szCs w:val="18"/>
          <w:lang w:val="en-US" w:eastAsia="en-US"/>
        </w:rPr>
        <w:t xml:space="preserve"> in any subsequent Order form</w:t>
      </w:r>
    </w:p>
    <w:p w14:paraId="0CA3DB0E" w14:textId="77777777" w:rsidR="00C94EDA" w:rsidRPr="00B25DD7" w:rsidRDefault="00C94EDA" w:rsidP="00C94EDA">
      <w:pPr>
        <w:tabs>
          <w:tab w:val="left" w:pos="284"/>
        </w:tabs>
        <w:autoSpaceDE w:val="0"/>
        <w:autoSpaceDN w:val="0"/>
        <w:jc w:val="both"/>
        <w:rPr>
          <w:rFonts w:ascii="Tahoma" w:hAnsi="Tahoma" w:cs="Tahoma"/>
          <w:b/>
          <w:smallCaps/>
          <w:color w:val="365F91" w:themeColor="accent1" w:themeShade="BF"/>
          <w:sz w:val="18"/>
          <w:szCs w:val="18"/>
          <w:lang w:eastAsia="fr-FR"/>
        </w:rPr>
      </w:pPr>
      <w:bookmarkStart w:id="12" w:name="_Toc179868644"/>
      <w:r w:rsidRPr="00B25DD7">
        <w:rPr>
          <w:rFonts w:ascii="Tahoma" w:hAnsi="Tahoma" w:cs="Tahoma"/>
          <w:b/>
          <w:smallCaps/>
          <w:color w:val="365F91" w:themeColor="accent1" w:themeShade="BF"/>
          <w:sz w:val="18"/>
          <w:szCs w:val="18"/>
          <w:lang w:eastAsia="fr-FR"/>
        </w:rPr>
        <w:t>Article 3 – Obligations of the Provider</w:t>
      </w:r>
    </w:p>
    <w:p w14:paraId="05176229" w14:textId="77777777" w:rsidR="00C94EDA" w:rsidRPr="001D5CF8" w:rsidRDefault="00C94EDA" w:rsidP="00C94EDA">
      <w:pPr>
        <w:tabs>
          <w:tab w:val="left" w:pos="284"/>
        </w:tabs>
        <w:autoSpaceDE w:val="0"/>
        <w:autoSpaceDN w:val="0"/>
        <w:jc w:val="both"/>
        <w:rPr>
          <w:rFonts w:ascii="Tahoma" w:hAnsi="Tahoma" w:cs="Tahoma"/>
          <w:b/>
          <w:color w:val="365F91" w:themeColor="accent1" w:themeShade="BF"/>
          <w:sz w:val="18"/>
          <w:szCs w:val="18"/>
          <w:u w:val="single"/>
          <w:lang w:eastAsia="fr-FR"/>
        </w:rPr>
      </w:pPr>
      <w:r w:rsidRPr="001D5CF8">
        <w:rPr>
          <w:rFonts w:ascii="Tahoma" w:hAnsi="Tahoma" w:cs="Tahoma"/>
          <w:b/>
          <w:color w:val="365F91" w:themeColor="accent1" w:themeShade="BF"/>
          <w:sz w:val="18"/>
          <w:szCs w:val="18"/>
          <w:u w:val="single"/>
          <w:lang w:eastAsia="fr-FR"/>
        </w:rPr>
        <w:t>3.1 General obligations</w:t>
      </w:r>
    </w:p>
    <w:p w14:paraId="6D1D699A" w14:textId="77777777" w:rsidR="00C94EDA" w:rsidRDefault="00C94EDA" w:rsidP="00075280">
      <w:pPr>
        <w:pStyle w:val="ListParagraph"/>
        <w:numPr>
          <w:ilvl w:val="0"/>
          <w:numId w:val="5"/>
        </w:numPr>
        <w:tabs>
          <w:tab w:val="left" w:pos="284"/>
          <w:tab w:val="left" w:pos="426"/>
        </w:tabs>
        <w:autoSpaceDE w:val="0"/>
        <w:autoSpaceDN w:val="0"/>
        <w:ind w:left="709" w:hanging="709"/>
        <w:jc w:val="both"/>
        <w:rPr>
          <w:rFonts w:ascii="Tahoma" w:hAnsi="Tahoma" w:cs="Tahoma"/>
          <w:sz w:val="18"/>
          <w:szCs w:val="18"/>
          <w:lang w:eastAsia="fr-FR"/>
        </w:rPr>
      </w:pPr>
      <w:r w:rsidRPr="001D5CF8">
        <w:rPr>
          <w:rFonts w:ascii="Tahoma" w:hAnsi="Tahoma" w:cs="Tahoma"/>
          <w:sz w:val="18"/>
          <w:szCs w:val="18"/>
          <w:lang w:eastAsia="fr-FR"/>
        </w:rPr>
        <w:t>The Provider bears sole responsibility for all the decisions made and the human, technical, logistic and material resources used in the context of the Contract in order to provide the Deliverables, with due respect for the Council of Europe’s needs and constraints, as contractually defined.</w:t>
      </w:r>
    </w:p>
    <w:p w14:paraId="1C692751" w14:textId="77777777" w:rsidR="00C94EDA" w:rsidRPr="001D5CF8" w:rsidRDefault="00C94EDA" w:rsidP="00075280">
      <w:pPr>
        <w:pStyle w:val="ListParagraph"/>
        <w:numPr>
          <w:ilvl w:val="0"/>
          <w:numId w:val="5"/>
        </w:numPr>
        <w:tabs>
          <w:tab w:val="left" w:pos="284"/>
          <w:tab w:val="left" w:pos="426"/>
        </w:tabs>
        <w:autoSpaceDE w:val="0"/>
        <w:autoSpaceDN w:val="0"/>
        <w:ind w:left="709" w:hanging="709"/>
        <w:jc w:val="both"/>
        <w:rPr>
          <w:rFonts w:ascii="Tahoma" w:hAnsi="Tahoma" w:cs="Tahoma"/>
          <w:sz w:val="18"/>
          <w:szCs w:val="18"/>
          <w:lang w:eastAsia="fr-FR"/>
        </w:rPr>
      </w:pPr>
      <w:r w:rsidRPr="001D5CF8">
        <w:rPr>
          <w:rFonts w:ascii="Tahoma" w:hAnsi="Tahoma" w:cs="Tahoma"/>
          <w:color w:val="000000"/>
          <w:sz w:val="18"/>
          <w:szCs w:val="18"/>
          <w:lang w:eastAsia="fr-FR"/>
        </w:rPr>
        <w:t>The Provider recognises that it is subject to a general obligation to provide advice, including, but not limited to, an obligation to provide any relevant information or recommendations to the Council. In this context, the Provider shall supply to the Council all the advice, warnings and recommendations necessary particularly in terms of quality of Deliverables, security and compliance with professional standards. The Provider also undertakes to inform the Council as soon as it becomes aware, during the execution of the Contract, of any initiatives and/or adopted laws and regulations, policies, strategies or action plans or any other development related to the object of the Contract.</w:t>
      </w:r>
    </w:p>
    <w:p w14:paraId="09161756" w14:textId="77777777" w:rsidR="00C94EDA" w:rsidRPr="001D5CF8" w:rsidRDefault="00C94EDA" w:rsidP="00C94EDA">
      <w:pPr>
        <w:tabs>
          <w:tab w:val="left" w:pos="284"/>
        </w:tabs>
        <w:autoSpaceDE w:val="0"/>
        <w:autoSpaceDN w:val="0"/>
        <w:jc w:val="both"/>
        <w:rPr>
          <w:rFonts w:ascii="Tahoma" w:hAnsi="Tahoma" w:cs="Tahoma"/>
          <w:b/>
          <w:color w:val="365F91" w:themeColor="accent1" w:themeShade="BF"/>
          <w:sz w:val="18"/>
          <w:szCs w:val="18"/>
          <w:u w:val="single"/>
          <w:lang w:eastAsia="fr-FR"/>
        </w:rPr>
      </w:pPr>
      <w:r w:rsidRPr="001D5CF8">
        <w:rPr>
          <w:rFonts w:ascii="Tahoma" w:hAnsi="Tahoma" w:cs="Tahoma"/>
          <w:b/>
          <w:color w:val="365F91" w:themeColor="accent1" w:themeShade="BF"/>
          <w:sz w:val="18"/>
          <w:szCs w:val="18"/>
          <w:u w:val="single"/>
          <w:lang w:eastAsia="fr-FR"/>
        </w:rPr>
        <w:t>3.2 Intellectual services</w:t>
      </w:r>
    </w:p>
    <w:p w14:paraId="2F89E79B" w14:textId="77777777" w:rsidR="00C94EDA" w:rsidRDefault="00C94EDA" w:rsidP="00075280">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The provi</w:t>
      </w:r>
      <w:r w:rsidR="00C27AAD">
        <w:rPr>
          <w:rFonts w:ascii="Tahoma" w:hAnsi="Tahoma" w:cs="Tahoma"/>
          <w:sz w:val="18"/>
          <w:szCs w:val="18"/>
          <w:lang w:eastAsia="fr-FR"/>
        </w:rPr>
        <w:t>sions of Articles 3.2.2 to 3.2.10</w:t>
      </w:r>
      <w:r w:rsidRPr="001D5CF8">
        <w:rPr>
          <w:rFonts w:ascii="Tahoma" w:hAnsi="Tahoma" w:cs="Tahoma"/>
          <w:sz w:val="18"/>
          <w:szCs w:val="18"/>
          <w:lang w:eastAsia="fr-FR"/>
        </w:rPr>
        <w:t xml:space="preserve"> shall apply insofar as the contract concerns the provision of intellectual services.</w:t>
      </w:r>
    </w:p>
    <w:p w14:paraId="5886E2F9" w14:textId="77777777" w:rsidR="00C94EDA" w:rsidRPr="001D5CF8" w:rsidRDefault="00C94EDA" w:rsidP="00075280">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1D5CF8">
        <w:rPr>
          <w:rFonts w:ascii="Tahoma" w:eastAsia="Calibri" w:hAnsi="Tahoma" w:cs="Tahoma"/>
          <w:color w:val="000000"/>
          <w:sz w:val="18"/>
          <w:szCs w:val="18"/>
          <w:lang w:eastAsia="fr-FR"/>
        </w:rPr>
        <w:t xml:space="preserve">Unless agreed otherwise by the Parties, any written documents prepared by the Provider under the contract shall be written in English and produced on a word processing file. </w:t>
      </w:r>
      <w:r w:rsidRPr="001D5CF8">
        <w:rPr>
          <w:rFonts w:ascii="Tahoma" w:eastAsia="Calibri" w:hAnsi="Tahoma" w:cs="Tahoma"/>
          <w:bCs/>
          <w:color w:val="000000"/>
          <w:sz w:val="18"/>
          <w:szCs w:val="18"/>
          <w:lang w:eastAsia="fr-FR"/>
        </w:rPr>
        <w:t>In case the Parties agree that a written document shall be prepared in a language other than English or French, a summary in English or French shall be included in the said document.</w:t>
      </w:r>
    </w:p>
    <w:p w14:paraId="49BE571A" w14:textId="77777777" w:rsidR="00C94EDA" w:rsidRDefault="00C94EDA" w:rsidP="00075280">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Unless agreed otherwise by the Parties, all written documents of more than 1,500 words shall be preceded or accompanied by a text summarising the subject and main conclusions and shall not, unless specifically required, exceed 5,000 words.</w:t>
      </w:r>
    </w:p>
    <w:p w14:paraId="262068D3" w14:textId="77777777" w:rsidR="00C94EDA" w:rsidRDefault="00C94EDA" w:rsidP="00075280">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The Provider guarantees that the Deliverables conform to the highest academic standards.</w:t>
      </w:r>
    </w:p>
    <w:p w14:paraId="44621B1A" w14:textId="77777777" w:rsidR="00C94EDA" w:rsidRDefault="00C94EDA" w:rsidP="00075280">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 xml:space="preserve">The Provider cedes irrevocably and exclusively to the Council throughout the entire world and for the entire period of copyright protection, all rights on the Deliverable(s) produced as a result of the execution of the present contract. Such rights shall include in particular the right to use, reproduce, represent, publish, adapt, translate and distribute – or to have used, reproduced, represented, published, adapted, translated and distributed - in any country, in any language, in any form and on any kind of support, including on a CD-ROM or the Internet, the said Deliverables, or any part thereof. </w:t>
      </w:r>
    </w:p>
    <w:p w14:paraId="02B693FC" w14:textId="77777777" w:rsidR="00C94EDA" w:rsidRDefault="00C94EDA" w:rsidP="00075280">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The Provider guarantees that use by the Council of the Deliverable(s) produced as a result of the execution of the present contract will not infringe the rights of third parties. However, should the Council incur liability as the result of any such infringement; the Provider will compensate it in full for any damage it may suffer in consequence.</w:t>
      </w:r>
    </w:p>
    <w:p w14:paraId="3157CE5D" w14:textId="77777777" w:rsidR="00C94EDA" w:rsidRDefault="00C94EDA" w:rsidP="00075280">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Notwithstanding the provision in Article 3.2.5 above, the Council may, on prior application by the Provider, authorise the Provider to use the Deliverable(s) referred to above. When giving the Provider such authority, the Council will inform the Provider of any conditions to which such use may be subject.</w:t>
      </w:r>
    </w:p>
    <w:p w14:paraId="109498E3" w14:textId="77777777" w:rsidR="00C94EDA" w:rsidRDefault="00C94EDA" w:rsidP="00075280">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Any intellectual property rights of the Provider over methods, knowledge and information which are in existence at the date of the conclusion of the Contract and which are comprised in or necessary for or arising from the performance of the Contract shall remain the property of the Provider. However, in consideration of the fees payable pursuant to the Contract the Provider hereby grants the Council a non-exclusive and free licence for the entire world and for the entire period of protection by the applicable intellectual property rights law for the use of such methods, knowledge and information insofar as they are an integral part of the Deliverable(s).</w:t>
      </w:r>
    </w:p>
    <w:p w14:paraId="2FB9F171" w14:textId="77777777" w:rsidR="00C94EDA" w:rsidRPr="008032A9" w:rsidRDefault="00C94EDA" w:rsidP="00075280">
      <w:pPr>
        <w:pStyle w:val="ListParagraph"/>
        <w:numPr>
          <w:ilvl w:val="0"/>
          <w:numId w:val="6"/>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lastRenderedPageBreak/>
        <w:t>If the Deliverable(s) result(s) in the provision of a training session, and provided the training materials are not the property of the Council, the Provider shall grant the participants in the training a non-exclusive licence for the entire world and for the entire period of protection by the applicable intellectual property rights law for their own professional use of those training materials.</w:t>
      </w:r>
    </w:p>
    <w:p w14:paraId="0B703FA4" w14:textId="77777777" w:rsidR="00C94EDA" w:rsidRPr="001D5CF8" w:rsidRDefault="00C94EDA" w:rsidP="00C94EDA">
      <w:pPr>
        <w:tabs>
          <w:tab w:val="left" w:pos="284"/>
        </w:tabs>
        <w:autoSpaceDE w:val="0"/>
        <w:autoSpaceDN w:val="0"/>
        <w:jc w:val="both"/>
        <w:rPr>
          <w:rFonts w:ascii="Tahoma" w:hAnsi="Tahoma" w:cs="Tahoma"/>
          <w:b/>
          <w:color w:val="365F91" w:themeColor="accent1" w:themeShade="BF"/>
          <w:sz w:val="18"/>
          <w:szCs w:val="18"/>
          <w:u w:val="single"/>
          <w:lang w:eastAsia="fr-FR"/>
        </w:rPr>
      </w:pPr>
      <w:r w:rsidRPr="001D5CF8">
        <w:rPr>
          <w:rFonts w:ascii="Tahoma" w:hAnsi="Tahoma" w:cs="Tahoma"/>
          <w:b/>
          <w:color w:val="365F91" w:themeColor="accent1" w:themeShade="BF"/>
          <w:sz w:val="18"/>
          <w:szCs w:val="18"/>
          <w:u w:val="single"/>
          <w:lang w:eastAsia="fr-FR"/>
        </w:rPr>
        <w:t>3.3 Health and social insurance of the Provider or its employees</w:t>
      </w:r>
    </w:p>
    <w:p w14:paraId="6C4623E8" w14:textId="77777777" w:rsidR="00C94EDA" w:rsidRPr="00D0286A" w:rsidRDefault="00C94EDA" w:rsidP="00C94EDA">
      <w:pPr>
        <w:tabs>
          <w:tab w:val="left" w:pos="284"/>
        </w:tabs>
        <w:autoSpaceDE w:val="0"/>
        <w:autoSpaceDN w:val="0"/>
        <w:jc w:val="both"/>
        <w:rPr>
          <w:rFonts w:ascii="Tahoma" w:hAnsi="Tahoma" w:cs="Tahoma"/>
          <w:sz w:val="18"/>
          <w:szCs w:val="18"/>
          <w:lang w:eastAsia="fr-FR"/>
        </w:rPr>
      </w:pPr>
      <w:r w:rsidRPr="00D0286A">
        <w:rPr>
          <w:rFonts w:ascii="Tahoma" w:hAnsi="Tahoma" w:cs="Tahoma"/>
          <w:sz w:val="18"/>
          <w:szCs w:val="18"/>
          <w:lang w:eastAsia="fr-FR"/>
        </w:rPr>
        <w:t>The Provider shall undertake all necessary measures to arrange for health and social insurance during the entire contract. The Provider acknowledges and accepts in this regard that the Council shall not assume any responsibility for any health and social risks concerning illness, maternity or accident which might occur during the performance of work under the contract.</w:t>
      </w:r>
    </w:p>
    <w:p w14:paraId="59DC775C" w14:textId="77777777" w:rsidR="00C94EDA" w:rsidRPr="001D5CF8" w:rsidRDefault="00C94EDA" w:rsidP="00C94EDA">
      <w:pPr>
        <w:tabs>
          <w:tab w:val="left" w:pos="284"/>
        </w:tabs>
        <w:autoSpaceDE w:val="0"/>
        <w:autoSpaceDN w:val="0"/>
        <w:jc w:val="both"/>
        <w:rPr>
          <w:rFonts w:ascii="Tahoma" w:hAnsi="Tahoma" w:cs="Tahoma"/>
          <w:b/>
          <w:color w:val="365F91" w:themeColor="accent1" w:themeShade="BF"/>
          <w:sz w:val="18"/>
          <w:szCs w:val="18"/>
          <w:u w:val="single"/>
          <w:lang w:eastAsia="fr-FR"/>
        </w:rPr>
      </w:pPr>
      <w:r w:rsidRPr="001D5CF8">
        <w:rPr>
          <w:rFonts w:ascii="Tahoma" w:hAnsi="Tahoma" w:cs="Tahoma"/>
          <w:b/>
          <w:color w:val="365F91" w:themeColor="accent1" w:themeShade="BF"/>
          <w:sz w:val="18"/>
          <w:szCs w:val="18"/>
          <w:u w:val="single"/>
          <w:lang w:eastAsia="fr-FR"/>
        </w:rPr>
        <w:t>3.4 Fiscal obligations</w:t>
      </w:r>
    </w:p>
    <w:p w14:paraId="79DBFCD4" w14:textId="77777777" w:rsidR="00C94EDA" w:rsidRPr="00D0286A" w:rsidRDefault="00C94EDA" w:rsidP="00C94EDA">
      <w:pPr>
        <w:tabs>
          <w:tab w:val="left" w:pos="284"/>
        </w:tabs>
        <w:autoSpaceDE w:val="0"/>
        <w:autoSpaceDN w:val="0"/>
        <w:jc w:val="both"/>
        <w:rPr>
          <w:rFonts w:ascii="Tahoma" w:hAnsi="Tahoma" w:cs="Tahoma"/>
          <w:sz w:val="18"/>
          <w:szCs w:val="18"/>
          <w:lang w:eastAsia="fr-FR"/>
        </w:rPr>
      </w:pPr>
      <w:r w:rsidRPr="00D0286A">
        <w:rPr>
          <w:rFonts w:ascii="Tahoma" w:hAnsi="Tahoma" w:cs="Tahoma"/>
          <w:sz w:val="18"/>
          <w:szCs w:val="18"/>
          <w:lang w:eastAsia="fr-FR"/>
        </w:rPr>
        <w:t xml:space="preserve">The Provider undertakes to inform the Council about any change of its status with regard to VAT, to observe all applicable rules and to comply with its fiscal obligations in: </w:t>
      </w:r>
    </w:p>
    <w:p w14:paraId="077F4D40" w14:textId="77777777" w:rsidR="00C94EDA" w:rsidRPr="00D0286A" w:rsidRDefault="00C94EDA" w:rsidP="00C94EDA">
      <w:pPr>
        <w:tabs>
          <w:tab w:val="left" w:pos="426"/>
        </w:tabs>
        <w:autoSpaceDE w:val="0"/>
        <w:autoSpaceDN w:val="0"/>
        <w:jc w:val="both"/>
        <w:rPr>
          <w:rFonts w:ascii="Tahoma" w:hAnsi="Tahoma" w:cs="Tahoma"/>
          <w:sz w:val="18"/>
          <w:szCs w:val="18"/>
          <w:lang w:eastAsia="fr-FR"/>
        </w:rPr>
      </w:pPr>
      <w:r w:rsidRPr="00D0286A">
        <w:rPr>
          <w:rFonts w:ascii="Tahoma" w:hAnsi="Tahoma" w:cs="Tahoma"/>
          <w:sz w:val="18"/>
          <w:szCs w:val="18"/>
          <w:lang w:eastAsia="fr-FR"/>
        </w:rPr>
        <w:t>a) submitting a request for payment, or an invoice, to the Council in conformity with the applicable legislation;</w:t>
      </w:r>
    </w:p>
    <w:p w14:paraId="39C34A05" w14:textId="77777777" w:rsidR="00C94EDA" w:rsidRPr="00D0286A" w:rsidRDefault="00C94EDA" w:rsidP="00C94EDA">
      <w:pPr>
        <w:tabs>
          <w:tab w:val="left" w:pos="142"/>
          <w:tab w:val="left" w:pos="284"/>
        </w:tabs>
        <w:autoSpaceDE w:val="0"/>
        <w:autoSpaceDN w:val="0"/>
        <w:jc w:val="both"/>
        <w:rPr>
          <w:rFonts w:ascii="Tahoma" w:hAnsi="Tahoma" w:cs="Tahoma"/>
          <w:sz w:val="18"/>
          <w:szCs w:val="18"/>
          <w:lang w:eastAsia="fr-FR"/>
        </w:rPr>
      </w:pPr>
      <w:r w:rsidRPr="00D0286A">
        <w:rPr>
          <w:rFonts w:ascii="Tahoma" w:hAnsi="Tahoma" w:cs="Tahoma"/>
          <w:sz w:val="18"/>
          <w:szCs w:val="18"/>
          <w:lang w:eastAsia="fr-FR"/>
        </w:rPr>
        <w:t xml:space="preserve">b) declaring all </w:t>
      </w:r>
      <w:r>
        <w:rPr>
          <w:rFonts w:ascii="Tahoma" w:hAnsi="Tahoma" w:cs="Tahoma"/>
          <w:sz w:val="18"/>
          <w:szCs w:val="18"/>
          <w:lang w:eastAsia="fr-FR"/>
        </w:rPr>
        <w:tab/>
      </w:r>
      <w:r w:rsidRPr="00D0286A">
        <w:rPr>
          <w:rFonts w:ascii="Tahoma" w:hAnsi="Tahoma" w:cs="Tahoma"/>
          <w:sz w:val="18"/>
          <w:szCs w:val="18"/>
          <w:lang w:eastAsia="fr-FR"/>
        </w:rPr>
        <w:t>fees received from the Council for tax purposes as required in his/her/its country of fiscal residence.</w:t>
      </w:r>
    </w:p>
    <w:p w14:paraId="13FB7D62" w14:textId="77777777" w:rsidR="00C94EDA" w:rsidRPr="001D5CF8" w:rsidRDefault="00C94EDA" w:rsidP="00C94EDA">
      <w:pPr>
        <w:tabs>
          <w:tab w:val="left" w:pos="284"/>
        </w:tabs>
        <w:autoSpaceDE w:val="0"/>
        <w:autoSpaceDN w:val="0"/>
        <w:jc w:val="both"/>
        <w:rPr>
          <w:rFonts w:ascii="Tahoma" w:hAnsi="Tahoma" w:cs="Tahoma"/>
          <w:b/>
          <w:color w:val="365F91" w:themeColor="accent1" w:themeShade="BF"/>
          <w:sz w:val="18"/>
          <w:szCs w:val="18"/>
          <w:u w:val="single"/>
          <w:lang w:eastAsia="fr-FR"/>
        </w:rPr>
      </w:pPr>
      <w:r w:rsidRPr="001D5CF8">
        <w:rPr>
          <w:rFonts w:ascii="Tahoma" w:hAnsi="Tahoma" w:cs="Tahoma"/>
          <w:b/>
          <w:color w:val="365F91" w:themeColor="accent1" w:themeShade="BF"/>
          <w:sz w:val="18"/>
          <w:szCs w:val="18"/>
          <w:u w:val="single"/>
          <w:lang w:eastAsia="fr-FR"/>
        </w:rPr>
        <w:t>3.5 Loyalty and confidentiality</w:t>
      </w:r>
    </w:p>
    <w:p w14:paraId="3205CABB" w14:textId="77777777" w:rsidR="00C94EDA" w:rsidRDefault="00C94EDA" w:rsidP="00075280">
      <w:pPr>
        <w:pStyle w:val="ListParagraph"/>
        <w:numPr>
          <w:ilvl w:val="0"/>
          <w:numId w:val="7"/>
        </w:numPr>
        <w:tabs>
          <w:tab w:val="left" w:pos="284"/>
        </w:tabs>
        <w:autoSpaceDE w:val="0"/>
        <w:autoSpaceDN w:val="0"/>
        <w:ind w:left="567"/>
        <w:jc w:val="both"/>
        <w:rPr>
          <w:rFonts w:ascii="Tahoma" w:hAnsi="Tahoma" w:cs="Tahoma"/>
          <w:sz w:val="18"/>
          <w:szCs w:val="18"/>
          <w:lang w:eastAsia="fr-FR"/>
        </w:rPr>
      </w:pPr>
      <w:r w:rsidRPr="00C3395C">
        <w:rPr>
          <w:rFonts w:ascii="Tahoma" w:hAnsi="Tahoma" w:cs="Tahoma"/>
          <w:sz w:val="18"/>
          <w:szCs w:val="18"/>
          <w:lang w:eastAsia="fr-FR"/>
        </w:rPr>
        <w:t xml:space="preserve">In the performance of the present contract, the Provider will not seek or accept instructions from any government or any authority external to the Council. The Provider undertakes to comply with the Council’s directives for the completion of the Deliverables and to refrain from any word or act that may be construed as committing the Council. </w:t>
      </w:r>
    </w:p>
    <w:p w14:paraId="233F2F44" w14:textId="77777777" w:rsidR="00C94EDA" w:rsidRPr="00C3395C" w:rsidRDefault="00C94EDA" w:rsidP="00075280">
      <w:pPr>
        <w:pStyle w:val="ListParagraph"/>
        <w:numPr>
          <w:ilvl w:val="0"/>
          <w:numId w:val="7"/>
        </w:numPr>
        <w:tabs>
          <w:tab w:val="left" w:pos="284"/>
        </w:tabs>
        <w:autoSpaceDE w:val="0"/>
        <w:autoSpaceDN w:val="0"/>
        <w:ind w:left="567"/>
        <w:jc w:val="both"/>
        <w:rPr>
          <w:rFonts w:ascii="Tahoma" w:hAnsi="Tahoma" w:cs="Tahoma"/>
          <w:sz w:val="18"/>
          <w:szCs w:val="18"/>
          <w:lang w:eastAsia="fr-FR"/>
        </w:rPr>
      </w:pPr>
      <w:r w:rsidRPr="00C3395C">
        <w:rPr>
          <w:rFonts w:ascii="Tahoma" w:hAnsi="Tahoma" w:cs="Tahoma"/>
          <w:sz w:val="18"/>
          <w:szCs w:val="18"/>
          <w:lang w:eastAsia="fr-FR"/>
        </w:rPr>
        <w:t>The Provider shall observe the utmost discretion in all matters concerning the contract, and particularly any matters or data that have been or are to be recorded that come to the Provider’s attention in the performance of the contract.  Unless obliged to do so under the terms of the contract, or expressly authorised to do so by the Secretary General of the Council, the Provider shall refrain at all times from communicating to any person, legal entity, government or authority external to the Council any information which has not been made public and which has come to the Provider’s notice as a result of dealings with the Council.  Nor shall the Provider seek to gain private benefit from such information.  Neither the expiry of the contract nor its termination by the Council shall lift these obligations.</w:t>
      </w:r>
    </w:p>
    <w:p w14:paraId="4A051A8B" w14:textId="77777777" w:rsidR="00C94EDA" w:rsidRPr="001D5CF8" w:rsidRDefault="00C94EDA" w:rsidP="00C94EDA">
      <w:pPr>
        <w:tabs>
          <w:tab w:val="left" w:pos="284"/>
        </w:tabs>
        <w:autoSpaceDE w:val="0"/>
        <w:autoSpaceDN w:val="0"/>
        <w:jc w:val="both"/>
        <w:rPr>
          <w:rFonts w:ascii="Tahoma" w:hAnsi="Tahoma" w:cs="Tahoma"/>
          <w:b/>
          <w:color w:val="365F91" w:themeColor="accent1" w:themeShade="BF"/>
          <w:sz w:val="18"/>
          <w:szCs w:val="18"/>
          <w:u w:val="single"/>
          <w:lang w:eastAsia="fr-FR"/>
        </w:rPr>
      </w:pPr>
      <w:r w:rsidRPr="001D5CF8">
        <w:rPr>
          <w:rFonts w:ascii="Tahoma" w:hAnsi="Tahoma" w:cs="Tahoma"/>
          <w:b/>
          <w:color w:val="365F91" w:themeColor="accent1" w:themeShade="BF"/>
          <w:sz w:val="18"/>
          <w:szCs w:val="18"/>
          <w:u w:val="single"/>
          <w:lang w:eastAsia="fr-FR"/>
        </w:rPr>
        <w:t xml:space="preserve">3.6 Disclosure of the terms of the contract </w:t>
      </w:r>
    </w:p>
    <w:p w14:paraId="40D83457" w14:textId="77777777" w:rsidR="00C94EDA" w:rsidRDefault="00C94EDA" w:rsidP="00075280">
      <w:pPr>
        <w:pStyle w:val="ListParagraph"/>
        <w:numPr>
          <w:ilvl w:val="0"/>
          <w:numId w:val="8"/>
        </w:numPr>
        <w:tabs>
          <w:tab w:val="left" w:pos="284"/>
        </w:tabs>
        <w:autoSpaceDE w:val="0"/>
        <w:autoSpaceDN w:val="0"/>
        <w:ind w:left="567" w:hanging="567"/>
        <w:jc w:val="both"/>
        <w:rPr>
          <w:rFonts w:ascii="Tahoma" w:hAnsi="Tahoma" w:cs="Tahoma"/>
          <w:sz w:val="18"/>
          <w:szCs w:val="18"/>
          <w:lang w:eastAsia="fr-FR"/>
        </w:rPr>
      </w:pPr>
      <w:r w:rsidRPr="00C3395C">
        <w:rPr>
          <w:rFonts w:ascii="Tahoma" w:hAnsi="Tahoma" w:cs="Tahoma"/>
          <w:sz w:val="18"/>
          <w:szCs w:val="18"/>
          <w:lang w:eastAsia="fr-FR"/>
        </w:rPr>
        <w:t>The Provider is informed and gives an authorisation of disclosure of all relevant terms of the contract, including identity and price, for the purposes of internal and external audit and to the Committee of Ministers and to the Parliamentary Assembly of the Council with a view to these latter discharging their statutory functions, as well as for the purpose of meeting the publication and transparency requirements of the Council of Europe or its donors. The Provider authorises the publication, in any form and medium, including the websites of the Council of Europe or its donors, of the title of the contract/projects, the nature and purpose of the contract/projects, name and locality of the Provider and amount of the contract/project.</w:t>
      </w:r>
    </w:p>
    <w:p w14:paraId="415CD262" w14:textId="77777777" w:rsidR="00C94EDA" w:rsidRPr="00C3395C" w:rsidRDefault="00C94EDA" w:rsidP="00075280">
      <w:pPr>
        <w:pStyle w:val="ListParagraph"/>
        <w:numPr>
          <w:ilvl w:val="0"/>
          <w:numId w:val="8"/>
        </w:numPr>
        <w:tabs>
          <w:tab w:val="left" w:pos="284"/>
        </w:tabs>
        <w:autoSpaceDE w:val="0"/>
        <w:autoSpaceDN w:val="0"/>
        <w:ind w:left="567" w:hanging="567"/>
        <w:jc w:val="both"/>
        <w:rPr>
          <w:rFonts w:ascii="Tahoma" w:hAnsi="Tahoma" w:cs="Tahoma"/>
          <w:sz w:val="18"/>
          <w:szCs w:val="18"/>
          <w:lang w:eastAsia="fr-FR"/>
        </w:rPr>
      </w:pPr>
      <w:r w:rsidRPr="00C3395C">
        <w:rPr>
          <w:rFonts w:ascii="Tahoma" w:hAnsi="Tahoma" w:cs="Tahoma"/>
          <w:sz w:val="18"/>
          <w:szCs w:val="18"/>
          <w:lang w:eastAsia="fr-FR"/>
        </w:rPr>
        <w:t>Whenever appropriate, specific confidentiality measures shall be taken by the Council to preserve the vital interests of the Provider.</w:t>
      </w:r>
    </w:p>
    <w:p w14:paraId="20FFDF35" w14:textId="77777777" w:rsidR="00C94EDA" w:rsidRPr="00C3395C" w:rsidRDefault="00C94EDA" w:rsidP="00C94EDA">
      <w:pPr>
        <w:tabs>
          <w:tab w:val="left" w:pos="284"/>
        </w:tabs>
        <w:autoSpaceDE w:val="0"/>
        <w:autoSpaceDN w:val="0"/>
        <w:jc w:val="both"/>
        <w:rPr>
          <w:rFonts w:ascii="Tahoma" w:hAnsi="Tahoma" w:cs="Tahoma"/>
          <w:b/>
          <w:color w:val="365F91" w:themeColor="accent1" w:themeShade="BF"/>
          <w:sz w:val="18"/>
          <w:szCs w:val="18"/>
          <w:u w:val="single"/>
          <w:lang w:eastAsia="fr-FR"/>
        </w:rPr>
      </w:pPr>
      <w:r w:rsidRPr="00C3395C">
        <w:rPr>
          <w:rFonts w:ascii="Tahoma" w:hAnsi="Tahoma" w:cs="Tahoma"/>
          <w:b/>
          <w:color w:val="365F91" w:themeColor="accent1" w:themeShade="BF"/>
          <w:sz w:val="18"/>
          <w:szCs w:val="18"/>
          <w:u w:val="single"/>
          <w:lang w:eastAsia="fr-FR"/>
        </w:rPr>
        <w:t>3.7 Use of the Council of Europe’s name</w:t>
      </w:r>
    </w:p>
    <w:p w14:paraId="1322B36C" w14:textId="77777777" w:rsidR="00C94EDA" w:rsidRPr="00D0286A" w:rsidRDefault="00C94EDA" w:rsidP="00C94EDA">
      <w:pPr>
        <w:tabs>
          <w:tab w:val="left" w:pos="284"/>
        </w:tabs>
        <w:autoSpaceDE w:val="0"/>
        <w:autoSpaceDN w:val="0"/>
        <w:jc w:val="both"/>
        <w:rPr>
          <w:rFonts w:ascii="Tahoma" w:hAnsi="Tahoma" w:cs="Tahoma"/>
          <w:sz w:val="18"/>
          <w:szCs w:val="18"/>
          <w:lang w:eastAsia="fr-FR"/>
        </w:rPr>
      </w:pPr>
      <w:r w:rsidRPr="00D0286A">
        <w:rPr>
          <w:rFonts w:ascii="Tahoma" w:hAnsi="Tahoma" w:cs="Tahoma"/>
          <w:sz w:val="18"/>
          <w:szCs w:val="18"/>
          <w:lang w:eastAsia="fr-FR"/>
        </w:rPr>
        <w:t>The Provider shall not use the Council’s name, flag or logo without prior authorisation of the Council.</w:t>
      </w:r>
    </w:p>
    <w:p w14:paraId="3549EE6E" w14:textId="77777777" w:rsidR="00C94EDA" w:rsidRPr="00C3395C" w:rsidRDefault="00C94EDA" w:rsidP="00C94EDA">
      <w:pPr>
        <w:tabs>
          <w:tab w:val="left" w:pos="284"/>
        </w:tabs>
        <w:autoSpaceDE w:val="0"/>
        <w:autoSpaceDN w:val="0"/>
        <w:jc w:val="both"/>
        <w:rPr>
          <w:rFonts w:ascii="Tahoma" w:hAnsi="Tahoma" w:cs="Tahoma"/>
          <w:b/>
          <w:color w:val="365F91" w:themeColor="accent1" w:themeShade="BF"/>
          <w:sz w:val="18"/>
          <w:szCs w:val="18"/>
          <w:u w:val="single"/>
          <w:lang w:eastAsia="fr-FR"/>
        </w:rPr>
      </w:pPr>
      <w:r w:rsidRPr="00C3395C">
        <w:rPr>
          <w:rFonts w:ascii="Tahoma" w:hAnsi="Tahoma" w:cs="Tahoma"/>
          <w:b/>
          <w:color w:val="365F91" w:themeColor="accent1" w:themeShade="BF"/>
          <w:sz w:val="18"/>
          <w:szCs w:val="18"/>
          <w:u w:val="single"/>
          <w:lang w:eastAsia="fr-FR"/>
        </w:rPr>
        <w:t>3.8 Data Protection</w:t>
      </w:r>
    </w:p>
    <w:bookmarkEnd w:id="12"/>
    <w:p w14:paraId="704CD4A4" w14:textId="77777777" w:rsidR="00C94EDA" w:rsidRDefault="00C94EDA" w:rsidP="00075280">
      <w:pPr>
        <w:pStyle w:val="ListParagraph"/>
        <w:numPr>
          <w:ilvl w:val="0"/>
          <w:numId w:val="9"/>
        </w:numPr>
        <w:ind w:left="567" w:hanging="567"/>
        <w:jc w:val="both"/>
        <w:rPr>
          <w:rFonts w:ascii="Tahoma" w:hAnsi="Tahoma" w:cs="Tahoma"/>
          <w:bCs/>
          <w:color w:val="000000" w:themeColor="text1"/>
          <w:sz w:val="18"/>
          <w:szCs w:val="18"/>
        </w:rPr>
      </w:pPr>
      <w:r w:rsidRPr="00C3395C">
        <w:rPr>
          <w:rFonts w:ascii="Tahoma" w:hAnsi="Tahoma" w:cs="Tahoma"/>
          <w:bCs/>
          <w:color w:val="000000" w:themeColor="text1"/>
          <w:sz w:val="18"/>
          <w:szCs w:val="18"/>
        </w:rPr>
        <w:t>Without prejudice to the other provisions of this contract, the Parties undertake, in the execution of this contract, to comply at all times with the legislation applicable to each of them concerning the processing of personal data.</w:t>
      </w:r>
    </w:p>
    <w:p w14:paraId="4E8679E2" w14:textId="77777777" w:rsidR="00C94EDA" w:rsidRPr="00C3395C" w:rsidRDefault="00C94EDA" w:rsidP="00075280">
      <w:pPr>
        <w:pStyle w:val="ListParagraph"/>
        <w:numPr>
          <w:ilvl w:val="0"/>
          <w:numId w:val="9"/>
        </w:numPr>
        <w:ind w:left="567" w:hanging="567"/>
        <w:jc w:val="both"/>
        <w:rPr>
          <w:rFonts w:ascii="Tahoma" w:hAnsi="Tahoma" w:cs="Tahoma"/>
          <w:bCs/>
          <w:color w:val="000000" w:themeColor="text1"/>
          <w:sz w:val="18"/>
          <w:szCs w:val="18"/>
        </w:rPr>
      </w:pPr>
      <w:r w:rsidRPr="00C3395C">
        <w:rPr>
          <w:rFonts w:ascii="Tahoma" w:hAnsi="Tahoma" w:cs="Tahoma"/>
          <w:bCs/>
          <w:color w:val="000000" w:themeColor="text1"/>
          <w:sz w:val="18"/>
          <w:szCs w:val="18"/>
        </w:rPr>
        <w:t>Where the Provider, pursuant to its obligations under this contract, processes personal data on behalf of the Council, it shall:</w:t>
      </w:r>
    </w:p>
    <w:p w14:paraId="17FEB8EF" w14:textId="77777777" w:rsidR="00C94EDA" w:rsidRPr="00C3395C" w:rsidRDefault="00C94EDA" w:rsidP="00075280">
      <w:pPr>
        <w:pStyle w:val="ListParagraph"/>
        <w:numPr>
          <w:ilvl w:val="0"/>
          <w:numId w:val="10"/>
        </w:numPr>
        <w:ind w:hanging="513"/>
        <w:jc w:val="both"/>
        <w:rPr>
          <w:rFonts w:ascii="Tahoma" w:hAnsi="Tahoma" w:cs="Tahoma"/>
          <w:bCs/>
          <w:color w:val="000000" w:themeColor="text1"/>
          <w:sz w:val="18"/>
          <w:szCs w:val="18"/>
        </w:rPr>
      </w:pPr>
      <w:r w:rsidRPr="00C3395C">
        <w:rPr>
          <w:rFonts w:ascii="Tahoma" w:hAnsi="Tahoma" w:cs="Tahoma"/>
          <w:bCs/>
          <w:color w:val="000000" w:themeColor="text1"/>
          <w:sz w:val="18"/>
          <w:szCs w:val="18"/>
        </w:rPr>
        <w:t>Process personal data only in accordance with written instructions from the Council;</w:t>
      </w:r>
    </w:p>
    <w:p w14:paraId="22095688" w14:textId="77777777" w:rsidR="00C94EDA" w:rsidRDefault="00C94EDA" w:rsidP="00075280">
      <w:pPr>
        <w:pStyle w:val="ListParagraph"/>
        <w:numPr>
          <w:ilvl w:val="0"/>
          <w:numId w:val="10"/>
        </w:numPr>
        <w:ind w:hanging="513"/>
        <w:jc w:val="both"/>
        <w:rPr>
          <w:rFonts w:ascii="Tahoma" w:hAnsi="Tahoma" w:cs="Tahoma"/>
          <w:bCs/>
          <w:color w:val="000000" w:themeColor="text1"/>
          <w:sz w:val="18"/>
          <w:szCs w:val="18"/>
        </w:rPr>
      </w:pPr>
      <w:r w:rsidRPr="00C3395C">
        <w:rPr>
          <w:rFonts w:ascii="Tahoma" w:hAnsi="Tahoma" w:cs="Tahoma"/>
          <w:bCs/>
          <w:color w:val="000000" w:themeColor="text1"/>
          <w:sz w:val="18"/>
          <w:szCs w:val="18"/>
        </w:rPr>
        <w:t>Process personal data only to the extent and in such manner as is necessary for the execution of the contract, or as otherwise notified by the Council;</w:t>
      </w:r>
    </w:p>
    <w:p w14:paraId="5B49719A" w14:textId="77777777" w:rsidR="00C94EDA" w:rsidRDefault="00C94EDA" w:rsidP="00075280">
      <w:pPr>
        <w:pStyle w:val="ListParagraph"/>
        <w:numPr>
          <w:ilvl w:val="0"/>
          <w:numId w:val="10"/>
        </w:numPr>
        <w:ind w:hanging="513"/>
        <w:jc w:val="both"/>
        <w:rPr>
          <w:rFonts w:ascii="Tahoma" w:hAnsi="Tahoma" w:cs="Tahoma"/>
          <w:bCs/>
          <w:color w:val="000000" w:themeColor="text1"/>
          <w:sz w:val="18"/>
          <w:szCs w:val="18"/>
        </w:rPr>
      </w:pPr>
      <w:r w:rsidRPr="00C3395C">
        <w:rPr>
          <w:rFonts w:ascii="Tahoma" w:hAnsi="Tahoma" w:cs="Tahoma"/>
          <w:bCs/>
          <w:color w:val="000000" w:themeColor="text1"/>
          <w:sz w:val="18"/>
          <w:szCs w:val="18"/>
        </w:rPr>
        <w:t>Implement appropriate technological measures to protect personal data against accidental loss, destruction, damage, alteration or disclosure. These measures shall be appropriate to the harm which might result from any unauthorised or unlawful processing, accidental loss, destruction, or damage while having regard to the nature of the personal data which is to be protected;</w:t>
      </w:r>
    </w:p>
    <w:p w14:paraId="2B9804C0" w14:textId="77777777" w:rsidR="00C94EDA" w:rsidRDefault="00C94EDA" w:rsidP="00075280">
      <w:pPr>
        <w:pStyle w:val="ListParagraph"/>
        <w:numPr>
          <w:ilvl w:val="0"/>
          <w:numId w:val="10"/>
        </w:numPr>
        <w:ind w:hanging="513"/>
        <w:jc w:val="both"/>
        <w:rPr>
          <w:rFonts w:ascii="Tahoma" w:hAnsi="Tahoma" w:cs="Tahoma"/>
          <w:bCs/>
          <w:color w:val="000000" w:themeColor="text1"/>
          <w:sz w:val="18"/>
          <w:szCs w:val="18"/>
        </w:rPr>
      </w:pPr>
      <w:r w:rsidRPr="00C3395C">
        <w:rPr>
          <w:rFonts w:ascii="Tahoma" w:hAnsi="Tahoma" w:cs="Tahoma"/>
          <w:bCs/>
          <w:color w:val="000000" w:themeColor="text1"/>
          <w:sz w:val="18"/>
          <w:szCs w:val="18"/>
        </w:rPr>
        <w:t>Take reasonable steps to ensure the reliability of the Provider’s employees having access to the personal data and to ensure that they have committed themselves to confidentiality or are under an appropriate statutory obligation of confidentiality and thus agree to comply with the data protection obligations set out in this contract;</w:t>
      </w:r>
    </w:p>
    <w:p w14:paraId="01FB117F" w14:textId="77777777" w:rsidR="00C94EDA" w:rsidRDefault="00C94EDA" w:rsidP="00075280">
      <w:pPr>
        <w:pStyle w:val="ListParagraph"/>
        <w:numPr>
          <w:ilvl w:val="0"/>
          <w:numId w:val="10"/>
        </w:numPr>
        <w:ind w:hanging="513"/>
        <w:jc w:val="both"/>
        <w:rPr>
          <w:rFonts w:ascii="Tahoma" w:hAnsi="Tahoma" w:cs="Tahoma"/>
          <w:bCs/>
          <w:color w:val="000000" w:themeColor="text1"/>
          <w:sz w:val="18"/>
          <w:szCs w:val="18"/>
        </w:rPr>
      </w:pPr>
      <w:r w:rsidRPr="00C3395C">
        <w:rPr>
          <w:rFonts w:ascii="Tahoma" w:hAnsi="Tahoma" w:cs="Tahoma"/>
          <w:bCs/>
          <w:color w:val="000000" w:themeColor="text1"/>
          <w:sz w:val="18"/>
          <w:szCs w:val="18"/>
        </w:rPr>
        <w:t>Obtain written consent from the Council prior to any transfer of possession or responsibility for the personal data to any subcontractors. If the Council chooses to authorise subcontracting, the same data protection obligations as set out in this contract shall be imposed on the subcontractor by way of a contract. The Provider shall remain fully liable to the Council for the performance of that subcontractor’s obligations.</w:t>
      </w:r>
    </w:p>
    <w:p w14:paraId="17DADD27" w14:textId="77777777" w:rsidR="00C94EDA" w:rsidRDefault="00C94EDA" w:rsidP="00075280">
      <w:pPr>
        <w:pStyle w:val="ListParagraph"/>
        <w:numPr>
          <w:ilvl w:val="0"/>
          <w:numId w:val="10"/>
        </w:numPr>
        <w:ind w:hanging="513"/>
        <w:jc w:val="both"/>
        <w:rPr>
          <w:rFonts w:ascii="Tahoma" w:hAnsi="Tahoma" w:cs="Tahoma"/>
          <w:bCs/>
          <w:color w:val="000000" w:themeColor="text1"/>
          <w:sz w:val="18"/>
          <w:szCs w:val="18"/>
        </w:rPr>
      </w:pPr>
      <w:r w:rsidRPr="00C3395C">
        <w:rPr>
          <w:rFonts w:ascii="Tahoma" w:hAnsi="Tahoma" w:cs="Tahoma"/>
          <w:bCs/>
          <w:color w:val="000000" w:themeColor="text1"/>
          <w:sz w:val="18"/>
          <w:szCs w:val="18"/>
        </w:rPr>
        <w:t>Notify the Council within five working days if it receives:</w:t>
      </w:r>
      <w:r>
        <w:rPr>
          <w:rFonts w:ascii="Tahoma" w:hAnsi="Tahoma" w:cs="Tahoma"/>
          <w:bCs/>
          <w:color w:val="000000" w:themeColor="text1"/>
          <w:sz w:val="18"/>
          <w:szCs w:val="18"/>
        </w:rPr>
        <w:tab/>
      </w:r>
      <w:r>
        <w:rPr>
          <w:rFonts w:ascii="Tahoma" w:hAnsi="Tahoma" w:cs="Tahoma"/>
          <w:bCs/>
          <w:color w:val="000000" w:themeColor="text1"/>
          <w:sz w:val="18"/>
          <w:szCs w:val="18"/>
        </w:rPr>
        <w:br/>
        <w:t xml:space="preserve">a. </w:t>
      </w:r>
      <w:r w:rsidRPr="00C3395C">
        <w:rPr>
          <w:rFonts w:ascii="Tahoma" w:hAnsi="Tahoma" w:cs="Tahoma"/>
          <w:bCs/>
          <w:color w:val="000000" w:themeColor="text1"/>
          <w:sz w:val="18"/>
          <w:szCs w:val="18"/>
        </w:rPr>
        <w:t>a request from a data subject to have access (including rectification, deletion and objection) to that person’s personal data; or</w:t>
      </w:r>
      <w:r>
        <w:rPr>
          <w:rFonts w:ascii="Tahoma" w:hAnsi="Tahoma" w:cs="Tahoma"/>
          <w:bCs/>
          <w:color w:val="000000" w:themeColor="text1"/>
          <w:sz w:val="18"/>
          <w:szCs w:val="18"/>
        </w:rPr>
        <w:tab/>
      </w:r>
      <w:r>
        <w:rPr>
          <w:rFonts w:ascii="Tahoma" w:hAnsi="Tahoma" w:cs="Tahoma"/>
          <w:bCs/>
          <w:color w:val="000000" w:themeColor="text1"/>
          <w:sz w:val="18"/>
          <w:szCs w:val="18"/>
        </w:rPr>
        <w:br/>
      </w:r>
      <w:r w:rsidRPr="00C3395C">
        <w:rPr>
          <w:rFonts w:ascii="Tahoma" w:hAnsi="Tahoma" w:cs="Tahoma"/>
          <w:bCs/>
          <w:color w:val="000000" w:themeColor="text1"/>
          <w:sz w:val="18"/>
          <w:szCs w:val="18"/>
        </w:rPr>
        <w:t>b. a complaint or request related to the Council’s obligations to comply with the data protection requirements.</w:t>
      </w:r>
    </w:p>
    <w:p w14:paraId="4262D47F" w14:textId="77777777" w:rsidR="00C94EDA" w:rsidRDefault="00C94EDA" w:rsidP="00075280">
      <w:pPr>
        <w:pStyle w:val="ListParagraph"/>
        <w:numPr>
          <w:ilvl w:val="0"/>
          <w:numId w:val="10"/>
        </w:numPr>
        <w:ind w:hanging="513"/>
        <w:jc w:val="both"/>
        <w:rPr>
          <w:rFonts w:ascii="Tahoma" w:hAnsi="Tahoma" w:cs="Tahoma"/>
          <w:bCs/>
          <w:color w:val="000000" w:themeColor="text1"/>
          <w:sz w:val="18"/>
          <w:szCs w:val="18"/>
        </w:rPr>
      </w:pPr>
      <w:r w:rsidRPr="00C3395C">
        <w:rPr>
          <w:rFonts w:ascii="Tahoma" w:hAnsi="Tahoma" w:cs="Tahoma"/>
          <w:bCs/>
          <w:color w:val="000000" w:themeColor="text1"/>
          <w:sz w:val="18"/>
          <w:szCs w:val="18"/>
        </w:rPr>
        <w:t>Provide the Council with full assistance in relation to any such request or complaint and assist the Council to fulfil its obligation to respond to the requests for rectification, deletion and objection, to provide information on data processing to data subjects and to notify personal data breaches;</w:t>
      </w:r>
    </w:p>
    <w:p w14:paraId="647EE6DF" w14:textId="77777777" w:rsidR="00C94EDA" w:rsidRDefault="00C94EDA" w:rsidP="00075280">
      <w:pPr>
        <w:pStyle w:val="ListParagraph"/>
        <w:numPr>
          <w:ilvl w:val="0"/>
          <w:numId w:val="10"/>
        </w:numPr>
        <w:ind w:hanging="513"/>
        <w:jc w:val="both"/>
        <w:rPr>
          <w:rFonts w:ascii="Tahoma" w:hAnsi="Tahoma" w:cs="Tahoma"/>
          <w:bCs/>
          <w:color w:val="000000" w:themeColor="text1"/>
          <w:sz w:val="18"/>
          <w:szCs w:val="18"/>
        </w:rPr>
      </w:pPr>
      <w:r w:rsidRPr="00C3395C">
        <w:rPr>
          <w:rFonts w:ascii="Tahoma" w:hAnsi="Tahoma" w:cs="Tahoma"/>
          <w:bCs/>
          <w:color w:val="000000" w:themeColor="text1"/>
          <w:sz w:val="18"/>
          <w:szCs w:val="18"/>
        </w:rPr>
        <w:lastRenderedPageBreak/>
        <w:t>Allow for and contribute to checks and audits, including inspections, conducted or mandated by the Council or by any authorised third auditing person. The Provider shall immediately inform the Council of any audit not conducted or mandated by the Council;</w:t>
      </w:r>
    </w:p>
    <w:p w14:paraId="736BF7F0" w14:textId="77777777" w:rsidR="00C94EDA" w:rsidRDefault="00C94EDA" w:rsidP="00075280">
      <w:pPr>
        <w:pStyle w:val="ListParagraph"/>
        <w:numPr>
          <w:ilvl w:val="0"/>
          <w:numId w:val="10"/>
        </w:numPr>
        <w:ind w:hanging="513"/>
        <w:jc w:val="both"/>
        <w:rPr>
          <w:rFonts w:ascii="Tahoma" w:hAnsi="Tahoma" w:cs="Tahoma"/>
          <w:bCs/>
          <w:color w:val="000000" w:themeColor="text1"/>
          <w:sz w:val="18"/>
          <w:szCs w:val="18"/>
        </w:rPr>
      </w:pPr>
      <w:r w:rsidRPr="00C3395C">
        <w:rPr>
          <w:rFonts w:ascii="Tahoma" w:hAnsi="Tahoma" w:cs="Tahoma"/>
          <w:bCs/>
          <w:color w:val="000000" w:themeColor="text1"/>
          <w:sz w:val="18"/>
          <w:szCs w:val="18"/>
        </w:rPr>
        <w:t>Not process nor transfer personal data outside the jurisdiction of a Council of Europe Member State without the prior authorisation of the Council and provided that an adequate level of protection is guaranteed by law or by ad hoc or approved standardised safeguards (such as binding corporate rules) in the jurisdiction of the recipient;</w:t>
      </w:r>
    </w:p>
    <w:p w14:paraId="1013A6DB" w14:textId="77777777" w:rsidR="00C94EDA" w:rsidRDefault="00C94EDA" w:rsidP="00075280">
      <w:pPr>
        <w:pStyle w:val="ListParagraph"/>
        <w:numPr>
          <w:ilvl w:val="0"/>
          <w:numId w:val="10"/>
        </w:numPr>
        <w:ind w:hanging="513"/>
        <w:jc w:val="both"/>
        <w:rPr>
          <w:rFonts w:ascii="Tahoma" w:hAnsi="Tahoma" w:cs="Tahoma"/>
          <w:bCs/>
          <w:color w:val="000000" w:themeColor="text1"/>
          <w:sz w:val="18"/>
          <w:szCs w:val="18"/>
        </w:rPr>
      </w:pPr>
      <w:r w:rsidRPr="00C3395C">
        <w:rPr>
          <w:rFonts w:ascii="Tahoma" w:hAnsi="Tahoma" w:cs="Tahoma"/>
          <w:bCs/>
          <w:color w:val="000000" w:themeColor="text1"/>
          <w:sz w:val="18"/>
          <w:szCs w:val="18"/>
        </w:rPr>
        <w:t>Make available to the Council all information necessary to demonstrate compliance with the obligations under the contract in connection with the processing of personal data and the rights of data subjects;</w:t>
      </w:r>
    </w:p>
    <w:p w14:paraId="5CF4CBFD" w14:textId="77777777" w:rsidR="00C94EDA" w:rsidRPr="00622993" w:rsidRDefault="00C94EDA" w:rsidP="00075280">
      <w:pPr>
        <w:pStyle w:val="ListParagraph"/>
        <w:numPr>
          <w:ilvl w:val="0"/>
          <w:numId w:val="10"/>
        </w:numPr>
        <w:ind w:hanging="513"/>
        <w:jc w:val="both"/>
        <w:rPr>
          <w:rFonts w:ascii="Tahoma" w:hAnsi="Tahoma" w:cs="Tahoma"/>
          <w:bCs/>
          <w:color w:val="000000" w:themeColor="text1"/>
          <w:sz w:val="18"/>
          <w:szCs w:val="18"/>
        </w:rPr>
      </w:pPr>
      <w:r w:rsidRPr="00C3395C">
        <w:rPr>
          <w:rFonts w:ascii="Tahoma" w:hAnsi="Tahoma" w:cs="Tahoma"/>
          <w:bCs/>
          <w:color w:val="000000" w:themeColor="text1"/>
          <w:sz w:val="18"/>
          <w:szCs w:val="18"/>
        </w:rPr>
        <w:t>Upon the Council’s request, delete or return to the Council all personal data and any existing copies, unless the applicable law requires storage of the personal data.</w:t>
      </w:r>
    </w:p>
    <w:p w14:paraId="36429E19" w14:textId="77777777" w:rsidR="00C94EDA" w:rsidRPr="00C3395C" w:rsidRDefault="00C94EDA" w:rsidP="00C94EDA">
      <w:pPr>
        <w:tabs>
          <w:tab w:val="left" w:pos="284"/>
        </w:tabs>
        <w:autoSpaceDE w:val="0"/>
        <w:autoSpaceDN w:val="0"/>
        <w:jc w:val="both"/>
        <w:rPr>
          <w:rFonts w:ascii="Tahoma" w:hAnsi="Tahoma" w:cs="Tahoma"/>
          <w:b/>
          <w:color w:val="365F91" w:themeColor="accent1" w:themeShade="BF"/>
          <w:sz w:val="18"/>
          <w:szCs w:val="18"/>
          <w:u w:val="single"/>
          <w:lang w:eastAsia="fr-FR"/>
        </w:rPr>
      </w:pPr>
      <w:r w:rsidRPr="00C3395C">
        <w:rPr>
          <w:rFonts w:ascii="Tahoma" w:hAnsi="Tahoma" w:cs="Tahoma"/>
          <w:b/>
          <w:color w:val="365F91" w:themeColor="accent1" w:themeShade="BF"/>
          <w:sz w:val="18"/>
          <w:szCs w:val="18"/>
          <w:u w:val="single"/>
          <w:lang w:eastAsia="fr-FR"/>
        </w:rPr>
        <w:t>3.9 Parallel Activities</w:t>
      </w:r>
    </w:p>
    <w:p w14:paraId="34B80238" w14:textId="77777777" w:rsidR="00C94EDA" w:rsidRPr="00D0286A" w:rsidRDefault="00C94EDA" w:rsidP="00C94EDA">
      <w:pPr>
        <w:tabs>
          <w:tab w:val="left" w:pos="284"/>
        </w:tabs>
        <w:spacing w:after="60"/>
        <w:contextualSpacing/>
        <w:jc w:val="both"/>
        <w:rPr>
          <w:rFonts w:ascii="Tahoma" w:eastAsia="Calibri" w:hAnsi="Tahoma" w:cs="Tahoma"/>
          <w:sz w:val="18"/>
          <w:szCs w:val="18"/>
        </w:rPr>
      </w:pPr>
      <w:r w:rsidRPr="00D0286A">
        <w:rPr>
          <w:rFonts w:ascii="Tahoma" w:eastAsia="Calibri" w:hAnsi="Tahoma" w:cs="Tahoma"/>
          <w:sz w:val="18"/>
          <w:szCs w:val="18"/>
        </w:rPr>
        <w:t>Where the Provider is a natural person who is employed in parallel to this Contract, they hereby confirm that they:</w:t>
      </w:r>
    </w:p>
    <w:p w14:paraId="1239EFB8" w14:textId="77777777" w:rsidR="00C94EDA" w:rsidRPr="007C6DE1" w:rsidRDefault="00C94EDA" w:rsidP="00C94EDA">
      <w:pPr>
        <w:tabs>
          <w:tab w:val="left" w:pos="284"/>
        </w:tabs>
        <w:spacing w:after="60"/>
        <w:contextualSpacing/>
        <w:jc w:val="both"/>
        <w:rPr>
          <w:rFonts w:ascii="Tahoma" w:eastAsia="Calibri" w:hAnsi="Tahoma" w:cs="Tahoma"/>
          <w:sz w:val="18"/>
          <w:szCs w:val="18"/>
        </w:rPr>
      </w:pPr>
      <w:r w:rsidRPr="00D0286A">
        <w:rPr>
          <w:rFonts w:ascii="Tahoma" w:eastAsia="Calibri" w:hAnsi="Tahoma" w:cs="Tahoma"/>
          <w:sz w:val="18"/>
          <w:szCs w:val="18"/>
        </w:rPr>
        <w:t xml:space="preserve">a) </w:t>
      </w:r>
      <w:r w:rsidRPr="007C6DE1">
        <w:rPr>
          <w:rFonts w:ascii="Tahoma" w:eastAsia="Calibri" w:hAnsi="Tahoma" w:cs="Tahoma"/>
          <w:sz w:val="18"/>
          <w:szCs w:val="18"/>
        </w:rPr>
        <w:t>have been granted approval from their employer to perform paid services for the Council under this Contract, and/or</w:t>
      </w:r>
    </w:p>
    <w:p w14:paraId="53AE235C" w14:textId="77777777" w:rsidR="00C94EDA" w:rsidRPr="007C6DE1" w:rsidRDefault="00C94EDA" w:rsidP="00C94EDA">
      <w:pPr>
        <w:tabs>
          <w:tab w:val="left" w:pos="284"/>
        </w:tabs>
        <w:spacing w:after="60"/>
        <w:contextualSpacing/>
        <w:jc w:val="both"/>
        <w:rPr>
          <w:rFonts w:ascii="Tahoma" w:eastAsia="Calibri" w:hAnsi="Tahoma" w:cs="Tahoma"/>
          <w:sz w:val="18"/>
          <w:szCs w:val="18"/>
        </w:rPr>
      </w:pPr>
      <w:r w:rsidRPr="007C6DE1">
        <w:rPr>
          <w:rFonts w:ascii="Tahoma" w:eastAsia="Calibri" w:hAnsi="Tahoma" w:cs="Tahoma"/>
          <w:sz w:val="18"/>
          <w:szCs w:val="18"/>
        </w:rPr>
        <w:t>b) have been granted leave during the performance of their obligations under this Contract.</w:t>
      </w:r>
    </w:p>
    <w:p w14:paraId="5A8F5F21" w14:textId="77777777" w:rsidR="00C94EDA" w:rsidRPr="007C6DE1" w:rsidRDefault="00C94EDA" w:rsidP="00C94EDA">
      <w:pPr>
        <w:tabs>
          <w:tab w:val="left" w:pos="284"/>
        </w:tabs>
        <w:autoSpaceDE w:val="0"/>
        <w:autoSpaceDN w:val="0"/>
        <w:jc w:val="both"/>
        <w:rPr>
          <w:rFonts w:ascii="Tahoma" w:hAnsi="Tahoma" w:cs="Tahoma"/>
          <w:b/>
          <w:color w:val="365F91" w:themeColor="accent1" w:themeShade="BF"/>
          <w:sz w:val="18"/>
          <w:szCs w:val="18"/>
          <w:u w:val="single"/>
          <w:lang w:eastAsia="fr-FR"/>
        </w:rPr>
      </w:pPr>
      <w:r w:rsidRPr="007C6DE1">
        <w:rPr>
          <w:rFonts w:ascii="Tahoma" w:hAnsi="Tahoma" w:cs="Tahoma"/>
          <w:b/>
          <w:color w:val="365F91" w:themeColor="accent1" w:themeShade="BF"/>
          <w:sz w:val="18"/>
          <w:szCs w:val="18"/>
          <w:u w:val="single"/>
          <w:lang w:eastAsia="fr-FR"/>
        </w:rPr>
        <w:t>3.10 Other obligations</w:t>
      </w:r>
    </w:p>
    <w:p w14:paraId="4941659B" w14:textId="77777777" w:rsidR="007C6DE1" w:rsidRPr="007C6DE1" w:rsidRDefault="007C6DE1" w:rsidP="00075280">
      <w:pPr>
        <w:pStyle w:val="ListParagraph"/>
        <w:numPr>
          <w:ilvl w:val="0"/>
          <w:numId w:val="25"/>
        </w:numPr>
        <w:autoSpaceDE w:val="0"/>
        <w:autoSpaceDN w:val="0"/>
        <w:ind w:hanging="720"/>
        <w:jc w:val="both"/>
        <w:rPr>
          <w:rFonts w:ascii="Tahoma" w:hAnsi="Tahoma" w:cs="Tahoma"/>
          <w:sz w:val="18"/>
          <w:szCs w:val="18"/>
          <w:lang w:eastAsia="fr-FR"/>
        </w:rPr>
      </w:pPr>
      <w:r w:rsidRPr="007C6DE1">
        <w:rPr>
          <w:rFonts w:ascii="Tahoma" w:hAnsi="Tahoma" w:cs="Tahoma"/>
          <w:sz w:val="18"/>
          <w:szCs w:val="18"/>
          <w:lang w:eastAsia="fr-FR"/>
        </w:rPr>
        <w:t xml:space="preserve">In </w:t>
      </w:r>
      <w:bookmarkStart w:id="13" w:name="_Hlk217295308"/>
      <w:r w:rsidRPr="007C6DE1">
        <w:rPr>
          <w:rFonts w:ascii="Tahoma" w:hAnsi="Tahoma" w:cs="Tahoma"/>
          <w:sz w:val="18"/>
          <w:szCs w:val="18"/>
          <w:lang w:eastAsia="fr-FR"/>
        </w:rPr>
        <w:t xml:space="preserve">the performance of the present contract, the Provider undertakes to comply with the applicable principles, rules and values of the Council, including – but not limited to – those laid down in the </w:t>
      </w:r>
      <w:hyperlink r:id="rId20" w:history="1">
        <w:r w:rsidRPr="007C6DE1">
          <w:rPr>
            <w:rStyle w:val="Hyperlink"/>
            <w:rFonts w:ascii="Tahoma" w:hAnsi="Tahoma" w:cs="Tahoma"/>
            <w:sz w:val="18"/>
            <w:szCs w:val="18"/>
            <w:lang w:val="en-US" w:eastAsia="fr-FR"/>
          </w:rPr>
          <w:t>Policy on Respect and Dignity in the Council of Europe</w:t>
        </w:r>
      </w:hyperlink>
      <w:r w:rsidRPr="007C6DE1">
        <w:rPr>
          <w:rStyle w:val="Hyperlink"/>
          <w:rFonts w:ascii="Tahoma" w:hAnsi="Tahoma" w:cs="Tahoma"/>
          <w:sz w:val="18"/>
          <w:szCs w:val="18"/>
          <w:lang w:val="en-US" w:eastAsia="fr-FR"/>
        </w:rPr>
        <w:t>,</w:t>
      </w:r>
      <w:r w:rsidRPr="007C6DE1">
        <w:rPr>
          <w:sz w:val="18"/>
          <w:szCs w:val="18"/>
        </w:rPr>
        <w:t xml:space="preserve"> the </w:t>
      </w:r>
      <w:hyperlink r:id="rId21" w:anchor=":~:text=This%20Policy%20sets%20out%20the%20Council%20of%20Europe%E2%80%99s,the%20Organisation%20to%20those%20who%20report%20such%20wrongdoing." w:history="1">
        <w:r w:rsidRPr="007C6DE1">
          <w:rPr>
            <w:rStyle w:val="Hyperlink"/>
            <w:rFonts w:ascii="Tahoma" w:hAnsi="Tahoma" w:cs="Tahoma"/>
            <w:sz w:val="18"/>
            <w:szCs w:val="18"/>
            <w:lang w:val="en-US" w:eastAsia="fr-FR"/>
          </w:rPr>
          <w:t>Speak-up Policy</w:t>
        </w:r>
      </w:hyperlink>
      <w:r w:rsidRPr="007C6DE1">
        <w:rPr>
          <w:rStyle w:val="Hyperlink"/>
          <w:rFonts w:ascii="Tahoma" w:hAnsi="Tahoma" w:cs="Tahoma"/>
          <w:sz w:val="18"/>
          <w:szCs w:val="18"/>
          <w:lang w:val="en-US" w:eastAsia="fr-FR"/>
        </w:rPr>
        <w:t>,</w:t>
      </w:r>
      <w:r w:rsidRPr="007C6DE1">
        <w:rPr>
          <w:sz w:val="18"/>
          <w:szCs w:val="18"/>
        </w:rPr>
        <w:t xml:space="preserve"> </w:t>
      </w:r>
      <w:hyperlink r:id="rId22" w:history="1">
        <w:r w:rsidR="00530AA8" w:rsidRPr="00530AA8">
          <w:rPr>
            <w:rStyle w:val="Hyperlink"/>
            <w:sz w:val="18"/>
            <w:szCs w:val="18"/>
          </w:rPr>
          <w:t>the Policy on the use of the Information System of the Council of Europe</w:t>
        </w:r>
      </w:hyperlink>
      <w:r w:rsidR="00530AA8">
        <w:rPr>
          <w:sz w:val="18"/>
          <w:szCs w:val="18"/>
        </w:rPr>
        <w:t xml:space="preserve"> </w:t>
      </w:r>
      <w:r w:rsidRPr="007C6DE1">
        <w:rPr>
          <w:sz w:val="18"/>
          <w:szCs w:val="18"/>
        </w:rPr>
        <w:t>and</w:t>
      </w:r>
      <w:r w:rsidRPr="007C6DE1">
        <w:rPr>
          <w:rFonts w:ascii="Tahoma" w:hAnsi="Tahoma" w:cs="Tahoma"/>
          <w:sz w:val="18"/>
          <w:szCs w:val="18"/>
          <w:lang w:eastAsia="fr-FR"/>
        </w:rPr>
        <w:t xml:space="preserve"> the </w:t>
      </w:r>
      <w:hyperlink r:id="rId23" w:history="1">
        <w:r w:rsidRPr="007C6DE1">
          <w:rPr>
            <w:rStyle w:val="Hyperlink"/>
            <w:rFonts w:ascii="Tahoma" w:hAnsi="Tahoma" w:cs="Tahoma"/>
            <w:sz w:val="18"/>
            <w:szCs w:val="18"/>
            <w:lang w:eastAsia="fr-FR"/>
          </w:rPr>
          <w:t>Code of Conduct</w:t>
        </w:r>
      </w:hyperlink>
      <w:r w:rsidRPr="007C6DE1">
        <w:rPr>
          <w:rFonts w:ascii="Tahoma" w:hAnsi="Tahoma" w:cs="Tahoma"/>
          <w:sz w:val="18"/>
          <w:szCs w:val="18"/>
          <w:lang w:eastAsia="fr-FR"/>
        </w:rPr>
        <w:t>. The Provider also undertakes to respect the applicable environmental legislation including multilateral environmental agreements, as well as internationally agreed core labour standards.</w:t>
      </w:r>
    </w:p>
    <w:bookmarkEnd w:id="13"/>
    <w:p w14:paraId="6CE3C55F" w14:textId="77777777" w:rsidR="00C94EDA" w:rsidRDefault="00C94EDA" w:rsidP="00075280">
      <w:pPr>
        <w:pStyle w:val="ListParagraph"/>
        <w:numPr>
          <w:ilvl w:val="0"/>
          <w:numId w:val="11"/>
        </w:numPr>
        <w:tabs>
          <w:tab w:val="left" w:pos="426"/>
        </w:tabs>
        <w:autoSpaceDE w:val="0"/>
        <w:autoSpaceDN w:val="0"/>
        <w:ind w:hanging="720"/>
        <w:jc w:val="both"/>
        <w:rPr>
          <w:rFonts w:ascii="Tahoma" w:hAnsi="Tahoma" w:cs="Tahoma"/>
          <w:sz w:val="18"/>
          <w:szCs w:val="18"/>
          <w:lang w:eastAsia="fr-FR"/>
        </w:rPr>
      </w:pPr>
      <w:r w:rsidRPr="00C3395C">
        <w:rPr>
          <w:rFonts w:ascii="Tahoma" w:hAnsi="Tahoma" w:cs="Tahoma"/>
          <w:sz w:val="18"/>
          <w:szCs w:val="18"/>
          <w:lang w:eastAsia="fr-FR"/>
        </w:rPr>
        <w:t xml:space="preserve">The Staff Regulations and the rules concerning temporary staff members shall not apply to the Provider. </w:t>
      </w:r>
    </w:p>
    <w:p w14:paraId="7917B416" w14:textId="77777777" w:rsidR="00C94EDA" w:rsidRDefault="00C94EDA" w:rsidP="00075280">
      <w:pPr>
        <w:pStyle w:val="ListParagraph"/>
        <w:numPr>
          <w:ilvl w:val="0"/>
          <w:numId w:val="11"/>
        </w:numPr>
        <w:tabs>
          <w:tab w:val="left" w:pos="426"/>
        </w:tabs>
        <w:autoSpaceDE w:val="0"/>
        <w:autoSpaceDN w:val="0"/>
        <w:ind w:hanging="720"/>
        <w:jc w:val="both"/>
        <w:rPr>
          <w:rFonts w:ascii="Tahoma" w:hAnsi="Tahoma" w:cs="Tahoma"/>
          <w:sz w:val="18"/>
          <w:szCs w:val="18"/>
          <w:lang w:eastAsia="fr-FR"/>
        </w:rPr>
      </w:pPr>
      <w:r w:rsidRPr="00C3395C">
        <w:rPr>
          <w:rFonts w:ascii="Tahoma" w:hAnsi="Tahoma" w:cs="Tahoma"/>
          <w:sz w:val="18"/>
          <w:szCs w:val="18"/>
          <w:lang w:eastAsia="fr-FR"/>
        </w:rPr>
        <w:t>Nothing in this contract may be construed as conferring on the Provider the capacity of a Council of Europe staff member or employee.</w:t>
      </w:r>
    </w:p>
    <w:p w14:paraId="1D64A376" w14:textId="77777777" w:rsidR="00075D47" w:rsidRDefault="00075D47" w:rsidP="00075280">
      <w:pPr>
        <w:pStyle w:val="ListParagraph"/>
        <w:numPr>
          <w:ilvl w:val="0"/>
          <w:numId w:val="11"/>
        </w:numPr>
        <w:tabs>
          <w:tab w:val="left" w:pos="426"/>
        </w:tabs>
        <w:autoSpaceDE w:val="0"/>
        <w:autoSpaceDN w:val="0"/>
        <w:ind w:hanging="720"/>
        <w:jc w:val="both"/>
        <w:rPr>
          <w:rFonts w:ascii="Tahoma" w:hAnsi="Tahoma" w:cs="Tahoma"/>
          <w:sz w:val="18"/>
          <w:szCs w:val="18"/>
          <w:lang w:eastAsia="fr-FR"/>
        </w:rPr>
      </w:pPr>
      <w:r w:rsidRPr="00075D47">
        <w:rPr>
          <w:rFonts w:ascii="Tahoma" w:hAnsi="Tahoma" w:cs="Tahoma"/>
          <w:sz w:val="18"/>
          <w:szCs w:val="18"/>
          <w:lang w:eastAsia="fr-FR"/>
        </w:rPr>
        <w:t>If the performance of the present contract requires access to the Council of Europe’s premises or information system by the Provider’s employees, the Service Provider undertakes to carry out a background check on the employees assigned to the Council of Europe in order to prevent and control risks to the security of the Council of Europe’s staff, property and information. The Provider undertakes to provide only employees whose background does not demonstrate incompatibility with the performance of duties within the Council of Europe.</w:t>
      </w:r>
    </w:p>
    <w:p w14:paraId="38DF95E6" w14:textId="77777777" w:rsidR="00462DB8" w:rsidRPr="00711BF4" w:rsidRDefault="00462DB8" w:rsidP="00075280">
      <w:pPr>
        <w:pStyle w:val="ListParagraph"/>
        <w:numPr>
          <w:ilvl w:val="1"/>
          <w:numId w:val="28"/>
        </w:numPr>
        <w:tabs>
          <w:tab w:val="left" w:pos="284"/>
        </w:tabs>
        <w:autoSpaceDE w:val="0"/>
        <w:autoSpaceDN w:val="0"/>
        <w:ind w:left="426" w:hanging="426"/>
        <w:jc w:val="both"/>
        <w:rPr>
          <w:rFonts w:ascii="Tahoma" w:hAnsi="Tahoma" w:cs="Tahoma"/>
          <w:b/>
          <w:color w:val="365F91" w:themeColor="accent1" w:themeShade="BF"/>
          <w:sz w:val="18"/>
          <w:szCs w:val="18"/>
          <w:u w:val="single"/>
          <w:lang w:eastAsia="fr-FR"/>
        </w:rPr>
      </w:pPr>
      <w:r w:rsidRPr="00711BF4">
        <w:rPr>
          <w:rFonts w:ascii="Tahoma" w:hAnsi="Tahoma" w:cs="Tahoma"/>
          <w:b/>
          <w:color w:val="365F91" w:themeColor="accent1" w:themeShade="BF"/>
          <w:sz w:val="18"/>
          <w:szCs w:val="18"/>
          <w:u w:val="single"/>
          <w:lang w:eastAsia="fr-FR"/>
        </w:rPr>
        <w:t>Archiving, access and financial checks</w:t>
      </w:r>
    </w:p>
    <w:p w14:paraId="74865C96" w14:textId="77777777" w:rsidR="00462DB8" w:rsidRDefault="00462DB8" w:rsidP="00075280">
      <w:pPr>
        <w:pStyle w:val="ListParagraph"/>
        <w:numPr>
          <w:ilvl w:val="2"/>
          <w:numId w:val="28"/>
        </w:numPr>
        <w:tabs>
          <w:tab w:val="left" w:pos="426"/>
        </w:tabs>
        <w:autoSpaceDE w:val="0"/>
        <w:autoSpaceDN w:val="0"/>
        <w:jc w:val="both"/>
        <w:rPr>
          <w:rFonts w:ascii="Tahoma" w:hAnsi="Tahoma" w:cs="Tahoma"/>
          <w:sz w:val="18"/>
          <w:szCs w:val="18"/>
          <w:lang w:eastAsia="fr-FR"/>
        </w:rPr>
      </w:pPr>
      <w:r w:rsidRPr="003F7F9D">
        <w:rPr>
          <w:rFonts w:ascii="Tahoma" w:hAnsi="Tahoma" w:cs="Tahoma"/>
          <w:sz w:val="18"/>
          <w:szCs w:val="18"/>
          <w:lang w:eastAsia="fr-FR"/>
        </w:rPr>
        <w:t>For a period of five (5) years from the expiry of this contract and in any case until any on-going audit, verification, appeal, litigation or pursuit of claim or investigation by the Council of Europe or, when applicable, by the European Anti-Fraud Office (OLAF) or the European Public Prosecutor’s Office (EPPO), if notified to the Provider, has been disposed of, the Provider shall keep and make available all relevant financial information (originals or copies) related to this contract.</w:t>
      </w:r>
    </w:p>
    <w:p w14:paraId="526C8E67" w14:textId="77777777" w:rsidR="00C94EDA" w:rsidRPr="00D0286A" w:rsidRDefault="00C94EDA" w:rsidP="00C94EDA">
      <w:pPr>
        <w:tabs>
          <w:tab w:val="left" w:pos="284"/>
        </w:tabs>
        <w:autoSpaceDE w:val="0"/>
        <w:autoSpaceDN w:val="0"/>
        <w:jc w:val="both"/>
        <w:rPr>
          <w:rFonts w:ascii="Tahoma" w:hAnsi="Tahoma" w:cs="Tahoma"/>
          <w:b/>
          <w:smallCaps/>
          <w:color w:val="365F91" w:themeColor="accent1" w:themeShade="BF"/>
          <w:sz w:val="18"/>
          <w:szCs w:val="18"/>
          <w:lang w:eastAsia="fr-FR"/>
        </w:rPr>
      </w:pPr>
      <w:r w:rsidRPr="00D0286A">
        <w:rPr>
          <w:rFonts w:ascii="Tahoma" w:hAnsi="Tahoma" w:cs="Tahoma"/>
          <w:b/>
          <w:smallCaps/>
          <w:color w:val="365F91" w:themeColor="accent1" w:themeShade="BF"/>
          <w:sz w:val="18"/>
          <w:szCs w:val="18"/>
          <w:lang w:eastAsia="fr-FR"/>
        </w:rPr>
        <w:t xml:space="preserve">Article 4 – Fees, expenses and mode of payment </w:t>
      </w:r>
    </w:p>
    <w:p w14:paraId="299FD6DE" w14:textId="77777777" w:rsidR="00C94EDA" w:rsidRPr="001D5CF8" w:rsidRDefault="00C94EDA" w:rsidP="00C94EDA">
      <w:pPr>
        <w:tabs>
          <w:tab w:val="left" w:pos="284"/>
        </w:tabs>
        <w:autoSpaceDE w:val="0"/>
        <w:autoSpaceDN w:val="0"/>
        <w:jc w:val="both"/>
        <w:rPr>
          <w:rFonts w:ascii="Tahoma" w:hAnsi="Tahoma" w:cs="Tahoma"/>
          <w:b/>
          <w:color w:val="365F91" w:themeColor="accent1" w:themeShade="BF"/>
          <w:sz w:val="18"/>
          <w:szCs w:val="18"/>
          <w:u w:val="single"/>
          <w:lang w:eastAsia="fr-FR"/>
        </w:rPr>
      </w:pPr>
      <w:r w:rsidRPr="001D5CF8">
        <w:rPr>
          <w:rFonts w:ascii="Tahoma" w:hAnsi="Tahoma" w:cs="Tahoma"/>
          <w:b/>
          <w:color w:val="365F91" w:themeColor="accent1" w:themeShade="BF"/>
          <w:sz w:val="18"/>
          <w:szCs w:val="18"/>
          <w:u w:val="single"/>
          <w:lang w:eastAsia="fr-FR"/>
        </w:rPr>
        <w:t>4.1 Ordering</w:t>
      </w:r>
    </w:p>
    <w:p w14:paraId="7402C721" w14:textId="77777777" w:rsidR="00C94EDA" w:rsidRDefault="00C94EDA" w:rsidP="00075280">
      <w:pPr>
        <w:pStyle w:val="ListParagraph"/>
        <w:numPr>
          <w:ilvl w:val="0"/>
          <w:numId w:val="12"/>
        </w:numPr>
        <w:ind w:hanging="720"/>
        <w:jc w:val="both"/>
        <w:rPr>
          <w:rFonts w:ascii="Tahoma" w:hAnsi="Tahoma" w:cs="Tahoma"/>
          <w:sz w:val="18"/>
          <w:szCs w:val="18"/>
        </w:rPr>
      </w:pPr>
      <w:r w:rsidRPr="008C0AFB">
        <w:rPr>
          <w:rFonts w:ascii="Tahoma" w:hAnsi="Tahoma" w:cs="Tahoma"/>
          <w:sz w:val="18"/>
          <w:szCs w:val="18"/>
        </w:rPr>
        <w:t xml:space="preserve">Each time an Order Form is sent, the selected Provider undertakes to take all the necessary measures to send it </w:t>
      </w:r>
      <w:r w:rsidRPr="008C0AFB">
        <w:rPr>
          <w:rFonts w:ascii="Tahoma" w:hAnsi="Tahoma" w:cs="Tahoma"/>
          <w:b/>
          <w:sz w:val="18"/>
          <w:szCs w:val="18"/>
        </w:rPr>
        <w:t>signed</w:t>
      </w:r>
      <w:r w:rsidRPr="008C0AFB">
        <w:rPr>
          <w:rFonts w:ascii="Tahoma" w:hAnsi="Tahoma" w:cs="Tahoma"/>
          <w:sz w:val="18"/>
          <w:szCs w:val="18"/>
        </w:rPr>
        <w:t xml:space="preserve"> to the Council within the deadline indicated in the Tender File. If this Provider is unable to take the Order or if no reply is given on his behalf within that deadline, the Council may call on another Provider, if any, in accordance with the terms of the Tender File.</w:t>
      </w:r>
    </w:p>
    <w:p w14:paraId="299E3DF1" w14:textId="77777777" w:rsidR="00C94EDA" w:rsidRDefault="00C94EDA" w:rsidP="00075280">
      <w:pPr>
        <w:pStyle w:val="ListParagraph"/>
        <w:numPr>
          <w:ilvl w:val="0"/>
          <w:numId w:val="12"/>
        </w:numPr>
        <w:tabs>
          <w:tab w:val="left" w:pos="284"/>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rPr>
        <w:t>An Order Form is considered to be legally binding when the Order, signed by the Provider, is approved by the Council, by displaying a Council’s Purchase Order number on the Order, as well as by signing and stamping the Order concerned. Copy of each approved Order Form shall be sent to the Provider, to the extent possible on the day of its signature.</w:t>
      </w:r>
    </w:p>
    <w:p w14:paraId="36BB1141" w14:textId="77777777" w:rsidR="00C94EDA" w:rsidRDefault="00C94EDA" w:rsidP="00075280">
      <w:pPr>
        <w:pStyle w:val="ListParagraph"/>
        <w:numPr>
          <w:ilvl w:val="0"/>
          <w:numId w:val="12"/>
        </w:numPr>
        <w:tabs>
          <w:tab w:val="left" w:pos="284"/>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lang w:eastAsia="fr-FR"/>
        </w:rPr>
        <w:t>In return for the fulfilment by the Provider of its obligations under each Order, the Council undertakes to pay the Provider the fees as indicated in the relevant Order Form, in the currency specified in the Table of fees.</w:t>
      </w:r>
    </w:p>
    <w:p w14:paraId="4191C820" w14:textId="77777777" w:rsidR="00C94EDA" w:rsidRPr="008C0AFB" w:rsidRDefault="00C94EDA" w:rsidP="00075280">
      <w:pPr>
        <w:pStyle w:val="ListParagraph"/>
        <w:numPr>
          <w:ilvl w:val="0"/>
          <w:numId w:val="12"/>
        </w:numPr>
        <w:tabs>
          <w:tab w:val="left" w:pos="284"/>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lang w:eastAsia="fr-FR"/>
        </w:rPr>
        <w:t>Amounts/Fees indicated in this Contract and in each Order are final and not subject to review.</w:t>
      </w:r>
      <w:r w:rsidR="00911709">
        <w:rPr>
          <w:rFonts w:ascii="Tahoma" w:hAnsi="Tahoma" w:cs="Tahoma"/>
          <w:sz w:val="18"/>
          <w:szCs w:val="18"/>
          <w:lang w:eastAsia="fr-FR"/>
        </w:rPr>
        <w:t xml:space="preserve"> </w:t>
      </w:r>
      <w:r w:rsidR="00911709" w:rsidRPr="00911709">
        <w:rPr>
          <w:rFonts w:ascii="Tahoma" w:hAnsi="Tahoma" w:cs="Tahoma"/>
          <w:sz w:val="18"/>
          <w:szCs w:val="18"/>
          <w:lang w:eastAsia="fr-FR"/>
        </w:rPr>
        <w:t>In the case the Amounts/Fees indicated in the Contract are expressed exclusively as a daily fee, the Council reserves the right, at its sole discretion and whenever relevant based on the characteristics and complexity of the deliverables to be ordered, to calculate and apply an hourly fee by dividing the daily fee by eight.</w:t>
      </w:r>
    </w:p>
    <w:p w14:paraId="10B7417B" w14:textId="77777777" w:rsidR="00114E2A" w:rsidRPr="009F7987" w:rsidRDefault="00114E2A" w:rsidP="00114E2A">
      <w:pPr>
        <w:tabs>
          <w:tab w:val="left" w:pos="284"/>
        </w:tabs>
        <w:autoSpaceDE w:val="0"/>
        <w:autoSpaceDN w:val="0"/>
        <w:spacing w:after="30"/>
        <w:jc w:val="both"/>
        <w:rPr>
          <w:rFonts w:ascii="Tahoma" w:hAnsi="Tahoma" w:cs="Tahoma"/>
          <w:b/>
          <w:color w:val="365F91"/>
          <w:sz w:val="18"/>
          <w:szCs w:val="18"/>
          <w:u w:val="single"/>
          <w:lang w:eastAsia="fr-FR"/>
        </w:rPr>
      </w:pPr>
      <w:bookmarkStart w:id="14" w:name="_Hlk102060581"/>
      <w:r w:rsidRPr="009F7987">
        <w:rPr>
          <w:rFonts w:ascii="Tahoma" w:hAnsi="Tahoma" w:cs="Tahoma"/>
          <w:b/>
          <w:color w:val="365F91"/>
          <w:sz w:val="18"/>
          <w:szCs w:val="18"/>
          <w:u w:val="single"/>
          <w:lang w:eastAsia="fr-FR"/>
        </w:rPr>
        <w:t>4.2 VAT</w:t>
      </w:r>
    </w:p>
    <w:p w14:paraId="6157B498" w14:textId="77777777" w:rsidR="00114E2A" w:rsidRDefault="00114E2A" w:rsidP="00075280">
      <w:pPr>
        <w:pStyle w:val="ListParagraph"/>
        <w:numPr>
          <w:ilvl w:val="0"/>
          <w:numId w:val="13"/>
        </w:numPr>
        <w:tabs>
          <w:tab w:val="left" w:pos="426"/>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lang w:eastAsia="fr-FR"/>
        </w:rPr>
        <w:t>Should the Provider not be subject to VAT, the amount invoiced shall be net fixed amount. Should the Provider be subject to VAT, the amount shall be invoiced as indicated in Articles 4.2.2 to 4.2.</w:t>
      </w:r>
      <w:r>
        <w:rPr>
          <w:rFonts w:ascii="Tahoma" w:hAnsi="Tahoma" w:cs="Tahoma"/>
          <w:sz w:val="18"/>
          <w:szCs w:val="18"/>
          <w:lang w:eastAsia="fr-FR"/>
        </w:rPr>
        <w:t>4</w:t>
      </w:r>
      <w:r w:rsidRPr="008C0AFB">
        <w:rPr>
          <w:rFonts w:ascii="Tahoma" w:hAnsi="Tahoma" w:cs="Tahoma"/>
          <w:sz w:val="18"/>
          <w:szCs w:val="18"/>
          <w:lang w:eastAsia="fr-FR"/>
        </w:rPr>
        <w:t>.</w:t>
      </w:r>
    </w:p>
    <w:p w14:paraId="7CB80BCC" w14:textId="77777777" w:rsidR="00114E2A" w:rsidRPr="006D7A29" w:rsidRDefault="00114E2A" w:rsidP="00075280">
      <w:pPr>
        <w:pStyle w:val="ListParagraph"/>
        <w:numPr>
          <w:ilvl w:val="0"/>
          <w:numId w:val="13"/>
        </w:numPr>
        <w:tabs>
          <w:tab w:val="left" w:pos="426"/>
        </w:tabs>
        <w:autoSpaceDE w:val="0"/>
        <w:autoSpaceDN w:val="0"/>
        <w:spacing w:after="30"/>
        <w:ind w:hanging="720"/>
        <w:jc w:val="both"/>
        <w:rPr>
          <w:rFonts w:ascii="Tahoma" w:hAnsi="Tahoma" w:cs="Tahoma"/>
          <w:sz w:val="18"/>
          <w:szCs w:val="18"/>
          <w:lang w:eastAsia="fr-FR"/>
        </w:rPr>
      </w:pPr>
      <w:r w:rsidRPr="006D7A29">
        <w:rPr>
          <w:rFonts w:ascii="Tahoma" w:hAnsi="Tahoma" w:cs="Tahoma"/>
          <w:sz w:val="18"/>
          <w:szCs w:val="18"/>
          <w:lang w:eastAsia="fr-FR"/>
        </w:rPr>
        <w:t xml:space="preserve">Should the deliverables be taxable in France, the amount invoiced shall be VAT inclusive. </w:t>
      </w:r>
      <w:r w:rsidRPr="006D7A29">
        <w:rPr>
          <w:rFonts w:ascii="Tahoma" w:eastAsia="Calibri" w:hAnsi="Tahoma" w:cs="Tahoma"/>
          <w:sz w:val="17"/>
          <w:szCs w:val="17"/>
          <w:lang w:eastAsia="en-US"/>
        </w:rPr>
        <w:t xml:space="preserve">For services physically carried out in France, providers who do not have a French VAT number must register with the French Fiscal Authorities: Directorate for non-resident tax / </w:t>
      </w:r>
      <w:hyperlink r:id="rId24" w:history="1">
        <w:r w:rsidRPr="006D7A29">
          <w:rPr>
            <w:rFonts w:ascii="Tahoma" w:eastAsia="Calibri" w:hAnsi="Tahoma" w:cs="Tahoma"/>
            <w:color w:val="1F497D"/>
            <w:sz w:val="17"/>
            <w:szCs w:val="17"/>
            <w:lang w:eastAsia="en-US"/>
          </w:rPr>
          <w:t>sie.entreprises-etrangeres@dgfip.finances.gouv.fr</w:t>
        </w:r>
      </w:hyperlink>
      <w:r w:rsidRPr="006D7A29">
        <w:rPr>
          <w:rFonts w:ascii="Tahoma" w:eastAsia="Calibri" w:hAnsi="Tahoma" w:cs="Tahoma"/>
          <w:sz w:val="17"/>
          <w:szCs w:val="17"/>
          <w:lang w:eastAsia="en-US"/>
        </w:rPr>
        <w:t xml:space="preserve"> / 10, rue du Centre / 93465 Noisy-le-Grand Cedex / + 33 (0)1 57 33 85 00</w:t>
      </w:r>
      <w:r>
        <w:rPr>
          <w:rFonts w:ascii="Tahoma" w:eastAsia="Calibri" w:hAnsi="Tahoma" w:cs="Tahoma"/>
          <w:sz w:val="17"/>
          <w:szCs w:val="17"/>
          <w:lang w:eastAsia="en-US"/>
        </w:rPr>
        <w:t>;</w:t>
      </w:r>
      <w:r w:rsidRPr="006D7A29">
        <w:rPr>
          <w:rFonts w:ascii="Tahoma" w:eastAsia="Calibri" w:hAnsi="Tahoma" w:cs="Tahoma"/>
          <w:sz w:val="17"/>
          <w:szCs w:val="17"/>
          <w:lang w:eastAsia="en-US"/>
        </w:rPr>
        <w:t xml:space="preserve"> or, depending on the provider</w:t>
      </w:r>
      <w:r>
        <w:rPr>
          <w:rFonts w:ascii="Tahoma" w:eastAsia="Calibri" w:hAnsi="Tahoma" w:cs="Tahoma"/>
          <w:sz w:val="17"/>
          <w:szCs w:val="17"/>
          <w:lang w:eastAsia="en-US"/>
        </w:rPr>
        <w:t>,</w:t>
      </w:r>
      <w:r w:rsidRPr="006D7A29">
        <w:rPr>
          <w:rFonts w:ascii="Tahoma" w:eastAsia="Calibri" w:hAnsi="Tahoma" w:cs="Tahoma"/>
          <w:sz w:val="17"/>
          <w:szCs w:val="17"/>
          <w:lang w:eastAsia="en-US"/>
        </w:rPr>
        <w:t xml:space="preserve"> Providers </w:t>
      </w:r>
      <w:r>
        <w:rPr>
          <w:rFonts w:ascii="Tahoma" w:eastAsia="Calibri" w:hAnsi="Tahoma" w:cs="Tahoma"/>
          <w:sz w:val="17"/>
          <w:szCs w:val="17"/>
          <w:lang w:eastAsia="en-US"/>
        </w:rPr>
        <w:t xml:space="preserve">without a French VAT number </w:t>
      </w:r>
      <w:r w:rsidRPr="006D7A29">
        <w:rPr>
          <w:rFonts w:ascii="Tahoma" w:eastAsia="Calibri" w:hAnsi="Tahoma" w:cs="Tahoma"/>
          <w:sz w:val="17"/>
          <w:szCs w:val="17"/>
          <w:lang w:eastAsia="en-US"/>
        </w:rPr>
        <w:t xml:space="preserve">are required to register for VAT purposes at the VAT One Stop Shop (VAT OSS) of their choice. The invoice shall indicate the total amount without taxes, the rate and the amount of the VAT and the total amount ‘including all taxes’. The invoice shall also stipulate the following statement: “French VAT collected by the Provider and paid to the One-Stop shop in [Address/Country] under the OSS identification number [No. </w:t>
      </w:r>
      <w:r w:rsidRPr="006D7A29">
        <w:rPr>
          <w:rFonts w:ascii="Tahoma" w:eastAsia="Calibri" w:hAnsi="Tahoma" w:cs="Tahoma"/>
          <w:sz w:val="17"/>
          <w:szCs w:val="17"/>
          <w:lang w:val="en-US" w:eastAsia="en-US"/>
        </w:rPr>
        <w:t>XX]”.</w:t>
      </w:r>
    </w:p>
    <w:p w14:paraId="3BA9967B" w14:textId="77777777" w:rsidR="00114E2A" w:rsidRPr="006D7A29" w:rsidRDefault="00114E2A" w:rsidP="00075280">
      <w:pPr>
        <w:pStyle w:val="ListParagraph"/>
        <w:numPr>
          <w:ilvl w:val="0"/>
          <w:numId w:val="13"/>
        </w:numPr>
        <w:tabs>
          <w:tab w:val="left" w:pos="426"/>
        </w:tabs>
        <w:autoSpaceDE w:val="0"/>
        <w:autoSpaceDN w:val="0"/>
        <w:spacing w:after="30"/>
        <w:ind w:hanging="720"/>
        <w:jc w:val="both"/>
        <w:rPr>
          <w:rFonts w:ascii="Tahoma" w:hAnsi="Tahoma" w:cs="Tahoma"/>
          <w:sz w:val="18"/>
          <w:szCs w:val="18"/>
          <w:lang w:eastAsia="fr-FR"/>
        </w:rPr>
      </w:pPr>
      <w:r w:rsidRPr="006D7A29">
        <w:rPr>
          <w:rFonts w:ascii="Tahoma" w:hAnsi="Tahoma" w:cs="Tahoma"/>
          <w:sz w:val="18"/>
          <w:szCs w:val="18"/>
          <w:lang w:eastAsia="fr-FR"/>
        </w:rPr>
        <w:t>Should the deliverables be taxable in another EU country, and unless otherwise agreed between the Parties, the Council will provide the Provider with an exemption certificate prior to the signature of the contract. The exemption certificate sent by the Council of Europe should be retained by the Provider and presented to the relevant tax authorities to justify tax-free invoicing. In accordance with Article 2 b) of Council Directive 2001/115/EC, the following should be stated in the invoice: “</w:t>
      </w:r>
      <w:r w:rsidRPr="006D7A29">
        <w:rPr>
          <w:rFonts w:ascii="Tahoma" w:hAnsi="Tahoma" w:cs="Tahoma"/>
          <w:i/>
          <w:sz w:val="18"/>
          <w:szCs w:val="18"/>
          <w:lang w:eastAsia="fr-FR"/>
        </w:rPr>
        <w:t xml:space="preserve">Intra-Community sale/service to an exempted </w:t>
      </w:r>
      <w:r w:rsidRPr="006D7A29">
        <w:rPr>
          <w:rFonts w:ascii="Tahoma" w:hAnsi="Tahoma" w:cs="Tahoma"/>
          <w:i/>
          <w:sz w:val="18"/>
          <w:szCs w:val="18"/>
          <w:lang w:eastAsia="fr-FR"/>
        </w:rPr>
        <w:lastRenderedPageBreak/>
        <w:t>organisation: Articles 143 and 151 of Council Directive 2006/112/EC</w:t>
      </w:r>
      <w:r w:rsidRPr="006D7A29">
        <w:rPr>
          <w:rFonts w:ascii="Tahoma" w:hAnsi="Tahoma" w:cs="Tahoma"/>
          <w:sz w:val="18"/>
          <w:szCs w:val="18"/>
          <w:lang w:eastAsia="fr-FR"/>
        </w:rPr>
        <w:t xml:space="preserve">” and should indicate the final total amount excluding VAT. In case the CoE will not be in a position to provide the said certificate, the Council will pay the invoice with VAT included.  </w:t>
      </w:r>
    </w:p>
    <w:p w14:paraId="73FED2CF" w14:textId="77777777" w:rsidR="00114E2A" w:rsidRPr="00114E2A" w:rsidRDefault="00114E2A" w:rsidP="00075280">
      <w:pPr>
        <w:pStyle w:val="ListParagraph"/>
        <w:numPr>
          <w:ilvl w:val="0"/>
          <w:numId w:val="13"/>
        </w:numPr>
        <w:tabs>
          <w:tab w:val="left" w:pos="426"/>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lang w:eastAsia="fr-FR"/>
        </w:rPr>
        <w:t>Should the deliverables be taxable in a non-EU country, the amount invoiced will not include VAT if the local (national) legislation allows for it, or if the Council of Europe enjoys tax exemption through other means in the country concerned. Otherwise, it shall include VAT.</w:t>
      </w:r>
      <w:bookmarkEnd w:id="14"/>
    </w:p>
    <w:p w14:paraId="11EA3F25" w14:textId="77777777" w:rsidR="00C94EDA" w:rsidRPr="00B25DD7" w:rsidRDefault="00C94EDA" w:rsidP="00C94EDA">
      <w:pPr>
        <w:tabs>
          <w:tab w:val="left" w:pos="284"/>
        </w:tabs>
        <w:autoSpaceDE w:val="0"/>
        <w:autoSpaceDN w:val="0"/>
        <w:jc w:val="both"/>
        <w:rPr>
          <w:rFonts w:ascii="Tahoma" w:hAnsi="Tahoma" w:cs="Tahoma"/>
          <w:b/>
          <w:color w:val="365F91" w:themeColor="accent1" w:themeShade="BF"/>
          <w:sz w:val="18"/>
          <w:szCs w:val="18"/>
          <w:u w:val="single"/>
          <w:lang w:eastAsia="fr-FR"/>
        </w:rPr>
      </w:pPr>
      <w:r w:rsidRPr="00B25DD7">
        <w:rPr>
          <w:rFonts w:ascii="Tahoma" w:hAnsi="Tahoma" w:cs="Tahoma"/>
          <w:b/>
          <w:color w:val="365F91" w:themeColor="accent1" w:themeShade="BF"/>
          <w:sz w:val="18"/>
          <w:szCs w:val="18"/>
          <w:u w:val="single"/>
          <w:lang w:eastAsia="fr-FR"/>
        </w:rPr>
        <w:t>4.3 Invoicing and payment</w:t>
      </w:r>
    </w:p>
    <w:p w14:paraId="6285304D" w14:textId="77777777" w:rsidR="00C94EDA" w:rsidRPr="00B25DD7" w:rsidRDefault="00C94EDA" w:rsidP="00075280">
      <w:pPr>
        <w:pStyle w:val="ListParagraph"/>
        <w:numPr>
          <w:ilvl w:val="0"/>
          <w:numId w:val="14"/>
        </w:numPr>
        <w:tabs>
          <w:tab w:val="left" w:pos="426"/>
        </w:tabs>
        <w:autoSpaceDE w:val="0"/>
        <w:autoSpaceDN w:val="0"/>
        <w:spacing w:after="30"/>
        <w:ind w:hanging="720"/>
        <w:jc w:val="both"/>
        <w:rPr>
          <w:rFonts w:ascii="Tahoma" w:hAnsi="Tahoma" w:cs="Tahoma"/>
          <w:sz w:val="18"/>
          <w:szCs w:val="18"/>
          <w:lang w:eastAsia="fr-FR"/>
        </w:rPr>
      </w:pPr>
      <w:r w:rsidRPr="00B25DD7">
        <w:rPr>
          <w:rFonts w:ascii="Tahoma" w:hAnsi="Tahoma" w:cs="Tahoma"/>
          <w:sz w:val="18"/>
          <w:szCs w:val="18"/>
          <w:lang w:eastAsia="fr-FR"/>
        </w:rPr>
        <w:t>For each Order completed, and upon acceptance of the Deliverable(s) by the Council, the Provider shall submit an invoice or a request for payment in triplicate and in the currency specified in the Table of fees, in conformity with the applicable legislation.</w:t>
      </w:r>
    </w:p>
    <w:p w14:paraId="2A9AED37" w14:textId="77777777" w:rsidR="00C94EDA" w:rsidRPr="00B25DD7" w:rsidRDefault="00C94EDA" w:rsidP="00075280">
      <w:pPr>
        <w:pStyle w:val="ListParagraph"/>
        <w:numPr>
          <w:ilvl w:val="0"/>
          <w:numId w:val="14"/>
        </w:numPr>
        <w:tabs>
          <w:tab w:val="left" w:pos="426"/>
        </w:tabs>
        <w:autoSpaceDE w:val="0"/>
        <w:autoSpaceDN w:val="0"/>
        <w:spacing w:after="30"/>
        <w:ind w:hanging="720"/>
        <w:jc w:val="both"/>
        <w:rPr>
          <w:rFonts w:ascii="Tahoma" w:hAnsi="Tahoma" w:cs="Tahoma"/>
          <w:sz w:val="18"/>
          <w:szCs w:val="18"/>
          <w:lang w:eastAsia="fr-FR"/>
        </w:rPr>
      </w:pPr>
      <w:r w:rsidRPr="00B25DD7">
        <w:rPr>
          <w:rFonts w:ascii="Tahoma" w:hAnsi="Tahoma" w:cs="Tahoma"/>
          <w:sz w:val="18"/>
          <w:szCs w:val="18"/>
        </w:rPr>
        <w:t>Before accepting the Deliverable(s), the Council reserves the right to ask the Provider to submit any other document or information that may serve the purpose of establishing that the Contract has been duly executed.</w:t>
      </w:r>
    </w:p>
    <w:p w14:paraId="148B1865" w14:textId="77777777" w:rsidR="00C94EDA" w:rsidRPr="00B25DD7" w:rsidRDefault="00C94EDA" w:rsidP="00075280">
      <w:pPr>
        <w:pStyle w:val="ListParagraph"/>
        <w:numPr>
          <w:ilvl w:val="0"/>
          <w:numId w:val="14"/>
        </w:numPr>
        <w:tabs>
          <w:tab w:val="left" w:pos="426"/>
        </w:tabs>
        <w:autoSpaceDE w:val="0"/>
        <w:autoSpaceDN w:val="0"/>
        <w:spacing w:after="30"/>
        <w:ind w:hanging="720"/>
        <w:jc w:val="both"/>
        <w:rPr>
          <w:rFonts w:ascii="Tahoma" w:hAnsi="Tahoma" w:cs="Tahoma"/>
          <w:sz w:val="18"/>
          <w:szCs w:val="18"/>
          <w:lang w:eastAsia="fr-FR"/>
        </w:rPr>
      </w:pPr>
      <w:r w:rsidRPr="00B25DD7">
        <w:rPr>
          <w:rFonts w:ascii="Tahoma" w:hAnsi="Tahoma" w:cs="Tahoma"/>
          <w:sz w:val="18"/>
          <w:szCs w:val="18"/>
        </w:rPr>
        <w:t xml:space="preserve">In the case of event organisation, the Provider shall in any case submit any document that proves that the event took place, including but not limited to </w:t>
      </w:r>
      <w:r w:rsidRPr="00B25DD7">
        <w:rPr>
          <w:rFonts w:ascii="Tahoma" w:hAnsi="Tahoma" w:cs="Tahoma"/>
          <w:sz w:val="18"/>
          <w:szCs w:val="18"/>
          <w:lang w:val="en-US" w:eastAsia="en-US"/>
        </w:rPr>
        <w:t xml:space="preserve">an attendance sheet broken down into half days specifying the location, date(s) and time(s) of the event(s) or activity(ies), to be individually signed by </w:t>
      </w:r>
      <w:r w:rsidRPr="00B25DD7">
        <w:rPr>
          <w:rFonts w:ascii="Tahoma" w:hAnsi="Tahoma" w:cs="Tahoma"/>
          <w:sz w:val="18"/>
          <w:szCs w:val="18"/>
          <w:u w:val="single"/>
          <w:lang w:val="en-US" w:eastAsia="en-US"/>
        </w:rPr>
        <w:t>each</w:t>
      </w:r>
      <w:r w:rsidRPr="00B25DD7">
        <w:rPr>
          <w:rFonts w:ascii="Tahoma" w:hAnsi="Tahoma" w:cs="Tahoma"/>
          <w:sz w:val="18"/>
          <w:szCs w:val="18"/>
          <w:lang w:val="en-US" w:eastAsia="en-US"/>
        </w:rPr>
        <w:t xml:space="preserve"> participant and the Provider.</w:t>
      </w:r>
    </w:p>
    <w:p w14:paraId="3733A41F" w14:textId="77777777" w:rsidR="00C94EDA" w:rsidRPr="00B25DD7" w:rsidRDefault="00C94EDA" w:rsidP="00075280">
      <w:pPr>
        <w:pStyle w:val="ListParagraph"/>
        <w:numPr>
          <w:ilvl w:val="0"/>
          <w:numId w:val="14"/>
        </w:numPr>
        <w:tabs>
          <w:tab w:val="left" w:pos="426"/>
        </w:tabs>
        <w:autoSpaceDE w:val="0"/>
        <w:autoSpaceDN w:val="0"/>
        <w:spacing w:after="30"/>
        <w:ind w:hanging="720"/>
        <w:jc w:val="both"/>
        <w:rPr>
          <w:rFonts w:ascii="Tahoma" w:hAnsi="Tahoma" w:cs="Tahoma"/>
          <w:sz w:val="18"/>
          <w:szCs w:val="18"/>
          <w:lang w:eastAsia="fr-FR"/>
        </w:rPr>
      </w:pPr>
      <w:r w:rsidRPr="00B25DD7">
        <w:rPr>
          <w:rFonts w:ascii="Tahoma" w:hAnsi="Tahoma" w:cs="Tahoma"/>
          <w:sz w:val="18"/>
          <w:szCs w:val="18"/>
        </w:rPr>
        <w:t xml:space="preserve">The payment for the Deliverables to be paid by the Council shall be made within 60 calendar days of submission of the invoice described in Article 4.3.1, subject to the submission of the Deliverable(s) described in the </w:t>
      </w:r>
      <w:r w:rsidRPr="00B25DD7">
        <w:rPr>
          <w:rFonts w:ascii="Tahoma" w:eastAsia="Calibri" w:hAnsi="Tahoma" w:cs="Tahoma"/>
          <w:sz w:val="18"/>
          <w:szCs w:val="18"/>
          <w:lang w:eastAsia="en-US"/>
        </w:rPr>
        <w:t xml:space="preserve">Terms of reference </w:t>
      </w:r>
      <w:r w:rsidRPr="00B25DD7">
        <w:rPr>
          <w:rFonts w:ascii="Tahoma" w:hAnsi="Tahoma" w:cs="Tahoma"/>
          <w:sz w:val="18"/>
          <w:szCs w:val="18"/>
        </w:rPr>
        <w:t>and its/their acceptance by the Council.</w:t>
      </w:r>
    </w:p>
    <w:p w14:paraId="532C1366" w14:textId="77777777" w:rsidR="00C94EDA" w:rsidRPr="00C94EDA" w:rsidRDefault="00C94EDA" w:rsidP="00075280">
      <w:pPr>
        <w:pStyle w:val="ListParagraph"/>
        <w:numPr>
          <w:ilvl w:val="0"/>
          <w:numId w:val="14"/>
        </w:numPr>
        <w:tabs>
          <w:tab w:val="left" w:pos="426"/>
        </w:tabs>
        <w:autoSpaceDE w:val="0"/>
        <w:autoSpaceDN w:val="0"/>
        <w:spacing w:after="30"/>
        <w:ind w:hanging="720"/>
        <w:jc w:val="both"/>
        <w:rPr>
          <w:rFonts w:ascii="Tahoma" w:hAnsi="Tahoma" w:cs="Tahoma"/>
          <w:sz w:val="18"/>
          <w:szCs w:val="18"/>
          <w:lang w:eastAsia="fr-FR"/>
        </w:rPr>
      </w:pPr>
      <w:r w:rsidRPr="00B25DD7">
        <w:rPr>
          <w:rFonts w:ascii="Tahoma" w:hAnsi="Tahoma" w:cs="Tahoma"/>
          <w:sz w:val="18"/>
          <w:szCs w:val="18"/>
        </w:rPr>
        <w:t>Advance payments are subject to a written agreement between the parties, on an order by order basis, and should be paid within 60 calendar days upon signature of the Order concerned.</w:t>
      </w:r>
    </w:p>
    <w:p w14:paraId="5CF11D99" w14:textId="77777777" w:rsidR="00C94EDA" w:rsidRPr="008C0AFB" w:rsidRDefault="00C94EDA" w:rsidP="00C94EDA">
      <w:pPr>
        <w:tabs>
          <w:tab w:val="left" w:pos="284"/>
        </w:tabs>
        <w:autoSpaceDE w:val="0"/>
        <w:autoSpaceDN w:val="0"/>
        <w:jc w:val="both"/>
        <w:rPr>
          <w:rFonts w:ascii="Tahoma" w:hAnsi="Tahoma" w:cs="Tahoma"/>
          <w:b/>
          <w:color w:val="365F91" w:themeColor="accent1" w:themeShade="BF"/>
          <w:sz w:val="18"/>
          <w:szCs w:val="18"/>
          <w:u w:val="single"/>
          <w:lang w:eastAsia="fr-FR"/>
        </w:rPr>
      </w:pPr>
      <w:r w:rsidRPr="008C0AFB">
        <w:rPr>
          <w:rFonts w:ascii="Tahoma" w:hAnsi="Tahoma" w:cs="Tahoma"/>
          <w:b/>
          <w:color w:val="365F91" w:themeColor="accent1" w:themeShade="BF"/>
          <w:sz w:val="18"/>
          <w:szCs w:val="18"/>
          <w:u w:val="single"/>
          <w:lang w:eastAsia="fr-FR"/>
        </w:rPr>
        <w:t>4.4 Other expenses</w:t>
      </w:r>
    </w:p>
    <w:p w14:paraId="290965DA" w14:textId="77777777" w:rsidR="00C94EDA" w:rsidRDefault="00C94EDA" w:rsidP="00075280">
      <w:pPr>
        <w:pStyle w:val="ListParagraph"/>
        <w:numPr>
          <w:ilvl w:val="0"/>
          <w:numId w:val="20"/>
        </w:numPr>
        <w:tabs>
          <w:tab w:val="left" w:pos="0"/>
        </w:tabs>
        <w:autoSpaceDE w:val="0"/>
        <w:autoSpaceDN w:val="0"/>
        <w:ind w:left="709" w:hanging="709"/>
        <w:jc w:val="both"/>
        <w:rPr>
          <w:rFonts w:ascii="Tahoma" w:hAnsi="Tahoma" w:cs="Tahoma"/>
          <w:color w:val="000000"/>
          <w:sz w:val="18"/>
          <w:szCs w:val="18"/>
        </w:rPr>
      </w:pPr>
      <w:r w:rsidRPr="00D10930">
        <w:rPr>
          <w:rFonts w:ascii="Tahoma" w:hAnsi="Tahoma" w:cs="Tahoma"/>
          <w:color w:val="000000"/>
          <w:sz w:val="18"/>
          <w:szCs w:val="18"/>
        </w:rPr>
        <w:t>In the event of the Provider being required to travel for the purposes of the contract, and provided the Terms of reference do not stipulate that the fees already include travel and subsistence expenses, the Council undertakes, subject to its prior agreement, to reimburse travel and subsistence allowances in compliance with the Council’s applicable</w:t>
      </w:r>
      <w:r w:rsidR="00692E3B" w:rsidRPr="00692E3B">
        <w:t xml:space="preserve"> </w:t>
      </w:r>
      <w:r w:rsidR="00692E3B" w:rsidRPr="00692E3B">
        <w:rPr>
          <w:rFonts w:ascii="Tahoma" w:hAnsi="Tahoma" w:cs="Tahoma"/>
          <w:color w:val="000000"/>
          <w:sz w:val="18"/>
          <w:szCs w:val="18"/>
        </w:rPr>
        <w:t>Revised rules concerning the reimbursement of travel and subsistence expenses to government experts and other persons travelling at the charge of Council of Europe budgets</w:t>
      </w:r>
      <w:r w:rsidRPr="00D10930">
        <w:rPr>
          <w:rFonts w:ascii="Tahoma" w:hAnsi="Tahoma" w:cs="Tahoma"/>
          <w:color w:val="000000"/>
          <w:sz w:val="18"/>
          <w:szCs w:val="18"/>
        </w:rPr>
        <w:t>.</w:t>
      </w:r>
      <w:r>
        <w:rPr>
          <w:rStyle w:val="FootnoteReference"/>
          <w:rFonts w:ascii="Tahoma" w:hAnsi="Tahoma" w:cs="Tahoma"/>
          <w:color w:val="000000"/>
          <w:sz w:val="18"/>
          <w:szCs w:val="18"/>
        </w:rPr>
        <w:footnoteReference w:id="11"/>
      </w:r>
      <w:r w:rsidRPr="00D10930">
        <w:rPr>
          <w:rFonts w:ascii="Tahoma" w:hAnsi="Tahoma" w:cs="Tahoma"/>
          <w:color w:val="000000"/>
          <w:sz w:val="18"/>
          <w:szCs w:val="18"/>
        </w:rPr>
        <w:t xml:space="preserve"> </w:t>
      </w:r>
    </w:p>
    <w:p w14:paraId="68952BEB" w14:textId="77777777" w:rsidR="00C94EDA" w:rsidRPr="00D10930" w:rsidRDefault="00C94EDA" w:rsidP="00075280">
      <w:pPr>
        <w:pStyle w:val="ListParagraph"/>
        <w:numPr>
          <w:ilvl w:val="0"/>
          <w:numId w:val="20"/>
        </w:numPr>
        <w:tabs>
          <w:tab w:val="left" w:pos="0"/>
          <w:tab w:val="left" w:pos="284"/>
        </w:tabs>
        <w:autoSpaceDE w:val="0"/>
        <w:autoSpaceDN w:val="0"/>
        <w:ind w:left="709" w:hanging="709"/>
        <w:jc w:val="both"/>
        <w:rPr>
          <w:rFonts w:ascii="Tahoma" w:hAnsi="Tahoma" w:cs="Tahoma"/>
          <w:sz w:val="18"/>
          <w:szCs w:val="18"/>
          <w:lang w:eastAsia="fr-FR"/>
        </w:rPr>
      </w:pPr>
      <w:r w:rsidRPr="00D10930">
        <w:rPr>
          <w:rFonts w:ascii="Tahoma" w:hAnsi="Tahoma" w:cs="Tahoma"/>
          <w:color w:val="000000"/>
          <w:sz w:val="18"/>
          <w:szCs w:val="18"/>
        </w:rPr>
        <w:t xml:space="preserve">Travel expenses referred to under 4.4.1 will be reimbursed on the basis of the rail fare (first class) or air fare (tourist class) upon presentation of an invoice on the letterhead of the relevant vouchers. Subsistence expenses (including travel expenses within the locality visited) will be reimbursed at the applicable daily rate. </w:t>
      </w:r>
    </w:p>
    <w:p w14:paraId="3DC2BA67" w14:textId="77777777" w:rsidR="00C94EDA" w:rsidRDefault="00C94EDA" w:rsidP="00075280">
      <w:pPr>
        <w:pStyle w:val="ListParagraph"/>
        <w:numPr>
          <w:ilvl w:val="0"/>
          <w:numId w:val="20"/>
        </w:numPr>
        <w:tabs>
          <w:tab w:val="left" w:pos="0"/>
          <w:tab w:val="left" w:pos="284"/>
        </w:tabs>
        <w:autoSpaceDE w:val="0"/>
        <w:autoSpaceDN w:val="0"/>
        <w:ind w:left="709" w:hanging="709"/>
        <w:jc w:val="both"/>
        <w:rPr>
          <w:rFonts w:ascii="Tahoma" w:hAnsi="Tahoma" w:cs="Tahoma"/>
          <w:sz w:val="18"/>
          <w:szCs w:val="18"/>
          <w:lang w:eastAsia="fr-FR"/>
        </w:rPr>
      </w:pPr>
      <w:r w:rsidRPr="00D10930">
        <w:rPr>
          <w:rFonts w:ascii="Tahoma" w:hAnsi="Tahoma" w:cs="Tahoma"/>
          <w:sz w:val="18"/>
          <w:szCs w:val="18"/>
          <w:lang w:eastAsia="fr-FR"/>
        </w:rPr>
        <w:t xml:space="preserve">In the event of the Provider being required to travel for the purposes of the contract, the duration of the Provider’s travel and stays will be covered by an insurance policy with the insurers </w:t>
      </w:r>
      <w:r w:rsidR="00390527" w:rsidRPr="00390527">
        <w:rPr>
          <w:rFonts w:ascii="Tahoma" w:hAnsi="Tahoma" w:cs="Tahoma"/>
          <w:sz w:val="18"/>
          <w:szCs w:val="18"/>
          <w:lang w:eastAsia="fr-FR"/>
        </w:rPr>
        <w:t>AIG EUROPE</w:t>
      </w:r>
      <w:r w:rsidRPr="00D10930">
        <w:rPr>
          <w:rFonts w:ascii="Tahoma" w:hAnsi="Tahoma" w:cs="Tahoma"/>
          <w:sz w:val="18"/>
          <w:szCs w:val="18"/>
          <w:lang w:eastAsia="fr-FR"/>
        </w:rPr>
        <w:t xml:space="preserve"> (Policy No. </w:t>
      </w:r>
      <w:r w:rsidR="0092251F" w:rsidRPr="0092251F">
        <w:rPr>
          <w:rFonts w:ascii="Tahoma" w:hAnsi="Tahoma" w:cs="Tahoma"/>
          <w:sz w:val="18"/>
          <w:szCs w:val="18"/>
          <w:lang w:eastAsia="fr-FR"/>
        </w:rPr>
        <w:t>9.502.001</w:t>
      </w:r>
      <w:r w:rsidRPr="00D10930">
        <w:rPr>
          <w:rFonts w:ascii="Tahoma" w:hAnsi="Tahoma" w:cs="Tahoma"/>
          <w:sz w:val="18"/>
          <w:szCs w:val="18"/>
          <w:lang w:eastAsia="fr-FR"/>
        </w:rPr>
        <w:t xml:space="preserve">). A telephone helpline is available in case of emergency </w:t>
      </w:r>
      <w:r w:rsidR="0092251F" w:rsidRPr="0092251F">
        <w:rPr>
          <w:rFonts w:ascii="Tahoma" w:hAnsi="Tahoma" w:cs="Tahoma"/>
          <w:sz w:val="18"/>
          <w:szCs w:val="18"/>
          <w:lang w:eastAsia="fr-FR"/>
        </w:rPr>
        <w:t>+32 2 739 9991 (EN)</w:t>
      </w:r>
      <w:r w:rsidR="0092251F">
        <w:rPr>
          <w:rFonts w:ascii="Tahoma" w:hAnsi="Tahoma" w:cs="Tahoma"/>
          <w:sz w:val="18"/>
          <w:szCs w:val="18"/>
          <w:lang w:eastAsia="fr-FR"/>
        </w:rPr>
        <w:t xml:space="preserve"> or</w:t>
      </w:r>
      <w:r w:rsidR="0092251F" w:rsidRPr="0092251F">
        <w:rPr>
          <w:rFonts w:ascii="Tahoma" w:hAnsi="Tahoma" w:cs="Tahoma"/>
          <w:sz w:val="18"/>
          <w:szCs w:val="18"/>
          <w:lang w:eastAsia="fr-FR"/>
        </w:rPr>
        <w:t xml:space="preserve"> +32 2 739 9990 (FR</w:t>
      </w:r>
      <w:r w:rsidR="0092251F">
        <w:rPr>
          <w:rFonts w:ascii="Tahoma" w:hAnsi="Tahoma" w:cs="Tahoma"/>
          <w:sz w:val="18"/>
          <w:szCs w:val="18"/>
          <w:lang w:eastAsia="fr-FR"/>
        </w:rPr>
        <w:t xml:space="preserve">). </w:t>
      </w:r>
      <w:r w:rsidRPr="00D10930">
        <w:rPr>
          <w:rFonts w:ascii="Tahoma" w:hAnsi="Tahoma" w:cs="Tahoma"/>
          <w:sz w:val="18"/>
          <w:szCs w:val="18"/>
          <w:lang w:eastAsia="fr-FR"/>
        </w:rPr>
        <w:t xml:space="preserve">The said insurance will cover specific risks </w:t>
      </w:r>
      <w:r w:rsidR="003E7098" w:rsidRPr="003E7098">
        <w:rPr>
          <w:rFonts w:ascii="Tahoma" w:hAnsi="Tahoma" w:cs="Tahoma"/>
          <w:sz w:val="18"/>
          <w:szCs w:val="18"/>
          <w:lang w:eastAsia="fr-FR"/>
        </w:rPr>
        <w:t>related to official journeys such as medical expenses for illness, accident and medical repatriation for persons up to their 80th birthday.</w:t>
      </w:r>
      <w:bookmarkStart w:id="15" w:name="_Toc179868652"/>
    </w:p>
    <w:p w14:paraId="7275C7B3" w14:textId="77777777" w:rsidR="00EB4144" w:rsidRPr="0074660F" w:rsidRDefault="00EB4144" w:rsidP="00EB4144">
      <w:pPr>
        <w:tabs>
          <w:tab w:val="left" w:pos="284"/>
        </w:tabs>
        <w:autoSpaceDE w:val="0"/>
        <w:autoSpaceDN w:val="0"/>
        <w:jc w:val="both"/>
        <w:rPr>
          <w:rFonts w:ascii="Tahoma" w:hAnsi="Tahoma" w:cs="Tahoma"/>
          <w:b/>
          <w:smallCaps/>
          <w:color w:val="365F91"/>
          <w:sz w:val="18"/>
          <w:szCs w:val="18"/>
          <w:lang w:eastAsia="fr-FR"/>
        </w:rPr>
      </w:pPr>
      <w:bookmarkStart w:id="16" w:name="_Hlk217296686"/>
      <w:r w:rsidRPr="0074660F">
        <w:rPr>
          <w:rFonts w:ascii="Tahoma" w:hAnsi="Tahoma" w:cs="Tahoma"/>
          <w:b/>
          <w:smallCaps/>
          <w:color w:val="365F91"/>
          <w:sz w:val="18"/>
          <w:szCs w:val="18"/>
          <w:lang w:eastAsia="fr-FR"/>
        </w:rPr>
        <w:t>4.5. Delay in Implementation</w:t>
      </w:r>
    </w:p>
    <w:p w14:paraId="2B7B0667" w14:textId="77777777" w:rsidR="00EB4144" w:rsidRPr="0074660F" w:rsidRDefault="00EB4144" w:rsidP="00075280">
      <w:pPr>
        <w:numPr>
          <w:ilvl w:val="2"/>
          <w:numId w:val="31"/>
        </w:numPr>
        <w:tabs>
          <w:tab w:val="left" w:pos="0"/>
          <w:tab w:val="left" w:pos="284"/>
        </w:tabs>
        <w:autoSpaceDE w:val="0"/>
        <w:autoSpaceDN w:val="0"/>
        <w:ind w:left="709" w:hanging="709"/>
        <w:jc w:val="both"/>
        <w:rPr>
          <w:rFonts w:ascii="Tahoma" w:hAnsi="Tahoma" w:cs="Tahoma"/>
          <w:sz w:val="18"/>
          <w:szCs w:val="18"/>
          <w:lang w:eastAsia="fr-FR"/>
        </w:rPr>
      </w:pPr>
      <w:r w:rsidRPr="0074660F">
        <w:rPr>
          <w:rFonts w:ascii="Tahoma" w:hAnsi="Tahoma" w:cs="Tahoma"/>
          <w:sz w:val="18"/>
          <w:szCs w:val="18"/>
          <w:lang w:eastAsia="fr-FR"/>
        </w:rPr>
        <w:t>In the event of a delayed submission of the Deliverable(s), the Council of Europe shall, without formal notice and without prejudice to its other remedies under the contract, be entitled to liquidated damages calculated as follows:</w:t>
      </w:r>
    </w:p>
    <w:p w14:paraId="29B1784F" w14:textId="77777777" w:rsidR="00EB4144" w:rsidRPr="0074660F" w:rsidRDefault="00EB4144" w:rsidP="00075280">
      <w:pPr>
        <w:numPr>
          <w:ilvl w:val="0"/>
          <w:numId w:val="32"/>
        </w:numPr>
        <w:tabs>
          <w:tab w:val="left" w:pos="0"/>
          <w:tab w:val="left" w:pos="284"/>
        </w:tabs>
        <w:autoSpaceDE w:val="0"/>
        <w:autoSpaceDN w:val="0"/>
        <w:ind w:left="1276" w:hanging="349"/>
        <w:jc w:val="both"/>
        <w:rPr>
          <w:rFonts w:ascii="Tahoma" w:hAnsi="Tahoma" w:cs="Tahoma"/>
          <w:sz w:val="18"/>
          <w:szCs w:val="18"/>
          <w:lang w:eastAsia="fr-FR"/>
        </w:rPr>
      </w:pPr>
      <w:r w:rsidRPr="0074660F">
        <w:rPr>
          <w:rFonts w:ascii="Tahoma" w:hAnsi="Tahoma" w:cs="Tahoma"/>
          <w:sz w:val="18"/>
          <w:szCs w:val="18"/>
          <w:lang w:eastAsia="fr-FR"/>
        </w:rPr>
        <w:t>For the total contractual price of the delayed deliverable(s) up to EUR 5,000 (five thousand Euro), liquidated damages shall accrue at 1% (one percent) per day of delay.</w:t>
      </w:r>
    </w:p>
    <w:p w14:paraId="18612ED7" w14:textId="77777777" w:rsidR="00EB4144" w:rsidRPr="0074660F" w:rsidRDefault="00EB4144" w:rsidP="00075280">
      <w:pPr>
        <w:numPr>
          <w:ilvl w:val="0"/>
          <w:numId w:val="32"/>
        </w:numPr>
        <w:tabs>
          <w:tab w:val="left" w:pos="0"/>
          <w:tab w:val="left" w:pos="284"/>
        </w:tabs>
        <w:autoSpaceDE w:val="0"/>
        <w:autoSpaceDN w:val="0"/>
        <w:ind w:left="1276" w:hanging="349"/>
        <w:jc w:val="both"/>
        <w:rPr>
          <w:rFonts w:ascii="Tahoma" w:hAnsi="Tahoma" w:cs="Tahoma"/>
          <w:sz w:val="18"/>
          <w:szCs w:val="18"/>
          <w:lang w:eastAsia="fr-FR"/>
        </w:rPr>
      </w:pPr>
      <w:r w:rsidRPr="0074660F">
        <w:rPr>
          <w:rFonts w:ascii="Tahoma" w:hAnsi="Tahoma" w:cs="Tahoma"/>
          <w:sz w:val="18"/>
          <w:szCs w:val="18"/>
          <w:lang w:eastAsia="fr-FR"/>
        </w:rPr>
        <w:t>For any portion of the contractual price of the delayed deliverable(s) above EUR 5,000 (five thousand Euro), liquidated damages shall accrue at 0.5% (zero-point five percent) per day of delay.</w:t>
      </w:r>
    </w:p>
    <w:p w14:paraId="634EB429" w14:textId="77777777" w:rsidR="00EB4144" w:rsidRPr="0074660F" w:rsidRDefault="00EB4144" w:rsidP="00075280">
      <w:pPr>
        <w:numPr>
          <w:ilvl w:val="0"/>
          <w:numId w:val="32"/>
        </w:numPr>
        <w:tabs>
          <w:tab w:val="left" w:pos="0"/>
          <w:tab w:val="left" w:pos="284"/>
        </w:tabs>
        <w:autoSpaceDE w:val="0"/>
        <w:autoSpaceDN w:val="0"/>
        <w:ind w:left="1276" w:hanging="349"/>
        <w:jc w:val="both"/>
        <w:rPr>
          <w:rFonts w:ascii="Tahoma" w:hAnsi="Tahoma" w:cs="Tahoma"/>
          <w:sz w:val="18"/>
          <w:szCs w:val="18"/>
          <w:lang w:eastAsia="fr-FR"/>
        </w:rPr>
      </w:pPr>
      <w:r w:rsidRPr="0074660F">
        <w:rPr>
          <w:rFonts w:ascii="Tahoma" w:hAnsi="Tahoma" w:cs="Tahoma"/>
          <w:sz w:val="18"/>
          <w:szCs w:val="18"/>
          <w:lang w:eastAsia="fr-FR"/>
        </w:rPr>
        <w:t>In all cases, the total liquidated damages for delay shall not exceed 10% (ten percent) of the contractual price of the delayed deliverable(s). If there is no separate price for the delayed deliverable(s), the amount shall be calculated on the total value of the order or the contract.</w:t>
      </w:r>
    </w:p>
    <w:p w14:paraId="5D6282BA" w14:textId="77777777" w:rsidR="00EB4144" w:rsidRPr="0074660F" w:rsidRDefault="00EB4144" w:rsidP="00075280">
      <w:pPr>
        <w:numPr>
          <w:ilvl w:val="2"/>
          <w:numId w:val="31"/>
        </w:numPr>
        <w:tabs>
          <w:tab w:val="left" w:pos="0"/>
          <w:tab w:val="left" w:pos="284"/>
        </w:tabs>
        <w:autoSpaceDE w:val="0"/>
        <w:autoSpaceDN w:val="0"/>
        <w:ind w:left="709" w:hanging="709"/>
        <w:jc w:val="both"/>
        <w:rPr>
          <w:rFonts w:ascii="Tahoma" w:hAnsi="Tahoma" w:cs="Tahoma"/>
          <w:sz w:val="18"/>
          <w:szCs w:val="18"/>
          <w:lang w:eastAsia="fr-FR"/>
        </w:rPr>
      </w:pPr>
      <w:r w:rsidRPr="0074660F">
        <w:rPr>
          <w:rFonts w:ascii="Tahoma" w:hAnsi="Tahoma" w:cs="Tahoma"/>
          <w:sz w:val="18"/>
          <w:szCs w:val="18"/>
          <w:lang w:eastAsia="fr-FR"/>
        </w:rPr>
        <w:t>Without prejudice to any other rights or remedies under the contract, the Council of Europe may unilaterally deduct the amount of such liquidated damages from any payments due, or to become due, to the Provider.</w:t>
      </w:r>
    </w:p>
    <w:p w14:paraId="273E00C0" w14:textId="77777777" w:rsidR="00EB4144" w:rsidRPr="00E37804" w:rsidRDefault="00EB4144" w:rsidP="00075280">
      <w:pPr>
        <w:numPr>
          <w:ilvl w:val="2"/>
          <w:numId w:val="31"/>
        </w:numPr>
        <w:tabs>
          <w:tab w:val="left" w:pos="0"/>
          <w:tab w:val="left" w:pos="284"/>
        </w:tabs>
        <w:autoSpaceDE w:val="0"/>
        <w:autoSpaceDN w:val="0"/>
        <w:ind w:left="709" w:hanging="709"/>
        <w:jc w:val="both"/>
        <w:rPr>
          <w:rFonts w:ascii="Tahoma" w:hAnsi="Tahoma" w:cs="Tahoma"/>
          <w:sz w:val="18"/>
          <w:szCs w:val="18"/>
          <w:lang w:eastAsia="fr-FR"/>
        </w:rPr>
      </w:pPr>
      <w:r w:rsidRPr="0074660F">
        <w:rPr>
          <w:rFonts w:ascii="Tahoma" w:hAnsi="Tahoma" w:cs="Tahoma"/>
          <w:sz w:val="18"/>
          <w:szCs w:val="18"/>
          <w:lang w:eastAsia="fr-FR"/>
        </w:rPr>
        <w:t>The parties acknowledge and agree that the liquidated damages set forth herein represent a genuine pre-estimate of the loss likely to be suffered by the Council of Europe as a result of a delay and do not constitute a penalty.</w:t>
      </w:r>
    </w:p>
    <w:p w14:paraId="10AF7DCD" w14:textId="77777777" w:rsidR="00EB4144" w:rsidRPr="00EB4144" w:rsidRDefault="00EB4144" w:rsidP="00075280">
      <w:pPr>
        <w:numPr>
          <w:ilvl w:val="2"/>
          <w:numId w:val="31"/>
        </w:numPr>
        <w:tabs>
          <w:tab w:val="left" w:pos="0"/>
          <w:tab w:val="left" w:pos="284"/>
        </w:tabs>
        <w:autoSpaceDE w:val="0"/>
        <w:autoSpaceDN w:val="0"/>
        <w:ind w:left="709" w:hanging="709"/>
        <w:jc w:val="both"/>
        <w:rPr>
          <w:rFonts w:ascii="Tahoma" w:hAnsi="Tahoma" w:cs="Tahoma"/>
          <w:sz w:val="18"/>
          <w:szCs w:val="18"/>
          <w:lang w:eastAsia="fr-FR"/>
        </w:rPr>
      </w:pPr>
      <w:r w:rsidRPr="0074660F">
        <w:rPr>
          <w:rFonts w:ascii="Tahoma" w:hAnsi="Tahoma" w:cs="Tahoma"/>
          <w:sz w:val="18"/>
          <w:szCs w:val="18"/>
          <w:lang w:eastAsia="fr-FR"/>
        </w:rPr>
        <w:t>In no event shall the aggregate of liquidated damages and any amounts withheld or claimed pursuant to Article 5 exceed the total contractual price of the relevant Deliverable(s) or, when applicable, the total value of the order or the contract.</w:t>
      </w:r>
      <w:bookmarkEnd w:id="16"/>
    </w:p>
    <w:p w14:paraId="3779CFDB" w14:textId="77777777" w:rsidR="00814352" w:rsidRDefault="00814352" w:rsidP="00814352">
      <w:pPr>
        <w:tabs>
          <w:tab w:val="left" w:pos="284"/>
        </w:tabs>
        <w:autoSpaceDE w:val="0"/>
        <w:autoSpaceDN w:val="0"/>
        <w:jc w:val="both"/>
        <w:rPr>
          <w:rFonts w:ascii="Tahoma" w:hAnsi="Tahoma" w:cs="Tahoma"/>
          <w:b/>
          <w:smallCaps/>
          <w:color w:val="365F91"/>
          <w:sz w:val="18"/>
          <w:szCs w:val="18"/>
          <w:lang w:eastAsia="fr-FR"/>
        </w:rPr>
      </w:pPr>
      <w:r w:rsidRPr="009F7987">
        <w:rPr>
          <w:rFonts w:ascii="Tahoma" w:hAnsi="Tahoma" w:cs="Tahoma"/>
          <w:b/>
          <w:smallCaps/>
          <w:color w:val="365F91"/>
          <w:sz w:val="18"/>
          <w:szCs w:val="18"/>
          <w:lang w:eastAsia="fr-FR"/>
        </w:rPr>
        <w:t xml:space="preserve">Article 5 </w:t>
      </w:r>
      <w:r>
        <w:rPr>
          <w:rFonts w:ascii="Tahoma" w:hAnsi="Tahoma" w:cs="Tahoma"/>
          <w:b/>
          <w:smallCaps/>
          <w:color w:val="365F91"/>
          <w:sz w:val="18"/>
          <w:szCs w:val="18"/>
          <w:lang w:eastAsia="fr-FR"/>
        </w:rPr>
        <w:t>–</w:t>
      </w:r>
      <w:r w:rsidRPr="009F7987">
        <w:rPr>
          <w:rFonts w:ascii="Tahoma" w:hAnsi="Tahoma" w:cs="Tahoma"/>
          <w:b/>
          <w:smallCaps/>
          <w:color w:val="365F91"/>
          <w:sz w:val="18"/>
          <w:szCs w:val="18"/>
          <w:lang w:eastAsia="fr-FR"/>
        </w:rPr>
        <w:t xml:space="preserve"> </w:t>
      </w:r>
      <w:r>
        <w:rPr>
          <w:rFonts w:ascii="Tahoma" w:hAnsi="Tahoma" w:cs="Tahoma"/>
          <w:b/>
          <w:smallCaps/>
          <w:color w:val="365F91"/>
          <w:sz w:val="18"/>
          <w:szCs w:val="18"/>
          <w:lang w:eastAsia="fr-FR"/>
        </w:rPr>
        <w:t>Termination</w:t>
      </w:r>
    </w:p>
    <w:p w14:paraId="5727C8BE" w14:textId="77777777" w:rsidR="00814352" w:rsidRPr="00ED301C" w:rsidRDefault="00814352" w:rsidP="00075280">
      <w:pPr>
        <w:pStyle w:val="ListParagraph"/>
        <w:numPr>
          <w:ilvl w:val="0"/>
          <w:numId w:val="15"/>
        </w:numPr>
        <w:tabs>
          <w:tab w:val="left" w:pos="284"/>
        </w:tabs>
        <w:autoSpaceDE w:val="0"/>
        <w:autoSpaceDN w:val="0"/>
        <w:ind w:hanging="720"/>
        <w:jc w:val="both"/>
        <w:rPr>
          <w:rFonts w:ascii="Tahoma" w:hAnsi="Tahoma" w:cs="Tahoma"/>
          <w:sz w:val="18"/>
          <w:szCs w:val="18"/>
          <w:lang w:eastAsia="fr-FR"/>
        </w:rPr>
      </w:pPr>
      <w:bookmarkStart w:id="17" w:name="_Hlk62556333"/>
      <w:r w:rsidRPr="00ED301C">
        <w:rPr>
          <w:rFonts w:ascii="Tahoma" w:hAnsi="Tahoma" w:cs="Tahoma"/>
          <w:sz w:val="18"/>
          <w:szCs w:val="18"/>
          <w:lang w:eastAsia="fr-FR"/>
        </w:rPr>
        <w:t>In the event that:</w:t>
      </w:r>
    </w:p>
    <w:p w14:paraId="2C4D061A" w14:textId="77777777" w:rsidR="00814352" w:rsidRDefault="00814352" w:rsidP="00075280">
      <w:pPr>
        <w:pStyle w:val="ListParagraph"/>
        <w:numPr>
          <w:ilvl w:val="0"/>
          <w:numId w:val="26"/>
        </w:numPr>
        <w:tabs>
          <w:tab w:val="left" w:pos="284"/>
        </w:tabs>
        <w:autoSpaceDE w:val="0"/>
        <w:autoSpaceDN w:val="0"/>
        <w:jc w:val="both"/>
        <w:rPr>
          <w:rFonts w:ascii="Tahoma" w:hAnsi="Tahoma" w:cs="Tahoma"/>
          <w:sz w:val="18"/>
          <w:szCs w:val="18"/>
          <w:lang w:eastAsia="fr-FR"/>
        </w:rPr>
      </w:pPr>
      <w:r w:rsidRPr="00ED301C">
        <w:rPr>
          <w:rFonts w:ascii="Tahoma" w:hAnsi="Tahoma" w:cs="Tahoma"/>
          <w:sz w:val="18"/>
          <w:szCs w:val="18"/>
          <w:lang w:eastAsia="fr-FR"/>
        </w:rPr>
        <w:t xml:space="preserve">the Provider does not satisfy the conditions laid down in this contract or those resulting from any modifications duly accepted in writing by both parties, in accordance with the provisions of Article 6 below; or </w:t>
      </w:r>
    </w:p>
    <w:p w14:paraId="21EFEE8F" w14:textId="77777777" w:rsidR="00814352" w:rsidRPr="00984416" w:rsidRDefault="00814352" w:rsidP="00075280">
      <w:pPr>
        <w:pStyle w:val="ListParagraph"/>
        <w:numPr>
          <w:ilvl w:val="0"/>
          <w:numId w:val="26"/>
        </w:numPr>
        <w:tabs>
          <w:tab w:val="left" w:pos="284"/>
        </w:tabs>
        <w:autoSpaceDE w:val="0"/>
        <w:autoSpaceDN w:val="0"/>
        <w:jc w:val="both"/>
        <w:rPr>
          <w:rFonts w:ascii="Tahoma" w:hAnsi="Tahoma" w:cs="Tahoma"/>
          <w:sz w:val="18"/>
          <w:szCs w:val="18"/>
          <w:lang w:eastAsia="fr-FR"/>
        </w:rPr>
      </w:pPr>
      <w:r w:rsidRPr="007A3191">
        <w:rPr>
          <w:rFonts w:ascii="Tahoma" w:hAnsi="Tahoma" w:cs="Tahoma"/>
          <w:sz w:val="18"/>
          <w:szCs w:val="18"/>
          <w:lang w:eastAsia="fr-FR"/>
        </w:rPr>
        <w:t xml:space="preserve">the Deliverables provided as referred to </w:t>
      </w:r>
      <w:r w:rsidRPr="00984416">
        <w:rPr>
          <w:rFonts w:ascii="Tahoma" w:hAnsi="Tahoma" w:cs="Tahoma"/>
          <w:sz w:val="18"/>
          <w:szCs w:val="18"/>
          <w:lang w:eastAsia="fr-FR"/>
        </w:rPr>
        <w:t>under Article 1.1 do not reach a satisfactory level; or</w:t>
      </w:r>
    </w:p>
    <w:p w14:paraId="0C9FB8FF" w14:textId="77777777" w:rsidR="00814352" w:rsidRDefault="00814352" w:rsidP="00075280">
      <w:pPr>
        <w:pStyle w:val="ListParagraph"/>
        <w:numPr>
          <w:ilvl w:val="0"/>
          <w:numId w:val="26"/>
        </w:numPr>
        <w:tabs>
          <w:tab w:val="left" w:pos="284"/>
        </w:tabs>
        <w:autoSpaceDE w:val="0"/>
        <w:autoSpaceDN w:val="0"/>
        <w:jc w:val="both"/>
        <w:rPr>
          <w:rFonts w:ascii="Tahoma" w:hAnsi="Tahoma" w:cs="Tahoma"/>
          <w:sz w:val="18"/>
          <w:szCs w:val="18"/>
          <w:lang w:eastAsia="fr-FR"/>
        </w:rPr>
      </w:pPr>
      <w:r w:rsidRPr="00984416">
        <w:rPr>
          <w:rFonts w:ascii="Tahoma" w:hAnsi="Tahoma" w:cs="Tahoma"/>
          <w:sz w:val="18"/>
          <w:szCs w:val="18"/>
          <w:lang w:eastAsia="fr-FR"/>
        </w:rPr>
        <w:t>the Provider is in any of the situations listed in Article 11.2</w:t>
      </w:r>
      <w:r w:rsidR="005E0CCF">
        <w:rPr>
          <w:rFonts w:ascii="Tahoma" w:hAnsi="Tahoma" w:cs="Tahoma"/>
          <w:sz w:val="18"/>
          <w:szCs w:val="18"/>
          <w:lang w:eastAsia="fr-FR"/>
        </w:rPr>
        <w:t>; or</w:t>
      </w:r>
    </w:p>
    <w:p w14:paraId="6688C854" w14:textId="77777777" w:rsidR="005E0CCF" w:rsidRPr="00984416" w:rsidRDefault="005E0CCF" w:rsidP="00075280">
      <w:pPr>
        <w:pStyle w:val="ListParagraph"/>
        <w:numPr>
          <w:ilvl w:val="0"/>
          <w:numId w:val="26"/>
        </w:numPr>
        <w:tabs>
          <w:tab w:val="left" w:pos="284"/>
        </w:tabs>
        <w:autoSpaceDE w:val="0"/>
        <w:autoSpaceDN w:val="0"/>
        <w:jc w:val="both"/>
        <w:rPr>
          <w:rFonts w:ascii="Tahoma" w:hAnsi="Tahoma" w:cs="Tahoma"/>
          <w:sz w:val="18"/>
          <w:szCs w:val="18"/>
          <w:lang w:eastAsia="fr-FR"/>
        </w:rPr>
      </w:pPr>
      <w:bookmarkStart w:id="18" w:name="_Hlk217296742"/>
      <w:r w:rsidRPr="00140C95">
        <w:rPr>
          <w:rFonts w:ascii="Tahoma" w:hAnsi="Tahoma" w:cs="Tahoma"/>
          <w:sz w:val="18"/>
          <w:szCs w:val="18"/>
          <w:lang w:eastAsia="fr-FR"/>
        </w:rPr>
        <w:t>any information provided by the Provider under the procurement procedure is found to be untruthful</w:t>
      </w:r>
      <w:r>
        <w:rPr>
          <w:rFonts w:ascii="Tahoma" w:hAnsi="Tahoma" w:cs="Tahoma"/>
          <w:sz w:val="18"/>
          <w:szCs w:val="18"/>
          <w:lang w:eastAsia="fr-FR"/>
        </w:rPr>
        <w:t>.</w:t>
      </w:r>
      <w:r w:rsidRPr="00140C95">
        <w:rPr>
          <w:rFonts w:ascii="Tahoma" w:hAnsi="Tahoma" w:cs="Tahoma"/>
          <w:sz w:val="18"/>
          <w:szCs w:val="18"/>
          <w:lang w:eastAsia="fr-FR"/>
        </w:rPr>
        <w:t xml:space="preserve">  </w:t>
      </w:r>
      <w:bookmarkEnd w:id="18"/>
    </w:p>
    <w:p w14:paraId="287A397A" w14:textId="77777777" w:rsidR="00814352" w:rsidRDefault="00814352" w:rsidP="00814352">
      <w:pPr>
        <w:pStyle w:val="ListParagraph"/>
        <w:tabs>
          <w:tab w:val="left" w:pos="284"/>
        </w:tabs>
        <w:autoSpaceDE w:val="0"/>
        <w:autoSpaceDN w:val="0"/>
        <w:jc w:val="both"/>
        <w:rPr>
          <w:rFonts w:ascii="Tahoma" w:hAnsi="Tahoma" w:cs="Tahoma"/>
          <w:sz w:val="18"/>
          <w:szCs w:val="18"/>
          <w:lang w:eastAsia="fr-FR"/>
        </w:rPr>
      </w:pPr>
      <w:r w:rsidRPr="00ED301C">
        <w:rPr>
          <w:rFonts w:ascii="Tahoma" w:hAnsi="Tahoma" w:cs="Tahoma"/>
          <w:sz w:val="18"/>
          <w:szCs w:val="18"/>
          <w:lang w:eastAsia="fr-FR"/>
        </w:rPr>
        <w:t>the Council may consider there to have been a breach of contract and may consequently refuse to pay to the Provider the amounts referred to in Article 4.1 and Article 4.4 above.</w:t>
      </w:r>
    </w:p>
    <w:bookmarkEnd w:id="17"/>
    <w:p w14:paraId="73FBB391" w14:textId="77777777" w:rsidR="00814352" w:rsidRDefault="00814352" w:rsidP="00075280">
      <w:pPr>
        <w:pStyle w:val="ListParagraph"/>
        <w:numPr>
          <w:ilvl w:val="0"/>
          <w:numId w:val="15"/>
        </w:numPr>
        <w:tabs>
          <w:tab w:val="left" w:pos="284"/>
        </w:tabs>
        <w:autoSpaceDE w:val="0"/>
        <w:autoSpaceDN w:val="0"/>
        <w:ind w:hanging="720"/>
        <w:jc w:val="both"/>
        <w:rPr>
          <w:rFonts w:ascii="Tahoma" w:hAnsi="Tahoma" w:cs="Tahoma"/>
          <w:sz w:val="18"/>
          <w:szCs w:val="18"/>
          <w:lang w:eastAsia="fr-FR"/>
        </w:rPr>
      </w:pPr>
      <w:r>
        <w:rPr>
          <w:rFonts w:ascii="Tahoma" w:hAnsi="Tahoma" w:cs="Tahoma"/>
          <w:sz w:val="18"/>
          <w:szCs w:val="18"/>
          <w:lang w:eastAsia="fr-FR"/>
        </w:rPr>
        <w:lastRenderedPageBreak/>
        <w:t>Upon invoking</w:t>
      </w:r>
      <w:r w:rsidRPr="008C0AFB">
        <w:rPr>
          <w:rFonts w:ascii="Tahoma" w:hAnsi="Tahoma" w:cs="Tahoma"/>
          <w:sz w:val="18"/>
          <w:szCs w:val="18"/>
          <w:lang w:eastAsia="fr-FR"/>
        </w:rPr>
        <w:t xml:space="preserve"> paragraph 5.1 above the Council reserves </w:t>
      </w:r>
      <w:r>
        <w:rPr>
          <w:rFonts w:ascii="Tahoma" w:hAnsi="Tahoma" w:cs="Tahoma"/>
          <w:sz w:val="18"/>
          <w:szCs w:val="18"/>
          <w:lang w:eastAsia="fr-FR"/>
        </w:rPr>
        <w:t>the</w:t>
      </w:r>
      <w:r w:rsidRPr="008C0AFB">
        <w:rPr>
          <w:rFonts w:ascii="Tahoma" w:hAnsi="Tahoma" w:cs="Tahoma"/>
          <w:sz w:val="18"/>
          <w:szCs w:val="18"/>
          <w:lang w:eastAsia="fr-FR"/>
        </w:rPr>
        <w:t xml:space="preserve"> right to terminate the contract in all or in part. In case of termination, the Council shall pay only the amount corresponding to the deliverables actually and satisfactorily provided at the time of termination of the contract and shall request reimbursement of the sums already paid for Deliverables not provided</w:t>
      </w:r>
      <w:r w:rsidRPr="007A38DB">
        <w:rPr>
          <w:rFonts w:ascii="Tahoma" w:hAnsi="Tahoma" w:cs="Tahoma"/>
          <w:sz w:val="18"/>
          <w:szCs w:val="18"/>
          <w:lang w:eastAsia="fr-FR"/>
        </w:rPr>
        <w:t>. In case of partial termination, the obligations of the parties shall endure for all deliverables which are not subject of the notification of termination.</w:t>
      </w:r>
    </w:p>
    <w:p w14:paraId="1A24AF00" w14:textId="77777777" w:rsidR="00814352" w:rsidRDefault="00814352" w:rsidP="00075280">
      <w:pPr>
        <w:pStyle w:val="ListParagraph"/>
        <w:numPr>
          <w:ilvl w:val="0"/>
          <w:numId w:val="15"/>
        </w:numPr>
        <w:tabs>
          <w:tab w:val="left" w:pos="284"/>
        </w:tabs>
        <w:autoSpaceDE w:val="0"/>
        <w:autoSpaceDN w:val="0"/>
        <w:ind w:hanging="720"/>
        <w:jc w:val="both"/>
        <w:rPr>
          <w:rFonts w:ascii="Tahoma" w:hAnsi="Tahoma" w:cs="Tahoma"/>
          <w:sz w:val="18"/>
          <w:szCs w:val="18"/>
          <w:lang w:eastAsia="fr-FR"/>
        </w:rPr>
      </w:pPr>
      <w:r w:rsidRPr="008C51A8">
        <w:rPr>
          <w:rFonts w:ascii="Tahoma" w:hAnsi="Tahoma" w:cs="Tahoma"/>
          <w:sz w:val="18"/>
          <w:szCs w:val="18"/>
          <w:lang w:eastAsia="fr-FR"/>
        </w:rPr>
        <w:t>Either party may terminate the Contract for any reason with at least thirty (30) days’ written notice.</w:t>
      </w:r>
      <w:r>
        <w:rPr>
          <w:rFonts w:ascii="Tahoma" w:hAnsi="Tahoma" w:cs="Tahoma"/>
          <w:sz w:val="18"/>
          <w:szCs w:val="18"/>
          <w:lang w:eastAsia="fr-FR"/>
        </w:rPr>
        <w:t xml:space="preserve"> U</w:t>
      </w:r>
      <w:r w:rsidRPr="008C51A8">
        <w:rPr>
          <w:rFonts w:ascii="Tahoma" w:hAnsi="Tahoma" w:cs="Tahoma"/>
          <w:sz w:val="18"/>
          <w:szCs w:val="18"/>
          <w:lang w:eastAsia="fr-FR"/>
        </w:rPr>
        <w:t xml:space="preserve">nless specified otherwise </w:t>
      </w:r>
      <w:r>
        <w:rPr>
          <w:rFonts w:ascii="Tahoma" w:hAnsi="Tahoma" w:cs="Tahoma"/>
          <w:sz w:val="18"/>
          <w:szCs w:val="18"/>
          <w:lang w:eastAsia="fr-FR"/>
        </w:rPr>
        <w:t>by the Council in the termination notice, p</w:t>
      </w:r>
      <w:r w:rsidRPr="008C51A8">
        <w:rPr>
          <w:rFonts w:ascii="Tahoma" w:hAnsi="Tahoma" w:cs="Tahoma"/>
          <w:sz w:val="18"/>
          <w:szCs w:val="18"/>
          <w:lang w:eastAsia="fr-FR"/>
        </w:rPr>
        <w:t xml:space="preserve">ending </w:t>
      </w:r>
      <w:r>
        <w:rPr>
          <w:rFonts w:ascii="Tahoma" w:hAnsi="Tahoma" w:cs="Tahoma"/>
          <w:sz w:val="18"/>
          <w:szCs w:val="18"/>
          <w:lang w:eastAsia="fr-FR"/>
        </w:rPr>
        <w:t>O</w:t>
      </w:r>
      <w:r w:rsidRPr="008C51A8">
        <w:rPr>
          <w:rFonts w:ascii="Tahoma" w:hAnsi="Tahoma" w:cs="Tahoma"/>
          <w:sz w:val="18"/>
          <w:szCs w:val="18"/>
          <w:lang w:eastAsia="fr-FR"/>
        </w:rPr>
        <w:t xml:space="preserve">rder </w:t>
      </w:r>
      <w:r>
        <w:rPr>
          <w:rFonts w:ascii="Tahoma" w:hAnsi="Tahoma" w:cs="Tahoma"/>
          <w:sz w:val="18"/>
          <w:szCs w:val="18"/>
          <w:lang w:eastAsia="fr-FR"/>
        </w:rPr>
        <w:t>F</w:t>
      </w:r>
      <w:r w:rsidRPr="008C51A8">
        <w:rPr>
          <w:rFonts w:ascii="Tahoma" w:hAnsi="Tahoma" w:cs="Tahoma"/>
          <w:sz w:val="18"/>
          <w:szCs w:val="18"/>
          <w:lang w:eastAsia="fr-FR"/>
        </w:rPr>
        <w:t xml:space="preserve">orms shall not be affected. </w:t>
      </w:r>
      <w:r>
        <w:rPr>
          <w:rFonts w:ascii="Tahoma" w:hAnsi="Tahoma" w:cs="Tahoma"/>
          <w:sz w:val="18"/>
          <w:szCs w:val="18"/>
          <w:lang w:eastAsia="fr-FR"/>
        </w:rPr>
        <w:t xml:space="preserve">The Council reserves the right not to issue new Order Forms during the notice period. </w:t>
      </w:r>
      <w:r w:rsidRPr="00096ADF">
        <w:rPr>
          <w:rFonts w:ascii="Tahoma" w:hAnsi="Tahoma" w:cs="Tahoma"/>
          <w:sz w:val="18"/>
          <w:szCs w:val="18"/>
          <w:lang w:eastAsia="fr-FR"/>
        </w:rPr>
        <w:t xml:space="preserve">The </w:t>
      </w:r>
      <w:r>
        <w:rPr>
          <w:rFonts w:ascii="Tahoma" w:hAnsi="Tahoma" w:cs="Tahoma"/>
          <w:sz w:val="18"/>
          <w:szCs w:val="18"/>
          <w:lang w:eastAsia="fr-FR"/>
        </w:rPr>
        <w:t>Provider</w:t>
      </w:r>
      <w:r w:rsidRPr="00096ADF">
        <w:rPr>
          <w:rFonts w:ascii="Tahoma" w:hAnsi="Tahoma" w:cs="Tahoma"/>
          <w:sz w:val="18"/>
          <w:szCs w:val="18"/>
          <w:lang w:eastAsia="fr-FR"/>
        </w:rPr>
        <w:t xml:space="preserve"> shall have no claim for damages, compensation, loss of profit </w:t>
      </w:r>
      <w:r>
        <w:rPr>
          <w:rFonts w:ascii="Tahoma" w:hAnsi="Tahoma" w:cs="Tahoma"/>
          <w:sz w:val="18"/>
          <w:szCs w:val="18"/>
          <w:lang w:eastAsia="fr-FR"/>
        </w:rPr>
        <w:t>or otherwise, except for</w:t>
      </w:r>
      <w:r w:rsidRPr="00096ADF">
        <w:rPr>
          <w:rFonts w:ascii="Tahoma" w:hAnsi="Tahoma" w:cs="Tahoma"/>
          <w:sz w:val="18"/>
          <w:szCs w:val="18"/>
          <w:lang w:eastAsia="fr-FR"/>
        </w:rPr>
        <w:t xml:space="preserve"> actual costs reasonably and properly incurred up to the date of termination</w:t>
      </w:r>
      <w:r>
        <w:rPr>
          <w:rFonts w:ascii="Tahoma" w:hAnsi="Tahoma" w:cs="Tahoma"/>
          <w:sz w:val="18"/>
          <w:szCs w:val="18"/>
          <w:lang w:eastAsia="fr-FR"/>
        </w:rPr>
        <w:t>.</w:t>
      </w:r>
    </w:p>
    <w:p w14:paraId="0C5A4714" w14:textId="77777777" w:rsidR="00814352" w:rsidRDefault="00814352" w:rsidP="00075280">
      <w:pPr>
        <w:pStyle w:val="ListParagraph"/>
        <w:numPr>
          <w:ilvl w:val="0"/>
          <w:numId w:val="15"/>
        </w:numPr>
        <w:tabs>
          <w:tab w:val="left" w:pos="284"/>
        </w:tabs>
        <w:autoSpaceDE w:val="0"/>
        <w:autoSpaceDN w:val="0"/>
        <w:ind w:hanging="720"/>
        <w:jc w:val="both"/>
        <w:rPr>
          <w:rFonts w:ascii="Tahoma" w:hAnsi="Tahoma" w:cs="Tahoma"/>
          <w:sz w:val="18"/>
          <w:szCs w:val="18"/>
          <w:lang w:eastAsia="fr-FR"/>
        </w:rPr>
      </w:pPr>
      <w:r>
        <w:rPr>
          <w:rFonts w:ascii="Tahoma" w:hAnsi="Tahoma" w:cs="Tahoma"/>
          <w:sz w:val="18"/>
          <w:szCs w:val="18"/>
          <w:lang w:eastAsia="fr-FR"/>
        </w:rPr>
        <w:t>Any</w:t>
      </w:r>
      <w:r w:rsidRPr="008C0AFB">
        <w:rPr>
          <w:rFonts w:ascii="Tahoma" w:hAnsi="Tahoma" w:cs="Tahoma"/>
          <w:sz w:val="18"/>
          <w:szCs w:val="18"/>
          <w:lang w:eastAsia="fr-FR"/>
        </w:rPr>
        <w:t xml:space="preserve"> outstanding sums </w:t>
      </w:r>
      <w:r>
        <w:rPr>
          <w:rFonts w:ascii="Tahoma" w:hAnsi="Tahoma" w:cs="Tahoma"/>
          <w:sz w:val="18"/>
          <w:szCs w:val="18"/>
          <w:lang w:eastAsia="fr-FR"/>
        </w:rPr>
        <w:t xml:space="preserve">that may be owed to the Council in the event of termination </w:t>
      </w:r>
      <w:r w:rsidRPr="008C0AFB">
        <w:rPr>
          <w:rFonts w:ascii="Tahoma" w:hAnsi="Tahoma" w:cs="Tahoma"/>
          <w:sz w:val="18"/>
          <w:szCs w:val="18"/>
          <w:lang w:eastAsia="fr-FR"/>
        </w:rPr>
        <w:t xml:space="preserve">shall be paid to the Council’s bank account within 60 calendar days from the </w:t>
      </w:r>
      <w:r>
        <w:rPr>
          <w:rFonts w:ascii="Tahoma" w:hAnsi="Tahoma" w:cs="Tahoma"/>
          <w:sz w:val="18"/>
          <w:szCs w:val="18"/>
          <w:lang w:eastAsia="fr-FR"/>
        </w:rPr>
        <w:t xml:space="preserve">termination </w:t>
      </w:r>
      <w:r w:rsidRPr="008C0AFB">
        <w:rPr>
          <w:rFonts w:ascii="Tahoma" w:hAnsi="Tahoma" w:cs="Tahoma"/>
          <w:sz w:val="18"/>
          <w:szCs w:val="18"/>
          <w:lang w:eastAsia="fr-FR"/>
        </w:rPr>
        <w:t>noti</w:t>
      </w:r>
      <w:r>
        <w:rPr>
          <w:rFonts w:ascii="Tahoma" w:hAnsi="Tahoma" w:cs="Tahoma"/>
          <w:sz w:val="18"/>
          <w:szCs w:val="18"/>
          <w:lang w:eastAsia="fr-FR"/>
        </w:rPr>
        <w:t>ce</w:t>
      </w:r>
      <w:r w:rsidRPr="008C0AFB">
        <w:rPr>
          <w:rFonts w:ascii="Tahoma" w:hAnsi="Tahoma" w:cs="Tahoma"/>
          <w:sz w:val="18"/>
          <w:szCs w:val="18"/>
          <w:lang w:eastAsia="fr-FR"/>
        </w:rPr>
        <w:t>.</w:t>
      </w:r>
    </w:p>
    <w:p w14:paraId="7E6586F4" w14:textId="77777777" w:rsidR="00C94EDA" w:rsidRPr="00D0286A" w:rsidRDefault="00C94EDA" w:rsidP="00C94EDA">
      <w:pPr>
        <w:tabs>
          <w:tab w:val="left" w:pos="284"/>
        </w:tabs>
        <w:autoSpaceDE w:val="0"/>
        <w:autoSpaceDN w:val="0"/>
        <w:jc w:val="both"/>
        <w:rPr>
          <w:rFonts w:ascii="Tahoma" w:hAnsi="Tahoma" w:cs="Tahoma"/>
          <w:b/>
          <w:smallCaps/>
          <w:color w:val="365F91" w:themeColor="accent1" w:themeShade="BF"/>
          <w:sz w:val="18"/>
          <w:szCs w:val="18"/>
          <w:lang w:eastAsia="fr-FR"/>
        </w:rPr>
      </w:pPr>
      <w:bookmarkStart w:id="19" w:name="_Toc179868653"/>
      <w:bookmarkStart w:id="20" w:name="_Toc179868654"/>
      <w:bookmarkEnd w:id="15"/>
      <w:r w:rsidRPr="00D0286A">
        <w:rPr>
          <w:rFonts w:ascii="Tahoma" w:hAnsi="Tahoma" w:cs="Tahoma"/>
          <w:b/>
          <w:smallCaps/>
          <w:color w:val="365F91" w:themeColor="accent1" w:themeShade="BF"/>
          <w:sz w:val="18"/>
          <w:szCs w:val="18"/>
          <w:lang w:eastAsia="fr-FR"/>
        </w:rPr>
        <w:t>Article 6 - Modifications</w:t>
      </w:r>
      <w:bookmarkEnd w:id="19"/>
      <w:r w:rsidRPr="00D0286A">
        <w:rPr>
          <w:rFonts w:ascii="Tahoma" w:hAnsi="Tahoma" w:cs="Tahoma"/>
          <w:b/>
          <w:smallCaps/>
          <w:color w:val="365F91" w:themeColor="accent1" w:themeShade="BF"/>
          <w:sz w:val="18"/>
          <w:szCs w:val="18"/>
          <w:lang w:eastAsia="fr-FR"/>
        </w:rPr>
        <w:t xml:space="preserve"> </w:t>
      </w:r>
    </w:p>
    <w:p w14:paraId="17F743CA" w14:textId="77777777" w:rsidR="00C94EDA" w:rsidRDefault="00C94EDA" w:rsidP="00075280">
      <w:pPr>
        <w:pStyle w:val="ListParagraph"/>
        <w:numPr>
          <w:ilvl w:val="0"/>
          <w:numId w:val="16"/>
        </w:numPr>
        <w:tabs>
          <w:tab w:val="left" w:pos="284"/>
        </w:tabs>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The provisions of this contract cannot be modified without the written agreement of both parties. This agreement may take the form of an exchange of emails provided it is done using the contact details specified in Article 8.</w:t>
      </w:r>
    </w:p>
    <w:p w14:paraId="03F06DAF" w14:textId="77777777" w:rsidR="00C94EDA" w:rsidRPr="008C0AFB" w:rsidRDefault="00C94EDA" w:rsidP="00075280">
      <w:pPr>
        <w:pStyle w:val="ListParagraph"/>
        <w:numPr>
          <w:ilvl w:val="0"/>
          <w:numId w:val="16"/>
        </w:numPr>
        <w:tabs>
          <w:tab w:val="left" w:pos="284"/>
        </w:tabs>
        <w:autoSpaceDE w:val="0"/>
        <w:autoSpaceDN w:val="0"/>
        <w:ind w:hanging="720"/>
        <w:jc w:val="both"/>
        <w:rPr>
          <w:rFonts w:ascii="Tahoma" w:hAnsi="Tahoma" w:cs="Tahoma"/>
          <w:sz w:val="18"/>
          <w:szCs w:val="18"/>
          <w:lang w:eastAsia="fr-FR"/>
        </w:rPr>
      </w:pPr>
      <w:r w:rsidRPr="008C0AFB">
        <w:rPr>
          <w:rFonts w:ascii="Tahoma" w:hAnsi="Tahoma" w:cs="Tahoma"/>
          <w:sz w:val="18"/>
          <w:szCs w:val="18"/>
          <w:lang w:val="en-US"/>
        </w:rPr>
        <w:t>Any modification shall not affect elements of the contract which may distort the initial conditions of the tendering procedure or give rise to unequal treatment between the tenderers.</w:t>
      </w:r>
    </w:p>
    <w:p w14:paraId="39AC891F" w14:textId="77777777" w:rsidR="00C94EDA" w:rsidRDefault="00C94EDA" w:rsidP="00075280">
      <w:pPr>
        <w:pStyle w:val="ListParagraph"/>
        <w:numPr>
          <w:ilvl w:val="0"/>
          <w:numId w:val="16"/>
        </w:numPr>
        <w:tabs>
          <w:tab w:val="left" w:pos="284"/>
        </w:tabs>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This contract may not be transferred, in full or in part, for money or free of charge, without the Council’s prior authorisation in writing.</w:t>
      </w:r>
    </w:p>
    <w:p w14:paraId="2B154D18" w14:textId="77777777" w:rsidR="00C94EDA" w:rsidRPr="008C0AFB" w:rsidRDefault="00C94EDA" w:rsidP="00075280">
      <w:pPr>
        <w:pStyle w:val="ListParagraph"/>
        <w:numPr>
          <w:ilvl w:val="0"/>
          <w:numId w:val="16"/>
        </w:numPr>
        <w:tabs>
          <w:tab w:val="left" w:pos="284"/>
        </w:tabs>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The Provider may not subcontract all or part of the Deliverables without the written authorisation of the Council.</w:t>
      </w:r>
      <w:r w:rsidR="009E64B7">
        <w:rPr>
          <w:rFonts w:ascii="Tahoma" w:hAnsi="Tahoma" w:cs="Tahoma"/>
          <w:sz w:val="18"/>
          <w:szCs w:val="18"/>
          <w:lang w:eastAsia="fr-FR"/>
        </w:rPr>
        <w:t xml:space="preserve"> </w:t>
      </w:r>
      <w:r w:rsidR="009E64B7" w:rsidRPr="009E64B7">
        <w:rPr>
          <w:rFonts w:ascii="Tahoma" w:hAnsi="Tahoma" w:cs="Tahoma"/>
          <w:sz w:val="18"/>
          <w:szCs w:val="18"/>
          <w:lang w:eastAsia="fr-FR"/>
        </w:rPr>
        <w:t>If authorised to subcontract by the Council, the Provider shall ensure compliance with all contractual conditions by all authorised subcontractors. The Provider shall remain fully liable to the Council for the performance of that subcontractor’s obligations.</w:t>
      </w:r>
    </w:p>
    <w:p w14:paraId="6B3B5B99" w14:textId="77777777" w:rsidR="00C94EDA" w:rsidRPr="00D0286A" w:rsidRDefault="00C94EDA" w:rsidP="00C94EDA">
      <w:pPr>
        <w:tabs>
          <w:tab w:val="left" w:pos="284"/>
        </w:tabs>
        <w:autoSpaceDE w:val="0"/>
        <w:autoSpaceDN w:val="0"/>
        <w:jc w:val="both"/>
        <w:rPr>
          <w:rFonts w:ascii="Tahoma" w:hAnsi="Tahoma" w:cs="Tahoma"/>
          <w:b/>
          <w:smallCaps/>
          <w:color w:val="365F91" w:themeColor="accent1" w:themeShade="BF"/>
          <w:sz w:val="18"/>
          <w:szCs w:val="18"/>
          <w:lang w:eastAsia="fr-FR"/>
        </w:rPr>
      </w:pPr>
      <w:r w:rsidRPr="00D0286A">
        <w:rPr>
          <w:rFonts w:ascii="Tahoma" w:hAnsi="Tahoma" w:cs="Tahoma"/>
          <w:b/>
          <w:smallCaps/>
          <w:color w:val="365F91" w:themeColor="accent1" w:themeShade="BF"/>
          <w:sz w:val="18"/>
          <w:szCs w:val="18"/>
          <w:lang w:eastAsia="fr-FR"/>
        </w:rPr>
        <w:t>Article 7 - Case of force majeure</w:t>
      </w:r>
      <w:bookmarkEnd w:id="20"/>
      <w:r w:rsidRPr="00D0286A">
        <w:rPr>
          <w:rFonts w:ascii="Tahoma" w:hAnsi="Tahoma" w:cs="Tahoma"/>
          <w:b/>
          <w:smallCaps/>
          <w:color w:val="365F91" w:themeColor="accent1" w:themeShade="BF"/>
          <w:sz w:val="18"/>
          <w:szCs w:val="18"/>
          <w:lang w:eastAsia="fr-FR"/>
        </w:rPr>
        <w:t xml:space="preserve"> </w:t>
      </w:r>
    </w:p>
    <w:p w14:paraId="5F35DA2A" w14:textId="77777777" w:rsidR="00C94EDA" w:rsidRDefault="00C94EDA" w:rsidP="00075280">
      <w:pPr>
        <w:pStyle w:val="ListParagraph"/>
        <w:numPr>
          <w:ilvl w:val="0"/>
          <w:numId w:val="17"/>
        </w:numPr>
        <w:tabs>
          <w:tab w:val="left" w:pos="284"/>
        </w:tabs>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In the event of force majeure, the parties shall be released from the application of this contract without any financial compensation. Force majeure is defined as including the following: major weather problems, earthquake, strikes affecting air travel, attacks, a state of war, health risks or events that would require the Council or the Provider to cancel the contract.</w:t>
      </w:r>
    </w:p>
    <w:p w14:paraId="2FFF7884" w14:textId="77777777" w:rsidR="00C94EDA" w:rsidRPr="008C0AFB" w:rsidRDefault="00C94EDA" w:rsidP="00075280">
      <w:pPr>
        <w:pStyle w:val="ListParagraph"/>
        <w:numPr>
          <w:ilvl w:val="0"/>
          <w:numId w:val="17"/>
        </w:numPr>
        <w:tabs>
          <w:tab w:val="left" w:pos="284"/>
        </w:tabs>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 xml:space="preserve">In the event of such circumstances each party shall be required to notify the other party accordingly in writing, within a period of 7 calendar days. </w:t>
      </w:r>
    </w:p>
    <w:p w14:paraId="76BF3212" w14:textId="77777777" w:rsidR="00C94EDA" w:rsidRPr="00D0286A" w:rsidRDefault="00C94EDA" w:rsidP="00C94EDA">
      <w:pPr>
        <w:tabs>
          <w:tab w:val="left" w:pos="284"/>
        </w:tabs>
        <w:autoSpaceDE w:val="0"/>
        <w:autoSpaceDN w:val="0"/>
        <w:jc w:val="both"/>
        <w:rPr>
          <w:rFonts w:ascii="Tahoma" w:hAnsi="Tahoma" w:cs="Tahoma"/>
          <w:b/>
          <w:smallCaps/>
          <w:color w:val="365F91" w:themeColor="accent1" w:themeShade="BF"/>
          <w:sz w:val="18"/>
          <w:szCs w:val="18"/>
          <w:lang w:eastAsia="fr-FR"/>
        </w:rPr>
      </w:pPr>
      <w:bookmarkStart w:id="21" w:name="_Toc179868655"/>
      <w:r w:rsidRPr="00D0286A">
        <w:rPr>
          <w:rFonts w:ascii="Tahoma" w:hAnsi="Tahoma" w:cs="Tahoma"/>
          <w:b/>
          <w:smallCaps/>
          <w:color w:val="365F91" w:themeColor="accent1" w:themeShade="BF"/>
          <w:sz w:val="18"/>
          <w:szCs w:val="18"/>
          <w:lang w:eastAsia="fr-FR"/>
        </w:rPr>
        <w:t>Article 8 - Communication between the parties</w:t>
      </w:r>
    </w:p>
    <w:p w14:paraId="1FF0DFBE" w14:textId="77777777" w:rsidR="00C94EDA" w:rsidRDefault="00C94EDA" w:rsidP="00075280">
      <w:pPr>
        <w:pStyle w:val="ListParagraph"/>
        <w:numPr>
          <w:ilvl w:val="0"/>
          <w:numId w:val="18"/>
        </w:numPr>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The Contact point within the Council of Europe is indicated on the cover page of the Act of Engagement (See page 1 above).</w:t>
      </w:r>
    </w:p>
    <w:p w14:paraId="76C43198" w14:textId="77777777" w:rsidR="00C94EDA" w:rsidRDefault="00C94EDA" w:rsidP="00075280">
      <w:pPr>
        <w:pStyle w:val="ListParagraph"/>
        <w:numPr>
          <w:ilvl w:val="0"/>
          <w:numId w:val="18"/>
        </w:numPr>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The Provider can be reached through the means indicated in the Act of Engagement (see page 1 above).</w:t>
      </w:r>
    </w:p>
    <w:p w14:paraId="5FAF8F8D" w14:textId="77777777" w:rsidR="00C94EDA" w:rsidRDefault="00C94EDA" w:rsidP="00075280">
      <w:pPr>
        <w:pStyle w:val="ListParagraph"/>
        <w:numPr>
          <w:ilvl w:val="0"/>
          <w:numId w:val="18"/>
        </w:numPr>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Any communication is deemed to have been made when it is received by the receiving party, unless the Contract refers to the date when the communication was sent.</w:t>
      </w:r>
    </w:p>
    <w:p w14:paraId="6D22ED76" w14:textId="77777777" w:rsidR="00C94EDA" w:rsidRDefault="00C94EDA" w:rsidP="00075280">
      <w:pPr>
        <w:pStyle w:val="ListParagraph"/>
        <w:numPr>
          <w:ilvl w:val="0"/>
          <w:numId w:val="18"/>
        </w:numPr>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Electronic communication is deemed to have been received by the receiving party on the day of successful dispatch of that communication, provided that it is sent to the addressees listed in paragraphs 1 and 2 above. Dispatch shall be deemed unsuccessful if the sending party receives a message of non-delivery. In this case, the sending party shall immediately send again such communication to any of the other addresses listed in paragraphs 1 and 2 above. In case of unsuccessful dispatch, the sending party shall not be held in breach of its obligation to send such communication within a specified deadline, provided the communication is dispatched by another means of communication without further delay.</w:t>
      </w:r>
    </w:p>
    <w:p w14:paraId="6FFCAE84" w14:textId="77777777" w:rsidR="00C94EDA" w:rsidRDefault="00C94EDA" w:rsidP="00075280">
      <w:pPr>
        <w:pStyle w:val="ListParagraph"/>
        <w:numPr>
          <w:ilvl w:val="0"/>
          <w:numId w:val="18"/>
        </w:numPr>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Mail sent to the Council using the postal services is considered to have been received by the Council on the date on which it is registered by the department identified in paragraph 1 above.</w:t>
      </w:r>
    </w:p>
    <w:p w14:paraId="4BBFF876" w14:textId="77777777" w:rsidR="00C94EDA" w:rsidRPr="008C0AFB" w:rsidRDefault="00C94EDA" w:rsidP="00075280">
      <w:pPr>
        <w:pStyle w:val="ListParagraph"/>
        <w:numPr>
          <w:ilvl w:val="0"/>
          <w:numId w:val="18"/>
        </w:numPr>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Formal notifications made by registered mail with return receipt or equivalent, or by equivalent electronic means, shall be considered to have been received by the receiving party on the date of receipt indicated on the return receipt or equivalent.</w:t>
      </w:r>
    </w:p>
    <w:p w14:paraId="1EABA01C" w14:textId="77777777" w:rsidR="00C94EDA" w:rsidRPr="00D0286A" w:rsidRDefault="00C94EDA" w:rsidP="00C94EDA">
      <w:pPr>
        <w:tabs>
          <w:tab w:val="left" w:pos="284"/>
        </w:tabs>
        <w:autoSpaceDE w:val="0"/>
        <w:autoSpaceDN w:val="0"/>
        <w:jc w:val="both"/>
        <w:rPr>
          <w:rFonts w:ascii="Tahoma" w:hAnsi="Tahoma" w:cs="Tahoma"/>
          <w:b/>
          <w:smallCaps/>
          <w:color w:val="365F91" w:themeColor="accent1" w:themeShade="BF"/>
          <w:sz w:val="18"/>
          <w:szCs w:val="18"/>
          <w:lang w:eastAsia="fr-FR"/>
        </w:rPr>
      </w:pPr>
      <w:r w:rsidRPr="00D0286A">
        <w:rPr>
          <w:rFonts w:ascii="Tahoma" w:hAnsi="Tahoma" w:cs="Tahoma"/>
          <w:b/>
          <w:smallCaps/>
          <w:color w:val="365F91" w:themeColor="accent1" w:themeShade="BF"/>
          <w:sz w:val="18"/>
          <w:szCs w:val="18"/>
          <w:lang w:eastAsia="fr-FR"/>
        </w:rPr>
        <w:t>Article 9 –Acceptance</w:t>
      </w:r>
    </w:p>
    <w:p w14:paraId="392A1276" w14:textId="77777777" w:rsidR="0059217F" w:rsidRPr="0059217F" w:rsidRDefault="00C94EDA" w:rsidP="0059217F">
      <w:pPr>
        <w:tabs>
          <w:tab w:val="left" w:pos="284"/>
        </w:tabs>
        <w:autoSpaceDE w:val="0"/>
        <w:autoSpaceDN w:val="0"/>
        <w:jc w:val="both"/>
        <w:rPr>
          <w:rFonts w:ascii="Tahoma" w:hAnsi="Tahoma" w:cs="Tahoma"/>
          <w:sz w:val="18"/>
          <w:szCs w:val="18"/>
          <w:lang w:eastAsia="fr-FR"/>
        </w:rPr>
      </w:pPr>
      <w:r w:rsidRPr="00D0286A">
        <w:rPr>
          <w:rFonts w:ascii="Tahoma" w:hAnsi="Tahoma" w:cs="Tahoma"/>
          <w:sz w:val="18"/>
          <w:szCs w:val="18"/>
          <w:lang w:eastAsia="fr-FR"/>
        </w:rPr>
        <w:t xml:space="preserve">The provision of Deliverables referred to in this contract shall be the subject of a written acceptance procedure. </w:t>
      </w:r>
      <w:bookmarkStart w:id="22" w:name="_Hlk194582662"/>
      <w:r w:rsidR="0059217F" w:rsidRPr="0059217F">
        <w:rPr>
          <w:rFonts w:ascii="Tahoma" w:hAnsi="Tahoma" w:cs="Tahoma"/>
          <w:sz w:val="18"/>
          <w:szCs w:val="18"/>
          <w:lang w:eastAsia="fr-FR"/>
        </w:rPr>
        <w:t xml:space="preserve">If foreseen in the tender file, the deliverable has to be accompanied by the filled-out AI tool </w:t>
      </w:r>
      <w:r w:rsidR="00A20141">
        <w:rPr>
          <w:rFonts w:ascii="Tahoma" w:hAnsi="Tahoma" w:cs="Tahoma"/>
          <w:sz w:val="18"/>
          <w:szCs w:val="18"/>
          <w:lang w:eastAsia="fr-FR"/>
        </w:rPr>
        <w:t>questionnaire</w:t>
      </w:r>
      <w:r w:rsidR="0059217F" w:rsidRPr="0059217F">
        <w:rPr>
          <w:rFonts w:ascii="Tahoma" w:hAnsi="Tahoma" w:cs="Tahoma"/>
          <w:sz w:val="18"/>
          <w:szCs w:val="18"/>
          <w:lang w:eastAsia="fr-FR"/>
        </w:rPr>
        <w:t>.</w:t>
      </w:r>
    </w:p>
    <w:bookmarkEnd w:id="22"/>
    <w:p w14:paraId="1E130CDD" w14:textId="77777777" w:rsidR="00C94EDA" w:rsidRPr="00D0286A" w:rsidRDefault="00C94EDA" w:rsidP="00C94EDA">
      <w:pPr>
        <w:tabs>
          <w:tab w:val="left" w:pos="284"/>
        </w:tabs>
        <w:autoSpaceDE w:val="0"/>
        <w:autoSpaceDN w:val="0"/>
        <w:jc w:val="both"/>
        <w:rPr>
          <w:rFonts w:ascii="Tahoma" w:hAnsi="Tahoma" w:cs="Tahoma"/>
          <w:sz w:val="18"/>
          <w:szCs w:val="18"/>
          <w:lang w:eastAsia="fr-FR"/>
        </w:rPr>
      </w:pPr>
      <w:r w:rsidRPr="00D0286A">
        <w:rPr>
          <w:rFonts w:ascii="Tahoma" w:hAnsi="Tahoma" w:cs="Tahoma"/>
          <w:sz w:val="18"/>
          <w:szCs w:val="18"/>
          <w:lang w:eastAsia="fr-FR"/>
        </w:rPr>
        <w:t>If acceptance is refused, the Council shall inform the Provider accordingly, giving reasons, and may set new modalities for the provision of the Deliverables. If acceptance is refused again, the Council may terminate the Contract in whole or in part without previous notice and without paying any financial compensation.</w:t>
      </w:r>
    </w:p>
    <w:p w14:paraId="5BE14583" w14:textId="77777777" w:rsidR="009E64B7" w:rsidRPr="009E64B7" w:rsidRDefault="009E64B7" w:rsidP="009E64B7">
      <w:pPr>
        <w:tabs>
          <w:tab w:val="left" w:pos="284"/>
        </w:tabs>
        <w:autoSpaceDE w:val="0"/>
        <w:autoSpaceDN w:val="0"/>
        <w:jc w:val="both"/>
        <w:rPr>
          <w:rFonts w:ascii="Tahoma" w:hAnsi="Tahoma" w:cs="Tahoma"/>
          <w:b/>
          <w:smallCaps/>
          <w:color w:val="365F91" w:themeColor="accent1" w:themeShade="BF"/>
          <w:sz w:val="18"/>
          <w:szCs w:val="18"/>
          <w:lang w:eastAsia="fr-FR"/>
        </w:rPr>
      </w:pPr>
      <w:bookmarkStart w:id="23" w:name="_Hlk62555666"/>
      <w:r w:rsidRPr="009E64B7">
        <w:rPr>
          <w:rFonts w:ascii="Tahoma" w:hAnsi="Tahoma" w:cs="Tahoma"/>
          <w:b/>
          <w:smallCaps/>
          <w:color w:val="365F91" w:themeColor="accent1" w:themeShade="BF"/>
          <w:sz w:val="18"/>
          <w:szCs w:val="18"/>
          <w:lang w:eastAsia="fr-FR"/>
        </w:rPr>
        <w:t>Article 10 – Consortium</w:t>
      </w:r>
    </w:p>
    <w:p w14:paraId="6C349A83" w14:textId="77777777" w:rsidR="009E64B7" w:rsidRPr="009E64B7" w:rsidRDefault="009E64B7" w:rsidP="00075280">
      <w:pPr>
        <w:pStyle w:val="ListParagraph"/>
        <w:numPr>
          <w:ilvl w:val="0"/>
          <w:numId w:val="19"/>
        </w:numPr>
        <w:tabs>
          <w:tab w:val="left" w:pos="284"/>
        </w:tabs>
        <w:ind w:hanging="720"/>
        <w:jc w:val="both"/>
        <w:rPr>
          <w:rFonts w:ascii="Tahoma" w:hAnsi="Tahoma" w:cs="Tahoma"/>
          <w:color w:val="000000"/>
          <w:sz w:val="18"/>
          <w:szCs w:val="18"/>
        </w:rPr>
      </w:pPr>
      <w:r w:rsidRPr="009E64B7">
        <w:rPr>
          <w:rFonts w:ascii="Tahoma" w:hAnsi="Tahoma" w:cs="Tahoma"/>
          <w:color w:val="000000"/>
          <w:sz w:val="18"/>
          <w:szCs w:val="18"/>
        </w:rPr>
        <w:t>The Providers have full responsibility for carrying out and complying with the terms of the contract.</w:t>
      </w:r>
    </w:p>
    <w:p w14:paraId="39189152" w14:textId="77777777" w:rsidR="009E64B7" w:rsidRPr="009E64B7" w:rsidRDefault="009E64B7" w:rsidP="00075280">
      <w:pPr>
        <w:pStyle w:val="ListParagraph"/>
        <w:numPr>
          <w:ilvl w:val="0"/>
          <w:numId w:val="19"/>
        </w:numPr>
        <w:tabs>
          <w:tab w:val="left" w:pos="284"/>
        </w:tabs>
        <w:ind w:hanging="720"/>
        <w:jc w:val="both"/>
        <w:rPr>
          <w:rFonts w:ascii="Tahoma" w:hAnsi="Tahoma" w:cs="Tahoma"/>
          <w:color w:val="000000"/>
          <w:sz w:val="18"/>
          <w:szCs w:val="18"/>
        </w:rPr>
      </w:pPr>
      <w:r w:rsidRPr="009E64B7">
        <w:rPr>
          <w:rFonts w:ascii="Tahoma" w:hAnsi="Tahoma" w:cs="Tahoma"/>
          <w:color w:val="000000"/>
          <w:sz w:val="18"/>
          <w:szCs w:val="18"/>
        </w:rPr>
        <w:t>The Providers are jointly and severally liable. If a Provider fails to implement its part of the contract, the other Providers become responsible for the carrying out of the Deliverables, unless the Council expressly relieves them of this obligation.</w:t>
      </w:r>
    </w:p>
    <w:p w14:paraId="7E8BC8D5" w14:textId="77777777" w:rsidR="009E64B7" w:rsidRPr="009E64B7" w:rsidRDefault="009E64B7" w:rsidP="00075280">
      <w:pPr>
        <w:pStyle w:val="ListParagraph"/>
        <w:numPr>
          <w:ilvl w:val="0"/>
          <w:numId w:val="19"/>
        </w:numPr>
        <w:tabs>
          <w:tab w:val="left" w:pos="284"/>
        </w:tabs>
        <w:ind w:hanging="720"/>
        <w:jc w:val="both"/>
        <w:rPr>
          <w:rFonts w:ascii="Tahoma" w:hAnsi="Tahoma" w:cs="Tahoma"/>
          <w:color w:val="000000"/>
          <w:sz w:val="18"/>
          <w:szCs w:val="18"/>
        </w:rPr>
      </w:pPr>
      <w:r w:rsidRPr="009E64B7">
        <w:rPr>
          <w:rFonts w:ascii="Tahoma" w:hAnsi="Tahoma" w:cs="Tahoma"/>
          <w:color w:val="000000"/>
          <w:sz w:val="18"/>
          <w:szCs w:val="18"/>
        </w:rPr>
        <w:t>In case of breach of contract, where applicable, the Council will claim back the amounts paid but that were not due under the contract. The coordinator of the consortium is fully liable for repaying the debts of the consortium; even if it has not been the final recipient of those amounts.</w:t>
      </w:r>
    </w:p>
    <w:p w14:paraId="53A48F9C" w14:textId="77777777" w:rsidR="009E64B7" w:rsidRPr="009E64B7" w:rsidRDefault="009E64B7" w:rsidP="00075280">
      <w:pPr>
        <w:pStyle w:val="ListParagraph"/>
        <w:numPr>
          <w:ilvl w:val="0"/>
          <w:numId w:val="19"/>
        </w:numPr>
        <w:tabs>
          <w:tab w:val="left" w:pos="284"/>
        </w:tabs>
        <w:ind w:hanging="720"/>
        <w:jc w:val="both"/>
        <w:rPr>
          <w:rFonts w:ascii="Tahoma" w:hAnsi="Tahoma" w:cs="Tahoma"/>
          <w:color w:val="000000"/>
          <w:sz w:val="18"/>
          <w:szCs w:val="18"/>
        </w:rPr>
      </w:pPr>
      <w:r w:rsidRPr="009E64B7">
        <w:rPr>
          <w:rFonts w:ascii="Tahoma" w:hAnsi="Tahoma" w:cs="Tahoma"/>
          <w:color w:val="000000"/>
          <w:sz w:val="18"/>
          <w:szCs w:val="18"/>
        </w:rPr>
        <w:t>The internal roles and responsibilities of the Providers are divided as follows:</w:t>
      </w:r>
    </w:p>
    <w:p w14:paraId="6B2633CD" w14:textId="77777777" w:rsidR="009E64B7" w:rsidRPr="009E64B7" w:rsidRDefault="009E64B7" w:rsidP="00075280">
      <w:pPr>
        <w:pStyle w:val="ListParagraph"/>
        <w:numPr>
          <w:ilvl w:val="2"/>
          <w:numId w:val="21"/>
        </w:numPr>
        <w:tabs>
          <w:tab w:val="left" w:pos="284"/>
        </w:tabs>
        <w:jc w:val="both"/>
        <w:rPr>
          <w:rFonts w:ascii="Tahoma" w:hAnsi="Tahoma" w:cs="Tahoma"/>
          <w:color w:val="000000"/>
          <w:sz w:val="18"/>
          <w:szCs w:val="18"/>
        </w:rPr>
      </w:pPr>
      <w:r w:rsidRPr="009E64B7">
        <w:rPr>
          <w:rFonts w:ascii="Tahoma" w:hAnsi="Tahoma" w:cs="Tahoma"/>
          <w:color w:val="000000"/>
          <w:sz w:val="18"/>
          <w:szCs w:val="18"/>
        </w:rPr>
        <w:t xml:space="preserve">The Providers must designate a coordinator. </w:t>
      </w:r>
    </w:p>
    <w:p w14:paraId="339E4166" w14:textId="77777777" w:rsidR="009E64B7" w:rsidRPr="009E64B7" w:rsidRDefault="009E64B7" w:rsidP="00075280">
      <w:pPr>
        <w:pStyle w:val="ListParagraph"/>
        <w:numPr>
          <w:ilvl w:val="2"/>
          <w:numId w:val="21"/>
        </w:numPr>
        <w:tabs>
          <w:tab w:val="left" w:pos="284"/>
        </w:tabs>
        <w:jc w:val="both"/>
        <w:rPr>
          <w:rFonts w:ascii="Tahoma" w:hAnsi="Tahoma" w:cs="Tahoma"/>
          <w:color w:val="000000"/>
          <w:sz w:val="18"/>
          <w:szCs w:val="18"/>
        </w:rPr>
      </w:pPr>
      <w:r w:rsidRPr="009E64B7">
        <w:rPr>
          <w:rFonts w:ascii="Tahoma" w:hAnsi="Tahoma" w:cs="Tahoma"/>
          <w:color w:val="000000"/>
          <w:sz w:val="18"/>
          <w:szCs w:val="18"/>
        </w:rPr>
        <w:t>Each Provider must:</w:t>
      </w:r>
    </w:p>
    <w:p w14:paraId="593FBEB2" w14:textId="77777777" w:rsidR="009E64B7" w:rsidRPr="009E64B7" w:rsidRDefault="009E64B7" w:rsidP="00075280">
      <w:pPr>
        <w:pStyle w:val="ListParagraph"/>
        <w:numPr>
          <w:ilvl w:val="0"/>
          <w:numId w:val="22"/>
        </w:numPr>
        <w:tabs>
          <w:tab w:val="left" w:pos="284"/>
        </w:tabs>
        <w:jc w:val="both"/>
        <w:rPr>
          <w:rFonts w:ascii="Tahoma" w:hAnsi="Tahoma" w:cs="Tahoma"/>
          <w:color w:val="000000"/>
          <w:sz w:val="18"/>
          <w:szCs w:val="18"/>
        </w:rPr>
      </w:pPr>
      <w:r w:rsidRPr="009E64B7">
        <w:rPr>
          <w:rFonts w:ascii="Tahoma" w:hAnsi="Tahoma" w:cs="Tahoma"/>
          <w:color w:val="000000"/>
          <w:sz w:val="18"/>
          <w:szCs w:val="18"/>
        </w:rPr>
        <w:t>inform the coordinator immediately of any events or circumstances likely to affect significantly or delay the performance of the contract, change in legal status or technical, organisational or ownership situation, circumstances affecting the award of the contract or compliance with the requirements of the contract;</w:t>
      </w:r>
    </w:p>
    <w:p w14:paraId="7D8387EE" w14:textId="77777777" w:rsidR="009E64B7" w:rsidRPr="009E64B7" w:rsidRDefault="009E64B7" w:rsidP="00075280">
      <w:pPr>
        <w:pStyle w:val="ListParagraph"/>
        <w:numPr>
          <w:ilvl w:val="0"/>
          <w:numId w:val="22"/>
        </w:numPr>
        <w:tabs>
          <w:tab w:val="left" w:pos="284"/>
        </w:tabs>
        <w:jc w:val="both"/>
        <w:rPr>
          <w:rFonts w:ascii="Tahoma" w:hAnsi="Tahoma" w:cs="Tahoma"/>
          <w:color w:val="000000"/>
          <w:sz w:val="18"/>
          <w:szCs w:val="18"/>
        </w:rPr>
      </w:pPr>
      <w:r w:rsidRPr="009E64B7">
        <w:rPr>
          <w:rFonts w:ascii="Tahoma" w:hAnsi="Tahoma" w:cs="Tahoma"/>
          <w:color w:val="000000"/>
          <w:sz w:val="18"/>
          <w:szCs w:val="18"/>
        </w:rPr>
        <w:lastRenderedPageBreak/>
        <w:t>submit to the coordinator in good time:</w:t>
      </w:r>
      <w:r w:rsidRPr="009E64B7">
        <w:rPr>
          <w:rFonts w:ascii="Tahoma" w:hAnsi="Tahoma" w:cs="Tahoma"/>
          <w:color w:val="000000"/>
          <w:sz w:val="18"/>
          <w:szCs w:val="18"/>
        </w:rPr>
        <w:tab/>
      </w:r>
      <w:r w:rsidRPr="009E64B7">
        <w:rPr>
          <w:rFonts w:ascii="Tahoma" w:hAnsi="Tahoma" w:cs="Tahoma"/>
          <w:color w:val="000000"/>
          <w:sz w:val="18"/>
          <w:szCs w:val="18"/>
        </w:rPr>
        <w:br/>
        <w:t>- any other documents or information required by the Council under the contract, unless the contract requires the Provider to submit this information directly;</w:t>
      </w:r>
      <w:r w:rsidRPr="009E64B7">
        <w:rPr>
          <w:rFonts w:ascii="Tahoma" w:hAnsi="Tahoma" w:cs="Tahoma"/>
          <w:color w:val="000000"/>
          <w:sz w:val="18"/>
          <w:szCs w:val="18"/>
        </w:rPr>
        <w:tab/>
      </w:r>
      <w:r w:rsidRPr="009E64B7">
        <w:rPr>
          <w:rFonts w:ascii="Tahoma" w:hAnsi="Tahoma" w:cs="Tahoma"/>
          <w:color w:val="000000"/>
          <w:sz w:val="18"/>
          <w:szCs w:val="18"/>
        </w:rPr>
        <w:br/>
        <w:t>- any information requested by the coordinator in order to verify the state of performance of the Deliverables under the contract, the proper implementation of the contract and compliance with the other obligations under the contract.</w:t>
      </w:r>
    </w:p>
    <w:p w14:paraId="3A02AA6D" w14:textId="77777777" w:rsidR="009E64B7" w:rsidRPr="009E64B7" w:rsidRDefault="009E64B7" w:rsidP="00075280">
      <w:pPr>
        <w:pStyle w:val="ListParagraph"/>
        <w:numPr>
          <w:ilvl w:val="0"/>
          <w:numId w:val="22"/>
        </w:numPr>
        <w:tabs>
          <w:tab w:val="left" w:pos="284"/>
        </w:tabs>
        <w:jc w:val="both"/>
        <w:rPr>
          <w:rFonts w:ascii="Tahoma" w:hAnsi="Tahoma" w:cs="Tahoma"/>
          <w:color w:val="000000"/>
          <w:sz w:val="18"/>
          <w:szCs w:val="18"/>
        </w:rPr>
      </w:pPr>
      <w:r w:rsidRPr="009E64B7">
        <w:rPr>
          <w:rFonts w:ascii="Tahoma" w:hAnsi="Tahoma" w:cs="Tahoma"/>
          <w:color w:val="000000"/>
          <w:sz w:val="18"/>
          <w:szCs w:val="18"/>
        </w:rPr>
        <w:t>give the other Providers access to any pre-existing industrial and intellectual property rights needed for the performance of the contract and compliance with the obligations under the Agreement.</w:t>
      </w:r>
    </w:p>
    <w:p w14:paraId="1350DFE8" w14:textId="77777777" w:rsidR="009E64B7" w:rsidRPr="009E64B7" w:rsidRDefault="009E64B7" w:rsidP="00075280">
      <w:pPr>
        <w:pStyle w:val="ListParagraph"/>
        <w:numPr>
          <w:ilvl w:val="2"/>
          <w:numId w:val="21"/>
        </w:numPr>
        <w:jc w:val="both"/>
        <w:rPr>
          <w:rFonts w:ascii="Tahoma" w:hAnsi="Tahoma" w:cs="Tahoma"/>
          <w:color w:val="000000"/>
          <w:sz w:val="18"/>
          <w:szCs w:val="18"/>
        </w:rPr>
      </w:pPr>
      <w:r w:rsidRPr="009E64B7">
        <w:rPr>
          <w:rFonts w:ascii="Tahoma" w:hAnsi="Tahoma" w:cs="Tahoma"/>
          <w:color w:val="000000"/>
          <w:sz w:val="18"/>
          <w:szCs w:val="18"/>
        </w:rPr>
        <w:t xml:space="preserve">      The coordinator must:</w:t>
      </w:r>
    </w:p>
    <w:p w14:paraId="20AA85A0" w14:textId="77777777" w:rsidR="009E64B7" w:rsidRPr="009E64B7" w:rsidRDefault="009E64B7" w:rsidP="00075280">
      <w:pPr>
        <w:pStyle w:val="ListParagraph"/>
        <w:numPr>
          <w:ilvl w:val="0"/>
          <w:numId w:val="23"/>
        </w:numPr>
        <w:tabs>
          <w:tab w:val="left" w:pos="284"/>
        </w:tabs>
        <w:jc w:val="both"/>
        <w:rPr>
          <w:rFonts w:ascii="Tahoma" w:hAnsi="Tahoma" w:cs="Tahoma"/>
          <w:color w:val="000000"/>
          <w:sz w:val="18"/>
          <w:szCs w:val="18"/>
        </w:rPr>
      </w:pPr>
      <w:r w:rsidRPr="009E64B7">
        <w:rPr>
          <w:rFonts w:ascii="Tahoma" w:hAnsi="Tahoma" w:cs="Tahoma"/>
          <w:color w:val="000000"/>
          <w:sz w:val="18"/>
          <w:szCs w:val="18"/>
        </w:rPr>
        <w:t>monitor that the Deliverables are carried out timely and properly, in accordance with the terms of the contract;</w:t>
      </w:r>
    </w:p>
    <w:p w14:paraId="48D50365" w14:textId="77777777" w:rsidR="009E64B7" w:rsidRPr="009E64B7" w:rsidRDefault="009E64B7" w:rsidP="00075280">
      <w:pPr>
        <w:pStyle w:val="ListParagraph"/>
        <w:numPr>
          <w:ilvl w:val="0"/>
          <w:numId w:val="23"/>
        </w:numPr>
        <w:tabs>
          <w:tab w:val="left" w:pos="284"/>
        </w:tabs>
        <w:jc w:val="both"/>
        <w:rPr>
          <w:rFonts w:ascii="Tahoma" w:hAnsi="Tahoma" w:cs="Tahoma"/>
          <w:color w:val="000000"/>
          <w:sz w:val="18"/>
          <w:szCs w:val="18"/>
        </w:rPr>
      </w:pPr>
      <w:r w:rsidRPr="009E64B7">
        <w:rPr>
          <w:rFonts w:ascii="Tahoma" w:hAnsi="Tahoma" w:cs="Tahoma"/>
          <w:color w:val="000000"/>
          <w:sz w:val="18"/>
          <w:szCs w:val="18"/>
        </w:rPr>
        <w:t>act as the intermediary for all communications between the Providers and the Council (in particular, providing the Council with the information described in Article 10.4.2(ii) immediately), unless the agreed otherwise by the Parties;</w:t>
      </w:r>
    </w:p>
    <w:p w14:paraId="2EF02357" w14:textId="77777777" w:rsidR="009E64B7" w:rsidRPr="009E64B7" w:rsidRDefault="009E64B7" w:rsidP="00075280">
      <w:pPr>
        <w:pStyle w:val="ListParagraph"/>
        <w:numPr>
          <w:ilvl w:val="0"/>
          <w:numId w:val="23"/>
        </w:numPr>
        <w:tabs>
          <w:tab w:val="left" w:pos="284"/>
        </w:tabs>
        <w:jc w:val="both"/>
        <w:rPr>
          <w:rFonts w:ascii="Tahoma" w:hAnsi="Tahoma" w:cs="Tahoma"/>
          <w:color w:val="000000"/>
          <w:sz w:val="18"/>
          <w:szCs w:val="18"/>
        </w:rPr>
      </w:pPr>
      <w:r w:rsidRPr="009E64B7">
        <w:rPr>
          <w:rFonts w:ascii="Tahoma" w:hAnsi="Tahoma" w:cs="Tahoma"/>
          <w:color w:val="000000"/>
          <w:sz w:val="18"/>
          <w:szCs w:val="18"/>
        </w:rPr>
        <w:t>request and review any documents or information required by the Council and verify their completeness and correctness before passing them on to the Council;</w:t>
      </w:r>
    </w:p>
    <w:p w14:paraId="4D889ECA" w14:textId="77777777" w:rsidR="009E64B7" w:rsidRPr="009E64B7" w:rsidRDefault="009E64B7" w:rsidP="00075280">
      <w:pPr>
        <w:pStyle w:val="ListParagraph"/>
        <w:numPr>
          <w:ilvl w:val="0"/>
          <w:numId w:val="23"/>
        </w:numPr>
        <w:tabs>
          <w:tab w:val="left" w:pos="284"/>
        </w:tabs>
        <w:jc w:val="both"/>
        <w:rPr>
          <w:rFonts w:ascii="Tahoma" w:hAnsi="Tahoma" w:cs="Tahoma"/>
          <w:color w:val="000000"/>
          <w:sz w:val="18"/>
          <w:szCs w:val="18"/>
        </w:rPr>
      </w:pPr>
      <w:r w:rsidRPr="009E64B7">
        <w:rPr>
          <w:rFonts w:ascii="Tahoma" w:hAnsi="Tahoma" w:cs="Tahoma"/>
          <w:color w:val="000000"/>
          <w:sz w:val="18"/>
          <w:szCs w:val="18"/>
        </w:rPr>
        <w:t>before starting performance of the contract, submit this list of pre-existing rights (Article 10.4.2(iii)) to the Council.</w:t>
      </w:r>
    </w:p>
    <w:p w14:paraId="0D409197" w14:textId="77777777" w:rsidR="009E64B7" w:rsidRPr="009E64B7" w:rsidRDefault="009E64B7" w:rsidP="00075280">
      <w:pPr>
        <w:pStyle w:val="ListParagraph"/>
        <w:numPr>
          <w:ilvl w:val="0"/>
          <w:numId w:val="23"/>
        </w:numPr>
        <w:tabs>
          <w:tab w:val="left" w:pos="284"/>
        </w:tabs>
        <w:jc w:val="both"/>
        <w:rPr>
          <w:rFonts w:ascii="Tahoma" w:hAnsi="Tahoma" w:cs="Tahoma"/>
          <w:color w:val="000000"/>
          <w:sz w:val="18"/>
          <w:szCs w:val="18"/>
        </w:rPr>
      </w:pPr>
      <w:r w:rsidRPr="009E64B7">
        <w:rPr>
          <w:rFonts w:ascii="Tahoma" w:hAnsi="Tahoma" w:cs="Tahoma"/>
          <w:color w:val="000000"/>
          <w:sz w:val="18"/>
          <w:szCs w:val="18"/>
        </w:rPr>
        <w:t>submit the Deliverables to the Council in accordance with the timing and terms of the contract;</w:t>
      </w:r>
    </w:p>
    <w:p w14:paraId="011DF80B" w14:textId="77777777" w:rsidR="009E64B7" w:rsidRPr="009E64B7" w:rsidRDefault="009E64B7" w:rsidP="00075280">
      <w:pPr>
        <w:pStyle w:val="ListParagraph"/>
        <w:numPr>
          <w:ilvl w:val="0"/>
          <w:numId w:val="23"/>
        </w:numPr>
        <w:tabs>
          <w:tab w:val="left" w:pos="284"/>
        </w:tabs>
        <w:jc w:val="both"/>
        <w:rPr>
          <w:rFonts w:ascii="Tahoma" w:hAnsi="Tahoma" w:cs="Tahoma"/>
          <w:color w:val="000000"/>
          <w:sz w:val="18"/>
          <w:szCs w:val="18"/>
        </w:rPr>
      </w:pPr>
      <w:r w:rsidRPr="009E64B7">
        <w:rPr>
          <w:rFonts w:ascii="Tahoma" w:hAnsi="Tahoma" w:cs="Tahoma"/>
          <w:color w:val="000000"/>
          <w:sz w:val="18"/>
          <w:szCs w:val="18"/>
        </w:rPr>
        <w:t>Payments shall be made by the Council to the coordinator. Payments to the coordinator shall discharge the Council from its payment obligation. The coordinator must ensure that the distribution of the payments between the Providers are made without unjustified delay.</w:t>
      </w:r>
    </w:p>
    <w:p w14:paraId="75C17B96" w14:textId="77777777" w:rsidR="009E64B7" w:rsidRPr="009E64B7" w:rsidRDefault="009E64B7" w:rsidP="009E64B7">
      <w:pPr>
        <w:tabs>
          <w:tab w:val="left" w:pos="284"/>
        </w:tabs>
        <w:jc w:val="both"/>
        <w:rPr>
          <w:rFonts w:ascii="Tahoma" w:hAnsi="Tahoma" w:cs="Tahoma"/>
          <w:color w:val="000000"/>
          <w:sz w:val="18"/>
          <w:szCs w:val="18"/>
        </w:rPr>
      </w:pPr>
      <w:r w:rsidRPr="009E64B7">
        <w:rPr>
          <w:rFonts w:ascii="Tahoma" w:hAnsi="Tahoma" w:cs="Tahoma"/>
          <w:color w:val="000000"/>
          <w:sz w:val="18"/>
          <w:szCs w:val="18"/>
        </w:rPr>
        <w:t>The coordinator may not subcontract the above-mentioned tasks.</w:t>
      </w:r>
    </w:p>
    <w:p w14:paraId="1AAF0F2C" w14:textId="77777777" w:rsidR="009E64B7" w:rsidRPr="009E64B7" w:rsidRDefault="009E64B7" w:rsidP="00075280">
      <w:pPr>
        <w:pStyle w:val="ListParagraph"/>
        <w:numPr>
          <w:ilvl w:val="0"/>
          <w:numId w:val="19"/>
        </w:numPr>
        <w:tabs>
          <w:tab w:val="left" w:pos="284"/>
        </w:tabs>
        <w:ind w:hanging="720"/>
        <w:jc w:val="both"/>
        <w:rPr>
          <w:rFonts w:ascii="Tahoma" w:hAnsi="Tahoma" w:cs="Tahoma"/>
          <w:color w:val="000000"/>
          <w:sz w:val="18"/>
          <w:szCs w:val="18"/>
        </w:rPr>
      </w:pPr>
      <w:r w:rsidRPr="009E64B7">
        <w:rPr>
          <w:rFonts w:ascii="Tahoma" w:hAnsi="Tahoma" w:cs="Tahoma"/>
          <w:color w:val="000000"/>
          <w:sz w:val="18"/>
          <w:szCs w:val="18"/>
        </w:rPr>
        <w:t>The Providers must have internal arrangements regarding their operation and co-ordination to ensure that the action is implemented properly. These internal arrangements must be set out in a written ‘consortium agreement’ between the beneficiaries, which may cover:</w:t>
      </w:r>
      <w:r w:rsidRPr="009E64B7">
        <w:rPr>
          <w:rFonts w:ascii="Tahoma" w:hAnsi="Tahoma" w:cs="Tahoma"/>
          <w:color w:val="000000"/>
          <w:sz w:val="18"/>
          <w:szCs w:val="18"/>
        </w:rPr>
        <w:tab/>
      </w:r>
      <w:r w:rsidRPr="009E64B7">
        <w:rPr>
          <w:rFonts w:ascii="Tahoma" w:hAnsi="Tahoma" w:cs="Tahoma"/>
          <w:color w:val="000000"/>
          <w:sz w:val="18"/>
          <w:szCs w:val="18"/>
        </w:rPr>
        <w:br/>
        <w:t>- internal organisation of the consortium;</w:t>
      </w:r>
      <w:r w:rsidRPr="009E64B7">
        <w:rPr>
          <w:rFonts w:ascii="Tahoma" w:hAnsi="Tahoma" w:cs="Tahoma"/>
          <w:color w:val="000000"/>
          <w:sz w:val="18"/>
          <w:szCs w:val="18"/>
        </w:rPr>
        <w:tab/>
      </w:r>
      <w:r w:rsidRPr="009E64B7">
        <w:rPr>
          <w:rFonts w:ascii="Tahoma" w:hAnsi="Tahoma" w:cs="Tahoma"/>
          <w:color w:val="000000"/>
          <w:sz w:val="18"/>
          <w:szCs w:val="18"/>
        </w:rPr>
        <w:br/>
        <w:t>- distribution of the Council payment(s);</w:t>
      </w:r>
      <w:r w:rsidRPr="009E64B7">
        <w:rPr>
          <w:rFonts w:ascii="Tahoma" w:hAnsi="Tahoma" w:cs="Tahoma"/>
          <w:color w:val="000000"/>
          <w:sz w:val="18"/>
          <w:szCs w:val="18"/>
        </w:rPr>
        <w:tab/>
      </w:r>
      <w:r w:rsidRPr="009E64B7">
        <w:rPr>
          <w:rFonts w:ascii="Tahoma" w:hAnsi="Tahoma" w:cs="Tahoma"/>
          <w:color w:val="000000"/>
          <w:sz w:val="18"/>
          <w:szCs w:val="18"/>
        </w:rPr>
        <w:br/>
        <w:t>- additional rules on rights and obligations related to pre-existing rights and results (including intellectual and industrial property rights), specifying the owner an</w:t>
      </w:r>
      <w:r w:rsidR="005F6F67">
        <w:rPr>
          <w:rFonts w:ascii="Tahoma" w:hAnsi="Tahoma" w:cs="Tahoma"/>
          <w:color w:val="000000"/>
          <w:sz w:val="18"/>
          <w:szCs w:val="18"/>
        </w:rPr>
        <w:t>d</w:t>
      </w:r>
      <w:r w:rsidRPr="009E64B7">
        <w:rPr>
          <w:rFonts w:ascii="Tahoma" w:hAnsi="Tahoma" w:cs="Tahoma"/>
          <w:color w:val="000000"/>
          <w:sz w:val="18"/>
          <w:szCs w:val="18"/>
        </w:rPr>
        <w:t xml:space="preserve"> persons that have a right of use;</w:t>
      </w:r>
      <w:r w:rsidRPr="009E64B7">
        <w:rPr>
          <w:rFonts w:ascii="Tahoma" w:hAnsi="Tahoma" w:cs="Tahoma"/>
          <w:color w:val="000000"/>
          <w:sz w:val="18"/>
          <w:szCs w:val="18"/>
        </w:rPr>
        <w:tab/>
      </w:r>
      <w:r w:rsidRPr="009E64B7">
        <w:rPr>
          <w:rFonts w:ascii="Tahoma" w:hAnsi="Tahoma" w:cs="Tahoma"/>
          <w:color w:val="000000"/>
          <w:sz w:val="18"/>
          <w:szCs w:val="18"/>
        </w:rPr>
        <w:br/>
        <w:t>- settlement of internal disputes;</w:t>
      </w:r>
      <w:r w:rsidRPr="009E64B7">
        <w:rPr>
          <w:rFonts w:ascii="Tahoma" w:hAnsi="Tahoma" w:cs="Tahoma"/>
          <w:color w:val="000000"/>
          <w:sz w:val="18"/>
          <w:szCs w:val="18"/>
        </w:rPr>
        <w:tab/>
      </w:r>
      <w:r w:rsidRPr="009E64B7">
        <w:rPr>
          <w:rFonts w:ascii="Tahoma" w:hAnsi="Tahoma" w:cs="Tahoma"/>
          <w:color w:val="000000"/>
          <w:sz w:val="18"/>
          <w:szCs w:val="18"/>
        </w:rPr>
        <w:br/>
        <w:t>- liability, indemnification and confidentiality arrangements between the Providers.</w:t>
      </w:r>
    </w:p>
    <w:p w14:paraId="48E5DCBB" w14:textId="77777777" w:rsidR="009E64B7" w:rsidRPr="00C31FC5" w:rsidRDefault="009E64B7" w:rsidP="009E64B7">
      <w:pPr>
        <w:tabs>
          <w:tab w:val="left" w:pos="284"/>
        </w:tabs>
        <w:jc w:val="both"/>
        <w:rPr>
          <w:rFonts w:ascii="Tahoma" w:hAnsi="Tahoma" w:cs="Tahoma"/>
          <w:color w:val="000000"/>
          <w:sz w:val="18"/>
          <w:szCs w:val="18"/>
        </w:rPr>
      </w:pPr>
      <w:r w:rsidRPr="009E64B7">
        <w:rPr>
          <w:rFonts w:ascii="Tahoma" w:hAnsi="Tahoma" w:cs="Tahoma"/>
          <w:color w:val="000000"/>
          <w:sz w:val="18"/>
          <w:szCs w:val="18"/>
        </w:rPr>
        <w:t>The consortium agreement must not contain any provision contrary to the contract.</w:t>
      </w:r>
    </w:p>
    <w:p w14:paraId="3551D24B" w14:textId="77777777" w:rsidR="00075280" w:rsidRPr="00D0286A" w:rsidRDefault="00075280" w:rsidP="00075280">
      <w:pPr>
        <w:tabs>
          <w:tab w:val="left" w:pos="284"/>
        </w:tabs>
        <w:autoSpaceDE w:val="0"/>
        <w:autoSpaceDN w:val="0"/>
        <w:jc w:val="both"/>
        <w:rPr>
          <w:rFonts w:ascii="Tahoma" w:hAnsi="Tahoma" w:cs="Tahoma"/>
          <w:b/>
          <w:smallCaps/>
          <w:color w:val="365F91" w:themeColor="accent1" w:themeShade="BF"/>
          <w:sz w:val="18"/>
          <w:szCs w:val="18"/>
          <w:lang w:eastAsia="fr-FR"/>
        </w:rPr>
      </w:pPr>
      <w:bookmarkStart w:id="24" w:name="_Hlk62555726"/>
      <w:bookmarkStart w:id="25" w:name="_Toc179868656"/>
      <w:bookmarkEnd w:id="21"/>
      <w:bookmarkEnd w:id="23"/>
      <w:r w:rsidRPr="00D0286A">
        <w:rPr>
          <w:rFonts w:ascii="Tahoma" w:hAnsi="Tahoma" w:cs="Tahoma"/>
          <w:b/>
          <w:smallCaps/>
          <w:color w:val="365F91" w:themeColor="accent1" w:themeShade="BF"/>
          <w:sz w:val="18"/>
          <w:szCs w:val="18"/>
          <w:lang w:eastAsia="fr-FR"/>
        </w:rPr>
        <w:t>Article 1</w:t>
      </w:r>
      <w:r>
        <w:rPr>
          <w:rFonts w:ascii="Tahoma" w:hAnsi="Tahoma" w:cs="Tahoma"/>
          <w:b/>
          <w:smallCaps/>
          <w:color w:val="365F91" w:themeColor="accent1" w:themeShade="BF"/>
          <w:sz w:val="18"/>
          <w:szCs w:val="18"/>
          <w:lang w:eastAsia="fr-FR"/>
        </w:rPr>
        <w:t>1</w:t>
      </w:r>
      <w:r w:rsidRPr="00D0286A">
        <w:rPr>
          <w:rFonts w:ascii="Tahoma" w:hAnsi="Tahoma" w:cs="Tahoma"/>
          <w:b/>
          <w:smallCaps/>
          <w:color w:val="365F91" w:themeColor="accent1" w:themeShade="BF"/>
          <w:sz w:val="18"/>
          <w:szCs w:val="18"/>
          <w:lang w:eastAsia="fr-FR"/>
        </w:rPr>
        <w:t xml:space="preserve"> – Changes in the Provider’s situation or standing</w:t>
      </w:r>
    </w:p>
    <w:p w14:paraId="1EFD515A" w14:textId="77777777" w:rsidR="00075280" w:rsidRPr="00DC6AFA" w:rsidRDefault="00075280" w:rsidP="00075280">
      <w:pPr>
        <w:tabs>
          <w:tab w:val="left" w:pos="284"/>
        </w:tabs>
        <w:jc w:val="both"/>
        <w:rPr>
          <w:rFonts w:ascii="Tahoma" w:hAnsi="Tahoma" w:cs="Tahoma"/>
          <w:color w:val="000000"/>
          <w:sz w:val="18"/>
          <w:szCs w:val="18"/>
        </w:rPr>
      </w:pPr>
      <w:r>
        <w:rPr>
          <w:rFonts w:ascii="Tahoma" w:hAnsi="Tahoma" w:cs="Tahoma"/>
          <w:color w:val="000000"/>
          <w:sz w:val="18"/>
          <w:szCs w:val="18"/>
        </w:rPr>
        <w:t xml:space="preserve">11.1 </w:t>
      </w:r>
      <w:r w:rsidRPr="00DC6AFA">
        <w:rPr>
          <w:rFonts w:ascii="Tahoma" w:hAnsi="Tahoma" w:cs="Tahoma"/>
          <w:color w:val="000000"/>
          <w:sz w:val="18"/>
          <w:szCs w:val="18"/>
        </w:rPr>
        <w:t>The Provider shall inform the Council in writing without delay of any changes in their address or legal domicile or in the address or legal domicile of the person who may represent them.</w:t>
      </w:r>
    </w:p>
    <w:p w14:paraId="7726B5D2" w14:textId="77777777" w:rsidR="00075280" w:rsidRPr="00DC6AFA" w:rsidRDefault="00075280" w:rsidP="00075280">
      <w:pPr>
        <w:pStyle w:val="ListParagraph"/>
        <w:numPr>
          <w:ilvl w:val="1"/>
          <w:numId w:val="34"/>
        </w:numPr>
        <w:tabs>
          <w:tab w:val="left" w:pos="284"/>
        </w:tabs>
        <w:jc w:val="both"/>
        <w:rPr>
          <w:rFonts w:ascii="Tahoma" w:hAnsi="Tahoma" w:cs="Tahoma"/>
          <w:color w:val="000000"/>
          <w:sz w:val="18"/>
          <w:szCs w:val="18"/>
        </w:rPr>
      </w:pPr>
      <w:r w:rsidRPr="00DC6AFA">
        <w:rPr>
          <w:rFonts w:ascii="Tahoma" w:hAnsi="Tahoma" w:cs="Tahoma"/>
          <w:color w:val="000000"/>
          <w:sz w:val="18"/>
          <w:szCs w:val="18"/>
        </w:rPr>
        <w:t xml:space="preserve"> The Provider shall also inform the Council in writing without delay:</w:t>
      </w:r>
    </w:p>
    <w:p w14:paraId="231A281C" w14:textId="77777777" w:rsidR="00075280" w:rsidRPr="00D0286A" w:rsidRDefault="00075280" w:rsidP="00075280">
      <w:pPr>
        <w:pStyle w:val="ListParagraph"/>
        <w:numPr>
          <w:ilvl w:val="0"/>
          <w:numId w:val="35"/>
        </w:numPr>
        <w:tabs>
          <w:tab w:val="left" w:pos="284"/>
        </w:tabs>
        <w:jc w:val="both"/>
        <w:rPr>
          <w:rFonts w:ascii="Tahoma" w:hAnsi="Tahoma" w:cs="Tahoma"/>
          <w:color w:val="000000"/>
          <w:sz w:val="18"/>
          <w:szCs w:val="18"/>
        </w:rPr>
      </w:pPr>
      <w:r w:rsidRPr="00D0286A">
        <w:rPr>
          <w:rFonts w:ascii="Tahoma" w:hAnsi="Tahoma" w:cs="Tahoma"/>
          <w:color w:val="000000"/>
          <w:sz w:val="18"/>
          <w:szCs w:val="18"/>
        </w:rPr>
        <w:t>if they are involved in a merger, takeover or change of ownership or there is a change in their legal status;</w:t>
      </w:r>
    </w:p>
    <w:p w14:paraId="3D818686" w14:textId="77777777" w:rsidR="00075280" w:rsidRPr="00D0286A" w:rsidRDefault="00075280" w:rsidP="00075280">
      <w:pPr>
        <w:pStyle w:val="ListParagraph"/>
        <w:numPr>
          <w:ilvl w:val="0"/>
          <w:numId w:val="35"/>
        </w:numPr>
        <w:tabs>
          <w:tab w:val="left" w:pos="284"/>
        </w:tabs>
        <w:jc w:val="both"/>
        <w:rPr>
          <w:rFonts w:ascii="Tahoma" w:hAnsi="Tahoma" w:cs="Tahoma"/>
          <w:color w:val="000000"/>
          <w:sz w:val="18"/>
          <w:szCs w:val="18"/>
        </w:rPr>
      </w:pPr>
      <w:r w:rsidRPr="00D0286A">
        <w:rPr>
          <w:rFonts w:ascii="Tahoma" w:hAnsi="Tahoma" w:cs="Tahoma"/>
          <w:color w:val="000000"/>
          <w:sz w:val="18"/>
          <w:szCs w:val="18"/>
        </w:rPr>
        <w:t>where the Provider is a consortium or similar entity, if there is a change in membership or partnership.</w:t>
      </w:r>
    </w:p>
    <w:p w14:paraId="2D12A00B" w14:textId="77777777" w:rsidR="00075280" w:rsidRPr="00D0286A" w:rsidRDefault="00075280" w:rsidP="00075280">
      <w:pPr>
        <w:pStyle w:val="ListParagraph"/>
        <w:numPr>
          <w:ilvl w:val="0"/>
          <w:numId w:val="35"/>
        </w:numPr>
        <w:tabs>
          <w:tab w:val="left" w:pos="284"/>
        </w:tabs>
        <w:jc w:val="both"/>
        <w:rPr>
          <w:rFonts w:ascii="Tahoma" w:hAnsi="Tahoma" w:cs="Tahoma"/>
          <w:color w:val="000000"/>
          <w:sz w:val="18"/>
          <w:szCs w:val="18"/>
        </w:rPr>
      </w:pPr>
      <w:r w:rsidRPr="00D0286A">
        <w:rPr>
          <w:rFonts w:ascii="Tahoma" w:hAnsi="Tahoma" w:cs="Tahoma"/>
          <w:color w:val="000000"/>
          <w:sz w:val="18"/>
          <w:szCs w:val="18"/>
        </w:rPr>
        <w:t>if they are sentenced by final judgment on one or more of the following charges: participation in a criminal organisation, corruption, fraud, money laundering</w:t>
      </w:r>
      <w:r w:rsidRPr="00890882">
        <w:rPr>
          <w:rFonts w:ascii="Tahoma" w:hAnsi="Tahoma" w:cs="Tahoma"/>
          <w:color w:val="000000"/>
          <w:sz w:val="18"/>
          <w:szCs w:val="18"/>
        </w:rPr>
        <w:t>, terrorist financing, terrorist offences or offences linked to terrorist activities, child labour or trafficking in human beings</w:t>
      </w:r>
      <w:r w:rsidRPr="00D0286A">
        <w:rPr>
          <w:rFonts w:ascii="Tahoma" w:hAnsi="Tahoma" w:cs="Tahoma"/>
          <w:color w:val="000000"/>
          <w:sz w:val="18"/>
          <w:szCs w:val="18"/>
        </w:rPr>
        <w:t>;</w:t>
      </w:r>
    </w:p>
    <w:p w14:paraId="3E9285E9" w14:textId="77777777" w:rsidR="00075280" w:rsidRPr="00D0286A" w:rsidRDefault="00075280" w:rsidP="00075280">
      <w:pPr>
        <w:pStyle w:val="ListParagraph"/>
        <w:numPr>
          <w:ilvl w:val="0"/>
          <w:numId w:val="35"/>
        </w:numPr>
        <w:tabs>
          <w:tab w:val="left" w:pos="284"/>
        </w:tabs>
        <w:jc w:val="both"/>
        <w:rPr>
          <w:rFonts w:ascii="Tahoma" w:hAnsi="Tahoma" w:cs="Tahoma"/>
          <w:color w:val="000000"/>
          <w:sz w:val="18"/>
          <w:szCs w:val="18"/>
        </w:rPr>
      </w:pPr>
      <w:r w:rsidRPr="00D0286A">
        <w:rPr>
          <w:rFonts w:ascii="Tahoma" w:hAnsi="Tahoma" w:cs="Tahoma"/>
          <w:color w:val="000000"/>
          <w:sz w:val="18"/>
          <w:szCs w:val="18"/>
        </w:rPr>
        <w:t>if they are in a situation of bankruptcy, liquidation, termination of activity, insolvency or arrangement with creditors or any like situation arising from a procedure of the same kind, or are subject to a procedure of the same kind;</w:t>
      </w:r>
    </w:p>
    <w:p w14:paraId="1628132A" w14:textId="77777777" w:rsidR="00075280" w:rsidRPr="00D0286A" w:rsidRDefault="00075280" w:rsidP="00075280">
      <w:pPr>
        <w:pStyle w:val="ListParagraph"/>
        <w:numPr>
          <w:ilvl w:val="0"/>
          <w:numId w:val="35"/>
        </w:numPr>
        <w:tabs>
          <w:tab w:val="left" w:pos="284"/>
        </w:tabs>
        <w:jc w:val="both"/>
        <w:rPr>
          <w:rFonts w:ascii="Tahoma" w:hAnsi="Tahoma" w:cs="Tahoma"/>
          <w:color w:val="000000"/>
          <w:sz w:val="18"/>
          <w:szCs w:val="18"/>
        </w:rPr>
      </w:pPr>
      <w:r w:rsidRPr="00D0286A">
        <w:rPr>
          <w:rFonts w:ascii="Tahoma" w:hAnsi="Tahoma" w:cs="Tahoma"/>
          <w:color w:val="000000"/>
          <w:sz w:val="18"/>
          <w:szCs w:val="18"/>
        </w:rPr>
        <w:t xml:space="preserve">if they have received a judgment with </w:t>
      </w:r>
      <w:r w:rsidRPr="00DC6AFA">
        <w:rPr>
          <w:rFonts w:ascii="Tahoma" w:hAnsi="Tahoma" w:cs="Tahoma"/>
          <w:color w:val="000000"/>
          <w:sz w:val="18"/>
          <w:szCs w:val="18"/>
        </w:rPr>
        <w:t>res judicata force</w:t>
      </w:r>
      <w:r w:rsidRPr="00D0286A">
        <w:rPr>
          <w:rFonts w:ascii="Tahoma" w:hAnsi="Tahoma" w:cs="Tahoma"/>
          <w:color w:val="000000"/>
          <w:sz w:val="18"/>
          <w:szCs w:val="18"/>
        </w:rPr>
        <w:t>, finding an offence that affects their professional integrity or serious professional misconduct;</w:t>
      </w:r>
    </w:p>
    <w:p w14:paraId="1A73EBBB" w14:textId="77777777" w:rsidR="00075280" w:rsidRPr="00837045" w:rsidRDefault="00075280" w:rsidP="00075280">
      <w:pPr>
        <w:pStyle w:val="ListParagraph"/>
        <w:numPr>
          <w:ilvl w:val="0"/>
          <w:numId w:val="35"/>
        </w:numPr>
        <w:tabs>
          <w:tab w:val="left" w:pos="284"/>
        </w:tabs>
        <w:jc w:val="both"/>
        <w:rPr>
          <w:rFonts w:ascii="Tahoma" w:hAnsi="Tahoma" w:cs="Tahoma"/>
          <w:color w:val="000000"/>
          <w:sz w:val="18"/>
          <w:szCs w:val="18"/>
        </w:rPr>
      </w:pPr>
      <w:r w:rsidRPr="00D0286A">
        <w:rPr>
          <w:rFonts w:ascii="Tahoma" w:hAnsi="Tahoma" w:cs="Tahoma"/>
          <w:color w:val="000000"/>
          <w:sz w:val="18"/>
          <w:szCs w:val="18"/>
        </w:rPr>
        <w:t xml:space="preserve">If they do not comply with their obligations as regards payment of social security contributions, taxes and dues, according to the </w:t>
      </w:r>
      <w:r w:rsidRPr="00837045">
        <w:rPr>
          <w:rFonts w:ascii="Tahoma" w:hAnsi="Tahoma" w:cs="Tahoma"/>
          <w:color w:val="000000"/>
          <w:sz w:val="18"/>
          <w:szCs w:val="18"/>
        </w:rPr>
        <w:t>statutory provisions of their country of legal domicile;</w:t>
      </w:r>
    </w:p>
    <w:p w14:paraId="6C27249F" w14:textId="77777777" w:rsidR="00075280" w:rsidRPr="00837045" w:rsidRDefault="00075280" w:rsidP="00075280">
      <w:pPr>
        <w:pStyle w:val="ListParagraph"/>
        <w:numPr>
          <w:ilvl w:val="0"/>
          <w:numId w:val="35"/>
        </w:numPr>
        <w:tabs>
          <w:tab w:val="left" w:pos="284"/>
        </w:tabs>
        <w:jc w:val="both"/>
        <w:rPr>
          <w:rFonts w:ascii="Tahoma" w:hAnsi="Tahoma" w:cs="Tahoma"/>
          <w:color w:val="000000"/>
          <w:sz w:val="18"/>
          <w:szCs w:val="18"/>
        </w:rPr>
      </w:pPr>
      <w:r w:rsidRPr="00DC6AFA">
        <w:rPr>
          <w:rFonts w:ascii="Tahoma" w:hAnsi="Tahoma" w:cs="Tahoma"/>
          <w:color w:val="000000"/>
          <w:sz w:val="18"/>
          <w:szCs w:val="18"/>
        </w:rPr>
        <w:t>If they are or are likely to be in a situation of an actual, perceived or potential conflict of interests;</w:t>
      </w:r>
    </w:p>
    <w:p w14:paraId="34B4D0BD" w14:textId="77777777" w:rsidR="00075280" w:rsidRDefault="00075280" w:rsidP="00075280">
      <w:pPr>
        <w:pStyle w:val="ListParagraph"/>
        <w:numPr>
          <w:ilvl w:val="0"/>
          <w:numId w:val="35"/>
        </w:numPr>
        <w:tabs>
          <w:tab w:val="left" w:pos="284"/>
        </w:tabs>
        <w:jc w:val="both"/>
        <w:rPr>
          <w:rFonts w:ascii="Tahoma" w:hAnsi="Tahoma" w:cs="Tahoma"/>
          <w:color w:val="000000"/>
          <w:sz w:val="18"/>
          <w:szCs w:val="18"/>
        </w:rPr>
      </w:pPr>
      <w:r w:rsidRPr="00837045">
        <w:rPr>
          <w:rFonts w:ascii="Tahoma" w:hAnsi="Tahoma" w:cs="Tahoma"/>
          <w:color w:val="000000"/>
          <w:sz w:val="18"/>
          <w:szCs w:val="18"/>
        </w:rPr>
        <w:t>if they are or if their owner(s) or executive officer(s), in the case of legal persons, are included in the lists of persons or entities subject to restrictive measures applied by the United Nations Security Council or the European Union.</w:t>
      </w:r>
    </w:p>
    <w:p w14:paraId="17B8A892" w14:textId="77777777" w:rsidR="00075280" w:rsidRPr="00C82D8C" w:rsidRDefault="00075280" w:rsidP="00075280">
      <w:pPr>
        <w:tabs>
          <w:tab w:val="left" w:pos="284"/>
        </w:tabs>
        <w:autoSpaceDE w:val="0"/>
        <w:autoSpaceDN w:val="0"/>
        <w:jc w:val="both"/>
        <w:rPr>
          <w:rFonts w:ascii="Tahoma" w:hAnsi="Tahoma" w:cs="Tahoma"/>
          <w:b/>
          <w:smallCaps/>
          <w:color w:val="365F91" w:themeColor="accent1" w:themeShade="BF"/>
          <w:sz w:val="18"/>
          <w:szCs w:val="18"/>
          <w:lang w:eastAsia="fr-FR"/>
        </w:rPr>
      </w:pPr>
      <w:r w:rsidRPr="00C82D8C">
        <w:rPr>
          <w:rFonts w:ascii="Tahoma" w:hAnsi="Tahoma" w:cs="Tahoma"/>
          <w:b/>
          <w:smallCaps/>
          <w:color w:val="365F91" w:themeColor="accent1" w:themeShade="BF"/>
          <w:sz w:val="18"/>
          <w:szCs w:val="18"/>
          <w:lang w:eastAsia="fr-FR"/>
        </w:rPr>
        <w:t xml:space="preserve">Article 12 – Cooperation with investigative processes  </w:t>
      </w:r>
    </w:p>
    <w:p w14:paraId="2227AE93" w14:textId="77777777" w:rsidR="00075280" w:rsidRPr="00776757" w:rsidRDefault="00075280" w:rsidP="00075280">
      <w:pPr>
        <w:tabs>
          <w:tab w:val="left" w:pos="284"/>
        </w:tabs>
        <w:jc w:val="both"/>
        <w:rPr>
          <w:rFonts w:ascii="Tahoma" w:hAnsi="Tahoma" w:cs="Tahoma"/>
          <w:color w:val="000000"/>
          <w:sz w:val="18"/>
          <w:szCs w:val="18"/>
          <w:lang w:val="en-US"/>
        </w:rPr>
      </w:pPr>
      <w:r>
        <w:rPr>
          <w:rFonts w:ascii="Tahoma" w:hAnsi="Tahoma" w:cs="Tahoma"/>
          <w:color w:val="000000"/>
          <w:sz w:val="18"/>
          <w:szCs w:val="18"/>
          <w:lang w:val="en-US"/>
        </w:rPr>
        <w:t>12.1 T</w:t>
      </w:r>
      <w:r w:rsidRPr="00776757">
        <w:rPr>
          <w:rFonts w:ascii="Tahoma" w:hAnsi="Tahoma" w:cs="Tahoma"/>
          <w:color w:val="000000"/>
          <w:sz w:val="18"/>
          <w:szCs w:val="18"/>
          <w:lang w:val="en-US"/>
        </w:rPr>
        <w:t>he Provider agrees:</w:t>
      </w:r>
    </w:p>
    <w:p w14:paraId="67610675" w14:textId="77777777" w:rsidR="00075280" w:rsidRPr="00C82D8C" w:rsidRDefault="00075280" w:rsidP="00075280">
      <w:pPr>
        <w:pStyle w:val="ListParagraph"/>
        <w:numPr>
          <w:ilvl w:val="0"/>
          <w:numId w:val="33"/>
        </w:numPr>
        <w:tabs>
          <w:tab w:val="left" w:pos="142"/>
          <w:tab w:val="left" w:pos="284"/>
          <w:tab w:val="left" w:pos="851"/>
          <w:tab w:val="left" w:pos="993"/>
        </w:tabs>
        <w:jc w:val="both"/>
        <w:rPr>
          <w:rFonts w:ascii="Tahoma" w:hAnsi="Tahoma" w:cs="Tahoma"/>
          <w:color w:val="000000"/>
          <w:sz w:val="18"/>
          <w:szCs w:val="18"/>
          <w:lang w:val="en-US"/>
        </w:rPr>
      </w:pPr>
      <w:r w:rsidRPr="00C82D8C">
        <w:rPr>
          <w:rFonts w:ascii="Tahoma" w:hAnsi="Tahoma" w:cs="Tahoma"/>
          <w:color w:val="000000"/>
          <w:sz w:val="18"/>
          <w:szCs w:val="18"/>
          <w:lang w:val="en-US"/>
        </w:rPr>
        <w:t>to fully cooperate with any investigative processes into suspected wrongdoing that might adversely affect the Council of Europe’s interests undertaken by the Council in accordance with its legal framework; cooperation shall include but shall not be limited to providing immediate access to relevant documents and information as requested by the Council (in whatever form), participation of persons involved in the implementation of activities in interviews, providing immediate access to premises and tools used in the implementation of the contract, as well as any relevant products and/or outputs;</w:t>
      </w:r>
    </w:p>
    <w:p w14:paraId="1041942B" w14:textId="77777777" w:rsidR="00075280" w:rsidRPr="00C82D8C" w:rsidRDefault="00075280" w:rsidP="00075280">
      <w:pPr>
        <w:pStyle w:val="ListParagraph"/>
        <w:numPr>
          <w:ilvl w:val="0"/>
          <w:numId w:val="33"/>
        </w:numPr>
        <w:tabs>
          <w:tab w:val="left" w:pos="142"/>
          <w:tab w:val="left" w:pos="284"/>
          <w:tab w:val="left" w:pos="851"/>
          <w:tab w:val="left" w:pos="993"/>
        </w:tabs>
        <w:jc w:val="both"/>
        <w:rPr>
          <w:rFonts w:ascii="Tahoma" w:hAnsi="Tahoma" w:cs="Tahoma"/>
          <w:color w:val="000000"/>
          <w:sz w:val="18"/>
          <w:szCs w:val="18"/>
          <w:lang w:val="en-US"/>
        </w:rPr>
      </w:pPr>
      <w:r w:rsidRPr="00C82D8C">
        <w:rPr>
          <w:rFonts w:ascii="Tahoma" w:hAnsi="Tahoma" w:cs="Tahoma"/>
          <w:color w:val="000000"/>
          <w:sz w:val="18"/>
          <w:szCs w:val="18"/>
          <w:lang w:val="en-US"/>
        </w:rPr>
        <w:t>to maintain the confidentiality of the proceedings, unless disclosure is required by law or authorised by the Council;</w:t>
      </w:r>
    </w:p>
    <w:p w14:paraId="3EDDEB0C" w14:textId="77777777" w:rsidR="00075280" w:rsidRDefault="00075280" w:rsidP="00075280">
      <w:pPr>
        <w:pStyle w:val="ListParagraph"/>
        <w:numPr>
          <w:ilvl w:val="0"/>
          <w:numId w:val="33"/>
        </w:numPr>
        <w:tabs>
          <w:tab w:val="left" w:pos="142"/>
          <w:tab w:val="left" w:pos="284"/>
          <w:tab w:val="left" w:pos="851"/>
          <w:tab w:val="left" w:pos="993"/>
        </w:tabs>
        <w:jc w:val="both"/>
        <w:rPr>
          <w:rFonts w:ascii="Tahoma" w:hAnsi="Tahoma" w:cs="Tahoma"/>
          <w:color w:val="000000"/>
          <w:sz w:val="18"/>
          <w:szCs w:val="18"/>
          <w:lang w:val="en-US"/>
        </w:rPr>
      </w:pPr>
      <w:r w:rsidRPr="00C82D8C">
        <w:rPr>
          <w:rFonts w:ascii="Tahoma" w:hAnsi="Tahoma" w:cs="Tahoma"/>
          <w:color w:val="000000"/>
          <w:sz w:val="18"/>
          <w:szCs w:val="18"/>
          <w:lang w:val="en-US"/>
        </w:rPr>
        <w:t>to refrain from any retaliation against any individual who has reported in good faith, or is suspected of having reported, suspected wrongdoing affecting the Council’s interests, as well as any person who has cooperated with an investigative process undertaken by the Council;</w:t>
      </w:r>
    </w:p>
    <w:p w14:paraId="628EF264" w14:textId="77777777" w:rsidR="00075280" w:rsidRPr="00776757" w:rsidRDefault="00075280" w:rsidP="00075280">
      <w:pPr>
        <w:pStyle w:val="ListParagraph"/>
        <w:numPr>
          <w:ilvl w:val="1"/>
          <w:numId w:val="36"/>
        </w:numPr>
        <w:tabs>
          <w:tab w:val="left" w:pos="142"/>
          <w:tab w:val="left" w:pos="426"/>
          <w:tab w:val="left" w:pos="851"/>
          <w:tab w:val="left" w:pos="993"/>
        </w:tabs>
        <w:ind w:left="426" w:hanging="426"/>
        <w:jc w:val="both"/>
        <w:rPr>
          <w:rFonts w:ascii="Tahoma" w:hAnsi="Tahoma" w:cs="Tahoma"/>
          <w:color w:val="000000"/>
          <w:sz w:val="18"/>
          <w:szCs w:val="18"/>
          <w:lang w:val="en-US"/>
        </w:rPr>
      </w:pPr>
      <w:r w:rsidRPr="00776757">
        <w:rPr>
          <w:rFonts w:ascii="Tahoma" w:hAnsi="Tahoma" w:cs="Tahoma"/>
          <w:color w:val="000000"/>
          <w:sz w:val="18"/>
          <w:szCs w:val="18"/>
          <w:lang w:val="en-US"/>
        </w:rPr>
        <w:t xml:space="preserve">The Provider acknowledges and accepts that any failure to comply with the above-mentioned provisions or to otherwise respect the terms of the contract and/or other applicable standards set by the Council may result in adverse actions, as necessary, including but not limited to the termination of this Contract, recovery of funds, </w:t>
      </w:r>
      <w:r w:rsidRPr="00776757">
        <w:rPr>
          <w:rFonts w:ascii="Tahoma" w:hAnsi="Tahoma" w:cs="Tahoma"/>
          <w:color w:val="000000"/>
          <w:sz w:val="18"/>
          <w:szCs w:val="18"/>
          <w:lang w:val="en-US"/>
        </w:rPr>
        <w:lastRenderedPageBreak/>
        <w:t>reporting to national or other authorities and/or stakeholders involved, and restrictions in terms of awarding other contracts.</w:t>
      </w:r>
    </w:p>
    <w:p w14:paraId="20F5C7AA" w14:textId="77777777" w:rsidR="00075280" w:rsidRPr="00D0286A" w:rsidRDefault="00075280" w:rsidP="00075280">
      <w:pPr>
        <w:tabs>
          <w:tab w:val="left" w:pos="284"/>
        </w:tabs>
        <w:autoSpaceDE w:val="0"/>
        <w:autoSpaceDN w:val="0"/>
        <w:jc w:val="both"/>
        <w:rPr>
          <w:rFonts w:ascii="Tahoma" w:hAnsi="Tahoma" w:cs="Tahoma"/>
          <w:b/>
          <w:smallCaps/>
          <w:color w:val="365F91" w:themeColor="accent1" w:themeShade="BF"/>
          <w:sz w:val="18"/>
          <w:szCs w:val="18"/>
          <w:lang w:eastAsia="fr-FR"/>
        </w:rPr>
      </w:pPr>
      <w:r w:rsidRPr="00D0286A">
        <w:rPr>
          <w:rFonts w:ascii="Tahoma" w:hAnsi="Tahoma" w:cs="Tahoma"/>
          <w:b/>
          <w:smallCaps/>
          <w:color w:val="365F91" w:themeColor="accent1" w:themeShade="BF"/>
          <w:sz w:val="18"/>
          <w:szCs w:val="18"/>
          <w:lang w:eastAsia="fr-FR"/>
        </w:rPr>
        <w:t>Article 1</w:t>
      </w:r>
      <w:r>
        <w:rPr>
          <w:rFonts w:ascii="Tahoma" w:hAnsi="Tahoma" w:cs="Tahoma"/>
          <w:b/>
          <w:smallCaps/>
          <w:color w:val="365F91" w:themeColor="accent1" w:themeShade="BF"/>
          <w:sz w:val="18"/>
          <w:szCs w:val="18"/>
          <w:lang w:eastAsia="fr-FR"/>
        </w:rPr>
        <w:t>3</w:t>
      </w:r>
      <w:r w:rsidRPr="00D0286A">
        <w:rPr>
          <w:rFonts w:ascii="Tahoma" w:hAnsi="Tahoma" w:cs="Tahoma"/>
          <w:b/>
          <w:smallCaps/>
          <w:color w:val="365F91" w:themeColor="accent1" w:themeShade="BF"/>
          <w:sz w:val="18"/>
          <w:szCs w:val="18"/>
          <w:lang w:eastAsia="fr-FR"/>
        </w:rPr>
        <w:t xml:space="preserve"> - Disputes </w:t>
      </w:r>
    </w:p>
    <w:p w14:paraId="0FF9765D" w14:textId="77777777" w:rsidR="00075280" w:rsidRPr="00AE612E" w:rsidRDefault="00075280" w:rsidP="00C871E0">
      <w:pPr>
        <w:pStyle w:val="ListParagraph"/>
        <w:numPr>
          <w:ilvl w:val="1"/>
          <w:numId w:val="38"/>
        </w:numPr>
        <w:tabs>
          <w:tab w:val="left" w:pos="142"/>
          <w:tab w:val="left" w:pos="426"/>
          <w:tab w:val="left" w:pos="851"/>
          <w:tab w:val="left" w:pos="993"/>
        </w:tabs>
        <w:ind w:left="426" w:hanging="426"/>
        <w:jc w:val="both"/>
        <w:rPr>
          <w:rFonts w:ascii="Tahoma" w:hAnsi="Tahoma" w:cs="Tahoma"/>
          <w:color w:val="000000"/>
          <w:sz w:val="18"/>
          <w:szCs w:val="18"/>
          <w:lang w:val="en-US"/>
        </w:rPr>
      </w:pPr>
      <w:r w:rsidRPr="00AE612E">
        <w:rPr>
          <w:rFonts w:ascii="Tahoma" w:hAnsi="Tahoma" w:cs="Tahoma"/>
          <w:color w:val="000000"/>
          <w:sz w:val="18"/>
          <w:szCs w:val="18"/>
          <w:lang w:val="en-US"/>
        </w:rPr>
        <w:t>Any dispute regarding this Contract shall - failing a friendly settlement between the Parties - be submitted to</w:t>
      </w:r>
      <w:r w:rsidR="00C871E0">
        <w:rPr>
          <w:rFonts w:ascii="Tahoma" w:hAnsi="Tahoma" w:cs="Tahoma"/>
          <w:color w:val="000000"/>
          <w:sz w:val="18"/>
          <w:szCs w:val="18"/>
          <w:lang w:val="en-US"/>
        </w:rPr>
        <w:t xml:space="preserve"> </w:t>
      </w:r>
      <w:r w:rsidRPr="00AE612E">
        <w:rPr>
          <w:rFonts w:ascii="Tahoma" w:hAnsi="Tahoma" w:cs="Tahoma"/>
          <w:color w:val="000000"/>
          <w:sz w:val="18"/>
          <w:szCs w:val="18"/>
          <w:lang w:val="en-US"/>
        </w:rPr>
        <w:t>arbitration.</w:t>
      </w:r>
    </w:p>
    <w:p w14:paraId="703E8AB3" w14:textId="77777777" w:rsidR="00075280" w:rsidRPr="00AE612E" w:rsidRDefault="00075280" w:rsidP="00075280">
      <w:pPr>
        <w:tabs>
          <w:tab w:val="left" w:pos="142"/>
          <w:tab w:val="left" w:pos="426"/>
          <w:tab w:val="left" w:pos="567"/>
        </w:tabs>
        <w:ind w:left="426" w:hanging="426"/>
        <w:jc w:val="both"/>
        <w:rPr>
          <w:rFonts w:ascii="Tahoma" w:hAnsi="Tahoma" w:cs="Tahoma"/>
          <w:color w:val="000000"/>
          <w:sz w:val="18"/>
          <w:szCs w:val="18"/>
          <w:lang w:val="en-US"/>
        </w:rPr>
      </w:pPr>
      <w:r>
        <w:rPr>
          <w:rFonts w:ascii="Tahoma" w:hAnsi="Tahoma" w:cs="Tahoma"/>
          <w:color w:val="000000"/>
          <w:sz w:val="18"/>
          <w:szCs w:val="18"/>
          <w:lang w:val="en-US"/>
        </w:rPr>
        <w:t xml:space="preserve">13.2 </w:t>
      </w:r>
      <w:r w:rsidRPr="00AE612E">
        <w:rPr>
          <w:rFonts w:ascii="Tahoma" w:hAnsi="Tahoma" w:cs="Tahoma"/>
          <w:color w:val="000000"/>
          <w:sz w:val="18"/>
          <w:szCs w:val="18"/>
          <w:lang w:val="en-US"/>
        </w:rPr>
        <w:t>The Arbitration Board shall be composed of two arbitrators each selected by one of the parties, and of a presiding arbitrator, appointed by the other two arbitrators; in the event of no presiding arbitrator being appointed under the above conditions within a period of six months, the President of the Tribunal Judiciaire of Strasbourg shall make the appointment.</w:t>
      </w:r>
    </w:p>
    <w:p w14:paraId="2A5BE8B8" w14:textId="77777777" w:rsidR="00075280" w:rsidRPr="00AE612E" w:rsidRDefault="00075280" w:rsidP="00075280">
      <w:pPr>
        <w:pStyle w:val="ListParagraph"/>
        <w:numPr>
          <w:ilvl w:val="1"/>
          <w:numId w:val="37"/>
        </w:numPr>
        <w:tabs>
          <w:tab w:val="left" w:pos="142"/>
          <w:tab w:val="left" w:pos="426"/>
          <w:tab w:val="left" w:pos="851"/>
          <w:tab w:val="left" w:pos="993"/>
        </w:tabs>
        <w:ind w:left="426" w:hanging="426"/>
        <w:jc w:val="both"/>
        <w:rPr>
          <w:rFonts w:ascii="Tahoma" w:hAnsi="Tahoma" w:cs="Tahoma"/>
          <w:color w:val="000000"/>
          <w:sz w:val="18"/>
          <w:szCs w:val="18"/>
          <w:lang w:val="en-US"/>
        </w:rPr>
      </w:pPr>
      <w:r w:rsidRPr="00AE612E">
        <w:rPr>
          <w:rFonts w:ascii="Tahoma" w:hAnsi="Tahoma" w:cs="Tahoma"/>
          <w:color w:val="000000"/>
          <w:sz w:val="18"/>
          <w:szCs w:val="18"/>
          <w:lang w:val="en-US"/>
        </w:rPr>
        <w:t>Alternatively, the parties may submit the dispute for decision to a single arbitrator selected by them by common agreement or, failing such agreement, by the President of the Tribunal Judiciaire of Strasbourg.</w:t>
      </w:r>
    </w:p>
    <w:p w14:paraId="22FB9FB4" w14:textId="77777777" w:rsidR="00075280" w:rsidRPr="00776757" w:rsidRDefault="00075280" w:rsidP="00075280">
      <w:pPr>
        <w:pStyle w:val="ListParagraph"/>
        <w:numPr>
          <w:ilvl w:val="1"/>
          <w:numId w:val="37"/>
        </w:numPr>
        <w:tabs>
          <w:tab w:val="left" w:pos="142"/>
          <w:tab w:val="left" w:pos="426"/>
          <w:tab w:val="left" w:pos="851"/>
          <w:tab w:val="left" w:pos="993"/>
        </w:tabs>
        <w:ind w:left="426" w:hanging="426"/>
        <w:jc w:val="both"/>
        <w:rPr>
          <w:rFonts w:ascii="Tahoma" w:hAnsi="Tahoma" w:cs="Tahoma"/>
          <w:color w:val="000000"/>
          <w:sz w:val="18"/>
          <w:szCs w:val="18"/>
          <w:lang w:val="en-US"/>
        </w:rPr>
      </w:pPr>
      <w:r w:rsidRPr="00776757">
        <w:rPr>
          <w:rFonts w:ascii="Tahoma" w:hAnsi="Tahoma" w:cs="Tahoma"/>
          <w:color w:val="000000"/>
          <w:sz w:val="18"/>
          <w:szCs w:val="18"/>
          <w:lang w:val="en-US"/>
        </w:rPr>
        <w:t>The Board referred to in paragraph 2 of this Article or, where appropriate, the arbitrator referred to in paragraph 3 of this Article, shall determine the procedure to be followed.</w:t>
      </w:r>
    </w:p>
    <w:p w14:paraId="2A2A9375" w14:textId="77777777" w:rsidR="00C871E0" w:rsidRDefault="00075280" w:rsidP="00C871E0">
      <w:pPr>
        <w:pStyle w:val="ListParagraph"/>
        <w:numPr>
          <w:ilvl w:val="1"/>
          <w:numId w:val="37"/>
        </w:numPr>
        <w:tabs>
          <w:tab w:val="left" w:pos="142"/>
          <w:tab w:val="left" w:pos="426"/>
          <w:tab w:val="left" w:pos="851"/>
          <w:tab w:val="left" w:pos="993"/>
        </w:tabs>
        <w:ind w:left="426" w:hanging="426"/>
        <w:jc w:val="both"/>
        <w:rPr>
          <w:rFonts w:ascii="Tahoma" w:hAnsi="Tahoma" w:cs="Tahoma"/>
          <w:color w:val="000000"/>
          <w:sz w:val="18"/>
          <w:szCs w:val="18"/>
          <w:lang w:val="en-US"/>
        </w:rPr>
      </w:pPr>
      <w:r w:rsidRPr="00776757">
        <w:rPr>
          <w:rFonts w:ascii="Tahoma" w:hAnsi="Tahoma" w:cs="Tahoma"/>
          <w:color w:val="000000"/>
          <w:sz w:val="18"/>
          <w:szCs w:val="18"/>
          <w:lang w:val="en-US"/>
        </w:rPr>
        <w:t>If the parties do not agree upon the law applicable the Board or, where appropriate, the arbitrator shall decide ex aequo et bono having regard to the general principles of law and to commercial usage.</w:t>
      </w:r>
    </w:p>
    <w:p w14:paraId="3E67CBE4" w14:textId="77777777" w:rsidR="009E64B7" w:rsidRPr="00C871E0" w:rsidRDefault="00075280" w:rsidP="00C871E0">
      <w:pPr>
        <w:pStyle w:val="ListParagraph"/>
        <w:numPr>
          <w:ilvl w:val="1"/>
          <w:numId w:val="37"/>
        </w:numPr>
        <w:tabs>
          <w:tab w:val="left" w:pos="142"/>
          <w:tab w:val="left" w:pos="426"/>
          <w:tab w:val="left" w:pos="851"/>
          <w:tab w:val="left" w:pos="993"/>
        </w:tabs>
        <w:ind w:left="426" w:hanging="426"/>
        <w:jc w:val="both"/>
        <w:rPr>
          <w:rFonts w:ascii="Tahoma" w:hAnsi="Tahoma" w:cs="Tahoma"/>
          <w:color w:val="000000"/>
          <w:sz w:val="18"/>
          <w:szCs w:val="18"/>
          <w:lang w:val="en-US"/>
        </w:rPr>
      </w:pPr>
      <w:r w:rsidRPr="00C871E0">
        <w:rPr>
          <w:rFonts w:ascii="Tahoma" w:hAnsi="Tahoma" w:cs="Tahoma"/>
          <w:color w:val="000000"/>
          <w:sz w:val="18"/>
          <w:szCs w:val="18"/>
          <w:lang w:val="en-US"/>
        </w:rPr>
        <w:t xml:space="preserve">The arbitral decision shall be binding upon the parties and there shall be no appeal from it.  </w:t>
      </w:r>
    </w:p>
    <w:bookmarkEnd w:id="24"/>
    <w:bookmarkEnd w:id="25"/>
    <w:p w14:paraId="2F05C23F" w14:textId="77777777" w:rsidR="007D4E81" w:rsidRPr="002A092A" w:rsidRDefault="007D4E81">
      <w:pPr>
        <w:pBdr>
          <w:bottom w:val="single" w:sz="2" w:space="1" w:color="808080"/>
        </w:pBdr>
        <w:tabs>
          <w:tab w:val="left" w:pos="284"/>
        </w:tabs>
        <w:spacing w:after="120"/>
        <w:rPr>
          <w:rFonts w:ascii="Tahoma" w:hAnsi="Tahoma" w:cs="Tahoma"/>
          <w:b/>
          <w:sz w:val="18"/>
          <w:szCs w:val="18"/>
          <w:lang w:eastAsia="en-US"/>
        </w:rPr>
      </w:pPr>
    </w:p>
    <w:sectPr w:rsidR="007D4E81" w:rsidRPr="002A092A" w:rsidSect="00A77DE0">
      <w:type w:val="continuous"/>
      <w:pgSz w:w="11907" w:h="16840" w:code="9"/>
      <w:pgMar w:top="851" w:right="1134" w:bottom="851" w:left="1418" w:header="709" w:footer="322"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 w:author="Author" w:initials="A">
    <w:p w14:paraId="1A3D4A78" w14:textId="77777777" w:rsidR="003355DD" w:rsidRDefault="003355DD" w:rsidP="003355DD">
      <w:pPr>
        <w:pStyle w:val="CommentText"/>
      </w:pPr>
      <w:r>
        <w:rPr>
          <w:rStyle w:val="CommentReference"/>
        </w:rPr>
        <w:annotationRef/>
      </w:r>
      <w:r>
        <w:t>This part of the bullet point must be kept ONLY if the procedure  involves EU funding.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A3D4A78"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A3D4A78" w16cid:durableId="66AC488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CC26F" w14:textId="77777777" w:rsidR="00172D61" w:rsidRDefault="00172D61" w:rsidP="00D50F13">
      <w:r>
        <w:separator/>
      </w:r>
    </w:p>
  </w:endnote>
  <w:endnote w:type="continuationSeparator" w:id="0">
    <w:p w14:paraId="5FBA3BE4" w14:textId="77777777" w:rsidR="00172D61" w:rsidRDefault="00172D61" w:rsidP="00D50F13">
      <w:r>
        <w:continuationSeparator/>
      </w:r>
    </w:p>
  </w:endnote>
  <w:endnote w:type="continuationNotice" w:id="1">
    <w:p w14:paraId="25E72743" w14:textId="77777777" w:rsidR="00172D61" w:rsidRDefault="00172D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9E3E7" w14:textId="77777777" w:rsidR="00EA0FFE" w:rsidRDefault="00EA0F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1364"/>
      <w:gridCol w:w="1333"/>
    </w:tblGrid>
    <w:tr w:rsidR="00533AAF" w:rsidRPr="00AE2D2B" w14:paraId="1B266836" w14:textId="77777777" w:rsidTr="00EA0FFE">
      <w:trPr>
        <w:trHeight w:val="279"/>
        <w:jc w:val="center"/>
      </w:trPr>
      <w:tc>
        <w:tcPr>
          <w:tcW w:w="1364" w:type="dxa"/>
          <w:tcBorders>
            <w:top w:val="single" w:sz="2" w:space="0" w:color="808080"/>
            <w:left w:val="single" w:sz="2" w:space="0" w:color="808080"/>
            <w:bottom w:val="single" w:sz="2" w:space="0" w:color="808080"/>
            <w:right w:val="nil"/>
          </w:tcBorders>
          <w:shd w:val="clear" w:color="auto" w:fill="F2F2F2"/>
          <w:vAlign w:val="center"/>
        </w:tcPr>
        <w:p w14:paraId="6368570C" w14:textId="77777777" w:rsidR="00533AAF" w:rsidRPr="00AE2D2B" w:rsidRDefault="00533AAF" w:rsidP="00EA0FFE">
          <w:pPr>
            <w:jc w:val="center"/>
            <w:rPr>
              <w:rFonts w:ascii="Arial Narrow" w:hAnsi="Arial Narrow"/>
              <w:sz w:val="18"/>
              <w:szCs w:val="18"/>
            </w:rPr>
          </w:pPr>
          <w:r w:rsidRPr="00AE2D2B">
            <w:rPr>
              <w:rFonts w:ascii="Arial Narrow" w:hAnsi="Arial Narrow"/>
              <w:sz w:val="18"/>
              <w:szCs w:val="18"/>
            </w:rPr>
            <w:t xml:space="preserve">Contract No. </w:t>
          </w:r>
          <w:r w:rsidRPr="00AE2D2B">
            <w:rPr>
              <w:rFonts w:ascii="Times New Roman" w:hAnsi="Times New Roman" w:cs="Times New Roman"/>
              <w:color w:val="0070C0"/>
              <w:sz w:val="18"/>
              <w:szCs w:val="18"/>
            </w:rPr>
            <w:t>►</w:t>
          </w:r>
        </w:p>
      </w:tc>
      <w:tc>
        <w:tcPr>
          <w:tcW w:w="1333" w:type="dxa"/>
          <w:tcBorders>
            <w:top w:val="single" w:sz="2" w:space="0" w:color="808080"/>
            <w:left w:val="nil"/>
            <w:bottom w:val="single" w:sz="2" w:space="0" w:color="808080"/>
            <w:right w:val="single" w:sz="2" w:space="0" w:color="808080"/>
          </w:tcBorders>
          <w:shd w:val="clear" w:color="auto" w:fill="FFFFFF"/>
          <w:vAlign w:val="center"/>
        </w:tcPr>
        <w:p w14:paraId="34E04791" w14:textId="5DBE0471" w:rsidR="00533AAF" w:rsidRPr="00EA0FFE" w:rsidRDefault="00EA0FFE" w:rsidP="00EA0FFE">
          <w:pPr>
            <w:jc w:val="center"/>
            <w:rPr>
              <w:rFonts w:ascii="Arial Narrow" w:hAnsi="Arial Narrow"/>
              <w:caps/>
              <w:color w:val="000000"/>
              <w:sz w:val="18"/>
              <w:szCs w:val="18"/>
              <w:lang w:val="uk-UA"/>
            </w:rPr>
          </w:pPr>
          <w:r w:rsidRPr="00EA0FFE">
            <w:rPr>
              <w:rFonts w:ascii="Arial Narrow" w:hAnsi="Arial Narrow"/>
              <w:caps/>
              <w:color w:val="000000"/>
              <w:sz w:val="18"/>
              <w:szCs w:val="18"/>
              <w:lang w:val="en-US"/>
            </w:rPr>
            <w:t>9316/2026/221</w:t>
          </w:r>
        </w:p>
      </w:tc>
    </w:tr>
  </w:tbl>
  <w:p w14:paraId="2B788DA0" w14:textId="77777777" w:rsidR="000013DF" w:rsidRPr="00B47508" w:rsidRDefault="000013DF" w:rsidP="00B47508">
    <w:pPr>
      <w:pStyle w:val="Footer"/>
      <w:rPr>
        <w:rFonts w:ascii="Arial Narrow" w:hAnsi="Arial Narrow"/>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B3A48" w14:textId="77777777" w:rsidR="00EA0FFE" w:rsidRDefault="00EA0F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3CB41" w14:textId="77777777" w:rsidR="00172D61" w:rsidRDefault="00172D61" w:rsidP="00D50F13">
      <w:r>
        <w:separator/>
      </w:r>
    </w:p>
  </w:footnote>
  <w:footnote w:type="continuationSeparator" w:id="0">
    <w:p w14:paraId="5E457F34" w14:textId="77777777" w:rsidR="00172D61" w:rsidRDefault="00172D61" w:rsidP="00D50F13">
      <w:r>
        <w:continuationSeparator/>
      </w:r>
    </w:p>
  </w:footnote>
  <w:footnote w:type="continuationNotice" w:id="1">
    <w:p w14:paraId="1A537491" w14:textId="77777777" w:rsidR="00172D61" w:rsidRDefault="00172D61"/>
  </w:footnote>
  <w:footnote w:id="2">
    <w:p w14:paraId="1720239A" w14:textId="77777777" w:rsidR="009E3911" w:rsidRPr="002D0E43" w:rsidRDefault="009E3911" w:rsidP="009E3911">
      <w:pPr>
        <w:pStyle w:val="FootnoteText"/>
        <w:rPr>
          <w:rFonts w:ascii="Tahoma" w:hAnsi="Tahoma" w:cs="Tahoma"/>
          <w:sz w:val="16"/>
          <w:szCs w:val="16"/>
          <w:lang w:val="en-US"/>
        </w:rPr>
      </w:pPr>
      <w:r w:rsidRPr="002D0E43">
        <w:rPr>
          <w:rStyle w:val="FootnoteReference"/>
          <w:rFonts w:ascii="Tahoma" w:hAnsi="Tahoma" w:cs="Tahoma"/>
          <w:sz w:val="16"/>
          <w:szCs w:val="16"/>
        </w:rPr>
        <w:footnoteRef/>
      </w:r>
      <w:r w:rsidRPr="002D0E43">
        <w:rPr>
          <w:rFonts w:ascii="Tahoma" w:hAnsi="Tahoma" w:cs="Tahoma"/>
          <w:sz w:val="16"/>
          <w:szCs w:val="16"/>
          <w:lang w:val="en-US"/>
        </w:rPr>
        <w:t xml:space="preserve"> </w:t>
      </w:r>
      <w:r w:rsidRPr="002D0E43">
        <w:rPr>
          <w:rFonts w:ascii="Tahoma" w:hAnsi="Tahoma" w:cs="Tahoma"/>
          <w:sz w:val="16"/>
          <w:szCs w:val="16"/>
        </w:rPr>
        <w:t>Which</w:t>
      </w:r>
      <w:r w:rsidRPr="002D0E43">
        <w:rPr>
          <w:rFonts w:ascii="Tahoma" w:hAnsi="Tahoma" w:cs="Tahoma"/>
          <w:sz w:val="16"/>
          <w:szCs w:val="16"/>
          <w:lang w:val="en-US"/>
        </w:rPr>
        <w:t xml:space="preserve"> has </w:t>
      </w:r>
      <w:r w:rsidRPr="002D0E43">
        <w:rPr>
          <w:rFonts w:ascii="Tahoma" w:hAnsi="Tahoma" w:cs="Tahoma"/>
          <w:sz w:val="16"/>
          <w:szCs w:val="16"/>
        </w:rPr>
        <w:t>its</w:t>
      </w:r>
      <w:r w:rsidRPr="002D0E43">
        <w:rPr>
          <w:rFonts w:ascii="Tahoma" w:hAnsi="Tahoma" w:cs="Tahoma"/>
          <w:sz w:val="16"/>
          <w:szCs w:val="16"/>
          <w:lang w:val="en-US"/>
        </w:rPr>
        <w:t xml:space="preserve"> </w:t>
      </w:r>
      <w:r w:rsidRPr="002D0E43">
        <w:rPr>
          <w:rFonts w:ascii="Tahoma" w:hAnsi="Tahoma" w:cs="Tahoma"/>
          <w:sz w:val="16"/>
          <w:szCs w:val="16"/>
        </w:rPr>
        <w:t>seat</w:t>
      </w:r>
      <w:r w:rsidRPr="002D0E43">
        <w:rPr>
          <w:rFonts w:ascii="Tahoma" w:hAnsi="Tahoma" w:cs="Tahoma"/>
          <w:sz w:val="16"/>
          <w:szCs w:val="16"/>
          <w:lang w:val="en-US"/>
        </w:rPr>
        <w:t xml:space="preserve"> Avenue de l’Europe, 67075 Strasbourg Cedex, France</w:t>
      </w:r>
    </w:p>
  </w:footnote>
  <w:footnote w:id="3">
    <w:p w14:paraId="54AA1A63" w14:textId="77777777" w:rsidR="00AC5668" w:rsidRPr="00C546D8" w:rsidRDefault="00AC5668" w:rsidP="00AC5668">
      <w:pPr>
        <w:pStyle w:val="FootnoteText"/>
        <w:rPr>
          <w:rFonts w:ascii="Tahoma" w:hAnsi="Tahoma" w:cs="Tahoma"/>
          <w:sz w:val="18"/>
          <w:szCs w:val="18"/>
        </w:rPr>
      </w:pPr>
      <w:r w:rsidRPr="00C546D8">
        <w:rPr>
          <w:rStyle w:val="FootnoteReference"/>
          <w:rFonts w:ascii="Tahoma" w:hAnsi="Tahoma" w:cs="Tahoma"/>
          <w:sz w:val="18"/>
          <w:szCs w:val="18"/>
        </w:rPr>
        <w:footnoteRef/>
      </w:r>
      <w:r w:rsidRPr="00C546D8">
        <w:rPr>
          <w:rFonts w:ascii="Tahoma" w:hAnsi="Tahoma" w:cs="Tahoma"/>
          <w:sz w:val="18"/>
          <w:szCs w:val="18"/>
        </w:rPr>
        <w:t xml:space="preserve"> The Council of Europe reserves the right to request documentary evidence.</w:t>
      </w:r>
    </w:p>
  </w:footnote>
  <w:footnote w:id="4">
    <w:p w14:paraId="1CC336DC" w14:textId="77777777" w:rsidR="00AC5668" w:rsidRPr="003355DD" w:rsidRDefault="00AC5668" w:rsidP="00AC5668">
      <w:pPr>
        <w:pStyle w:val="FootnoteText"/>
        <w:rPr>
          <w:b/>
          <w:bCs/>
        </w:rPr>
      </w:pPr>
      <w:r w:rsidRPr="003355DD">
        <w:rPr>
          <w:rStyle w:val="FootnoteReference"/>
          <w:b/>
          <w:bCs/>
        </w:rPr>
        <w:footnoteRef/>
      </w:r>
      <w:r w:rsidRPr="003355DD">
        <w:rPr>
          <w:b/>
          <w:bCs/>
        </w:rPr>
        <w:t xml:space="preserve"> </w:t>
      </w:r>
      <w:r w:rsidRPr="003355DD">
        <w:rPr>
          <w:rFonts w:ascii="Tahoma" w:hAnsi="Tahoma" w:cs="Tahoma"/>
          <w:b/>
          <w:bCs/>
          <w:sz w:val="18"/>
          <w:szCs w:val="18"/>
        </w:rPr>
        <w:t xml:space="preserve">In case of the bidder being a consortium, please list all consortium members. </w:t>
      </w:r>
    </w:p>
  </w:footnote>
  <w:footnote w:id="5">
    <w:p w14:paraId="081C692C" w14:textId="77777777" w:rsidR="00AC5668" w:rsidRPr="00C546D8" w:rsidRDefault="00AC5668" w:rsidP="00AC5668">
      <w:pPr>
        <w:pStyle w:val="FootnoteText"/>
        <w:rPr>
          <w:highlight w:val="yellow"/>
        </w:rPr>
      </w:pPr>
      <w:r w:rsidRPr="003355DD">
        <w:rPr>
          <w:rStyle w:val="FootnoteReference"/>
          <w:b/>
          <w:bCs/>
        </w:rPr>
        <w:footnoteRef/>
      </w:r>
      <w:r w:rsidRPr="003355DD">
        <w:rPr>
          <w:b/>
          <w:bCs/>
        </w:rPr>
        <w:t xml:space="preserve"> </w:t>
      </w:r>
      <w:r w:rsidRPr="003355DD">
        <w:rPr>
          <w:rFonts w:ascii="Tahoma" w:hAnsi="Tahoma" w:cs="Tahoma"/>
          <w:b/>
          <w:bCs/>
          <w:sz w:val="18"/>
          <w:szCs w:val="18"/>
        </w:rPr>
        <w:t>In case of the bidder being a consortium, this field – as well as all remaining fields in this table – must include information concerning the coordinator only.</w:t>
      </w:r>
    </w:p>
  </w:footnote>
  <w:footnote w:id="6">
    <w:p w14:paraId="44FB68E4" w14:textId="77777777" w:rsidR="00AC5668" w:rsidRPr="00C546D8" w:rsidRDefault="00AC5668" w:rsidP="00AC5668">
      <w:pPr>
        <w:pStyle w:val="FootnoteText"/>
      </w:pPr>
      <w:r w:rsidRPr="003355DD">
        <w:rPr>
          <w:rStyle w:val="FootnoteReference"/>
          <w:b/>
          <w:bCs/>
        </w:rPr>
        <w:footnoteRef/>
      </w:r>
      <w:r w:rsidRPr="003355DD">
        <w:rPr>
          <w:b/>
          <w:bCs/>
        </w:rPr>
        <w:t xml:space="preserve"> </w:t>
      </w:r>
      <w:r w:rsidRPr="003355DD">
        <w:rPr>
          <w:rFonts w:ascii="Tahoma" w:hAnsi="Tahoma" w:cs="Tahoma"/>
          <w:b/>
          <w:bCs/>
          <w:sz w:val="18"/>
          <w:szCs w:val="18"/>
        </w:rPr>
        <w:t>The name of the provider and the name of the account holder must coincide. In case of the bidder being a consortium, the name of the consortium’s coordinator and the name of the account holder must coincide</w:t>
      </w:r>
      <w:r w:rsidRPr="00C546D8">
        <w:rPr>
          <w:rFonts w:ascii="Tahoma" w:hAnsi="Tahoma" w:cs="Tahoma"/>
          <w:sz w:val="18"/>
          <w:szCs w:val="18"/>
        </w:rPr>
        <w:t>.</w:t>
      </w:r>
    </w:p>
  </w:footnote>
  <w:footnote w:id="7">
    <w:p w14:paraId="7BF3DD99" w14:textId="77777777" w:rsidR="00AC5668" w:rsidRPr="00C546D8" w:rsidRDefault="00AC5668" w:rsidP="00AC5668">
      <w:pPr>
        <w:pStyle w:val="FootnoteText"/>
        <w:rPr>
          <w:highlight w:val="yellow"/>
        </w:rPr>
      </w:pPr>
      <w:r w:rsidRPr="00C546D8">
        <w:rPr>
          <w:rStyle w:val="FootnoteReference"/>
        </w:rPr>
        <w:footnoteRef/>
      </w:r>
      <w:r w:rsidRPr="00C546D8">
        <w:t xml:space="preserve"> </w:t>
      </w:r>
      <w:r w:rsidRPr="00C546D8">
        <w:rPr>
          <w:rFonts w:ascii="Tahoma" w:hAnsi="Tahoma" w:cs="Tahoma"/>
          <w:sz w:val="18"/>
          <w:szCs w:val="18"/>
        </w:rPr>
        <w:t>The bidder ensures that the indicated bank account can receive payments in the currency of the contract.</w:t>
      </w:r>
    </w:p>
  </w:footnote>
  <w:footnote w:id="8">
    <w:p w14:paraId="55893090" w14:textId="77777777" w:rsidR="00AC5668" w:rsidRPr="00C546D8" w:rsidRDefault="00AC5668" w:rsidP="00AC5668">
      <w:pPr>
        <w:pStyle w:val="FootnoteText"/>
        <w:rPr>
          <w:rFonts w:ascii="Tahoma" w:hAnsi="Tahoma" w:cs="Tahoma"/>
          <w:sz w:val="18"/>
          <w:szCs w:val="18"/>
          <w:lang w:val="en-US"/>
        </w:rPr>
      </w:pPr>
      <w:r w:rsidRPr="00C546D8">
        <w:rPr>
          <w:rStyle w:val="FootnoteReference"/>
          <w:rFonts w:ascii="Tahoma" w:hAnsi="Tahoma" w:cs="Tahoma"/>
          <w:sz w:val="18"/>
          <w:szCs w:val="18"/>
        </w:rPr>
        <w:footnoteRef/>
      </w:r>
      <w:r w:rsidRPr="00C546D8">
        <w:rPr>
          <w:rFonts w:ascii="Tahoma" w:hAnsi="Tahoma" w:cs="Tahoma"/>
          <w:sz w:val="18"/>
          <w:szCs w:val="18"/>
        </w:rPr>
        <w:t xml:space="preserve"> </w:t>
      </w:r>
      <w:bookmarkStart w:id="7" w:name="_Hlk149814279"/>
      <w:r w:rsidRPr="00C546D8">
        <w:rPr>
          <w:rFonts w:ascii="Tahoma" w:hAnsi="Tahoma" w:cs="Tahoma"/>
          <w:sz w:val="18"/>
          <w:szCs w:val="18"/>
        </w:rPr>
        <w:t>On behalf of the Secretary General of the Council of Europe.</w:t>
      </w:r>
      <w:bookmarkEnd w:id="7"/>
    </w:p>
  </w:footnote>
  <w:footnote w:id="9">
    <w:p w14:paraId="0B18F96E" w14:textId="77777777" w:rsidR="00A502A9" w:rsidRPr="00A502A9" w:rsidRDefault="00AC5668" w:rsidP="00A502A9">
      <w:pPr>
        <w:pStyle w:val="FootnoteText"/>
        <w:rPr>
          <w:rFonts w:ascii="Tahoma" w:hAnsi="Tahoma" w:cs="Tahoma"/>
          <w:b/>
          <w:bCs/>
          <w:sz w:val="18"/>
          <w:szCs w:val="18"/>
          <w:lang w:val="en-US"/>
        </w:rPr>
      </w:pPr>
      <w:r w:rsidRPr="00C546D8">
        <w:rPr>
          <w:rStyle w:val="FootnoteReference"/>
        </w:rPr>
        <w:footnoteRef/>
      </w:r>
      <w:r w:rsidRPr="00C546D8">
        <w:t xml:space="preserve"> </w:t>
      </w:r>
      <w:bookmarkStart w:id="8" w:name="_Hlk149662103"/>
      <w:bookmarkStart w:id="9" w:name="_Hlk149814411"/>
      <w:r w:rsidR="00A502A9" w:rsidRPr="00A502A9">
        <w:rPr>
          <w:rFonts w:ascii="Tahoma" w:hAnsi="Tahoma" w:cs="Tahoma"/>
          <w:b/>
          <w:bCs/>
          <w:sz w:val="18"/>
          <w:szCs w:val="18"/>
        </w:rPr>
        <w:t>In case of the bidder being a consortium, indicate one signatory for each consortium member.</w:t>
      </w:r>
      <w:bookmarkEnd w:id="8"/>
    </w:p>
    <w:p w14:paraId="5825A0C4" w14:textId="77777777" w:rsidR="00AC5668" w:rsidRPr="00C546D8" w:rsidRDefault="00AC5668" w:rsidP="00AC5668">
      <w:pPr>
        <w:pStyle w:val="FootnoteText"/>
        <w:rPr>
          <w:lang w:val="en-US"/>
        </w:rPr>
      </w:pPr>
    </w:p>
    <w:bookmarkEnd w:id="9"/>
  </w:footnote>
  <w:footnote w:id="10">
    <w:p w14:paraId="369554B2" w14:textId="77777777" w:rsidR="00AC5668" w:rsidRPr="003D6E92" w:rsidRDefault="00AC5668" w:rsidP="00AC5668">
      <w:pPr>
        <w:pStyle w:val="FootnoteText"/>
        <w:rPr>
          <w:lang w:val="en-US"/>
        </w:rPr>
      </w:pPr>
      <w:r w:rsidRPr="00C546D8">
        <w:rPr>
          <w:rStyle w:val="FootnoteReference"/>
        </w:rPr>
        <w:footnoteRef/>
      </w:r>
      <w:bookmarkStart w:id="10" w:name="_Hlk149661626"/>
      <w:r w:rsidR="00A502A9" w:rsidRPr="00A502A9">
        <w:rPr>
          <w:rFonts w:ascii="Tahoma" w:hAnsi="Tahoma" w:cs="Tahoma"/>
          <w:b/>
          <w:bCs/>
          <w:sz w:val="18"/>
          <w:szCs w:val="18"/>
        </w:rPr>
        <w:t>In case of the bidder being a consortium, the field “Signature (s)” must include the signatures of all consortium members.</w:t>
      </w:r>
      <w:bookmarkEnd w:id="10"/>
    </w:p>
  </w:footnote>
  <w:footnote w:id="11">
    <w:p w14:paraId="19DF142C" w14:textId="77777777" w:rsidR="00C94EDA" w:rsidRPr="00346E71" w:rsidRDefault="00C94EDA" w:rsidP="00C94EDA">
      <w:pPr>
        <w:pStyle w:val="FootnoteText"/>
        <w:rPr>
          <w:rFonts w:ascii="Tahoma" w:hAnsi="Tahoma" w:cs="Tahoma"/>
          <w:sz w:val="18"/>
          <w:szCs w:val="18"/>
          <w:lang w:val="it-IT"/>
        </w:rPr>
      </w:pPr>
      <w:r w:rsidRPr="003C5354">
        <w:rPr>
          <w:rStyle w:val="FootnoteReference"/>
          <w:rFonts w:ascii="Tahoma" w:hAnsi="Tahoma" w:cs="Tahoma"/>
          <w:sz w:val="18"/>
          <w:szCs w:val="18"/>
        </w:rPr>
        <w:footnoteRef/>
      </w:r>
      <w:r w:rsidRPr="00346E71">
        <w:rPr>
          <w:rFonts w:ascii="Tahoma" w:hAnsi="Tahoma" w:cs="Tahoma"/>
          <w:sz w:val="18"/>
          <w:szCs w:val="18"/>
          <w:lang w:val="it-IT"/>
        </w:rPr>
        <w:t xml:space="preserve"> CM/Del/Dec(2010)1089/11.3 appendix 9 </w:t>
      </w:r>
      <w:hyperlink r:id="rId1" w:history="1">
        <w:r w:rsidR="00692E3B" w:rsidRPr="00773E62">
          <w:rPr>
            <w:rStyle w:val="Hyperlink"/>
            <w:rFonts w:ascii="Tahoma" w:hAnsi="Tahoma" w:cs="Tahoma"/>
            <w:sz w:val="18"/>
            <w:szCs w:val="18"/>
            <w:lang w:val="it-IT"/>
          </w:rPr>
          <w:t>https://rm.coe.int/rules-reimbursements-experts/1680a722b0</w:t>
        </w:r>
      </w:hyperlink>
      <w:r w:rsidR="00692E3B">
        <w:rPr>
          <w:rFonts w:ascii="Tahoma" w:hAnsi="Tahoma" w:cs="Tahoma"/>
          <w:sz w:val="18"/>
          <w:szCs w:val="18"/>
          <w:lang w:val="it-I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1D395" w14:textId="77777777" w:rsidR="00EA0FFE" w:rsidRDefault="00EA0F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648756"/>
      <w:docPartObj>
        <w:docPartGallery w:val="Page Numbers (Top of Page)"/>
        <w:docPartUnique/>
      </w:docPartObj>
    </w:sdtPr>
    <w:sdtEndPr>
      <w:rPr>
        <w:rFonts w:ascii="Arial Narrow" w:hAnsi="Arial Narrow"/>
      </w:rPr>
    </w:sdtEndPr>
    <w:sdtContent>
      <w:p w14:paraId="3EF6BED1" w14:textId="77777777" w:rsidR="002E59DA" w:rsidRPr="002E59DA" w:rsidRDefault="002E59DA">
        <w:pPr>
          <w:pStyle w:val="Header"/>
          <w:jc w:val="right"/>
          <w:rPr>
            <w:rFonts w:ascii="Arial Narrow" w:hAnsi="Arial Narrow"/>
          </w:rPr>
        </w:pPr>
        <w:r w:rsidRPr="002E59DA">
          <w:rPr>
            <w:rFonts w:ascii="Arial Narrow" w:hAnsi="Arial Narrow"/>
            <w:bCs/>
            <w:sz w:val="24"/>
            <w:szCs w:val="24"/>
          </w:rPr>
          <w:fldChar w:fldCharType="begin"/>
        </w:r>
        <w:r w:rsidRPr="002E59DA">
          <w:rPr>
            <w:rFonts w:ascii="Arial Narrow" w:hAnsi="Arial Narrow"/>
            <w:bCs/>
          </w:rPr>
          <w:instrText xml:space="preserve"> PAGE </w:instrText>
        </w:r>
        <w:r w:rsidRPr="002E59DA">
          <w:rPr>
            <w:rFonts w:ascii="Arial Narrow" w:hAnsi="Arial Narrow"/>
            <w:bCs/>
            <w:sz w:val="24"/>
            <w:szCs w:val="24"/>
          </w:rPr>
          <w:fldChar w:fldCharType="separate"/>
        </w:r>
        <w:r w:rsidR="00C27AAD">
          <w:rPr>
            <w:rFonts w:ascii="Arial Narrow" w:hAnsi="Arial Narrow"/>
            <w:bCs/>
            <w:noProof/>
          </w:rPr>
          <w:t>4</w:t>
        </w:r>
        <w:r w:rsidRPr="002E59DA">
          <w:rPr>
            <w:rFonts w:ascii="Arial Narrow" w:hAnsi="Arial Narrow"/>
            <w:bCs/>
            <w:sz w:val="24"/>
            <w:szCs w:val="24"/>
          </w:rPr>
          <w:fldChar w:fldCharType="end"/>
        </w:r>
        <w:r w:rsidRPr="002E59DA">
          <w:rPr>
            <w:rFonts w:ascii="Arial Narrow" w:hAnsi="Arial Narrow"/>
          </w:rPr>
          <w:t xml:space="preserve"> / </w:t>
        </w:r>
        <w:r w:rsidRPr="002E59DA">
          <w:rPr>
            <w:rFonts w:ascii="Arial Narrow" w:hAnsi="Arial Narrow"/>
            <w:bCs/>
            <w:sz w:val="24"/>
            <w:szCs w:val="24"/>
          </w:rPr>
          <w:fldChar w:fldCharType="begin"/>
        </w:r>
        <w:r w:rsidRPr="002E59DA">
          <w:rPr>
            <w:rFonts w:ascii="Arial Narrow" w:hAnsi="Arial Narrow"/>
            <w:bCs/>
          </w:rPr>
          <w:instrText xml:space="preserve"> NUMPAGES  </w:instrText>
        </w:r>
        <w:r w:rsidRPr="002E59DA">
          <w:rPr>
            <w:rFonts w:ascii="Arial Narrow" w:hAnsi="Arial Narrow"/>
            <w:bCs/>
            <w:sz w:val="24"/>
            <w:szCs w:val="24"/>
          </w:rPr>
          <w:fldChar w:fldCharType="separate"/>
        </w:r>
        <w:r w:rsidR="00C27AAD">
          <w:rPr>
            <w:rFonts w:ascii="Arial Narrow" w:hAnsi="Arial Narrow"/>
            <w:bCs/>
            <w:noProof/>
          </w:rPr>
          <w:t>8</w:t>
        </w:r>
        <w:r w:rsidRPr="002E59DA">
          <w:rPr>
            <w:rFonts w:ascii="Arial Narrow" w:hAnsi="Arial Narrow"/>
            <w:bCs/>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C90B3" w14:textId="77777777" w:rsidR="005C5D6E" w:rsidRDefault="004F2CFB">
    <w:pPr>
      <w:pStyle w:val="Header"/>
    </w:pPr>
    <w:r>
      <w:rPr>
        <w:noProof/>
        <w:lang w:val="en-US" w:eastAsia="en-US"/>
      </w:rPr>
      <w:drawing>
        <wp:anchor distT="0" distB="0" distL="114300" distR="114300" simplePos="0" relativeHeight="251658240" behindDoc="0" locked="0" layoutInCell="1" allowOverlap="1" wp14:anchorId="74F38E8B" wp14:editId="505D497E">
          <wp:simplePos x="0" y="0"/>
          <wp:positionH relativeFrom="column">
            <wp:posOffset>4923155</wp:posOffset>
          </wp:positionH>
          <wp:positionV relativeFrom="paragraph">
            <wp:posOffset>156845</wp:posOffset>
          </wp:positionV>
          <wp:extent cx="1438910" cy="1152525"/>
          <wp:effectExtent l="0" t="0" r="0" b="0"/>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11525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278F0"/>
    <w:multiLevelType w:val="hybridMultilevel"/>
    <w:tmpl w:val="D24EAE22"/>
    <w:lvl w:ilvl="0" w:tplc="654814E6">
      <w:start w:val="1"/>
      <w:numFmt w:val="decimal"/>
      <w:lvlText w:val="3.5.%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5C7496"/>
    <w:multiLevelType w:val="multilevel"/>
    <w:tmpl w:val="F12E331C"/>
    <w:lvl w:ilvl="0">
      <w:start w:val="10"/>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2321B0"/>
    <w:multiLevelType w:val="hybridMultilevel"/>
    <w:tmpl w:val="1BF8815C"/>
    <w:lvl w:ilvl="0" w:tplc="445CEB20">
      <w:start w:val="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C43878"/>
    <w:multiLevelType w:val="hybridMultilevel"/>
    <w:tmpl w:val="30C8E43E"/>
    <w:lvl w:ilvl="0" w:tplc="97D6635C">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D44ABB"/>
    <w:multiLevelType w:val="hybridMultilevel"/>
    <w:tmpl w:val="6B4EFA4E"/>
    <w:lvl w:ilvl="0" w:tplc="786422A2">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782594"/>
    <w:multiLevelType w:val="multilevel"/>
    <w:tmpl w:val="55F62D90"/>
    <w:lvl w:ilvl="0">
      <w:start w:val="3"/>
      <w:numFmt w:val="decimal"/>
      <w:lvlText w:val="%1"/>
      <w:lvlJc w:val="left"/>
      <w:pPr>
        <w:ind w:left="504" w:hanging="504"/>
      </w:pPr>
      <w:rPr>
        <w:rFonts w:hint="default"/>
      </w:rPr>
    </w:lvl>
    <w:lvl w:ilvl="1">
      <w:start w:val="12"/>
      <w:numFmt w:val="decimal"/>
      <w:lvlText w:val="%1.%2"/>
      <w:lvlJc w:val="left"/>
      <w:pPr>
        <w:ind w:left="684" w:hanging="504"/>
      </w:pPr>
      <w:rPr>
        <w:rFonts w:hint="default"/>
        <w:u w:val="single"/>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 w15:restartNumberingAfterBreak="0">
    <w:nsid w:val="1E235E89"/>
    <w:multiLevelType w:val="hybridMultilevel"/>
    <w:tmpl w:val="DB26DA2E"/>
    <w:lvl w:ilvl="0" w:tplc="CF1CEF7E">
      <w:start w:val="1"/>
      <w:numFmt w:val="decimal"/>
      <w:lvlText w:val="3.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280FAA"/>
    <w:multiLevelType w:val="hybridMultilevel"/>
    <w:tmpl w:val="2C3ECCE0"/>
    <w:lvl w:ilvl="0" w:tplc="3988A02C">
      <w:start w:val="1"/>
      <w:numFmt w:val="decimal"/>
      <w:lvlText w:val="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5854B6"/>
    <w:multiLevelType w:val="hybridMultilevel"/>
    <w:tmpl w:val="FB06971C"/>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4FF0635"/>
    <w:multiLevelType w:val="multilevel"/>
    <w:tmpl w:val="8856CEAC"/>
    <w:lvl w:ilvl="0">
      <w:start w:val="1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5CD7486"/>
    <w:multiLevelType w:val="hybridMultilevel"/>
    <w:tmpl w:val="049AD03C"/>
    <w:lvl w:ilvl="0" w:tplc="24508066">
      <w:start w:val="1"/>
      <w:numFmt w:val="decimal"/>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2D382E"/>
    <w:multiLevelType w:val="hybridMultilevel"/>
    <w:tmpl w:val="19CADA6C"/>
    <w:lvl w:ilvl="0" w:tplc="5538B084">
      <w:start w:val="1"/>
      <w:numFmt w:val="decimal"/>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0C23FE"/>
    <w:multiLevelType w:val="hybridMultilevel"/>
    <w:tmpl w:val="F8626FBC"/>
    <w:lvl w:ilvl="0" w:tplc="2546497A">
      <w:start w:val="1"/>
      <w:numFmt w:val="decimal"/>
      <w:lvlText w:val="3.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B631A9"/>
    <w:multiLevelType w:val="hybridMultilevel"/>
    <w:tmpl w:val="BC64E334"/>
    <w:lvl w:ilvl="0" w:tplc="F7C018F8">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D77653"/>
    <w:multiLevelType w:val="multilevel"/>
    <w:tmpl w:val="5F84E198"/>
    <w:lvl w:ilvl="0">
      <w:start w:val="3"/>
      <w:numFmt w:val="decimal"/>
      <w:lvlText w:val="%1"/>
      <w:lvlJc w:val="left"/>
      <w:pPr>
        <w:ind w:left="504" w:hanging="504"/>
      </w:pPr>
      <w:rPr>
        <w:rFonts w:hint="default"/>
      </w:rPr>
    </w:lvl>
    <w:lvl w:ilvl="1">
      <w:start w:val="12"/>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65F2545"/>
    <w:multiLevelType w:val="multilevel"/>
    <w:tmpl w:val="10CEECF4"/>
    <w:lvl w:ilvl="0">
      <w:start w:val="1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94006AF"/>
    <w:multiLevelType w:val="multilevel"/>
    <w:tmpl w:val="53A699AE"/>
    <w:lvl w:ilvl="0">
      <w:start w:val="1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A6C0683"/>
    <w:multiLevelType w:val="multilevel"/>
    <w:tmpl w:val="D77EB344"/>
    <w:lvl w:ilvl="0">
      <w:start w:val="3"/>
      <w:numFmt w:val="decimal"/>
      <w:lvlText w:val="%1"/>
      <w:lvlJc w:val="left"/>
      <w:pPr>
        <w:ind w:left="420" w:hanging="420"/>
      </w:pPr>
      <w:rPr>
        <w:rFonts w:hint="default"/>
      </w:rPr>
    </w:lvl>
    <w:lvl w:ilvl="1">
      <w:start w:val="11"/>
      <w:numFmt w:val="decimal"/>
      <w:lvlText w:val="%1.%2"/>
      <w:lvlJc w:val="left"/>
      <w:pPr>
        <w:ind w:left="420" w:hanging="420"/>
      </w:pPr>
      <w:rPr>
        <w:rFonts w:hint="default"/>
        <w:u w:val="singl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B887E44"/>
    <w:multiLevelType w:val="multilevel"/>
    <w:tmpl w:val="7DD270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7F1864"/>
    <w:multiLevelType w:val="hybridMultilevel"/>
    <w:tmpl w:val="D1704F74"/>
    <w:lvl w:ilvl="0" w:tplc="8D2073D6">
      <w:start w:val="1"/>
      <w:numFmt w:val="decimal"/>
      <w:lvlText w:val="4.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4E58AC"/>
    <w:multiLevelType w:val="hybridMultilevel"/>
    <w:tmpl w:val="F2228128"/>
    <w:lvl w:ilvl="0" w:tplc="410E0D7A">
      <w:start w:val="1"/>
      <w:numFmt w:val="decimal"/>
      <w:lvlText w:val="%1."/>
      <w:lvlJc w:val="left"/>
      <w:pPr>
        <w:ind w:left="720" w:hanging="360"/>
      </w:pPr>
    </w:lvl>
    <w:lvl w:ilvl="1" w:tplc="63542620">
      <w:start w:val="1"/>
      <w:numFmt w:val="decimal"/>
      <w:lvlText w:val="%2."/>
      <w:lvlJc w:val="left"/>
      <w:pPr>
        <w:ind w:left="720" w:hanging="360"/>
      </w:pPr>
    </w:lvl>
    <w:lvl w:ilvl="2" w:tplc="FA287682">
      <w:start w:val="1"/>
      <w:numFmt w:val="decimal"/>
      <w:lvlText w:val="%3."/>
      <w:lvlJc w:val="left"/>
      <w:pPr>
        <w:ind w:left="720" w:hanging="360"/>
      </w:pPr>
    </w:lvl>
    <w:lvl w:ilvl="3" w:tplc="EC9263F8">
      <w:start w:val="1"/>
      <w:numFmt w:val="decimal"/>
      <w:lvlText w:val="%4."/>
      <w:lvlJc w:val="left"/>
      <w:pPr>
        <w:ind w:left="720" w:hanging="360"/>
      </w:pPr>
    </w:lvl>
    <w:lvl w:ilvl="4" w:tplc="ABA20294">
      <w:start w:val="1"/>
      <w:numFmt w:val="decimal"/>
      <w:lvlText w:val="%5."/>
      <w:lvlJc w:val="left"/>
      <w:pPr>
        <w:ind w:left="720" w:hanging="360"/>
      </w:pPr>
    </w:lvl>
    <w:lvl w:ilvl="5" w:tplc="5728316A">
      <w:start w:val="1"/>
      <w:numFmt w:val="decimal"/>
      <w:lvlText w:val="%6."/>
      <w:lvlJc w:val="left"/>
      <w:pPr>
        <w:ind w:left="720" w:hanging="360"/>
      </w:pPr>
    </w:lvl>
    <w:lvl w:ilvl="6" w:tplc="07548E9C">
      <w:start w:val="1"/>
      <w:numFmt w:val="decimal"/>
      <w:lvlText w:val="%7."/>
      <w:lvlJc w:val="left"/>
      <w:pPr>
        <w:ind w:left="720" w:hanging="360"/>
      </w:pPr>
    </w:lvl>
    <w:lvl w:ilvl="7" w:tplc="699047C6">
      <w:start w:val="1"/>
      <w:numFmt w:val="decimal"/>
      <w:lvlText w:val="%8."/>
      <w:lvlJc w:val="left"/>
      <w:pPr>
        <w:ind w:left="720" w:hanging="360"/>
      </w:pPr>
    </w:lvl>
    <w:lvl w:ilvl="8" w:tplc="E42034F6">
      <w:start w:val="1"/>
      <w:numFmt w:val="decimal"/>
      <w:lvlText w:val="%9."/>
      <w:lvlJc w:val="left"/>
      <w:pPr>
        <w:ind w:left="720" w:hanging="360"/>
      </w:pPr>
    </w:lvl>
  </w:abstractNum>
  <w:abstractNum w:abstractNumId="21" w15:restartNumberingAfterBreak="0">
    <w:nsid w:val="48040378"/>
    <w:multiLevelType w:val="hybridMultilevel"/>
    <w:tmpl w:val="DE24CB9C"/>
    <w:lvl w:ilvl="0" w:tplc="040C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992240B"/>
    <w:multiLevelType w:val="hybridMultilevel"/>
    <w:tmpl w:val="F5AA3D60"/>
    <w:lvl w:ilvl="0" w:tplc="14CC49BE">
      <w:start w:val="1"/>
      <w:numFmt w:val="decimal"/>
      <w:lvlText w:val="3.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0A2799"/>
    <w:multiLevelType w:val="hybridMultilevel"/>
    <w:tmpl w:val="837CBD1E"/>
    <w:lvl w:ilvl="0" w:tplc="49F821FC">
      <w:start w:val="1"/>
      <w:numFmt w:val="decimal"/>
      <w:lvlText w:val="4.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225838"/>
    <w:multiLevelType w:val="multilevel"/>
    <w:tmpl w:val="5FB4F1D4"/>
    <w:lvl w:ilvl="0">
      <w:start w:val="12"/>
      <w:numFmt w:val="decimal"/>
      <w:lvlText w:val="%1."/>
      <w:lvlJc w:val="left"/>
      <w:pPr>
        <w:ind w:left="435" w:hanging="43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2D33FFE"/>
    <w:multiLevelType w:val="multilevel"/>
    <w:tmpl w:val="4DD8C6AC"/>
    <w:lvl w:ilvl="0">
      <w:start w:val="4"/>
      <w:numFmt w:val="decimal"/>
      <w:lvlText w:val="%1."/>
      <w:lvlJc w:val="left"/>
      <w:pPr>
        <w:ind w:left="495" w:hanging="495"/>
      </w:pPr>
    </w:lvl>
    <w:lvl w:ilvl="1">
      <w:start w:val="5"/>
      <w:numFmt w:val="decimal"/>
      <w:lvlText w:val="%1.%2."/>
      <w:lvlJc w:val="left"/>
      <w:pPr>
        <w:ind w:left="900" w:hanging="720"/>
      </w:pPr>
    </w:lvl>
    <w:lvl w:ilvl="2">
      <w:start w:val="1"/>
      <w:numFmt w:val="decimal"/>
      <w:lvlText w:val="%1.%2.%3."/>
      <w:lvlJc w:val="left"/>
      <w:pPr>
        <w:ind w:left="1080" w:hanging="720"/>
      </w:pPr>
    </w:lvl>
    <w:lvl w:ilvl="3">
      <w:start w:val="1"/>
      <w:numFmt w:val="decimal"/>
      <w:lvlText w:val="%1.%2.%3.%4."/>
      <w:lvlJc w:val="left"/>
      <w:pPr>
        <w:ind w:left="1620" w:hanging="1080"/>
      </w:pPr>
    </w:lvl>
    <w:lvl w:ilvl="4">
      <w:start w:val="1"/>
      <w:numFmt w:val="decimal"/>
      <w:lvlText w:val="%1.%2.%3.%4.%5."/>
      <w:lvlJc w:val="left"/>
      <w:pPr>
        <w:ind w:left="1800" w:hanging="1080"/>
      </w:pPr>
    </w:lvl>
    <w:lvl w:ilvl="5">
      <w:start w:val="1"/>
      <w:numFmt w:val="decimal"/>
      <w:lvlText w:val="%1.%2.%3.%4.%5.%6."/>
      <w:lvlJc w:val="left"/>
      <w:pPr>
        <w:ind w:left="2340" w:hanging="1440"/>
      </w:pPr>
    </w:lvl>
    <w:lvl w:ilvl="6">
      <w:start w:val="1"/>
      <w:numFmt w:val="decimal"/>
      <w:lvlText w:val="%1.%2.%3.%4.%5.%6.%7."/>
      <w:lvlJc w:val="left"/>
      <w:pPr>
        <w:ind w:left="2520" w:hanging="1440"/>
      </w:pPr>
    </w:lvl>
    <w:lvl w:ilvl="7">
      <w:start w:val="1"/>
      <w:numFmt w:val="decimal"/>
      <w:lvlText w:val="%1.%2.%3.%4.%5.%6.%7.%8."/>
      <w:lvlJc w:val="left"/>
      <w:pPr>
        <w:ind w:left="3060" w:hanging="1800"/>
      </w:pPr>
    </w:lvl>
    <w:lvl w:ilvl="8">
      <w:start w:val="1"/>
      <w:numFmt w:val="decimal"/>
      <w:lvlText w:val="%1.%2.%3.%4.%5.%6.%7.%8.%9."/>
      <w:lvlJc w:val="left"/>
      <w:pPr>
        <w:ind w:left="3240" w:hanging="1800"/>
      </w:pPr>
    </w:lvl>
  </w:abstractNum>
  <w:abstractNum w:abstractNumId="26" w15:restartNumberingAfterBreak="0">
    <w:nsid w:val="548711AB"/>
    <w:multiLevelType w:val="hybridMultilevel"/>
    <w:tmpl w:val="128A9DF2"/>
    <w:lvl w:ilvl="0" w:tplc="16C83596">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55711AF4"/>
    <w:multiLevelType w:val="hybridMultilevel"/>
    <w:tmpl w:val="4D20490E"/>
    <w:lvl w:ilvl="0" w:tplc="02C6BF18">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933B7E"/>
    <w:multiLevelType w:val="hybridMultilevel"/>
    <w:tmpl w:val="0ED8C6F0"/>
    <w:lvl w:ilvl="0" w:tplc="17EE7912">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9" w15:restartNumberingAfterBreak="0">
    <w:nsid w:val="59EB5F92"/>
    <w:multiLevelType w:val="hybridMultilevel"/>
    <w:tmpl w:val="E8082E6A"/>
    <w:lvl w:ilvl="0" w:tplc="B7DC108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1F95E34"/>
    <w:multiLevelType w:val="hybridMultilevel"/>
    <w:tmpl w:val="8898ABF2"/>
    <w:lvl w:ilvl="0" w:tplc="61127CCA">
      <w:start w:val="1"/>
      <w:numFmt w:val="decimal"/>
      <w:lvlText w:val="3.2.%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D84B59"/>
    <w:multiLevelType w:val="hybridMultilevel"/>
    <w:tmpl w:val="929E5532"/>
    <w:lvl w:ilvl="0" w:tplc="00225C34">
      <w:start w:val="1"/>
      <w:numFmt w:val="decimal"/>
      <w:lvlText w:val="4.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3A2997"/>
    <w:multiLevelType w:val="hybridMultilevel"/>
    <w:tmpl w:val="BF801A4C"/>
    <w:lvl w:ilvl="0" w:tplc="76343C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22609F"/>
    <w:multiLevelType w:val="multilevel"/>
    <w:tmpl w:val="0409001D"/>
    <w:styleLink w:val="TemplateList"/>
    <w:lvl w:ilvl="0">
      <w:start w:val="1"/>
      <w:numFmt w:val="bullet"/>
      <w:lvlText w:val=""/>
      <w:lvlJc w:val="left"/>
      <w:pPr>
        <w:ind w:left="360" w:hanging="360"/>
      </w:pPr>
      <w:rPr>
        <w:rFonts w:ascii="Symbol" w:hAnsi="Symbol" w:hint="default"/>
        <w:color w:val="auto"/>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DEC5852"/>
    <w:multiLevelType w:val="hybridMultilevel"/>
    <w:tmpl w:val="0AC0C396"/>
    <w:lvl w:ilvl="0" w:tplc="445CEB20">
      <w:start w:val="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70698B"/>
    <w:multiLevelType w:val="hybridMultilevel"/>
    <w:tmpl w:val="B4EA0512"/>
    <w:lvl w:ilvl="0" w:tplc="040C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6" w15:restartNumberingAfterBreak="0">
    <w:nsid w:val="76AC71EF"/>
    <w:multiLevelType w:val="multilevel"/>
    <w:tmpl w:val="72C2F91C"/>
    <w:lvl w:ilvl="0">
      <w:start w:val="1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77429521">
    <w:abstractNumId w:val="33"/>
  </w:num>
  <w:num w:numId="2" w16cid:durableId="1191651689">
    <w:abstractNumId w:val="34"/>
  </w:num>
  <w:num w:numId="3" w16cid:durableId="821386275">
    <w:abstractNumId w:val="2"/>
  </w:num>
  <w:num w:numId="4" w16cid:durableId="1123188692">
    <w:abstractNumId w:val="18"/>
  </w:num>
  <w:num w:numId="5" w16cid:durableId="2092584656">
    <w:abstractNumId w:val="10"/>
  </w:num>
  <w:num w:numId="6" w16cid:durableId="328869073">
    <w:abstractNumId w:val="30"/>
  </w:num>
  <w:num w:numId="7" w16cid:durableId="1984575578">
    <w:abstractNumId w:val="0"/>
  </w:num>
  <w:num w:numId="8" w16cid:durableId="30570556">
    <w:abstractNumId w:val="12"/>
  </w:num>
  <w:num w:numId="9" w16cid:durableId="1114636912">
    <w:abstractNumId w:val="22"/>
  </w:num>
  <w:num w:numId="10" w16cid:durableId="967659943">
    <w:abstractNumId w:val="32"/>
  </w:num>
  <w:num w:numId="11" w16cid:durableId="542715202">
    <w:abstractNumId w:val="6"/>
  </w:num>
  <w:num w:numId="12" w16cid:durableId="1618878251">
    <w:abstractNumId w:val="31"/>
  </w:num>
  <w:num w:numId="13" w16cid:durableId="585266001">
    <w:abstractNumId w:val="27"/>
  </w:num>
  <w:num w:numId="14" w16cid:durableId="315031682">
    <w:abstractNumId w:val="19"/>
  </w:num>
  <w:num w:numId="15" w16cid:durableId="1655451581">
    <w:abstractNumId w:val="13"/>
  </w:num>
  <w:num w:numId="16" w16cid:durableId="1655448192">
    <w:abstractNumId w:val="3"/>
  </w:num>
  <w:num w:numId="17" w16cid:durableId="2139493376">
    <w:abstractNumId w:val="11"/>
  </w:num>
  <w:num w:numId="18" w16cid:durableId="2066175905">
    <w:abstractNumId w:val="7"/>
  </w:num>
  <w:num w:numId="19" w16cid:durableId="1173225489">
    <w:abstractNumId w:val="4"/>
  </w:num>
  <w:num w:numId="20" w16cid:durableId="224873658">
    <w:abstractNumId w:val="23"/>
  </w:num>
  <w:num w:numId="21" w16cid:durableId="2052613181">
    <w:abstractNumId w:val="1"/>
  </w:num>
  <w:num w:numId="22" w16cid:durableId="1166240577">
    <w:abstractNumId w:val="29"/>
  </w:num>
  <w:num w:numId="23" w16cid:durableId="967664249">
    <w:abstractNumId w:val="26"/>
  </w:num>
  <w:num w:numId="24" w16cid:durableId="1206914185">
    <w:abstractNumId w:val="24"/>
  </w:num>
  <w:num w:numId="25" w16cid:durableId="16648209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2422130">
    <w:abstractNumId w:val="28"/>
  </w:num>
  <w:num w:numId="27" w16cid:durableId="412051867">
    <w:abstractNumId w:val="20"/>
  </w:num>
  <w:num w:numId="28" w16cid:durableId="1283606856">
    <w:abstractNumId w:val="17"/>
  </w:num>
  <w:num w:numId="29" w16cid:durableId="508256520">
    <w:abstractNumId w:val="5"/>
  </w:num>
  <w:num w:numId="30" w16cid:durableId="68043897">
    <w:abstractNumId w:val="14"/>
  </w:num>
  <w:num w:numId="31" w16cid:durableId="1771119137">
    <w:abstractNumId w:val="25"/>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62686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06327986">
    <w:abstractNumId w:val="21"/>
  </w:num>
  <w:num w:numId="34" w16cid:durableId="231695092">
    <w:abstractNumId w:val="16"/>
  </w:num>
  <w:num w:numId="35" w16cid:durableId="264575694">
    <w:abstractNumId w:val="8"/>
  </w:num>
  <w:num w:numId="36" w16cid:durableId="458955059">
    <w:abstractNumId w:val="36"/>
  </w:num>
  <w:num w:numId="37" w16cid:durableId="1857498014">
    <w:abstractNumId w:val="15"/>
  </w:num>
  <w:num w:numId="38" w16cid:durableId="333455041">
    <w:abstractNumId w:val="9"/>
  </w:num>
  <w:numIdMacAtCleanup w:val="3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ttachedTemplate r:id="rId1"/>
  <w:documentProtection w:edit="forms" w:enforcement="0"/>
  <w:autoFormatOverride/>
  <w:styleLockTheme/>
  <w:styleLockQFSet/>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911"/>
    <w:rsid w:val="00000725"/>
    <w:rsid w:val="000013DF"/>
    <w:rsid w:val="00007AEB"/>
    <w:rsid w:val="000128DD"/>
    <w:rsid w:val="000134D4"/>
    <w:rsid w:val="0001537A"/>
    <w:rsid w:val="00015DB4"/>
    <w:rsid w:val="00037030"/>
    <w:rsid w:val="00037A7D"/>
    <w:rsid w:val="0004179C"/>
    <w:rsid w:val="000478B8"/>
    <w:rsid w:val="00072FB8"/>
    <w:rsid w:val="00075280"/>
    <w:rsid w:val="00075D47"/>
    <w:rsid w:val="00076D7C"/>
    <w:rsid w:val="0008106F"/>
    <w:rsid w:val="000837E6"/>
    <w:rsid w:val="000841B9"/>
    <w:rsid w:val="00084509"/>
    <w:rsid w:val="000850E6"/>
    <w:rsid w:val="000852FE"/>
    <w:rsid w:val="00092DE2"/>
    <w:rsid w:val="00093155"/>
    <w:rsid w:val="000966F4"/>
    <w:rsid w:val="000A0D8A"/>
    <w:rsid w:val="000A19C2"/>
    <w:rsid w:val="000B26A2"/>
    <w:rsid w:val="000B3ABC"/>
    <w:rsid w:val="000B4274"/>
    <w:rsid w:val="000C43DE"/>
    <w:rsid w:val="000C4D6D"/>
    <w:rsid w:val="000D3674"/>
    <w:rsid w:val="000E0285"/>
    <w:rsid w:val="000E2440"/>
    <w:rsid w:val="000E3E9A"/>
    <w:rsid w:val="000E59BC"/>
    <w:rsid w:val="000E59DC"/>
    <w:rsid w:val="000E5DF5"/>
    <w:rsid w:val="000F1520"/>
    <w:rsid w:val="000F18A2"/>
    <w:rsid w:val="000F3067"/>
    <w:rsid w:val="000F3CB2"/>
    <w:rsid w:val="000F3FFC"/>
    <w:rsid w:val="000F448F"/>
    <w:rsid w:val="000F5561"/>
    <w:rsid w:val="0010042E"/>
    <w:rsid w:val="00104DF4"/>
    <w:rsid w:val="00113108"/>
    <w:rsid w:val="00114E2A"/>
    <w:rsid w:val="0011556A"/>
    <w:rsid w:val="00126183"/>
    <w:rsid w:val="0012667B"/>
    <w:rsid w:val="00127842"/>
    <w:rsid w:val="00127AB4"/>
    <w:rsid w:val="00134003"/>
    <w:rsid w:val="00135199"/>
    <w:rsid w:val="001359BE"/>
    <w:rsid w:val="0014098C"/>
    <w:rsid w:val="00141376"/>
    <w:rsid w:val="00141EE1"/>
    <w:rsid w:val="00150C0F"/>
    <w:rsid w:val="00160002"/>
    <w:rsid w:val="0016172B"/>
    <w:rsid w:val="00162598"/>
    <w:rsid w:val="00172D61"/>
    <w:rsid w:val="00183E4D"/>
    <w:rsid w:val="0019283C"/>
    <w:rsid w:val="00192C98"/>
    <w:rsid w:val="001A207E"/>
    <w:rsid w:val="001A5371"/>
    <w:rsid w:val="001A7D81"/>
    <w:rsid w:val="001B0127"/>
    <w:rsid w:val="001B138A"/>
    <w:rsid w:val="001C4BA2"/>
    <w:rsid w:val="001C5A91"/>
    <w:rsid w:val="001C6878"/>
    <w:rsid w:val="001D40AD"/>
    <w:rsid w:val="001D5926"/>
    <w:rsid w:val="001E2C6A"/>
    <w:rsid w:val="001E5424"/>
    <w:rsid w:val="001F5A87"/>
    <w:rsid w:val="002019A5"/>
    <w:rsid w:val="002111B3"/>
    <w:rsid w:val="002133FA"/>
    <w:rsid w:val="00213A16"/>
    <w:rsid w:val="00225B0D"/>
    <w:rsid w:val="0022626D"/>
    <w:rsid w:val="00230A4B"/>
    <w:rsid w:val="002336A0"/>
    <w:rsid w:val="00251355"/>
    <w:rsid w:val="00254DA0"/>
    <w:rsid w:val="00256E49"/>
    <w:rsid w:val="002579E9"/>
    <w:rsid w:val="00276DC4"/>
    <w:rsid w:val="002818A7"/>
    <w:rsid w:val="002906AD"/>
    <w:rsid w:val="00290EAC"/>
    <w:rsid w:val="00293CBB"/>
    <w:rsid w:val="00294937"/>
    <w:rsid w:val="00297B08"/>
    <w:rsid w:val="002A092A"/>
    <w:rsid w:val="002A2C42"/>
    <w:rsid w:val="002A56A1"/>
    <w:rsid w:val="002B4786"/>
    <w:rsid w:val="002C6F98"/>
    <w:rsid w:val="002C7C0B"/>
    <w:rsid w:val="002D5425"/>
    <w:rsid w:val="002D5DC0"/>
    <w:rsid w:val="002D78A5"/>
    <w:rsid w:val="002E5240"/>
    <w:rsid w:val="002E5606"/>
    <w:rsid w:val="002E59DA"/>
    <w:rsid w:val="002E6F41"/>
    <w:rsid w:val="002F6585"/>
    <w:rsid w:val="00300098"/>
    <w:rsid w:val="00305B31"/>
    <w:rsid w:val="003122C0"/>
    <w:rsid w:val="00312EC4"/>
    <w:rsid w:val="003145F7"/>
    <w:rsid w:val="00316188"/>
    <w:rsid w:val="00320711"/>
    <w:rsid w:val="00331845"/>
    <w:rsid w:val="00332AF4"/>
    <w:rsid w:val="003347E8"/>
    <w:rsid w:val="003355DD"/>
    <w:rsid w:val="00342BAD"/>
    <w:rsid w:val="0034681E"/>
    <w:rsid w:val="00346E71"/>
    <w:rsid w:val="00350F4E"/>
    <w:rsid w:val="0035108E"/>
    <w:rsid w:val="00352519"/>
    <w:rsid w:val="0035431A"/>
    <w:rsid w:val="00361219"/>
    <w:rsid w:val="003705A6"/>
    <w:rsid w:val="003712F2"/>
    <w:rsid w:val="00371509"/>
    <w:rsid w:val="00376293"/>
    <w:rsid w:val="003840F5"/>
    <w:rsid w:val="00386026"/>
    <w:rsid w:val="00390527"/>
    <w:rsid w:val="0039258A"/>
    <w:rsid w:val="00394B2C"/>
    <w:rsid w:val="003A0F5F"/>
    <w:rsid w:val="003A2B0D"/>
    <w:rsid w:val="003B1C2E"/>
    <w:rsid w:val="003B2E7E"/>
    <w:rsid w:val="003B4914"/>
    <w:rsid w:val="003C1D13"/>
    <w:rsid w:val="003C5354"/>
    <w:rsid w:val="003D1EFC"/>
    <w:rsid w:val="003D28A2"/>
    <w:rsid w:val="003E20A7"/>
    <w:rsid w:val="003E2D84"/>
    <w:rsid w:val="003E6D30"/>
    <w:rsid w:val="003E7098"/>
    <w:rsid w:val="003F2595"/>
    <w:rsid w:val="003F5956"/>
    <w:rsid w:val="003F5BE6"/>
    <w:rsid w:val="003F7D5B"/>
    <w:rsid w:val="00402529"/>
    <w:rsid w:val="00406138"/>
    <w:rsid w:val="00407D81"/>
    <w:rsid w:val="004121E2"/>
    <w:rsid w:val="0041322F"/>
    <w:rsid w:val="00415503"/>
    <w:rsid w:val="00420E9A"/>
    <w:rsid w:val="00425C56"/>
    <w:rsid w:val="00432F42"/>
    <w:rsid w:val="00433F1E"/>
    <w:rsid w:val="00437926"/>
    <w:rsid w:val="00441D52"/>
    <w:rsid w:val="004470B4"/>
    <w:rsid w:val="00456407"/>
    <w:rsid w:val="0046282E"/>
    <w:rsid w:val="00462DB8"/>
    <w:rsid w:val="0046469D"/>
    <w:rsid w:val="004702E7"/>
    <w:rsid w:val="00472B44"/>
    <w:rsid w:val="004847B0"/>
    <w:rsid w:val="00486945"/>
    <w:rsid w:val="004874F6"/>
    <w:rsid w:val="00487570"/>
    <w:rsid w:val="00487967"/>
    <w:rsid w:val="00487FFD"/>
    <w:rsid w:val="00490018"/>
    <w:rsid w:val="00492214"/>
    <w:rsid w:val="00494C86"/>
    <w:rsid w:val="00495856"/>
    <w:rsid w:val="00497AEE"/>
    <w:rsid w:val="004A3080"/>
    <w:rsid w:val="004B0F2D"/>
    <w:rsid w:val="004B2022"/>
    <w:rsid w:val="004B3F9D"/>
    <w:rsid w:val="004C3551"/>
    <w:rsid w:val="004C6F59"/>
    <w:rsid w:val="004D084E"/>
    <w:rsid w:val="004E1F03"/>
    <w:rsid w:val="004E67E1"/>
    <w:rsid w:val="004E796F"/>
    <w:rsid w:val="004E7A45"/>
    <w:rsid w:val="004E7D01"/>
    <w:rsid w:val="004F00FA"/>
    <w:rsid w:val="004F04A6"/>
    <w:rsid w:val="004F2CFB"/>
    <w:rsid w:val="004F3999"/>
    <w:rsid w:val="004F4E54"/>
    <w:rsid w:val="004F71A4"/>
    <w:rsid w:val="00515A1C"/>
    <w:rsid w:val="00523268"/>
    <w:rsid w:val="00527592"/>
    <w:rsid w:val="00530AA8"/>
    <w:rsid w:val="00531A42"/>
    <w:rsid w:val="0053377B"/>
    <w:rsid w:val="00533AAF"/>
    <w:rsid w:val="00542FEE"/>
    <w:rsid w:val="00550849"/>
    <w:rsid w:val="00566A81"/>
    <w:rsid w:val="00567F3E"/>
    <w:rsid w:val="005845C2"/>
    <w:rsid w:val="00591A88"/>
    <w:rsid w:val="0059217F"/>
    <w:rsid w:val="005A2632"/>
    <w:rsid w:val="005A4A62"/>
    <w:rsid w:val="005A5930"/>
    <w:rsid w:val="005A6974"/>
    <w:rsid w:val="005B0752"/>
    <w:rsid w:val="005B17CB"/>
    <w:rsid w:val="005C5D6E"/>
    <w:rsid w:val="005D5A3B"/>
    <w:rsid w:val="005E0CCF"/>
    <w:rsid w:val="005E2710"/>
    <w:rsid w:val="005F0F4C"/>
    <w:rsid w:val="005F65E7"/>
    <w:rsid w:val="005F6F67"/>
    <w:rsid w:val="00611175"/>
    <w:rsid w:val="00613313"/>
    <w:rsid w:val="00617867"/>
    <w:rsid w:val="006232B4"/>
    <w:rsid w:val="006266B6"/>
    <w:rsid w:val="00641C7E"/>
    <w:rsid w:val="006426F7"/>
    <w:rsid w:val="00647C28"/>
    <w:rsid w:val="006537C3"/>
    <w:rsid w:val="00653BB6"/>
    <w:rsid w:val="006546CE"/>
    <w:rsid w:val="006558F9"/>
    <w:rsid w:val="00660256"/>
    <w:rsid w:val="00662182"/>
    <w:rsid w:val="00662FF0"/>
    <w:rsid w:val="006717A7"/>
    <w:rsid w:val="00673FF4"/>
    <w:rsid w:val="0067529C"/>
    <w:rsid w:val="006771B6"/>
    <w:rsid w:val="00677D76"/>
    <w:rsid w:val="00680325"/>
    <w:rsid w:val="00687D63"/>
    <w:rsid w:val="006912CB"/>
    <w:rsid w:val="00692E3B"/>
    <w:rsid w:val="006A0042"/>
    <w:rsid w:val="006A51F8"/>
    <w:rsid w:val="006A750B"/>
    <w:rsid w:val="006A7F07"/>
    <w:rsid w:val="006B2D7D"/>
    <w:rsid w:val="006B5CAE"/>
    <w:rsid w:val="006B71A1"/>
    <w:rsid w:val="006B757C"/>
    <w:rsid w:val="006C7D58"/>
    <w:rsid w:val="006D00AF"/>
    <w:rsid w:val="006D3613"/>
    <w:rsid w:val="006D5810"/>
    <w:rsid w:val="006D78F7"/>
    <w:rsid w:val="006D7C4E"/>
    <w:rsid w:val="006E09FC"/>
    <w:rsid w:val="006E37C3"/>
    <w:rsid w:val="006F040B"/>
    <w:rsid w:val="006F5840"/>
    <w:rsid w:val="00711683"/>
    <w:rsid w:val="00714D53"/>
    <w:rsid w:val="007151C2"/>
    <w:rsid w:val="0072200B"/>
    <w:rsid w:val="007332D8"/>
    <w:rsid w:val="00743F00"/>
    <w:rsid w:val="0074615A"/>
    <w:rsid w:val="00747ADB"/>
    <w:rsid w:val="00751959"/>
    <w:rsid w:val="007556CC"/>
    <w:rsid w:val="0075705D"/>
    <w:rsid w:val="00762290"/>
    <w:rsid w:val="00762726"/>
    <w:rsid w:val="00764810"/>
    <w:rsid w:val="00766341"/>
    <w:rsid w:val="00766CF1"/>
    <w:rsid w:val="007768D1"/>
    <w:rsid w:val="007860E1"/>
    <w:rsid w:val="007867C0"/>
    <w:rsid w:val="0079040A"/>
    <w:rsid w:val="00791564"/>
    <w:rsid w:val="00791E04"/>
    <w:rsid w:val="00792B49"/>
    <w:rsid w:val="007960C5"/>
    <w:rsid w:val="007B0925"/>
    <w:rsid w:val="007B768B"/>
    <w:rsid w:val="007C267B"/>
    <w:rsid w:val="007C4BED"/>
    <w:rsid w:val="007C6DE1"/>
    <w:rsid w:val="007D46B2"/>
    <w:rsid w:val="007D4E81"/>
    <w:rsid w:val="007D5BE8"/>
    <w:rsid w:val="007E094B"/>
    <w:rsid w:val="007E335A"/>
    <w:rsid w:val="007F79F8"/>
    <w:rsid w:val="00806AD4"/>
    <w:rsid w:val="00806CD2"/>
    <w:rsid w:val="00810D55"/>
    <w:rsid w:val="00812319"/>
    <w:rsid w:val="00812B47"/>
    <w:rsid w:val="00812FBB"/>
    <w:rsid w:val="00814352"/>
    <w:rsid w:val="00817DB8"/>
    <w:rsid w:val="00821937"/>
    <w:rsid w:val="0082549E"/>
    <w:rsid w:val="0082551C"/>
    <w:rsid w:val="00826BA5"/>
    <w:rsid w:val="00826C49"/>
    <w:rsid w:val="0083061C"/>
    <w:rsid w:val="0083377F"/>
    <w:rsid w:val="00840C1E"/>
    <w:rsid w:val="0084353C"/>
    <w:rsid w:val="0084610E"/>
    <w:rsid w:val="00847F47"/>
    <w:rsid w:val="0085784E"/>
    <w:rsid w:val="0086074F"/>
    <w:rsid w:val="00860FEB"/>
    <w:rsid w:val="008628C7"/>
    <w:rsid w:val="00864E6F"/>
    <w:rsid w:val="00870DBC"/>
    <w:rsid w:val="008713A9"/>
    <w:rsid w:val="00873212"/>
    <w:rsid w:val="00883C2D"/>
    <w:rsid w:val="008871ED"/>
    <w:rsid w:val="00887B2A"/>
    <w:rsid w:val="00890BFC"/>
    <w:rsid w:val="00890F8A"/>
    <w:rsid w:val="00892D73"/>
    <w:rsid w:val="008A486B"/>
    <w:rsid w:val="008B3EEE"/>
    <w:rsid w:val="008B6FDD"/>
    <w:rsid w:val="008C754F"/>
    <w:rsid w:val="008D113B"/>
    <w:rsid w:val="008D3220"/>
    <w:rsid w:val="008F2664"/>
    <w:rsid w:val="008F2874"/>
    <w:rsid w:val="008F2DBD"/>
    <w:rsid w:val="008F3844"/>
    <w:rsid w:val="008F3D21"/>
    <w:rsid w:val="008F475E"/>
    <w:rsid w:val="008F4A5C"/>
    <w:rsid w:val="00901C1A"/>
    <w:rsid w:val="00904B93"/>
    <w:rsid w:val="009058FD"/>
    <w:rsid w:val="00911709"/>
    <w:rsid w:val="009214B5"/>
    <w:rsid w:val="0092251F"/>
    <w:rsid w:val="0092586E"/>
    <w:rsid w:val="0093185B"/>
    <w:rsid w:val="00944332"/>
    <w:rsid w:val="0095095F"/>
    <w:rsid w:val="00956F45"/>
    <w:rsid w:val="0097037F"/>
    <w:rsid w:val="00973EF1"/>
    <w:rsid w:val="00974243"/>
    <w:rsid w:val="00976B60"/>
    <w:rsid w:val="0098229E"/>
    <w:rsid w:val="0098415D"/>
    <w:rsid w:val="00987B83"/>
    <w:rsid w:val="00990987"/>
    <w:rsid w:val="009A100B"/>
    <w:rsid w:val="009A5B27"/>
    <w:rsid w:val="009B76BE"/>
    <w:rsid w:val="009D290D"/>
    <w:rsid w:val="009D732D"/>
    <w:rsid w:val="009E0A66"/>
    <w:rsid w:val="009E0C9B"/>
    <w:rsid w:val="009E3911"/>
    <w:rsid w:val="009E4346"/>
    <w:rsid w:val="009E55DF"/>
    <w:rsid w:val="009E64B7"/>
    <w:rsid w:val="009F32D6"/>
    <w:rsid w:val="009F49A6"/>
    <w:rsid w:val="009F6493"/>
    <w:rsid w:val="00A00374"/>
    <w:rsid w:val="00A01BC9"/>
    <w:rsid w:val="00A040DC"/>
    <w:rsid w:val="00A06007"/>
    <w:rsid w:val="00A12241"/>
    <w:rsid w:val="00A20141"/>
    <w:rsid w:val="00A2459B"/>
    <w:rsid w:val="00A30FC9"/>
    <w:rsid w:val="00A34538"/>
    <w:rsid w:val="00A35709"/>
    <w:rsid w:val="00A40899"/>
    <w:rsid w:val="00A4459E"/>
    <w:rsid w:val="00A502A9"/>
    <w:rsid w:val="00A51EDA"/>
    <w:rsid w:val="00A52A71"/>
    <w:rsid w:val="00A535BA"/>
    <w:rsid w:val="00A53BF2"/>
    <w:rsid w:val="00A65785"/>
    <w:rsid w:val="00A675CC"/>
    <w:rsid w:val="00A77DE0"/>
    <w:rsid w:val="00A8391C"/>
    <w:rsid w:val="00A8461F"/>
    <w:rsid w:val="00A85379"/>
    <w:rsid w:val="00A96A37"/>
    <w:rsid w:val="00AA1957"/>
    <w:rsid w:val="00AA699A"/>
    <w:rsid w:val="00AA7B01"/>
    <w:rsid w:val="00AB03AB"/>
    <w:rsid w:val="00AB13EF"/>
    <w:rsid w:val="00AB1B8D"/>
    <w:rsid w:val="00AB4B4A"/>
    <w:rsid w:val="00AC0D63"/>
    <w:rsid w:val="00AC5668"/>
    <w:rsid w:val="00AD1331"/>
    <w:rsid w:val="00AD33C7"/>
    <w:rsid w:val="00AD423A"/>
    <w:rsid w:val="00AD5E4A"/>
    <w:rsid w:val="00AE2A99"/>
    <w:rsid w:val="00AE5507"/>
    <w:rsid w:val="00AF6EBA"/>
    <w:rsid w:val="00B018FC"/>
    <w:rsid w:val="00B036FF"/>
    <w:rsid w:val="00B11F35"/>
    <w:rsid w:val="00B14D5F"/>
    <w:rsid w:val="00B21BA4"/>
    <w:rsid w:val="00B221A3"/>
    <w:rsid w:val="00B2354B"/>
    <w:rsid w:val="00B242A3"/>
    <w:rsid w:val="00B30098"/>
    <w:rsid w:val="00B3135A"/>
    <w:rsid w:val="00B43A63"/>
    <w:rsid w:val="00B47508"/>
    <w:rsid w:val="00B50164"/>
    <w:rsid w:val="00B50419"/>
    <w:rsid w:val="00B5712C"/>
    <w:rsid w:val="00B60F30"/>
    <w:rsid w:val="00B653B9"/>
    <w:rsid w:val="00B72357"/>
    <w:rsid w:val="00B74DC5"/>
    <w:rsid w:val="00B90E6D"/>
    <w:rsid w:val="00BA355F"/>
    <w:rsid w:val="00BA535D"/>
    <w:rsid w:val="00BB11AE"/>
    <w:rsid w:val="00BB66CF"/>
    <w:rsid w:val="00BC30D7"/>
    <w:rsid w:val="00BC4242"/>
    <w:rsid w:val="00BC6F5D"/>
    <w:rsid w:val="00BD3959"/>
    <w:rsid w:val="00BD671C"/>
    <w:rsid w:val="00BD6B89"/>
    <w:rsid w:val="00BE13D6"/>
    <w:rsid w:val="00BE33D8"/>
    <w:rsid w:val="00BF0EF7"/>
    <w:rsid w:val="00BF5134"/>
    <w:rsid w:val="00C029E4"/>
    <w:rsid w:val="00C05D8B"/>
    <w:rsid w:val="00C07F6F"/>
    <w:rsid w:val="00C11F6F"/>
    <w:rsid w:val="00C12D50"/>
    <w:rsid w:val="00C16967"/>
    <w:rsid w:val="00C16B04"/>
    <w:rsid w:val="00C20349"/>
    <w:rsid w:val="00C27AAD"/>
    <w:rsid w:val="00C35F6A"/>
    <w:rsid w:val="00C35F97"/>
    <w:rsid w:val="00C4103C"/>
    <w:rsid w:val="00C5327B"/>
    <w:rsid w:val="00C53AF9"/>
    <w:rsid w:val="00C57EAD"/>
    <w:rsid w:val="00C666E1"/>
    <w:rsid w:val="00C674A5"/>
    <w:rsid w:val="00C73C2F"/>
    <w:rsid w:val="00C73ED8"/>
    <w:rsid w:val="00C743A3"/>
    <w:rsid w:val="00C74C4E"/>
    <w:rsid w:val="00C7643B"/>
    <w:rsid w:val="00C81B85"/>
    <w:rsid w:val="00C8260C"/>
    <w:rsid w:val="00C82FF6"/>
    <w:rsid w:val="00C871E0"/>
    <w:rsid w:val="00C90453"/>
    <w:rsid w:val="00C91E13"/>
    <w:rsid w:val="00C921E4"/>
    <w:rsid w:val="00C935CB"/>
    <w:rsid w:val="00C94EDA"/>
    <w:rsid w:val="00CA4416"/>
    <w:rsid w:val="00CA6E6F"/>
    <w:rsid w:val="00CA75F5"/>
    <w:rsid w:val="00CC5ED1"/>
    <w:rsid w:val="00CD061B"/>
    <w:rsid w:val="00CE0F61"/>
    <w:rsid w:val="00CE2F98"/>
    <w:rsid w:val="00CE4E5E"/>
    <w:rsid w:val="00CE58F8"/>
    <w:rsid w:val="00CF528F"/>
    <w:rsid w:val="00CF59FB"/>
    <w:rsid w:val="00D038A8"/>
    <w:rsid w:val="00D04381"/>
    <w:rsid w:val="00D10FC0"/>
    <w:rsid w:val="00D11491"/>
    <w:rsid w:val="00D11A2F"/>
    <w:rsid w:val="00D121FC"/>
    <w:rsid w:val="00D135C6"/>
    <w:rsid w:val="00D14044"/>
    <w:rsid w:val="00D21549"/>
    <w:rsid w:val="00D225E4"/>
    <w:rsid w:val="00D25795"/>
    <w:rsid w:val="00D322CA"/>
    <w:rsid w:val="00D338C6"/>
    <w:rsid w:val="00D34C9B"/>
    <w:rsid w:val="00D35205"/>
    <w:rsid w:val="00D417C2"/>
    <w:rsid w:val="00D44009"/>
    <w:rsid w:val="00D47F70"/>
    <w:rsid w:val="00D50229"/>
    <w:rsid w:val="00D50F13"/>
    <w:rsid w:val="00D51502"/>
    <w:rsid w:val="00D52157"/>
    <w:rsid w:val="00D5261C"/>
    <w:rsid w:val="00D5513E"/>
    <w:rsid w:val="00D73100"/>
    <w:rsid w:val="00D751E1"/>
    <w:rsid w:val="00D81B84"/>
    <w:rsid w:val="00D90F8E"/>
    <w:rsid w:val="00DA7468"/>
    <w:rsid w:val="00DC0E11"/>
    <w:rsid w:val="00DC2764"/>
    <w:rsid w:val="00DC3F97"/>
    <w:rsid w:val="00DD4C16"/>
    <w:rsid w:val="00DE0239"/>
    <w:rsid w:val="00E00276"/>
    <w:rsid w:val="00E00310"/>
    <w:rsid w:val="00E0039F"/>
    <w:rsid w:val="00E01DF3"/>
    <w:rsid w:val="00E045AD"/>
    <w:rsid w:val="00E049B6"/>
    <w:rsid w:val="00E05457"/>
    <w:rsid w:val="00E05C41"/>
    <w:rsid w:val="00E0771D"/>
    <w:rsid w:val="00E11E01"/>
    <w:rsid w:val="00E160F4"/>
    <w:rsid w:val="00E16762"/>
    <w:rsid w:val="00E17F6A"/>
    <w:rsid w:val="00E22FD7"/>
    <w:rsid w:val="00E318B1"/>
    <w:rsid w:val="00E41727"/>
    <w:rsid w:val="00E4290C"/>
    <w:rsid w:val="00E442A9"/>
    <w:rsid w:val="00E44537"/>
    <w:rsid w:val="00E56FDA"/>
    <w:rsid w:val="00E57189"/>
    <w:rsid w:val="00E7726D"/>
    <w:rsid w:val="00E81D73"/>
    <w:rsid w:val="00E83B04"/>
    <w:rsid w:val="00E90DC4"/>
    <w:rsid w:val="00E9309D"/>
    <w:rsid w:val="00E94437"/>
    <w:rsid w:val="00EA0514"/>
    <w:rsid w:val="00EA0FFE"/>
    <w:rsid w:val="00EB4144"/>
    <w:rsid w:val="00EB550D"/>
    <w:rsid w:val="00EB6C90"/>
    <w:rsid w:val="00EC08A1"/>
    <w:rsid w:val="00EC4771"/>
    <w:rsid w:val="00EC5F9A"/>
    <w:rsid w:val="00EE1D09"/>
    <w:rsid w:val="00EE7240"/>
    <w:rsid w:val="00EE76A1"/>
    <w:rsid w:val="00EF66B8"/>
    <w:rsid w:val="00F07A45"/>
    <w:rsid w:val="00F130D7"/>
    <w:rsid w:val="00F17C76"/>
    <w:rsid w:val="00F21315"/>
    <w:rsid w:val="00F25459"/>
    <w:rsid w:val="00F26952"/>
    <w:rsid w:val="00F270C4"/>
    <w:rsid w:val="00F30E47"/>
    <w:rsid w:val="00F47E92"/>
    <w:rsid w:val="00F56682"/>
    <w:rsid w:val="00F57BB6"/>
    <w:rsid w:val="00F57EC4"/>
    <w:rsid w:val="00F67F9C"/>
    <w:rsid w:val="00F742F2"/>
    <w:rsid w:val="00F77E7D"/>
    <w:rsid w:val="00F84B26"/>
    <w:rsid w:val="00FA7021"/>
    <w:rsid w:val="00FA70E6"/>
    <w:rsid w:val="00FB168A"/>
    <w:rsid w:val="00FC4362"/>
    <w:rsid w:val="00FC453F"/>
    <w:rsid w:val="00FC72C5"/>
    <w:rsid w:val="00FC7A03"/>
    <w:rsid w:val="00FC7E0E"/>
    <w:rsid w:val="00FD24F0"/>
    <w:rsid w:val="00FD4486"/>
    <w:rsid w:val="00FD5A59"/>
    <w:rsid w:val="00FE1164"/>
    <w:rsid w:val="00FE2DD4"/>
    <w:rsid w:val="00FE4C32"/>
    <w:rsid w:val="00FE4FEF"/>
    <w:rsid w:val="00FF40AA"/>
    <w:rsid w:val="5A0258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4A246"/>
  <w15:docId w15:val="{A8F5A6D0-0487-4B31-88F8-170E9CC72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8F9"/>
    <w:rPr>
      <w:rFonts w:ascii="Arial" w:hAnsi="Arial" w:cs="Arial"/>
      <w:sz w:val="22"/>
      <w:szCs w:val="22"/>
      <w:lang w:val="en-GB" w:eastAsia="en-GB"/>
    </w:rPr>
  </w:style>
  <w:style w:type="paragraph" w:styleId="Heading1">
    <w:name w:val="heading 1"/>
    <w:basedOn w:val="Normal"/>
    <w:next w:val="Normal"/>
    <w:link w:val="Heading1Char"/>
    <w:qFormat/>
    <w:rsid w:val="006558F9"/>
    <w:pPr>
      <w:keepNext/>
      <w:spacing w:before="240" w:after="60"/>
      <w:outlineLvl w:val="0"/>
    </w:pPr>
    <w:rPr>
      <w:b/>
      <w:bCs/>
      <w:kern w:val="32"/>
      <w:sz w:val="32"/>
      <w:szCs w:val="32"/>
    </w:rPr>
  </w:style>
  <w:style w:type="paragraph" w:styleId="Heading2">
    <w:name w:val="heading 2"/>
    <w:basedOn w:val="Normal"/>
    <w:next w:val="Normal"/>
    <w:link w:val="Heading2Char"/>
    <w:qFormat/>
    <w:rsid w:val="006558F9"/>
    <w:pPr>
      <w:keepNext/>
      <w:spacing w:before="240" w:after="60"/>
      <w:outlineLvl w:val="1"/>
    </w:pPr>
    <w:rPr>
      <w:b/>
      <w:bCs/>
      <w:i/>
      <w:iCs/>
      <w:sz w:val="28"/>
      <w:szCs w:val="28"/>
    </w:rPr>
  </w:style>
  <w:style w:type="paragraph" w:styleId="Heading3">
    <w:name w:val="heading 3"/>
    <w:basedOn w:val="Normal"/>
    <w:next w:val="Normal"/>
    <w:link w:val="Heading3Char"/>
    <w:qFormat/>
    <w:rsid w:val="006558F9"/>
    <w:pPr>
      <w:keepNext/>
      <w:spacing w:before="240" w:after="60"/>
      <w:outlineLvl w:val="2"/>
    </w:pPr>
    <w:rPr>
      <w:b/>
      <w:bCs/>
      <w:sz w:val="26"/>
      <w:szCs w:val="26"/>
    </w:rPr>
  </w:style>
  <w:style w:type="paragraph" w:styleId="Heading4">
    <w:name w:val="heading 4"/>
    <w:basedOn w:val="Normal"/>
    <w:next w:val="Normal"/>
    <w:link w:val="Heading4Char"/>
    <w:qFormat/>
    <w:rsid w:val="006558F9"/>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6558F9"/>
    <w:pPr>
      <w:keepNext/>
      <w:jc w:val="center"/>
      <w:outlineLvl w:val="4"/>
    </w:pPr>
    <w:rPr>
      <w:rFonts w:ascii="Times New Roman" w:hAnsi="Times New Roman" w:cs="Times New Roman"/>
      <w:b/>
      <w:bCs/>
      <w:sz w:val="20"/>
      <w:szCs w:val="20"/>
      <w:u w:val="single"/>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558F9"/>
    <w:rPr>
      <w:rFonts w:ascii="Arial" w:hAnsi="Arial" w:cs="Arial"/>
      <w:b/>
      <w:bCs/>
      <w:kern w:val="32"/>
      <w:sz w:val="32"/>
      <w:szCs w:val="32"/>
      <w:lang w:val="en-GB" w:eastAsia="en-GB"/>
    </w:rPr>
  </w:style>
  <w:style w:type="character" w:customStyle="1" w:styleId="Heading2Char">
    <w:name w:val="Heading 2 Char"/>
    <w:link w:val="Heading2"/>
    <w:rsid w:val="006558F9"/>
    <w:rPr>
      <w:rFonts w:ascii="Arial" w:hAnsi="Arial" w:cs="Arial"/>
      <w:b/>
      <w:bCs/>
      <w:i/>
      <w:iCs/>
      <w:sz w:val="28"/>
      <w:szCs w:val="28"/>
      <w:lang w:val="en-GB" w:eastAsia="en-GB"/>
    </w:rPr>
  </w:style>
  <w:style w:type="character" w:customStyle="1" w:styleId="Heading3Char">
    <w:name w:val="Heading 3 Char"/>
    <w:link w:val="Heading3"/>
    <w:rsid w:val="006558F9"/>
    <w:rPr>
      <w:rFonts w:ascii="Arial" w:hAnsi="Arial" w:cs="Arial"/>
      <w:b/>
      <w:bCs/>
      <w:sz w:val="26"/>
      <w:szCs w:val="26"/>
      <w:lang w:val="en-GB" w:eastAsia="en-GB"/>
    </w:rPr>
  </w:style>
  <w:style w:type="character" w:customStyle="1" w:styleId="Heading4Char">
    <w:name w:val="Heading 4 Char"/>
    <w:link w:val="Heading4"/>
    <w:rsid w:val="006558F9"/>
    <w:rPr>
      <w:b/>
      <w:bCs/>
      <w:sz w:val="28"/>
      <w:szCs w:val="28"/>
      <w:lang w:val="en-GB" w:eastAsia="en-GB"/>
    </w:rPr>
  </w:style>
  <w:style w:type="character" w:customStyle="1" w:styleId="Heading5Char">
    <w:name w:val="Heading 5 Char"/>
    <w:link w:val="Heading5"/>
    <w:rsid w:val="006558F9"/>
    <w:rPr>
      <w:b/>
      <w:bCs/>
      <w:u w:val="single"/>
    </w:rPr>
  </w:style>
  <w:style w:type="paragraph" w:styleId="ListParagraph">
    <w:name w:val="List Paragraph"/>
    <w:basedOn w:val="Normal"/>
    <w:uiPriority w:val="34"/>
    <w:qFormat/>
    <w:rsid w:val="006558F9"/>
    <w:pPr>
      <w:ind w:left="720"/>
    </w:pPr>
  </w:style>
  <w:style w:type="character" w:customStyle="1" w:styleId="Style12">
    <w:name w:val="Style12"/>
    <w:uiPriority w:val="1"/>
    <w:rsid w:val="007867C0"/>
    <w:rPr>
      <w:rFonts w:ascii="Times New Roman" w:hAnsi="Times New Roman"/>
      <w:b/>
      <w:color w:val="auto"/>
      <w:sz w:val="16"/>
    </w:rPr>
  </w:style>
  <w:style w:type="character" w:customStyle="1" w:styleId="Style4">
    <w:name w:val="Style4"/>
    <w:rsid w:val="00D417C2"/>
    <w:rPr>
      <w:rFonts w:ascii="Times New Roman" w:hAnsi="Times New Roman"/>
      <w:color w:val="auto"/>
      <w:sz w:val="20"/>
    </w:rPr>
  </w:style>
  <w:style w:type="character" w:customStyle="1" w:styleId="Style7">
    <w:name w:val="Style7"/>
    <w:uiPriority w:val="1"/>
    <w:rsid w:val="00420E9A"/>
    <w:rPr>
      <w:rFonts w:ascii="Times New Roman" w:hAnsi="Times New Roman"/>
      <w:color w:val="auto"/>
      <w:sz w:val="22"/>
    </w:rPr>
  </w:style>
  <w:style w:type="character" w:customStyle="1" w:styleId="Style22">
    <w:name w:val="Style22"/>
    <w:uiPriority w:val="1"/>
    <w:rsid w:val="004E796F"/>
    <w:rPr>
      <w:rFonts w:ascii="Times New Roman" w:hAnsi="Times New Roman"/>
      <w:color w:val="000000"/>
      <w:sz w:val="22"/>
    </w:rPr>
  </w:style>
  <w:style w:type="character" w:customStyle="1" w:styleId="Style23">
    <w:name w:val="Style23"/>
    <w:uiPriority w:val="1"/>
    <w:rsid w:val="004E796F"/>
    <w:rPr>
      <w:rFonts w:ascii="Times New Roman" w:hAnsi="Times New Roman"/>
      <w:color w:val="auto"/>
      <w:sz w:val="20"/>
    </w:rPr>
  </w:style>
  <w:style w:type="character" w:customStyle="1" w:styleId="Style24">
    <w:name w:val="Style24"/>
    <w:uiPriority w:val="1"/>
    <w:rsid w:val="004E796F"/>
    <w:rPr>
      <w:rFonts w:ascii="Times New Roman" w:hAnsi="Times New Roman"/>
      <w:color w:val="000000"/>
      <w:sz w:val="20"/>
    </w:rPr>
  </w:style>
  <w:style w:type="character" w:customStyle="1" w:styleId="Style25">
    <w:name w:val="Style25"/>
    <w:uiPriority w:val="1"/>
    <w:rsid w:val="004E796F"/>
    <w:rPr>
      <w:rFonts w:ascii="Times New Roman" w:hAnsi="Times New Roman"/>
      <w:color w:val="000000"/>
      <w:sz w:val="20"/>
    </w:rPr>
  </w:style>
  <w:style w:type="character" w:customStyle="1" w:styleId="Style26">
    <w:name w:val="Style26"/>
    <w:uiPriority w:val="1"/>
    <w:rsid w:val="004E796F"/>
    <w:rPr>
      <w:rFonts w:ascii="Times New Roman" w:hAnsi="Times New Roman"/>
      <w:color w:val="000000"/>
      <w:sz w:val="20"/>
    </w:rPr>
  </w:style>
  <w:style w:type="character" w:customStyle="1" w:styleId="Style27">
    <w:name w:val="Style27"/>
    <w:uiPriority w:val="1"/>
    <w:rsid w:val="004E796F"/>
    <w:rPr>
      <w:rFonts w:ascii="Times New Roman" w:hAnsi="Times New Roman"/>
      <w:color w:val="000000"/>
      <w:sz w:val="20"/>
    </w:rPr>
  </w:style>
  <w:style w:type="character" w:customStyle="1" w:styleId="Style28">
    <w:name w:val="Style28"/>
    <w:uiPriority w:val="1"/>
    <w:rsid w:val="001B0127"/>
    <w:rPr>
      <w:rFonts w:ascii="Times New Roman" w:hAnsi="Times New Roman"/>
      <w:b/>
      <w:color w:val="000000"/>
      <w:sz w:val="20"/>
    </w:rPr>
  </w:style>
  <w:style w:type="character" w:customStyle="1" w:styleId="Style29">
    <w:name w:val="Style29"/>
    <w:uiPriority w:val="1"/>
    <w:rsid w:val="003B2E7E"/>
    <w:rPr>
      <w:rFonts w:ascii="Times New Roman" w:hAnsi="Times New Roman"/>
      <w:color w:val="auto"/>
      <w:sz w:val="20"/>
    </w:rPr>
  </w:style>
  <w:style w:type="character" w:customStyle="1" w:styleId="Style30">
    <w:name w:val="Style30"/>
    <w:uiPriority w:val="1"/>
    <w:rsid w:val="003B2E7E"/>
    <w:rPr>
      <w:rFonts w:ascii="Times New Roman" w:hAnsi="Times New Roman"/>
      <w:color w:val="auto"/>
      <w:sz w:val="22"/>
    </w:rPr>
  </w:style>
  <w:style w:type="character" w:customStyle="1" w:styleId="Style31">
    <w:name w:val="Style31"/>
    <w:uiPriority w:val="1"/>
    <w:rsid w:val="003B2E7E"/>
    <w:rPr>
      <w:rFonts w:ascii="Times New Roman" w:hAnsi="Times New Roman"/>
      <w:color w:val="auto"/>
      <w:sz w:val="22"/>
    </w:rPr>
  </w:style>
  <w:style w:type="character" w:customStyle="1" w:styleId="StyleTNR8Aut">
    <w:name w:val="Style TNR8 Aut"/>
    <w:uiPriority w:val="1"/>
    <w:qFormat/>
    <w:rsid w:val="004F71A4"/>
    <w:rPr>
      <w:rFonts w:ascii="Times New Roman" w:hAnsi="Times New Roman"/>
      <w:sz w:val="16"/>
    </w:rPr>
  </w:style>
  <w:style w:type="character" w:customStyle="1" w:styleId="TNR8aut">
    <w:name w:val="TNR 8 aut"/>
    <w:uiPriority w:val="1"/>
    <w:qFormat/>
    <w:rsid w:val="004F71A4"/>
    <w:rPr>
      <w:rFonts w:ascii="Times New Roman" w:hAnsi="Times New Roman"/>
      <w:color w:val="auto"/>
      <w:sz w:val="16"/>
    </w:rPr>
  </w:style>
  <w:style w:type="character" w:customStyle="1" w:styleId="Style32">
    <w:name w:val="Style32"/>
    <w:uiPriority w:val="1"/>
    <w:rsid w:val="003B2E7E"/>
    <w:rPr>
      <w:rFonts w:ascii="Times New Roman" w:hAnsi="Times New Roman"/>
      <w:b/>
      <w:color w:val="000000"/>
      <w:sz w:val="22"/>
    </w:rPr>
  </w:style>
  <w:style w:type="character" w:customStyle="1" w:styleId="Style33">
    <w:name w:val="Style33"/>
    <w:uiPriority w:val="1"/>
    <w:rsid w:val="003F7D5B"/>
    <w:rPr>
      <w:rFonts w:ascii="Times New Roman" w:hAnsi="Times New Roman"/>
      <w:color w:val="000000"/>
      <w:sz w:val="22"/>
    </w:rPr>
  </w:style>
  <w:style w:type="character" w:customStyle="1" w:styleId="Style35">
    <w:name w:val="Style35"/>
    <w:uiPriority w:val="1"/>
    <w:rsid w:val="00AD423A"/>
    <w:rPr>
      <w:rFonts w:ascii="Times New Roman" w:hAnsi="Times New Roman"/>
      <w:b/>
      <w:color w:val="auto"/>
      <w:sz w:val="20"/>
    </w:rPr>
  </w:style>
  <w:style w:type="character" w:customStyle="1" w:styleId="Style36">
    <w:name w:val="Style36"/>
    <w:uiPriority w:val="1"/>
    <w:rsid w:val="00A675CC"/>
    <w:rPr>
      <w:rFonts w:ascii="Times New Roman" w:hAnsi="Times New Roman"/>
      <w:color w:val="000000"/>
      <w:sz w:val="22"/>
    </w:rPr>
  </w:style>
  <w:style w:type="character" w:customStyle="1" w:styleId="Style37">
    <w:name w:val="Style37"/>
    <w:uiPriority w:val="1"/>
    <w:rsid w:val="00A675CC"/>
    <w:rPr>
      <w:rFonts w:ascii="Times New Roman" w:hAnsi="Times New Roman"/>
      <w:color w:val="000000"/>
      <w:sz w:val="22"/>
    </w:rPr>
  </w:style>
  <w:style w:type="character" w:customStyle="1" w:styleId="Style38">
    <w:name w:val="Style38"/>
    <w:uiPriority w:val="1"/>
    <w:rsid w:val="00A675CC"/>
    <w:rPr>
      <w:rFonts w:ascii="Times New Roman" w:hAnsi="Times New Roman"/>
      <w:color w:val="000000"/>
      <w:sz w:val="22"/>
    </w:rPr>
  </w:style>
  <w:style w:type="character" w:customStyle="1" w:styleId="Style1">
    <w:name w:val="Style1"/>
    <w:rsid w:val="002B4786"/>
    <w:rPr>
      <w:rFonts w:ascii="Times New Roman" w:hAnsi="Times New Roman"/>
      <w:color w:val="auto"/>
      <w:sz w:val="18"/>
    </w:rPr>
  </w:style>
  <w:style w:type="character" w:customStyle="1" w:styleId="Style5">
    <w:name w:val="Style5"/>
    <w:rsid w:val="00D417C2"/>
    <w:rPr>
      <w:rFonts w:ascii="Times New Roman" w:hAnsi="Times New Roman"/>
      <w:color w:val="auto"/>
      <w:sz w:val="18"/>
    </w:rPr>
  </w:style>
  <w:style w:type="character" w:customStyle="1" w:styleId="Style2">
    <w:name w:val="Style2"/>
    <w:rsid w:val="000F18A2"/>
    <w:rPr>
      <w:rFonts w:ascii="Times New Roman" w:hAnsi="Times New Roman"/>
      <w:color w:val="auto"/>
      <w:sz w:val="20"/>
    </w:rPr>
  </w:style>
  <w:style w:type="character" w:customStyle="1" w:styleId="Style3">
    <w:name w:val="Style3"/>
    <w:rsid w:val="00D417C2"/>
    <w:rPr>
      <w:rFonts w:ascii="Times New Roman" w:hAnsi="Times New Roman"/>
      <w:color w:val="auto"/>
      <w:sz w:val="20"/>
    </w:rPr>
  </w:style>
  <w:style w:type="character" w:customStyle="1" w:styleId="Style6">
    <w:name w:val="Style6"/>
    <w:rsid w:val="00D417C2"/>
    <w:rPr>
      <w:rFonts w:ascii="Times New Roman" w:hAnsi="Times New Roman"/>
      <w:color w:val="auto"/>
      <w:sz w:val="18"/>
    </w:rPr>
  </w:style>
  <w:style w:type="character" w:customStyle="1" w:styleId="Style18">
    <w:name w:val="Style18"/>
    <w:uiPriority w:val="1"/>
    <w:rsid w:val="004E796F"/>
    <w:rPr>
      <w:rFonts w:ascii="Times New Roman" w:hAnsi="Times New Roman"/>
      <w:b/>
      <w:color w:val="auto"/>
      <w:sz w:val="22"/>
    </w:rPr>
  </w:style>
  <w:style w:type="character" w:customStyle="1" w:styleId="Style19">
    <w:name w:val="Style19"/>
    <w:uiPriority w:val="1"/>
    <w:rsid w:val="004E796F"/>
    <w:rPr>
      <w:rFonts w:ascii="Times New Roman" w:hAnsi="Times New Roman"/>
      <w:b/>
      <w:color w:val="000000"/>
      <w:sz w:val="22"/>
    </w:rPr>
  </w:style>
  <w:style w:type="character" w:customStyle="1" w:styleId="Style8">
    <w:name w:val="Style8"/>
    <w:uiPriority w:val="1"/>
    <w:rsid w:val="00420E9A"/>
    <w:rPr>
      <w:rFonts w:ascii="Times New Roman" w:hAnsi="Times New Roman"/>
      <w:color w:val="000000"/>
      <w:sz w:val="22"/>
    </w:rPr>
  </w:style>
  <w:style w:type="character" w:customStyle="1" w:styleId="Style9">
    <w:name w:val="Style9"/>
    <w:uiPriority w:val="1"/>
    <w:rsid w:val="004E796F"/>
    <w:rPr>
      <w:rFonts w:ascii="Times New Roman" w:hAnsi="Times New Roman"/>
      <w:b/>
      <w:color w:val="000000"/>
      <w:sz w:val="22"/>
    </w:rPr>
  </w:style>
  <w:style w:type="character" w:customStyle="1" w:styleId="Style10">
    <w:name w:val="Style10"/>
    <w:uiPriority w:val="1"/>
    <w:rsid w:val="004E796F"/>
    <w:rPr>
      <w:rFonts w:ascii="Times New Roman" w:hAnsi="Times New Roman"/>
      <w:b/>
      <w:color w:val="000000"/>
      <w:sz w:val="22"/>
    </w:rPr>
  </w:style>
  <w:style w:type="character" w:customStyle="1" w:styleId="Style11">
    <w:name w:val="Style11"/>
    <w:uiPriority w:val="1"/>
    <w:rsid w:val="004E796F"/>
    <w:rPr>
      <w:rFonts w:ascii="Times New Roman" w:hAnsi="Times New Roman"/>
      <w:color w:val="000000"/>
      <w:sz w:val="20"/>
    </w:rPr>
  </w:style>
  <w:style w:type="character" w:customStyle="1" w:styleId="Style20">
    <w:name w:val="Style20"/>
    <w:uiPriority w:val="1"/>
    <w:rsid w:val="004E796F"/>
    <w:rPr>
      <w:rFonts w:ascii="Times New Roman" w:hAnsi="Times New Roman"/>
      <w:color w:val="000000"/>
      <w:sz w:val="20"/>
    </w:rPr>
  </w:style>
  <w:style w:type="character" w:customStyle="1" w:styleId="Style21">
    <w:name w:val="Style21"/>
    <w:uiPriority w:val="1"/>
    <w:rsid w:val="004E796F"/>
    <w:rPr>
      <w:rFonts w:ascii="Times New Roman" w:hAnsi="Times New Roman"/>
      <w:color w:val="000000"/>
      <w:sz w:val="22"/>
    </w:rPr>
  </w:style>
  <w:style w:type="character" w:customStyle="1" w:styleId="Style53">
    <w:name w:val="Style53"/>
    <w:uiPriority w:val="1"/>
    <w:rsid w:val="00D47F70"/>
    <w:rPr>
      <w:rFonts w:ascii="Times New Roman Bold" w:hAnsi="Times New Roman Bold"/>
      <w:b/>
      <w:caps/>
      <w:smallCaps w:val="0"/>
      <w:color w:val="auto"/>
      <w:sz w:val="22"/>
    </w:rPr>
  </w:style>
  <w:style w:type="character" w:customStyle="1" w:styleId="Style54">
    <w:name w:val="Style54"/>
    <w:uiPriority w:val="1"/>
    <w:rsid w:val="00D47F70"/>
    <w:rPr>
      <w:rFonts w:ascii="Times New Roman" w:hAnsi="Times New Roman"/>
      <w:color w:val="auto"/>
      <w:sz w:val="22"/>
    </w:rPr>
  </w:style>
  <w:style w:type="character" w:customStyle="1" w:styleId="Style13">
    <w:name w:val="Style13"/>
    <w:uiPriority w:val="1"/>
    <w:rsid w:val="004E796F"/>
    <w:rPr>
      <w:rFonts w:ascii="Times New Roman" w:hAnsi="Times New Roman"/>
      <w:color w:val="000000"/>
      <w:sz w:val="20"/>
    </w:rPr>
  </w:style>
  <w:style w:type="character" w:customStyle="1" w:styleId="Style55">
    <w:name w:val="Style55"/>
    <w:uiPriority w:val="1"/>
    <w:rsid w:val="000852FE"/>
    <w:rPr>
      <w:rFonts w:ascii="Times New Roman" w:hAnsi="Times New Roman"/>
      <w:color w:val="auto"/>
      <w:sz w:val="22"/>
    </w:rPr>
  </w:style>
  <w:style w:type="character" w:customStyle="1" w:styleId="Style56">
    <w:name w:val="Style56"/>
    <w:uiPriority w:val="1"/>
    <w:rsid w:val="000852FE"/>
    <w:rPr>
      <w:rFonts w:ascii="Times New Roman" w:hAnsi="Times New Roman"/>
      <w:sz w:val="22"/>
    </w:rPr>
  </w:style>
  <w:style w:type="character" w:customStyle="1" w:styleId="Style57">
    <w:name w:val="Style57"/>
    <w:uiPriority w:val="1"/>
    <w:rsid w:val="000852FE"/>
    <w:rPr>
      <w:rFonts w:ascii="Times New Roman" w:hAnsi="Times New Roman"/>
      <w:color w:val="808080"/>
      <w:sz w:val="18"/>
    </w:rPr>
  </w:style>
  <w:style w:type="character" w:customStyle="1" w:styleId="Style15">
    <w:name w:val="Style15"/>
    <w:uiPriority w:val="1"/>
    <w:rsid w:val="004E796F"/>
    <w:rPr>
      <w:rFonts w:ascii="Arial Narrow" w:hAnsi="Arial Narrow"/>
      <w:color w:val="000000"/>
      <w:sz w:val="18"/>
    </w:rPr>
  </w:style>
  <w:style w:type="character" w:customStyle="1" w:styleId="Style14">
    <w:name w:val="Style14"/>
    <w:uiPriority w:val="1"/>
    <w:rsid w:val="004E796F"/>
    <w:rPr>
      <w:rFonts w:ascii="Arial Narrow" w:hAnsi="Arial Narrow"/>
      <w:color w:val="000000"/>
      <w:sz w:val="20"/>
    </w:rPr>
  </w:style>
  <w:style w:type="character" w:customStyle="1" w:styleId="Style16">
    <w:name w:val="Style16"/>
    <w:uiPriority w:val="1"/>
    <w:rsid w:val="007867C0"/>
    <w:rPr>
      <w:rFonts w:ascii="Times New Roman" w:hAnsi="Times New Roman"/>
      <w:color w:val="auto"/>
      <w:sz w:val="18"/>
    </w:rPr>
  </w:style>
  <w:style w:type="character" w:customStyle="1" w:styleId="Style17">
    <w:name w:val="Style17"/>
    <w:uiPriority w:val="1"/>
    <w:rsid w:val="007867C0"/>
    <w:rPr>
      <w:rFonts w:ascii="Times New Roman" w:hAnsi="Times New Roman"/>
      <w:color w:val="auto"/>
      <w:sz w:val="20"/>
    </w:rPr>
  </w:style>
  <w:style w:type="character" w:customStyle="1" w:styleId="Style34">
    <w:name w:val="Style34"/>
    <w:uiPriority w:val="1"/>
    <w:rsid w:val="003F7D5B"/>
    <w:rPr>
      <w:rFonts w:ascii="Times New Roman" w:hAnsi="Times New Roman"/>
      <w:color w:val="000000"/>
      <w:sz w:val="22"/>
    </w:rPr>
  </w:style>
  <w:style w:type="character" w:customStyle="1" w:styleId="Style39">
    <w:name w:val="Style39"/>
    <w:uiPriority w:val="1"/>
    <w:rsid w:val="00A675CC"/>
    <w:rPr>
      <w:rFonts w:ascii="Times New Roman" w:hAnsi="Times New Roman"/>
      <w:color w:val="000000"/>
      <w:sz w:val="22"/>
    </w:rPr>
  </w:style>
  <w:style w:type="character" w:customStyle="1" w:styleId="Style40">
    <w:name w:val="Style40"/>
    <w:uiPriority w:val="1"/>
    <w:rsid w:val="00332AF4"/>
    <w:rPr>
      <w:rFonts w:ascii="Times New Roman" w:hAnsi="Times New Roman"/>
      <w:color w:val="000000"/>
      <w:sz w:val="22"/>
    </w:rPr>
  </w:style>
  <w:style w:type="character" w:customStyle="1" w:styleId="Style41">
    <w:name w:val="Style41"/>
    <w:uiPriority w:val="1"/>
    <w:rsid w:val="00332AF4"/>
    <w:rPr>
      <w:rFonts w:ascii="Times New Roman" w:hAnsi="Times New Roman"/>
      <w:color w:val="000000"/>
      <w:sz w:val="22"/>
    </w:rPr>
  </w:style>
  <w:style w:type="character" w:customStyle="1" w:styleId="Style42">
    <w:name w:val="Style42"/>
    <w:uiPriority w:val="1"/>
    <w:rsid w:val="00A675CC"/>
    <w:rPr>
      <w:rFonts w:ascii="Times New Roman" w:hAnsi="Times New Roman"/>
      <w:color w:val="000000"/>
      <w:sz w:val="22"/>
    </w:rPr>
  </w:style>
  <w:style w:type="character" w:customStyle="1" w:styleId="Style43">
    <w:name w:val="Style43"/>
    <w:uiPriority w:val="1"/>
    <w:rsid w:val="00332AF4"/>
    <w:rPr>
      <w:rFonts w:ascii="Times New Roman" w:hAnsi="Times New Roman"/>
      <w:color w:val="000000"/>
      <w:sz w:val="22"/>
    </w:rPr>
  </w:style>
  <w:style w:type="character" w:customStyle="1" w:styleId="Style44">
    <w:name w:val="Style44"/>
    <w:uiPriority w:val="1"/>
    <w:rsid w:val="00332AF4"/>
    <w:rPr>
      <w:rFonts w:ascii="Times New Roman" w:hAnsi="Times New Roman"/>
      <w:color w:val="000000"/>
      <w:sz w:val="22"/>
    </w:rPr>
  </w:style>
  <w:style w:type="character" w:customStyle="1" w:styleId="Style45">
    <w:name w:val="Style45"/>
    <w:uiPriority w:val="1"/>
    <w:rsid w:val="00AD423A"/>
    <w:rPr>
      <w:rFonts w:ascii="Times New Roman" w:hAnsi="Times New Roman"/>
      <w:color w:val="000000"/>
      <w:sz w:val="20"/>
    </w:rPr>
  </w:style>
  <w:style w:type="character" w:customStyle="1" w:styleId="Style46">
    <w:name w:val="Style46"/>
    <w:uiPriority w:val="1"/>
    <w:rsid w:val="00AD423A"/>
    <w:rPr>
      <w:rFonts w:ascii="Times New Roman" w:hAnsi="Times New Roman"/>
      <w:color w:val="000000"/>
      <w:sz w:val="20"/>
    </w:rPr>
  </w:style>
  <w:style w:type="character" w:styleId="FootnoteReference">
    <w:name w:val="footnote reference"/>
    <w:aliases w:val="Footnotes refss,BVI fnr,ftref,16 Point,Superscript 6 Point,nota pié di pagina,Times 10 Point,Exposant 3 Point,Footnote symbol,Footnote reference number,EN Footnote Reference,note TESI,Error-Fußnotenzeichen5,BVI fnr Char Char"/>
    <w:uiPriority w:val="99"/>
    <w:rsid w:val="00D50F13"/>
    <w:rPr>
      <w:vertAlign w:val="superscript"/>
    </w:rPr>
  </w:style>
  <w:style w:type="paragraph" w:customStyle="1" w:styleId="COEFootnote">
    <w:name w:val="COE_Footnote"/>
    <w:basedOn w:val="Normal"/>
    <w:next w:val="Normal"/>
    <w:link w:val="COEFootnoteChar"/>
    <w:rsid w:val="00D50F13"/>
    <w:pPr>
      <w:spacing w:after="100" w:afterAutospacing="1"/>
      <w:jc w:val="both"/>
    </w:pPr>
    <w:rPr>
      <w:rFonts w:ascii="Verdana" w:hAnsi="Verdana" w:cs="Times New Roman"/>
      <w:i/>
      <w:sz w:val="20"/>
      <w:szCs w:val="24"/>
      <w:lang w:val="fr-FR" w:eastAsia="fr-FR"/>
    </w:rPr>
  </w:style>
  <w:style w:type="character" w:customStyle="1" w:styleId="COEFootnoteChar">
    <w:name w:val="COE_Footnote Char"/>
    <w:link w:val="COEFootnote"/>
    <w:rsid w:val="00D50F13"/>
    <w:rPr>
      <w:rFonts w:ascii="Verdana" w:hAnsi="Verdana"/>
      <w:i/>
      <w:szCs w:val="24"/>
      <w:lang w:val="fr-FR" w:eastAsia="fr-FR"/>
    </w:rPr>
  </w:style>
  <w:style w:type="character" w:styleId="PlaceholderText">
    <w:name w:val="Placeholder Text"/>
    <w:uiPriority w:val="99"/>
    <w:semiHidden/>
    <w:rsid w:val="00D04381"/>
    <w:rPr>
      <w:color w:val="808080"/>
    </w:rPr>
  </w:style>
  <w:style w:type="paragraph" w:styleId="BalloonText">
    <w:name w:val="Balloon Text"/>
    <w:basedOn w:val="Normal"/>
    <w:link w:val="BalloonTextChar"/>
    <w:uiPriority w:val="99"/>
    <w:semiHidden/>
    <w:unhideWhenUsed/>
    <w:rsid w:val="00D04381"/>
    <w:rPr>
      <w:rFonts w:ascii="Tahoma" w:hAnsi="Tahoma" w:cs="Tahoma"/>
      <w:sz w:val="16"/>
      <w:szCs w:val="16"/>
    </w:rPr>
  </w:style>
  <w:style w:type="character" w:customStyle="1" w:styleId="BalloonTextChar">
    <w:name w:val="Balloon Text Char"/>
    <w:link w:val="BalloonText"/>
    <w:uiPriority w:val="99"/>
    <w:semiHidden/>
    <w:rsid w:val="00D04381"/>
    <w:rPr>
      <w:rFonts w:ascii="Tahoma" w:hAnsi="Tahoma" w:cs="Tahoma"/>
      <w:sz w:val="16"/>
      <w:szCs w:val="16"/>
      <w:lang w:val="en-GB" w:eastAsia="en-GB"/>
    </w:rPr>
  </w:style>
  <w:style w:type="table" w:styleId="TableGrid">
    <w:name w:val="Table Grid"/>
    <w:basedOn w:val="TableNormal"/>
    <w:uiPriority w:val="59"/>
    <w:rsid w:val="00CA6E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47">
    <w:name w:val="Style47"/>
    <w:uiPriority w:val="1"/>
    <w:rsid w:val="002336A0"/>
    <w:rPr>
      <w:rFonts w:ascii="Arial Narrow" w:hAnsi="Arial Narrow"/>
      <w:color w:val="auto"/>
      <w:sz w:val="18"/>
    </w:rPr>
  </w:style>
  <w:style w:type="character" w:customStyle="1" w:styleId="Style48">
    <w:name w:val="Style48"/>
    <w:uiPriority w:val="1"/>
    <w:rsid w:val="00EF66B8"/>
    <w:rPr>
      <w:rFonts w:ascii="Arial Narrow" w:hAnsi="Arial Narrow"/>
      <w:color w:val="auto"/>
      <w:sz w:val="18"/>
    </w:rPr>
  </w:style>
  <w:style w:type="character" w:customStyle="1" w:styleId="Style49">
    <w:name w:val="Style49"/>
    <w:uiPriority w:val="1"/>
    <w:rsid w:val="004E7D01"/>
    <w:rPr>
      <w:rFonts w:ascii="Arial Narrow" w:hAnsi="Arial Narrow"/>
      <w:color w:val="auto"/>
      <w:sz w:val="18"/>
    </w:rPr>
  </w:style>
  <w:style w:type="paragraph" w:styleId="Header">
    <w:name w:val="header"/>
    <w:basedOn w:val="Normal"/>
    <w:link w:val="HeaderChar"/>
    <w:uiPriority w:val="99"/>
    <w:unhideWhenUsed/>
    <w:rsid w:val="004E7D01"/>
    <w:pPr>
      <w:tabs>
        <w:tab w:val="center" w:pos="4680"/>
        <w:tab w:val="right" w:pos="9360"/>
      </w:tabs>
    </w:pPr>
  </w:style>
  <w:style w:type="character" w:customStyle="1" w:styleId="HeaderChar">
    <w:name w:val="Header Char"/>
    <w:link w:val="Header"/>
    <w:uiPriority w:val="99"/>
    <w:rsid w:val="004E7D01"/>
    <w:rPr>
      <w:rFonts w:ascii="Arial" w:hAnsi="Arial" w:cs="Arial"/>
      <w:sz w:val="22"/>
      <w:szCs w:val="22"/>
      <w:lang w:val="en-GB" w:eastAsia="en-GB"/>
    </w:rPr>
  </w:style>
  <w:style w:type="paragraph" w:styleId="Footer">
    <w:name w:val="footer"/>
    <w:basedOn w:val="Normal"/>
    <w:link w:val="FooterChar"/>
    <w:uiPriority w:val="99"/>
    <w:unhideWhenUsed/>
    <w:rsid w:val="004E7D01"/>
    <w:pPr>
      <w:tabs>
        <w:tab w:val="center" w:pos="4680"/>
        <w:tab w:val="right" w:pos="9360"/>
      </w:tabs>
    </w:pPr>
  </w:style>
  <w:style w:type="character" w:customStyle="1" w:styleId="FooterChar">
    <w:name w:val="Footer Char"/>
    <w:link w:val="Footer"/>
    <w:uiPriority w:val="99"/>
    <w:rsid w:val="004E7D01"/>
    <w:rPr>
      <w:rFonts w:ascii="Arial" w:hAnsi="Arial" w:cs="Arial"/>
      <w:sz w:val="22"/>
      <w:szCs w:val="22"/>
      <w:lang w:val="en-GB" w:eastAsia="en-GB"/>
    </w:rPr>
  </w:style>
  <w:style w:type="character" w:customStyle="1" w:styleId="Style50">
    <w:name w:val="Style50"/>
    <w:uiPriority w:val="1"/>
    <w:rsid w:val="009E55DF"/>
    <w:rPr>
      <w:rFonts w:ascii="Arial Narrow" w:hAnsi="Arial Narrow"/>
      <w:color w:val="auto"/>
      <w:sz w:val="18"/>
    </w:rPr>
  </w:style>
  <w:style w:type="character" w:customStyle="1" w:styleId="Style51">
    <w:name w:val="Style51"/>
    <w:uiPriority w:val="1"/>
    <w:rsid w:val="009E55DF"/>
    <w:rPr>
      <w:rFonts w:ascii="Arial Narrow" w:hAnsi="Arial Narrow"/>
      <w:color w:val="000000"/>
      <w:sz w:val="18"/>
    </w:rPr>
  </w:style>
  <w:style w:type="character" w:customStyle="1" w:styleId="Style52">
    <w:name w:val="Style52"/>
    <w:uiPriority w:val="1"/>
    <w:rsid w:val="006B2D7D"/>
    <w:rPr>
      <w:rFonts w:ascii="Arial Narrow" w:hAnsi="Arial Narrow"/>
      <w:color w:val="auto"/>
      <w:sz w:val="18"/>
    </w:rPr>
  </w:style>
  <w:style w:type="character" w:customStyle="1" w:styleId="Style58">
    <w:name w:val="Style58"/>
    <w:uiPriority w:val="1"/>
    <w:rsid w:val="00C57EAD"/>
    <w:rPr>
      <w:rFonts w:ascii="Arial Narrow" w:hAnsi="Arial Narrow"/>
      <w:b/>
      <w:color w:val="000000"/>
      <w:sz w:val="18"/>
    </w:rPr>
  </w:style>
  <w:style w:type="character" w:customStyle="1" w:styleId="Style59">
    <w:name w:val="Style59"/>
    <w:uiPriority w:val="1"/>
    <w:rsid w:val="00B74DC5"/>
    <w:rPr>
      <w:rFonts w:ascii="Arial Narrow" w:hAnsi="Arial Narrow"/>
      <w:color w:val="000000"/>
      <w:sz w:val="18"/>
    </w:rPr>
  </w:style>
  <w:style w:type="character" w:customStyle="1" w:styleId="Style60">
    <w:name w:val="Style60"/>
    <w:uiPriority w:val="1"/>
    <w:rsid w:val="00B74DC5"/>
    <w:rPr>
      <w:rFonts w:ascii="Arial Narrow" w:hAnsi="Arial Narrow"/>
      <w:b/>
      <w:color w:val="000000"/>
      <w:sz w:val="20"/>
    </w:rPr>
  </w:style>
  <w:style w:type="character" w:customStyle="1" w:styleId="Style61">
    <w:name w:val="Style61"/>
    <w:uiPriority w:val="1"/>
    <w:rsid w:val="0083377F"/>
    <w:rPr>
      <w:rFonts w:ascii="Arial Narrow" w:hAnsi="Arial Narrow"/>
      <w:b/>
      <w:color w:val="000000"/>
      <w:sz w:val="20"/>
    </w:rPr>
  </w:style>
  <w:style w:type="character" w:customStyle="1" w:styleId="Style62">
    <w:name w:val="Style62"/>
    <w:uiPriority w:val="1"/>
    <w:rsid w:val="00D73100"/>
    <w:rPr>
      <w:rFonts w:ascii="Arial Narrow" w:hAnsi="Arial Narrow"/>
      <w:color w:val="auto"/>
      <w:sz w:val="20"/>
    </w:rPr>
  </w:style>
  <w:style w:type="character" w:customStyle="1" w:styleId="Style63">
    <w:name w:val="Style63"/>
    <w:uiPriority w:val="1"/>
    <w:rsid w:val="002C6F98"/>
    <w:rPr>
      <w:rFonts w:ascii="Arial Narrow" w:hAnsi="Arial Narrow"/>
      <w:color w:val="000000"/>
      <w:sz w:val="16"/>
    </w:rPr>
  </w:style>
  <w:style w:type="paragraph" w:customStyle="1" w:styleId="TemplateHeading">
    <w:name w:val="Template Heading"/>
    <w:basedOn w:val="Normal"/>
    <w:qFormat/>
    <w:rsid w:val="0039258A"/>
    <w:rPr>
      <w:rFonts w:ascii="Arial Narrow" w:hAnsi="Arial Narrow"/>
      <w:b/>
      <w:sz w:val="18"/>
    </w:rPr>
  </w:style>
  <w:style w:type="paragraph" w:customStyle="1" w:styleId="TemplateText">
    <w:name w:val="Template Text"/>
    <w:basedOn w:val="TemplateHeading"/>
    <w:qFormat/>
    <w:rsid w:val="0039258A"/>
    <w:rPr>
      <w:b w:val="0"/>
    </w:rPr>
  </w:style>
  <w:style w:type="numbering" w:customStyle="1" w:styleId="TemplateList">
    <w:name w:val="Template List"/>
    <w:basedOn w:val="NoList"/>
    <w:uiPriority w:val="99"/>
    <w:rsid w:val="0039258A"/>
    <w:pPr>
      <w:numPr>
        <w:numId w:val="1"/>
      </w:numPr>
    </w:pPr>
  </w:style>
  <w:style w:type="character" w:customStyle="1" w:styleId="Style64">
    <w:name w:val="Style64"/>
    <w:uiPriority w:val="1"/>
    <w:rsid w:val="00892D73"/>
    <w:rPr>
      <w:rFonts w:ascii="Arial Narrow" w:hAnsi="Arial Narrow"/>
      <w:color w:val="auto"/>
      <w:sz w:val="18"/>
    </w:rPr>
  </w:style>
  <w:style w:type="character" w:customStyle="1" w:styleId="Style65">
    <w:name w:val="Style65"/>
    <w:uiPriority w:val="1"/>
    <w:rsid w:val="00EE1D09"/>
    <w:rPr>
      <w:rFonts w:ascii="Arial Narrow" w:hAnsi="Arial Narrow"/>
      <w:color w:val="000000"/>
      <w:sz w:val="20"/>
    </w:rPr>
  </w:style>
  <w:style w:type="character" w:customStyle="1" w:styleId="Style66">
    <w:name w:val="Style66"/>
    <w:uiPriority w:val="1"/>
    <w:rsid w:val="00E56FDA"/>
    <w:rPr>
      <w:rFonts w:ascii="Arial Narrow" w:hAnsi="Arial Narrow"/>
      <w:color w:val="000000"/>
      <w:sz w:val="18"/>
    </w:rPr>
  </w:style>
  <w:style w:type="character" w:customStyle="1" w:styleId="TemplateTextAN10">
    <w:name w:val="Template Text AN10"/>
    <w:uiPriority w:val="1"/>
    <w:rsid w:val="0001537A"/>
    <w:rPr>
      <w:rFonts w:ascii="Arial Narrow" w:hAnsi="Arial Narrow"/>
      <w:color w:val="000000"/>
      <w:sz w:val="20"/>
    </w:rPr>
  </w:style>
  <w:style w:type="character" w:customStyle="1" w:styleId="Style67">
    <w:name w:val="Style67"/>
    <w:uiPriority w:val="1"/>
    <w:rsid w:val="002A2C42"/>
    <w:rPr>
      <w:rFonts w:ascii="Arial Narrow" w:hAnsi="Arial Narrow"/>
      <w:color w:val="auto"/>
      <w:sz w:val="18"/>
    </w:rPr>
  </w:style>
  <w:style w:type="character" w:customStyle="1" w:styleId="Style68">
    <w:name w:val="Style68"/>
    <w:uiPriority w:val="1"/>
    <w:rsid w:val="002A2C42"/>
    <w:rPr>
      <w:rFonts w:ascii="Arial Narrow" w:hAnsi="Arial Narrow"/>
      <w:color w:val="000000"/>
      <w:sz w:val="18"/>
    </w:rPr>
  </w:style>
  <w:style w:type="character" w:customStyle="1" w:styleId="Style69">
    <w:name w:val="Style69"/>
    <w:uiPriority w:val="1"/>
    <w:rsid w:val="0082549E"/>
    <w:rPr>
      <w:rFonts w:ascii="Arial Narrow" w:hAnsi="Arial Narrow"/>
      <w:color w:val="auto"/>
      <w:sz w:val="20"/>
    </w:rPr>
  </w:style>
  <w:style w:type="character" w:customStyle="1" w:styleId="Style70">
    <w:name w:val="Style70"/>
    <w:uiPriority w:val="1"/>
    <w:rsid w:val="000841B9"/>
    <w:rPr>
      <w:rFonts w:ascii="Arial Narrow" w:hAnsi="Arial Narrow"/>
      <w:color w:val="000000"/>
      <w:sz w:val="18"/>
    </w:rPr>
  </w:style>
  <w:style w:type="character" w:styleId="CommentReference">
    <w:name w:val="annotation reference"/>
    <w:uiPriority w:val="99"/>
    <w:unhideWhenUsed/>
    <w:rsid w:val="008A486B"/>
    <w:rPr>
      <w:sz w:val="16"/>
      <w:szCs w:val="16"/>
    </w:rPr>
  </w:style>
  <w:style w:type="paragraph" w:styleId="CommentText">
    <w:name w:val="annotation text"/>
    <w:basedOn w:val="Normal"/>
    <w:link w:val="CommentTextChar"/>
    <w:uiPriority w:val="99"/>
    <w:unhideWhenUsed/>
    <w:rsid w:val="008A486B"/>
    <w:rPr>
      <w:sz w:val="20"/>
      <w:szCs w:val="20"/>
    </w:rPr>
  </w:style>
  <w:style w:type="character" w:customStyle="1" w:styleId="CommentTextChar">
    <w:name w:val="Comment Text Char"/>
    <w:link w:val="CommentText"/>
    <w:uiPriority w:val="99"/>
    <w:rsid w:val="008A486B"/>
    <w:rPr>
      <w:rFonts w:ascii="Arial" w:hAnsi="Arial" w:cs="Arial"/>
      <w:lang w:val="en-GB" w:eastAsia="en-GB"/>
    </w:rPr>
  </w:style>
  <w:style w:type="paragraph" w:styleId="CommentSubject">
    <w:name w:val="annotation subject"/>
    <w:basedOn w:val="CommentText"/>
    <w:next w:val="CommentText"/>
    <w:link w:val="CommentSubjectChar"/>
    <w:uiPriority w:val="99"/>
    <w:semiHidden/>
    <w:unhideWhenUsed/>
    <w:rsid w:val="008A486B"/>
    <w:rPr>
      <w:b/>
      <w:bCs/>
    </w:rPr>
  </w:style>
  <w:style w:type="character" w:customStyle="1" w:styleId="CommentSubjectChar">
    <w:name w:val="Comment Subject Char"/>
    <w:link w:val="CommentSubject"/>
    <w:uiPriority w:val="99"/>
    <w:semiHidden/>
    <w:rsid w:val="008A486B"/>
    <w:rPr>
      <w:rFonts w:ascii="Arial" w:hAnsi="Arial" w:cs="Arial"/>
      <w:b/>
      <w:bCs/>
      <w:lang w:val="en-GB" w:eastAsia="en-GB"/>
    </w:rPr>
  </w:style>
  <w:style w:type="paragraph" w:styleId="Revision">
    <w:name w:val="Revision"/>
    <w:hidden/>
    <w:uiPriority w:val="99"/>
    <w:semiHidden/>
    <w:rsid w:val="005A6974"/>
    <w:rPr>
      <w:rFonts w:ascii="Arial" w:hAnsi="Arial" w:cs="Arial"/>
      <w:sz w:val="22"/>
      <w:szCs w:val="22"/>
      <w:lang w:val="en-GB" w:eastAsia="en-GB"/>
    </w:rPr>
  </w:style>
  <w:style w:type="paragraph" w:styleId="FootnoteText">
    <w:name w:val="footnote text"/>
    <w:basedOn w:val="Normal"/>
    <w:link w:val="FootnoteTextChar"/>
    <w:uiPriority w:val="99"/>
    <w:semiHidden/>
    <w:unhideWhenUsed/>
    <w:rsid w:val="00E17F6A"/>
    <w:rPr>
      <w:sz w:val="20"/>
      <w:szCs w:val="20"/>
    </w:rPr>
  </w:style>
  <w:style w:type="character" w:customStyle="1" w:styleId="FootnoteTextChar">
    <w:name w:val="Footnote Text Char"/>
    <w:link w:val="FootnoteText"/>
    <w:uiPriority w:val="99"/>
    <w:semiHidden/>
    <w:rsid w:val="00E17F6A"/>
    <w:rPr>
      <w:rFonts w:ascii="Arial" w:hAnsi="Arial" w:cs="Arial"/>
      <w:lang w:val="en-GB" w:eastAsia="en-GB"/>
    </w:rPr>
  </w:style>
  <w:style w:type="character" w:styleId="Hyperlink">
    <w:name w:val="Hyperlink"/>
    <w:basedOn w:val="DefaultParagraphFont"/>
    <w:uiPriority w:val="99"/>
    <w:unhideWhenUsed/>
    <w:rsid w:val="0046282E"/>
    <w:rPr>
      <w:color w:val="0000FF" w:themeColor="hyperlink"/>
      <w:u w:val="single"/>
    </w:rPr>
  </w:style>
  <w:style w:type="character" w:customStyle="1" w:styleId="Style71">
    <w:name w:val="Style71"/>
    <w:basedOn w:val="DefaultParagraphFont"/>
    <w:uiPriority w:val="1"/>
    <w:rsid w:val="00FD24F0"/>
    <w:rPr>
      <w:rFonts w:ascii="Arial Narrow" w:hAnsi="Arial Narrow"/>
      <w:sz w:val="20"/>
    </w:rPr>
  </w:style>
  <w:style w:type="paragraph" w:customStyle="1" w:styleId="Default">
    <w:name w:val="Default"/>
    <w:rsid w:val="003F5BE6"/>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EC5F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48220">
      <w:bodyDiv w:val="1"/>
      <w:marLeft w:val="0"/>
      <w:marRight w:val="0"/>
      <w:marTop w:val="0"/>
      <w:marBottom w:val="0"/>
      <w:divBdr>
        <w:top w:val="none" w:sz="0" w:space="0" w:color="auto"/>
        <w:left w:val="none" w:sz="0" w:space="0" w:color="auto"/>
        <w:bottom w:val="none" w:sz="0" w:space="0" w:color="auto"/>
        <w:right w:val="none" w:sz="0" w:space="0" w:color="auto"/>
      </w:divBdr>
    </w:div>
    <w:div w:id="173149780">
      <w:bodyDiv w:val="1"/>
      <w:marLeft w:val="0"/>
      <w:marRight w:val="0"/>
      <w:marTop w:val="0"/>
      <w:marBottom w:val="0"/>
      <w:divBdr>
        <w:top w:val="none" w:sz="0" w:space="0" w:color="auto"/>
        <w:left w:val="none" w:sz="0" w:space="0" w:color="auto"/>
        <w:bottom w:val="none" w:sz="0" w:space="0" w:color="auto"/>
        <w:right w:val="none" w:sz="0" w:space="0" w:color="auto"/>
      </w:divBdr>
    </w:div>
    <w:div w:id="370956965">
      <w:bodyDiv w:val="1"/>
      <w:marLeft w:val="0"/>
      <w:marRight w:val="0"/>
      <w:marTop w:val="0"/>
      <w:marBottom w:val="0"/>
      <w:divBdr>
        <w:top w:val="none" w:sz="0" w:space="0" w:color="auto"/>
        <w:left w:val="none" w:sz="0" w:space="0" w:color="auto"/>
        <w:bottom w:val="none" w:sz="0" w:space="0" w:color="auto"/>
        <w:right w:val="none" w:sz="0" w:space="0" w:color="auto"/>
      </w:divBdr>
    </w:div>
    <w:div w:id="451435561">
      <w:bodyDiv w:val="1"/>
      <w:marLeft w:val="0"/>
      <w:marRight w:val="0"/>
      <w:marTop w:val="0"/>
      <w:marBottom w:val="0"/>
      <w:divBdr>
        <w:top w:val="none" w:sz="0" w:space="0" w:color="auto"/>
        <w:left w:val="none" w:sz="0" w:space="0" w:color="auto"/>
        <w:bottom w:val="none" w:sz="0" w:space="0" w:color="auto"/>
        <w:right w:val="none" w:sz="0" w:space="0" w:color="auto"/>
      </w:divBdr>
    </w:div>
    <w:div w:id="586236708">
      <w:bodyDiv w:val="1"/>
      <w:marLeft w:val="0"/>
      <w:marRight w:val="0"/>
      <w:marTop w:val="0"/>
      <w:marBottom w:val="0"/>
      <w:divBdr>
        <w:top w:val="none" w:sz="0" w:space="0" w:color="auto"/>
        <w:left w:val="none" w:sz="0" w:space="0" w:color="auto"/>
        <w:bottom w:val="none" w:sz="0" w:space="0" w:color="auto"/>
        <w:right w:val="none" w:sz="0" w:space="0" w:color="auto"/>
      </w:divBdr>
    </w:div>
    <w:div w:id="918829161">
      <w:bodyDiv w:val="1"/>
      <w:marLeft w:val="0"/>
      <w:marRight w:val="0"/>
      <w:marTop w:val="0"/>
      <w:marBottom w:val="0"/>
      <w:divBdr>
        <w:top w:val="none" w:sz="0" w:space="0" w:color="auto"/>
        <w:left w:val="none" w:sz="0" w:space="0" w:color="auto"/>
        <w:bottom w:val="none" w:sz="0" w:space="0" w:color="auto"/>
        <w:right w:val="none" w:sz="0" w:space="0" w:color="auto"/>
      </w:divBdr>
    </w:div>
    <w:div w:id="937760942">
      <w:bodyDiv w:val="1"/>
      <w:marLeft w:val="0"/>
      <w:marRight w:val="0"/>
      <w:marTop w:val="0"/>
      <w:marBottom w:val="0"/>
      <w:divBdr>
        <w:top w:val="none" w:sz="0" w:space="0" w:color="auto"/>
        <w:left w:val="none" w:sz="0" w:space="0" w:color="auto"/>
        <w:bottom w:val="none" w:sz="0" w:space="0" w:color="auto"/>
        <w:right w:val="none" w:sz="0" w:space="0" w:color="auto"/>
      </w:divBdr>
    </w:div>
    <w:div w:id="1231773276">
      <w:bodyDiv w:val="1"/>
      <w:marLeft w:val="0"/>
      <w:marRight w:val="0"/>
      <w:marTop w:val="0"/>
      <w:marBottom w:val="0"/>
      <w:divBdr>
        <w:top w:val="none" w:sz="0" w:space="0" w:color="auto"/>
        <w:left w:val="none" w:sz="0" w:space="0" w:color="auto"/>
        <w:bottom w:val="none" w:sz="0" w:space="0" w:color="auto"/>
        <w:right w:val="none" w:sz="0" w:space="0" w:color="auto"/>
      </w:divBdr>
    </w:div>
    <w:div w:id="1562864510">
      <w:bodyDiv w:val="1"/>
      <w:marLeft w:val="0"/>
      <w:marRight w:val="0"/>
      <w:marTop w:val="0"/>
      <w:marBottom w:val="0"/>
      <w:divBdr>
        <w:top w:val="none" w:sz="0" w:space="0" w:color="auto"/>
        <w:left w:val="none" w:sz="0" w:space="0" w:color="auto"/>
        <w:bottom w:val="none" w:sz="0" w:space="0" w:color="auto"/>
        <w:right w:val="none" w:sz="0" w:space="0" w:color="auto"/>
      </w:divBdr>
    </w:div>
    <w:div w:id="1650858917">
      <w:bodyDiv w:val="1"/>
      <w:marLeft w:val="0"/>
      <w:marRight w:val="0"/>
      <w:marTop w:val="0"/>
      <w:marBottom w:val="0"/>
      <w:divBdr>
        <w:top w:val="none" w:sz="0" w:space="0" w:color="auto"/>
        <w:left w:val="none" w:sz="0" w:space="0" w:color="auto"/>
        <w:bottom w:val="none" w:sz="0" w:space="0" w:color="auto"/>
        <w:right w:val="none" w:sz="0" w:space="0" w:color="auto"/>
      </w:divBdr>
    </w:div>
    <w:div w:id="1832259085">
      <w:bodyDiv w:val="1"/>
      <w:marLeft w:val="0"/>
      <w:marRight w:val="0"/>
      <w:marTop w:val="0"/>
      <w:marBottom w:val="0"/>
      <w:divBdr>
        <w:top w:val="none" w:sz="0" w:space="0" w:color="auto"/>
        <w:left w:val="none" w:sz="0" w:space="0" w:color="auto"/>
        <w:bottom w:val="none" w:sz="0" w:space="0" w:color="auto"/>
        <w:right w:val="none" w:sz="0" w:space="0" w:color="auto"/>
      </w:divBdr>
    </w:div>
    <w:div w:id="1845394968">
      <w:bodyDiv w:val="1"/>
      <w:marLeft w:val="0"/>
      <w:marRight w:val="0"/>
      <w:marTop w:val="0"/>
      <w:marBottom w:val="0"/>
      <w:divBdr>
        <w:top w:val="none" w:sz="0" w:space="0" w:color="auto"/>
        <w:left w:val="none" w:sz="0" w:space="0" w:color="auto"/>
        <w:bottom w:val="none" w:sz="0" w:space="0" w:color="auto"/>
        <w:right w:val="none" w:sz="0" w:space="0" w:color="auto"/>
      </w:divBdr>
    </w:div>
    <w:div w:id="2075935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eader" Target="header3.xm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s://rm.coe.int/speak-up-council-of-europe-policy-on-reporting-wrongdoing-and-protecti/1680ab69fa" TargetMode="Externa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rm.coe.int/policy-on-respect-and-dignity-at-the-council-of-europe/1680a9754b"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yperlink" Target="mailto:sie.entreprises-etrangeres@dgfip.finances.gouv.fr"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rm.coe.int/code-of-conduct/1680a97549"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oe.int/fr/web/portal/policy-on-the-use-of-the-information-system" TargetMode="Externa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rm.coe.int/rules-reimbursements-experts/1680a722b0"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sina\Downloads\AE%20CBP%20FC%20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01639F1E4324811954ADA89262C9BE7"/>
        <w:category>
          <w:name w:val="General"/>
          <w:gallery w:val="placeholder"/>
        </w:category>
        <w:types>
          <w:type w:val="bbPlcHdr"/>
        </w:types>
        <w:behaviors>
          <w:behavior w:val="content"/>
        </w:behaviors>
        <w:guid w:val="{96C3CB33-6C76-43F9-B92C-96CDA76C1C24}"/>
      </w:docPartPr>
      <w:docPartBody>
        <w:p w:rsidR="008B241E" w:rsidRDefault="00FE3FE5" w:rsidP="00FE3FE5">
          <w:pPr>
            <w:pStyle w:val="E01639F1E4324811954ADA89262C9BE7"/>
          </w:pPr>
          <w:r w:rsidRPr="00802563">
            <w:rPr>
              <w:rStyle w:val="PlaceholderText"/>
              <w:rFonts w:ascii="Arial Narrow" w:hAnsi="Arial Narrow"/>
              <w:sz w:val="20"/>
              <w:szCs w:val="20"/>
              <w:highlight w:val="cyan"/>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FE5"/>
    <w:rsid w:val="0016422B"/>
    <w:rsid w:val="0037410F"/>
    <w:rsid w:val="003E20A7"/>
    <w:rsid w:val="00407D81"/>
    <w:rsid w:val="0052112E"/>
    <w:rsid w:val="00791564"/>
    <w:rsid w:val="0083061C"/>
    <w:rsid w:val="00844DB2"/>
    <w:rsid w:val="008B241E"/>
    <w:rsid w:val="0092586E"/>
    <w:rsid w:val="00AB5755"/>
    <w:rsid w:val="00AF6EBA"/>
    <w:rsid w:val="00C74C4E"/>
    <w:rsid w:val="00F424BF"/>
    <w:rsid w:val="00F9355A"/>
    <w:rsid w:val="00FE3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FE3FE5"/>
    <w:rPr>
      <w:color w:val="808080"/>
    </w:rPr>
  </w:style>
  <w:style w:type="paragraph" w:customStyle="1" w:styleId="E01639F1E4324811954ADA89262C9BE7">
    <w:name w:val="E01639F1E4324811954ADA89262C9BE7"/>
    <w:rsid w:val="00FE3F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D52F5164090CD40B6057A422FA12AB3" ma:contentTypeVersion="6" ma:contentTypeDescription="Create a new document." ma:contentTypeScope="" ma:versionID="1ce084b8dbdbd26aac9dfd587d2a4c89">
  <xsd:schema xmlns:xsd="http://www.w3.org/2001/XMLSchema" xmlns:xs="http://www.w3.org/2001/XMLSchema" xmlns:p="http://schemas.microsoft.com/office/2006/metadata/properties" xmlns:ns2="7b876826-cb42-4a43-89b8-1c6438a343c0" targetNamespace="http://schemas.microsoft.com/office/2006/metadata/properties" ma:root="true" ma:fieldsID="ce21609efc555d033667f38c0c1afa3d" ns2:_="">
    <xsd:import namespace="7b876826-cb42-4a43-89b8-1c6438a343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76826-cb42-4a43-89b8-1c6438a343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7D02D-32E3-42B1-976B-CA7C1894FE18}">
  <ds:schemaRefs>
    <ds:schemaRef ds:uri="http://schemas.microsoft.com/sharepoint/v3/contenttype/forms"/>
  </ds:schemaRefs>
</ds:datastoreItem>
</file>

<file path=customXml/itemProps2.xml><?xml version="1.0" encoding="utf-8"?>
<ds:datastoreItem xmlns:ds="http://schemas.openxmlformats.org/officeDocument/2006/customXml" ds:itemID="{B1169229-BDC3-4D4F-882B-82EA5BCADF9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114C4A7-C914-4616-828F-F7ECBCFC31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76826-cb42-4a43-89b8-1c6438a343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EEAA99-EFBE-4401-8A32-DAAF3DDA5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AE CBP FC EN</Template>
  <TotalTime>4</TotalTime>
  <Pages>12</Pages>
  <Words>6924</Words>
  <Characters>39468</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SASINA Kateryna</dc:creator>
  <cp:keywords/>
  <cp:lastModifiedBy>SASINA Kateryna</cp:lastModifiedBy>
  <cp:revision>4</cp:revision>
  <dcterms:created xsi:type="dcterms:W3CDTF">2026-10-02T07:59:00Z</dcterms:created>
  <dcterms:modified xsi:type="dcterms:W3CDTF">2026-10-02T11:21:00Z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0x010100BD52F5164090CD40B6057A422FA12AB3</vt:lpwstr>
  </property>
</Properties>
</file>