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C8599D" w:rsidRPr="00C8599D"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C8599D" w:rsidRDefault="00BE43B2">
            <w:pPr>
              <w:jc w:val="right"/>
              <w:rPr>
                <w:rFonts w:ascii="Tahoma" w:hAnsi="Tahoma" w:cs="Tahoma"/>
                <w:b/>
                <w:caps/>
                <w:color w:val="000000" w:themeColor="text1"/>
                <w:sz w:val="28"/>
                <w:szCs w:val="28"/>
              </w:rPr>
            </w:pPr>
            <w:r w:rsidRPr="00C8599D">
              <w:rPr>
                <w:rFonts w:ascii="Tahoma" w:hAnsi="Tahoma" w:cs="Tahoma"/>
                <w:color w:val="000000" w:themeColor="text1"/>
                <w:sz w:val="18"/>
                <w:szCs w:val="18"/>
              </w:rPr>
              <w:t xml:space="preserve">Contract No. </w:t>
            </w:r>
            <w:r w:rsidRPr="00C8599D">
              <w:rPr>
                <w:color w:val="000000" w:themeColor="text1"/>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AF47462" w:rsidR="00BE43B2" w:rsidRPr="00C8599D" w:rsidRDefault="007920CA">
            <w:pPr>
              <w:rPr>
                <w:rFonts w:ascii="Tahoma" w:hAnsi="Tahoma" w:cs="Tahoma"/>
                <w:caps/>
                <w:color w:val="000000" w:themeColor="text1"/>
                <w:sz w:val="18"/>
                <w:szCs w:val="18"/>
                <w:highlight w:val="cyan"/>
              </w:rPr>
            </w:pPr>
            <w:r w:rsidRPr="00C8599D">
              <w:rPr>
                <w:rFonts w:ascii="Tahoma" w:hAnsi="Tahoma" w:cs="Tahoma"/>
                <w:caps/>
                <w:color w:val="000000" w:themeColor="text1"/>
                <w:sz w:val="18"/>
                <w:szCs w:val="18"/>
              </w:rPr>
              <w:t>8</w:t>
            </w:r>
            <w:r w:rsidR="007E4538">
              <w:rPr>
                <w:rFonts w:ascii="Tahoma" w:hAnsi="Tahoma" w:cs="Tahoma"/>
                <w:caps/>
                <w:color w:val="000000" w:themeColor="text1"/>
                <w:sz w:val="18"/>
                <w:szCs w:val="18"/>
              </w:rPr>
              <w:t>549/2020/32</w:t>
            </w:r>
          </w:p>
        </w:tc>
      </w:tr>
      <w:tr w:rsidR="00C8599D" w:rsidRPr="00C8599D"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C8599D" w:rsidRDefault="00775FB5" w:rsidP="00775FB5">
            <w:pPr>
              <w:jc w:val="right"/>
              <w:rPr>
                <w:rFonts w:ascii="Tahoma" w:hAnsi="Tahoma" w:cs="Tahoma"/>
                <w:b/>
                <w:caps/>
                <w:color w:val="000000" w:themeColor="text1"/>
                <w:sz w:val="28"/>
                <w:szCs w:val="28"/>
              </w:rPr>
            </w:pPr>
            <w:r w:rsidRPr="00C8599D">
              <w:rPr>
                <w:rFonts w:ascii="Tahoma" w:hAnsi="Tahoma" w:cs="Tahoma"/>
                <w:color w:val="000000" w:themeColor="text1"/>
                <w:sz w:val="18"/>
                <w:szCs w:val="18"/>
              </w:rPr>
              <w:t>Project ID / Sector</w:t>
            </w:r>
            <w:r w:rsidR="00BE43B2" w:rsidRPr="00C8599D">
              <w:rPr>
                <w:rFonts w:ascii="Tahoma" w:hAnsi="Tahoma" w:cs="Tahoma"/>
                <w:color w:val="000000" w:themeColor="text1"/>
                <w:sz w:val="18"/>
                <w:szCs w:val="18"/>
              </w:rPr>
              <w:t xml:space="preserve"> </w:t>
            </w:r>
            <w:r w:rsidR="00BE43B2" w:rsidRPr="00C8599D">
              <w:rPr>
                <w:color w:val="000000" w:themeColor="text1"/>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F21A0A0" w:rsidR="00BE43B2" w:rsidRPr="00C8599D" w:rsidRDefault="00714C5C">
            <w:pPr>
              <w:rPr>
                <w:rFonts w:ascii="Tahoma" w:hAnsi="Tahoma" w:cs="Tahoma"/>
                <w:caps/>
                <w:color w:val="000000" w:themeColor="text1"/>
                <w:sz w:val="18"/>
                <w:szCs w:val="18"/>
                <w:highlight w:val="cyan"/>
              </w:rPr>
            </w:pPr>
            <w:r w:rsidRPr="00E8232D">
              <w:rPr>
                <w:rFonts w:ascii="Tahoma" w:hAnsi="Tahoma" w:cs="Tahoma"/>
                <w:caps/>
                <w:sz w:val="18"/>
                <w:szCs w:val="18"/>
              </w:rPr>
              <w:t xml:space="preserve">VC </w:t>
            </w:r>
            <w:r w:rsidR="00C8599D" w:rsidRPr="00E8232D">
              <w:rPr>
                <w:rFonts w:ascii="Tahoma" w:hAnsi="Tahoma" w:cs="Tahoma"/>
                <w:caps/>
                <w:sz w:val="18"/>
                <w:szCs w:val="18"/>
              </w:rPr>
              <w:t>1835</w:t>
            </w:r>
            <w:r w:rsidR="00817FCB" w:rsidRPr="00E8232D">
              <w:rPr>
                <w:rFonts w:ascii="Tahoma" w:hAnsi="Tahoma" w:cs="Tahoma"/>
                <w:caps/>
                <w:sz w:val="18"/>
                <w:szCs w:val="18"/>
              </w:rPr>
              <w:t xml:space="preserve"> </w:t>
            </w:r>
            <w:r w:rsidRPr="00E8232D">
              <w:rPr>
                <w:rFonts w:ascii="Tahoma" w:hAnsi="Tahoma" w:cs="Tahoma"/>
                <w:caps/>
                <w:sz w:val="18"/>
                <w:szCs w:val="18"/>
              </w:rPr>
              <w:t xml:space="preserve">/ BH </w:t>
            </w:r>
            <w:r w:rsidR="00C8599D" w:rsidRPr="00E8232D">
              <w:rPr>
                <w:rFonts w:ascii="Tahoma" w:hAnsi="Tahoma" w:cs="Tahoma"/>
                <w:caps/>
                <w:sz w:val="18"/>
                <w:szCs w:val="18"/>
              </w:rPr>
              <w:t>8549</w:t>
            </w:r>
          </w:p>
        </w:tc>
      </w:tr>
      <w:tr w:rsidR="00C8599D" w:rsidRPr="00C8599D"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C8599D" w:rsidRDefault="00BE43B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Council of Europe contact point </w:t>
            </w:r>
            <w:r w:rsidRPr="00C8599D">
              <w:rPr>
                <w:color w:val="000000" w:themeColor="text1"/>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06FFD24" w14:textId="3202A757" w:rsidR="007E4538" w:rsidRPr="00F23A6E" w:rsidRDefault="007E4538" w:rsidP="00EF4E55">
            <w:pPr>
              <w:rPr>
                <w:rFonts w:ascii="Tahoma" w:hAnsi="Tahoma" w:cs="Tahoma"/>
                <w:sz w:val="18"/>
                <w:szCs w:val="18"/>
              </w:rPr>
            </w:pPr>
            <w:r w:rsidRPr="00F23A6E">
              <w:rPr>
                <w:rFonts w:ascii="Tahoma" w:hAnsi="Tahoma" w:cs="Tahoma"/>
                <w:sz w:val="18"/>
                <w:szCs w:val="18"/>
              </w:rPr>
              <w:t>Yana LAZAREVSKA, Programme Assistant, yana.lazarevska@coe.int</w:t>
            </w:r>
            <w:r w:rsidR="003C228A" w:rsidRPr="00F23A6E">
              <w:rPr>
                <w:rFonts w:ascii="Tahoma" w:hAnsi="Tahoma" w:cs="Tahoma"/>
                <w:sz w:val="18"/>
                <w:szCs w:val="18"/>
              </w:rPr>
              <w:t xml:space="preserve">; </w:t>
            </w:r>
          </w:p>
          <w:p w14:paraId="7B7817A8" w14:textId="77777777" w:rsidR="00BE43B2" w:rsidRPr="00F23A6E" w:rsidRDefault="00F23A6E" w:rsidP="00EF4E55">
            <w:pPr>
              <w:rPr>
                <w:rFonts w:ascii="Tahoma" w:hAnsi="Tahoma" w:cs="Tahoma"/>
                <w:sz w:val="18"/>
                <w:szCs w:val="18"/>
              </w:rPr>
            </w:pPr>
            <w:r w:rsidRPr="00F23A6E">
              <w:rPr>
                <w:rFonts w:ascii="Tahoma" w:hAnsi="Tahoma" w:cs="Tahoma"/>
                <w:sz w:val="18"/>
                <w:szCs w:val="18"/>
              </w:rPr>
              <w:t>Olga SHEVCHUK</w:t>
            </w:r>
            <w:r w:rsidR="007920CA" w:rsidRPr="00F23A6E">
              <w:rPr>
                <w:rFonts w:ascii="Tahoma" w:hAnsi="Tahoma" w:cs="Tahoma"/>
                <w:sz w:val="18"/>
                <w:szCs w:val="18"/>
              </w:rPr>
              <w:t xml:space="preserve">, </w:t>
            </w:r>
            <w:r w:rsidRPr="00F23A6E">
              <w:rPr>
                <w:rFonts w:ascii="Tahoma" w:hAnsi="Tahoma" w:cs="Tahoma"/>
                <w:sz w:val="18"/>
                <w:szCs w:val="18"/>
              </w:rPr>
              <w:t>Senior Programme Officer</w:t>
            </w:r>
            <w:r w:rsidR="0090371A" w:rsidRPr="00F23A6E">
              <w:rPr>
                <w:rFonts w:ascii="Tahoma" w:hAnsi="Tahoma" w:cs="Tahoma"/>
                <w:sz w:val="18"/>
                <w:szCs w:val="18"/>
              </w:rPr>
              <w:t>,</w:t>
            </w:r>
            <w:r w:rsidR="007920CA" w:rsidRPr="00F23A6E">
              <w:rPr>
                <w:rFonts w:ascii="Tahoma" w:hAnsi="Tahoma" w:cs="Tahoma"/>
                <w:sz w:val="18"/>
                <w:szCs w:val="18"/>
              </w:rPr>
              <w:t xml:space="preserve"> </w:t>
            </w:r>
          </w:p>
          <w:p w14:paraId="7BE6CB41" w14:textId="79DF4007" w:rsidR="00F23A6E" w:rsidRPr="00C8599D" w:rsidRDefault="00F23A6E" w:rsidP="00EF4E55">
            <w:pPr>
              <w:rPr>
                <w:rFonts w:ascii="Tahoma" w:hAnsi="Tahoma" w:cs="Tahoma"/>
                <w:color w:val="000000" w:themeColor="text1"/>
                <w:sz w:val="18"/>
                <w:szCs w:val="18"/>
              </w:rPr>
            </w:pPr>
            <w:r>
              <w:rPr>
                <w:rFonts w:ascii="Tahoma" w:hAnsi="Tahoma" w:cs="Tahoma"/>
                <w:color w:val="000000" w:themeColor="text1"/>
                <w:sz w:val="18"/>
                <w:szCs w:val="18"/>
              </w:rPr>
              <w:t>olga</w:t>
            </w:r>
            <w:r w:rsidRPr="00F23A6E">
              <w:rPr>
                <w:rFonts w:ascii="Tahoma" w:hAnsi="Tahoma" w:cs="Tahoma"/>
                <w:color w:val="000000" w:themeColor="text1"/>
                <w:sz w:val="18"/>
                <w:szCs w:val="18"/>
              </w:rPr>
              <w:t>.shevchuk@coe.int</w:t>
            </w:r>
          </w:p>
        </w:tc>
      </w:tr>
    </w:tbl>
    <w:p w14:paraId="7732789B" w14:textId="0A5A790E" w:rsidR="00261462" w:rsidRPr="00C8599D" w:rsidRDefault="00EC5AFE" w:rsidP="005D5924">
      <w:pPr>
        <w:rPr>
          <w:rFonts w:ascii="Tahoma" w:hAnsi="Tahoma" w:cs="Tahoma"/>
          <w:b/>
          <w:caps/>
          <w:color w:val="000000" w:themeColor="text1"/>
          <w:sz w:val="28"/>
          <w:szCs w:val="28"/>
        </w:rPr>
      </w:pPr>
      <w:r w:rsidRPr="00C8599D">
        <w:rPr>
          <w:rFonts w:ascii="Tahoma" w:hAnsi="Tahoma" w:cs="Tahoma"/>
          <w:b/>
          <w:caps/>
          <w:noProof/>
          <w:color w:val="000000" w:themeColor="text1"/>
          <w:sz w:val="28"/>
          <w:szCs w:val="28"/>
          <w:lang w:val="uk-UA" w:eastAsia="uk-UA"/>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C8599D" w:rsidRDefault="00261462" w:rsidP="005D5924">
      <w:pPr>
        <w:rPr>
          <w:rFonts w:ascii="Tahoma" w:hAnsi="Tahoma" w:cs="Tahoma"/>
          <w:b/>
          <w:caps/>
          <w:color w:val="000000" w:themeColor="text1"/>
          <w:sz w:val="28"/>
          <w:szCs w:val="28"/>
        </w:rPr>
      </w:pPr>
    </w:p>
    <w:p w14:paraId="2AEC75C2" w14:textId="541788A0" w:rsidR="00261462" w:rsidRPr="00C8599D" w:rsidRDefault="00261462" w:rsidP="005D5924">
      <w:pPr>
        <w:rPr>
          <w:rFonts w:ascii="Tahoma" w:hAnsi="Tahoma" w:cs="Tahoma"/>
          <w:b/>
          <w:caps/>
          <w:color w:val="000000" w:themeColor="text1"/>
          <w:sz w:val="28"/>
          <w:szCs w:val="28"/>
        </w:rPr>
      </w:pPr>
    </w:p>
    <w:p w14:paraId="2D1D594F" w14:textId="70F2FC75" w:rsidR="00261462" w:rsidRPr="00C8599D" w:rsidRDefault="00261462" w:rsidP="005D5924">
      <w:pPr>
        <w:rPr>
          <w:rFonts w:ascii="Tahoma" w:hAnsi="Tahoma" w:cs="Tahoma"/>
          <w:b/>
          <w:caps/>
          <w:color w:val="000000" w:themeColor="text1"/>
          <w:sz w:val="28"/>
          <w:szCs w:val="28"/>
        </w:rPr>
      </w:pPr>
    </w:p>
    <w:p w14:paraId="4AD2904E" w14:textId="59F5490A" w:rsidR="00261462" w:rsidRPr="00C8599D" w:rsidRDefault="00261462" w:rsidP="005D5924">
      <w:pPr>
        <w:rPr>
          <w:rFonts w:ascii="Tahoma" w:hAnsi="Tahoma" w:cs="Tahoma"/>
          <w:b/>
          <w:caps/>
          <w:color w:val="000000" w:themeColor="text1"/>
          <w:sz w:val="28"/>
          <w:szCs w:val="28"/>
        </w:rPr>
      </w:pPr>
    </w:p>
    <w:p w14:paraId="6CEC8D60" w14:textId="511EAADA" w:rsidR="00261462" w:rsidRPr="00C8599D" w:rsidRDefault="00261462" w:rsidP="005D5924">
      <w:pPr>
        <w:rPr>
          <w:rFonts w:ascii="Tahoma" w:hAnsi="Tahoma" w:cs="Tahoma"/>
          <w:b/>
          <w:caps/>
          <w:color w:val="000000" w:themeColor="text1"/>
          <w:sz w:val="16"/>
          <w:szCs w:val="16"/>
        </w:rPr>
      </w:pPr>
    </w:p>
    <w:p w14:paraId="41FFAE69" w14:textId="77777777" w:rsidR="007E4538" w:rsidRDefault="007E4538" w:rsidP="005D5924">
      <w:pPr>
        <w:rPr>
          <w:rFonts w:ascii="Tahoma" w:hAnsi="Tahoma" w:cs="Tahoma"/>
          <w:b/>
          <w:caps/>
          <w:color w:val="000000" w:themeColor="text1"/>
          <w:sz w:val="28"/>
          <w:szCs w:val="28"/>
        </w:rPr>
      </w:pPr>
    </w:p>
    <w:p w14:paraId="4BCB943F" w14:textId="734F3DB8" w:rsidR="009365EB" w:rsidRPr="00C8599D" w:rsidRDefault="00A26A5F" w:rsidP="005D5924">
      <w:pPr>
        <w:rPr>
          <w:rFonts w:ascii="Tahoma" w:hAnsi="Tahoma" w:cs="Tahoma"/>
          <w:b/>
          <w:caps/>
          <w:color w:val="000000" w:themeColor="text1"/>
          <w:sz w:val="28"/>
          <w:szCs w:val="28"/>
        </w:rPr>
      </w:pPr>
      <w:r w:rsidRPr="00C8599D">
        <w:rPr>
          <w:rFonts w:ascii="Tahoma" w:hAnsi="Tahoma" w:cs="Tahoma"/>
          <w:b/>
          <w:caps/>
          <w:color w:val="000000" w:themeColor="text1"/>
          <w:sz w:val="28"/>
          <w:szCs w:val="28"/>
        </w:rPr>
        <w:t>ACT Of ENGAGEMENT</w:t>
      </w:r>
    </w:p>
    <w:p w14:paraId="5C031DDC" w14:textId="03AB9697" w:rsidR="00C20349" w:rsidRPr="00C8599D" w:rsidRDefault="00C20349" w:rsidP="005D5924">
      <w:pPr>
        <w:rPr>
          <w:rFonts w:ascii="Tahoma" w:hAnsi="Tahoma" w:cs="Tahoma"/>
          <w:b/>
          <w:color w:val="000000" w:themeColor="text1"/>
        </w:rPr>
      </w:pPr>
      <w:r w:rsidRPr="00C8599D">
        <w:rPr>
          <w:rFonts w:ascii="Tahoma" w:hAnsi="Tahoma" w:cs="Tahoma"/>
          <w:b/>
          <w:color w:val="000000" w:themeColor="text1"/>
        </w:rPr>
        <w:t>(</w:t>
      </w:r>
      <w:r w:rsidR="00293BC2" w:rsidRPr="00C8599D">
        <w:rPr>
          <w:rFonts w:ascii="Tahoma" w:hAnsi="Tahoma" w:cs="Tahoma"/>
          <w:b/>
          <w:color w:val="000000" w:themeColor="text1"/>
        </w:rPr>
        <w:t xml:space="preserve">Competitive bidding procedure </w:t>
      </w:r>
      <w:r w:rsidR="009365EB" w:rsidRPr="00C8599D">
        <w:rPr>
          <w:rFonts w:ascii="Tahoma" w:hAnsi="Tahoma" w:cs="Tahoma"/>
          <w:b/>
          <w:color w:val="000000" w:themeColor="text1"/>
        </w:rPr>
        <w:t xml:space="preserve">/ </w:t>
      </w:r>
      <w:r w:rsidR="00411D3E" w:rsidRPr="00C8599D">
        <w:rPr>
          <w:rFonts w:ascii="Tahoma" w:hAnsi="Tahoma" w:cs="Tahoma"/>
          <w:b/>
          <w:color w:val="000000" w:themeColor="text1"/>
          <w:u w:val="single"/>
        </w:rPr>
        <w:t>One-off contract</w:t>
      </w:r>
      <w:r w:rsidRPr="00C8599D">
        <w:rPr>
          <w:rFonts w:ascii="Tahoma" w:hAnsi="Tahoma" w:cs="Tahoma"/>
          <w:b/>
          <w:color w:val="000000" w:themeColor="text1"/>
        </w:rPr>
        <w:t>)</w:t>
      </w:r>
    </w:p>
    <w:p w14:paraId="7E9D6D1D" w14:textId="77777777" w:rsidR="009365EB" w:rsidRPr="00C8599D" w:rsidRDefault="009365EB" w:rsidP="005D5924">
      <w:pPr>
        <w:rPr>
          <w:rFonts w:ascii="Tahoma" w:hAnsi="Tahoma" w:cs="Tahoma"/>
          <w:b/>
          <w:color w:val="000000" w:themeColor="text1"/>
          <w:sz w:val="16"/>
          <w:szCs w:val="16"/>
        </w:rPr>
      </w:pPr>
    </w:p>
    <w:p w14:paraId="11FE7464" w14:textId="2344ADAE" w:rsidR="00261462" w:rsidRPr="00C8599D" w:rsidRDefault="00261462" w:rsidP="007920CA">
      <w:pPr>
        <w:jc w:val="both"/>
        <w:rPr>
          <w:rFonts w:ascii="Tahoma" w:hAnsi="Tahoma" w:cs="Tahoma"/>
          <w:b/>
          <w:color w:val="000000" w:themeColor="text1"/>
        </w:rPr>
      </w:pPr>
      <w:r w:rsidRPr="00C8599D">
        <w:rPr>
          <w:rFonts w:ascii="Tahoma" w:hAnsi="Tahoma" w:cs="Tahoma"/>
          <w:b/>
          <w:color w:val="000000" w:themeColor="text1"/>
        </w:rPr>
        <w:t xml:space="preserve">This Act of Engagement lays down the terms and conditions of the contract between the Provider, </w:t>
      </w:r>
      <w:r w:rsidR="00453769" w:rsidRPr="00C8599D">
        <w:rPr>
          <w:rFonts w:ascii="Tahoma" w:hAnsi="Tahoma" w:cs="Tahoma"/>
          <w:b/>
          <w:color w:val="000000" w:themeColor="text1"/>
        </w:rPr>
        <w:t>as described below,</w:t>
      </w:r>
      <w:r w:rsidRPr="00C8599D">
        <w:rPr>
          <w:rFonts w:ascii="Tahoma" w:hAnsi="Tahoma" w:cs="Tahoma"/>
          <w:b/>
          <w:color w:val="000000" w:themeColor="text1"/>
        </w:rPr>
        <w:t xml:space="preserve"> and the Council of Europe</w:t>
      </w:r>
      <w:r w:rsidRPr="00C8599D">
        <w:rPr>
          <w:rStyle w:val="FootnoteReference"/>
          <w:rFonts w:ascii="Tahoma" w:hAnsi="Tahoma" w:cs="Tahoma"/>
          <w:b/>
          <w:color w:val="000000" w:themeColor="text1"/>
        </w:rPr>
        <w:footnoteReference w:id="2"/>
      </w:r>
      <w:r w:rsidRPr="00C8599D">
        <w:rPr>
          <w:rFonts w:ascii="Tahoma" w:hAnsi="Tahoma" w:cs="Tahoma"/>
          <w:b/>
          <w:color w:val="000000" w:themeColor="text1"/>
        </w:rPr>
        <w:t xml:space="preserve"> for the provision of </w:t>
      </w:r>
      <w:r w:rsidR="007920CA" w:rsidRPr="00C8599D">
        <w:rPr>
          <w:rFonts w:ascii="Tahoma" w:hAnsi="Tahoma" w:cs="Tahoma"/>
          <w:b/>
          <w:color w:val="000000" w:themeColor="text1"/>
        </w:rPr>
        <w:t xml:space="preserve">services for the implementation of a Nationwide Public Awareness Campaign on the impact of the decentralisation reform on national minorities in Ukraine </w:t>
      </w:r>
      <w:r w:rsidR="007E4538">
        <w:rPr>
          <w:rFonts w:ascii="Tahoma" w:hAnsi="Tahoma" w:cs="Tahoma"/>
          <w:b/>
          <w:color w:val="000000" w:themeColor="text1"/>
        </w:rPr>
        <w:t xml:space="preserve">(Part 1) </w:t>
      </w:r>
      <w:r w:rsidR="007920CA" w:rsidRPr="00C8599D">
        <w:rPr>
          <w:rFonts w:ascii="Tahoma" w:hAnsi="Tahoma" w:cs="Tahoma"/>
          <w:b/>
          <w:color w:val="000000" w:themeColor="text1"/>
        </w:rPr>
        <w:t>in the framework of the joint initiative of the Council of Europe Democratic Governance Department and Anti-Discrimination Department of the Directorate General of Democracy.</w:t>
      </w:r>
    </w:p>
    <w:p w14:paraId="69C3D274" w14:textId="77777777" w:rsidR="00261462" w:rsidRPr="00C8599D" w:rsidRDefault="00261462" w:rsidP="00261462">
      <w:pPr>
        <w:rPr>
          <w:rFonts w:ascii="Tahoma" w:hAnsi="Tahoma" w:cs="Tahoma"/>
          <w:b/>
          <w:color w:val="000000" w:themeColor="text1"/>
          <w:sz w:val="16"/>
          <w:szCs w:val="16"/>
        </w:rPr>
      </w:pPr>
    </w:p>
    <w:p w14:paraId="186D99D7" w14:textId="260DFC19" w:rsidR="00261462" w:rsidRPr="00C8599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The signature of this Act of Engagement by the </w:t>
      </w:r>
      <w:r w:rsidR="00E72188" w:rsidRPr="00C8599D">
        <w:rPr>
          <w:rFonts w:ascii="Tahoma" w:hAnsi="Tahoma" w:cs="Tahoma"/>
          <w:color w:val="000000" w:themeColor="text1"/>
          <w:sz w:val="20"/>
          <w:szCs w:val="20"/>
        </w:rPr>
        <w:t>P</w:t>
      </w:r>
      <w:r w:rsidR="00323EF2" w:rsidRPr="00C8599D">
        <w:rPr>
          <w:rFonts w:ascii="Tahoma" w:hAnsi="Tahoma" w:cs="Tahoma"/>
          <w:color w:val="000000" w:themeColor="text1"/>
          <w:sz w:val="20"/>
          <w:szCs w:val="20"/>
        </w:rPr>
        <w:t xml:space="preserve">rovider </w:t>
      </w:r>
      <w:r w:rsidRPr="00C8599D">
        <w:rPr>
          <w:rFonts w:ascii="Tahoma" w:hAnsi="Tahoma" w:cs="Tahoma"/>
          <w:color w:val="000000" w:themeColor="text1"/>
          <w:sz w:val="20"/>
          <w:szCs w:val="20"/>
        </w:rPr>
        <w:t xml:space="preserve">alone shall not constitute or imply any sort of contractual commitment on the part of the Council of Europe. This Act shall become contractually binding only </w:t>
      </w:r>
      <w:r w:rsidRPr="00C8599D">
        <w:rPr>
          <w:rFonts w:ascii="Tahoma" w:hAnsi="Tahoma" w:cs="Tahoma"/>
          <w:bCs/>
          <w:color w:val="000000" w:themeColor="text1"/>
          <w:sz w:val="20"/>
          <w:szCs w:val="20"/>
        </w:rPr>
        <w:t>upon signature by a Council of Europe authorised staff member</w:t>
      </w:r>
      <w:r w:rsidR="00454D25" w:rsidRPr="00C8599D">
        <w:rPr>
          <w:rFonts w:ascii="Tahoma" w:hAnsi="Tahoma" w:cs="Tahoma"/>
          <w:color w:val="000000" w:themeColor="text1"/>
          <w:sz w:val="20"/>
          <w:szCs w:val="20"/>
        </w:rPr>
        <w:t xml:space="preserve"> (see Section B</w:t>
      </w:r>
      <w:r w:rsidRPr="00C8599D">
        <w:rPr>
          <w:rFonts w:ascii="Tahoma" w:hAnsi="Tahoma" w:cs="Tahoma"/>
          <w:color w:val="000000" w:themeColor="text1"/>
          <w:sz w:val="20"/>
          <w:szCs w:val="20"/>
        </w:rPr>
        <w:t>).</w:t>
      </w:r>
    </w:p>
    <w:p w14:paraId="3FB37D96" w14:textId="77777777" w:rsidR="00261462" w:rsidRPr="00C8599D" w:rsidRDefault="00261462" w:rsidP="00261462">
      <w:pPr>
        <w:rPr>
          <w:rFonts w:ascii="Tahoma" w:hAnsi="Tahoma" w:cs="Tahoma"/>
          <w:b/>
          <w:color w:val="000000" w:themeColor="text1"/>
          <w:sz w:val="16"/>
          <w:szCs w:val="16"/>
        </w:rPr>
      </w:pPr>
    </w:p>
    <w:p w14:paraId="63E5AAF9" w14:textId="7621DA13" w:rsidR="00261462" w:rsidRPr="00C8599D"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000000" w:themeColor="text1"/>
          <w:sz w:val="18"/>
          <w:szCs w:val="18"/>
        </w:rPr>
      </w:pPr>
      <w:r w:rsidRPr="00C8599D">
        <w:rPr>
          <w:rFonts w:ascii="Tahoma" w:hAnsi="Tahoma" w:cs="Tahoma"/>
          <w:color w:val="000000" w:themeColor="text1"/>
          <w:sz w:val="18"/>
          <w:szCs w:val="18"/>
        </w:rPr>
        <w:t xml:space="preserve">Providers </w:t>
      </w:r>
      <w:r w:rsidR="00261462" w:rsidRPr="00C8599D">
        <w:rPr>
          <w:rFonts w:ascii="Tahoma" w:hAnsi="Tahoma" w:cs="Tahoma"/>
          <w:color w:val="000000" w:themeColor="text1"/>
          <w:sz w:val="18"/>
          <w:szCs w:val="18"/>
        </w:rPr>
        <w:t>shall:</w:t>
      </w:r>
    </w:p>
    <w:p w14:paraId="7CDCF73B" w14:textId="25D43F6E" w:rsidR="00261462" w:rsidRPr="00C8599D"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000000" w:themeColor="text1"/>
          <w:sz w:val="18"/>
          <w:szCs w:val="18"/>
        </w:rPr>
      </w:pPr>
      <w:r w:rsidRPr="00C8599D">
        <w:rPr>
          <w:rFonts w:ascii="Tahoma" w:hAnsi="Tahoma" w:cs="Tahoma"/>
          <w:color w:val="000000" w:themeColor="text1"/>
          <w:sz w:val="18"/>
          <w:szCs w:val="18"/>
        </w:rPr>
        <w:t xml:space="preserve">1. Fill in the below sections </w:t>
      </w:r>
      <w:r w:rsidRPr="00C8599D">
        <w:rPr>
          <w:rFonts w:ascii="Tahoma" w:hAnsi="Tahoma" w:cs="Tahoma"/>
          <w:b/>
          <w:color w:val="000000" w:themeColor="text1"/>
          <w:sz w:val="18"/>
          <w:szCs w:val="18"/>
        </w:rPr>
        <w:t xml:space="preserve">Contact details </w:t>
      </w:r>
      <w:r w:rsidRPr="00C8599D">
        <w:rPr>
          <w:rFonts w:ascii="Tahoma" w:hAnsi="Tahoma" w:cs="Tahoma"/>
          <w:color w:val="000000" w:themeColor="text1"/>
          <w:sz w:val="18"/>
          <w:szCs w:val="18"/>
        </w:rPr>
        <w:t xml:space="preserve">and </w:t>
      </w:r>
      <w:r w:rsidRPr="00C8599D">
        <w:rPr>
          <w:rFonts w:ascii="Tahoma" w:hAnsi="Tahoma" w:cs="Tahoma"/>
          <w:b/>
          <w:color w:val="000000" w:themeColor="text1"/>
          <w:sz w:val="18"/>
          <w:szCs w:val="18"/>
        </w:rPr>
        <w:t>Bank details</w:t>
      </w:r>
      <w:r w:rsidRPr="00C8599D">
        <w:rPr>
          <w:rFonts w:ascii="Tahoma" w:hAnsi="Tahoma" w:cs="Tahoma"/>
          <w:color w:val="000000" w:themeColor="text1"/>
          <w:sz w:val="18"/>
          <w:szCs w:val="18"/>
        </w:rPr>
        <w:t>. Ensure that the “Name” of the Provider and the “Account holder” are the same.</w:t>
      </w:r>
    </w:p>
    <w:p w14:paraId="44059E66" w14:textId="5A92222C" w:rsidR="00261462" w:rsidRPr="00C8599D"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000000" w:themeColor="text1"/>
          <w:sz w:val="18"/>
          <w:szCs w:val="18"/>
        </w:rPr>
      </w:pPr>
      <w:r w:rsidRPr="00C8599D">
        <w:rPr>
          <w:rFonts w:ascii="Tahoma" w:hAnsi="Tahoma" w:cs="Tahoma"/>
          <w:color w:val="000000" w:themeColor="text1"/>
          <w:sz w:val="18"/>
          <w:szCs w:val="18"/>
        </w:rPr>
        <w:t>2. Fill in the column “Fees” of the</w:t>
      </w:r>
      <w:r w:rsidR="00454D25" w:rsidRPr="00C8599D">
        <w:rPr>
          <w:rFonts w:ascii="Tahoma" w:hAnsi="Tahoma" w:cs="Tahoma"/>
          <w:color w:val="000000" w:themeColor="text1"/>
          <w:sz w:val="18"/>
          <w:szCs w:val="18"/>
        </w:rPr>
        <w:t xml:space="preserve"> table of fees (</w:t>
      </w:r>
      <w:r w:rsidR="00323EF2" w:rsidRPr="00C8599D">
        <w:rPr>
          <w:rFonts w:ascii="Tahoma" w:hAnsi="Tahoma" w:cs="Tahoma"/>
          <w:color w:val="000000" w:themeColor="text1"/>
          <w:sz w:val="18"/>
          <w:szCs w:val="18"/>
        </w:rPr>
        <w:t>s</w:t>
      </w:r>
      <w:r w:rsidR="00454D25" w:rsidRPr="00C8599D">
        <w:rPr>
          <w:rFonts w:ascii="Tahoma" w:hAnsi="Tahoma" w:cs="Tahoma"/>
          <w:color w:val="000000" w:themeColor="text1"/>
          <w:sz w:val="18"/>
          <w:szCs w:val="18"/>
        </w:rPr>
        <w:t>ee Section A</w:t>
      </w:r>
      <w:r w:rsidRPr="00C8599D">
        <w:rPr>
          <w:rFonts w:ascii="Tahoma" w:hAnsi="Tahoma" w:cs="Tahoma"/>
          <w:color w:val="000000" w:themeColor="text1"/>
          <w:sz w:val="18"/>
          <w:szCs w:val="18"/>
        </w:rPr>
        <w:t>);</w:t>
      </w:r>
    </w:p>
    <w:p w14:paraId="269A9496" w14:textId="6ADC976D" w:rsidR="00261462" w:rsidRPr="00C8599D"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000000" w:themeColor="text1"/>
          <w:sz w:val="18"/>
          <w:szCs w:val="18"/>
        </w:rPr>
      </w:pPr>
      <w:r w:rsidRPr="00C8599D">
        <w:rPr>
          <w:rFonts w:ascii="Tahoma" w:hAnsi="Tahoma" w:cs="Tahoma"/>
          <w:color w:val="000000" w:themeColor="text1"/>
          <w:sz w:val="18"/>
          <w:szCs w:val="18"/>
        </w:rPr>
        <w:t xml:space="preserve">3. Sign the Act </w:t>
      </w:r>
      <w:r w:rsidR="00454D25" w:rsidRPr="00C8599D">
        <w:rPr>
          <w:rFonts w:ascii="Tahoma" w:hAnsi="Tahoma" w:cs="Tahoma"/>
          <w:color w:val="000000" w:themeColor="text1"/>
          <w:sz w:val="18"/>
          <w:szCs w:val="18"/>
        </w:rPr>
        <w:t>of Engagement (</w:t>
      </w:r>
      <w:r w:rsidR="00323EF2" w:rsidRPr="00C8599D">
        <w:rPr>
          <w:rFonts w:ascii="Tahoma" w:hAnsi="Tahoma" w:cs="Tahoma"/>
          <w:color w:val="000000" w:themeColor="text1"/>
          <w:sz w:val="18"/>
          <w:szCs w:val="18"/>
        </w:rPr>
        <w:t>s</w:t>
      </w:r>
      <w:r w:rsidR="00454D25" w:rsidRPr="00C8599D">
        <w:rPr>
          <w:rFonts w:ascii="Tahoma" w:hAnsi="Tahoma" w:cs="Tahoma"/>
          <w:color w:val="000000" w:themeColor="text1"/>
          <w:sz w:val="18"/>
          <w:szCs w:val="18"/>
        </w:rPr>
        <w:t>ee Section B</w:t>
      </w:r>
      <w:r w:rsidRPr="00C8599D">
        <w:rPr>
          <w:rFonts w:ascii="Tahoma" w:hAnsi="Tahoma" w:cs="Tahoma"/>
          <w:color w:val="000000" w:themeColor="text1"/>
          <w:sz w:val="18"/>
          <w:szCs w:val="18"/>
        </w:rPr>
        <w:t>) and send a signed and scanned copy to the Council</w:t>
      </w:r>
      <w:r w:rsidR="00323EF2" w:rsidRPr="00C8599D">
        <w:rPr>
          <w:rFonts w:ascii="Tahoma" w:hAnsi="Tahoma" w:cs="Tahoma"/>
          <w:color w:val="000000" w:themeColor="text1"/>
          <w:sz w:val="18"/>
          <w:szCs w:val="18"/>
        </w:rPr>
        <w:t xml:space="preserve">, </w:t>
      </w:r>
      <w:r w:rsidR="009F7FF4" w:rsidRPr="00C8599D">
        <w:rPr>
          <w:rFonts w:ascii="Tahoma" w:hAnsi="Tahoma" w:cs="Tahoma"/>
          <w:color w:val="000000" w:themeColor="text1"/>
          <w:sz w:val="18"/>
          <w:szCs w:val="18"/>
        </w:rPr>
        <w:t xml:space="preserve">accompanied by all other supporting documents </w:t>
      </w:r>
      <w:r w:rsidRPr="00C8599D">
        <w:rPr>
          <w:rFonts w:ascii="Tahoma" w:hAnsi="Tahoma" w:cs="Tahoma"/>
          <w:color w:val="000000" w:themeColor="text1"/>
          <w:sz w:val="18"/>
          <w:szCs w:val="18"/>
        </w:rPr>
        <w:t>(</w:t>
      </w:r>
      <w:r w:rsidR="00C025B1" w:rsidRPr="00C8599D">
        <w:rPr>
          <w:rFonts w:ascii="Tahoma" w:hAnsi="Tahoma" w:cs="Tahoma"/>
          <w:color w:val="000000" w:themeColor="text1"/>
          <w:sz w:val="18"/>
          <w:szCs w:val="18"/>
        </w:rPr>
        <w:t>s</w:t>
      </w:r>
      <w:r w:rsidRPr="00C8599D">
        <w:rPr>
          <w:rFonts w:ascii="Tahoma" w:hAnsi="Tahoma" w:cs="Tahoma"/>
          <w:color w:val="000000" w:themeColor="text1"/>
          <w:sz w:val="18"/>
          <w:szCs w:val="18"/>
        </w:rPr>
        <w:t xml:space="preserve">ee Contact </w:t>
      </w:r>
      <w:r w:rsidR="00C025B1" w:rsidRPr="00C8599D">
        <w:rPr>
          <w:rFonts w:ascii="Tahoma" w:hAnsi="Tahoma" w:cs="Tahoma"/>
          <w:color w:val="000000" w:themeColor="text1"/>
          <w:sz w:val="18"/>
          <w:szCs w:val="18"/>
        </w:rPr>
        <w:t xml:space="preserve">point </w:t>
      </w:r>
      <w:r w:rsidRPr="00C8599D">
        <w:rPr>
          <w:rFonts w:ascii="Tahoma" w:hAnsi="Tahoma" w:cs="Tahoma"/>
          <w:color w:val="000000" w:themeColor="text1"/>
          <w:sz w:val="18"/>
          <w:szCs w:val="18"/>
        </w:rPr>
        <w:t>details above).</w:t>
      </w:r>
      <w:r w:rsidRPr="00C8599D">
        <w:rPr>
          <w:rFonts w:ascii="Tahoma" w:hAnsi="Tahoma" w:cs="Tahoma"/>
          <w:noProof/>
          <w:color w:val="000000" w:themeColor="text1"/>
          <w:sz w:val="18"/>
          <w:szCs w:val="18"/>
          <w:lang w:val="en-US" w:eastAsia="en-US"/>
        </w:rPr>
        <w:t xml:space="preserve"> </w:t>
      </w:r>
    </w:p>
    <w:p w14:paraId="1342F6B1" w14:textId="77777777" w:rsidR="00261462" w:rsidRPr="00C8599D" w:rsidRDefault="00261462" w:rsidP="00261462">
      <w:pPr>
        <w:spacing w:before="120"/>
        <w:ind w:left="567" w:hanging="283"/>
        <w:rPr>
          <w:rFonts w:ascii="Tahoma" w:hAnsi="Tahoma" w:cs="Tahoma"/>
          <w:b/>
          <w:color w:val="000000" w:themeColor="text1"/>
          <w:sz w:val="16"/>
          <w:szCs w:val="16"/>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C8599D" w:rsidRPr="00C8599D" w14:paraId="1BC28EB5" w14:textId="77777777" w:rsidTr="00EF2898">
        <w:trPr>
          <w:cantSplit/>
          <w:trHeight w:val="510"/>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3BDBBEC1" w:rsidR="00261462" w:rsidRPr="00C8599D" w:rsidRDefault="00261462" w:rsidP="00FC7772">
            <w:pPr>
              <w:ind w:left="113" w:right="113"/>
              <w:jc w:val="center"/>
              <w:rPr>
                <w:rFonts w:ascii="Tahoma" w:hAnsi="Tahoma" w:cs="Tahoma"/>
                <w:b/>
                <w:color w:val="000000" w:themeColor="text1"/>
                <w:sz w:val="18"/>
                <w:szCs w:val="18"/>
              </w:rPr>
            </w:pPr>
            <w:r w:rsidRPr="00C8599D">
              <w:rPr>
                <w:rFonts w:ascii="Tahoma" w:hAnsi="Tahoma" w:cs="Tahoma"/>
                <w:b/>
                <w:color w:val="000000" w:themeColor="text1"/>
                <w:sz w:val="18"/>
                <w:szCs w:val="18"/>
              </w:rPr>
              <w:t xml:space="preserve">Contact details </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Name and address</w:t>
            </w:r>
          </w:p>
          <w:p w14:paraId="62B57237"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C8599D" w:rsidRDefault="00261462" w:rsidP="00FC7772">
            <w:pPr>
              <w:rPr>
                <w:rFonts w:ascii="Tahoma" w:hAnsi="Tahoma" w:cs="Tahoma"/>
                <w:color w:val="000000" w:themeColor="text1"/>
                <w:sz w:val="20"/>
                <w:szCs w:val="20"/>
              </w:rPr>
            </w:pPr>
          </w:p>
        </w:tc>
      </w:tr>
      <w:tr w:rsidR="00C8599D" w:rsidRPr="00C8599D" w14:paraId="67A9D8F1" w14:textId="77777777" w:rsidTr="00EF2898">
        <w:trPr>
          <w:trHeight w:val="510"/>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Representative</w:t>
            </w:r>
          </w:p>
          <w:p w14:paraId="2D62BEA8"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C8599D" w:rsidRDefault="00261462" w:rsidP="00FC7772">
            <w:pPr>
              <w:rPr>
                <w:rFonts w:ascii="Tahoma" w:hAnsi="Tahoma" w:cs="Tahoma"/>
                <w:color w:val="000000" w:themeColor="text1"/>
                <w:sz w:val="20"/>
                <w:szCs w:val="20"/>
              </w:rPr>
            </w:pPr>
          </w:p>
        </w:tc>
      </w:tr>
      <w:tr w:rsidR="00C8599D" w:rsidRPr="00C8599D" w14:paraId="398BF9B7" w14:textId="77777777" w:rsidTr="00EF2898">
        <w:trPr>
          <w:trHeight w:val="510"/>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Contact </w:t>
            </w:r>
            <w:r w:rsidR="00C025B1" w:rsidRPr="00C8599D">
              <w:rPr>
                <w:rFonts w:ascii="Tahoma" w:hAnsi="Tahoma" w:cs="Tahoma"/>
                <w:color w:val="000000" w:themeColor="text1"/>
                <w:sz w:val="18"/>
                <w:szCs w:val="18"/>
              </w:rPr>
              <w:t>point</w:t>
            </w:r>
          </w:p>
          <w:p w14:paraId="6933DB04"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C8599D" w:rsidRDefault="00261462" w:rsidP="00FC7772">
            <w:pPr>
              <w:rPr>
                <w:rFonts w:ascii="Tahoma" w:hAnsi="Tahoma" w:cs="Tahoma"/>
                <w:color w:val="000000" w:themeColor="text1"/>
                <w:sz w:val="20"/>
                <w:szCs w:val="20"/>
              </w:rPr>
            </w:pPr>
          </w:p>
        </w:tc>
      </w:tr>
      <w:tr w:rsidR="00C8599D" w:rsidRPr="00C8599D" w14:paraId="06332A07" w14:textId="77777777" w:rsidTr="00EF2898">
        <w:trPr>
          <w:trHeight w:val="510"/>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VAT n° (if any)</w:t>
            </w:r>
          </w:p>
          <w:p w14:paraId="7DBB6C9C"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C8599D" w:rsidRDefault="00261462" w:rsidP="00FC7772">
            <w:pPr>
              <w:rPr>
                <w:rFonts w:ascii="Tahoma" w:hAnsi="Tahoma" w:cs="Tahoma"/>
                <w:color w:val="000000" w:themeColor="text1"/>
                <w:sz w:val="20"/>
                <w:szCs w:val="20"/>
              </w:rPr>
            </w:pPr>
          </w:p>
        </w:tc>
      </w:tr>
      <w:tr w:rsidR="00C8599D" w:rsidRPr="00C8599D" w14:paraId="11FDC6AA" w14:textId="77777777" w:rsidTr="00EF2898">
        <w:trPr>
          <w:trHeight w:val="697"/>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Country and registration n° (if any)</w:t>
            </w:r>
          </w:p>
          <w:p w14:paraId="0A71D51A"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C8599D" w:rsidRDefault="00261462" w:rsidP="00FC7772">
            <w:pPr>
              <w:rPr>
                <w:rFonts w:ascii="Tahoma" w:hAnsi="Tahoma" w:cs="Tahoma"/>
                <w:color w:val="000000" w:themeColor="text1"/>
                <w:sz w:val="20"/>
                <w:szCs w:val="20"/>
              </w:rPr>
            </w:pPr>
          </w:p>
        </w:tc>
      </w:tr>
      <w:tr w:rsidR="00C8599D" w:rsidRPr="00C8599D"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Email (Contact </w:t>
            </w:r>
            <w:r w:rsidR="00C025B1" w:rsidRPr="00C8599D">
              <w:rPr>
                <w:rFonts w:ascii="Tahoma" w:hAnsi="Tahoma" w:cs="Tahoma"/>
                <w:color w:val="000000" w:themeColor="text1"/>
                <w:sz w:val="18"/>
                <w:szCs w:val="18"/>
              </w:rPr>
              <w:t>point</w:t>
            </w:r>
            <w:r w:rsidRPr="00C8599D">
              <w:rPr>
                <w:rFonts w:ascii="Tahoma" w:hAnsi="Tahoma" w:cs="Tahoma"/>
                <w:color w:val="000000" w:themeColor="text1"/>
                <w:sz w:val="18"/>
                <w:szCs w:val="18"/>
              </w:rPr>
              <w:t>)</w:t>
            </w:r>
          </w:p>
          <w:p w14:paraId="1837CB3E"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C8599D" w:rsidRDefault="00261462" w:rsidP="00FC7772">
            <w:pPr>
              <w:rPr>
                <w:rFonts w:ascii="Tahoma" w:hAnsi="Tahoma" w:cs="Tahoma"/>
                <w:color w:val="000000" w:themeColor="text1"/>
                <w:sz w:val="20"/>
                <w:szCs w:val="20"/>
              </w:rPr>
            </w:pPr>
          </w:p>
        </w:tc>
      </w:tr>
      <w:tr w:rsidR="00C8599D" w:rsidRPr="00C8599D"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Phone number (Contact </w:t>
            </w:r>
            <w:r w:rsidR="00C025B1" w:rsidRPr="00C8599D">
              <w:rPr>
                <w:rFonts w:ascii="Tahoma" w:hAnsi="Tahoma" w:cs="Tahoma"/>
                <w:color w:val="000000" w:themeColor="text1"/>
                <w:sz w:val="18"/>
                <w:szCs w:val="18"/>
              </w:rPr>
              <w:t>point</w:t>
            </w:r>
            <w:r w:rsidRPr="00C8599D">
              <w:rPr>
                <w:rFonts w:ascii="Tahoma" w:hAnsi="Tahoma" w:cs="Tahoma"/>
                <w:color w:val="000000" w:themeColor="text1"/>
                <w:sz w:val="18"/>
                <w:szCs w:val="18"/>
              </w:rPr>
              <w:t>)</w:t>
            </w:r>
          </w:p>
          <w:p w14:paraId="14823242"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C8599D" w:rsidRDefault="00261462" w:rsidP="00FC7772">
            <w:pPr>
              <w:rPr>
                <w:rFonts w:ascii="Tahoma" w:hAnsi="Tahoma" w:cs="Tahoma"/>
                <w:color w:val="000000" w:themeColor="text1"/>
                <w:sz w:val="20"/>
                <w:szCs w:val="20"/>
              </w:rPr>
            </w:pPr>
          </w:p>
        </w:tc>
      </w:tr>
      <w:tr w:rsidR="00C8599D" w:rsidRPr="00C8599D"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C8599D" w:rsidRDefault="005F37BF">
            <w:pPr>
              <w:ind w:left="113" w:right="113"/>
              <w:jc w:val="center"/>
              <w:rPr>
                <w:rFonts w:ascii="Tahoma" w:hAnsi="Tahoma" w:cs="Tahoma"/>
                <w:b/>
                <w:color w:val="000000" w:themeColor="text1"/>
                <w:sz w:val="18"/>
                <w:szCs w:val="18"/>
              </w:rPr>
            </w:pPr>
            <w:r w:rsidRPr="00C8599D">
              <w:rPr>
                <w:rFonts w:ascii="Tahoma" w:hAnsi="Tahoma" w:cs="Tahoma"/>
                <w:b/>
                <w:color w:val="000000" w:themeColor="text1"/>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Account holder</w:t>
            </w:r>
          </w:p>
          <w:p w14:paraId="7763C7A0" w14:textId="77777777" w:rsidR="005F37BF" w:rsidRPr="00C8599D" w:rsidRDefault="005F37BF">
            <w:pPr>
              <w:jc w:val="right"/>
              <w:rPr>
                <w:rFonts w:ascii="Tahoma" w:hAnsi="Tahoma" w:cs="Tahoma"/>
                <w:color w:val="000000" w:themeColor="text1"/>
                <w:sz w:val="16"/>
                <w:szCs w:val="16"/>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C8599D" w:rsidRDefault="005F37BF">
            <w:pPr>
              <w:rPr>
                <w:rFonts w:ascii="Tahoma" w:hAnsi="Tahoma" w:cs="Tahoma"/>
                <w:color w:val="000000" w:themeColor="text1"/>
                <w:sz w:val="20"/>
                <w:szCs w:val="20"/>
              </w:rPr>
            </w:pPr>
          </w:p>
        </w:tc>
      </w:tr>
      <w:tr w:rsidR="00C8599D" w:rsidRPr="00C8599D"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C8599D" w:rsidRDefault="005F37BF">
            <w:pPr>
              <w:rPr>
                <w:rFonts w:ascii="Tahoma" w:hAnsi="Tahoma" w:cs="Tahoma"/>
                <w:b/>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IBAN n°</w:t>
            </w:r>
          </w:p>
          <w:p w14:paraId="5565C7CD"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(if available)</w:t>
            </w:r>
          </w:p>
          <w:p w14:paraId="3CAEF151" w14:textId="77777777" w:rsidR="005F37BF" w:rsidRPr="00C8599D" w:rsidRDefault="005F37BF">
            <w:pPr>
              <w:jc w:val="right"/>
              <w:rPr>
                <w:rFonts w:ascii="Tahoma" w:hAnsi="Tahoma" w:cs="Tahoma"/>
                <w:color w:val="000000" w:themeColor="text1"/>
                <w:sz w:val="16"/>
                <w:szCs w:val="16"/>
              </w:rPr>
            </w:pPr>
            <w:r w:rsidRPr="00C8599D">
              <w:rPr>
                <w:color w:val="000000" w:themeColor="text1"/>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C8599D" w:rsidRDefault="005F37BF">
            <w:pPr>
              <w:rPr>
                <w:rFonts w:ascii="Tahoma" w:hAnsi="Tahoma" w:cs="Tahoma"/>
                <w:color w:val="000000" w:themeColor="text1"/>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Full bank account n° (for non-IBAN countries only) </w:t>
            </w:r>
            <w:r w:rsidRPr="00C8599D">
              <w:rPr>
                <w:color w:val="000000" w:themeColor="text1"/>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C8599D" w:rsidRDefault="005F37BF">
            <w:pPr>
              <w:rPr>
                <w:rFonts w:ascii="Tahoma" w:hAnsi="Tahoma" w:cs="Tahoma"/>
                <w:color w:val="000000" w:themeColor="text1"/>
                <w:sz w:val="20"/>
                <w:szCs w:val="20"/>
              </w:rPr>
            </w:pPr>
          </w:p>
        </w:tc>
      </w:tr>
      <w:tr w:rsidR="00C8599D" w:rsidRPr="00C8599D"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C8599D" w:rsidRDefault="005F37BF">
            <w:pPr>
              <w:rPr>
                <w:rFonts w:ascii="Tahoma" w:hAnsi="Tahoma" w:cs="Tahoma"/>
                <w:b/>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Bank name</w:t>
            </w:r>
          </w:p>
          <w:p w14:paraId="1BEA48B2" w14:textId="1A0BE5E6" w:rsidR="007F0EF3" w:rsidRPr="00C8599D" w:rsidRDefault="007F0EF3">
            <w:pPr>
              <w:jc w:val="right"/>
              <w:rPr>
                <w:rFonts w:ascii="Tahoma" w:hAnsi="Tahoma" w:cs="Tahoma"/>
                <w:color w:val="000000" w:themeColor="text1"/>
                <w:sz w:val="18"/>
                <w:szCs w:val="18"/>
              </w:rPr>
            </w:pPr>
            <w:r w:rsidRPr="00C8599D">
              <w:rPr>
                <w:rFonts w:ascii="Tahoma" w:hAnsi="Tahoma" w:cs="Tahoma"/>
                <w:color w:val="000000" w:themeColor="text1"/>
                <w:sz w:val="18"/>
                <w:szCs w:val="18"/>
              </w:rPr>
              <w:t>and Branch</w:t>
            </w:r>
          </w:p>
          <w:p w14:paraId="0BED5F71" w14:textId="77777777" w:rsidR="005F37BF" w:rsidRPr="00C8599D" w:rsidRDefault="005F37BF">
            <w:pPr>
              <w:jc w:val="right"/>
              <w:rPr>
                <w:rFonts w:ascii="Tahoma" w:hAnsi="Tahoma" w:cs="Tahoma"/>
                <w:color w:val="000000" w:themeColor="text1"/>
                <w:sz w:val="16"/>
                <w:szCs w:val="16"/>
              </w:rPr>
            </w:pPr>
            <w:r w:rsidRPr="00C8599D">
              <w:rPr>
                <w:color w:val="000000" w:themeColor="text1"/>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C8599D" w:rsidRDefault="005F37BF">
            <w:pPr>
              <w:rPr>
                <w:rFonts w:ascii="Tahoma" w:hAnsi="Tahoma" w:cs="Tahoma"/>
                <w:color w:val="000000" w:themeColor="text1"/>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C8599D" w:rsidRDefault="00BE43B2">
            <w:pPr>
              <w:jc w:val="right"/>
              <w:rPr>
                <w:rFonts w:ascii="Tahoma" w:hAnsi="Tahoma" w:cs="Tahoma"/>
                <w:color w:val="000000" w:themeColor="text1"/>
                <w:sz w:val="18"/>
                <w:szCs w:val="18"/>
              </w:rPr>
            </w:pPr>
            <w:r w:rsidRPr="00C8599D">
              <w:rPr>
                <w:rFonts w:ascii="Tahoma" w:hAnsi="Tahoma" w:cs="Tahoma"/>
                <w:color w:val="000000" w:themeColor="text1"/>
                <w:sz w:val="18"/>
                <w:szCs w:val="18"/>
              </w:rPr>
              <w:t>BIC/</w:t>
            </w:r>
            <w:r w:rsidR="005F37BF" w:rsidRPr="00C8599D">
              <w:rPr>
                <w:rFonts w:ascii="Tahoma" w:hAnsi="Tahoma" w:cs="Tahoma"/>
                <w:color w:val="000000" w:themeColor="text1"/>
                <w:sz w:val="18"/>
                <w:szCs w:val="18"/>
              </w:rPr>
              <w:t xml:space="preserve">SWIFT Code </w:t>
            </w:r>
          </w:p>
          <w:p w14:paraId="367CD54A" w14:textId="77777777" w:rsidR="005F37BF" w:rsidRPr="00C8599D" w:rsidRDefault="005F37BF">
            <w:pPr>
              <w:jc w:val="right"/>
              <w:rPr>
                <w:rFonts w:ascii="Tahoma" w:hAnsi="Tahoma" w:cs="Tahoma"/>
                <w:color w:val="000000" w:themeColor="text1"/>
                <w:sz w:val="18"/>
                <w:szCs w:val="18"/>
              </w:rPr>
            </w:pPr>
            <w:r w:rsidRPr="00C8599D">
              <w:rPr>
                <w:color w:val="000000" w:themeColor="text1"/>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C8599D" w:rsidRDefault="005F37BF">
            <w:pPr>
              <w:rPr>
                <w:rFonts w:ascii="Tahoma" w:hAnsi="Tahoma" w:cs="Tahoma"/>
                <w:color w:val="000000" w:themeColor="text1"/>
                <w:sz w:val="20"/>
                <w:szCs w:val="20"/>
              </w:rPr>
            </w:pPr>
          </w:p>
        </w:tc>
      </w:tr>
      <w:tr w:rsidR="00C8599D" w:rsidRPr="00C8599D"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C8599D" w:rsidRDefault="005F37BF">
            <w:pPr>
              <w:rPr>
                <w:rFonts w:ascii="Tahoma" w:hAnsi="Tahoma" w:cs="Tahoma"/>
                <w:color w:val="000000" w:themeColor="text1"/>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Bank Address </w:t>
            </w:r>
          </w:p>
          <w:p w14:paraId="56BFE766" w14:textId="77777777" w:rsidR="005F37BF" w:rsidRPr="00C8599D" w:rsidRDefault="005F37BF">
            <w:pPr>
              <w:jc w:val="right"/>
              <w:rPr>
                <w:rFonts w:ascii="Tahoma" w:hAnsi="Tahoma" w:cs="Tahoma"/>
                <w:color w:val="000000" w:themeColor="text1"/>
                <w:sz w:val="18"/>
                <w:szCs w:val="18"/>
              </w:rPr>
            </w:pPr>
            <w:r w:rsidRPr="00C8599D">
              <w:rPr>
                <w:color w:val="000000" w:themeColor="text1"/>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C8599D" w:rsidRDefault="005F37BF">
            <w:pPr>
              <w:rPr>
                <w:rFonts w:ascii="Tahoma" w:hAnsi="Tahoma" w:cs="Tahoma"/>
                <w:color w:val="000000" w:themeColor="text1"/>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Account currency </w:t>
            </w:r>
            <w:r w:rsidRPr="00C8599D">
              <w:rPr>
                <w:color w:val="000000" w:themeColor="text1"/>
                <w:sz w:val="16"/>
                <w:szCs w:val="16"/>
              </w:rPr>
              <w:t>►</w:t>
            </w:r>
            <w:r w:rsidRPr="00C8599D">
              <w:rPr>
                <w:rFonts w:ascii="Tahoma" w:hAnsi="Tahoma" w:cs="Tahoma"/>
                <w:color w:val="000000" w:themeColor="text1"/>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C8599D" w:rsidRDefault="005F37BF">
            <w:pPr>
              <w:rPr>
                <w:rFonts w:ascii="Tahoma" w:hAnsi="Tahoma" w:cs="Tahoma"/>
                <w:color w:val="000000" w:themeColor="text1"/>
                <w:sz w:val="20"/>
                <w:szCs w:val="20"/>
              </w:rPr>
            </w:pPr>
          </w:p>
        </w:tc>
      </w:tr>
    </w:tbl>
    <w:p w14:paraId="79312651" w14:textId="77777777" w:rsidR="00261462" w:rsidRPr="00C8599D" w:rsidRDefault="00261462" w:rsidP="00EC5AFE">
      <w:pPr>
        <w:rPr>
          <w:rFonts w:ascii="Tahoma" w:hAnsi="Tahoma" w:cs="Tahoma"/>
          <w:b/>
          <w:color w:val="000000" w:themeColor="text1"/>
          <w:lang w:eastAsia="en-US"/>
        </w:rPr>
        <w:sectPr w:rsidR="00261462" w:rsidRPr="00C8599D" w:rsidSect="00182FB2">
          <w:headerReference w:type="default" r:id="rId12"/>
          <w:pgSz w:w="11907" w:h="16840" w:code="9"/>
          <w:pgMar w:top="284" w:right="1134" w:bottom="851" w:left="1134" w:header="285" w:footer="284" w:gutter="0"/>
          <w:cols w:space="708"/>
          <w:docGrid w:linePitch="360"/>
        </w:sectPr>
      </w:pPr>
    </w:p>
    <w:p w14:paraId="0752B0D6" w14:textId="347BE71C" w:rsidR="00F54EF8" w:rsidRPr="00C8599D"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color w:val="000000" w:themeColor="text1"/>
          <w:lang w:eastAsia="en-US"/>
        </w:rPr>
      </w:pPr>
      <w:r w:rsidRPr="00C8599D">
        <w:rPr>
          <w:rFonts w:ascii="Tahoma" w:hAnsi="Tahoma" w:cs="Tahoma"/>
          <w:b/>
          <w:color w:val="000000" w:themeColor="text1"/>
          <w:lang w:eastAsia="en-US"/>
        </w:rPr>
        <w:lastRenderedPageBreak/>
        <w:t xml:space="preserve">Terms of reference / </w:t>
      </w:r>
      <w:r w:rsidR="00261462" w:rsidRPr="00C8599D">
        <w:rPr>
          <w:rFonts w:ascii="Tahoma" w:hAnsi="Tahoma" w:cs="Tahoma"/>
          <w:b/>
          <w:color w:val="000000" w:themeColor="text1"/>
          <w:lang w:eastAsia="en-US"/>
        </w:rPr>
        <w:t>Table of fees</w:t>
      </w:r>
    </w:p>
    <w:p w14:paraId="78334FDF" w14:textId="77777777" w:rsidR="00FF6B29" w:rsidRPr="00C8599D" w:rsidRDefault="00FF6B29" w:rsidP="00FF6B29">
      <w:pPr>
        <w:pStyle w:val="ListParagraph"/>
        <w:rPr>
          <w:rFonts w:ascii="Tahoma" w:hAnsi="Tahoma" w:cs="Tahoma"/>
          <w:b/>
          <w:color w:val="000000" w:themeColor="text1"/>
          <w:sz w:val="20"/>
          <w:szCs w:val="20"/>
          <w:lang w:eastAsia="en-US"/>
        </w:rPr>
      </w:pPr>
    </w:p>
    <w:p w14:paraId="5A291388" w14:textId="160DA844" w:rsidR="00357F70" w:rsidRPr="00C8599D" w:rsidRDefault="00357F70" w:rsidP="003E0A41">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Following consultations with the Ukrainian national authorities (first and foremost the Ministry of Regional Development and the Ministry of Culture) and with selected non-governmental organisations (NGOs) as well as in view of the recommendations of the monitoring report of the Advisory Committee on the Framework Convention for the Protection of National Minorities (hereinafter referred to as the FCNM), the Council of Europe shall implement a short-term project regarding the impact of the on-going administrative and territorial reform (widely referred to as “decentralisation reform”) on national minorities in selected regions.</w:t>
      </w:r>
    </w:p>
    <w:p w14:paraId="58704EBD" w14:textId="77777777" w:rsidR="00357F70" w:rsidRPr="00C8599D" w:rsidRDefault="00357F70" w:rsidP="003E0A41">
      <w:pPr>
        <w:spacing w:line="276" w:lineRule="auto"/>
        <w:jc w:val="both"/>
        <w:rPr>
          <w:rFonts w:ascii="Tahoma" w:hAnsi="Tahoma" w:cs="Tahoma"/>
          <w:color w:val="000000" w:themeColor="text1"/>
          <w:sz w:val="20"/>
          <w:szCs w:val="20"/>
        </w:rPr>
      </w:pPr>
    </w:p>
    <w:p w14:paraId="74DF2863" w14:textId="67899108" w:rsidR="00357F70" w:rsidRPr="00C8599D" w:rsidRDefault="00357F70" w:rsidP="003E0A41">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project is a joint initiative of the Council of Europe Democratic Governance Department and Anti-Discrimination Department of the Directorate General of Democracy. It is implemented through the on-going Council of Europe Action Plan for Ukraine 2018-2021 through the Programme “Decentralisation and local government reform in Ukraine” and Project “Protecting national minorities, including Roma, and minority languages in Ukraine” (both funded by voluntary contributions) in co-ordination with the Council of Europe Office in Ukraine.</w:t>
      </w:r>
    </w:p>
    <w:p w14:paraId="0D67E76B" w14:textId="77777777" w:rsidR="000B69F9" w:rsidRPr="00C8599D" w:rsidRDefault="000B69F9" w:rsidP="003E0A41">
      <w:pPr>
        <w:spacing w:line="276" w:lineRule="auto"/>
        <w:jc w:val="both"/>
        <w:rPr>
          <w:rFonts w:ascii="Tahoma" w:hAnsi="Tahoma" w:cs="Tahoma"/>
          <w:color w:val="000000" w:themeColor="text1"/>
          <w:sz w:val="20"/>
          <w:szCs w:val="20"/>
        </w:rPr>
      </w:pPr>
    </w:p>
    <w:p w14:paraId="2F8702F7" w14:textId="44D44242" w:rsidR="00357F70" w:rsidRPr="00C8599D" w:rsidRDefault="000B69F9" w:rsidP="003E0A41">
      <w:pPr>
        <w:spacing w:line="276" w:lineRule="auto"/>
        <w:jc w:val="both"/>
        <w:rPr>
          <w:rFonts w:ascii="Tahoma" w:hAnsi="Tahoma" w:cs="Tahoma"/>
          <w:color w:val="000000" w:themeColor="text1"/>
          <w:sz w:val="20"/>
          <w:szCs w:val="20"/>
        </w:rPr>
      </w:pPr>
      <w:r w:rsidRPr="00C8599D">
        <w:rPr>
          <w:rFonts w:ascii="Tahoma" w:hAnsi="Tahoma" w:cs="Tahoma"/>
          <w:i/>
          <w:iCs/>
          <w:color w:val="000000" w:themeColor="text1"/>
          <w:sz w:val="20"/>
          <w:szCs w:val="20"/>
        </w:rPr>
        <w:t>Due to the situation related to the spread of the COVID-19 and the subsequent measures taken by the national authorities to prevent and combat this infection, including quarantine, travel restrictions and mass gatherings, the details and proposed time of the activities may</w:t>
      </w:r>
      <w:r w:rsidR="0027404F" w:rsidRPr="00C8599D">
        <w:rPr>
          <w:rFonts w:ascii="Tahoma" w:hAnsi="Tahoma" w:cs="Tahoma"/>
          <w:i/>
          <w:iCs/>
          <w:color w:val="000000" w:themeColor="text1"/>
          <w:sz w:val="20"/>
          <w:szCs w:val="20"/>
        </w:rPr>
        <w:t xml:space="preserve"> </w:t>
      </w:r>
      <w:r w:rsidRPr="00C8599D">
        <w:rPr>
          <w:rFonts w:ascii="Tahoma" w:hAnsi="Tahoma" w:cs="Tahoma"/>
          <w:i/>
          <w:iCs/>
          <w:color w:val="000000" w:themeColor="text1"/>
          <w:sz w:val="20"/>
          <w:szCs w:val="20"/>
        </w:rPr>
        <w:t xml:space="preserve">be subject to change (including some of the deliverables might be cancelled) and will be agreed at a later stage in close coordination with the relevant national authorities, selected Service Provider and the Council of Europe. To this end, the </w:t>
      </w:r>
      <w:r w:rsidR="0027404F" w:rsidRPr="00C8599D">
        <w:rPr>
          <w:rFonts w:ascii="Tahoma" w:hAnsi="Tahoma" w:cs="Tahoma"/>
          <w:i/>
          <w:iCs/>
          <w:color w:val="000000" w:themeColor="text1"/>
          <w:sz w:val="20"/>
          <w:szCs w:val="20"/>
        </w:rPr>
        <w:t>activities</w:t>
      </w:r>
      <w:r w:rsidRPr="00C8599D">
        <w:rPr>
          <w:rFonts w:ascii="Tahoma" w:hAnsi="Tahoma" w:cs="Tahoma"/>
          <w:i/>
          <w:iCs/>
          <w:color w:val="000000" w:themeColor="text1"/>
          <w:sz w:val="20"/>
          <w:szCs w:val="20"/>
        </w:rPr>
        <w:t xml:space="preserve"> related to preparing and implementing the campaign should be done in a way respecting the measures taken by the national authorities.</w:t>
      </w:r>
    </w:p>
    <w:p w14:paraId="1DFEA709" w14:textId="77777777" w:rsidR="0027404F" w:rsidRPr="00C8599D" w:rsidRDefault="0027404F" w:rsidP="005D3326">
      <w:pPr>
        <w:spacing w:line="276" w:lineRule="auto"/>
        <w:jc w:val="both"/>
        <w:rPr>
          <w:rFonts w:ascii="Tahoma" w:hAnsi="Tahoma" w:cs="Tahoma"/>
          <w:color w:val="000000" w:themeColor="text1"/>
          <w:sz w:val="20"/>
          <w:szCs w:val="20"/>
        </w:rPr>
      </w:pPr>
    </w:p>
    <w:p w14:paraId="6AA01373" w14:textId="20073AD7" w:rsidR="00FE5642" w:rsidRPr="00C8599D" w:rsidRDefault="00FE5642"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A communication campaign will be run country-wide with the aim to raise awareness about the decentralisation reform and its expected impact, including on national minorities (NM), among the NM communities and the general public, as well as promote the rights and freedoms which stem from the FCNM and effective participation of persons belonging to national minorities in discussions at local level.</w:t>
      </w:r>
    </w:p>
    <w:p w14:paraId="49AF46D4" w14:textId="77777777" w:rsidR="003C275E" w:rsidRPr="00C8599D" w:rsidRDefault="003C275E" w:rsidP="005D3326">
      <w:pPr>
        <w:spacing w:line="276" w:lineRule="auto"/>
        <w:jc w:val="both"/>
        <w:rPr>
          <w:rFonts w:ascii="Tahoma" w:hAnsi="Tahoma" w:cs="Tahoma"/>
          <w:color w:val="000000" w:themeColor="text1"/>
          <w:sz w:val="20"/>
          <w:szCs w:val="20"/>
        </w:rPr>
      </w:pPr>
    </w:p>
    <w:p w14:paraId="1DFDC260" w14:textId="77777777"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In parallel to this campaign, and subject to a separate procurement procedure, Council of Europe will prepare an expert report which will assess: (1) the impact of decentralisation reform on NM communities and at what extent they were involved (are involved) in the amalgamation process; (2) if there are adequate instruments in place for the meaningful civil participation of national minorities in decision-making processes in amalgamated </w:t>
      </w:r>
      <w:proofErr w:type="spellStart"/>
      <w:r w:rsidRPr="00C8599D">
        <w:rPr>
          <w:rFonts w:ascii="Tahoma" w:hAnsi="Tahoma" w:cs="Tahoma"/>
          <w:color w:val="000000" w:themeColor="text1"/>
          <w:sz w:val="20"/>
          <w:szCs w:val="20"/>
        </w:rPr>
        <w:t>hromadas</w:t>
      </w:r>
      <w:proofErr w:type="spellEnd"/>
      <w:r w:rsidRPr="00C8599D">
        <w:rPr>
          <w:rFonts w:ascii="Tahoma" w:hAnsi="Tahoma" w:cs="Tahoma"/>
          <w:color w:val="000000" w:themeColor="text1"/>
          <w:sz w:val="20"/>
          <w:szCs w:val="20"/>
        </w:rPr>
        <w:t xml:space="preserve"> and what additional instruments could be integrated to advance it.</w:t>
      </w:r>
    </w:p>
    <w:p w14:paraId="1D2DCD0A" w14:textId="77777777" w:rsidR="003C275E" w:rsidRPr="00C8599D" w:rsidRDefault="003C275E" w:rsidP="003C275E">
      <w:pPr>
        <w:spacing w:line="276" w:lineRule="auto"/>
        <w:jc w:val="both"/>
        <w:rPr>
          <w:rFonts w:ascii="Tahoma" w:hAnsi="Tahoma" w:cs="Tahoma"/>
          <w:color w:val="000000" w:themeColor="text1"/>
          <w:sz w:val="20"/>
          <w:szCs w:val="20"/>
        </w:rPr>
      </w:pPr>
    </w:p>
    <w:p w14:paraId="011FC2E4" w14:textId="77777777"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preparation of the report will involve:</w:t>
      </w:r>
    </w:p>
    <w:p w14:paraId="3A845888" w14:textId="43AA20CC" w:rsidR="003C275E" w:rsidRPr="00C8599D" w:rsidRDefault="003C275E" w:rsidP="003C275E">
      <w:pPr>
        <w:spacing w:line="276" w:lineRule="auto"/>
        <w:jc w:val="both"/>
        <w:rPr>
          <w:rFonts w:ascii="Tahoma" w:hAnsi="Tahoma" w:cs="Tahoma"/>
          <w:color w:val="000000" w:themeColor="text1"/>
          <w:sz w:val="20"/>
          <w:szCs w:val="20"/>
        </w:rPr>
      </w:pPr>
      <w:proofErr w:type="spellStart"/>
      <w:r w:rsidRPr="00C8599D">
        <w:rPr>
          <w:rFonts w:ascii="Tahoma" w:hAnsi="Tahoma" w:cs="Tahoma"/>
          <w:color w:val="000000" w:themeColor="text1"/>
          <w:sz w:val="20"/>
          <w:szCs w:val="20"/>
        </w:rPr>
        <w:t>i</w:t>
      </w:r>
      <w:proofErr w:type="spellEnd"/>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two fact finding missions</w:t>
      </w:r>
      <w:r w:rsidRPr="00C8599D">
        <w:rPr>
          <w:rFonts w:ascii="Tahoma" w:hAnsi="Tahoma" w:cs="Tahoma"/>
          <w:color w:val="000000" w:themeColor="text1"/>
          <w:sz w:val="20"/>
          <w:szCs w:val="20"/>
        </w:rPr>
        <w:t xml:space="preserve"> on the participation of the national minorities and their impact of the on-going administrative and territorial reform to Chernivtsi and </w:t>
      </w:r>
      <w:proofErr w:type="spellStart"/>
      <w:r w:rsidRPr="00C8599D">
        <w:rPr>
          <w:rFonts w:ascii="Tahoma" w:hAnsi="Tahoma" w:cs="Tahoma"/>
          <w:color w:val="000000" w:themeColor="text1"/>
          <w:sz w:val="20"/>
          <w:szCs w:val="20"/>
        </w:rPr>
        <w:t>Zakarpatt</w:t>
      </w:r>
      <w:r w:rsidR="004D6AB6" w:rsidRPr="00C8599D">
        <w:rPr>
          <w:rFonts w:ascii="Tahoma" w:hAnsi="Tahoma" w:cs="Tahoma"/>
          <w:color w:val="000000" w:themeColor="text1"/>
          <w:sz w:val="20"/>
          <w:szCs w:val="20"/>
        </w:rPr>
        <w:t>i</w:t>
      </w:r>
      <w:r w:rsidRPr="00C8599D">
        <w:rPr>
          <w:rFonts w:ascii="Tahoma" w:hAnsi="Tahoma" w:cs="Tahoma"/>
          <w:color w:val="000000" w:themeColor="text1"/>
          <w:sz w:val="20"/>
          <w:szCs w:val="20"/>
        </w:rPr>
        <w:t>a</w:t>
      </w:r>
      <w:proofErr w:type="spellEnd"/>
      <w:r w:rsidRPr="00C8599D">
        <w:rPr>
          <w:rFonts w:ascii="Tahoma" w:hAnsi="Tahoma" w:cs="Tahoma"/>
          <w:color w:val="000000" w:themeColor="text1"/>
          <w:sz w:val="20"/>
          <w:szCs w:val="20"/>
        </w:rPr>
        <w:t xml:space="preserve"> oblast (</w:t>
      </w:r>
      <w:r w:rsidR="006969EB" w:rsidRPr="00E8232D">
        <w:rPr>
          <w:rFonts w:ascii="Tahoma" w:hAnsi="Tahoma" w:cs="Tahoma"/>
          <w:sz w:val="20"/>
          <w:szCs w:val="20"/>
        </w:rPr>
        <w:t>July - August 2020</w:t>
      </w:r>
      <w:r w:rsidR="00A1289E" w:rsidRPr="00E8232D">
        <w:rPr>
          <w:rFonts w:ascii="Tahoma" w:hAnsi="Tahoma" w:cs="Tahoma"/>
          <w:sz w:val="20"/>
          <w:szCs w:val="20"/>
        </w:rPr>
        <w:t xml:space="preserve">, </w:t>
      </w:r>
      <w:r w:rsidR="00C8599D" w:rsidRPr="00E8232D">
        <w:rPr>
          <w:rFonts w:ascii="Tahoma" w:hAnsi="Tahoma" w:cs="Tahoma"/>
          <w:sz w:val="20"/>
          <w:szCs w:val="20"/>
        </w:rPr>
        <w:t>tbc</w:t>
      </w:r>
      <w:r w:rsidRPr="00C8599D">
        <w:rPr>
          <w:rFonts w:ascii="Tahoma" w:hAnsi="Tahoma" w:cs="Tahoma"/>
          <w:color w:val="000000" w:themeColor="text1"/>
          <w:sz w:val="20"/>
          <w:szCs w:val="20"/>
        </w:rPr>
        <w:t>);</w:t>
      </w:r>
    </w:p>
    <w:p w14:paraId="024519A0" w14:textId="70B90E91"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ii)</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one regional consultation</w:t>
      </w:r>
      <w:r w:rsidRPr="00C8599D">
        <w:rPr>
          <w:rFonts w:ascii="Tahoma" w:hAnsi="Tahoma" w:cs="Tahoma"/>
          <w:color w:val="000000" w:themeColor="text1"/>
          <w:sz w:val="20"/>
          <w:szCs w:val="20"/>
        </w:rPr>
        <w:t xml:space="preserve"> with the representatives of the national minorities in Odesa oblast (</w:t>
      </w:r>
      <w:r w:rsidRPr="00E8232D">
        <w:rPr>
          <w:rFonts w:ascii="Tahoma" w:hAnsi="Tahoma" w:cs="Tahoma"/>
          <w:sz w:val="20"/>
          <w:szCs w:val="20"/>
        </w:rPr>
        <w:t>September 2020</w:t>
      </w:r>
      <w:r w:rsidR="00A1289E" w:rsidRPr="00E8232D">
        <w:rPr>
          <w:rFonts w:ascii="Tahoma" w:hAnsi="Tahoma" w:cs="Tahoma"/>
          <w:sz w:val="20"/>
          <w:szCs w:val="20"/>
        </w:rPr>
        <w:t>,</w:t>
      </w:r>
      <w:r w:rsidR="00C8599D" w:rsidRPr="00E8232D">
        <w:rPr>
          <w:rFonts w:ascii="Tahoma" w:hAnsi="Tahoma" w:cs="Tahoma"/>
          <w:sz w:val="20"/>
          <w:szCs w:val="20"/>
        </w:rPr>
        <w:t xml:space="preserve"> tbc</w:t>
      </w:r>
      <w:r w:rsidRPr="00C8599D">
        <w:rPr>
          <w:rFonts w:ascii="Tahoma" w:hAnsi="Tahoma" w:cs="Tahoma"/>
          <w:color w:val="000000" w:themeColor="text1"/>
          <w:sz w:val="20"/>
          <w:szCs w:val="20"/>
        </w:rPr>
        <w:t>);</w:t>
      </w:r>
    </w:p>
    <w:p w14:paraId="2FF4C141" w14:textId="77777777"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iii)</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an assessment report</w:t>
      </w:r>
      <w:r w:rsidRPr="00C8599D">
        <w:rPr>
          <w:rFonts w:ascii="Tahoma" w:hAnsi="Tahoma" w:cs="Tahoma"/>
          <w:color w:val="000000" w:themeColor="text1"/>
          <w:sz w:val="20"/>
          <w:szCs w:val="20"/>
        </w:rPr>
        <w:t xml:space="preserve"> on the findings regarding the participation of the national minorities into the administrative and territorial reform (will be presented during the final event) (May-September 2020); and</w:t>
      </w:r>
    </w:p>
    <w:p w14:paraId="643D09D1" w14:textId="4BDB2650"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iv)</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a final event in Kyiv</w:t>
      </w:r>
      <w:r w:rsidRPr="00C8599D">
        <w:rPr>
          <w:rFonts w:ascii="Tahoma" w:hAnsi="Tahoma" w:cs="Tahoma"/>
          <w:color w:val="000000" w:themeColor="text1"/>
          <w:sz w:val="20"/>
          <w:szCs w:val="20"/>
        </w:rPr>
        <w:t xml:space="preserve"> (</w:t>
      </w:r>
      <w:r w:rsidRPr="00E8232D">
        <w:rPr>
          <w:rFonts w:ascii="Tahoma" w:hAnsi="Tahoma" w:cs="Tahoma"/>
          <w:sz w:val="20"/>
          <w:szCs w:val="20"/>
        </w:rPr>
        <w:t>September 2020</w:t>
      </w:r>
      <w:r w:rsidR="00A1289E" w:rsidRPr="00E8232D">
        <w:rPr>
          <w:rFonts w:ascii="Tahoma" w:hAnsi="Tahoma" w:cs="Tahoma"/>
          <w:sz w:val="20"/>
          <w:szCs w:val="20"/>
        </w:rPr>
        <w:t>,</w:t>
      </w:r>
      <w:r w:rsidR="00C8599D" w:rsidRPr="00E8232D">
        <w:rPr>
          <w:rFonts w:ascii="Tahoma" w:hAnsi="Tahoma" w:cs="Tahoma"/>
          <w:sz w:val="20"/>
          <w:szCs w:val="20"/>
        </w:rPr>
        <w:t xml:space="preserve"> tbc</w:t>
      </w:r>
      <w:r w:rsidRPr="00C8599D">
        <w:rPr>
          <w:rFonts w:ascii="Tahoma" w:hAnsi="Tahoma" w:cs="Tahoma"/>
          <w:color w:val="000000" w:themeColor="text1"/>
          <w:sz w:val="20"/>
          <w:szCs w:val="20"/>
        </w:rPr>
        <w:t>).</w:t>
      </w:r>
    </w:p>
    <w:p w14:paraId="63002D41" w14:textId="77777777" w:rsidR="003C275E" w:rsidRPr="00C8599D" w:rsidRDefault="003C275E" w:rsidP="003C275E">
      <w:pPr>
        <w:spacing w:line="276" w:lineRule="auto"/>
        <w:jc w:val="both"/>
        <w:rPr>
          <w:rFonts w:ascii="Tahoma" w:hAnsi="Tahoma" w:cs="Tahoma"/>
          <w:color w:val="000000" w:themeColor="text1"/>
          <w:sz w:val="20"/>
          <w:szCs w:val="20"/>
        </w:rPr>
      </w:pPr>
    </w:p>
    <w:p w14:paraId="18D4FC38" w14:textId="5E5F13E4"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In that context, the Council of Europe is looking for a Provider to design and carry out the awareness raising campaign, prepar</w:t>
      </w:r>
      <w:r w:rsidR="005E0B90" w:rsidRPr="00C8599D">
        <w:rPr>
          <w:rFonts w:ascii="Tahoma" w:hAnsi="Tahoma" w:cs="Tahoma"/>
          <w:color w:val="000000" w:themeColor="text1"/>
          <w:sz w:val="20"/>
          <w:szCs w:val="20"/>
        </w:rPr>
        <w:t>e</w:t>
      </w:r>
      <w:r w:rsidRPr="00C8599D">
        <w:rPr>
          <w:rFonts w:ascii="Tahoma" w:hAnsi="Tahoma" w:cs="Tahoma"/>
          <w:color w:val="000000" w:themeColor="text1"/>
          <w:sz w:val="20"/>
          <w:szCs w:val="20"/>
        </w:rPr>
        <w:t xml:space="preserve"> all the necessary campaign products (publications, videos, visibility materials etc.) </w:t>
      </w:r>
      <w:r w:rsidR="005E0B90" w:rsidRPr="00E8232D">
        <w:rPr>
          <w:rFonts w:ascii="Tahoma" w:hAnsi="Tahoma" w:cs="Tahoma"/>
          <w:sz w:val="20"/>
          <w:szCs w:val="20"/>
        </w:rPr>
        <w:t>including their</w:t>
      </w:r>
      <w:r w:rsidR="006969EB" w:rsidRPr="00E8232D">
        <w:rPr>
          <w:rFonts w:ascii="Tahoma" w:hAnsi="Tahoma" w:cs="Tahoma"/>
          <w:sz w:val="20"/>
          <w:szCs w:val="20"/>
        </w:rPr>
        <w:t xml:space="preserve"> placement </w:t>
      </w:r>
      <w:r w:rsidR="00C8599D" w:rsidRPr="00E8232D">
        <w:rPr>
          <w:rFonts w:ascii="Tahoma" w:hAnsi="Tahoma" w:cs="Tahoma"/>
          <w:sz w:val="20"/>
          <w:szCs w:val="20"/>
        </w:rPr>
        <w:t xml:space="preserve">in </w:t>
      </w:r>
      <w:r w:rsidR="006969EB" w:rsidRPr="00E8232D">
        <w:rPr>
          <w:rFonts w:ascii="Tahoma" w:hAnsi="Tahoma" w:cs="Tahoma"/>
          <w:sz w:val="20"/>
          <w:szCs w:val="20"/>
        </w:rPr>
        <w:t xml:space="preserve">media </w:t>
      </w:r>
      <w:r w:rsidR="005E0B90" w:rsidRPr="00C8599D">
        <w:rPr>
          <w:rFonts w:ascii="Tahoma" w:hAnsi="Tahoma" w:cs="Tahoma"/>
          <w:color w:val="000000" w:themeColor="text1"/>
          <w:sz w:val="20"/>
          <w:szCs w:val="20"/>
        </w:rPr>
        <w:t>and implement</w:t>
      </w:r>
      <w:r w:rsidR="006969EB" w:rsidRPr="00C8599D">
        <w:rPr>
          <w:rFonts w:ascii="Tahoma" w:hAnsi="Tahoma" w:cs="Tahoma"/>
          <w:color w:val="000000" w:themeColor="text1"/>
          <w:sz w:val="20"/>
          <w:szCs w:val="20"/>
        </w:rPr>
        <w:t xml:space="preserve"> all the campaign activities.</w:t>
      </w:r>
      <w:r w:rsidR="00E15ACB" w:rsidRPr="00C8599D">
        <w:rPr>
          <w:rFonts w:ascii="Tahoma" w:hAnsi="Tahoma" w:cs="Tahoma"/>
          <w:color w:val="000000" w:themeColor="text1"/>
          <w:sz w:val="20"/>
          <w:szCs w:val="20"/>
        </w:rPr>
        <w:t xml:space="preserve"> The preparation of the report mentioned above is not part of this selection procedure however one of the objectives of the campaign should be to promote the </w:t>
      </w:r>
      <w:r w:rsidR="0027404F" w:rsidRPr="00C8599D">
        <w:rPr>
          <w:rFonts w:ascii="Tahoma" w:hAnsi="Tahoma" w:cs="Tahoma"/>
          <w:color w:val="000000" w:themeColor="text1"/>
          <w:sz w:val="20"/>
          <w:szCs w:val="20"/>
        </w:rPr>
        <w:t>findings</w:t>
      </w:r>
      <w:r w:rsidR="00E15ACB" w:rsidRPr="00C8599D">
        <w:rPr>
          <w:rFonts w:ascii="Tahoma" w:hAnsi="Tahoma" w:cs="Tahoma"/>
          <w:color w:val="000000" w:themeColor="text1"/>
          <w:sz w:val="20"/>
          <w:szCs w:val="20"/>
        </w:rPr>
        <w:t xml:space="preserve"> of this report</w:t>
      </w:r>
      <w:r w:rsidR="00FF2A23" w:rsidRPr="00C8599D">
        <w:rPr>
          <w:rFonts w:ascii="Tahoma" w:hAnsi="Tahoma" w:cs="Tahoma"/>
          <w:color w:val="000000" w:themeColor="text1"/>
          <w:sz w:val="20"/>
          <w:szCs w:val="20"/>
        </w:rPr>
        <w:t>.</w:t>
      </w:r>
      <w:r w:rsidR="006969EB" w:rsidRPr="00C8599D">
        <w:rPr>
          <w:rFonts w:ascii="Tahoma" w:hAnsi="Tahoma" w:cs="Tahoma"/>
          <w:color w:val="000000" w:themeColor="text1"/>
          <w:sz w:val="20"/>
          <w:szCs w:val="20"/>
        </w:rPr>
        <w:t xml:space="preserve"> </w:t>
      </w:r>
    </w:p>
    <w:p w14:paraId="178E9446" w14:textId="77777777" w:rsidR="00FF2A23" w:rsidRDefault="00FF2A23" w:rsidP="005D3326">
      <w:pPr>
        <w:spacing w:line="276" w:lineRule="auto"/>
        <w:jc w:val="both"/>
        <w:rPr>
          <w:rFonts w:ascii="Tahoma" w:hAnsi="Tahoma" w:cs="Tahoma"/>
          <w:color w:val="000000" w:themeColor="text1"/>
          <w:sz w:val="20"/>
          <w:szCs w:val="20"/>
          <w:lang w:val="uk-UA"/>
        </w:rPr>
      </w:pPr>
    </w:p>
    <w:p w14:paraId="23D3B681" w14:textId="77777777" w:rsidR="00F31F9F" w:rsidRDefault="00F31F9F" w:rsidP="005D3326">
      <w:pPr>
        <w:spacing w:line="276" w:lineRule="auto"/>
        <w:jc w:val="both"/>
        <w:rPr>
          <w:rFonts w:ascii="Tahoma" w:hAnsi="Tahoma" w:cs="Tahoma"/>
          <w:color w:val="000000" w:themeColor="text1"/>
          <w:sz w:val="20"/>
          <w:szCs w:val="20"/>
          <w:lang w:val="uk-UA"/>
        </w:rPr>
      </w:pPr>
    </w:p>
    <w:p w14:paraId="0C0D3793" w14:textId="1CC7BF02" w:rsidR="00F31F9F" w:rsidRDefault="00F31F9F" w:rsidP="005D3326">
      <w:pPr>
        <w:spacing w:line="276" w:lineRule="auto"/>
        <w:jc w:val="both"/>
        <w:rPr>
          <w:rFonts w:ascii="Tahoma" w:hAnsi="Tahoma" w:cs="Tahoma"/>
          <w:color w:val="000000" w:themeColor="text1"/>
          <w:sz w:val="20"/>
          <w:szCs w:val="20"/>
          <w:lang w:val="uk-UA"/>
        </w:rPr>
      </w:pPr>
    </w:p>
    <w:p w14:paraId="35F77E8D" w14:textId="77777777" w:rsidR="007E4538" w:rsidRDefault="007E4538" w:rsidP="005D3326">
      <w:pPr>
        <w:spacing w:line="276" w:lineRule="auto"/>
        <w:jc w:val="both"/>
        <w:rPr>
          <w:rFonts w:ascii="Tahoma" w:hAnsi="Tahoma" w:cs="Tahoma"/>
          <w:color w:val="000000" w:themeColor="text1"/>
          <w:sz w:val="20"/>
          <w:szCs w:val="20"/>
          <w:lang w:val="uk-UA"/>
        </w:rPr>
      </w:pPr>
    </w:p>
    <w:p w14:paraId="7219CB88" w14:textId="77777777" w:rsidR="00F31F9F" w:rsidRPr="00F31F9F" w:rsidRDefault="00F31F9F" w:rsidP="005D3326">
      <w:pPr>
        <w:spacing w:line="276" w:lineRule="auto"/>
        <w:jc w:val="both"/>
        <w:rPr>
          <w:rFonts w:ascii="Tahoma" w:hAnsi="Tahoma" w:cs="Tahoma"/>
          <w:color w:val="000000" w:themeColor="text1"/>
          <w:sz w:val="20"/>
          <w:szCs w:val="20"/>
          <w:lang w:val="uk-UA"/>
        </w:rPr>
      </w:pPr>
    </w:p>
    <w:p w14:paraId="6CF883BB"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main objectives of the campaign are:</w:t>
      </w:r>
    </w:p>
    <w:p w14:paraId="38B46F9B" w14:textId="77777777" w:rsidR="00FF2A23" w:rsidRPr="00C8599D" w:rsidRDefault="00FF2A23" w:rsidP="005D3326">
      <w:pPr>
        <w:spacing w:line="276" w:lineRule="auto"/>
        <w:jc w:val="both"/>
        <w:rPr>
          <w:rFonts w:ascii="Tahoma" w:hAnsi="Tahoma" w:cs="Tahoma"/>
          <w:color w:val="000000" w:themeColor="text1"/>
          <w:sz w:val="20"/>
          <w:szCs w:val="20"/>
        </w:rPr>
      </w:pPr>
    </w:p>
    <w:p w14:paraId="14E28324" w14:textId="48A3F602"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eastAsia="MS Gothic" w:hAnsi="Tahoma" w:cs="Tahoma"/>
          <w:color w:val="000000" w:themeColor="text1"/>
          <w:sz w:val="20"/>
          <w:szCs w:val="20"/>
        </w:rPr>
        <w:t xml:space="preserve"> </w:t>
      </w:r>
      <w:r w:rsidRPr="00C8599D">
        <w:rPr>
          <w:rFonts w:ascii="Tahoma" w:hAnsi="Tahoma" w:cs="Tahoma"/>
          <w:color w:val="000000" w:themeColor="text1"/>
          <w:sz w:val="20"/>
          <w:szCs w:val="20"/>
        </w:rPr>
        <w:t>Raising the awareness of the national minorities and the general public of the ongoing territorial reform and the added value of the participation of national minorities in this process;</w:t>
      </w:r>
    </w:p>
    <w:p w14:paraId="50CDA643" w14:textId="5521808D"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eastAsia="MS Gothic" w:hAnsi="Tahoma" w:cs="Tahoma"/>
          <w:color w:val="000000" w:themeColor="text1"/>
          <w:sz w:val="20"/>
          <w:szCs w:val="20"/>
        </w:rPr>
        <w:t xml:space="preserve"> </w:t>
      </w:r>
      <w:r w:rsidRPr="00C8599D">
        <w:rPr>
          <w:rFonts w:ascii="Tahoma" w:hAnsi="Tahoma" w:cs="Tahoma"/>
          <w:color w:val="000000" w:themeColor="text1"/>
          <w:sz w:val="20"/>
          <w:szCs w:val="20"/>
        </w:rPr>
        <w:t xml:space="preserve">Promoting innovative initiatives which offer new avenues for the national minorities to take part in the </w:t>
      </w:r>
      <w:proofErr w:type="gramStart"/>
      <w:r w:rsidRPr="00C8599D">
        <w:rPr>
          <w:rFonts w:ascii="Tahoma" w:hAnsi="Tahoma" w:cs="Tahoma"/>
          <w:color w:val="000000" w:themeColor="text1"/>
          <w:sz w:val="20"/>
          <w:szCs w:val="20"/>
        </w:rPr>
        <w:t>decision making</w:t>
      </w:r>
      <w:proofErr w:type="gramEnd"/>
      <w:r w:rsidRPr="00C8599D">
        <w:rPr>
          <w:rFonts w:ascii="Tahoma" w:hAnsi="Tahoma" w:cs="Tahoma"/>
          <w:color w:val="000000" w:themeColor="text1"/>
          <w:sz w:val="20"/>
          <w:szCs w:val="20"/>
        </w:rPr>
        <w:t xml:space="preserve"> processes which derive from the decentralisation process in Ukraine;</w:t>
      </w:r>
    </w:p>
    <w:p w14:paraId="7C703C4A" w14:textId="52648C5C"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hAnsi="Tahoma" w:cs="Tahoma"/>
          <w:color w:val="000000" w:themeColor="text1"/>
          <w:sz w:val="20"/>
          <w:szCs w:val="20"/>
        </w:rPr>
        <w:t xml:space="preserve"> Voicing ideas, suggestions and concerns of representatives of NM related to the decentralisation process in Ukraine;</w:t>
      </w:r>
    </w:p>
    <w:p w14:paraId="78C5EEEC"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hAnsi="Tahoma" w:cs="Tahoma"/>
          <w:color w:val="000000" w:themeColor="text1"/>
          <w:sz w:val="20"/>
          <w:szCs w:val="20"/>
        </w:rPr>
        <w:t xml:space="preserve"> Promoting respect to diversity, interculturalism and inclusivity as an integral part of peaceful coexistence at the local level in Ukraine.</w:t>
      </w:r>
    </w:p>
    <w:p w14:paraId="6473083C" w14:textId="77777777" w:rsidR="003C275E" w:rsidRPr="00C8599D" w:rsidRDefault="003C275E" w:rsidP="005D3326">
      <w:pPr>
        <w:spacing w:line="276" w:lineRule="auto"/>
        <w:jc w:val="both"/>
        <w:rPr>
          <w:rFonts w:ascii="Tahoma" w:hAnsi="Tahoma" w:cs="Tahoma"/>
          <w:color w:val="000000" w:themeColor="text1"/>
          <w:sz w:val="20"/>
          <w:szCs w:val="20"/>
        </w:rPr>
      </w:pPr>
    </w:p>
    <w:p w14:paraId="5C6BC04E"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main target groups of the campaign and key messages are:</w:t>
      </w:r>
    </w:p>
    <w:p w14:paraId="4735AAA1" w14:textId="77777777" w:rsidR="005675CF" w:rsidRPr="00C8599D" w:rsidRDefault="005675CF" w:rsidP="005D3326">
      <w:pPr>
        <w:spacing w:line="276" w:lineRule="auto"/>
        <w:jc w:val="both"/>
        <w:rPr>
          <w:rFonts w:ascii="Tahoma" w:hAnsi="Tahoma" w:cs="Tahoma"/>
          <w:color w:val="000000" w:themeColor="text1"/>
          <w:sz w:val="20"/>
          <w:szCs w:val="20"/>
        </w:rPr>
      </w:pPr>
    </w:p>
    <w:p w14:paraId="2CBD51D2" w14:textId="07B3D675" w:rsidR="005D3326" w:rsidRPr="00C8599D" w:rsidRDefault="005D3326" w:rsidP="005D3326">
      <w:pPr>
        <w:spacing w:line="276" w:lineRule="auto"/>
        <w:ind w:firstLine="720"/>
        <w:jc w:val="both"/>
        <w:rPr>
          <w:rFonts w:ascii="Tahoma" w:hAnsi="Tahoma" w:cs="Tahoma"/>
          <w:color w:val="000000" w:themeColor="text1"/>
          <w:sz w:val="20"/>
          <w:szCs w:val="20"/>
        </w:rPr>
      </w:pPr>
      <w:r w:rsidRPr="00C8599D">
        <w:rPr>
          <w:rFonts w:ascii="MS UI Gothic" w:eastAsia="MS UI Gothic" w:hAnsi="MS UI Gothic" w:cs="MS UI Gothic" w:hint="eastAsia"/>
          <w:color w:val="000000" w:themeColor="text1"/>
          <w:sz w:val="20"/>
          <w:szCs w:val="20"/>
        </w:rPr>
        <w:t>➢</w:t>
      </w:r>
      <w:r w:rsidRPr="00C8599D">
        <w:rPr>
          <w:rFonts w:ascii="MS UI Gothic" w:eastAsia="MS UI Gothic" w:hAnsi="MS UI Gothic" w:cs="MS UI Gothic"/>
          <w:color w:val="000000" w:themeColor="text1"/>
          <w:sz w:val="20"/>
          <w:szCs w:val="20"/>
        </w:rPr>
        <w:t xml:space="preserve"> </w:t>
      </w:r>
      <w:r w:rsidRPr="00C8599D">
        <w:rPr>
          <w:rFonts w:ascii="Tahoma" w:hAnsi="Tahoma" w:cs="Tahoma"/>
          <w:color w:val="000000" w:themeColor="text1"/>
          <w:sz w:val="20"/>
          <w:szCs w:val="20"/>
        </w:rPr>
        <w:t>National minorities at the local level in Ukraine:</w:t>
      </w:r>
    </w:p>
    <w:p w14:paraId="75F8A4D3"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Explaining the purpose and main features of territorial reform and the opportunities they provide for minorities’ participation.</w:t>
      </w:r>
    </w:p>
    <w:p w14:paraId="5ED8340D"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 xml:space="preserve">Explaining the added value of NM’s participation in the process of the territorial reform and the available opportunities for them to unite and promote their interests and needs.    </w:t>
      </w:r>
    </w:p>
    <w:p w14:paraId="2751CB3D"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 xml:space="preserve">Promoting the available instruments for meaningful civic participation of national minorities in decision-making processes in amalgamated </w:t>
      </w:r>
      <w:proofErr w:type="spellStart"/>
      <w:r w:rsidRPr="00C8599D">
        <w:rPr>
          <w:rFonts w:ascii="Tahoma" w:hAnsi="Tahoma" w:cs="Tahoma"/>
          <w:color w:val="000000" w:themeColor="text1"/>
          <w:sz w:val="20"/>
          <w:szCs w:val="20"/>
        </w:rPr>
        <w:t>hromadas</w:t>
      </w:r>
      <w:proofErr w:type="spellEnd"/>
      <w:r w:rsidRPr="00C8599D">
        <w:rPr>
          <w:rFonts w:ascii="Tahoma" w:hAnsi="Tahoma" w:cs="Tahoma"/>
          <w:color w:val="000000" w:themeColor="text1"/>
          <w:sz w:val="20"/>
          <w:szCs w:val="20"/>
        </w:rPr>
        <w:t xml:space="preserve"> and stimulating a debate on what additional instruments could be integrated to advance civic participation at the local level in Ukraine.</w:t>
      </w:r>
    </w:p>
    <w:p w14:paraId="70DFBAD3" w14:textId="77777777" w:rsidR="005675CF" w:rsidRPr="00C8599D" w:rsidRDefault="005675CF" w:rsidP="005D3326">
      <w:pPr>
        <w:spacing w:line="276" w:lineRule="auto"/>
        <w:jc w:val="both"/>
        <w:rPr>
          <w:rFonts w:ascii="Tahoma" w:hAnsi="Tahoma" w:cs="Tahoma"/>
          <w:color w:val="000000" w:themeColor="text1"/>
          <w:sz w:val="20"/>
          <w:szCs w:val="20"/>
        </w:rPr>
      </w:pPr>
    </w:p>
    <w:p w14:paraId="69ADBF03" w14:textId="5C6CB541" w:rsidR="005D3326" w:rsidRPr="00C8599D" w:rsidRDefault="005D3326" w:rsidP="005D3326">
      <w:pPr>
        <w:spacing w:line="276" w:lineRule="auto"/>
        <w:ind w:firstLine="720"/>
        <w:jc w:val="both"/>
        <w:rPr>
          <w:rFonts w:ascii="Tahoma" w:hAnsi="Tahoma" w:cs="Tahoma"/>
          <w:color w:val="000000" w:themeColor="text1"/>
          <w:sz w:val="20"/>
          <w:szCs w:val="20"/>
        </w:rPr>
      </w:pPr>
      <w:r w:rsidRPr="00C8599D">
        <w:rPr>
          <w:rFonts w:ascii="MS UI Gothic" w:eastAsia="MS UI Gothic" w:hAnsi="MS UI Gothic" w:cs="MS UI Gothic" w:hint="eastAsia"/>
          <w:color w:val="000000" w:themeColor="text1"/>
          <w:sz w:val="20"/>
          <w:szCs w:val="20"/>
        </w:rPr>
        <w:t>➢</w:t>
      </w:r>
      <w:r w:rsidRPr="00C8599D">
        <w:rPr>
          <w:rFonts w:ascii="MS UI Gothic" w:eastAsia="MS UI Gothic" w:hAnsi="MS UI Gothic" w:cs="MS UI Gothic"/>
          <w:color w:val="000000" w:themeColor="text1"/>
          <w:sz w:val="20"/>
          <w:szCs w:val="20"/>
        </w:rPr>
        <w:t xml:space="preserve"> </w:t>
      </w:r>
      <w:r w:rsidRPr="00C8599D">
        <w:rPr>
          <w:rFonts w:ascii="Tahoma" w:hAnsi="Tahoma" w:cs="Tahoma"/>
          <w:color w:val="000000" w:themeColor="text1"/>
          <w:sz w:val="20"/>
          <w:szCs w:val="20"/>
        </w:rPr>
        <w:t>General public in Ukraine:</w:t>
      </w:r>
    </w:p>
    <w:p w14:paraId="4985B699"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Promoting added value of interculturalism and diversity at the local level.</w:t>
      </w:r>
    </w:p>
    <w:p w14:paraId="67AF84F8" w14:textId="77777777" w:rsidR="00FE5642" w:rsidRPr="00C8599D" w:rsidRDefault="00FE5642" w:rsidP="005D3326">
      <w:pPr>
        <w:spacing w:line="276" w:lineRule="auto"/>
        <w:jc w:val="both"/>
        <w:rPr>
          <w:rFonts w:ascii="Tahoma" w:hAnsi="Tahoma" w:cs="Tahoma"/>
          <w:color w:val="000000" w:themeColor="text1"/>
          <w:sz w:val="20"/>
          <w:szCs w:val="20"/>
        </w:rPr>
      </w:pPr>
    </w:p>
    <w:p w14:paraId="7C07480F" w14:textId="77777777" w:rsidR="000B69F9" w:rsidRPr="00C8599D" w:rsidRDefault="000B69F9" w:rsidP="000B69F9">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The content of the messages will be developed in close co-operation with the Council of Europe and under its direct guidance. </w:t>
      </w:r>
    </w:p>
    <w:p w14:paraId="1BB4A428" w14:textId="77777777" w:rsidR="0027404F" w:rsidRPr="00C8599D" w:rsidRDefault="0027404F" w:rsidP="000B69F9">
      <w:pPr>
        <w:spacing w:line="276" w:lineRule="auto"/>
        <w:jc w:val="both"/>
        <w:rPr>
          <w:rFonts w:ascii="Tahoma" w:hAnsi="Tahoma" w:cs="Tahoma"/>
          <w:color w:val="000000" w:themeColor="text1"/>
          <w:sz w:val="20"/>
          <w:szCs w:val="20"/>
        </w:rPr>
      </w:pPr>
    </w:p>
    <w:p w14:paraId="3E645585" w14:textId="4D3C0053" w:rsidR="000B69F9" w:rsidRPr="00C8599D" w:rsidRDefault="000B69F9" w:rsidP="000B69F9">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The key messages of the campaign should be fine-tuned, if needed, with the findings of the </w:t>
      </w:r>
      <w:proofErr w:type="gramStart"/>
      <w:r w:rsidRPr="00C8599D">
        <w:rPr>
          <w:rFonts w:ascii="Tahoma" w:hAnsi="Tahoma" w:cs="Tahoma"/>
          <w:color w:val="000000" w:themeColor="text1"/>
          <w:sz w:val="20"/>
          <w:szCs w:val="20"/>
        </w:rPr>
        <w:t>fact finding</w:t>
      </w:r>
      <w:proofErr w:type="gramEnd"/>
      <w:r w:rsidRPr="00C8599D">
        <w:rPr>
          <w:rFonts w:ascii="Tahoma" w:hAnsi="Tahoma" w:cs="Tahoma"/>
          <w:color w:val="000000" w:themeColor="text1"/>
          <w:sz w:val="20"/>
          <w:szCs w:val="20"/>
        </w:rPr>
        <w:t xml:space="preserve"> visits mentioned above and the decentralisation opinion poll (prepared by the Council of Europe and not part of this tender procedure).</w:t>
      </w:r>
    </w:p>
    <w:p w14:paraId="73F79475" w14:textId="77777777" w:rsidR="000B69F9" w:rsidRPr="00C8599D" w:rsidRDefault="000B69F9" w:rsidP="005D3326">
      <w:pPr>
        <w:spacing w:line="276" w:lineRule="auto"/>
        <w:jc w:val="both"/>
        <w:rPr>
          <w:rFonts w:ascii="Tahoma" w:hAnsi="Tahoma" w:cs="Tahoma"/>
          <w:color w:val="000000" w:themeColor="text1"/>
          <w:sz w:val="20"/>
          <w:szCs w:val="20"/>
        </w:rPr>
      </w:pPr>
    </w:p>
    <w:p w14:paraId="712D7377" w14:textId="77B37ED6" w:rsidR="0027404F" w:rsidRPr="00C8599D" w:rsidRDefault="00FE5642"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All communication of this campaign should be gender mainstreamed. All content to be designed on the principles of non-discrimination and gender equality, e.g. all products should contain chyrons, diverse representation on images and graphic materials in order to combat gender stereotypes and promote inclusiveness of vulnerable groups should be insured. It should also, whenever possible, promote the civic participation of national minority youth.</w:t>
      </w:r>
    </w:p>
    <w:p w14:paraId="3C15CA29" w14:textId="77777777" w:rsidR="0027404F" w:rsidRPr="00C8599D" w:rsidRDefault="0027404F" w:rsidP="003C12EA">
      <w:pPr>
        <w:spacing w:line="276" w:lineRule="auto"/>
        <w:jc w:val="both"/>
        <w:rPr>
          <w:rFonts w:ascii="Tahoma" w:hAnsi="Tahoma" w:cs="Tahoma"/>
          <w:color w:val="000000" w:themeColor="text1"/>
          <w:sz w:val="20"/>
          <w:szCs w:val="20"/>
        </w:rPr>
      </w:pPr>
    </w:p>
    <w:p w14:paraId="6DE7557A" w14:textId="77777777" w:rsidR="00B83250" w:rsidRPr="00C8599D" w:rsidRDefault="003C12EA" w:rsidP="003C12EA">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campaign should be done in the Ukrainian language. Some elements of the campaign should be prepared in English and/or in the national minority languages (Belarusian language, Bulgarian language, Gagauzian language, Greek language, Hebrew language, Crimean Tatar language, German language, Polish language, Russian language, Romanian language, Slovak language, Hungarian language, Romani language).</w:t>
      </w:r>
    </w:p>
    <w:p w14:paraId="45F32B6F" w14:textId="5EC7210E" w:rsidR="003C12EA" w:rsidRPr="00C8599D" w:rsidRDefault="003C12EA" w:rsidP="003C12EA">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 </w:t>
      </w:r>
    </w:p>
    <w:p w14:paraId="5F4DF316" w14:textId="3057C7C4" w:rsidR="003C12EA" w:rsidRPr="00C8599D" w:rsidRDefault="00C2683B" w:rsidP="003C12EA">
      <w:pPr>
        <w:spacing w:line="276" w:lineRule="auto"/>
        <w:jc w:val="both"/>
        <w:rPr>
          <w:rFonts w:ascii="Tahoma" w:hAnsi="Tahoma" w:cs="Tahoma"/>
          <w:i/>
          <w:color w:val="000000" w:themeColor="text1"/>
          <w:sz w:val="20"/>
          <w:szCs w:val="20"/>
        </w:rPr>
      </w:pPr>
      <w:r w:rsidRPr="00C8599D">
        <w:rPr>
          <w:rFonts w:ascii="Tahoma" w:hAnsi="Tahoma" w:cs="Tahoma"/>
          <w:color w:val="000000" w:themeColor="text1"/>
          <w:sz w:val="20"/>
          <w:szCs w:val="20"/>
        </w:rPr>
        <w:t xml:space="preserve">The </w:t>
      </w:r>
      <w:r w:rsidR="000B0FAD" w:rsidRPr="00C8599D">
        <w:rPr>
          <w:rFonts w:ascii="Tahoma" w:hAnsi="Tahoma" w:cs="Tahoma"/>
          <w:color w:val="000000" w:themeColor="text1"/>
          <w:sz w:val="20"/>
          <w:szCs w:val="20"/>
        </w:rPr>
        <w:t>l</w:t>
      </w:r>
      <w:r w:rsidR="003C12EA" w:rsidRPr="00C8599D">
        <w:rPr>
          <w:rFonts w:ascii="Tahoma" w:hAnsi="Tahoma" w:cs="Tahoma"/>
          <w:color w:val="000000" w:themeColor="text1"/>
          <w:sz w:val="20"/>
          <w:szCs w:val="20"/>
        </w:rPr>
        <w:t xml:space="preserve">anguage of each deliverable </w:t>
      </w:r>
      <w:r w:rsidRPr="00C8599D">
        <w:rPr>
          <w:rFonts w:ascii="Tahoma" w:hAnsi="Tahoma" w:cs="Tahoma"/>
          <w:color w:val="000000" w:themeColor="text1"/>
          <w:sz w:val="20"/>
          <w:szCs w:val="20"/>
        </w:rPr>
        <w:t xml:space="preserve">and all </w:t>
      </w:r>
      <w:r w:rsidR="003C275E" w:rsidRPr="00C8599D">
        <w:rPr>
          <w:rFonts w:ascii="Tahoma" w:hAnsi="Tahoma" w:cs="Tahoma"/>
          <w:color w:val="000000" w:themeColor="text1"/>
          <w:sz w:val="20"/>
          <w:szCs w:val="20"/>
        </w:rPr>
        <w:t xml:space="preserve">other requirements related to </w:t>
      </w:r>
      <w:r w:rsidRPr="00C8599D">
        <w:rPr>
          <w:rFonts w:ascii="Tahoma" w:hAnsi="Tahoma" w:cs="Tahoma"/>
          <w:color w:val="000000" w:themeColor="text1"/>
          <w:sz w:val="20"/>
          <w:szCs w:val="20"/>
        </w:rPr>
        <w:t>the Campaign are</w:t>
      </w:r>
      <w:r w:rsidR="003C12EA" w:rsidRPr="00C8599D">
        <w:rPr>
          <w:rFonts w:ascii="Tahoma" w:hAnsi="Tahoma" w:cs="Tahoma"/>
          <w:color w:val="000000" w:themeColor="text1"/>
          <w:sz w:val="20"/>
          <w:szCs w:val="20"/>
        </w:rPr>
        <w:t xml:space="preserve"> specified in </w:t>
      </w:r>
      <w:r w:rsidR="003C12EA" w:rsidRPr="00C8599D">
        <w:rPr>
          <w:rFonts w:ascii="Tahoma" w:hAnsi="Tahoma" w:cs="Tahoma"/>
          <w:i/>
          <w:color w:val="000000" w:themeColor="text1"/>
          <w:sz w:val="20"/>
          <w:szCs w:val="20"/>
        </w:rPr>
        <w:t>Annex I. Technical Specifications</w:t>
      </w:r>
      <w:r w:rsidR="00730B72" w:rsidRPr="00C8599D">
        <w:rPr>
          <w:rFonts w:ascii="Tahoma" w:hAnsi="Tahoma" w:cs="Tahoma"/>
          <w:i/>
          <w:color w:val="000000" w:themeColor="text1"/>
          <w:sz w:val="20"/>
          <w:szCs w:val="20"/>
        </w:rPr>
        <w:t xml:space="preserve"> </w:t>
      </w:r>
      <w:r w:rsidR="0086221F" w:rsidRPr="00C8599D">
        <w:rPr>
          <w:rFonts w:ascii="Tahoma" w:hAnsi="Tahoma" w:cs="Tahoma"/>
          <w:iCs/>
          <w:color w:val="000000" w:themeColor="text1"/>
          <w:sz w:val="20"/>
          <w:szCs w:val="20"/>
        </w:rPr>
        <w:t>and</w:t>
      </w:r>
      <w:r w:rsidR="0086221F" w:rsidRPr="00C8599D">
        <w:rPr>
          <w:rFonts w:ascii="Tahoma" w:hAnsi="Tahoma" w:cs="Tahoma"/>
          <w:i/>
          <w:color w:val="000000" w:themeColor="text1"/>
          <w:sz w:val="20"/>
          <w:szCs w:val="20"/>
        </w:rPr>
        <w:t xml:space="preserve"> </w:t>
      </w:r>
      <w:r w:rsidR="00633C37" w:rsidRPr="00C8599D">
        <w:rPr>
          <w:rFonts w:ascii="Tahoma" w:hAnsi="Tahoma" w:cs="Tahoma"/>
          <w:i/>
          <w:color w:val="000000" w:themeColor="text1"/>
          <w:sz w:val="20"/>
          <w:szCs w:val="20"/>
        </w:rPr>
        <w:t>Terms of Reference</w:t>
      </w:r>
      <w:r w:rsidR="00FE5642" w:rsidRPr="00C8599D">
        <w:rPr>
          <w:rFonts w:ascii="Tahoma" w:hAnsi="Tahoma" w:cs="Tahoma"/>
          <w:i/>
          <w:color w:val="000000" w:themeColor="text1"/>
          <w:sz w:val="20"/>
          <w:szCs w:val="20"/>
        </w:rPr>
        <w:t xml:space="preserve"> which </w:t>
      </w:r>
      <w:r w:rsidR="0086221F" w:rsidRPr="00C8599D">
        <w:rPr>
          <w:rFonts w:ascii="Tahoma" w:hAnsi="Tahoma" w:cs="Tahoma"/>
          <w:i/>
          <w:color w:val="000000" w:themeColor="text1"/>
          <w:sz w:val="20"/>
          <w:szCs w:val="20"/>
        </w:rPr>
        <w:t>are</w:t>
      </w:r>
      <w:r w:rsidR="00FE5642" w:rsidRPr="00C8599D">
        <w:rPr>
          <w:rFonts w:ascii="Tahoma" w:hAnsi="Tahoma" w:cs="Tahoma"/>
          <w:i/>
          <w:color w:val="000000" w:themeColor="text1"/>
          <w:sz w:val="20"/>
          <w:szCs w:val="20"/>
        </w:rPr>
        <w:t xml:space="preserve"> an integral part of th</w:t>
      </w:r>
      <w:r w:rsidR="00DD01F4" w:rsidRPr="00C8599D">
        <w:rPr>
          <w:rFonts w:ascii="Tahoma" w:hAnsi="Tahoma" w:cs="Tahoma"/>
          <w:i/>
          <w:color w:val="000000" w:themeColor="text1"/>
          <w:sz w:val="20"/>
          <w:szCs w:val="20"/>
        </w:rPr>
        <w:t>e</w:t>
      </w:r>
      <w:r w:rsidR="00FE5642" w:rsidRPr="00C8599D">
        <w:rPr>
          <w:rFonts w:ascii="Tahoma" w:hAnsi="Tahoma" w:cs="Tahoma"/>
          <w:i/>
          <w:color w:val="000000" w:themeColor="text1"/>
          <w:sz w:val="20"/>
          <w:szCs w:val="20"/>
        </w:rPr>
        <w:t xml:space="preserve"> expected deliverables</w:t>
      </w:r>
      <w:r w:rsidR="00730B72" w:rsidRPr="00C8599D">
        <w:rPr>
          <w:rFonts w:ascii="Tahoma" w:hAnsi="Tahoma" w:cs="Tahoma"/>
          <w:i/>
          <w:color w:val="000000" w:themeColor="text1"/>
          <w:sz w:val="20"/>
          <w:szCs w:val="20"/>
        </w:rPr>
        <w:t xml:space="preserve"> </w:t>
      </w:r>
      <w:r w:rsidR="00633C37" w:rsidRPr="00C8599D">
        <w:rPr>
          <w:rFonts w:ascii="Tahoma" w:hAnsi="Tahoma" w:cs="Tahoma"/>
          <w:iCs/>
          <w:color w:val="000000" w:themeColor="text1"/>
          <w:sz w:val="20"/>
          <w:szCs w:val="20"/>
        </w:rPr>
        <w:t>(</w:t>
      </w:r>
      <w:r w:rsidR="00120BED" w:rsidRPr="00C8599D">
        <w:rPr>
          <w:rFonts w:ascii="Tahoma" w:hAnsi="Tahoma" w:cs="Tahoma"/>
          <w:iCs/>
          <w:color w:val="000000" w:themeColor="text1"/>
          <w:sz w:val="20"/>
          <w:szCs w:val="20"/>
        </w:rPr>
        <w:t>S</w:t>
      </w:r>
      <w:r w:rsidR="00730B72" w:rsidRPr="00C8599D">
        <w:rPr>
          <w:rFonts w:ascii="Tahoma" w:hAnsi="Tahoma" w:cs="Tahoma"/>
          <w:iCs/>
          <w:color w:val="000000" w:themeColor="text1"/>
          <w:sz w:val="20"/>
          <w:szCs w:val="20"/>
        </w:rPr>
        <w:t>ee attached)</w:t>
      </w:r>
      <w:r w:rsidR="00B83250" w:rsidRPr="00C8599D">
        <w:rPr>
          <w:rFonts w:ascii="Tahoma" w:hAnsi="Tahoma" w:cs="Tahoma"/>
          <w:i/>
          <w:color w:val="000000" w:themeColor="text1"/>
          <w:sz w:val="20"/>
          <w:szCs w:val="20"/>
        </w:rPr>
        <w:t>.</w:t>
      </w:r>
      <w:r w:rsidR="000B0FAD" w:rsidRPr="00C8599D">
        <w:rPr>
          <w:color w:val="000000" w:themeColor="text1"/>
        </w:rPr>
        <w:t xml:space="preserve"> </w:t>
      </w:r>
    </w:p>
    <w:p w14:paraId="27193DBE" w14:textId="77777777" w:rsidR="009E5BE5" w:rsidRPr="00C8599D" w:rsidRDefault="009E5BE5" w:rsidP="003C12EA">
      <w:pPr>
        <w:spacing w:line="276" w:lineRule="auto"/>
        <w:jc w:val="both"/>
        <w:rPr>
          <w:rFonts w:ascii="Tahoma" w:hAnsi="Tahoma" w:cs="Tahoma"/>
          <w:i/>
          <w:color w:val="000000" w:themeColor="text1"/>
          <w:sz w:val="20"/>
          <w:szCs w:val="20"/>
        </w:rPr>
      </w:pPr>
    </w:p>
    <w:p w14:paraId="55B74F2E" w14:textId="77777777" w:rsidR="00103D68" w:rsidRPr="00C8599D" w:rsidRDefault="00DD5679" w:rsidP="003E0A41">
      <w:pPr>
        <w:spacing w:line="276" w:lineRule="auto"/>
        <w:jc w:val="both"/>
        <w:rPr>
          <w:rFonts w:ascii="Tahoma" w:hAnsi="Tahoma" w:cs="Tahoma"/>
          <w:b/>
          <w:color w:val="000000" w:themeColor="text1"/>
          <w:sz w:val="20"/>
          <w:szCs w:val="20"/>
          <w:u w:val="single"/>
        </w:rPr>
      </w:pPr>
      <w:r w:rsidRPr="00C8599D">
        <w:rPr>
          <w:rFonts w:ascii="Tahoma" w:hAnsi="Tahoma" w:cs="Tahoma"/>
          <w:color w:val="000000" w:themeColor="text1"/>
          <w:sz w:val="20"/>
          <w:szCs w:val="20"/>
        </w:rPr>
        <w:t xml:space="preserve">In the implementation of the campaign, to the extent possible, the already existing channels of communication should be used, rather than creating new ones. This should include communication channels available at the national level and local level in Ukraine (e.g. media outlets) as well as the channels of the Council of Europe, e.g. relevant Council of Europe Facebook profiles, websites etc. </w:t>
      </w:r>
      <w:r w:rsidR="00103D68" w:rsidRPr="00E8232D">
        <w:rPr>
          <w:rFonts w:ascii="Tahoma" w:hAnsi="Tahoma" w:cs="Tahoma"/>
          <w:sz w:val="20"/>
          <w:szCs w:val="20"/>
        </w:rPr>
        <w:t>The Council of Europe together with the Service Provider will be in charge of posting and publishing the deliverables provided by the Service Provider on the relevant websites and social media.</w:t>
      </w:r>
      <w:r w:rsidR="00103D68" w:rsidRPr="00E8232D">
        <w:rPr>
          <w:rFonts w:ascii="Tahoma" w:hAnsi="Tahoma" w:cs="Tahoma"/>
          <w:b/>
          <w:sz w:val="20"/>
          <w:szCs w:val="20"/>
          <w:u w:val="single"/>
        </w:rPr>
        <w:t xml:space="preserve"> </w:t>
      </w:r>
    </w:p>
    <w:p w14:paraId="159D827B" w14:textId="77777777" w:rsidR="00DD5679" w:rsidRPr="00C8599D" w:rsidRDefault="00DD5679" w:rsidP="003E0A41">
      <w:pPr>
        <w:spacing w:line="276" w:lineRule="auto"/>
        <w:jc w:val="both"/>
        <w:rPr>
          <w:rFonts w:ascii="Tahoma" w:hAnsi="Tahoma" w:cs="Tahoma"/>
          <w:color w:val="000000" w:themeColor="text1"/>
          <w:sz w:val="20"/>
          <w:szCs w:val="20"/>
        </w:rPr>
      </w:pPr>
    </w:p>
    <w:p w14:paraId="73A6DE43" w14:textId="5724299A" w:rsidR="00C6330F" w:rsidRPr="00C8599D" w:rsidRDefault="00C6330F" w:rsidP="003E0A41">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The </w:t>
      </w:r>
      <w:r w:rsidR="007E4538">
        <w:rPr>
          <w:rFonts w:ascii="Tahoma" w:hAnsi="Tahoma" w:cs="Tahoma"/>
          <w:color w:val="000000" w:themeColor="text1"/>
          <w:sz w:val="20"/>
          <w:szCs w:val="20"/>
        </w:rPr>
        <w:t xml:space="preserve">first part of the </w:t>
      </w:r>
      <w:r w:rsidRPr="00C8599D">
        <w:rPr>
          <w:rFonts w:ascii="Tahoma" w:hAnsi="Tahoma" w:cs="Tahoma"/>
          <w:color w:val="000000" w:themeColor="text1"/>
          <w:sz w:val="20"/>
          <w:szCs w:val="20"/>
        </w:rPr>
        <w:t xml:space="preserve">Campaign should be </w:t>
      </w:r>
      <w:proofErr w:type="gramStart"/>
      <w:r w:rsidRPr="00C8599D">
        <w:rPr>
          <w:rFonts w:ascii="Tahoma" w:hAnsi="Tahoma" w:cs="Tahoma"/>
          <w:color w:val="000000" w:themeColor="text1"/>
          <w:sz w:val="20"/>
          <w:szCs w:val="20"/>
        </w:rPr>
        <w:t>implemented</w:t>
      </w:r>
      <w:proofErr w:type="gramEnd"/>
      <w:r w:rsidR="00B2732D">
        <w:rPr>
          <w:rFonts w:ascii="Tahoma" w:hAnsi="Tahoma" w:cs="Tahoma"/>
          <w:color w:val="000000" w:themeColor="text1"/>
          <w:sz w:val="20"/>
          <w:szCs w:val="20"/>
        </w:rPr>
        <w:t xml:space="preserve"> </w:t>
      </w:r>
      <w:r w:rsidRPr="00C8599D">
        <w:rPr>
          <w:rFonts w:ascii="Tahoma" w:hAnsi="Tahoma" w:cs="Tahoma"/>
          <w:color w:val="000000" w:themeColor="text1"/>
          <w:sz w:val="20"/>
          <w:szCs w:val="20"/>
        </w:rPr>
        <w:t xml:space="preserve">and all deliverables finalised by </w:t>
      </w:r>
      <w:r w:rsidR="00B2732D">
        <w:rPr>
          <w:rFonts w:ascii="Tahoma" w:hAnsi="Tahoma" w:cs="Tahoma"/>
          <w:color w:val="000000" w:themeColor="text1"/>
          <w:sz w:val="20"/>
          <w:szCs w:val="20"/>
        </w:rPr>
        <w:t>30</w:t>
      </w:r>
      <w:r w:rsidRPr="00C8599D">
        <w:rPr>
          <w:rFonts w:ascii="Tahoma" w:hAnsi="Tahoma" w:cs="Tahoma"/>
          <w:color w:val="000000" w:themeColor="text1"/>
          <w:sz w:val="20"/>
          <w:szCs w:val="20"/>
        </w:rPr>
        <w:t xml:space="preserve"> September 2020.</w:t>
      </w:r>
    </w:p>
    <w:p w14:paraId="60F7EBCC" w14:textId="77777777" w:rsidR="00DD5679" w:rsidRPr="00C8599D" w:rsidRDefault="00DD5679" w:rsidP="003E0A41">
      <w:pPr>
        <w:spacing w:line="276" w:lineRule="auto"/>
        <w:jc w:val="both"/>
        <w:rPr>
          <w:rFonts w:ascii="Tahoma" w:hAnsi="Tahoma" w:cs="Tahoma"/>
          <w:color w:val="000000" w:themeColor="text1"/>
          <w:sz w:val="20"/>
          <w:szCs w:val="20"/>
        </w:rPr>
      </w:pPr>
    </w:p>
    <w:p w14:paraId="7D2E192F" w14:textId="3C62A67B" w:rsidR="003E0A41" w:rsidRPr="00C8599D" w:rsidRDefault="00681751" w:rsidP="003E0A41">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P</w:t>
      </w:r>
      <w:r w:rsidR="00E55F69" w:rsidRPr="00C8599D">
        <w:rPr>
          <w:rFonts w:ascii="Tahoma" w:hAnsi="Tahoma" w:cs="Tahoma"/>
          <w:color w:val="000000" w:themeColor="text1"/>
          <w:sz w:val="20"/>
          <w:szCs w:val="20"/>
        </w:rPr>
        <w:t>rices indicated below are final and not subject to review, throughout the duration of the contract</w:t>
      </w:r>
      <w:r w:rsidR="003E0A41" w:rsidRPr="00C8599D">
        <w:rPr>
          <w:rFonts w:ascii="Tahoma" w:hAnsi="Tahoma" w:cs="Tahoma"/>
          <w:color w:val="000000" w:themeColor="text1"/>
          <w:sz w:val="20"/>
          <w:szCs w:val="20"/>
        </w:rPr>
        <w:t>.</w:t>
      </w:r>
    </w:p>
    <w:p w14:paraId="082F0B9E" w14:textId="77777777" w:rsidR="00261462" w:rsidRPr="00C8599D" w:rsidRDefault="00261462" w:rsidP="00261462">
      <w:pPr>
        <w:spacing w:line="276" w:lineRule="auto"/>
        <w:jc w:val="both"/>
        <w:rPr>
          <w:rFonts w:ascii="Tahoma" w:hAnsi="Tahoma" w:cs="Tahoma"/>
          <w:color w:val="000000" w:themeColor="text1"/>
          <w:sz w:val="20"/>
          <w:szCs w:val="20"/>
        </w:rPr>
      </w:pPr>
    </w:p>
    <w:p w14:paraId="06C4FCA3" w14:textId="7318B73B" w:rsidR="005675CF" w:rsidRDefault="009C5660" w:rsidP="00261462">
      <w:pPr>
        <w:spacing w:line="276" w:lineRule="auto"/>
        <w:jc w:val="both"/>
        <w:rPr>
          <w:rFonts w:ascii="Tahoma" w:hAnsi="Tahoma" w:cs="Tahoma"/>
          <w:color w:val="000000" w:themeColor="text1"/>
          <w:sz w:val="20"/>
          <w:szCs w:val="20"/>
          <w:lang w:eastAsia="en-US"/>
        </w:rPr>
      </w:pPr>
      <w:r w:rsidRPr="00C8599D">
        <w:rPr>
          <w:rFonts w:ascii="Tahoma" w:hAnsi="Tahoma" w:cs="Tahoma"/>
          <w:color w:val="000000" w:themeColor="text1"/>
          <w:sz w:val="20"/>
          <w:szCs w:val="20"/>
          <w:lang w:eastAsia="en-US"/>
        </w:rPr>
        <w:t xml:space="preserve">Prices are indicated in </w:t>
      </w:r>
      <w:r w:rsidR="00244A21">
        <w:rPr>
          <w:rFonts w:ascii="Tahoma" w:hAnsi="Tahoma" w:cs="Tahoma"/>
          <w:color w:val="000000" w:themeColor="text1"/>
          <w:sz w:val="20"/>
          <w:szCs w:val="20"/>
          <w:lang w:eastAsia="en-US"/>
        </w:rPr>
        <w:t>EUR</w:t>
      </w:r>
      <w:r w:rsidR="007A3110" w:rsidRPr="001C7F61">
        <w:rPr>
          <w:rFonts w:ascii="Tahoma" w:hAnsi="Tahoma" w:cs="Tahoma"/>
          <w:color w:val="000000" w:themeColor="text1"/>
          <w:sz w:val="20"/>
          <w:szCs w:val="20"/>
          <w:lang w:eastAsia="en-US"/>
        </w:rPr>
        <w:t xml:space="preserve"> </w:t>
      </w:r>
      <w:r w:rsidR="007A3110" w:rsidRPr="00C8599D">
        <w:rPr>
          <w:rFonts w:ascii="Tahoma" w:hAnsi="Tahoma" w:cs="Tahoma"/>
          <w:color w:val="000000" w:themeColor="text1"/>
          <w:sz w:val="20"/>
          <w:szCs w:val="20"/>
          <w:lang w:eastAsia="en-US"/>
        </w:rPr>
        <w:t>including all taxes</w:t>
      </w:r>
      <w:r w:rsidR="00261462" w:rsidRPr="00C8599D">
        <w:rPr>
          <w:rFonts w:ascii="Tahoma" w:hAnsi="Tahoma" w:cs="Tahoma"/>
          <w:color w:val="000000" w:themeColor="text1"/>
          <w:sz w:val="20"/>
          <w:szCs w:val="20"/>
          <w:lang w:eastAsia="en-US"/>
        </w:rPr>
        <w:t xml:space="preserve"> with</w:t>
      </w:r>
      <w:r w:rsidR="007A3110" w:rsidRPr="00C8599D">
        <w:rPr>
          <w:rFonts w:ascii="Tahoma" w:hAnsi="Tahoma" w:cs="Tahoma"/>
          <w:color w:val="000000" w:themeColor="text1"/>
          <w:sz w:val="20"/>
          <w:szCs w:val="20"/>
          <w:lang w:eastAsia="en-US"/>
        </w:rPr>
        <w:t xml:space="preserve"> </w:t>
      </w:r>
      <w:r w:rsidR="00261462" w:rsidRPr="00C8599D">
        <w:rPr>
          <w:rFonts w:ascii="Tahoma" w:hAnsi="Tahoma" w:cs="Tahoma"/>
          <w:color w:val="000000" w:themeColor="text1"/>
          <w:sz w:val="20"/>
          <w:szCs w:val="20"/>
          <w:lang w:eastAsia="en-US"/>
        </w:rPr>
        <w:t>VAT</w:t>
      </w:r>
      <w:r w:rsidR="007A3110" w:rsidRPr="00C8599D">
        <w:rPr>
          <w:rFonts w:ascii="Tahoma" w:hAnsi="Tahoma" w:cs="Tahoma"/>
          <w:color w:val="000000" w:themeColor="text1"/>
          <w:sz w:val="20"/>
          <w:szCs w:val="20"/>
          <w:lang w:eastAsia="en-US"/>
        </w:rPr>
        <w:t xml:space="preserve"> indicated separately</w:t>
      </w:r>
      <w:r w:rsidR="00261462" w:rsidRPr="00C8599D">
        <w:rPr>
          <w:rFonts w:ascii="Tahoma" w:hAnsi="Tahoma" w:cs="Tahoma"/>
          <w:color w:val="000000" w:themeColor="text1"/>
          <w:sz w:val="20"/>
          <w:szCs w:val="20"/>
          <w:lang w:eastAsia="en-US"/>
        </w:rPr>
        <w:t xml:space="preserve">. For the VAT regime to be mentioned on the invoice(s), please refer to Article 4.2 of the Legal Conditions (See Section C. below). </w:t>
      </w:r>
    </w:p>
    <w:p w14:paraId="163A5111" w14:textId="77777777" w:rsidR="007D3121" w:rsidRPr="00C8599D" w:rsidRDefault="007D3121" w:rsidP="00261462">
      <w:pPr>
        <w:spacing w:line="276" w:lineRule="auto"/>
        <w:jc w:val="both"/>
        <w:rPr>
          <w:rFonts w:ascii="Tahoma" w:hAnsi="Tahoma" w:cs="Tahoma"/>
          <w:color w:val="000000" w:themeColor="text1"/>
          <w:sz w:val="20"/>
          <w:szCs w:val="20"/>
          <w:lang w:eastAsia="en-US"/>
        </w:rPr>
      </w:pPr>
    </w:p>
    <w:p w14:paraId="3D77E59F" w14:textId="6F3A738C" w:rsidR="006A1C42" w:rsidRPr="00C77CB2" w:rsidRDefault="00C77CB2" w:rsidP="00261462">
      <w:pPr>
        <w:spacing w:line="276" w:lineRule="auto"/>
        <w:jc w:val="both"/>
        <w:rPr>
          <w:rFonts w:ascii="Tahoma" w:hAnsi="Tahoma" w:cs="Tahoma"/>
          <w:b/>
          <w:color w:val="000000" w:themeColor="text1"/>
          <w:sz w:val="20"/>
          <w:szCs w:val="20"/>
          <w:u w:val="single"/>
          <w:lang w:eastAsia="en-US"/>
        </w:rPr>
      </w:pPr>
      <w:r w:rsidRPr="00C77CB2">
        <w:rPr>
          <w:rFonts w:ascii="Tahoma" w:hAnsi="Tahoma" w:cs="Tahoma"/>
          <w:b/>
          <w:color w:val="000000" w:themeColor="text1"/>
          <w:sz w:val="20"/>
          <w:szCs w:val="20"/>
          <w:u w:val="single"/>
          <w:lang w:eastAsia="en-US"/>
        </w:rPr>
        <w:t xml:space="preserve">Tenders proposing a fee </w:t>
      </w:r>
      <w:r w:rsidR="0019087A">
        <w:rPr>
          <w:rFonts w:ascii="Tahoma" w:hAnsi="Tahoma" w:cs="Tahoma"/>
          <w:b/>
          <w:color w:val="000000" w:themeColor="text1"/>
          <w:sz w:val="20"/>
          <w:szCs w:val="20"/>
          <w:u w:val="single"/>
          <w:lang w:eastAsia="en-US"/>
        </w:rPr>
        <w:t xml:space="preserve">(VAT included) </w:t>
      </w:r>
      <w:r w:rsidRPr="00C77CB2">
        <w:rPr>
          <w:rFonts w:ascii="Tahoma" w:hAnsi="Tahoma" w:cs="Tahoma"/>
          <w:b/>
          <w:color w:val="000000" w:themeColor="text1"/>
          <w:sz w:val="20"/>
          <w:szCs w:val="20"/>
          <w:u w:val="single"/>
          <w:lang w:eastAsia="en-US"/>
        </w:rPr>
        <w:t>above the exclusion level will be entirely and automatically excluded from the tender procedure.</w:t>
      </w:r>
    </w:p>
    <w:p w14:paraId="32682532" w14:textId="77777777" w:rsidR="00C77CB2" w:rsidRPr="00C8599D" w:rsidRDefault="00C77CB2" w:rsidP="00261462">
      <w:pPr>
        <w:spacing w:line="276" w:lineRule="auto"/>
        <w:jc w:val="both"/>
        <w:rPr>
          <w:rFonts w:ascii="Tahoma" w:hAnsi="Tahoma" w:cs="Tahoma"/>
          <w:b/>
          <w:color w:val="000000" w:themeColor="text1"/>
          <w:sz w:val="16"/>
          <w:szCs w:val="16"/>
          <w:u w:val="single"/>
          <w:lang w:eastAsia="en-US"/>
        </w:rPr>
      </w:pPr>
    </w:p>
    <w:p w14:paraId="43679EEF" w14:textId="6A1FFC69" w:rsidR="006A1C42" w:rsidRPr="00C8599D" w:rsidRDefault="006A1C42" w:rsidP="00375BEA">
      <w:pPr>
        <w:rPr>
          <w:rFonts w:ascii="Tahoma" w:eastAsia="Calibri" w:hAnsi="Tahoma" w:cs="Tahoma"/>
          <w:b/>
          <w:color w:val="000000" w:themeColor="text1"/>
          <w:sz w:val="20"/>
          <w:szCs w:val="20"/>
          <w:lang w:val="en-US" w:eastAsia="en-US"/>
        </w:rPr>
      </w:pPr>
      <w:r w:rsidRPr="00C8599D">
        <w:rPr>
          <w:rFonts w:ascii="Tahoma" w:eastAsia="Calibri" w:hAnsi="Tahoma" w:cs="Tahoma"/>
          <w:b/>
          <w:color w:val="000000" w:themeColor="text1"/>
          <w:sz w:val="20"/>
          <w:szCs w:val="20"/>
          <w:lang w:val="en-US" w:eastAsia="en-US"/>
        </w:rPr>
        <w:t>For the VAT regime to be mentioned on the invoice, please refer to Section B below.</w:t>
      </w:r>
    </w:p>
    <w:p w14:paraId="58BFE52B" w14:textId="77777777" w:rsidR="006A1C42" w:rsidRPr="00C8599D" w:rsidRDefault="006A1C42" w:rsidP="00261462">
      <w:pPr>
        <w:spacing w:line="276" w:lineRule="auto"/>
        <w:jc w:val="both"/>
        <w:rPr>
          <w:rFonts w:ascii="Tahoma" w:hAnsi="Tahoma" w:cs="Tahoma"/>
          <w:b/>
          <w:color w:val="000000" w:themeColor="text1"/>
          <w:sz w:val="20"/>
          <w:szCs w:val="20"/>
          <w:u w:val="single"/>
          <w:lang w:eastAsia="en-US"/>
        </w:rPr>
      </w:pPr>
    </w:p>
    <w:p w14:paraId="693551F8" w14:textId="3B444F66" w:rsidR="00261462" w:rsidRPr="00C8599D"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000000" w:themeColor="text1"/>
          <w:sz w:val="18"/>
          <w:szCs w:val="18"/>
          <w:highlight w:val="yellow"/>
          <w:lang w:eastAsia="en-US"/>
        </w:rPr>
      </w:pPr>
      <w:r w:rsidRPr="00C8599D">
        <w:rPr>
          <w:color w:val="000000" w:themeColor="text1"/>
          <w:sz w:val="18"/>
          <w:szCs w:val="18"/>
        </w:rPr>
        <w:t>Providers shall indicate their proposed fees</w:t>
      </w:r>
      <w:r w:rsidRPr="00C8599D" w:rsidDel="00C025B1">
        <w:rPr>
          <w:rFonts w:ascii="Tahoma" w:hAnsi="Tahoma" w:cs="Tahoma"/>
          <w:color w:val="000000" w:themeColor="text1"/>
          <w:sz w:val="16"/>
          <w:szCs w:val="16"/>
        </w:rPr>
        <w:t xml:space="preserve"> </w:t>
      </w:r>
      <w:r w:rsidR="00261462" w:rsidRPr="00C8599D">
        <w:rPr>
          <w:rFonts w:ascii="Tahoma" w:hAnsi="Tahoma" w:cs="Tahoma"/>
          <w:color w:val="000000" w:themeColor="text1"/>
          <w:sz w:val="18"/>
          <w:szCs w:val="18"/>
        </w:rPr>
        <w:t>in the box(es) below.</w:t>
      </w:r>
    </w:p>
    <w:p w14:paraId="3D969486" w14:textId="54A29908" w:rsidR="00261462" w:rsidRPr="00C8599D" w:rsidRDefault="00261462" w:rsidP="00261462">
      <w:pPr>
        <w:spacing w:line="276" w:lineRule="auto"/>
        <w:jc w:val="both"/>
        <w:rPr>
          <w:rFonts w:ascii="Tahoma" w:hAnsi="Tahoma" w:cs="Tahoma"/>
          <w:color w:val="000000" w:themeColor="text1"/>
          <w:sz w:val="18"/>
          <w:szCs w:val="18"/>
          <w:highlight w:val="yellow"/>
          <w:lang w:eastAsia="en-US"/>
        </w:rPr>
      </w:pPr>
      <w:r w:rsidRPr="00C8599D">
        <w:rPr>
          <w:rFonts w:ascii="Tahoma" w:hAnsi="Tahoma" w:cs="Tahoma"/>
          <w:noProof/>
          <w:color w:val="000000" w:themeColor="text1"/>
          <w:lang w:val="uk-UA" w:eastAsia="uk-UA"/>
        </w:rPr>
        <mc:AlternateContent>
          <mc:Choice Requires="wps">
            <w:drawing>
              <wp:anchor distT="0" distB="0" distL="114300" distR="114300" simplePos="0" relativeHeight="251658241" behindDoc="0" locked="1" layoutInCell="1" allowOverlap="1" wp14:anchorId="49146A1D" wp14:editId="11D06CEE">
                <wp:simplePos x="0" y="0"/>
                <wp:positionH relativeFrom="column">
                  <wp:posOffset>4876800</wp:posOffset>
                </wp:positionH>
                <wp:positionV relativeFrom="paragraph">
                  <wp:posOffset>12700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235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84pt;margin-top:1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BW6dKn3QAAAAgBAAAPAAAAZHJzL2Rvd25yZXYueG1sTI/NTsMwEITvSLyDtUjc&#10;qNMCTQhxKopUxK1QeuhxGy9xRPyjeJuGt8ec4DRazWrmm2o12V6MNMTOOwXzWQaCXON151oF+4/N&#10;TQEiMjqNvXek4JsirOrLiwpL7c/uncYdtyKFuFiiAsMcSiljY8hinPlALnmffrDI6RxaqQc8p3Db&#10;y0WWLaXFzqUGg4GeDTVfu5NVsOaDpNdwP2Y8Rx+2G8NvL2ulrq+mp0cQTBP/PcMvfkKHOjEd/cnp&#10;KHoF+bJIW1jBIkny84fbHMRRQXGXg6wr+X9A/QMAAP//AwBQSwECLQAUAAYACAAAACEAtoM4kv4A&#10;AADhAQAAEwAAAAAAAAAAAAAAAAAAAAAAW0NvbnRlbnRfVHlwZXNdLnhtbFBLAQItABQABgAIAAAA&#10;IQA4/SH/1gAAAJQBAAALAAAAAAAAAAAAAAAAAC8BAABfcmVscy8ucmVsc1BLAQItABQABgAIAAAA&#10;IQC+DzCpUAIAALIEAAAOAAAAAAAAAAAAAAAAAC4CAABkcnMvZTJvRG9jLnhtbFBLAQItABQABgAI&#10;AAAAIQBW6dKn3QAAAAgBAAAPAAAAAAAAAAAAAAAAAKoEAABkcnMvZG93bnJldi54bWxQSwUGAAAA&#10;AAQABADzAAAAtAUAAAAA&#10;" adj="3973" strokecolor="red">
                <o:lock v:ext="edit" aspectratio="t"/>
                <v:textbox style="layout-flow:vertical-ideographic"/>
                <w10:anchorlock/>
              </v:shape>
            </w:pict>
          </mc:Fallback>
        </mc:AlternateContent>
      </w:r>
    </w:p>
    <w:tbl>
      <w:tblPr>
        <w:tblW w:w="109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100"/>
        <w:gridCol w:w="1701"/>
        <w:gridCol w:w="1425"/>
        <w:gridCol w:w="1410"/>
        <w:gridCol w:w="1276"/>
      </w:tblGrid>
      <w:tr w:rsidR="007E4538" w:rsidRPr="00C8599D" w14:paraId="0166D4C8" w14:textId="1EE7CD0F" w:rsidTr="001C7F61">
        <w:trPr>
          <w:trHeight w:val="688"/>
          <w:jc w:val="center"/>
        </w:trPr>
        <w:tc>
          <w:tcPr>
            <w:tcW w:w="5100" w:type="dxa"/>
            <w:shd w:val="clear" w:color="auto" w:fill="DBE5F1" w:themeFill="accent1" w:themeFillTint="33"/>
            <w:vAlign w:val="center"/>
          </w:tcPr>
          <w:p w14:paraId="7C25DC9A" w14:textId="77777777" w:rsidR="007E4538" w:rsidRPr="00C8599D" w:rsidRDefault="007E4538"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Deliverables</w:t>
            </w:r>
          </w:p>
          <w:p w14:paraId="54CCB511" w14:textId="5F7DE778" w:rsidR="007E4538" w:rsidRPr="00C8599D" w:rsidRDefault="007E4538"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b/>
                <w:color w:val="000000" w:themeColor="text1"/>
                <w:sz w:val="18"/>
                <w:szCs w:val="18"/>
                <w:lang w:eastAsia="en-US"/>
              </w:rPr>
              <w:t>▼</w:t>
            </w:r>
          </w:p>
        </w:tc>
        <w:tc>
          <w:tcPr>
            <w:tcW w:w="1701" w:type="dxa"/>
            <w:shd w:val="clear" w:color="auto" w:fill="DBE5F1" w:themeFill="accent1" w:themeFillTint="33"/>
            <w:vAlign w:val="center"/>
          </w:tcPr>
          <w:p w14:paraId="4C4B2597" w14:textId="77777777" w:rsidR="007E4538" w:rsidRPr="00C8599D" w:rsidRDefault="007E4538"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Deadline for</w:t>
            </w:r>
          </w:p>
          <w:p w14:paraId="79EDF894" w14:textId="77777777" w:rsidR="007E4538" w:rsidRPr="00C8599D" w:rsidRDefault="007E4538"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 xml:space="preserve">delivery </w:t>
            </w:r>
            <w:r w:rsidRPr="00C8599D">
              <w:rPr>
                <w:b/>
                <w:color w:val="000000" w:themeColor="text1"/>
                <w:sz w:val="18"/>
                <w:szCs w:val="18"/>
                <w:lang w:eastAsia="en-US"/>
              </w:rPr>
              <w:t>▼</w:t>
            </w:r>
          </w:p>
        </w:tc>
        <w:tc>
          <w:tcPr>
            <w:tcW w:w="1425" w:type="dxa"/>
            <w:tcBorders>
              <w:bottom w:val="single" w:sz="2" w:space="0" w:color="FF0000"/>
            </w:tcBorders>
            <w:shd w:val="clear" w:color="auto" w:fill="DBE5F1" w:themeFill="accent1" w:themeFillTint="33"/>
            <w:vAlign w:val="center"/>
          </w:tcPr>
          <w:p w14:paraId="2DE55588" w14:textId="77777777" w:rsidR="007E4538" w:rsidRPr="00C8599D" w:rsidRDefault="007E4538" w:rsidP="004845C7">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 xml:space="preserve">Fees </w:t>
            </w:r>
          </w:p>
          <w:p w14:paraId="39664718" w14:textId="4A1980B8" w:rsidR="007E4538" w:rsidRPr="00C8599D" w:rsidRDefault="007E4538" w:rsidP="004845C7">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without V</w:t>
            </w:r>
            <w:r w:rsidR="0019087A" w:rsidRPr="00C8599D">
              <w:rPr>
                <w:rFonts w:ascii="Tahoma" w:hAnsi="Tahoma" w:cs="Tahoma"/>
                <w:noProof/>
                <w:color w:val="000000" w:themeColor="text1"/>
                <w:lang w:val="uk-UA" w:eastAsia="uk-UA"/>
              </w:rPr>
              <mc:AlternateContent>
                <mc:Choice Requires="wps">
                  <w:drawing>
                    <wp:anchor distT="0" distB="0" distL="114300" distR="114300" simplePos="0" relativeHeight="251660290" behindDoc="0" locked="1" layoutInCell="1" allowOverlap="1" wp14:anchorId="4F6BEA96" wp14:editId="23066D81">
                      <wp:simplePos x="0" y="0"/>
                      <wp:positionH relativeFrom="column">
                        <wp:posOffset>-67945</wp:posOffset>
                      </wp:positionH>
                      <wp:positionV relativeFrom="paragraph">
                        <wp:posOffset>-311785</wp:posOffset>
                      </wp:positionV>
                      <wp:extent cx="163195" cy="525145"/>
                      <wp:effectExtent l="12700" t="0" r="27305" b="20955"/>
                      <wp:wrapNone/>
                      <wp:docPr id="3" name="Up Arrow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D3D1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5.35pt;margin-top:-24.55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7TQIAALIEAAAOAAAAZHJzL2Uyb0RvYy54bWysVEuP2jAQvlfqf7B8LyGBbCEirBBbqkrb&#10;dqXt9m5sh7j1q7Yh8O87dgIL7a1qDmbGM/7m8c2wuD8qiQ7ceWF0jfPRGCOuqWFC72r88m3zboaR&#10;D0QzIo3mNT5xj++Xb98sOlvxwrRGMu4QgGhfdbbGbQi2yjJPW66IHxnLNRgb4xQJoLpdxhzpAF3J&#10;rBiP77LOOGadodx7uH3ojXiZ8JuG0/C1aTwPSNYYcgvpdOncxjNbLki1c8S2gg5pkH/IQhGhIegF&#10;6oEEgvZO/AWlBHXGmyaMqFGZaRpBeaoBqsnHf1Tz3BLLUy3QHG8vbfL/D5Z+OTw5JFiNJxhpooCi&#10;F4tWzpkOTWJ3OusrcHq2Ty7W5+2joT890mbdEr3jK2+hx8A8vD5fxcctJwzSzCNEdoMRFQ9oaNt9&#10;NgzikX0wqXfHxinkTEQbz8bxS9fQJHRMjJ0ujPFjQBQu87tJPi8xomAqizKflikgqSJWzNc6Hz5y&#10;o1AUary3qbSESw6PPiTO2FA5YT+gjkZJGIEDkahMOfQjcuVT3PjM81kxBB0Qs9ewqWVGCrYRUibF&#10;7bZr6RDA13iTvuGxv3aTGnU1nkNJKdUbm7+FOOcIUW/clAiwWVKoGg/NTIVEYj5oluRAhOxleCz1&#10;wFQkp+d9a9gJiEqUwPLAmkMLOfkOvxh1sDQ19r/2xHGM5CcNdM/z6TRuWVKm5fsCFHdt2V5biKat&#10;gV0EsF5ch34z99aJXZumKvZMmxWMSCPCeZb6vIZ0YTFAutm8az15vf7VLH8DAAD//wMAUEsDBBQA&#10;BgAIAAAAIQBRbAGp4QAAAA4BAAAPAAAAZHJzL2Rvd25yZXYueG1sTI9BT8MwDIXvSPyHyEjctqSM&#10;jdE1nRhoiBuwceCYNaapaJKq8bry7/FOcLFs+fn5fcV69K0YsE9NDBqyqQKBoYq2CbWGj/12sgSR&#10;yARr2hhQww8mWJeXF4XJbTyFdxx2VAs2CSk3GhxRl0uZKofepGnsMPDuK/beEI99LW1vTmzuW3mj&#10;1EJ60wT+4EyHjw6r793Ra9jQp8SXbj4oykzsXreO3p43Wl9fjU8rLg8rEIQj/V3AmYHzQ8nBDvEY&#10;bBKthkmm7ljKze19BuKsmDPhQcNstgBZFvI/RvkLAAD//wMAUEsBAi0AFAAGAAgAAAAhALaDOJL+&#10;AAAA4QEAABMAAAAAAAAAAAAAAAAAAAAAAFtDb250ZW50X1R5cGVzXS54bWxQSwECLQAUAAYACAAA&#10;ACEAOP0h/9YAAACUAQAACwAAAAAAAAAAAAAAAAAvAQAAX3JlbHMvLnJlbHNQSwECLQAUAAYACAAA&#10;ACEA/gouu00CAACyBAAADgAAAAAAAAAAAAAAAAAuAgAAZHJzL2Uyb0RvYy54bWxQSwECLQAUAAYA&#10;CAAAACEAUWwBqeEAAAAOAQAADwAAAAAAAAAAAAAAAACnBAAAZHJzL2Rvd25yZXYueG1sUEsFBgAA&#10;AAAEAAQA8wAAALUFAAAAAA==&#10;" adj="3973" strokecolor="red">
                      <o:lock v:ext="edit" aspectratio="t"/>
                      <v:textbox style="layout-flow:vertical-ideographic"/>
                      <w10:anchorlock/>
                    </v:shape>
                  </w:pict>
                </mc:Fallback>
              </mc:AlternateContent>
            </w:r>
            <w:r w:rsidRPr="00C8599D">
              <w:rPr>
                <w:rFonts w:ascii="Tahoma" w:hAnsi="Tahoma" w:cs="Tahoma"/>
                <w:b/>
                <w:color w:val="000000" w:themeColor="text1"/>
                <w:sz w:val="18"/>
                <w:szCs w:val="18"/>
                <w:lang w:eastAsia="en-US"/>
              </w:rPr>
              <w:t>AT</w:t>
            </w:r>
          </w:p>
          <w:p w14:paraId="23C22AD4" w14:textId="77777777" w:rsidR="007E4538" w:rsidRPr="00C8599D" w:rsidRDefault="007E4538"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b/>
                <w:color w:val="000000" w:themeColor="text1"/>
                <w:sz w:val="18"/>
                <w:szCs w:val="18"/>
                <w:lang w:eastAsia="en-US"/>
              </w:rPr>
              <w:t>▼</w:t>
            </w:r>
          </w:p>
        </w:tc>
        <w:tc>
          <w:tcPr>
            <w:tcW w:w="1410" w:type="dxa"/>
            <w:tcBorders>
              <w:bottom w:val="single" w:sz="2" w:space="0" w:color="FF0000"/>
            </w:tcBorders>
            <w:shd w:val="clear" w:color="auto" w:fill="DBE5F1" w:themeFill="accent1" w:themeFillTint="33"/>
          </w:tcPr>
          <w:p w14:paraId="297C05E5" w14:textId="77777777" w:rsidR="007E4538" w:rsidRPr="00C8599D" w:rsidRDefault="007E4538" w:rsidP="004D6AB6">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 xml:space="preserve">Fees </w:t>
            </w:r>
          </w:p>
          <w:p w14:paraId="0F20A22E" w14:textId="520F2144" w:rsidR="007E4538" w:rsidRPr="00C8599D" w:rsidRDefault="007E4538" w:rsidP="004D6AB6">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with VAT</w:t>
            </w:r>
          </w:p>
          <w:p w14:paraId="0AF8AF57" w14:textId="71FA8212" w:rsidR="007E4538" w:rsidRPr="00C8599D" w:rsidRDefault="007E4538" w:rsidP="004D6AB6">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w:t>
            </w:r>
          </w:p>
        </w:tc>
        <w:tc>
          <w:tcPr>
            <w:tcW w:w="1276" w:type="dxa"/>
            <w:tcBorders>
              <w:bottom w:val="single" w:sz="2" w:space="0" w:color="FF0000"/>
            </w:tcBorders>
            <w:shd w:val="clear" w:color="auto" w:fill="DBE5F1" w:themeFill="accent1" w:themeFillTint="33"/>
          </w:tcPr>
          <w:p w14:paraId="5A7455D9" w14:textId="2E7BF013" w:rsidR="007E4538" w:rsidRPr="007E4538" w:rsidRDefault="007E4538" w:rsidP="00895560">
            <w:pPr>
              <w:tabs>
                <w:tab w:val="left" w:pos="0"/>
              </w:tabs>
              <w:spacing w:line="276" w:lineRule="auto"/>
              <w:ind w:firstLine="17"/>
              <w:jc w:val="center"/>
              <w:rPr>
                <w:rFonts w:ascii="Tahoma" w:hAnsi="Tahoma" w:cs="Tahoma"/>
                <w:b/>
                <w:color w:val="000000" w:themeColor="text1"/>
                <w:sz w:val="18"/>
                <w:szCs w:val="18"/>
                <w:lang w:eastAsia="en-US"/>
              </w:rPr>
            </w:pPr>
            <w:r w:rsidRPr="007E4538">
              <w:rPr>
                <w:rFonts w:ascii="Tahoma" w:hAnsi="Tahoma" w:cs="Tahoma"/>
                <w:b/>
                <w:color w:val="000000" w:themeColor="text1"/>
                <w:sz w:val="18"/>
                <w:szCs w:val="18"/>
                <w:lang w:eastAsia="en-US"/>
              </w:rPr>
              <w:t>Exclusion level</w:t>
            </w:r>
            <w:r w:rsidR="00895560">
              <w:rPr>
                <w:rFonts w:ascii="Tahoma" w:hAnsi="Tahoma" w:cs="Tahoma"/>
                <w:b/>
                <w:color w:val="000000" w:themeColor="text1"/>
                <w:sz w:val="18"/>
                <w:szCs w:val="18"/>
                <w:lang w:eastAsia="en-US"/>
              </w:rPr>
              <w:t xml:space="preserve"> with VAT</w:t>
            </w:r>
          </w:p>
          <w:p w14:paraId="3DB27657" w14:textId="3C0E55A0" w:rsidR="007E4538" w:rsidRPr="00C8599D" w:rsidRDefault="007E4538" w:rsidP="00895560">
            <w:pPr>
              <w:tabs>
                <w:tab w:val="left" w:pos="0"/>
              </w:tabs>
              <w:spacing w:line="276" w:lineRule="auto"/>
              <w:ind w:firstLine="17"/>
              <w:jc w:val="center"/>
              <w:rPr>
                <w:rFonts w:ascii="Tahoma" w:hAnsi="Tahoma" w:cs="Tahoma"/>
                <w:b/>
                <w:color w:val="000000" w:themeColor="text1"/>
                <w:sz w:val="18"/>
                <w:szCs w:val="18"/>
                <w:lang w:eastAsia="en-US"/>
              </w:rPr>
            </w:pPr>
            <w:r w:rsidRPr="007E4538">
              <w:rPr>
                <w:rFonts w:ascii="Tahoma" w:hAnsi="Tahoma" w:cs="Tahoma"/>
                <w:b/>
                <w:color w:val="000000" w:themeColor="text1"/>
                <w:sz w:val="18"/>
                <w:szCs w:val="18"/>
                <w:lang w:eastAsia="en-US"/>
              </w:rPr>
              <w:t>▼</w:t>
            </w:r>
          </w:p>
        </w:tc>
      </w:tr>
      <w:tr w:rsidR="00B2732D" w:rsidRPr="00C8599D" w14:paraId="6D505EFB" w14:textId="0272C2CC" w:rsidTr="001C7F61">
        <w:trPr>
          <w:trHeight w:val="432"/>
          <w:jc w:val="center"/>
        </w:trPr>
        <w:tc>
          <w:tcPr>
            <w:tcW w:w="10912" w:type="dxa"/>
            <w:gridSpan w:val="5"/>
            <w:tcBorders>
              <w:right w:val="single" w:sz="2" w:space="0" w:color="FF0000"/>
            </w:tcBorders>
            <w:shd w:val="clear" w:color="auto" w:fill="F2F2F2" w:themeFill="background1" w:themeFillShade="F2"/>
            <w:vAlign w:val="center"/>
          </w:tcPr>
          <w:p w14:paraId="07A7C1C3" w14:textId="7A3BDA24" w:rsidR="00B2732D" w:rsidRPr="00C8599D" w:rsidRDefault="00B2732D" w:rsidP="0086221F">
            <w:pPr>
              <w:tabs>
                <w:tab w:val="left" w:pos="-139"/>
              </w:tabs>
              <w:spacing w:line="276" w:lineRule="auto"/>
              <w:ind w:right="-140"/>
              <w:rPr>
                <w:rFonts w:ascii="Tahoma" w:hAnsi="Tahoma" w:cs="Tahoma"/>
                <w:color w:val="000000" w:themeColor="text1"/>
                <w:sz w:val="18"/>
                <w:szCs w:val="18"/>
                <w:lang w:eastAsia="en-US"/>
              </w:rPr>
            </w:pPr>
            <w:r w:rsidRPr="00C8599D">
              <w:rPr>
                <w:rFonts w:ascii="Tahoma" w:hAnsi="Tahoma" w:cs="Tahoma"/>
                <w:color w:val="000000" w:themeColor="text1"/>
                <w:sz w:val="18"/>
                <w:szCs w:val="18"/>
                <w:lang w:eastAsia="en-US"/>
              </w:rPr>
              <w:t>A Service Provider will be required to deliver:</w:t>
            </w:r>
          </w:p>
        </w:tc>
      </w:tr>
      <w:tr w:rsidR="007E4538" w:rsidRPr="00C8599D" w14:paraId="3DA9B33C" w14:textId="49C10B6A" w:rsidTr="001C7F61">
        <w:trPr>
          <w:trHeight w:val="432"/>
          <w:jc w:val="center"/>
        </w:trPr>
        <w:tc>
          <w:tcPr>
            <w:tcW w:w="5100" w:type="dxa"/>
            <w:shd w:val="clear" w:color="auto" w:fill="F2F2F2" w:themeFill="background1" w:themeFillShade="F2"/>
            <w:vAlign w:val="center"/>
          </w:tcPr>
          <w:p w14:paraId="31AE024E" w14:textId="77777777" w:rsidR="00B2732D" w:rsidRDefault="007E4538" w:rsidP="00F365B1">
            <w:pPr>
              <w:tabs>
                <w:tab w:val="left" w:pos="-139"/>
              </w:tabs>
              <w:spacing w:line="276" w:lineRule="auto"/>
              <w:jc w:val="both"/>
              <w:rPr>
                <w:rFonts w:ascii="Tahoma" w:hAnsi="Tahoma" w:cs="Tahoma"/>
                <w:color w:val="000000" w:themeColor="text1"/>
                <w:sz w:val="18"/>
                <w:szCs w:val="18"/>
                <w:lang w:eastAsia="en-US"/>
              </w:rPr>
            </w:pPr>
            <w:r w:rsidRPr="007E4538">
              <w:rPr>
                <w:rFonts w:ascii="Tahoma" w:hAnsi="Tahoma" w:cs="Tahoma"/>
                <w:color w:val="000000" w:themeColor="text1"/>
                <w:sz w:val="18"/>
                <w:szCs w:val="18"/>
                <w:lang w:eastAsia="en-US"/>
              </w:rPr>
              <w:t>1. A detailed communication and visibility plan of the campaign (title of the campaign, schedule and dates, key messages, list of media outlets to be contacted, technical specifications etc., the plan has to be agreed with the Council of Europe) including the list of communication channels (national and regional), as well as the overall coordination of the Campaign.</w:t>
            </w:r>
            <w:r>
              <w:rPr>
                <w:rFonts w:ascii="Tahoma" w:hAnsi="Tahoma" w:cs="Tahoma"/>
                <w:color w:val="000000" w:themeColor="text1"/>
                <w:sz w:val="18"/>
                <w:szCs w:val="18"/>
                <w:lang w:eastAsia="en-US"/>
              </w:rPr>
              <w:t xml:space="preserve"> </w:t>
            </w:r>
          </w:p>
          <w:p w14:paraId="7D39B5B6" w14:textId="3CC376B6" w:rsidR="007E4538" w:rsidRPr="007E4538" w:rsidRDefault="007E4538" w:rsidP="00F365B1">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sidRPr="007E4538">
              <w:rPr>
                <w:rFonts w:ascii="Tahoma" w:hAnsi="Tahoma" w:cs="Tahoma"/>
                <w:i/>
                <w:iCs/>
                <w:color w:val="000000" w:themeColor="text1"/>
                <w:sz w:val="18"/>
                <w:szCs w:val="18"/>
                <w:lang w:eastAsia="en-US"/>
              </w:rPr>
              <w:t>Reference number 1 in Annex I. Technical specifications of the deliverables to the Terms of Reference</w:t>
            </w:r>
            <w:r>
              <w:rPr>
                <w:rFonts w:ascii="Tahoma" w:hAnsi="Tahoma" w:cs="Tahoma"/>
                <w:i/>
                <w:iCs/>
                <w:color w:val="000000" w:themeColor="text1"/>
                <w:sz w:val="18"/>
                <w:szCs w:val="18"/>
                <w:lang w:eastAsia="en-US"/>
              </w:rPr>
              <w:t>.</w:t>
            </w:r>
          </w:p>
        </w:tc>
        <w:tc>
          <w:tcPr>
            <w:tcW w:w="1701" w:type="dxa"/>
            <w:tcBorders>
              <w:right w:val="single" w:sz="2" w:space="0" w:color="FF0000"/>
            </w:tcBorders>
            <w:shd w:val="clear" w:color="auto" w:fill="F2F2F2" w:themeFill="background1" w:themeFillShade="F2"/>
            <w:vAlign w:val="center"/>
          </w:tcPr>
          <w:p w14:paraId="29FD109D" w14:textId="21C8DCDD" w:rsidR="007E4538" w:rsidRPr="00E83F02" w:rsidRDefault="007E4538" w:rsidP="007E4538">
            <w:pPr>
              <w:tabs>
                <w:tab w:val="left" w:pos="0"/>
              </w:tabs>
              <w:spacing w:line="276" w:lineRule="auto"/>
              <w:ind w:right="-140" w:hanging="134"/>
              <w:jc w:val="center"/>
              <w:rPr>
                <w:rFonts w:ascii="Tahoma" w:hAnsi="Tahoma" w:cs="Tahoma"/>
                <w:color w:val="000000" w:themeColor="text1"/>
                <w:sz w:val="18"/>
                <w:szCs w:val="18"/>
                <w:highlight w:val="yellow"/>
                <w:lang w:eastAsia="en-US"/>
              </w:rPr>
            </w:pPr>
            <w:r>
              <w:rPr>
                <w:rFonts w:ascii="Tahoma" w:hAnsi="Tahoma" w:cs="Tahoma"/>
                <w:sz w:val="18"/>
                <w:szCs w:val="18"/>
                <w:lang w:eastAsia="en-US"/>
              </w:rPr>
              <w:t>5</w:t>
            </w:r>
            <w:r w:rsidRPr="00F365B1">
              <w:rPr>
                <w:rFonts w:ascii="Tahoma" w:hAnsi="Tahoma" w:cs="Tahoma"/>
                <w:sz w:val="18"/>
                <w:szCs w:val="18"/>
                <w:lang w:eastAsia="en-US"/>
              </w:rPr>
              <w:t xml:space="preserve"> </w:t>
            </w:r>
            <w:r>
              <w:rPr>
                <w:rFonts w:ascii="Tahoma" w:hAnsi="Tahoma" w:cs="Tahoma"/>
                <w:sz w:val="18"/>
                <w:szCs w:val="18"/>
                <w:lang w:eastAsia="en-US"/>
              </w:rPr>
              <w:t xml:space="preserve">August </w:t>
            </w:r>
            <w:r w:rsidRPr="00F365B1">
              <w:rPr>
                <w:rFonts w:ascii="Tahoma" w:hAnsi="Tahoma" w:cs="Tahoma"/>
                <w:sz w:val="18"/>
                <w:szCs w:val="18"/>
                <w:lang w:eastAsia="en-US"/>
              </w:rPr>
              <w:t>2020</w:t>
            </w:r>
          </w:p>
        </w:tc>
        <w:tc>
          <w:tcPr>
            <w:tcW w:w="142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09F3F835" w:rsidR="007E4538" w:rsidRPr="00B2732D" w:rsidRDefault="007E4538" w:rsidP="003D1C35">
            <w:pPr>
              <w:tabs>
                <w:tab w:val="left" w:pos="-139"/>
              </w:tabs>
              <w:spacing w:line="276" w:lineRule="auto"/>
              <w:ind w:right="-140"/>
              <w:jc w:val="center"/>
              <w:rPr>
                <w:rFonts w:ascii="Tahoma" w:hAnsi="Tahoma" w:cs="Tahoma"/>
                <w:color w:val="000000" w:themeColor="text1"/>
                <w:sz w:val="18"/>
                <w:szCs w:val="18"/>
                <w:lang w:eastAsia="en-US"/>
              </w:rPr>
            </w:pPr>
          </w:p>
        </w:tc>
        <w:tc>
          <w:tcPr>
            <w:tcW w:w="141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76FFE6A"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p w14:paraId="0AEF3E32" w14:textId="06E4B5EF"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0DDFCD79"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r>
      <w:tr w:rsidR="007E4538" w:rsidRPr="00C8599D" w14:paraId="65EA8AD9" w14:textId="5DDA5BB2" w:rsidTr="001C7F61">
        <w:trPr>
          <w:trHeight w:val="432"/>
          <w:jc w:val="center"/>
        </w:trPr>
        <w:tc>
          <w:tcPr>
            <w:tcW w:w="5100" w:type="dxa"/>
            <w:shd w:val="clear" w:color="auto" w:fill="F2F2F2" w:themeFill="background1" w:themeFillShade="F2"/>
            <w:vAlign w:val="center"/>
          </w:tcPr>
          <w:p w14:paraId="068BD051" w14:textId="77777777" w:rsidR="00B2732D" w:rsidRDefault="007E4538" w:rsidP="00F365B1">
            <w:pPr>
              <w:tabs>
                <w:tab w:val="left" w:pos="-139"/>
              </w:tabs>
              <w:spacing w:line="276" w:lineRule="auto"/>
              <w:jc w:val="both"/>
              <w:rPr>
                <w:rFonts w:ascii="Tahoma" w:hAnsi="Tahoma" w:cs="Tahoma"/>
                <w:color w:val="000000" w:themeColor="text1"/>
                <w:sz w:val="18"/>
                <w:szCs w:val="18"/>
                <w:lang w:eastAsia="en-US"/>
              </w:rPr>
            </w:pPr>
            <w:r w:rsidRPr="007E4538">
              <w:rPr>
                <w:rFonts w:ascii="Tahoma" w:hAnsi="Tahoma" w:cs="Tahoma"/>
                <w:color w:val="000000" w:themeColor="text1"/>
                <w:sz w:val="18"/>
                <w:szCs w:val="18"/>
                <w:lang w:eastAsia="en-US"/>
              </w:rPr>
              <w:t xml:space="preserve">2. Three 30-seconds social advertisements, prepared in a format of an animation (audio-visualized animated works). </w:t>
            </w:r>
          </w:p>
          <w:p w14:paraId="324DE89A" w14:textId="4B0E8186" w:rsidR="007E4538" w:rsidRPr="007E4538" w:rsidRDefault="007E4538" w:rsidP="00F365B1">
            <w:pPr>
              <w:tabs>
                <w:tab w:val="left" w:pos="-139"/>
              </w:tabs>
              <w:spacing w:line="276" w:lineRule="auto"/>
              <w:jc w:val="both"/>
              <w:rPr>
                <w:rFonts w:ascii="Tahoma" w:hAnsi="Tahoma" w:cs="Tahoma"/>
                <w:color w:val="000000" w:themeColor="text1"/>
                <w:sz w:val="18"/>
                <w:szCs w:val="18"/>
                <w:lang w:eastAsia="en-US"/>
              </w:rPr>
            </w:pPr>
            <w:r w:rsidRPr="007E4538">
              <w:rPr>
                <w:rFonts w:ascii="Tahoma" w:hAnsi="Tahoma" w:cs="Tahoma"/>
                <w:color w:val="000000" w:themeColor="text1"/>
                <w:sz w:val="18"/>
                <w:szCs w:val="18"/>
                <w:lang w:eastAsia="en-US"/>
              </w:rPr>
              <w:t>*</w:t>
            </w:r>
            <w:r w:rsidRPr="007E4538">
              <w:rPr>
                <w:rFonts w:ascii="Tahoma" w:hAnsi="Tahoma" w:cs="Tahoma"/>
                <w:i/>
                <w:iCs/>
                <w:color w:val="000000" w:themeColor="text1"/>
                <w:sz w:val="18"/>
                <w:szCs w:val="18"/>
                <w:lang w:eastAsia="en-US"/>
              </w:rPr>
              <w:t xml:space="preserve">Reference number </w:t>
            </w:r>
            <w:r>
              <w:rPr>
                <w:rFonts w:ascii="Tahoma" w:hAnsi="Tahoma" w:cs="Tahoma"/>
                <w:i/>
                <w:iCs/>
                <w:color w:val="000000" w:themeColor="text1"/>
                <w:sz w:val="18"/>
                <w:szCs w:val="18"/>
                <w:lang w:eastAsia="en-US"/>
              </w:rPr>
              <w:t>2</w:t>
            </w:r>
            <w:r w:rsidRPr="007E4538">
              <w:rPr>
                <w:rFonts w:ascii="Tahoma" w:hAnsi="Tahoma" w:cs="Tahoma"/>
                <w:i/>
                <w:iCs/>
                <w:color w:val="000000" w:themeColor="text1"/>
                <w:sz w:val="18"/>
                <w:szCs w:val="18"/>
                <w:lang w:eastAsia="en-US"/>
              </w:rPr>
              <w:t xml:space="preserve"> in Annex I. Technical specifications of the deliverables to the Terms of Reference.</w:t>
            </w:r>
          </w:p>
        </w:tc>
        <w:tc>
          <w:tcPr>
            <w:tcW w:w="1701" w:type="dxa"/>
            <w:tcBorders>
              <w:right w:val="single" w:sz="2" w:space="0" w:color="FF0000"/>
            </w:tcBorders>
            <w:shd w:val="clear" w:color="auto" w:fill="F2F2F2" w:themeFill="background1" w:themeFillShade="F2"/>
            <w:vAlign w:val="center"/>
          </w:tcPr>
          <w:p w14:paraId="71E133AF" w14:textId="31CDCDA6" w:rsidR="007E4538" w:rsidRPr="00C8599D" w:rsidRDefault="007E4538" w:rsidP="007E4538">
            <w:pPr>
              <w:tabs>
                <w:tab w:val="left" w:pos="0"/>
              </w:tabs>
              <w:spacing w:line="276" w:lineRule="auto"/>
              <w:ind w:right="-140" w:hanging="134"/>
              <w:jc w:val="center"/>
              <w:rPr>
                <w:rFonts w:ascii="Tahoma" w:hAnsi="Tahoma" w:cs="Tahoma"/>
                <w:color w:val="000000" w:themeColor="text1"/>
                <w:sz w:val="18"/>
                <w:szCs w:val="18"/>
                <w:highlight w:val="yellow"/>
                <w:lang w:eastAsia="en-US"/>
              </w:rPr>
            </w:pPr>
            <w:r>
              <w:rPr>
                <w:rFonts w:ascii="Tahoma" w:hAnsi="Tahoma" w:cs="Tahoma"/>
                <w:sz w:val="18"/>
                <w:szCs w:val="18"/>
                <w:lang w:eastAsia="en-US"/>
              </w:rPr>
              <w:t>31</w:t>
            </w:r>
            <w:r w:rsidRPr="00F365B1">
              <w:rPr>
                <w:rFonts w:ascii="Tahoma" w:hAnsi="Tahoma" w:cs="Tahoma"/>
                <w:sz w:val="18"/>
                <w:szCs w:val="18"/>
                <w:lang w:eastAsia="en-US"/>
              </w:rPr>
              <w:t xml:space="preserve"> August 2020</w:t>
            </w:r>
          </w:p>
        </w:tc>
        <w:tc>
          <w:tcPr>
            <w:tcW w:w="142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274FF236" w:rsidR="007E4538" w:rsidRPr="00B2732D" w:rsidRDefault="007E4538" w:rsidP="003D1C35">
            <w:pPr>
              <w:tabs>
                <w:tab w:val="left" w:pos="-139"/>
              </w:tabs>
              <w:spacing w:line="276" w:lineRule="auto"/>
              <w:ind w:right="-140"/>
              <w:jc w:val="center"/>
              <w:rPr>
                <w:rFonts w:ascii="Tahoma" w:hAnsi="Tahoma" w:cs="Tahoma"/>
                <w:color w:val="000000" w:themeColor="text1"/>
                <w:sz w:val="18"/>
                <w:szCs w:val="18"/>
                <w:lang w:eastAsia="en-US"/>
              </w:rPr>
            </w:pPr>
          </w:p>
        </w:tc>
        <w:tc>
          <w:tcPr>
            <w:tcW w:w="141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961CB9F"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1CFC931C"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r>
      <w:tr w:rsidR="007E4538" w:rsidRPr="00C8599D" w14:paraId="1853BABE" w14:textId="20A44BAD" w:rsidTr="001C7F61">
        <w:trPr>
          <w:trHeight w:val="432"/>
          <w:jc w:val="center"/>
        </w:trPr>
        <w:tc>
          <w:tcPr>
            <w:tcW w:w="5100" w:type="dxa"/>
            <w:shd w:val="clear" w:color="auto" w:fill="F2F2F2" w:themeFill="background1" w:themeFillShade="F2"/>
            <w:vAlign w:val="center"/>
          </w:tcPr>
          <w:p w14:paraId="697AA96B" w14:textId="057850AF" w:rsidR="007E4538" w:rsidRDefault="007E4538" w:rsidP="004B5A96">
            <w:pPr>
              <w:tabs>
                <w:tab w:val="left" w:pos="-139"/>
              </w:tabs>
              <w:spacing w:line="276" w:lineRule="auto"/>
              <w:jc w:val="both"/>
              <w:rPr>
                <w:rFonts w:ascii="Tahoma" w:hAnsi="Tahoma" w:cs="Tahoma"/>
                <w:color w:val="000000" w:themeColor="text1"/>
                <w:sz w:val="18"/>
                <w:szCs w:val="18"/>
                <w:lang w:eastAsia="en-US"/>
              </w:rPr>
            </w:pPr>
            <w:r w:rsidRPr="007E4538">
              <w:rPr>
                <w:rFonts w:ascii="Tahoma" w:hAnsi="Tahoma" w:cs="Tahoma"/>
                <w:color w:val="000000" w:themeColor="text1"/>
                <w:sz w:val="18"/>
                <w:szCs w:val="18"/>
                <w:lang w:eastAsia="en-US"/>
              </w:rPr>
              <w:t xml:space="preserve">2.1. Placement of three 30-seconds social advertisements for two weeks on national and regional TV. Please indicate one national and </w:t>
            </w:r>
            <w:r w:rsidRPr="007E4538">
              <w:rPr>
                <w:rFonts w:ascii="Tahoma" w:hAnsi="Tahoma" w:cs="Tahoma"/>
                <w:color w:val="000000" w:themeColor="text1"/>
                <w:sz w:val="18"/>
                <w:szCs w:val="18"/>
                <w:lang w:val="en-US" w:eastAsia="en-US"/>
              </w:rPr>
              <w:t>three</w:t>
            </w:r>
            <w:r w:rsidRPr="007E4538">
              <w:rPr>
                <w:rFonts w:ascii="Tahoma" w:hAnsi="Tahoma" w:cs="Tahoma"/>
                <w:color w:val="000000" w:themeColor="text1"/>
                <w:sz w:val="18"/>
                <w:szCs w:val="18"/>
                <w:lang w:eastAsia="en-US"/>
              </w:rPr>
              <w:t xml:space="preserve"> regional communication channels (</w:t>
            </w:r>
            <w:proofErr w:type="spellStart"/>
            <w:r w:rsidRPr="007E4538">
              <w:rPr>
                <w:rFonts w:ascii="Tahoma" w:hAnsi="Tahoma" w:cs="Tahoma"/>
                <w:color w:val="000000" w:themeColor="text1"/>
                <w:sz w:val="18"/>
                <w:szCs w:val="18"/>
                <w:lang w:eastAsia="en-US"/>
              </w:rPr>
              <w:t>Zakarpatt</w:t>
            </w:r>
            <w:r w:rsidR="006F631A">
              <w:rPr>
                <w:rFonts w:ascii="Tahoma" w:hAnsi="Tahoma" w:cs="Tahoma"/>
                <w:color w:val="000000" w:themeColor="text1"/>
                <w:sz w:val="18"/>
                <w:szCs w:val="18"/>
                <w:lang w:eastAsia="en-US"/>
              </w:rPr>
              <w:t>i</w:t>
            </w:r>
            <w:r w:rsidRPr="007E4538">
              <w:rPr>
                <w:rFonts w:ascii="Tahoma" w:hAnsi="Tahoma" w:cs="Tahoma"/>
                <w:color w:val="000000" w:themeColor="text1"/>
                <w:sz w:val="18"/>
                <w:szCs w:val="18"/>
                <w:lang w:eastAsia="en-US"/>
              </w:rPr>
              <w:t>a</w:t>
            </w:r>
            <w:proofErr w:type="spellEnd"/>
            <w:r w:rsidRPr="007E4538">
              <w:rPr>
                <w:rFonts w:ascii="Tahoma" w:hAnsi="Tahoma" w:cs="Tahoma"/>
                <w:color w:val="000000" w:themeColor="text1"/>
                <w:sz w:val="18"/>
                <w:szCs w:val="18"/>
                <w:lang w:eastAsia="en-US"/>
              </w:rPr>
              <w:t>, Chernivtsi and Odesa oblasts) and number of broadcasts (min 2 daily) and timeslots.</w:t>
            </w:r>
          </w:p>
          <w:p w14:paraId="21CC1D92" w14:textId="4C28CC1C" w:rsidR="007E4538" w:rsidRPr="007E4538" w:rsidRDefault="007E4538" w:rsidP="004B5A96">
            <w:pPr>
              <w:tabs>
                <w:tab w:val="left" w:pos="-139"/>
              </w:tabs>
              <w:spacing w:line="276" w:lineRule="auto"/>
              <w:jc w:val="both"/>
              <w:rPr>
                <w:rFonts w:ascii="Tahoma" w:hAnsi="Tahoma" w:cs="Tahoma"/>
                <w:color w:val="000000" w:themeColor="text1"/>
                <w:sz w:val="18"/>
                <w:szCs w:val="18"/>
                <w:lang w:eastAsia="en-US"/>
              </w:rPr>
            </w:pPr>
            <w:r w:rsidRPr="007E4538">
              <w:rPr>
                <w:rFonts w:ascii="Tahoma" w:hAnsi="Tahoma" w:cs="Tahoma"/>
                <w:color w:val="000000" w:themeColor="text1"/>
                <w:sz w:val="18"/>
                <w:szCs w:val="18"/>
                <w:lang w:eastAsia="en-US"/>
              </w:rPr>
              <w:t>*</w:t>
            </w:r>
            <w:r w:rsidRPr="007E4538">
              <w:rPr>
                <w:rFonts w:ascii="Tahoma" w:hAnsi="Tahoma" w:cs="Tahoma"/>
                <w:i/>
                <w:iCs/>
                <w:color w:val="000000" w:themeColor="text1"/>
                <w:sz w:val="18"/>
                <w:szCs w:val="18"/>
                <w:lang w:eastAsia="en-US"/>
              </w:rPr>
              <w:t>Reference number 2 in Annex I. Technical specifications of the deliverables to the Terms of Reference.</w:t>
            </w:r>
          </w:p>
        </w:tc>
        <w:tc>
          <w:tcPr>
            <w:tcW w:w="1701" w:type="dxa"/>
            <w:tcBorders>
              <w:right w:val="single" w:sz="2" w:space="0" w:color="FF0000"/>
            </w:tcBorders>
            <w:shd w:val="clear" w:color="auto" w:fill="F2F2F2" w:themeFill="background1" w:themeFillShade="F2"/>
            <w:vAlign w:val="center"/>
          </w:tcPr>
          <w:p w14:paraId="2E973378" w14:textId="77D1DBFB" w:rsidR="007E4538" w:rsidRPr="00E83F02" w:rsidRDefault="007E4538" w:rsidP="007E4538">
            <w:pPr>
              <w:tabs>
                <w:tab w:val="left" w:pos="0"/>
              </w:tabs>
              <w:spacing w:line="276" w:lineRule="auto"/>
              <w:ind w:right="-140" w:hanging="134"/>
              <w:jc w:val="center"/>
              <w:rPr>
                <w:rFonts w:ascii="Tahoma" w:hAnsi="Tahoma" w:cs="Tahoma"/>
                <w:color w:val="000000" w:themeColor="text1"/>
                <w:sz w:val="18"/>
                <w:szCs w:val="18"/>
                <w:lang w:eastAsia="en-US"/>
              </w:rPr>
            </w:pPr>
            <w:r>
              <w:rPr>
                <w:rFonts w:ascii="Tahoma" w:hAnsi="Tahoma" w:cs="Tahoma"/>
                <w:sz w:val="18"/>
                <w:szCs w:val="18"/>
                <w:lang w:eastAsia="en-US"/>
              </w:rPr>
              <w:t>27</w:t>
            </w:r>
            <w:r w:rsidRPr="00F365B1">
              <w:rPr>
                <w:rFonts w:ascii="Tahoma" w:hAnsi="Tahoma" w:cs="Tahoma"/>
                <w:sz w:val="18"/>
                <w:szCs w:val="18"/>
                <w:lang w:eastAsia="en-US"/>
              </w:rPr>
              <w:t xml:space="preserve"> September 2020</w:t>
            </w:r>
          </w:p>
        </w:tc>
        <w:tc>
          <w:tcPr>
            <w:tcW w:w="142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9E5CBB" w14:textId="50D77343" w:rsidR="007E4538" w:rsidRPr="00B2732D" w:rsidRDefault="007E4538" w:rsidP="003D1C35">
            <w:pPr>
              <w:tabs>
                <w:tab w:val="left" w:pos="-139"/>
              </w:tabs>
              <w:spacing w:line="276" w:lineRule="auto"/>
              <w:ind w:right="-140"/>
              <w:jc w:val="center"/>
              <w:rPr>
                <w:rFonts w:ascii="Tahoma" w:hAnsi="Tahoma" w:cs="Tahoma"/>
                <w:color w:val="000000" w:themeColor="text1"/>
                <w:sz w:val="18"/>
                <w:szCs w:val="18"/>
                <w:lang w:eastAsia="en-US"/>
              </w:rPr>
            </w:pPr>
          </w:p>
        </w:tc>
        <w:tc>
          <w:tcPr>
            <w:tcW w:w="141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B585F7A"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59F7EFA8"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r>
      <w:tr w:rsidR="007E4538" w:rsidRPr="00C8599D" w14:paraId="01D87CA6" w14:textId="17B1E8A2" w:rsidTr="001C7F61">
        <w:trPr>
          <w:trHeight w:val="695"/>
          <w:jc w:val="center"/>
        </w:trPr>
        <w:tc>
          <w:tcPr>
            <w:tcW w:w="5100" w:type="dxa"/>
            <w:shd w:val="clear" w:color="auto" w:fill="F2F2F2" w:themeFill="background1" w:themeFillShade="F2"/>
            <w:vAlign w:val="center"/>
          </w:tcPr>
          <w:p w14:paraId="7A2A7D1C" w14:textId="77777777" w:rsidR="00B2732D" w:rsidRDefault="007E4538" w:rsidP="00F365B1">
            <w:pPr>
              <w:tabs>
                <w:tab w:val="left" w:pos="-139"/>
              </w:tabs>
              <w:spacing w:line="276" w:lineRule="auto"/>
              <w:jc w:val="both"/>
              <w:rPr>
                <w:rFonts w:ascii="Tahoma" w:hAnsi="Tahoma" w:cs="Tahoma"/>
                <w:color w:val="000000" w:themeColor="text1"/>
                <w:sz w:val="18"/>
                <w:szCs w:val="18"/>
                <w:lang w:eastAsia="en-US"/>
              </w:rPr>
            </w:pPr>
            <w:r w:rsidRPr="007E4538">
              <w:rPr>
                <w:rFonts w:ascii="Tahoma" w:hAnsi="Tahoma" w:cs="Tahoma"/>
                <w:color w:val="000000" w:themeColor="text1"/>
                <w:sz w:val="18"/>
                <w:szCs w:val="18"/>
                <w:lang w:eastAsia="en-US"/>
              </w:rPr>
              <w:t xml:space="preserve">2.2. </w:t>
            </w:r>
            <w:r w:rsidRPr="007E4538">
              <w:rPr>
                <w:rFonts w:ascii="Tahoma" w:hAnsi="Tahoma" w:cs="Tahoma"/>
                <w:sz w:val="18"/>
                <w:szCs w:val="18"/>
                <w:lang w:eastAsia="en-US"/>
              </w:rPr>
              <w:t>Promotion of three 30-seconds social advertisements for 4 weeks in social media.</w:t>
            </w:r>
            <w:r w:rsidRPr="007E4538">
              <w:rPr>
                <w:rFonts w:ascii="Tahoma" w:hAnsi="Tahoma" w:cs="Tahoma"/>
                <w:color w:val="000000" w:themeColor="text1"/>
                <w:sz w:val="18"/>
                <w:szCs w:val="18"/>
                <w:lang w:eastAsia="en-US"/>
              </w:rPr>
              <w:t xml:space="preserve"> </w:t>
            </w:r>
          </w:p>
          <w:p w14:paraId="69D2FEFD" w14:textId="19512E3E" w:rsidR="007E4538" w:rsidRPr="007E4538" w:rsidRDefault="007E4538" w:rsidP="00F365B1">
            <w:pPr>
              <w:tabs>
                <w:tab w:val="left" w:pos="-139"/>
              </w:tabs>
              <w:spacing w:line="276" w:lineRule="auto"/>
              <w:jc w:val="both"/>
              <w:rPr>
                <w:rFonts w:ascii="Tahoma" w:hAnsi="Tahoma" w:cs="Tahoma"/>
                <w:color w:val="000000" w:themeColor="text1"/>
                <w:sz w:val="18"/>
                <w:szCs w:val="18"/>
                <w:lang w:eastAsia="en-US"/>
              </w:rPr>
            </w:pPr>
            <w:r w:rsidRPr="007E4538">
              <w:rPr>
                <w:rFonts w:ascii="Tahoma" w:hAnsi="Tahoma" w:cs="Tahoma"/>
                <w:sz w:val="18"/>
                <w:szCs w:val="18"/>
                <w:lang w:eastAsia="en-US"/>
              </w:rPr>
              <w:t>*</w:t>
            </w:r>
            <w:r w:rsidRPr="007E4538">
              <w:rPr>
                <w:rFonts w:ascii="Tahoma" w:hAnsi="Tahoma" w:cs="Tahoma"/>
                <w:i/>
                <w:iCs/>
                <w:sz w:val="18"/>
                <w:szCs w:val="18"/>
                <w:lang w:eastAsia="en-US"/>
              </w:rPr>
              <w:t>Reference number 2 in Annex I. Technical specifications of the deliverables to the Terms of Reference.</w:t>
            </w:r>
          </w:p>
        </w:tc>
        <w:tc>
          <w:tcPr>
            <w:tcW w:w="1701" w:type="dxa"/>
            <w:tcBorders>
              <w:right w:val="single" w:sz="2" w:space="0" w:color="FF0000"/>
            </w:tcBorders>
            <w:shd w:val="clear" w:color="auto" w:fill="F2F2F2" w:themeFill="background1" w:themeFillShade="F2"/>
            <w:vAlign w:val="center"/>
          </w:tcPr>
          <w:p w14:paraId="5E8D276B" w14:textId="2BD674BB" w:rsidR="007E4538" w:rsidRPr="00F365B1" w:rsidRDefault="007E4538" w:rsidP="007E4538">
            <w:pPr>
              <w:tabs>
                <w:tab w:val="left" w:pos="0"/>
              </w:tabs>
              <w:spacing w:line="276" w:lineRule="auto"/>
              <w:ind w:right="-140" w:hanging="134"/>
              <w:jc w:val="center"/>
              <w:rPr>
                <w:rFonts w:ascii="Tahoma" w:hAnsi="Tahoma" w:cs="Tahoma"/>
                <w:sz w:val="18"/>
                <w:szCs w:val="18"/>
                <w:lang w:eastAsia="en-US"/>
              </w:rPr>
            </w:pPr>
            <w:r>
              <w:rPr>
                <w:rFonts w:ascii="Tahoma" w:hAnsi="Tahoma" w:cs="Tahoma"/>
                <w:sz w:val="18"/>
                <w:szCs w:val="18"/>
                <w:lang w:eastAsia="en-US"/>
              </w:rPr>
              <w:t>27</w:t>
            </w:r>
            <w:r w:rsidRPr="00F365B1">
              <w:rPr>
                <w:rFonts w:ascii="Tahoma" w:hAnsi="Tahoma" w:cs="Tahoma"/>
                <w:sz w:val="18"/>
                <w:szCs w:val="18"/>
                <w:lang w:eastAsia="en-US"/>
              </w:rPr>
              <w:t xml:space="preserve"> September 2020</w:t>
            </w:r>
          </w:p>
        </w:tc>
        <w:tc>
          <w:tcPr>
            <w:tcW w:w="142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2E2935" w14:textId="64D3BDB5" w:rsidR="007E4538" w:rsidRPr="00B2732D" w:rsidRDefault="007E4538" w:rsidP="003D1C35">
            <w:pPr>
              <w:tabs>
                <w:tab w:val="left" w:pos="-139"/>
              </w:tabs>
              <w:spacing w:line="276" w:lineRule="auto"/>
              <w:ind w:right="-140"/>
              <w:jc w:val="center"/>
              <w:rPr>
                <w:rFonts w:ascii="Tahoma" w:hAnsi="Tahoma" w:cs="Tahoma"/>
                <w:sz w:val="18"/>
                <w:szCs w:val="18"/>
                <w:lang w:eastAsia="en-US"/>
              </w:rPr>
            </w:pPr>
          </w:p>
        </w:tc>
        <w:tc>
          <w:tcPr>
            <w:tcW w:w="141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DEFC153"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1F365835"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r>
      <w:tr w:rsidR="007E4538" w:rsidRPr="00C8599D" w14:paraId="6D4046D1" w14:textId="02E2BC6E" w:rsidTr="001C7F61">
        <w:trPr>
          <w:trHeight w:val="432"/>
          <w:jc w:val="center"/>
        </w:trPr>
        <w:tc>
          <w:tcPr>
            <w:tcW w:w="5100" w:type="dxa"/>
            <w:shd w:val="clear" w:color="auto" w:fill="F2F2F2" w:themeFill="background1" w:themeFillShade="F2"/>
            <w:vAlign w:val="center"/>
          </w:tcPr>
          <w:p w14:paraId="4C3BF2CA" w14:textId="0AA637CD" w:rsidR="007E4538" w:rsidRPr="007E4538" w:rsidRDefault="007E4538" w:rsidP="00F365B1">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3</w:t>
            </w:r>
            <w:r w:rsidRPr="007E4538">
              <w:rPr>
                <w:rFonts w:ascii="Tahoma" w:hAnsi="Tahoma" w:cs="Tahoma"/>
                <w:color w:val="000000" w:themeColor="text1"/>
                <w:sz w:val="18"/>
                <w:szCs w:val="18"/>
                <w:lang w:eastAsia="en-US"/>
              </w:rPr>
              <w:t>. Preparing, editing, designing and printing one rollup banner. *</w:t>
            </w:r>
            <w:r w:rsidRPr="007E4538">
              <w:rPr>
                <w:rFonts w:ascii="Tahoma" w:hAnsi="Tahoma" w:cs="Tahoma"/>
                <w:i/>
                <w:iCs/>
                <w:color w:val="000000" w:themeColor="text1"/>
                <w:sz w:val="18"/>
                <w:szCs w:val="18"/>
                <w:lang w:eastAsia="en-US"/>
              </w:rPr>
              <w:t xml:space="preserve">Reference number </w:t>
            </w:r>
            <w:r>
              <w:rPr>
                <w:rFonts w:ascii="Tahoma" w:hAnsi="Tahoma" w:cs="Tahoma"/>
                <w:i/>
                <w:iCs/>
                <w:color w:val="000000" w:themeColor="text1"/>
                <w:sz w:val="18"/>
                <w:szCs w:val="18"/>
                <w:lang w:eastAsia="en-US"/>
              </w:rPr>
              <w:t>8</w:t>
            </w:r>
            <w:r w:rsidRPr="007E4538">
              <w:rPr>
                <w:rFonts w:ascii="Tahoma" w:hAnsi="Tahoma" w:cs="Tahoma"/>
                <w:i/>
                <w:iCs/>
                <w:color w:val="000000" w:themeColor="text1"/>
                <w:sz w:val="18"/>
                <w:szCs w:val="18"/>
                <w:lang w:eastAsia="en-US"/>
              </w:rPr>
              <w:t xml:space="preserve"> in Annex I. Technical specifications of the deliverables to the Terms of Reference.</w:t>
            </w:r>
          </w:p>
        </w:tc>
        <w:tc>
          <w:tcPr>
            <w:tcW w:w="1701" w:type="dxa"/>
            <w:tcBorders>
              <w:right w:val="single" w:sz="2" w:space="0" w:color="FF0000"/>
            </w:tcBorders>
            <w:shd w:val="clear" w:color="auto" w:fill="F2F2F2" w:themeFill="background1" w:themeFillShade="F2"/>
            <w:vAlign w:val="center"/>
          </w:tcPr>
          <w:p w14:paraId="32DE16EF" w14:textId="6A414C05" w:rsidR="007E4538" w:rsidRPr="00763593" w:rsidRDefault="007E4538" w:rsidP="007E4538">
            <w:pPr>
              <w:tabs>
                <w:tab w:val="left" w:pos="0"/>
              </w:tabs>
              <w:spacing w:line="276" w:lineRule="auto"/>
              <w:ind w:right="-140" w:hanging="134"/>
              <w:jc w:val="center"/>
              <w:rPr>
                <w:rFonts w:ascii="Tahoma" w:hAnsi="Tahoma" w:cs="Tahoma"/>
                <w:color w:val="000000" w:themeColor="text1"/>
                <w:sz w:val="18"/>
                <w:szCs w:val="18"/>
                <w:lang w:eastAsia="en-US"/>
              </w:rPr>
            </w:pPr>
            <w:r w:rsidRPr="00F365B1">
              <w:rPr>
                <w:rFonts w:ascii="Tahoma" w:hAnsi="Tahoma" w:cs="Tahoma"/>
                <w:sz w:val="18"/>
                <w:szCs w:val="18"/>
                <w:lang w:eastAsia="en-US"/>
              </w:rPr>
              <w:t>1</w:t>
            </w:r>
            <w:r>
              <w:rPr>
                <w:rFonts w:ascii="Tahoma" w:hAnsi="Tahoma" w:cs="Tahoma"/>
                <w:sz w:val="18"/>
                <w:szCs w:val="18"/>
                <w:lang w:eastAsia="en-US"/>
              </w:rPr>
              <w:t>7</w:t>
            </w:r>
            <w:r w:rsidRPr="00F365B1">
              <w:rPr>
                <w:rFonts w:ascii="Tahoma" w:hAnsi="Tahoma" w:cs="Tahoma"/>
                <w:sz w:val="18"/>
                <w:szCs w:val="18"/>
                <w:lang w:eastAsia="en-US"/>
              </w:rPr>
              <w:t xml:space="preserve"> August 2020</w:t>
            </w:r>
          </w:p>
        </w:tc>
        <w:tc>
          <w:tcPr>
            <w:tcW w:w="142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22A9B7" w14:textId="636B6877" w:rsidR="007E4538" w:rsidRPr="00B2732D" w:rsidRDefault="007E4538" w:rsidP="003D1C35">
            <w:pPr>
              <w:tabs>
                <w:tab w:val="left" w:pos="-139"/>
              </w:tabs>
              <w:spacing w:line="276" w:lineRule="auto"/>
              <w:ind w:right="-140"/>
              <w:jc w:val="center"/>
              <w:rPr>
                <w:rFonts w:ascii="Tahoma" w:hAnsi="Tahoma" w:cs="Tahoma"/>
                <w:color w:val="000000" w:themeColor="text1"/>
                <w:sz w:val="18"/>
                <w:szCs w:val="18"/>
                <w:lang w:eastAsia="en-US"/>
              </w:rPr>
            </w:pPr>
          </w:p>
        </w:tc>
        <w:tc>
          <w:tcPr>
            <w:tcW w:w="141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5D5919F"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4F636CE6"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r>
      <w:tr w:rsidR="007E4538" w:rsidRPr="00C8599D" w14:paraId="1564909A" w14:textId="1C7BD5C0" w:rsidTr="001C7F61">
        <w:trPr>
          <w:trHeight w:val="432"/>
          <w:jc w:val="center"/>
        </w:trPr>
        <w:tc>
          <w:tcPr>
            <w:tcW w:w="6801" w:type="dxa"/>
            <w:gridSpan w:val="2"/>
            <w:tcBorders>
              <w:right w:val="single" w:sz="2" w:space="0" w:color="FF0000"/>
            </w:tcBorders>
            <w:shd w:val="clear" w:color="auto" w:fill="F2F2F2" w:themeFill="background1" w:themeFillShade="F2"/>
            <w:vAlign w:val="center"/>
          </w:tcPr>
          <w:p w14:paraId="6F353B92" w14:textId="70B453C1" w:rsidR="007E4538" w:rsidRPr="00C8599D" w:rsidRDefault="007E4538" w:rsidP="00E16839">
            <w:pPr>
              <w:tabs>
                <w:tab w:val="left" w:pos="-139"/>
              </w:tabs>
              <w:spacing w:line="276" w:lineRule="auto"/>
              <w:jc w:val="right"/>
              <w:rPr>
                <w:rFonts w:ascii="Tahoma" w:hAnsi="Tahoma" w:cs="Tahoma"/>
                <w:color w:val="000000" w:themeColor="text1"/>
                <w:sz w:val="18"/>
                <w:szCs w:val="18"/>
                <w:lang w:eastAsia="en-US"/>
              </w:rPr>
            </w:pPr>
            <w:r w:rsidRPr="00C8599D">
              <w:rPr>
                <w:rFonts w:ascii="Tahoma" w:hAnsi="Tahoma" w:cs="Tahoma"/>
                <w:color w:val="000000" w:themeColor="text1"/>
                <w:sz w:val="18"/>
                <w:szCs w:val="18"/>
                <w:lang w:eastAsia="en-US"/>
              </w:rPr>
              <w:t xml:space="preserve">TOTAL </w:t>
            </w:r>
            <w:r w:rsidRPr="00C8599D">
              <w:rPr>
                <w:color w:val="000000" w:themeColor="text1"/>
                <w:sz w:val="16"/>
                <w:szCs w:val="16"/>
              </w:rPr>
              <w:t>►</w:t>
            </w:r>
          </w:p>
        </w:tc>
        <w:tc>
          <w:tcPr>
            <w:tcW w:w="142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41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07519B"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vAlign w:val="center"/>
          </w:tcPr>
          <w:p w14:paraId="55C3EBFC" w14:textId="5B215051" w:rsidR="007E4538" w:rsidRPr="0006540C" w:rsidRDefault="00244A21" w:rsidP="00820C16">
            <w:pPr>
              <w:tabs>
                <w:tab w:val="left" w:pos="-139"/>
              </w:tabs>
              <w:spacing w:line="276" w:lineRule="auto"/>
              <w:ind w:right="-140" w:hanging="148"/>
              <w:jc w:val="center"/>
              <w:rPr>
                <w:rFonts w:ascii="Tahoma" w:hAnsi="Tahoma" w:cs="Tahoma"/>
                <w:b/>
                <w:bCs/>
                <w:color w:val="000000" w:themeColor="text1"/>
                <w:sz w:val="18"/>
                <w:szCs w:val="18"/>
                <w:lang w:eastAsia="en-US"/>
              </w:rPr>
            </w:pPr>
            <w:r>
              <w:rPr>
                <w:rFonts w:ascii="Tahoma" w:hAnsi="Tahoma" w:cs="Tahoma"/>
                <w:b/>
                <w:bCs/>
                <w:color w:val="000000" w:themeColor="text1"/>
                <w:sz w:val="18"/>
                <w:szCs w:val="18"/>
                <w:lang w:eastAsia="en-US"/>
              </w:rPr>
              <w:t>23</w:t>
            </w:r>
            <w:r w:rsidR="00B2732D" w:rsidRPr="001C7F61">
              <w:rPr>
                <w:rFonts w:ascii="Tahoma" w:hAnsi="Tahoma" w:cs="Tahoma"/>
                <w:b/>
                <w:bCs/>
                <w:color w:val="000000" w:themeColor="text1"/>
                <w:sz w:val="18"/>
                <w:szCs w:val="18"/>
                <w:lang w:eastAsia="en-US"/>
              </w:rPr>
              <w:t xml:space="preserve"> 000 </w:t>
            </w:r>
            <w:r>
              <w:rPr>
                <w:rFonts w:ascii="Tahoma" w:hAnsi="Tahoma" w:cs="Tahoma"/>
                <w:b/>
                <w:bCs/>
                <w:color w:val="000000" w:themeColor="text1"/>
                <w:sz w:val="18"/>
                <w:szCs w:val="18"/>
                <w:lang w:eastAsia="en-US"/>
              </w:rPr>
              <w:t>EUR</w:t>
            </w:r>
          </w:p>
        </w:tc>
      </w:tr>
      <w:tr w:rsidR="007E4538" w:rsidRPr="00C8599D" w14:paraId="390EF11F" w14:textId="5840F617" w:rsidTr="001C7F61">
        <w:trPr>
          <w:trHeight w:val="432"/>
          <w:jc w:val="center"/>
        </w:trPr>
        <w:tc>
          <w:tcPr>
            <w:tcW w:w="6801" w:type="dxa"/>
            <w:gridSpan w:val="2"/>
            <w:tcBorders>
              <w:right w:val="single" w:sz="2" w:space="0" w:color="FF0000"/>
            </w:tcBorders>
            <w:shd w:val="clear" w:color="auto" w:fill="F2F2F2" w:themeFill="background1" w:themeFillShade="F2"/>
            <w:vAlign w:val="center"/>
          </w:tcPr>
          <w:p w14:paraId="5E2FDEC6" w14:textId="55EEEFBC" w:rsidR="007E4538" w:rsidRPr="00C8599D" w:rsidRDefault="007E4538" w:rsidP="00561383">
            <w:pPr>
              <w:tabs>
                <w:tab w:val="left" w:pos="-139"/>
              </w:tabs>
              <w:spacing w:line="276" w:lineRule="auto"/>
              <w:jc w:val="right"/>
              <w:rPr>
                <w:rFonts w:ascii="Tahoma" w:hAnsi="Tahoma" w:cs="Tahoma"/>
                <w:color w:val="000000" w:themeColor="text1"/>
                <w:sz w:val="18"/>
                <w:szCs w:val="18"/>
                <w:lang w:eastAsia="en-US"/>
              </w:rPr>
            </w:pPr>
            <w:r w:rsidRPr="00C8599D">
              <w:rPr>
                <w:rFonts w:ascii="Tahoma" w:hAnsi="Tahoma" w:cs="Tahoma"/>
                <w:color w:val="000000" w:themeColor="text1"/>
                <w:sz w:val="18"/>
                <w:szCs w:val="18"/>
                <w:lang w:eastAsia="en-US"/>
              </w:rPr>
              <w:t>VAT ►</w:t>
            </w:r>
          </w:p>
        </w:tc>
        <w:tc>
          <w:tcPr>
            <w:tcW w:w="2835"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E1BBBF"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4F2DBE80" w14:textId="77777777" w:rsidR="007E4538" w:rsidRPr="00B2732D" w:rsidRDefault="007E4538" w:rsidP="00261462">
            <w:pPr>
              <w:tabs>
                <w:tab w:val="left" w:pos="-139"/>
              </w:tabs>
              <w:spacing w:line="276" w:lineRule="auto"/>
              <w:ind w:right="-140"/>
              <w:jc w:val="center"/>
              <w:rPr>
                <w:rFonts w:ascii="Tahoma" w:hAnsi="Tahoma" w:cs="Tahoma"/>
                <w:color w:val="000000" w:themeColor="text1"/>
                <w:sz w:val="18"/>
                <w:szCs w:val="18"/>
                <w:lang w:eastAsia="en-US"/>
              </w:rPr>
            </w:pPr>
          </w:p>
        </w:tc>
      </w:tr>
    </w:tbl>
    <w:p w14:paraId="728C28FE" w14:textId="77777777" w:rsidR="00261462" w:rsidRPr="00C8599D" w:rsidRDefault="00261462" w:rsidP="00261462">
      <w:pPr>
        <w:spacing w:line="276" w:lineRule="auto"/>
        <w:jc w:val="both"/>
        <w:rPr>
          <w:rFonts w:ascii="Tahoma" w:hAnsi="Tahoma" w:cs="Tahoma"/>
          <w:color w:val="000000" w:themeColor="text1"/>
          <w:sz w:val="18"/>
          <w:szCs w:val="18"/>
          <w:lang w:eastAsia="en-US"/>
        </w:rPr>
      </w:pPr>
    </w:p>
    <w:p w14:paraId="07D1D094" w14:textId="6188D748" w:rsidR="00F54EF8" w:rsidRPr="00C8599D" w:rsidRDefault="003F2594" w:rsidP="009A6460">
      <w:pPr>
        <w:pBdr>
          <w:bottom w:val="single" w:sz="2" w:space="1" w:color="808080"/>
        </w:pBdr>
        <w:tabs>
          <w:tab w:val="left" w:pos="284"/>
        </w:tabs>
        <w:spacing w:after="120"/>
        <w:ind w:left="-142"/>
        <w:rPr>
          <w:rFonts w:ascii="Tahoma" w:hAnsi="Tahoma" w:cs="Tahoma"/>
          <w:b/>
          <w:color w:val="000000" w:themeColor="text1"/>
          <w:lang w:eastAsia="en-US"/>
        </w:rPr>
      </w:pPr>
      <w:r w:rsidRPr="00C8599D">
        <w:rPr>
          <w:rFonts w:ascii="Tahoma" w:hAnsi="Tahoma" w:cs="Tahoma"/>
          <w:b/>
          <w:color w:val="000000" w:themeColor="text1"/>
          <w:lang w:eastAsia="en-US"/>
        </w:rPr>
        <w:br w:type="page"/>
      </w:r>
      <w:r w:rsidR="00F54EF8" w:rsidRPr="00C8599D">
        <w:rPr>
          <w:rFonts w:ascii="Tahoma" w:hAnsi="Tahoma" w:cs="Tahoma"/>
          <w:b/>
          <w:color w:val="000000" w:themeColor="text1"/>
          <w:lang w:eastAsia="en-US"/>
        </w:rPr>
        <w:lastRenderedPageBreak/>
        <w:t>B. Declaration of Agreement and Signature</w:t>
      </w:r>
    </w:p>
    <w:p w14:paraId="5E998783" w14:textId="77777777" w:rsidR="009A6460" w:rsidRPr="00C8599D" w:rsidRDefault="009A6460" w:rsidP="009A6460">
      <w:pPr>
        <w:tabs>
          <w:tab w:val="left" w:pos="284"/>
          <w:tab w:val="left" w:pos="426"/>
        </w:tabs>
        <w:ind w:left="-142"/>
        <w:jc w:val="both"/>
        <w:rPr>
          <w:rFonts w:ascii="Tahoma" w:hAnsi="Tahoma" w:cs="Tahoma"/>
          <w:color w:val="000000" w:themeColor="text1"/>
          <w:sz w:val="20"/>
          <w:szCs w:val="20"/>
        </w:rPr>
      </w:pPr>
      <w:r w:rsidRPr="00C8599D">
        <w:rPr>
          <w:rFonts w:ascii="Tahoma" w:hAnsi="Tahoma" w:cs="Tahoma"/>
          <w:color w:val="000000" w:themeColor="text1"/>
          <w:sz w:val="20"/>
          <w:szCs w:val="20"/>
        </w:rPr>
        <w:t>I, the undersigned, acting on my own behalf or as a representative of the Provider indicated below, hereby:</w:t>
      </w:r>
    </w:p>
    <w:p w14:paraId="42F09D22" w14:textId="43E24588"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Declare having the authority to represent the Provider;</w:t>
      </w:r>
    </w:p>
    <w:p w14:paraId="23C8F473" w14:textId="6468EE50"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Declare that the information provided to the Council under this procedure is complete, correct and truthful.</w:t>
      </w:r>
    </w:p>
    <w:p w14:paraId="6F56A41C" w14:textId="6F361FE3"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Express consent to any audit or verification that the Council may initiate by any means on the information provided under this procedure;</w:t>
      </w:r>
    </w:p>
    <w:p w14:paraId="20AFA534" w14:textId="7D7E2FFF"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Declare that neither I </w:t>
      </w:r>
      <w:proofErr w:type="gramStart"/>
      <w:r w:rsidRPr="00C8599D">
        <w:rPr>
          <w:rFonts w:ascii="Tahoma" w:hAnsi="Tahoma" w:cs="Tahoma"/>
          <w:color w:val="000000" w:themeColor="text1"/>
          <w:sz w:val="20"/>
          <w:szCs w:val="20"/>
        </w:rPr>
        <w:t>or</w:t>
      </w:r>
      <w:proofErr w:type="gramEnd"/>
      <w:r w:rsidRPr="00C8599D">
        <w:rPr>
          <w:rFonts w:ascii="Tahoma" w:hAnsi="Tahoma" w:cs="Tahoma"/>
          <w:color w:val="000000" w:themeColor="text1"/>
          <w:sz w:val="20"/>
          <w:szCs w:val="20"/>
        </w:rPr>
        <w:t xml:space="preserve"> the Provider I represent is in any of the situations listed in the exclusion criteria as reproduced in </w:t>
      </w:r>
      <w:r w:rsidR="00B67FAF" w:rsidRPr="00C8599D">
        <w:rPr>
          <w:rFonts w:ascii="Tahoma" w:hAnsi="Tahoma" w:cs="Tahoma"/>
          <w:color w:val="000000" w:themeColor="text1"/>
          <w:sz w:val="20"/>
          <w:szCs w:val="20"/>
        </w:rPr>
        <w:t>the Tender File</w:t>
      </w:r>
      <w:r w:rsidRPr="00C8599D">
        <w:rPr>
          <w:rFonts w:ascii="Tahoma" w:hAnsi="Tahoma" w:cs="Tahoma"/>
          <w:color w:val="000000" w:themeColor="text1"/>
          <w:sz w:val="20"/>
          <w:szCs w:val="20"/>
        </w:rPr>
        <w:t>;</w:t>
      </w:r>
    </w:p>
    <w:p w14:paraId="77869EB6" w14:textId="6D5D9E6D"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7B3C1D48"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6F996F2B"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Accept without any derogation all the terms of the Legal Conditions as reproduced in the present document and understand that its signature </w:t>
      </w:r>
      <w:r w:rsidRPr="00C8599D">
        <w:rPr>
          <w:rFonts w:ascii="Tahoma" w:hAnsi="Tahoma" w:cs="Tahoma"/>
          <w:b/>
          <w:color w:val="000000" w:themeColor="text1"/>
          <w:sz w:val="20"/>
          <w:szCs w:val="20"/>
          <w:u w:val="single"/>
        </w:rPr>
        <w:t>shall constitute signature of the contract</w:t>
      </w:r>
      <w:r w:rsidRPr="00C8599D">
        <w:rPr>
          <w:rFonts w:ascii="Tahoma" w:hAnsi="Tahoma" w:cs="Tahoma"/>
          <w:color w:val="000000" w:themeColor="text1"/>
          <w:sz w:val="20"/>
          <w:szCs w:val="20"/>
        </w:rPr>
        <w:t xml:space="preserve"> with the Council subject to the selection of the tender by the Council and the signature of this Act by a representative of the Council.</w:t>
      </w:r>
    </w:p>
    <w:p w14:paraId="41012268" w14:textId="77777777" w:rsidR="009A6460" w:rsidRPr="00C8599D" w:rsidRDefault="009A6460" w:rsidP="009A6460">
      <w:pPr>
        <w:tabs>
          <w:tab w:val="left" w:pos="284"/>
        </w:tabs>
        <w:ind w:left="284"/>
        <w:jc w:val="both"/>
        <w:rPr>
          <w:rFonts w:ascii="Tahoma" w:hAnsi="Tahoma" w:cs="Tahoma"/>
          <w:color w:val="000000" w:themeColor="text1"/>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C8599D" w:rsidRPr="00C8599D"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31F5651F" w:rsidR="009A6460" w:rsidRPr="00C8599D" w:rsidRDefault="009A6460" w:rsidP="00FC7772">
            <w:pPr>
              <w:jc w:val="center"/>
              <w:rPr>
                <w:rFonts w:ascii="Tahoma" w:hAnsi="Tahoma" w:cs="Tahoma"/>
                <w:b/>
                <w:color w:val="000000" w:themeColor="text1"/>
                <w:sz w:val="20"/>
                <w:szCs w:val="20"/>
              </w:rPr>
            </w:pPr>
            <w:r w:rsidRPr="00C8599D">
              <w:rPr>
                <w:rFonts w:ascii="Tahoma" w:hAnsi="Tahoma" w:cs="Tahoma"/>
                <w:color w:val="000000" w:themeColor="text1"/>
                <w:sz w:val="20"/>
                <w:szCs w:val="20"/>
              </w:rPr>
              <w:t xml:space="preserve">The Provider shall </w:t>
            </w:r>
            <w:r w:rsidRPr="00C8599D">
              <w:rPr>
                <w:rFonts w:ascii="Tahoma" w:hAnsi="Tahoma" w:cs="Tahoma"/>
                <w:b/>
                <w:color w:val="000000" w:themeColor="text1"/>
                <w:sz w:val="20"/>
                <w:szCs w:val="20"/>
              </w:rPr>
              <w:t>fill in this part</w:t>
            </w:r>
            <w:r w:rsidRPr="00C8599D">
              <w:rPr>
                <w:rFonts w:ascii="Tahoma" w:hAnsi="Tahoma" w:cs="Tahoma"/>
                <w:color w:val="000000" w:themeColor="text1"/>
                <w:sz w:val="20"/>
                <w:szCs w:val="20"/>
              </w:rPr>
              <w:t xml:space="preserve">, </w:t>
            </w:r>
            <w:r w:rsidRPr="00C8599D">
              <w:rPr>
                <w:rFonts w:ascii="Tahoma" w:hAnsi="Tahoma" w:cs="Tahoma"/>
                <w:b/>
                <w:color w:val="000000" w:themeColor="text1"/>
                <w:sz w:val="20"/>
                <w:szCs w:val="20"/>
              </w:rPr>
              <w:t>print the document</w:t>
            </w:r>
            <w:r w:rsidRPr="00C8599D">
              <w:rPr>
                <w:rFonts w:ascii="Tahoma" w:hAnsi="Tahoma" w:cs="Tahoma"/>
                <w:color w:val="000000" w:themeColor="text1"/>
                <w:sz w:val="20"/>
                <w:szCs w:val="20"/>
              </w:rPr>
              <w:t xml:space="preserve">, </w:t>
            </w:r>
            <w:r w:rsidRPr="00C8599D">
              <w:rPr>
                <w:rFonts w:ascii="Tahoma" w:hAnsi="Tahoma" w:cs="Tahoma"/>
                <w:b/>
                <w:color w:val="000000" w:themeColor="text1"/>
                <w:sz w:val="20"/>
                <w:szCs w:val="20"/>
              </w:rPr>
              <w:t>sign in the last box</w:t>
            </w:r>
            <w:r w:rsidRPr="00C8599D">
              <w:rPr>
                <w:rFonts w:ascii="Tahoma" w:hAnsi="Tahoma" w:cs="Tahoma"/>
                <w:color w:val="000000" w:themeColor="text1"/>
                <w:sz w:val="20"/>
                <w:szCs w:val="20"/>
              </w:rPr>
              <w:t xml:space="preserve"> below and </w:t>
            </w:r>
            <w:r w:rsidRPr="00C8599D">
              <w:rPr>
                <w:rFonts w:ascii="Tahoma" w:hAnsi="Tahoma" w:cs="Tahoma"/>
                <w:b/>
                <w:color w:val="000000" w:themeColor="text1"/>
                <w:sz w:val="20"/>
                <w:szCs w:val="20"/>
              </w:rPr>
              <w:t>send a scan copy of the document</w:t>
            </w:r>
            <w:r w:rsidR="00D237A7" w:rsidRPr="00C8599D">
              <w:rPr>
                <w:rFonts w:ascii="Tahoma" w:hAnsi="Tahoma" w:cs="Tahoma"/>
                <w:b/>
                <w:color w:val="000000" w:themeColor="text1"/>
                <w:sz w:val="20"/>
                <w:szCs w:val="20"/>
              </w:rPr>
              <w:t xml:space="preserve"> in its entirety</w:t>
            </w:r>
            <w:r w:rsidRPr="00C8599D">
              <w:rPr>
                <w:rFonts w:ascii="Tahoma" w:hAnsi="Tahoma" w:cs="Tahoma"/>
                <w:color w:val="000000" w:themeColor="text1"/>
                <w:sz w:val="20"/>
                <w:szCs w:val="20"/>
              </w:rPr>
              <w:t xml:space="preserve"> to the email address indicated on the 1</w:t>
            </w:r>
            <w:r w:rsidRPr="00C8599D">
              <w:rPr>
                <w:rFonts w:ascii="Tahoma" w:hAnsi="Tahoma" w:cs="Tahoma"/>
                <w:color w:val="000000" w:themeColor="text1"/>
                <w:sz w:val="20"/>
                <w:szCs w:val="20"/>
                <w:vertAlign w:val="superscript"/>
              </w:rPr>
              <w:t>st</w:t>
            </w:r>
            <w:r w:rsidRPr="00C8599D">
              <w:rPr>
                <w:rFonts w:ascii="Tahoma" w:hAnsi="Tahoma" w:cs="Tahoma"/>
                <w:color w:val="000000" w:themeColor="text1"/>
                <w:sz w:val="20"/>
                <w:szCs w:val="20"/>
              </w:rPr>
              <w:t xml:space="preserve"> page.</w:t>
            </w:r>
          </w:p>
        </w:tc>
      </w:tr>
      <w:tr w:rsidR="00C8599D" w:rsidRPr="00C8599D"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C8599D" w:rsidRDefault="009A6460" w:rsidP="00FC7772">
            <w:pPr>
              <w:jc w:val="center"/>
              <w:rPr>
                <w:rFonts w:ascii="Tahoma" w:hAnsi="Tahoma" w:cs="Tahoma"/>
                <w:color w:val="000000" w:themeColor="text1"/>
                <w:sz w:val="10"/>
                <w:szCs w:val="10"/>
              </w:rPr>
            </w:pPr>
          </w:p>
        </w:tc>
      </w:tr>
      <w:tr w:rsidR="00C8599D" w:rsidRPr="00C8599D"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7EE0B6AB" w:rsidR="009A6460" w:rsidRPr="00C8599D" w:rsidRDefault="009A6460" w:rsidP="00FC7772">
            <w:pPr>
              <w:jc w:val="center"/>
              <w:rPr>
                <w:rFonts w:ascii="Tahoma" w:hAnsi="Tahoma" w:cs="Tahoma"/>
                <w:b/>
                <w:color w:val="000000" w:themeColor="text1"/>
                <w:sz w:val="20"/>
                <w:szCs w:val="20"/>
              </w:rPr>
            </w:pPr>
            <w:r w:rsidRPr="00C8599D">
              <w:rPr>
                <w:rFonts w:ascii="Tahoma" w:hAnsi="Tahoma" w:cs="Tahoma"/>
                <w:noProof/>
                <w:color w:val="000000" w:themeColor="text1"/>
                <w:lang w:val="uk-UA" w:eastAsia="uk-UA"/>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7E0B0"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Pr="00C8599D" w:rsidRDefault="009A6460" w:rsidP="00FC7772">
            <w:pPr>
              <w:jc w:val="center"/>
              <w:rPr>
                <w:rFonts w:ascii="Tahoma" w:hAnsi="Tahoma" w:cs="Tahoma"/>
                <w:b/>
                <w:color w:val="000000" w:themeColor="text1"/>
                <w:sz w:val="20"/>
                <w:szCs w:val="20"/>
              </w:rPr>
            </w:pPr>
            <w:r w:rsidRPr="00C8599D">
              <w:rPr>
                <w:rFonts w:ascii="Tahoma" w:hAnsi="Tahoma" w:cs="Tahoma"/>
                <w:b/>
                <w:color w:val="000000" w:themeColor="text1"/>
                <w:sz w:val="20"/>
                <w:szCs w:val="20"/>
              </w:rPr>
              <w:t>For the Provider</w:t>
            </w:r>
          </w:p>
          <w:p w14:paraId="347A8A72" w14:textId="28FBF063" w:rsidR="009A6460" w:rsidRPr="00C8599D" w:rsidRDefault="009A6460" w:rsidP="00FC7772">
            <w:pPr>
              <w:jc w:val="center"/>
              <w:rPr>
                <w:rFonts w:ascii="Tahoma" w:hAnsi="Tahoma" w:cs="Tahoma"/>
                <w:b/>
                <w:color w:val="000000" w:themeColor="text1"/>
                <w:sz w:val="20"/>
                <w:szCs w:val="20"/>
              </w:rPr>
            </w:pPr>
            <w:r w:rsidRPr="00C8599D">
              <w:rPr>
                <w:b/>
                <w:color w:val="000000" w:themeColor="text1"/>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C8599D" w:rsidRDefault="009A6460" w:rsidP="00FC7772">
            <w:pPr>
              <w:jc w:val="center"/>
              <w:rPr>
                <w:rFonts w:ascii="Tahoma" w:hAnsi="Tahoma" w:cs="Tahoma"/>
                <w:b/>
                <w:color w:val="000000" w:themeColor="text1"/>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C8599D" w:rsidRDefault="009A6460" w:rsidP="00FC7772">
            <w:pPr>
              <w:jc w:val="center"/>
              <w:rPr>
                <w:rFonts w:ascii="Tahoma" w:hAnsi="Tahoma" w:cs="Tahoma"/>
                <w:b/>
                <w:color w:val="000000" w:themeColor="text1"/>
                <w:sz w:val="20"/>
                <w:szCs w:val="20"/>
              </w:rPr>
            </w:pPr>
            <w:r w:rsidRPr="00C8599D">
              <w:rPr>
                <w:rFonts w:ascii="Tahoma" w:hAnsi="Tahoma" w:cs="Tahoma"/>
                <w:b/>
                <w:color w:val="000000" w:themeColor="text1"/>
                <w:sz w:val="20"/>
                <w:szCs w:val="20"/>
              </w:rPr>
              <w:t>For the Council of Europe</w:t>
            </w:r>
          </w:p>
          <w:p w14:paraId="4A14E3F2" w14:textId="5D8C1CCA" w:rsidR="009A6460" w:rsidRPr="00C8599D" w:rsidRDefault="009A6460" w:rsidP="00FC7772">
            <w:pPr>
              <w:jc w:val="center"/>
              <w:rPr>
                <w:rFonts w:ascii="Tahoma" w:hAnsi="Tahoma" w:cs="Tahoma"/>
                <w:color w:val="000000" w:themeColor="text1"/>
                <w:sz w:val="20"/>
                <w:szCs w:val="20"/>
              </w:rPr>
            </w:pPr>
            <w:r w:rsidRPr="00C8599D">
              <w:rPr>
                <w:rFonts w:ascii="Tahoma" w:hAnsi="Tahoma" w:cs="Tahoma"/>
                <w:color w:val="000000" w:themeColor="text1"/>
                <w:sz w:val="18"/>
                <w:szCs w:val="18"/>
              </w:rPr>
              <w:t>On behalf of the Secretary General of the Council of Europe</w:t>
            </w:r>
            <w:r w:rsidRPr="00C8599D">
              <w:rPr>
                <w:rFonts w:ascii="Tahoma" w:hAnsi="Tahoma" w:cs="Tahoma"/>
                <w:b/>
                <w:color w:val="000000" w:themeColor="text1"/>
                <w:sz w:val="20"/>
                <w:szCs w:val="20"/>
              </w:rPr>
              <w:t xml:space="preserve"> </w:t>
            </w:r>
            <w:r w:rsidR="00375BEA" w:rsidRPr="00C8599D">
              <w:rPr>
                <w:b/>
                <w:color w:val="000000" w:themeColor="text1"/>
                <w:sz w:val="24"/>
                <w:szCs w:val="24"/>
              </w:rPr>
              <w:t>▼</w:t>
            </w:r>
          </w:p>
        </w:tc>
      </w:tr>
      <w:tr w:rsidR="00C8599D" w:rsidRPr="00C8599D"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C8599D" w:rsidRDefault="009A6460" w:rsidP="00FC7772">
            <w:pPr>
              <w:ind w:left="113" w:right="113"/>
              <w:jc w:val="center"/>
              <w:rPr>
                <w:rFonts w:ascii="Tahoma" w:hAnsi="Tahoma" w:cs="Tahoma"/>
                <w:color w:val="000000" w:themeColor="text1"/>
                <w:sz w:val="18"/>
                <w:szCs w:val="18"/>
              </w:rPr>
            </w:pPr>
            <w:r w:rsidRPr="00C8599D">
              <w:rPr>
                <w:rFonts w:ascii="Tahoma" w:hAnsi="Tahoma" w:cs="Tahoma"/>
                <w:color w:val="000000" w:themeColor="text1"/>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Signatory (Name, Function and Entity)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C8599D" w:rsidRDefault="009A6460" w:rsidP="00FC7772">
            <w:pPr>
              <w:rPr>
                <w:rFonts w:ascii="Tahoma" w:hAnsi="Tahoma" w:cs="Tahoma"/>
                <w:color w:val="000000" w:themeColor="text1"/>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Signatory (Name, Function and Entity)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72C1E84" w14:textId="77777777" w:rsidR="009A6460" w:rsidRPr="00C8599D" w:rsidRDefault="00037628" w:rsidP="00037628">
            <w:pPr>
              <w:jc w:val="center"/>
              <w:rPr>
                <w:rFonts w:ascii="Tahoma" w:hAnsi="Tahoma" w:cs="Tahoma"/>
                <w:color w:val="000000" w:themeColor="text1"/>
                <w:sz w:val="20"/>
                <w:szCs w:val="20"/>
              </w:rPr>
            </w:pPr>
            <w:proofErr w:type="spellStart"/>
            <w:r w:rsidRPr="00C8599D">
              <w:rPr>
                <w:rFonts w:ascii="Tahoma" w:hAnsi="Tahoma" w:cs="Tahoma"/>
                <w:color w:val="000000" w:themeColor="text1"/>
                <w:sz w:val="20"/>
                <w:szCs w:val="20"/>
              </w:rPr>
              <w:t>Olena</w:t>
            </w:r>
            <w:proofErr w:type="spellEnd"/>
            <w:r w:rsidRPr="00C8599D">
              <w:rPr>
                <w:rFonts w:ascii="Tahoma" w:hAnsi="Tahoma" w:cs="Tahoma"/>
                <w:color w:val="000000" w:themeColor="text1"/>
                <w:sz w:val="20"/>
                <w:szCs w:val="20"/>
              </w:rPr>
              <w:t xml:space="preserve"> </w:t>
            </w:r>
            <w:proofErr w:type="spellStart"/>
            <w:r w:rsidRPr="00C8599D">
              <w:rPr>
                <w:rFonts w:ascii="Tahoma" w:hAnsi="Tahoma" w:cs="Tahoma"/>
                <w:color w:val="000000" w:themeColor="text1"/>
                <w:sz w:val="20"/>
                <w:szCs w:val="20"/>
              </w:rPr>
              <w:t>Lytvynenko</w:t>
            </w:r>
            <w:proofErr w:type="spellEnd"/>
            <w:r w:rsidRPr="00C8599D">
              <w:rPr>
                <w:rFonts w:ascii="Tahoma" w:hAnsi="Tahoma" w:cs="Tahoma"/>
                <w:color w:val="000000" w:themeColor="text1"/>
                <w:sz w:val="20"/>
                <w:szCs w:val="20"/>
              </w:rPr>
              <w:t>,</w:t>
            </w:r>
          </w:p>
          <w:p w14:paraId="200831FE" w14:textId="05A322D8" w:rsidR="00037628" w:rsidRPr="00C8599D" w:rsidRDefault="00037628" w:rsidP="00037628">
            <w:pPr>
              <w:jc w:val="center"/>
              <w:rPr>
                <w:rFonts w:ascii="Tahoma" w:hAnsi="Tahoma" w:cs="Tahoma"/>
                <w:color w:val="000000" w:themeColor="text1"/>
                <w:sz w:val="20"/>
                <w:szCs w:val="20"/>
              </w:rPr>
            </w:pPr>
            <w:r w:rsidRPr="00C8599D">
              <w:rPr>
                <w:rFonts w:ascii="Tahoma" w:hAnsi="Tahoma" w:cs="Tahoma"/>
                <w:color w:val="000000" w:themeColor="text1"/>
                <w:sz w:val="20"/>
                <w:szCs w:val="20"/>
              </w:rPr>
              <w:t>Deputy Head of the Council of Europe Office in Ukraine</w:t>
            </w:r>
          </w:p>
        </w:tc>
      </w:tr>
      <w:tr w:rsidR="00C8599D" w:rsidRPr="00C8599D"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029B791C"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Provider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C8599D" w:rsidRDefault="009A6460" w:rsidP="00FC7772">
            <w:pPr>
              <w:rPr>
                <w:rFonts w:ascii="Tahoma" w:hAnsi="Tahoma" w:cs="Tahoma"/>
                <w:color w:val="000000" w:themeColor="text1"/>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 of advance payment accepted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C8599D" w:rsidRDefault="009A6460" w:rsidP="00FC7772">
            <w:pPr>
              <w:rPr>
                <w:rFonts w:ascii="Tahoma" w:hAnsi="Tahoma" w:cs="Tahoma"/>
                <w:color w:val="000000" w:themeColor="text1"/>
                <w:sz w:val="20"/>
                <w:szCs w:val="20"/>
              </w:rPr>
            </w:pPr>
          </w:p>
        </w:tc>
      </w:tr>
      <w:tr w:rsidR="00C8599D" w:rsidRPr="00C8599D"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Place of signature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C8599D" w:rsidRDefault="009A6460" w:rsidP="00FC7772">
            <w:pPr>
              <w:rPr>
                <w:rFonts w:ascii="Tahoma" w:hAnsi="Tahoma" w:cs="Tahoma"/>
                <w:color w:val="000000" w:themeColor="text1"/>
                <w:sz w:val="16"/>
                <w:szCs w:val="16"/>
              </w:rPr>
            </w:pPr>
            <w:r w:rsidRPr="00C8599D">
              <w:rPr>
                <w:rFonts w:ascii="Tahoma" w:hAnsi="Tahoma" w:cs="Tahoma"/>
                <w:color w:val="000000" w:themeColor="text1"/>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Place of signature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4B345617" w:rsidR="009A6460" w:rsidRPr="00F31F9F" w:rsidRDefault="009A6460" w:rsidP="00F31F9F">
            <w:pPr>
              <w:jc w:val="center"/>
              <w:rPr>
                <w:rFonts w:ascii="Tahoma" w:hAnsi="Tahoma" w:cs="Tahoma"/>
                <w:color w:val="000000" w:themeColor="text1"/>
                <w:sz w:val="20"/>
                <w:szCs w:val="20"/>
                <w:lang w:val="en-US"/>
              </w:rPr>
            </w:pPr>
            <w:r w:rsidRPr="00C8599D">
              <w:rPr>
                <w:rFonts w:ascii="Tahoma" w:hAnsi="Tahoma" w:cs="Tahoma"/>
                <w:color w:val="000000" w:themeColor="text1"/>
                <w:sz w:val="16"/>
                <w:szCs w:val="16"/>
              </w:rPr>
              <w:t>In</w:t>
            </w:r>
            <w:r w:rsidR="00C2683B" w:rsidRPr="00C8599D">
              <w:rPr>
                <w:rFonts w:ascii="Tahoma" w:hAnsi="Tahoma" w:cs="Tahoma"/>
                <w:color w:val="000000" w:themeColor="text1"/>
                <w:sz w:val="16"/>
                <w:szCs w:val="16"/>
              </w:rPr>
              <w:t xml:space="preserve"> </w:t>
            </w:r>
            <w:r w:rsidR="00C02800">
              <w:rPr>
                <w:rFonts w:ascii="Tahoma" w:hAnsi="Tahoma" w:cs="Tahoma"/>
                <w:color w:val="000000" w:themeColor="text1"/>
                <w:sz w:val="16"/>
                <w:szCs w:val="16"/>
              </w:rPr>
              <w:t>Kyiv, U</w:t>
            </w:r>
            <w:r w:rsidR="00F31F9F">
              <w:rPr>
                <w:rFonts w:ascii="Tahoma" w:hAnsi="Tahoma" w:cs="Tahoma"/>
                <w:color w:val="000000" w:themeColor="text1"/>
                <w:sz w:val="16"/>
                <w:szCs w:val="16"/>
                <w:lang w:val="en-US"/>
              </w:rPr>
              <w:t>KRAINE</w:t>
            </w:r>
          </w:p>
        </w:tc>
      </w:tr>
      <w:tr w:rsidR="00C8599D" w:rsidRPr="00C8599D"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Date of signature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C8599D" w:rsidRDefault="009A6460" w:rsidP="00FC7772">
            <w:pPr>
              <w:jc w:val="center"/>
              <w:rPr>
                <w:rFonts w:ascii="Tahoma" w:hAnsi="Tahoma" w:cs="Tahoma"/>
                <w:color w:val="000000" w:themeColor="text1"/>
                <w:sz w:val="16"/>
                <w:szCs w:val="16"/>
              </w:rPr>
            </w:pPr>
            <w:r w:rsidRPr="00C8599D">
              <w:rPr>
                <w:rFonts w:ascii="Tahoma" w:hAnsi="Tahoma" w:cs="Tahoma"/>
                <w:color w:val="000000" w:themeColor="text1"/>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Date of signature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C8599D" w:rsidRDefault="009A6460" w:rsidP="00FC7772">
            <w:pPr>
              <w:jc w:val="center"/>
              <w:rPr>
                <w:rFonts w:ascii="Tahoma" w:hAnsi="Tahoma" w:cs="Tahoma"/>
                <w:color w:val="000000" w:themeColor="text1"/>
                <w:sz w:val="20"/>
                <w:szCs w:val="20"/>
              </w:rPr>
            </w:pPr>
            <w:r w:rsidRPr="00C8599D">
              <w:rPr>
                <w:rFonts w:ascii="Tahoma" w:hAnsi="Tahoma" w:cs="Tahoma"/>
                <w:color w:val="000000" w:themeColor="text1"/>
                <w:sz w:val="20"/>
                <w:szCs w:val="20"/>
              </w:rPr>
              <w:t>___ / ___ / ______</w:t>
            </w:r>
          </w:p>
        </w:tc>
      </w:tr>
      <w:tr w:rsidR="00C8599D" w:rsidRPr="00C8599D"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Signature</w:t>
            </w:r>
          </w:p>
          <w:p w14:paraId="5D1EFA4A" w14:textId="77777777" w:rsidR="009A6460" w:rsidRPr="00C8599D" w:rsidRDefault="009A6460" w:rsidP="00FC7772">
            <w:pPr>
              <w:ind w:left="-35"/>
              <w:jc w:val="right"/>
              <w:rPr>
                <w:rFonts w:ascii="Tahoma" w:hAnsi="Tahoma" w:cs="Tahoma"/>
                <w:color w:val="000000" w:themeColor="text1"/>
                <w:sz w:val="16"/>
                <w:szCs w:val="16"/>
              </w:rPr>
            </w:pP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C8599D" w:rsidRDefault="009A6460" w:rsidP="00FC7772">
            <w:pPr>
              <w:rPr>
                <w:rFonts w:ascii="Tahoma" w:hAnsi="Tahoma" w:cs="Tahoma"/>
                <w:color w:val="000000" w:themeColor="text1"/>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Signature</w:t>
            </w:r>
          </w:p>
          <w:p w14:paraId="68E4F280" w14:textId="7246D497" w:rsidR="009A6460" w:rsidRPr="00C8599D" w:rsidRDefault="009A6460" w:rsidP="00FC7772">
            <w:pPr>
              <w:ind w:left="-38"/>
              <w:jc w:val="right"/>
              <w:rPr>
                <w:rFonts w:ascii="Tahoma" w:hAnsi="Tahoma" w:cs="Tahoma"/>
                <w:color w:val="000000" w:themeColor="text1"/>
                <w:sz w:val="16"/>
                <w:szCs w:val="16"/>
              </w:rPr>
            </w:pP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C8599D" w:rsidRDefault="009A6460" w:rsidP="00FC7772">
            <w:pPr>
              <w:rPr>
                <w:rFonts w:ascii="Tahoma" w:hAnsi="Tahoma" w:cs="Tahoma"/>
                <w:color w:val="000000" w:themeColor="text1"/>
                <w:sz w:val="20"/>
                <w:szCs w:val="20"/>
              </w:rPr>
            </w:pPr>
          </w:p>
        </w:tc>
      </w:tr>
      <w:tr w:rsidR="00C8599D" w:rsidRPr="00C8599D"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C8599D" w:rsidRDefault="009A6460" w:rsidP="00FC7772">
            <w:pPr>
              <w:ind w:left="-35"/>
              <w:jc w:val="right"/>
              <w:rPr>
                <w:rFonts w:ascii="Tahoma" w:hAnsi="Tahoma" w:cs="Tahoma"/>
                <w:color w:val="000000" w:themeColor="text1"/>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C8599D" w:rsidRDefault="009A6460" w:rsidP="00FC7772">
            <w:pPr>
              <w:rPr>
                <w:rFonts w:ascii="Tahoma" w:hAnsi="Tahoma" w:cs="Tahoma"/>
                <w:color w:val="000000" w:themeColor="text1"/>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C8599D" w:rsidRDefault="009A6460" w:rsidP="00FC7772">
            <w:pPr>
              <w:rPr>
                <w:rFonts w:ascii="Tahoma" w:hAnsi="Tahoma" w:cs="Tahoma"/>
                <w:color w:val="000000" w:themeColor="text1"/>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C8599D" w:rsidRDefault="009A6460" w:rsidP="00FC7772">
            <w:pPr>
              <w:rPr>
                <w:rFonts w:ascii="Tahoma" w:hAnsi="Tahoma" w:cs="Tahoma"/>
                <w:color w:val="000000" w:themeColor="text1"/>
                <w:sz w:val="20"/>
                <w:szCs w:val="20"/>
              </w:rPr>
            </w:pPr>
          </w:p>
        </w:tc>
      </w:tr>
      <w:tr w:rsidR="00C8599D" w:rsidRPr="00C8599D"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C8599D" w:rsidRDefault="009A6460" w:rsidP="00FC7772">
            <w:pPr>
              <w:rPr>
                <w:rFonts w:ascii="Tahoma" w:hAnsi="Tahoma" w:cs="Tahoma"/>
                <w:color w:val="000000" w:themeColor="text1"/>
                <w:sz w:val="20"/>
                <w:szCs w:val="20"/>
              </w:rPr>
            </w:pPr>
          </w:p>
        </w:tc>
        <w:tc>
          <w:tcPr>
            <w:tcW w:w="1644" w:type="dxa"/>
            <w:tcBorders>
              <w:top w:val="nil"/>
              <w:left w:val="nil"/>
              <w:bottom w:val="nil"/>
              <w:right w:val="nil"/>
            </w:tcBorders>
            <w:shd w:val="clear" w:color="auto" w:fill="auto"/>
            <w:vAlign w:val="center"/>
          </w:tcPr>
          <w:p w14:paraId="30895367" w14:textId="77777777" w:rsidR="009A6460" w:rsidRPr="00C8599D" w:rsidRDefault="009A6460" w:rsidP="00FC7772">
            <w:pPr>
              <w:ind w:left="-35"/>
              <w:jc w:val="right"/>
              <w:rPr>
                <w:rFonts w:ascii="Tahoma" w:hAnsi="Tahoma" w:cs="Tahoma"/>
                <w:color w:val="000000" w:themeColor="text1"/>
                <w:sz w:val="18"/>
                <w:szCs w:val="18"/>
              </w:rPr>
            </w:pPr>
          </w:p>
        </w:tc>
        <w:tc>
          <w:tcPr>
            <w:tcW w:w="3260" w:type="dxa"/>
            <w:tcBorders>
              <w:top w:val="nil"/>
              <w:left w:val="nil"/>
              <w:bottom w:val="nil"/>
              <w:right w:val="nil"/>
            </w:tcBorders>
            <w:shd w:val="clear" w:color="auto" w:fill="auto"/>
            <w:vAlign w:val="center"/>
          </w:tcPr>
          <w:p w14:paraId="1F51603A" w14:textId="77777777" w:rsidR="009A6460" w:rsidRPr="00C8599D" w:rsidRDefault="009A6460" w:rsidP="00FC7772">
            <w:pPr>
              <w:rPr>
                <w:rFonts w:ascii="Tahoma" w:hAnsi="Tahoma" w:cs="Tahoma"/>
                <w:color w:val="000000" w:themeColor="text1"/>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C8599D" w:rsidRDefault="009A6460" w:rsidP="00FC7772">
            <w:pPr>
              <w:rPr>
                <w:rFonts w:ascii="Tahoma" w:hAnsi="Tahoma" w:cs="Tahoma"/>
                <w:color w:val="000000" w:themeColor="text1"/>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C8599D" w:rsidRDefault="009A6460" w:rsidP="00FC7772">
            <w:pPr>
              <w:rPr>
                <w:rFonts w:ascii="Tahoma" w:hAnsi="Tahoma" w:cs="Tahoma"/>
                <w:color w:val="000000" w:themeColor="text1"/>
                <w:sz w:val="20"/>
                <w:szCs w:val="20"/>
              </w:rPr>
            </w:pPr>
          </w:p>
        </w:tc>
      </w:tr>
    </w:tbl>
    <w:p w14:paraId="3E5F0740" w14:textId="77777777" w:rsidR="009A6460" w:rsidRPr="00C8599D" w:rsidRDefault="009A6460" w:rsidP="009A6460">
      <w:pPr>
        <w:jc w:val="center"/>
        <w:rPr>
          <w:rFonts w:ascii="Tahoma" w:hAnsi="Tahoma" w:cs="Tahoma"/>
          <w:color w:val="000000" w:themeColor="text1"/>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C8599D" w:rsidRPr="00C8599D" w14:paraId="5DD60009" w14:textId="77777777" w:rsidTr="008E72E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C8599D" w:rsidRDefault="006A1C42" w:rsidP="006A1C42">
            <w:pPr>
              <w:jc w:val="center"/>
              <w:rPr>
                <w:rFonts w:ascii="Tahoma" w:eastAsia="Calibri" w:hAnsi="Tahoma" w:cs="Tahoma"/>
                <w:color w:val="000000" w:themeColor="text1"/>
                <w:sz w:val="18"/>
                <w:szCs w:val="18"/>
                <w:lang w:eastAsia="en-US"/>
              </w:rPr>
            </w:pPr>
            <w:r w:rsidRPr="00C8599D">
              <w:rPr>
                <w:rFonts w:ascii="Tahoma" w:eastAsia="Calibri" w:hAnsi="Tahoma" w:cs="Tahoma"/>
                <w:b/>
                <w:bCs/>
                <w:smallCaps/>
                <w:color w:val="000000" w:themeColor="text1"/>
                <w:sz w:val="20"/>
                <w:szCs w:val="20"/>
                <w:lang w:eastAsia="en-US"/>
              </w:rPr>
              <w:t xml:space="preserve">Invoicing </w:t>
            </w:r>
            <w:r w:rsidRPr="00C8599D">
              <w:rPr>
                <w:rFonts w:ascii="Tahoma" w:eastAsia="Calibri" w:hAnsi="Tahoma" w:cs="Tahoma"/>
                <w:color w:val="000000" w:themeColor="text1"/>
                <w:sz w:val="18"/>
                <w:szCs w:val="18"/>
                <w:lang w:eastAsia="en-US"/>
              </w:rPr>
              <w:t>(This part is reserved for the Council of Europe)</w:t>
            </w:r>
          </w:p>
        </w:tc>
      </w:tr>
      <w:tr w:rsidR="00C8599D" w:rsidRPr="00C8599D" w14:paraId="0F635E7E" w14:textId="77777777" w:rsidTr="008E72E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C8599D" w:rsidRDefault="006A1C42" w:rsidP="006A1C42">
            <w:pPr>
              <w:jc w:val="right"/>
              <w:rPr>
                <w:rFonts w:ascii="Tahoma" w:eastAsia="Calibri" w:hAnsi="Tahoma" w:cs="Tahoma"/>
                <w:bCs/>
                <w:color w:val="000000" w:themeColor="text1"/>
                <w:sz w:val="17"/>
                <w:szCs w:val="20"/>
                <w:lang w:eastAsia="en-US"/>
              </w:rPr>
            </w:pPr>
            <w:r w:rsidRPr="00C8599D">
              <w:rPr>
                <w:rFonts w:ascii="Tahoma" w:eastAsia="Calibri" w:hAnsi="Tahoma" w:cs="Tahoma"/>
                <w:b/>
                <w:bCs/>
                <w:color w:val="000000" w:themeColor="text1"/>
                <w:sz w:val="17"/>
                <w:szCs w:val="20"/>
                <w:lang w:eastAsia="en-US"/>
              </w:rPr>
              <w:t>Invoicing Address</w:t>
            </w:r>
            <w:r w:rsidRPr="00C8599D">
              <w:rPr>
                <w:rFonts w:ascii="Tahoma" w:eastAsia="Calibri" w:hAnsi="Tahoma" w:cs="Tahoma"/>
                <w:bCs/>
                <w:color w:val="000000" w:themeColor="text1"/>
                <w:sz w:val="17"/>
                <w:szCs w:val="20"/>
                <w:lang w:eastAsia="en-US"/>
              </w:rPr>
              <w:t xml:space="preserve"> </w:t>
            </w:r>
            <w:r w:rsidRPr="00C8599D">
              <w:rPr>
                <w:rFonts w:eastAsia="Calibri"/>
                <w:bCs/>
                <w:color w:val="000000" w:themeColor="text1"/>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C8599D" w:rsidRDefault="006A1C42" w:rsidP="006A1C42">
            <w:pPr>
              <w:rPr>
                <w:rFonts w:ascii="Tahoma" w:eastAsia="Calibri" w:hAnsi="Tahoma" w:cs="Tahoma"/>
                <w:b/>
                <w:bCs/>
                <w:color w:val="000000" w:themeColor="text1"/>
                <w:sz w:val="17"/>
                <w:szCs w:val="17"/>
                <w:lang w:eastAsia="en-US"/>
              </w:rPr>
            </w:pPr>
            <w:r w:rsidRPr="00C8599D">
              <w:rPr>
                <w:rFonts w:ascii="Tahoma" w:eastAsia="Calibri" w:hAnsi="Tahoma" w:cs="Tahoma"/>
                <w:b/>
                <w:bCs/>
                <w:color w:val="000000" w:themeColor="text1"/>
                <w:sz w:val="17"/>
                <w:szCs w:val="17"/>
                <w:lang w:eastAsia="en-US"/>
              </w:rPr>
              <w:t xml:space="preserve">Council of Europe, Avenue de </w:t>
            </w:r>
            <w:proofErr w:type="spellStart"/>
            <w:r w:rsidRPr="00C8599D">
              <w:rPr>
                <w:rFonts w:ascii="Tahoma" w:eastAsia="Calibri" w:hAnsi="Tahoma" w:cs="Tahoma"/>
                <w:b/>
                <w:bCs/>
                <w:color w:val="000000" w:themeColor="text1"/>
                <w:sz w:val="17"/>
                <w:szCs w:val="17"/>
                <w:lang w:eastAsia="en-US"/>
              </w:rPr>
              <w:t>l’Europe</w:t>
            </w:r>
            <w:proofErr w:type="spellEnd"/>
            <w:r w:rsidRPr="00C8599D">
              <w:rPr>
                <w:rFonts w:ascii="Tahoma" w:eastAsia="Calibri" w:hAnsi="Tahoma" w:cs="Tahoma"/>
                <w:b/>
                <w:bCs/>
                <w:color w:val="000000" w:themeColor="text1"/>
                <w:sz w:val="17"/>
                <w:szCs w:val="17"/>
                <w:lang w:eastAsia="en-US"/>
              </w:rPr>
              <w:t>, F – 67075 Strasbourg Cedex</w:t>
            </w:r>
          </w:p>
        </w:tc>
      </w:tr>
      <w:tr w:rsidR="00C8599D" w:rsidRPr="00C8599D" w14:paraId="23830446" w14:textId="77777777" w:rsidTr="008E72E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C8599D" w:rsidRDefault="006A1C42" w:rsidP="006A1C42">
            <w:pPr>
              <w:ind w:left="-111"/>
              <w:rPr>
                <w:rFonts w:ascii="Tahoma" w:eastAsia="Calibri" w:hAnsi="Tahoma" w:cs="Tahoma"/>
                <w:b/>
                <w:bCs/>
                <w:color w:val="000000" w:themeColor="text1"/>
                <w:sz w:val="17"/>
                <w:szCs w:val="17"/>
                <w:lang w:eastAsia="en-US"/>
              </w:rPr>
            </w:pPr>
            <w:r w:rsidRPr="00C8599D">
              <w:rPr>
                <w:rFonts w:ascii="Tahoma" w:eastAsia="Calibri" w:hAnsi="Tahoma" w:cs="Tahoma"/>
                <w:color w:val="000000" w:themeColor="text1"/>
                <w:sz w:val="17"/>
                <w:szCs w:val="17"/>
                <w:lang w:eastAsia="en-US"/>
              </w:rPr>
              <w:t>The invoice shall indicate prices</w:t>
            </w:r>
            <w:r w:rsidRPr="00C8599D">
              <w:rPr>
                <w:rFonts w:ascii="Tahoma" w:eastAsia="Calibri" w:hAnsi="Tahoma" w:cs="Tahoma"/>
                <w:b/>
                <w:bCs/>
                <w:color w:val="000000" w:themeColor="text1"/>
                <w:sz w:val="17"/>
                <w:szCs w:val="17"/>
                <w:lang w:eastAsia="en-US"/>
              </w:rPr>
              <w:t xml:space="preserve"> </w:t>
            </w:r>
            <w:r w:rsidRPr="00C8599D">
              <w:rPr>
                <w:rFonts w:ascii="Tahoma" w:eastAsia="Calibri" w:hAnsi="Tahoma" w:cs="Tahoma"/>
                <w:b/>
                <w:bCs/>
                <w:i/>
                <w:color w:val="000000" w:themeColor="text1"/>
                <w:sz w:val="17"/>
                <w:szCs w:val="17"/>
                <w:lang w:eastAsia="en-US"/>
              </w:rPr>
              <w:t>net fixed amount.</w:t>
            </w:r>
          </w:p>
        </w:tc>
      </w:tr>
      <w:tr w:rsidR="00C8599D" w:rsidRPr="00C8599D" w14:paraId="605C3449" w14:textId="77777777" w:rsidTr="008E72E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C8599D" w:rsidRDefault="006A1C42" w:rsidP="006A1C42">
            <w:pPr>
              <w:autoSpaceDE w:val="0"/>
              <w:autoSpaceDN w:val="0"/>
              <w:ind w:left="-111"/>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The invoice shall be established</w:t>
            </w:r>
            <w:r w:rsidRPr="00C8599D">
              <w:rPr>
                <w:rFonts w:ascii="Tahoma" w:eastAsia="Calibri" w:hAnsi="Tahoma" w:cs="Tahoma"/>
                <w:b/>
                <w:bCs/>
                <w:color w:val="000000" w:themeColor="text1"/>
                <w:sz w:val="17"/>
                <w:szCs w:val="17"/>
                <w:lang w:eastAsia="en-US"/>
              </w:rPr>
              <w:t xml:space="preserve"> </w:t>
            </w:r>
            <w:r w:rsidRPr="00C8599D">
              <w:rPr>
                <w:rFonts w:ascii="Tahoma" w:eastAsia="Calibri" w:hAnsi="Tahoma" w:cs="Tahoma"/>
                <w:b/>
                <w:bCs/>
                <w:i/>
                <w:iCs/>
                <w:color w:val="000000" w:themeColor="text1"/>
                <w:sz w:val="17"/>
                <w:szCs w:val="17"/>
                <w:lang w:eastAsia="en-US"/>
              </w:rPr>
              <w:t>excluding tax.</w:t>
            </w:r>
          </w:p>
        </w:tc>
      </w:tr>
      <w:tr w:rsidR="00C8599D" w:rsidRPr="00C8599D" w14:paraId="76AA2D89" w14:textId="77777777" w:rsidTr="008E72E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06FE7FAC" w:rsidR="006A1C42" w:rsidRPr="00C8599D" w:rsidRDefault="006A1C42" w:rsidP="006A1C42">
            <w:pPr>
              <w:autoSpaceDE w:val="0"/>
              <w:autoSpaceDN w:val="0"/>
              <w:spacing w:after="30"/>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The invoice shall be established</w:t>
            </w:r>
            <w:r w:rsidRPr="00C8599D">
              <w:rPr>
                <w:rFonts w:ascii="Tahoma" w:eastAsia="Calibri" w:hAnsi="Tahoma" w:cs="Tahoma"/>
                <w:b/>
                <w:bCs/>
                <w:color w:val="000000" w:themeColor="text1"/>
                <w:sz w:val="17"/>
                <w:szCs w:val="17"/>
                <w:lang w:eastAsia="en-US"/>
              </w:rPr>
              <w:t xml:space="preserve"> </w:t>
            </w:r>
            <w:r w:rsidRPr="00C8599D">
              <w:rPr>
                <w:rFonts w:ascii="Tahoma" w:eastAsia="Calibri" w:hAnsi="Tahoma" w:cs="Tahoma"/>
                <w:b/>
                <w:bCs/>
                <w:i/>
                <w:iCs/>
                <w:color w:val="000000" w:themeColor="text1"/>
                <w:sz w:val="17"/>
                <w:szCs w:val="17"/>
                <w:lang w:eastAsia="en-US"/>
              </w:rPr>
              <w:t>excluding tax</w:t>
            </w:r>
            <w:r w:rsidRPr="00C8599D">
              <w:rPr>
                <w:rFonts w:ascii="Tahoma" w:eastAsia="Calibri" w:hAnsi="Tahoma" w:cs="Tahoma"/>
                <w:color w:val="000000" w:themeColor="text1"/>
                <w:sz w:val="17"/>
                <w:szCs w:val="17"/>
                <w:lang w:eastAsia="en-US"/>
              </w:rPr>
              <w:t xml:space="preserve">, the following shall appear on the pro-forma invoice and on the final invoice: </w:t>
            </w:r>
            <w:r w:rsidR="004B7473" w:rsidRPr="00C8599D">
              <w:rPr>
                <w:rFonts w:ascii="Tahoma" w:eastAsia="Calibri" w:hAnsi="Tahoma" w:cs="Tahoma"/>
                <w:b/>
                <w:i/>
                <w:color w:val="000000" w:themeColor="text1"/>
                <w:sz w:val="17"/>
                <w:szCs w:val="17"/>
                <w:lang w:eastAsia="en-US"/>
              </w:rPr>
              <w:t>“</w:t>
            </w:r>
            <w:r w:rsidRPr="00C8599D">
              <w:rPr>
                <w:rFonts w:ascii="Tahoma" w:eastAsia="Calibri" w:hAnsi="Tahoma" w:cs="Tahoma"/>
                <w:b/>
                <w:i/>
                <w:color w:val="000000" w:themeColor="text1"/>
                <w:sz w:val="17"/>
                <w:szCs w:val="17"/>
                <w:lang w:eastAsia="en-US"/>
              </w:rPr>
              <w:t>According to Article 2 b) of Directive 2001/115/EC: Intra-Community service/sale to an exempted organisation: Articles 143 and 151 of Directive 2006/112/EC."</w:t>
            </w:r>
          </w:p>
          <w:p w14:paraId="42BA0DA4" w14:textId="03AAD500" w:rsidR="006A1C42" w:rsidRPr="00C8599D" w:rsidRDefault="006A1C42" w:rsidP="007D37FA">
            <w:pPr>
              <w:autoSpaceDE w:val="0"/>
              <w:autoSpaceDN w:val="0"/>
              <w:spacing w:after="30"/>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 xml:space="preserve">The Council of Europe shall provide a VAT exemption certificate to the </w:t>
            </w:r>
            <w:r w:rsidR="005B733C" w:rsidRPr="00C8599D">
              <w:rPr>
                <w:rFonts w:ascii="Tahoma" w:eastAsia="Calibri" w:hAnsi="Tahoma" w:cs="Tahoma"/>
                <w:color w:val="000000" w:themeColor="text1"/>
                <w:sz w:val="17"/>
                <w:szCs w:val="17"/>
                <w:lang w:eastAsia="en-US"/>
              </w:rPr>
              <w:t>P</w:t>
            </w:r>
            <w:r w:rsidRPr="00C8599D">
              <w:rPr>
                <w:rFonts w:ascii="Tahoma" w:eastAsia="Calibri" w:hAnsi="Tahoma" w:cs="Tahoma"/>
                <w:color w:val="000000" w:themeColor="text1"/>
                <w:sz w:val="17"/>
                <w:szCs w:val="17"/>
                <w:lang w:eastAsia="en-US"/>
              </w:rPr>
              <w:t xml:space="preserve">rovider with each order. The exemption certificate should be retained by the Provider and presented to the relevant tax authorities to justify tax-free invoicing. In case the Council of Europe is not in a position to provide the said certificate, the invoice shall be established including all taxes.  </w:t>
            </w:r>
          </w:p>
        </w:tc>
      </w:tr>
      <w:tr w:rsidR="00C8599D" w:rsidRPr="00C8599D" w14:paraId="3B775376" w14:textId="77777777" w:rsidTr="008E72E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C8599D" w:rsidRDefault="006A1C42" w:rsidP="006A1C42">
            <w:pPr>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 xml:space="preserve">The invoice shall </w:t>
            </w:r>
            <w:r w:rsidRPr="00C8599D">
              <w:rPr>
                <w:rFonts w:ascii="Tahoma" w:eastAsia="Calibri" w:hAnsi="Tahoma" w:cs="Tahoma"/>
                <w:i/>
                <w:iCs/>
                <w:color w:val="000000" w:themeColor="text1"/>
                <w:sz w:val="17"/>
                <w:szCs w:val="17"/>
                <w:lang w:eastAsia="en-US"/>
              </w:rPr>
              <w:t xml:space="preserve">be established </w:t>
            </w:r>
            <w:r w:rsidRPr="00C8599D">
              <w:rPr>
                <w:rFonts w:ascii="Tahoma" w:eastAsia="Calibri" w:hAnsi="Tahoma" w:cs="Tahoma"/>
                <w:b/>
                <w:bCs/>
                <w:i/>
                <w:iCs/>
                <w:color w:val="000000" w:themeColor="text1"/>
                <w:sz w:val="17"/>
                <w:szCs w:val="17"/>
                <w:lang w:eastAsia="en-US"/>
              </w:rPr>
              <w:t>including all taxes</w:t>
            </w:r>
            <w:r w:rsidRPr="00C8599D">
              <w:rPr>
                <w:rFonts w:ascii="Tahoma" w:eastAsia="Calibri" w:hAnsi="Tahoma" w:cs="Tahoma"/>
                <w:color w:val="000000" w:themeColor="text1"/>
                <w:sz w:val="17"/>
                <w:szCs w:val="17"/>
                <w:lang w:eastAsia="en-US"/>
              </w:rPr>
              <w:t xml:space="preserve">. The invoice shall indicate the total amount without taxes, the rate and the amount of the VAT and the total amount ‘including all </w:t>
            </w:r>
            <w:proofErr w:type="gramStart"/>
            <w:r w:rsidRPr="00C8599D">
              <w:rPr>
                <w:rFonts w:ascii="Tahoma" w:eastAsia="Calibri" w:hAnsi="Tahoma" w:cs="Tahoma"/>
                <w:color w:val="000000" w:themeColor="text1"/>
                <w:sz w:val="17"/>
                <w:szCs w:val="17"/>
                <w:lang w:eastAsia="en-US"/>
              </w:rPr>
              <w:t>taxes’</w:t>
            </w:r>
            <w:proofErr w:type="gramEnd"/>
            <w:r w:rsidRPr="00C8599D">
              <w:rPr>
                <w:rFonts w:ascii="Tahoma" w:eastAsia="Calibri" w:hAnsi="Tahoma" w:cs="Tahoma"/>
                <w:color w:val="000000" w:themeColor="text1"/>
                <w:sz w:val="17"/>
                <w:szCs w:val="17"/>
                <w:lang w:eastAsia="en-US"/>
              </w:rPr>
              <w:t>.</w:t>
            </w:r>
          </w:p>
          <w:p w14:paraId="503279CB" w14:textId="1E72478C" w:rsidR="003117F0" w:rsidRPr="00C8599D" w:rsidRDefault="003117F0" w:rsidP="000E1C99">
            <w:pPr>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 xml:space="preserve">For services physically carried out in France, </w:t>
            </w:r>
            <w:r w:rsidR="00E72188" w:rsidRPr="00C8599D">
              <w:rPr>
                <w:rFonts w:ascii="Tahoma" w:eastAsia="Calibri" w:hAnsi="Tahoma" w:cs="Tahoma"/>
                <w:color w:val="000000" w:themeColor="text1"/>
                <w:sz w:val="17"/>
                <w:szCs w:val="17"/>
                <w:lang w:eastAsia="en-US"/>
              </w:rPr>
              <w:t>P</w:t>
            </w:r>
            <w:r w:rsidRPr="00C8599D">
              <w:rPr>
                <w:rFonts w:ascii="Tahoma" w:eastAsia="Calibri" w:hAnsi="Tahoma" w:cs="Tahoma"/>
                <w:color w:val="000000" w:themeColor="text1"/>
                <w:sz w:val="17"/>
                <w:szCs w:val="17"/>
                <w:lang w:eastAsia="en-US"/>
              </w:rPr>
              <w:t xml:space="preserve">roviders who do not have a French VAT number must register with the French </w:t>
            </w:r>
            <w:r w:rsidR="000E1C99" w:rsidRPr="00C8599D">
              <w:rPr>
                <w:rFonts w:ascii="Tahoma" w:eastAsia="Calibri" w:hAnsi="Tahoma" w:cs="Tahoma"/>
                <w:color w:val="000000" w:themeColor="text1"/>
                <w:sz w:val="17"/>
                <w:szCs w:val="17"/>
                <w:lang w:eastAsia="en-US"/>
              </w:rPr>
              <w:t xml:space="preserve">Tax </w:t>
            </w:r>
            <w:r w:rsidRPr="00C8599D">
              <w:rPr>
                <w:rFonts w:ascii="Tahoma" w:eastAsia="Calibri" w:hAnsi="Tahoma" w:cs="Tahoma"/>
                <w:color w:val="000000" w:themeColor="text1"/>
                <w:sz w:val="17"/>
                <w:szCs w:val="17"/>
                <w:lang w:eastAsia="en-US"/>
              </w:rPr>
              <w:t xml:space="preserve">Authorities: Directorate for non-resident tax / </w:t>
            </w:r>
            <w:hyperlink r:id="rId13" w:history="1">
              <w:r w:rsidRPr="00C8599D">
                <w:rPr>
                  <w:rFonts w:ascii="Tahoma" w:eastAsia="Calibri" w:hAnsi="Tahoma" w:cs="Tahoma"/>
                  <w:color w:val="000000" w:themeColor="text1"/>
                  <w:sz w:val="17"/>
                  <w:szCs w:val="17"/>
                  <w:lang w:eastAsia="en-US"/>
                </w:rPr>
                <w:t>sie.entreprises-etrangeres@dgfip.finances.gouv.fr</w:t>
              </w:r>
            </w:hyperlink>
            <w:r w:rsidRPr="00C8599D">
              <w:rPr>
                <w:rFonts w:ascii="Tahoma" w:eastAsia="Calibri" w:hAnsi="Tahoma" w:cs="Tahoma"/>
                <w:color w:val="000000" w:themeColor="text1"/>
                <w:sz w:val="17"/>
                <w:szCs w:val="17"/>
                <w:lang w:eastAsia="en-US"/>
              </w:rPr>
              <w:t xml:space="preserve"> / 10, rue du Centre / 93465 Noisy-</w:t>
            </w:r>
            <w:r w:rsidRPr="00C8599D">
              <w:rPr>
                <w:rFonts w:ascii="Tahoma" w:eastAsia="Calibri" w:hAnsi="Tahoma" w:cs="Tahoma"/>
                <w:color w:val="000000" w:themeColor="text1"/>
                <w:sz w:val="17"/>
                <w:szCs w:val="17"/>
                <w:lang w:eastAsia="en-US"/>
              </w:rPr>
              <w:lastRenderedPageBreak/>
              <w:t>le-Grand Cedex / + 33 (0)1 57 33 85 00</w:t>
            </w:r>
          </w:p>
        </w:tc>
      </w:tr>
      <w:tr w:rsidR="00C8599D" w:rsidRPr="00C8599D" w14:paraId="3DE093EC" w14:textId="77777777" w:rsidTr="008E72E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3A4379ED" w:rsidR="006A1C42" w:rsidRPr="00C8599D" w:rsidRDefault="006A1C42" w:rsidP="005B733C">
            <w:pPr>
              <w:autoSpaceDE w:val="0"/>
              <w:autoSpaceDN w:val="0"/>
              <w:ind w:left="-111"/>
              <w:jc w:val="both"/>
              <w:rPr>
                <w:rFonts w:ascii="Tahoma" w:eastAsia="Calibri" w:hAnsi="Tahoma" w:cs="Tahoma"/>
                <w:color w:val="000000" w:themeColor="text1"/>
                <w:sz w:val="17"/>
                <w:szCs w:val="17"/>
                <w:lang w:val="en-US" w:eastAsia="en-US"/>
              </w:rPr>
            </w:pPr>
            <w:r w:rsidRPr="00C8599D">
              <w:rPr>
                <w:rFonts w:ascii="Tahoma" w:eastAsia="Calibri" w:hAnsi="Tahoma" w:cs="Tahoma"/>
                <w:color w:val="000000" w:themeColor="text1"/>
                <w:sz w:val="17"/>
                <w:szCs w:val="17"/>
                <w:lang w:eastAsia="en-US"/>
              </w:rPr>
              <w:t xml:space="preserve">The invoice shall be established </w:t>
            </w:r>
            <w:r w:rsidRPr="00C8599D">
              <w:rPr>
                <w:rFonts w:ascii="Tahoma" w:eastAsia="Calibri" w:hAnsi="Tahoma" w:cs="Tahoma"/>
                <w:b/>
                <w:bCs/>
                <w:i/>
                <w:iCs/>
                <w:color w:val="000000" w:themeColor="text1"/>
                <w:sz w:val="17"/>
                <w:szCs w:val="17"/>
                <w:lang w:eastAsia="en-US"/>
              </w:rPr>
              <w:t>including all taxes</w:t>
            </w:r>
            <w:r w:rsidRPr="00C8599D">
              <w:rPr>
                <w:rFonts w:ascii="Tahoma" w:eastAsia="Calibri" w:hAnsi="Tahoma" w:cs="Tahoma"/>
                <w:color w:val="000000" w:themeColor="text1"/>
                <w:sz w:val="17"/>
                <w:szCs w:val="17"/>
                <w:lang w:eastAsia="en-US"/>
              </w:rPr>
              <w:t xml:space="preserve"> (French VAT at the applicable rate). Providers are required to register for VAT purposes at the VAT Mini One Stop Shop (VAT MOSS) of their choice. The invoice shall indicate the total amount without taxes, the rate and the amount of the VAT and the total amount ‘including all </w:t>
            </w:r>
            <w:proofErr w:type="gramStart"/>
            <w:r w:rsidRPr="00C8599D">
              <w:rPr>
                <w:rFonts w:ascii="Tahoma" w:eastAsia="Calibri" w:hAnsi="Tahoma" w:cs="Tahoma"/>
                <w:color w:val="000000" w:themeColor="text1"/>
                <w:sz w:val="17"/>
                <w:szCs w:val="17"/>
                <w:lang w:eastAsia="en-US"/>
              </w:rPr>
              <w:t>taxes’</w:t>
            </w:r>
            <w:proofErr w:type="gramEnd"/>
            <w:r w:rsidRPr="00C8599D">
              <w:rPr>
                <w:rFonts w:ascii="Tahoma" w:eastAsia="Calibri" w:hAnsi="Tahoma" w:cs="Tahoma"/>
                <w:color w:val="000000" w:themeColor="text1"/>
                <w:sz w:val="17"/>
                <w:szCs w:val="17"/>
                <w:lang w:eastAsia="en-US"/>
              </w:rPr>
              <w:t>. The invoice shall also stipulate the following statement: “</w:t>
            </w:r>
            <w:r w:rsidRPr="00C8599D">
              <w:rPr>
                <w:rFonts w:ascii="Tahoma" w:eastAsia="Calibri" w:hAnsi="Tahoma" w:cs="Tahoma"/>
                <w:b/>
                <w:i/>
                <w:color w:val="000000" w:themeColor="text1"/>
                <w:sz w:val="17"/>
                <w:szCs w:val="17"/>
                <w:lang w:eastAsia="en-US"/>
              </w:rPr>
              <w:t xml:space="preserve">French VAT collected by the Provider and paid to the Mini One-Stop shop in [Address/Country] under the MOSS identification number [No. </w:t>
            </w:r>
            <w:r w:rsidRPr="00C8599D">
              <w:rPr>
                <w:rFonts w:ascii="Tahoma" w:eastAsia="Calibri" w:hAnsi="Tahoma" w:cs="Tahoma"/>
                <w:b/>
                <w:i/>
                <w:color w:val="000000" w:themeColor="text1"/>
                <w:sz w:val="17"/>
                <w:szCs w:val="17"/>
                <w:lang w:val="en-US" w:eastAsia="en-US"/>
              </w:rPr>
              <w:t>XX]</w:t>
            </w:r>
            <w:r w:rsidRPr="00C8599D">
              <w:rPr>
                <w:rFonts w:ascii="Tahoma" w:eastAsia="Calibri" w:hAnsi="Tahoma" w:cs="Tahoma"/>
                <w:color w:val="000000" w:themeColor="text1"/>
                <w:sz w:val="17"/>
                <w:szCs w:val="17"/>
                <w:lang w:val="en-US" w:eastAsia="en-US"/>
              </w:rPr>
              <w:t>”.</w:t>
            </w:r>
          </w:p>
        </w:tc>
      </w:tr>
      <w:tr w:rsidR="00C8599D" w:rsidRPr="00C8599D" w14:paraId="74352473" w14:textId="77777777" w:rsidTr="008E72E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C8599D" w:rsidRDefault="006A1C42" w:rsidP="006A1C42">
            <w:pPr>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C8599D" w:rsidRDefault="006A1C42" w:rsidP="006A1C42">
            <w:pPr>
              <w:rPr>
                <w:rFonts w:ascii="Tahoma" w:eastAsia="Calibri" w:hAnsi="Tahoma" w:cs="Tahoma"/>
                <w:color w:val="000000" w:themeColor="text1"/>
                <w:sz w:val="17"/>
                <w:szCs w:val="17"/>
                <w:lang w:eastAsia="en-US"/>
              </w:rPr>
            </w:pPr>
          </w:p>
        </w:tc>
      </w:tr>
      <w:tr w:rsidR="00C8599D" w:rsidRPr="00C8599D" w14:paraId="44C1DE70" w14:textId="77777777" w:rsidTr="008E72E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49A95A48" w:rsidR="006A1C42" w:rsidRPr="00C8599D" w:rsidRDefault="006A1C42" w:rsidP="00375BEA">
            <w:pPr>
              <w:jc w:val="both"/>
              <w:rPr>
                <w:rFonts w:ascii="Tahoma" w:eastAsia="Calibri" w:hAnsi="Tahoma" w:cs="Tahoma"/>
                <w:color w:val="000000" w:themeColor="text1"/>
                <w:sz w:val="16"/>
                <w:szCs w:val="16"/>
                <w:lang w:eastAsia="en-US"/>
              </w:rPr>
            </w:pPr>
            <w:r w:rsidRPr="00C8599D">
              <w:rPr>
                <w:rFonts w:ascii="Tahoma" w:hAnsi="Tahoma" w:cs="Tahoma"/>
                <w:color w:val="000000" w:themeColor="text1"/>
                <w:sz w:val="16"/>
                <w:szCs w:val="16"/>
              </w:rPr>
              <w:t xml:space="preserve">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w:t>
            </w:r>
            <w:r w:rsidR="007D37FA" w:rsidRPr="00C8599D">
              <w:rPr>
                <w:rFonts w:ascii="Tahoma" w:hAnsi="Tahoma" w:cs="Tahoma"/>
                <w:color w:val="000000" w:themeColor="text1"/>
                <w:sz w:val="16"/>
                <w:szCs w:val="16"/>
              </w:rPr>
              <w:t>T</w:t>
            </w:r>
            <w:r w:rsidRPr="00C8599D">
              <w:rPr>
                <w:rFonts w:ascii="Tahoma" w:hAnsi="Tahoma" w:cs="Tahoma"/>
                <w:color w:val="000000" w:themeColor="text1"/>
                <w:sz w:val="16"/>
                <w:szCs w:val="16"/>
              </w:rPr>
              <w:t>able of fees (See Section A).</w:t>
            </w:r>
          </w:p>
        </w:tc>
      </w:tr>
    </w:tbl>
    <w:p w14:paraId="5A51899F" w14:textId="1379528C" w:rsidR="00F06E93" w:rsidRPr="00C8599D" w:rsidRDefault="009A6460" w:rsidP="007434E5">
      <w:pPr>
        <w:pBdr>
          <w:bottom w:val="single" w:sz="2" w:space="1" w:color="808080"/>
        </w:pBdr>
        <w:tabs>
          <w:tab w:val="left" w:pos="284"/>
        </w:tabs>
        <w:spacing w:after="120"/>
        <w:ind w:left="-284" w:right="-284"/>
        <w:rPr>
          <w:rFonts w:ascii="Tahoma" w:hAnsi="Tahoma" w:cs="Tahoma"/>
          <w:color w:val="000000" w:themeColor="text1"/>
        </w:rPr>
      </w:pPr>
      <w:r w:rsidRPr="00C8599D">
        <w:rPr>
          <w:rFonts w:ascii="Tahoma" w:hAnsi="Tahoma" w:cs="Tahoma"/>
          <w:b/>
          <w:color w:val="000000" w:themeColor="text1"/>
        </w:rPr>
        <w:br w:type="page"/>
      </w:r>
      <w:r w:rsidR="00CD22FC" w:rsidRPr="00C8599D">
        <w:rPr>
          <w:rFonts w:ascii="Tahoma" w:hAnsi="Tahoma" w:cs="Tahoma"/>
          <w:b/>
          <w:color w:val="000000" w:themeColor="text1"/>
        </w:rPr>
        <w:lastRenderedPageBreak/>
        <w:t>C</w:t>
      </w:r>
      <w:r w:rsidR="00F06E93" w:rsidRPr="00C8599D">
        <w:rPr>
          <w:rFonts w:ascii="Tahoma" w:hAnsi="Tahoma" w:cs="Tahoma"/>
          <w:b/>
          <w:color w:val="000000" w:themeColor="text1"/>
        </w:rPr>
        <w:t>. Legal Conditions</w:t>
      </w:r>
    </w:p>
    <w:p w14:paraId="279838B8" w14:textId="77777777" w:rsidR="00274D7C" w:rsidRPr="00C8599D" w:rsidRDefault="00274D7C" w:rsidP="00274D7C">
      <w:pPr>
        <w:autoSpaceDE w:val="0"/>
        <w:autoSpaceDN w:val="0"/>
        <w:jc w:val="center"/>
        <w:rPr>
          <w:rFonts w:ascii="Tahoma" w:hAnsi="Tahoma" w:cs="Tahoma"/>
          <w:b/>
          <w:color w:val="000000" w:themeColor="text1"/>
          <w:sz w:val="16"/>
          <w:szCs w:val="16"/>
          <w:lang w:eastAsia="fr-FR"/>
        </w:rPr>
        <w:sectPr w:rsidR="00274D7C" w:rsidRPr="00C8599D"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1 – General provisions</w:t>
      </w:r>
    </w:p>
    <w:p w14:paraId="18228DE6" w14:textId="77777777" w:rsidR="005920E6" w:rsidRPr="00C8599D" w:rsidRDefault="005920E6" w:rsidP="005920E6">
      <w:pPr>
        <w:pStyle w:val="ListParagraph"/>
        <w:numPr>
          <w:ilvl w:val="1"/>
          <w:numId w:val="14"/>
        </w:numPr>
        <w:tabs>
          <w:tab w:val="left" w:pos="709"/>
        </w:tabs>
        <w:ind w:left="709" w:hanging="709"/>
        <w:jc w:val="both"/>
        <w:rPr>
          <w:rFonts w:ascii="Tahoma" w:eastAsia="Calibri" w:hAnsi="Tahoma" w:cs="Tahoma"/>
          <w:color w:val="000000" w:themeColor="text1"/>
          <w:sz w:val="18"/>
          <w:szCs w:val="18"/>
          <w:lang w:eastAsia="en-US"/>
        </w:rPr>
      </w:pPr>
      <w:r w:rsidRPr="00C8599D">
        <w:rPr>
          <w:rFonts w:ascii="Tahoma" w:eastAsia="Calibri" w:hAnsi="Tahoma" w:cs="Tahoma"/>
          <w:color w:val="000000" w:themeColor="text1"/>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C8599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themeColor="text1"/>
          <w:sz w:val="18"/>
          <w:szCs w:val="18"/>
        </w:rPr>
      </w:pPr>
      <w:r w:rsidRPr="00C8599D">
        <w:rPr>
          <w:rFonts w:ascii="Tahoma" w:eastAsia="Calibri" w:hAnsi="Tahoma" w:cs="Tahoma"/>
          <w:color w:val="000000" w:themeColor="text1"/>
          <w:sz w:val="18"/>
          <w:szCs w:val="18"/>
          <w:lang w:eastAsia="en-US"/>
        </w:rPr>
        <w:t>The present contract is composed, by order of precedence, of:</w:t>
      </w:r>
      <w:r w:rsidRPr="00C8599D">
        <w:rPr>
          <w:rFonts w:ascii="Tahoma" w:eastAsia="Calibri" w:hAnsi="Tahoma" w:cs="Tahoma"/>
          <w:color w:val="000000" w:themeColor="text1"/>
          <w:sz w:val="18"/>
          <w:szCs w:val="18"/>
          <w:lang w:eastAsia="en-US"/>
        </w:rPr>
        <w:tab/>
      </w:r>
      <w:r w:rsidRPr="00C8599D">
        <w:rPr>
          <w:rFonts w:ascii="Tahoma" w:eastAsia="Calibri" w:hAnsi="Tahoma" w:cs="Tahoma"/>
          <w:color w:val="000000" w:themeColor="text1"/>
          <w:sz w:val="18"/>
          <w:szCs w:val="18"/>
          <w:lang w:eastAsia="en-US"/>
        </w:rPr>
        <w:br/>
        <w:t>a) the Act of Engagement, in its entirety (cover page, Sections A and B and the present Legal Conditions).</w:t>
      </w:r>
      <w:r w:rsidRPr="00C8599D">
        <w:rPr>
          <w:rFonts w:ascii="Tahoma" w:hAnsi="Tahoma" w:cs="Tahoma"/>
          <w:color w:val="000000" w:themeColor="text1"/>
          <w:sz w:val="18"/>
          <w:szCs w:val="18"/>
        </w:rPr>
        <w:t xml:space="preserve"> </w:t>
      </w:r>
    </w:p>
    <w:p w14:paraId="230321A2" w14:textId="77777777" w:rsidR="005920E6" w:rsidRPr="00C8599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themeColor="text1"/>
          <w:sz w:val="18"/>
          <w:szCs w:val="18"/>
        </w:rPr>
      </w:pPr>
      <w:r w:rsidRPr="00C8599D">
        <w:rPr>
          <w:rFonts w:ascii="Tahoma" w:hAnsi="Tahoma" w:cs="Tahoma"/>
          <w:color w:val="000000" w:themeColor="text1"/>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C8599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themeColor="text1"/>
          <w:sz w:val="18"/>
          <w:szCs w:val="18"/>
        </w:rPr>
      </w:pPr>
      <w:r w:rsidRPr="00C8599D">
        <w:rPr>
          <w:rFonts w:ascii="Tahoma" w:hAnsi="Tahoma" w:cs="Tahoma"/>
          <w:color w:val="000000" w:themeColor="text1"/>
          <w:sz w:val="18"/>
          <w:szCs w:val="18"/>
          <w:lang w:eastAsia="fr-FR"/>
        </w:rPr>
        <w:t>For the purposes of this Contract:</w:t>
      </w:r>
      <w:r w:rsidRPr="00C8599D">
        <w:rPr>
          <w:rFonts w:ascii="Tahoma" w:hAnsi="Tahoma" w:cs="Tahoma"/>
          <w:color w:val="000000" w:themeColor="text1"/>
          <w:sz w:val="18"/>
          <w:szCs w:val="18"/>
        </w:rPr>
        <w:tab/>
      </w:r>
      <w:r w:rsidRPr="00C8599D">
        <w:rPr>
          <w:rFonts w:ascii="Tahoma" w:hAnsi="Tahoma" w:cs="Tahoma"/>
          <w:color w:val="000000" w:themeColor="text1"/>
          <w:sz w:val="18"/>
          <w:szCs w:val="18"/>
        </w:rPr>
        <w:br/>
        <w:t xml:space="preserve">a) </w:t>
      </w:r>
      <w:r w:rsidRPr="00C8599D">
        <w:rPr>
          <w:rFonts w:ascii="Tahoma" w:hAnsi="Tahoma" w:cs="Tahoma"/>
          <w:color w:val="000000" w:themeColor="text1"/>
          <w:sz w:val="18"/>
          <w:szCs w:val="18"/>
          <w:lang w:eastAsia="fr-FR"/>
        </w:rPr>
        <w:t>“Contract” shall refer to the documents described in 1.2, above;</w:t>
      </w:r>
      <w:r w:rsidRPr="00C8599D">
        <w:rPr>
          <w:rFonts w:ascii="Tahoma" w:hAnsi="Tahoma" w:cs="Tahoma"/>
          <w:color w:val="000000" w:themeColor="text1"/>
          <w:sz w:val="18"/>
          <w:szCs w:val="18"/>
        </w:rPr>
        <w:tab/>
      </w:r>
      <w:r w:rsidRPr="00C8599D">
        <w:rPr>
          <w:rFonts w:ascii="Tahoma" w:hAnsi="Tahoma" w:cs="Tahoma"/>
          <w:color w:val="000000" w:themeColor="text1"/>
          <w:sz w:val="18"/>
          <w:szCs w:val="18"/>
        </w:rPr>
        <w:br/>
        <w:t xml:space="preserve">b) </w:t>
      </w:r>
      <w:r w:rsidRPr="00C8599D">
        <w:rPr>
          <w:rFonts w:ascii="Tahoma" w:hAnsi="Tahoma" w:cs="Tahoma"/>
          <w:color w:val="000000" w:themeColor="text1"/>
          <w:sz w:val="18"/>
          <w:szCs w:val="18"/>
          <w:lang w:eastAsia="fr-FR"/>
        </w:rPr>
        <w:t>“Council” shall mean the Council of Europe;</w:t>
      </w:r>
      <w:r w:rsidRPr="00C8599D">
        <w:rPr>
          <w:rFonts w:ascii="Tahoma" w:hAnsi="Tahoma" w:cs="Tahoma"/>
          <w:color w:val="000000" w:themeColor="text1"/>
          <w:sz w:val="18"/>
          <w:szCs w:val="18"/>
        </w:rPr>
        <w:tab/>
      </w:r>
      <w:r w:rsidRPr="00C8599D">
        <w:rPr>
          <w:rFonts w:ascii="Tahoma" w:hAnsi="Tahoma" w:cs="Tahoma"/>
          <w:color w:val="000000" w:themeColor="text1"/>
          <w:sz w:val="18"/>
          <w:szCs w:val="18"/>
        </w:rPr>
        <w:br/>
        <w:t xml:space="preserve">c) </w:t>
      </w:r>
      <w:r w:rsidRPr="00C8599D">
        <w:rPr>
          <w:rFonts w:ascii="Tahoma" w:hAnsi="Tahoma" w:cs="Tahoma"/>
          <w:color w:val="000000" w:themeColor="text1"/>
          <w:sz w:val="18"/>
          <w:szCs w:val="18"/>
          <w:lang w:eastAsia="fr-FR"/>
        </w:rPr>
        <w:t xml:space="preserve">“Deliverables” shall mean the services or goods as described in the </w:t>
      </w:r>
      <w:r w:rsidRPr="00C8599D">
        <w:rPr>
          <w:rFonts w:ascii="Tahoma" w:eastAsia="Calibri" w:hAnsi="Tahoma" w:cs="Tahoma"/>
          <w:color w:val="000000" w:themeColor="text1"/>
          <w:sz w:val="18"/>
          <w:szCs w:val="18"/>
          <w:lang w:eastAsia="en-US"/>
        </w:rPr>
        <w:t>Terms of reference</w:t>
      </w:r>
      <w:r w:rsidRPr="00C8599D">
        <w:rPr>
          <w:rFonts w:ascii="Tahoma" w:hAnsi="Tahoma" w:cs="Tahoma"/>
          <w:color w:val="000000" w:themeColor="text1"/>
          <w:sz w:val="18"/>
          <w:szCs w:val="18"/>
          <w:lang w:eastAsia="fr-FR"/>
        </w:rPr>
        <w:t>;</w:t>
      </w:r>
      <w:r w:rsidRPr="00C8599D">
        <w:rPr>
          <w:rFonts w:ascii="Tahoma" w:hAnsi="Tahoma" w:cs="Tahoma"/>
          <w:color w:val="000000" w:themeColor="text1"/>
          <w:sz w:val="18"/>
          <w:szCs w:val="18"/>
          <w:lang w:eastAsia="fr-FR"/>
        </w:rPr>
        <w:tab/>
        <w:t xml:space="preserve"> </w:t>
      </w:r>
      <w:r w:rsidRPr="00C8599D">
        <w:rPr>
          <w:rFonts w:ascii="Tahoma" w:hAnsi="Tahoma" w:cs="Tahoma"/>
          <w:color w:val="000000" w:themeColor="text1"/>
          <w:sz w:val="18"/>
          <w:szCs w:val="18"/>
        </w:rPr>
        <w:br/>
        <w:t xml:space="preserve">d) </w:t>
      </w:r>
      <w:r w:rsidRPr="00C8599D">
        <w:rPr>
          <w:rFonts w:ascii="Tahoma" w:hAnsi="Tahoma" w:cs="Tahoma"/>
          <w:color w:val="000000" w:themeColor="text1"/>
          <w:sz w:val="18"/>
          <w:szCs w:val="18"/>
          <w:lang w:eastAsia="fr-FR"/>
        </w:rPr>
        <w:t>“Parties” shall mean the Council and the Provider;</w:t>
      </w:r>
      <w:r w:rsidRPr="00C8599D">
        <w:rPr>
          <w:rFonts w:ascii="Tahoma" w:hAnsi="Tahoma" w:cs="Tahoma"/>
          <w:color w:val="000000" w:themeColor="text1"/>
          <w:sz w:val="18"/>
          <w:szCs w:val="18"/>
          <w:lang w:eastAsia="fr-FR"/>
        </w:rPr>
        <w:tab/>
      </w:r>
      <w:r w:rsidRPr="00C8599D">
        <w:rPr>
          <w:rFonts w:ascii="Tahoma" w:hAnsi="Tahoma" w:cs="Tahoma"/>
          <w:color w:val="000000" w:themeColor="text1"/>
          <w:sz w:val="18"/>
          <w:szCs w:val="18"/>
        </w:rPr>
        <w:br/>
        <w:t xml:space="preserve">e) </w:t>
      </w:r>
      <w:r w:rsidRPr="00C8599D">
        <w:rPr>
          <w:rFonts w:ascii="Tahoma" w:hAnsi="Tahoma" w:cs="Tahoma"/>
          <w:color w:val="000000" w:themeColor="text1"/>
          <w:sz w:val="18"/>
          <w:szCs w:val="18"/>
          <w:lang w:eastAsia="fr-FR"/>
        </w:rPr>
        <w:t>“Provider” shall mean the legal or physical person selected by the Council for the provision of the Deliverables. This person may equally be referred to as the “Service Provider” or the “Consultant”.</w:t>
      </w:r>
      <w:bookmarkStart w:id="1" w:name="_Toc179868644"/>
    </w:p>
    <w:p w14:paraId="63618D10"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2 – Duration</w:t>
      </w:r>
    </w:p>
    <w:p w14:paraId="306D8996" w14:textId="77777777" w:rsidR="005920E6" w:rsidRPr="00C8599D" w:rsidRDefault="005920E6" w:rsidP="005920E6">
      <w:pPr>
        <w:tabs>
          <w:tab w:val="left" w:pos="284"/>
        </w:tabs>
        <w:jc w:val="both"/>
        <w:rPr>
          <w:rFonts w:ascii="Tahoma" w:eastAsia="Calibri" w:hAnsi="Tahoma" w:cs="Tahoma"/>
          <w:color w:val="000000" w:themeColor="text1"/>
          <w:sz w:val="18"/>
          <w:szCs w:val="18"/>
          <w:lang w:val="en-US" w:eastAsia="en-US"/>
        </w:rPr>
      </w:pPr>
      <w:r w:rsidRPr="00C8599D">
        <w:rPr>
          <w:rFonts w:ascii="Tahoma" w:eastAsia="Calibri" w:hAnsi="Tahoma" w:cs="Tahoma"/>
          <w:color w:val="000000" w:themeColor="text1"/>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C8599D">
        <w:rPr>
          <w:rFonts w:ascii="Tahoma" w:eastAsia="Calibri" w:hAnsi="Tahoma" w:cs="Tahoma"/>
          <w:color w:val="000000" w:themeColor="text1"/>
          <w:sz w:val="18"/>
          <w:szCs w:val="18"/>
          <w:lang w:eastAsia="en-US"/>
        </w:rPr>
        <w:t xml:space="preserve">Terms of reference </w:t>
      </w:r>
      <w:r w:rsidRPr="00C8599D">
        <w:rPr>
          <w:rFonts w:ascii="Tahoma" w:eastAsia="Calibri" w:hAnsi="Tahoma" w:cs="Tahoma"/>
          <w:color w:val="000000" w:themeColor="text1"/>
          <w:sz w:val="18"/>
          <w:szCs w:val="18"/>
          <w:lang w:val="en-US" w:eastAsia="en-US"/>
        </w:rPr>
        <w:t>or, by default, as agreed in any prior correspondence.</w:t>
      </w:r>
    </w:p>
    <w:p w14:paraId="7544131C"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3 – Obligations of the Provider</w:t>
      </w:r>
    </w:p>
    <w:p w14:paraId="4F9E0E49"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3.1 General obligations</w:t>
      </w:r>
    </w:p>
    <w:p w14:paraId="7D96DCC2" w14:textId="77777777" w:rsidR="005920E6" w:rsidRPr="00C8599D" w:rsidRDefault="005920E6" w:rsidP="00375BEA">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C8599D" w:rsidRDefault="005920E6" w:rsidP="00375BEA">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3.2 Intellectual services</w:t>
      </w:r>
    </w:p>
    <w:p w14:paraId="46EC73AA" w14:textId="5B4EA11E"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provisions of Articles 3.2.2 to </w:t>
      </w:r>
      <w:r w:rsidR="00C403EF" w:rsidRPr="00C8599D">
        <w:rPr>
          <w:rFonts w:ascii="Tahoma" w:hAnsi="Tahoma" w:cs="Tahoma"/>
          <w:color w:val="000000" w:themeColor="text1"/>
          <w:sz w:val="18"/>
          <w:szCs w:val="18"/>
          <w:lang w:eastAsia="fr-FR"/>
        </w:rPr>
        <w:t>3.2.10</w:t>
      </w:r>
      <w:r w:rsidRPr="00C8599D">
        <w:rPr>
          <w:rFonts w:ascii="Tahoma" w:hAnsi="Tahoma" w:cs="Tahoma"/>
          <w:color w:val="000000" w:themeColor="text1"/>
          <w:sz w:val="18"/>
          <w:szCs w:val="18"/>
          <w:lang w:eastAsia="fr-FR"/>
        </w:rPr>
        <w:t xml:space="preserve"> shall apply insofar as the contract concerns the provision of intellectual services.</w:t>
      </w:r>
    </w:p>
    <w:p w14:paraId="781E1C18"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eastAsia="Calibri" w:hAnsi="Tahoma" w:cs="Tahoma"/>
          <w:color w:val="000000" w:themeColor="text1"/>
          <w:sz w:val="18"/>
          <w:szCs w:val="18"/>
          <w:lang w:eastAsia="fr-FR"/>
        </w:rPr>
        <w:t xml:space="preserve">Unless agreed otherwise by the Parties, any written documents prepared by the Provider under the contract shall be written in English and produced on a word processing file. </w:t>
      </w:r>
      <w:r w:rsidRPr="00C8599D">
        <w:rPr>
          <w:rFonts w:ascii="Tahoma" w:eastAsia="Calibri" w:hAnsi="Tahoma" w:cs="Tahoma"/>
          <w:bCs/>
          <w:color w:val="000000" w:themeColor="text1"/>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guarantees that the Deliverables conform to the highest academic standards.</w:t>
      </w:r>
    </w:p>
    <w:p w14:paraId="0D9C8CA6"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Council reserves the right to exercise the above-mentioned rights for any purpose falling within its activities.</w:t>
      </w:r>
    </w:p>
    <w:p w14:paraId="41BE2AC7"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3.3 Health and social insurance of the Provider or its employees</w:t>
      </w:r>
    </w:p>
    <w:p w14:paraId="6E1662B6"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3.4 Fiscal obligations</w:t>
      </w:r>
    </w:p>
    <w:p w14:paraId="04B8763C"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C8599D" w:rsidRDefault="005920E6" w:rsidP="005920E6">
      <w:pPr>
        <w:tabs>
          <w:tab w:val="left" w:pos="426"/>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 submitting a request for payment, or an invoice, to the Council in conformity with the applicable legislation;</w:t>
      </w:r>
    </w:p>
    <w:p w14:paraId="197EB31A" w14:textId="77777777" w:rsidR="005920E6" w:rsidRPr="00C8599D" w:rsidRDefault="005920E6" w:rsidP="005920E6">
      <w:pPr>
        <w:tabs>
          <w:tab w:val="left" w:pos="142"/>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b) declaring all </w:t>
      </w:r>
      <w:r w:rsidRPr="00C8599D">
        <w:rPr>
          <w:rFonts w:ascii="Tahoma" w:hAnsi="Tahoma" w:cs="Tahoma"/>
          <w:color w:val="000000" w:themeColor="text1"/>
          <w:sz w:val="18"/>
          <w:szCs w:val="18"/>
          <w:lang w:eastAsia="fr-FR"/>
        </w:rPr>
        <w:tab/>
        <w:t>fees received from the Council for tax purposes as required in his/her/its country of fiscal residence.</w:t>
      </w:r>
    </w:p>
    <w:p w14:paraId="2CA9B427"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3.5 Loyalty and confidentiality</w:t>
      </w:r>
    </w:p>
    <w:p w14:paraId="05710F7E" w14:textId="77777777" w:rsidR="005920E6" w:rsidRPr="00C8599D" w:rsidRDefault="005920E6" w:rsidP="005920E6">
      <w:pPr>
        <w:pStyle w:val="ListParagraph"/>
        <w:numPr>
          <w:ilvl w:val="0"/>
          <w:numId w:val="18"/>
        </w:numPr>
        <w:tabs>
          <w:tab w:val="left" w:pos="284"/>
        </w:tabs>
        <w:autoSpaceDE w:val="0"/>
        <w:autoSpaceDN w:val="0"/>
        <w:ind w:left="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8599D" w:rsidRDefault="005920E6" w:rsidP="005920E6">
      <w:pPr>
        <w:pStyle w:val="ListParagraph"/>
        <w:numPr>
          <w:ilvl w:val="0"/>
          <w:numId w:val="18"/>
        </w:numPr>
        <w:tabs>
          <w:tab w:val="left" w:pos="284"/>
        </w:tabs>
        <w:autoSpaceDE w:val="0"/>
        <w:autoSpaceDN w:val="0"/>
        <w:ind w:left="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 xml:space="preserve">3.6 Disclosure of the terms of the contract </w:t>
      </w:r>
    </w:p>
    <w:p w14:paraId="674AF7FF" w14:textId="77777777" w:rsidR="005920E6" w:rsidRPr="00C8599D" w:rsidRDefault="005920E6" w:rsidP="005920E6">
      <w:pPr>
        <w:pStyle w:val="ListParagraph"/>
        <w:numPr>
          <w:ilvl w:val="0"/>
          <w:numId w:val="19"/>
        </w:numPr>
        <w:tabs>
          <w:tab w:val="left" w:pos="284"/>
        </w:tabs>
        <w:autoSpaceDE w:val="0"/>
        <w:autoSpaceDN w:val="0"/>
        <w:ind w:left="567" w:hanging="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8599D" w:rsidRDefault="005920E6" w:rsidP="005920E6">
      <w:pPr>
        <w:pStyle w:val="ListParagraph"/>
        <w:numPr>
          <w:ilvl w:val="0"/>
          <w:numId w:val="19"/>
        </w:numPr>
        <w:tabs>
          <w:tab w:val="left" w:pos="284"/>
        </w:tabs>
        <w:autoSpaceDE w:val="0"/>
        <w:autoSpaceDN w:val="0"/>
        <w:ind w:left="567" w:hanging="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Whenever appropriate, specific confidentiality measures shall be taken by the Council to preserve the vital interests of the Provider.</w:t>
      </w:r>
    </w:p>
    <w:p w14:paraId="4FD20FFF"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3.7 Use of the Council of Europe’s name</w:t>
      </w:r>
    </w:p>
    <w:p w14:paraId="48BC8101"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shall not use the Council’s name, flag or logo without prior authorisation of the Council.</w:t>
      </w:r>
    </w:p>
    <w:p w14:paraId="02ADD544"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3.8 Data Protection</w:t>
      </w:r>
    </w:p>
    <w:bookmarkEnd w:id="1"/>
    <w:p w14:paraId="61DB3345" w14:textId="77777777" w:rsidR="005920E6" w:rsidRPr="00C8599D"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8599D">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8599D"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8599D">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Process personal data only in accordance with written instructions from the Council;</w:t>
      </w:r>
    </w:p>
    <w:p w14:paraId="299F1D56"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Notify the Council within five working days if it receives:</w:t>
      </w:r>
      <w:r w:rsidRPr="00C8599D">
        <w:rPr>
          <w:rFonts w:ascii="Tahoma" w:hAnsi="Tahoma" w:cs="Tahoma"/>
          <w:bCs/>
          <w:color w:val="000000" w:themeColor="text1"/>
          <w:sz w:val="18"/>
          <w:szCs w:val="18"/>
        </w:rPr>
        <w:tab/>
      </w:r>
      <w:r w:rsidRPr="00C8599D">
        <w:rPr>
          <w:rFonts w:ascii="Tahoma" w:hAnsi="Tahoma" w:cs="Tahoma"/>
          <w:bCs/>
          <w:color w:val="000000" w:themeColor="text1"/>
          <w:sz w:val="18"/>
          <w:szCs w:val="18"/>
        </w:rPr>
        <w:br/>
        <w:t>a. a request from a data subject to have access (including rectification, deletion and objection) to that person’s personal data; or</w:t>
      </w:r>
      <w:r w:rsidRPr="00C8599D">
        <w:rPr>
          <w:rFonts w:ascii="Tahoma" w:hAnsi="Tahoma" w:cs="Tahoma"/>
          <w:bCs/>
          <w:color w:val="000000" w:themeColor="text1"/>
          <w:sz w:val="18"/>
          <w:szCs w:val="18"/>
        </w:rPr>
        <w:tab/>
      </w:r>
      <w:r w:rsidRPr="00C8599D">
        <w:rPr>
          <w:rFonts w:ascii="Tahoma" w:hAnsi="Tahoma" w:cs="Tahoma"/>
          <w:bCs/>
          <w:color w:val="000000" w:themeColor="text1"/>
          <w:sz w:val="18"/>
          <w:szCs w:val="18"/>
        </w:rPr>
        <w:br/>
        <w:t>b. a complaint or request related to the Council’s obligations to comply with the data protection requirements.</w:t>
      </w:r>
    </w:p>
    <w:p w14:paraId="7575FC17"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3.9 Parallel Activities</w:t>
      </w:r>
    </w:p>
    <w:p w14:paraId="61C5871E" w14:textId="77777777" w:rsidR="005920E6" w:rsidRPr="00C8599D" w:rsidRDefault="005920E6" w:rsidP="005920E6">
      <w:pPr>
        <w:tabs>
          <w:tab w:val="left" w:pos="284"/>
        </w:tabs>
        <w:spacing w:after="60"/>
        <w:contextualSpacing/>
        <w:jc w:val="both"/>
        <w:rPr>
          <w:rFonts w:ascii="Tahoma" w:eastAsia="Calibri" w:hAnsi="Tahoma" w:cs="Tahoma"/>
          <w:color w:val="000000" w:themeColor="text1"/>
          <w:sz w:val="18"/>
          <w:szCs w:val="18"/>
        </w:rPr>
      </w:pPr>
      <w:r w:rsidRPr="00C8599D">
        <w:rPr>
          <w:rFonts w:ascii="Tahoma" w:eastAsia="Calibri" w:hAnsi="Tahoma" w:cs="Tahoma"/>
          <w:color w:val="000000" w:themeColor="text1"/>
          <w:sz w:val="18"/>
          <w:szCs w:val="18"/>
        </w:rPr>
        <w:t>Where the Provider is a natural person who is employed in parallel to this Contract, they hereby confirm that they:</w:t>
      </w:r>
    </w:p>
    <w:p w14:paraId="71DD6B3A" w14:textId="77777777" w:rsidR="005920E6" w:rsidRPr="00C8599D" w:rsidRDefault="005920E6" w:rsidP="005920E6">
      <w:pPr>
        <w:tabs>
          <w:tab w:val="left" w:pos="284"/>
        </w:tabs>
        <w:spacing w:after="60"/>
        <w:contextualSpacing/>
        <w:jc w:val="both"/>
        <w:rPr>
          <w:rFonts w:ascii="Tahoma" w:eastAsia="Calibri" w:hAnsi="Tahoma" w:cs="Tahoma"/>
          <w:color w:val="000000" w:themeColor="text1"/>
          <w:sz w:val="18"/>
          <w:szCs w:val="18"/>
        </w:rPr>
      </w:pPr>
      <w:r w:rsidRPr="00C8599D">
        <w:rPr>
          <w:rFonts w:ascii="Tahoma" w:eastAsia="Calibri" w:hAnsi="Tahoma" w:cs="Tahoma"/>
          <w:color w:val="000000" w:themeColor="text1"/>
          <w:sz w:val="18"/>
          <w:szCs w:val="18"/>
        </w:rPr>
        <w:t>a) have been granted approval from their employer to perform paid services for the Council under this Contract, and/or</w:t>
      </w:r>
    </w:p>
    <w:p w14:paraId="56678E66" w14:textId="77777777" w:rsidR="005920E6" w:rsidRPr="00C8599D" w:rsidRDefault="005920E6" w:rsidP="005920E6">
      <w:pPr>
        <w:tabs>
          <w:tab w:val="left" w:pos="284"/>
        </w:tabs>
        <w:spacing w:after="60"/>
        <w:contextualSpacing/>
        <w:jc w:val="both"/>
        <w:rPr>
          <w:rFonts w:ascii="Tahoma" w:eastAsia="Calibri" w:hAnsi="Tahoma" w:cs="Tahoma"/>
          <w:color w:val="000000" w:themeColor="text1"/>
          <w:sz w:val="18"/>
          <w:szCs w:val="18"/>
        </w:rPr>
      </w:pPr>
      <w:r w:rsidRPr="00C8599D">
        <w:rPr>
          <w:rFonts w:ascii="Tahoma" w:eastAsia="Calibri" w:hAnsi="Tahoma" w:cs="Tahoma"/>
          <w:color w:val="000000" w:themeColor="text1"/>
          <w:sz w:val="18"/>
          <w:szCs w:val="18"/>
        </w:rPr>
        <w:lastRenderedPageBreak/>
        <w:t>b) have been granted leave during the performance of their obligations under this Contract.</w:t>
      </w:r>
    </w:p>
    <w:p w14:paraId="5DCEC255"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3.10 Other obligations</w:t>
      </w:r>
    </w:p>
    <w:p w14:paraId="60022A91" w14:textId="77777777" w:rsidR="005920E6" w:rsidRPr="00C8599D" w:rsidRDefault="005920E6" w:rsidP="005920E6">
      <w:pPr>
        <w:pStyle w:val="ListParagraph"/>
        <w:numPr>
          <w:ilvl w:val="0"/>
          <w:numId w:val="22"/>
        </w:numPr>
        <w:tabs>
          <w:tab w:val="left" w:pos="426"/>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performance of the present contract, the Provider undertakes to comply with the applicable principles, rules and values of the Council.</w:t>
      </w:r>
    </w:p>
    <w:p w14:paraId="4E27E7E6" w14:textId="77777777" w:rsidR="005920E6" w:rsidRPr="00C8599D" w:rsidRDefault="005920E6" w:rsidP="005920E6">
      <w:pPr>
        <w:pStyle w:val="ListParagraph"/>
        <w:numPr>
          <w:ilvl w:val="0"/>
          <w:numId w:val="22"/>
        </w:numPr>
        <w:tabs>
          <w:tab w:val="left" w:pos="426"/>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Staff Regulations and the rules concerning temporary staff members shall not apply to the Provider. </w:t>
      </w:r>
    </w:p>
    <w:p w14:paraId="6BF8399E" w14:textId="77777777" w:rsidR="005920E6" w:rsidRPr="00C8599D" w:rsidRDefault="005920E6" w:rsidP="005920E6">
      <w:pPr>
        <w:pStyle w:val="ListParagraph"/>
        <w:numPr>
          <w:ilvl w:val="0"/>
          <w:numId w:val="22"/>
        </w:numPr>
        <w:tabs>
          <w:tab w:val="left" w:pos="426"/>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Nothing in this contract may be construed as conferring on the Provider the capacity of a Council of Europe staff member or employee.</w:t>
      </w:r>
    </w:p>
    <w:p w14:paraId="78803B4B"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 xml:space="preserve">Article 4 – Fees, expenses and mode of payment </w:t>
      </w:r>
    </w:p>
    <w:p w14:paraId="6A6F99F0" w14:textId="77777777" w:rsidR="005920E6" w:rsidRPr="00C8599D" w:rsidRDefault="005920E6" w:rsidP="005920E6">
      <w:pPr>
        <w:tabs>
          <w:tab w:val="left" w:pos="284"/>
        </w:tabs>
        <w:autoSpaceDE w:val="0"/>
        <w:autoSpaceDN w:val="0"/>
        <w:spacing w:before="4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4.1 Fees</w:t>
      </w:r>
    </w:p>
    <w:p w14:paraId="56718964" w14:textId="77777777" w:rsidR="005920E6" w:rsidRPr="00C8599D" w:rsidRDefault="005920E6" w:rsidP="005920E6">
      <w:pPr>
        <w:pStyle w:val="ListParagraph"/>
        <w:numPr>
          <w:ilvl w:val="0"/>
          <w:numId w:val="34"/>
        </w:numPr>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C8599D" w:rsidRDefault="005920E6" w:rsidP="005920E6">
      <w:pPr>
        <w:pStyle w:val="ListParagraph"/>
        <w:numPr>
          <w:ilvl w:val="0"/>
          <w:numId w:val="34"/>
        </w:numPr>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Amounts are final and not subject to review.</w:t>
      </w:r>
    </w:p>
    <w:p w14:paraId="013D0FC4" w14:textId="77777777" w:rsidR="005920E6" w:rsidRPr="00C8599D" w:rsidRDefault="005920E6" w:rsidP="005920E6">
      <w:pPr>
        <w:tabs>
          <w:tab w:val="left" w:pos="284"/>
        </w:tabs>
        <w:autoSpaceDE w:val="0"/>
        <w:autoSpaceDN w:val="0"/>
        <w:spacing w:after="3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4.2 VAT</w:t>
      </w:r>
    </w:p>
    <w:p w14:paraId="1E929172"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Should the deliverables be taxable in France, the amount invoiced shall be VAT inclusive. </w:t>
      </w:r>
    </w:p>
    <w:p w14:paraId="4791F4D4" w14:textId="703949CE"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8599D">
        <w:rPr>
          <w:rFonts w:ascii="Tahoma" w:hAnsi="Tahoma" w:cs="Tahoma"/>
          <w:i/>
          <w:color w:val="000000" w:themeColor="text1"/>
          <w:sz w:val="18"/>
          <w:szCs w:val="18"/>
          <w:lang w:eastAsia="fr-FR"/>
        </w:rPr>
        <w:t>Intra-Community sale/service to an exempted organisation: Articles 143 and 151 of Council Directive 2006/112/EC</w:t>
      </w:r>
      <w:r w:rsidRPr="00C8599D">
        <w:rPr>
          <w:rFonts w:ascii="Tahoma" w:hAnsi="Tahoma" w:cs="Tahoma"/>
          <w:color w:val="000000" w:themeColor="text1"/>
          <w:sz w:val="18"/>
          <w:szCs w:val="18"/>
          <w:lang w:eastAsia="fr-FR"/>
        </w:rPr>
        <w:t>” and should indicate the final total amount excluding VAT. In case the C</w:t>
      </w:r>
      <w:r w:rsidR="001F69FC" w:rsidRPr="00C8599D">
        <w:rPr>
          <w:rFonts w:ascii="Tahoma" w:hAnsi="Tahoma" w:cs="Tahoma"/>
          <w:color w:val="000000" w:themeColor="text1"/>
          <w:sz w:val="18"/>
          <w:szCs w:val="18"/>
          <w:lang w:eastAsia="fr-FR"/>
        </w:rPr>
        <w:t xml:space="preserve">ouncil </w:t>
      </w:r>
      <w:r w:rsidRPr="00C8599D">
        <w:rPr>
          <w:rFonts w:ascii="Tahoma" w:hAnsi="Tahoma" w:cs="Tahoma"/>
          <w:color w:val="000000" w:themeColor="text1"/>
          <w:sz w:val="18"/>
          <w:szCs w:val="18"/>
          <w:lang w:eastAsia="fr-FR"/>
        </w:rPr>
        <w:t>o</w:t>
      </w:r>
      <w:r w:rsidR="001F69FC" w:rsidRPr="00C8599D">
        <w:rPr>
          <w:rFonts w:ascii="Tahoma" w:hAnsi="Tahoma" w:cs="Tahoma"/>
          <w:color w:val="000000" w:themeColor="text1"/>
          <w:sz w:val="18"/>
          <w:szCs w:val="18"/>
          <w:lang w:eastAsia="fr-FR"/>
        </w:rPr>
        <w:t xml:space="preserve">f </w:t>
      </w:r>
      <w:r w:rsidRPr="00C8599D">
        <w:rPr>
          <w:rFonts w:ascii="Tahoma" w:hAnsi="Tahoma" w:cs="Tahoma"/>
          <w:color w:val="000000" w:themeColor="text1"/>
          <w:sz w:val="18"/>
          <w:szCs w:val="18"/>
          <w:lang w:eastAsia="fr-FR"/>
        </w:rPr>
        <w:t>E</w:t>
      </w:r>
      <w:r w:rsidR="001F69FC" w:rsidRPr="00C8599D">
        <w:rPr>
          <w:rFonts w:ascii="Tahoma" w:hAnsi="Tahoma" w:cs="Tahoma"/>
          <w:color w:val="000000" w:themeColor="text1"/>
          <w:sz w:val="18"/>
          <w:szCs w:val="18"/>
          <w:lang w:eastAsia="fr-FR"/>
        </w:rPr>
        <w:t>urope</w:t>
      </w:r>
      <w:r w:rsidRPr="00C8599D">
        <w:rPr>
          <w:rFonts w:ascii="Tahoma" w:hAnsi="Tahoma" w:cs="Tahoma"/>
          <w:color w:val="000000" w:themeColor="text1"/>
          <w:sz w:val="18"/>
          <w:szCs w:val="18"/>
          <w:lang w:eastAsia="fr-FR"/>
        </w:rPr>
        <w:t xml:space="preserve"> will not be in a position to provide the said certificate, the Council will pay the invoice with VAT included.</w:t>
      </w:r>
    </w:p>
    <w:p w14:paraId="456A3405"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C8599D">
        <w:rPr>
          <w:rFonts w:ascii="Tahoma" w:hAnsi="Tahoma" w:cs="Tahoma"/>
          <w:i/>
          <w:color w:val="000000" w:themeColor="text1"/>
          <w:sz w:val="18"/>
          <w:szCs w:val="18"/>
          <w:lang w:eastAsia="fr-FR"/>
        </w:rPr>
        <w:t>Intra-community sale/service: French VAT collected by the Provider and paid to the Mini One-Stop shop in [Address/Country]</w:t>
      </w:r>
      <w:r w:rsidRPr="00C8599D">
        <w:rPr>
          <w:rFonts w:ascii="Tahoma" w:hAnsi="Tahoma" w:cs="Tahoma"/>
          <w:color w:val="000000" w:themeColor="text1"/>
          <w:sz w:val="18"/>
          <w:szCs w:val="18"/>
          <w:lang w:eastAsia="fr-FR"/>
        </w:rPr>
        <w:t>”.</w:t>
      </w:r>
    </w:p>
    <w:p w14:paraId="278DD379" w14:textId="77777777" w:rsidR="005920E6" w:rsidRPr="00C8599D" w:rsidRDefault="005920E6" w:rsidP="005920E6">
      <w:pPr>
        <w:pStyle w:val="ListParagraph"/>
        <w:numPr>
          <w:ilvl w:val="1"/>
          <w:numId w:val="35"/>
        </w:numPr>
        <w:tabs>
          <w:tab w:val="left" w:pos="284"/>
        </w:tabs>
        <w:autoSpaceDE w:val="0"/>
        <w:autoSpaceDN w:val="0"/>
        <w:spacing w:before="40"/>
        <w:jc w:val="both"/>
        <w:rPr>
          <w:rFonts w:ascii="Tahoma" w:hAnsi="Tahoma" w:cs="Tahoma"/>
          <w:b/>
          <w:color w:val="000000" w:themeColor="text1"/>
          <w:sz w:val="18"/>
          <w:szCs w:val="18"/>
          <w:lang w:eastAsia="fr-FR"/>
        </w:rPr>
      </w:pPr>
      <w:r w:rsidRPr="00C8599D">
        <w:rPr>
          <w:rFonts w:ascii="Tahoma" w:hAnsi="Tahoma" w:cs="Tahoma"/>
          <w:b/>
          <w:color w:val="000000" w:themeColor="text1"/>
          <w:sz w:val="18"/>
          <w:szCs w:val="18"/>
          <w:lang w:eastAsia="fr-FR"/>
        </w:rPr>
        <w:t>Invoicing and payment</w:t>
      </w:r>
    </w:p>
    <w:p w14:paraId="06F699BC"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In the case of event organisation, the Provider shall in any case submit any document that proves that the event took place, including but not limited to </w:t>
      </w:r>
      <w:r w:rsidRPr="00C8599D">
        <w:rPr>
          <w:rFonts w:ascii="Tahoma" w:hAnsi="Tahoma" w:cs="Tahoma"/>
          <w:color w:val="000000" w:themeColor="text1"/>
          <w:sz w:val="18"/>
          <w:szCs w:val="18"/>
          <w:lang w:val="en-US" w:eastAsia="en-US"/>
        </w:rPr>
        <w:t>an attendance sheet broken down into half days specifying the location, date(s) and time(s) of the event(s) or activity(</w:t>
      </w:r>
      <w:proofErr w:type="spellStart"/>
      <w:r w:rsidRPr="00C8599D">
        <w:rPr>
          <w:rFonts w:ascii="Tahoma" w:hAnsi="Tahoma" w:cs="Tahoma"/>
          <w:color w:val="000000" w:themeColor="text1"/>
          <w:sz w:val="18"/>
          <w:szCs w:val="18"/>
          <w:lang w:val="en-US" w:eastAsia="en-US"/>
        </w:rPr>
        <w:t>ies</w:t>
      </w:r>
      <w:proofErr w:type="spellEnd"/>
      <w:r w:rsidRPr="00C8599D">
        <w:rPr>
          <w:rFonts w:ascii="Tahoma" w:hAnsi="Tahoma" w:cs="Tahoma"/>
          <w:color w:val="000000" w:themeColor="text1"/>
          <w:sz w:val="18"/>
          <w:szCs w:val="18"/>
          <w:lang w:val="en-US" w:eastAsia="en-US"/>
        </w:rPr>
        <w:t xml:space="preserve">), to be individually signed by </w:t>
      </w:r>
      <w:r w:rsidRPr="00C8599D">
        <w:rPr>
          <w:rFonts w:ascii="Tahoma" w:hAnsi="Tahoma" w:cs="Tahoma"/>
          <w:color w:val="000000" w:themeColor="text1"/>
          <w:sz w:val="18"/>
          <w:szCs w:val="18"/>
          <w:u w:val="single"/>
          <w:lang w:val="en-US" w:eastAsia="en-US"/>
        </w:rPr>
        <w:t>each</w:t>
      </w:r>
      <w:r w:rsidRPr="00C8599D">
        <w:rPr>
          <w:rFonts w:ascii="Tahoma" w:hAnsi="Tahoma" w:cs="Tahoma"/>
          <w:color w:val="000000" w:themeColor="text1"/>
          <w:sz w:val="18"/>
          <w:szCs w:val="18"/>
          <w:lang w:val="en-US" w:eastAsia="en-US"/>
        </w:rPr>
        <w:t xml:space="preserve"> participant and the Provider.</w:t>
      </w:r>
    </w:p>
    <w:p w14:paraId="573FE10C"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C8599D">
        <w:rPr>
          <w:rFonts w:ascii="Tahoma" w:eastAsia="Calibri" w:hAnsi="Tahoma" w:cs="Tahoma"/>
          <w:color w:val="000000" w:themeColor="text1"/>
          <w:sz w:val="18"/>
          <w:szCs w:val="18"/>
          <w:lang w:eastAsia="en-US"/>
        </w:rPr>
        <w:t xml:space="preserve">Terms of reference </w:t>
      </w:r>
      <w:r w:rsidRPr="00C8599D">
        <w:rPr>
          <w:rFonts w:ascii="Tahoma" w:hAnsi="Tahoma" w:cs="Tahoma"/>
          <w:color w:val="000000" w:themeColor="text1"/>
          <w:sz w:val="18"/>
          <w:szCs w:val="18"/>
        </w:rPr>
        <w:t>and its/their acceptance by the Council.</w:t>
      </w:r>
    </w:p>
    <w:p w14:paraId="48A97F99"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In cases where an advance payment is foreseen, it shall be paid within 60 calendar days upon signature of the contract. </w:t>
      </w:r>
    </w:p>
    <w:p w14:paraId="2990DC30"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4.4 Other expenses</w:t>
      </w:r>
    </w:p>
    <w:p w14:paraId="355BDB7B" w14:textId="77777777" w:rsidR="005920E6" w:rsidRPr="00C8599D"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themeColor="text1"/>
          <w:sz w:val="18"/>
          <w:szCs w:val="18"/>
        </w:rPr>
      </w:pPr>
      <w:r w:rsidRPr="00C8599D">
        <w:rPr>
          <w:rFonts w:ascii="Tahoma" w:hAnsi="Tahoma" w:cs="Tahoma"/>
          <w:color w:val="000000" w:themeColor="text1"/>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C8599D">
        <w:rPr>
          <w:rStyle w:val="FootnoteReference"/>
          <w:rFonts w:ascii="Tahoma" w:hAnsi="Tahoma" w:cs="Tahoma"/>
          <w:color w:val="000000" w:themeColor="text1"/>
          <w:sz w:val="18"/>
          <w:szCs w:val="18"/>
        </w:rPr>
        <w:footnoteReference w:id="3"/>
      </w:r>
      <w:r w:rsidRPr="00C8599D">
        <w:rPr>
          <w:rFonts w:ascii="Tahoma" w:hAnsi="Tahoma" w:cs="Tahoma"/>
          <w:color w:val="000000" w:themeColor="text1"/>
          <w:sz w:val="18"/>
          <w:szCs w:val="18"/>
        </w:rPr>
        <w:t xml:space="preserve"> </w:t>
      </w:r>
    </w:p>
    <w:p w14:paraId="1FFFC072" w14:textId="77777777" w:rsidR="005920E6" w:rsidRPr="00C8599D"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C8599D"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45CA87F8"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5 - Breach of contract</w:t>
      </w:r>
      <w:bookmarkEnd w:id="2"/>
    </w:p>
    <w:p w14:paraId="4A2EA2C4" w14:textId="77777777" w:rsidR="005920E6" w:rsidRPr="00C8599D" w:rsidRDefault="005920E6" w:rsidP="007638C0">
      <w:pPr>
        <w:pStyle w:val="ListParagraph"/>
        <w:numPr>
          <w:ilvl w:val="0"/>
          <w:numId w:val="26"/>
        </w:numPr>
        <w:tabs>
          <w:tab w:val="left" w:pos="709"/>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14:paraId="7A270F71" w14:textId="77777777" w:rsidR="005920E6" w:rsidRPr="00C8599D" w:rsidRDefault="005920E6" w:rsidP="007638C0">
      <w:pPr>
        <w:pStyle w:val="ListParagraph"/>
        <w:numPr>
          <w:ilvl w:val="0"/>
          <w:numId w:val="26"/>
        </w:numPr>
        <w:tabs>
          <w:tab w:val="left" w:pos="709"/>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C8599D" w:rsidRDefault="005920E6" w:rsidP="007638C0">
      <w:pPr>
        <w:pStyle w:val="ListParagraph"/>
        <w:numPr>
          <w:ilvl w:val="0"/>
          <w:numId w:val="26"/>
        </w:numPr>
        <w:tabs>
          <w:tab w:val="left" w:pos="709"/>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bookmarkStart w:id="3" w:name="_Toc179868653"/>
      <w:bookmarkStart w:id="4" w:name="_Toc179868654"/>
      <w:r w:rsidRPr="00C8599D">
        <w:rPr>
          <w:rFonts w:ascii="Tahoma" w:hAnsi="Tahoma" w:cs="Tahoma"/>
          <w:b/>
          <w:smallCaps/>
          <w:color w:val="000000" w:themeColor="text1"/>
          <w:sz w:val="18"/>
          <w:szCs w:val="18"/>
          <w:lang w:eastAsia="fr-FR"/>
        </w:rPr>
        <w:t>Article 6 - Modifications</w:t>
      </w:r>
      <w:bookmarkEnd w:id="3"/>
      <w:r w:rsidRPr="00C8599D">
        <w:rPr>
          <w:rFonts w:ascii="Tahoma" w:hAnsi="Tahoma" w:cs="Tahoma"/>
          <w:b/>
          <w:smallCaps/>
          <w:color w:val="000000" w:themeColor="text1"/>
          <w:sz w:val="18"/>
          <w:szCs w:val="18"/>
          <w:lang w:eastAsia="fr-FR"/>
        </w:rPr>
        <w:t xml:space="preserve"> </w:t>
      </w:r>
    </w:p>
    <w:p w14:paraId="57932915" w14:textId="77777777" w:rsidR="005920E6" w:rsidRPr="00C8599D" w:rsidRDefault="005920E6" w:rsidP="007638C0">
      <w:pPr>
        <w:pStyle w:val="ListParagraph"/>
        <w:numPr>
          <w:ilvl w:val="0"/>
          <w:numId w:val="27"/>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C8599D" w:rsidRDefault="005920E6" w:rsidP="007638C0">
      <w:pPr>
        <w:pStyle w:val="ListParagraph"/>
        <w:numPr>
          <w:ilvl w:val="0"/>
          <w:numId w:val="27"/>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Pr="00C8599D" w:rsidRDefault="005920E6" w:rsidP="007638C0">
      <w:pPr>
        <w:pStyle w:val="ListParagraph"/>
        <w:numPr>
          <w:ilvl w:val="0"/>
          <w:numId w:val="27"/>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This contract may not be transferred, in full or in part, for money or free of charge, without the Council’s prior authorisation in writing.</w:t>
      </w:r>
    </w:p>
    <w:p w14:paraId="6DEFCCE7" w14:textId="77777777" w:rsidR="005920E6" w:rsidRPr="00C8599D" w:rsidRDefault="005920E6" w:rsidP="005920E6">
      <w:pPr>
        <w:pStyle w:val="ListParagraph"/>
        <w:numPr>
          <w:ilvl w:val="0"/>
          <w:numId w:val="27"/>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may not subcontract all or part of the Deliverables without the written authorisation of the Council.</w:t>
      </w:r>
    </w:p>
    <w:p w14:paraId="2394B600"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7 - Case of force majeure</w:t>
      </w:r>
      <w:bookmarkEnd w:id="4"/>
      <w:r w:rsidRPr="00C8599D">
        <w:rPr>
          <w:rFonts w:ascii="Tahoma" w:hAnsi="Tahoma" w:cs="Tahoma"/>
          <w:b/>
          <w:smallCaps/>
          <w:color w:val="000000" w:themeColor="text1"/>
          <w:sz w:val="18"/>
          <w:szCs w:val="18"/>
          <w:lang w:eastAsia="fr-FR"/>
        </w:rPr>
        <w:t xml:space="preserve"> </w:t>
      </w:r>
    </w:p>
    <w:p w14:paraId="1B16F00D" w14:textId="77777777" w:rsidR="005920E6" w:rsidRPr="00C8599D" w:rsidRDefault="005920E6" w:rsidP="007638C0">
      <w:pPr>
        <w:pStyle w:val="ListParagraph"/>
        <w:numPr>
          <w:ilvl w:val="0"/>
          <w:numId w:val="28"/>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C8599D" w:rsidRDefault="005920E6" w:rsidP="007638C0">
      <w:pPr>
        <w:pStyle w:val="ListParagraph"/>
        <w:numPr>
          <w:ilvl w:val="0"/>
          <w:numId w:val="28"/>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bookmarkStart w:id="5" w:name="_Toc179868655"/>
      <w:r w:rsidRPr="00C8599D">
        <w:rPr>
          <w:rFonts w:ascii="Tahoma" w:hAnsi="Tahoma" w:cs="Tahoma"/>
          <w:b/>
          <w:smallCaps/>
          <w:color w:val="000000" w:themeColor="text1"/>
          <w:sz w:val="18"/>
          <w:szCs w:val="18"/>
          <w:lang w:eastAsia="fr-FR"/>
        </w:rPr>
        <w:t>Article 8 - Communication between the parties</w:t>
      </w:r>
    </w:p>
    <w:p w14:paraId="527475B6" w14:textId="206918B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Contact point within the Council of Europe is indicated on the cover page of the Act of Engagement (</w:t>
      </w:r>
      <w:r w:rsidR="007638C0" w:rsidRPr="00C8599D">
        <w:rPr>
          <w:rFonts w:ascii="Tahoma" w:hAnsi="Tahoma" w:cs="Tahoma"/>
          <w:color w:val="000000" w:themeColor="text1"/>
          <w:sz w:val="18"/>
          <w:szCs w:val="18"/>
          <w:lang w:eastAsia="fr-FR"/>
        </w:rPr>
        <w:t>s</w:t>
      </w:r>
      <w:r w:rsidRPr="00C8599D">
        <w:rPr>
          <w:rFonts w:ascii="Tahoma" w:hAnsi="Tahoma" w:cs="Tahoma"/>
          <w:color w:val="000000" w:themeColor="text1"/>
          <w:sz w:val="18"/>
          <w:szCs w:val="18"/>
          <w:lang w:eastAsia="fr-FR"/>
        </w:rPr>
        <w:t>ee page 1 above).</w:t>
      </w:r>
    </w:p>
    <w:p w14:paraId="58D4A7D9"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can be reached through the means indicated in the Act of Engagement (see page 1 above).</w:t>
      </w:r>
    </w:p>
    <w:p w14:paraId="71381CC6"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9 –Acceptance</w:t>
      </w:r>
    </w:p>
    <w:p w14:paraId="35682E96"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C8599D">
        <w:rPr>
          <w:rFonts w:ascii="Tahoma" w:hAnsi="Tahoma" w:cs="Tahoma"/>
          <w:color w:val="000000" w:themeColor="text1"/>
          <w:sz w:val="18"/>
          <w:szCs w:val="18"/>
          <w:lang w:eastAsia="fr-FR"/>
        </w:rPr>
        <w:t>Provider</w:t>
      </w:r>
      <w:proofErr w:type="gramEnd"/>
      <w:r w:rsidRPr="00C8599D">
        <w:rPr>
          <w:rFonts w:ascii="Tahoma" w:hAnsi="Tahoma" w:cs="Tahoma"/>
          <w:color w:val="000000" w:themeColor="text1"/>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10 – Changes in the Provider’s situation or standing</w:t>
      </w:r>
    </w:p>
    <w:p w14:paraId="5D888ED0" w14:textId="77777777" w:rsidR="005920E6" w:rsidRPr="00C8599D" w:rsidRDefault="005920E6" w:rsidP="005920E6">
      <w:pPr>
        <w:pStyle w:val="ListParagraph"/>
        <w:numPr>
          <w:ilvl w:val="0"/>
          <w:numId w:val="30"/>
        </w:numPr>
        <w:tabs>
          <w:tab w:val="left" w:pos="284"/>
        </w:tabs>
        <w:ind w:hanging="720"/>
        <w:jc w:val="both"/>
        <w:rPr>
          <w:rFonts w:ascii="Tahoma" w:hAnsi="Tahoma" w:cs="Tahoma"/>
          <w:color w:val="000000" w:themeColor="text1"/>
          <w:sz w:val="18"/>
          <w:szCs w:val="18"/>
        </w:rPr>
      </w:pPr>
      <w:r w:rsidRPr="00C8599D">
        <w:rPr>
          <w:rFonts w:ascii="Tahoma" w:hAnsi="Tahoma" w:cs="Tahoma"/>
          <w:color w:val="000000" w:themeColor="text1"/>
          <w:sz w:val="18"/>
          <w:szCs w:val="18"/>
        </w:rPr>
        <w:t>The Provider shall inform the Council without delay of any changes in their address or legal domicile or in the address or legal domicile of the person who may represent them.</w:t>
      </w:r>
    </w:p>
    <w:p w14:paraId="5ADBA032" w14:textId="77777777" w:rsidR="005920E6" w:rsidRPr="00C8599D" w:rsidRDefault="005920E6" w:rsidP="005920E6">
      <w:pPr>
        <w:pStyle w:val="ListParagraph"/>
        <w:numPr>
          <w:ilvl w:val="0"/>
          <w:numId w:val="30"/>
        </w:numPr>
        <w:tabs>
          <w:tab w:val="left" w:pos="284"/>
        </w:tabs>
        <w:ind w:hanging="720"/>
        <w:jc w:val="both"/>
        <w:rPr>
          <w:rFonts w:ascii="Tahoma" w:hAnsi="Tahoma" w:cs="Tahoma"/>
          <w:color w:val="000000" w:themeColor="text1"/>
          <w:sz w:val="18"/>
          <w:szCs w:val="18"/>
        </w:rPr>
      </w:pPr>
      <w:r w:rsidRPr="00C8599D">
        <w:rPr>
          <w:rFonts w:ascii="Tahoma" w:hAnsi="Tahoma" w:cs="Tahoma"/>
          <w:color w:val="000000" w:themeColor="text1"/>
          <w:sz w:val="18"/>
          <w:szCs w:val="18"/>
        </w:rPr>
        <w:t>The Provider shall inform also inform the Council without delay:</w:t>
      </w:r>
    </w:p>
    <w:p w14:paraId="369D87D0"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if they are involved in a merger, takeover or change of ownership or there is a change in their legal status;</w:t>
      </w:r>
    </w:p>
    <w:p w14:paraId="547014BF"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where the Provider is a consortium or similar entity, if there is a change in membership or partnership.</w:t>
      </w:r>
    </w:p>
    <w:p w14:paraId="6AD8C996"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if they are sentenced by final judgment on one or more of the following charges: participation in a criminal organisation, corruption, fraud, money laundering;</w:t>
      </w:r>
    </w:p>
    <w:p w14:paraId="19BA7668"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215D3173"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if they have received a judgment with </w:t>
      </w:r>
      <w:r w:rsidRPr="00C8599D">
        <w:rPr>
          <w:rFonts w:ascii="Tahoma" w:hAnsi="Tahoma" w:cs="Tahoma"/>
          <w:i/>
          <w:color w:val="000000" w:themeColor="text1"/>
          <w:sz w:val="18"/>
          <w:szCs w:val="18"/>
        </w:rPr>
        <w:t>res judicata force</w:t>
      </w:r>
      <w:r w:rsidRPr="00C8599D">
        <w:rPr>
          <w:rFonts w:ascii="Tahoma" w:hAnsi="Tahoma" w:cs="Tahoma"/>
          <w:color w:val="000000" w:themeColor="text1"/>
          <w:sz w:val="18"/>
          <w:szCs w:val="18"/>
        </w:rPr>
        <w:t>, finding an offence that affects their professional integrity or serious professional misconduct;</w:t>
      </w:r>
    </w:p>
    <w:p w14:paraId="0F3ECF10" w14:textId="0495FDAF" w:rsidR="005920E6" w:rsidRPr="00C8599D" w:rsidRDefault="005920E6" w:rsidP="007638C0">
      <w:pPr>
        <w:numPr>
          <w:ilvl w:val="0"/>
          <w:numId w:val="12"/>
        </w:numPr>
        <w:tabs>
          <w:tab w:val="left" w:pos="142"/>
          <w:tab w:val="left" w:pos="284"/>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lang w:val="en-US"/>
        </w:rPr>
        <w:t>If they are or are likely to be in a situation of conflict of interests.</w:t>
      </w:r>
    </w:p>
    <w:p w14:paraId="779B2B76" w14:textId="335E442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 xml:space="preserve">Article 11 </w:t>
      </w:r>
      <w:r w:rsidR="00EC5AFE" w:rsidRPr="00C8599D">
        <w:rPr>
          <w:rFonts w:ascii="Tahoma" w:hAnsi="Tahoma" w:cs="Tahoma"/>
          <w:b/>
          <w:smallCaps/>
          <w:color w:val="000000" w:themeColor="text1"/>
          <w:sz w:val="18"/>
          <w:szCs w:val="18"/>
          <w:lang w:eastAsia="fr-FR"/>
        </w:rPr>
        <w:t>–</w:t>
      </w:r>
      <w:r w:rsidRPr="00C8599D">
        <w:rPr>
          <w:rFonts w:ascii="Tahoma" w:hAnsi="Tahoma" w:cs="Tahoma"/>
          <w:b/>
          <w:smallCaps/>
          <w:color w:val="000000" w:themeColor="text1"/>
          <w:sz w:val="18"/>
          <w:szCs w:val="18"/>
          <w:lang w:eastAsia="fr-FR"/>
        </w:rPr>
        <w:t xml:space="preserve"> Disputes</w:t>
      </w:r>
      <w:bookmarkEnd w:id="5"/>
      <w:r w:rsidR="00EC5AFE" w:rsidRPr="00C8599D">
        <w:rPr>
          <w:rFonts w:ascii="Tahoma" w:hAnsi="Tahoma" w:cs="Tahoma"/>
          <w:b/>
          <w:smallCaps/>
          <w:color w:val="000000" w:themeColor="text1"/>
          <w:sz w:val="18"/>
          <w:szCs w:val="18"/>
          <w:lang w:eastAsia="fr-FR"/>
        </w:rPr>
        <w:t xml:space="preserve"> </w:t>
      </w:r>
    </w:p>
    <w:p w14:paraId="16DF53C4"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Any dispute regarding this Contract shall - failing a friendly settlement between the Parties - be submitted to arbitration.</w:t>
      </w:r>
    </w:p>
    <w:p w14:paraId="109D5076"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247290"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lastRenderedPageBreak/>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If the parties do not agree upon the law applicable the Board or, where appropriate, the arbitrator shall decide ex </w:t>
      </w:r>
      <w:proofErr w:type="spellStart"/>
      <w:r w:rsidRPr="00C8599D">
        <w:rPr>
          <w:rFonts w:ascii="Tahoma" w:hAnsi="Tahoma" w:cs="Tahoma"/>
          <w:color w:val="000000" w:themeColor="text1"/>
          <w:sz w:val="18"/>
          <w:szCs w:val="18"/>
          <w:lang w:eastAsia="fr-FR"/>
        </w:rPr>
        <w:t>aequo</w:t>
      </w:r>
      <w:proofErr w:type="spellEnd"/>
      <w:r w:rsidRPr="00C8599D">
        <w:rPr>
          <w:rFonts w:ascii="Tahoma" w:hAnsi="Tahoma" w:cs="Tahoma"/>
          <w:color w:val="000000" w:themeColor="text1"/>
          <w:sz w:val="18"/>
          <w:szCs w:val="18"/>
          <w:lang w:eastAsia="fr-FR"/>
        </w:rPr>
        <w:t xml:space="preserve"> et bono having regard to the general principles of law and to commercial usage.</w:t>
      </w:r>
    </w:p>
    <w:p w14:paraId="2EA807CD"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arbitral decision shall be binding upon the parties and there shall be no appeal from it. </w:t>
      </w:r>
    </w:p>
    <w:p w14:paraId="7F400089" w14:textId="0C3537A1"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bookmarkStart w:id="6" w:name="_Toc179868656"/>
      <w:r w:rsidRPr="00C8599D">
        <w:rPr>
          <w:rFonts w:ascii="Tahoma" w:hAnsi="Tahoma" w:cs="Tahoma"/>
          <w:b/>
          <w:smallCaps/>
          <w:color w:val="000000" w:themeColor="text1"/>
          <w:sz w:val="18"/>
          <w:szCs w:val="18"/>
          <w:lang w:eastAsia="fr-FR"/>
        </w:rPr>
        <w:t xml:space="preserve">Article 12 </w:t>
      </w:r>
      <w:r w:rsidR="00EC5AFE" w:rsidRPr="00C8599D">
        <w:rPr>
          <w:rFonts w:ascii="Tahoma" w:hAnsi="Tahoma" w:cs="Tahoma"/>
          <w:b/>
          <w:smallCaps/>
          <w:color w:val="000000" w:themeColor="text1"/>
          <w:sz w:val="18"/>
          <w:szCs w:val="18"/>
          <w:lang w:eastAsia="fr-FR"/>
        </w:rPr>
        <w:t>–</w:t>
      </w:r>
      <w:r w:rsidRPr="00C8599D">
        <w:rPr>
          <w:rFonts w:ascii="Tahoma" w:hAnsi="Tahoma" w:cs="Tahoma"/>
          <w:b/>
          <w:smallCaps/>
          <w:color w:val="000000" w:themeColor="text1"/>
          <w:sz w:val="18"/>
          <w:szCs w:val="18"/>
          <w:lang w:eastAsia="fr-FR"/>
        </w:rPr>
        <w:t xml:space="preserve"> Addresses</w:t>
      </w:r>
      <w:r w:rsidR="00EC5AFE" w:rsidRPr="00C8599D">
        <w:rPr>
          <w:rFonts w:ascii="Tahoma" w:hAnsi="Tahoma" w:cs="Tahoma"/>
          <w:b/>
          <w:smallCaps/>
          <w:color w:val="000000" w:themeColor="text1"/>
          <w:sz w:val="18"/>
          <w:szCs w:val="18"/>
          <w:lang w:eastAsia="fr-FR"/>
        </w:rPr>
        <w:t xml:space="preserve"> </w:t>
      </w:r>
      <w:r w:rsidRPr="00C8599D">
        <w:rPr>
          <w:rFonts w:ascii="Tahoma" w:hAnsi="Tahoma" w:cs="Tahoma"/>
          <w:b/>
          <w:smallCaps/>
          <w:color w:val="000000" w:themeColor="text1"/>
          <w:sz w:val="18"/>
          <w:szCs w:val="18"/>
          <w:lang w:eastAsia="fr-FR"/>
        </w:rPr>
        <w:t>and bank details of the parties</w:t>
      </w:r>
      <w:bookmarkEnd w:id="6"/>
    </w:p>
    <w:p w14:paraId="55618965"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bank details of the Provider are indicated in the Act of Engagement. The bank details of the Council of Europe are the following:</w:t>
      </w:r>
    </w:p>
    <w:p w14:paraId="19E0CAAD"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Bank address: </w:t>
      </w:r>
      <w:r w:rsidRPr="00C8599D">
        <w:rPr>
          <w:rFonts w:ascii="Tahoma" w:hAnsi="Tahoma" w:cs="Tahoma"/>
          <w:color w:val="000000" w:themeColor="text1"/>
          <w:sz w:val="18"/>
          <w:szCs w:val="18"/>
        </w:rPr>
        <w:t>F-67075 Strasbourg Cedex, France</w:t>
      </w:r>
    </w:p>
    <w:p w14:paraId="5FCC004C"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highlight w:val="yellow"/>
          <w:lang w:val="fr-FR" w:eastAsia="fr-FR"/>
        </w:rPr>
      </w:pPr>
      <w:r w:rsidRPr="00C8599D">
        <w:rPr>
          <w:rFonts w:ascii="Tahoma" w:hAnsi="Tahoma" w:cs="Tahoma"/>
          <w:color w:val="000000" w:themeColor="text1"/>
          <w:sz w:val="18"/>
          <w:szCs w:val="18"/>
          <w:lang w:val="fr-FR" w:eastAsia="fr-FR"/>
        </w:rPr>
        <w:t xml:space="preserve">Bank </w:t>
      </w:r>
      <w:proofErr w:type="spellStart"/>
      <w:proofErr w:type="gramStart"/>
      <w:r w:rsidRPr="00C8599D">
        <w:rPr>
          <w:rFonts w:ascii="Tahoma" w:hAnsi="Tahoma" w:cs="Tahoma"/>
          <w:color w:val="000000" w:themeColor="text1"/>
          <w:sz w:val="18"/>
          <w:szCs w:val="18"/>
          <w:lang w:val="fr-FR" w:eastAsia="fr-FR"/>
        </w:rPr>
        <w:t>name</w:t>
      </w:r>
      <w:proofErr w:type="spellEnd"/>
      <w:r w:rsidRPr="00C8599D">
        <w:rPr>
          <w:rFonts w:ascii="Tahoma" w:hAnsi="Tahoma" w:cs="Tahoma"/>
          <w:color w:val="000000" w:themeColor="text1"/>
          <w:sz w:val="18"/>
          <w:szCs w:val="18"/>
          <w:lang w:val="fr-FR" w:eastAsia="fr-FR"/>
        </w:rPr>
        <w:t>:</w:t>
      </w:r>
      <w:proofErr w:type="gramEnd"/>
      <w:r w:rsidRPr="00C8599D">
        <w:rPr>
          <w:rFonts w:ascii="Tahoma" w:hAnsi="Tahoma" w:cs="Tahoma"/>
          <w:color w:val="000000" w:themeColor="text1"/>
          <w:sz w:val="18"/>
          <w:szCs w:val="18"/>
          <w:lang w:val="fr-FR" w:eastAsia="fr-FR"/>
        </w:rPr>
        <w:t xml:space="preserve"> </w:t>
      </w:r>
      <w:r w:rsidRPr="00C8599D">
        <w:rPr>
          <w:rFonts w:ascii="Tahoma" w:hAnsi="Tahoma" w:cs="Tahoma"/>
          <w:color w:val="000000" w:themeColor="text1"/>
          <w:sz w:val="18"/>
          <w:szCs w:val="18"/>
          <w:lang w:val="fr-FR"/>
        </w:rPr>
        <w:t>Société Générale Strasbourg</w:t>
      </w:r>
    </w:p>
    <w:p w14:paraId="30345F51"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highlight w:val="yellow"/>
          <w:lang w:val="fr-FR" w:eastAsia="fr-FR"/>
        </w:rPr>
      </w:pPr>
      <w:r w:rsidRPr="00C8599D">
        <w:rPr>
          <w:rFonts w:ascii="Tahoma" w:hAnsi="Tahoma" w:cs="Tahoma"/>
          <w:color w:val="000000" w:themeColor="text1"/>
          <w:sz w:val="18"/>
          <w:szCs w:val="18"/>
          <w:lang w:val="fr-FR" w:eastAsia="fr-FR"/>
        </w:rPr>
        <w:t xml:space="preserve">Code </w:t>
      </w:r>
      <w:proofErr w:type="gramStart"/>
      <w:r w:rsidRPr="00C8599D">
        <w:rPr>
          <w:rFonts w:ascii="Tahoma" w:hAnsi="Tahoma" w:cs="Tahoma"/>
          <w:color w:val="000000" w:themeColor="text1"/>
          <w:sz w:val="18"/>
          <w:szCs w:val="18"/>
          <w:lang w:val="fr-FR" w:eastAsia="fr-FR"/>
        </w:rPr>
        <w:t>IBAN:</w:t>
      </w:r>
      <w:proofErr w:type="gramEnd"/>
      <w:r w:rsidRPr="00C8599D">
        <w:rPr>
          <w:rFonts w:ascii="Tahoma" w:hAnsi="Tahoma" w:cs="Tahoma"/>
          <w:color w:val="000000" w:themeColor="text1"/>
          <w:sz w:val="18"/>
          <w:szCs w:val="18"/>
          <w:lang w:val="fr-FR" w:eastAsia="fr-FR"/>
        </w:rPr>
        <w:t xml:space="preserve"> </w:t>
      </w:r>
      <w:r w:rsidRPr="00C8599D">
        <w:rPr>
          <w:rFonts w:ascii="Tahoma" w:hAnsi="Tahoma" w:cs="Tahoma"/>
          <w:color w:val="000000" w:themeColor="text1"/>
          <w:sz w:val="18"/>
          <w:szCs w:val="18"/>
          <w:lang w:val="fr-FR"/>
        </w:rPr>
        <w:t>FR76 30003 02360 001500 1718672</w:t>
      </w:r>
    </w:p>
    <w:p w14:paraId="64397BFE" w14:textId="77777777" w:rsidR="005920E6" w:rsidRPr="00C8599D" w:rsidRDefault="005920E6" w:rsidP="005920E6">
      <w:pPr>
        <w:rPr>
          <w:color w:val="000000" w:themeColor="text1"/>
        </w:rPr>
        <w:sectPr w:rsidR="005920E6" w:rsidRPr="00C8599D" w:rsidSect="008E72ED">
          <w:type w:val="continuous"/>
          <w:pgSz w:w="11907" w:h="16840" w:code="9"/>
          <w:pgMar w:top="673" w:right="850" w:bottom="851" w:left="851" w:header="284" w:footer="284" w:gutter="0"/>
          <w:cols w:space="142"/>
          <w:docGrid w:linePitch="360"/>
        </w:sectPr>
      </w:pPr>
      <w:r w:rsidRPr="00C8599D">
        <w:rPr>
          <w:rFonts w:ascii="Tahoma" w:hAnsi="Tahoma" w:cs="Tahoma"/>
          <w:color w:val="000000" w:themeColor="text1"/>
          <w:sz w:val="18"/>
          <w:szCs w:val="18"/>
          <w:lang w:val="de-DE" w:eastAsia="fr-FR"/>
        </w:rPr>
        <w:t>SWIFT Code:</w:t>
      </w:r>
      <w:r w:rsidRPr="00C8599D">
        <w:rPr>
          <w:rFonts w:ascii="Tahoma" w:hAnsi="Tahoma" w:cs="Tahoma"/>
          <w:color w:val="000000" w:themeColor="text1"/>
          <w:sz w:val="18"/>
          <w:szCs w:val="18"/>
          <w:lang w:val="en-US"/>
        </w:rPr>
        <w:t xml:space="preserve"> SOGEFRPP</w:t>
      </w:r>
      <w:r w:rsidRPr="00C8599D">
        <w:rPr>
          <w:rFonts w:ascii="Tahoma" w:hAnsi="Tahoma" w:cs="Tahoma"/>
          <w:color w:val="000000" w:themeColor="text1"/>
          <w:sz w:val="18"/>
          <w:szCs w:val="18"/>
          <w:lang w:val="en-US"/>
        </w:rPr>
        <w:tab/>
      </w:r>
      <w:r w:rsidRPr="00C8599D">
        <w:rPr>
          <w:rFonts w:ascii="Tahoma" w:hAnsi="Tahoma" w:cs="Tahoma"/>
          <w:color w:val="000000" w:themeColor="text1"/>
          <w:sz w:val="18"/>
          <w:szCs w:val="18"/>
          <w:lang w:val="en-US"/>
        </w:rPr>
        <w:tab/>
      </w:r>
    </w:p>
    <w:p w14:paraId="1351E7AF" w14:textId="77777777" w:rsidR="00F06E93" w:rsidRPr="00C8599D" w:rsidRDefault="00F06E93" w:rsidP="00660AB4">
      <w:pPr>
        <w:pBdr>
          <w:bottom w:val="single" w:sz="2" w:space="1" w:color="808080"/>
        </w:pBdr>
        <w:tabs>
          <w:tab w:val="left" w:pos="284"/>
        </w:tabs>
        <w:spacing w:after="120"/>
        <w:rPr>
          <w:rFonts w:ascii="Tahoma" w:hAnsi="Tahoma" w:cs="Tahoma"/>
          <w:b/>
          <w:color w:val="000000" w:themeColor="text1"/>
          <w:sz w:val="18"/>
          <w:szCs w:val="18"/>
          <w:lang w:eastAsia="en-US"/>
        </w:rPr>
      </w:pPr>
    </w:p>
    <w:sectPr w:rsidR="00F06E93" w:rsidRPr="00C8599D"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C71DD" w14:textId="77777777" w:rsidR="000D0660" w:rsidRDefault="000D0660" w:rsidP="00D50F13">
      <w:r>
        <w:separator/>
      </w:r>
    </w:p>
  </w:endnote>
  <w:endnote w:type="continuationSeparator" w:id="0">
    <w:p w14:paraId="3491A12A" w14:textId="77777777" w:rsidR="000D0660" w:rsidRDefault="000D0660" w:rsidP="00D50F13">
      <w:r>
        <w:continuationSeparator/>
      </w:r>
    </w:p>
  </w:endnote>
  <w:endnote w:type="continuationNotice" w:id="1">
    <w:p w14:paraId="2ED4ABFE" w14:textId="77777777" w:rsidR="000D0660" w:rsidRDefault="000D0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8E72ED"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8E72ED" w:rsidRPr="00AE2D2B" w:rsidRDefault="008E72ED"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3E46BB4F" w:rsidR="008E72ED" w:rsidRPr="00AE2D2B" w:rsidRDefault="008E72ED" w:rsidP="00FC7772">
          <w:pPr>
            <w:rPr>
              <w:rFonts w:ascii="Arial Narrow" w:hAnsi="Arial Narrow"/>
              <w:caps/>
              <w:color w:val="000000"/>
              <w:sz w:val="18"/>
              <w:szCs w:val="18"/>
              <w:highlight w:val="cyan"/>
            </w:rPr>
          </w:pPr>
          <w:r w:rsidRPr="007920CA">
            <w:rPr>
              <w:rFonts w:ascii="Arial Narrow" w:hAnsi="Arial Narrow"/>
              <w:caps/>
              <w:color w:val="000000"/>
              <w:sz w:val="18"/>
              <w:szCs w:val="18"/>
            </w:rPr>
            <w:t>85</w:t>
          </w:r>
          <w:r w:rsidR="007E4538">
            <w:rPr>
              <w:rFonts w:ascii="Arial Narrow" w:hAnsi="Arial Narrow"/>
              <w:caps/>
              <w:color w:val="000000"/>
              <w:sz w:val="18"/>
              <w:szCs w:val="18"/>
            </w:rPr>
            <w:t>49/2020/32</w:t>
          </w:r>
        </w:p>
      </w:tc>
    </w:tr>
  </w:tbl>
  <w:p w14:paraId="11A0349E" w14:textId="77777777" w:rsidR="008E72ED" w:rsidRDefault="008E7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8E72ED" w:rsidRPr="00FC72C5" w:rsidRDefault="008E72ED">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8E72ED" w:rsidRDefault="008E7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CCD47" w14:textId="77777777" w:rsidR="000D0660" w:rsidRDefault="000D0660" w:rsidP="00D50F13">
      <w:r>
        <w:separator/>
      </w:r>
    </w:p>
  </w:footnote>
  <w:footnote w:type="continuationSeparator" w:id="0">
    <w:p w14:paraId="0ACB7AB9" w14:textId="77777777" w:rsidR="000D0660" w:rsidRDefault="000D0660" w:rsidP="00D50F13">
      <w:r>
        <w:continuationSeparator/>
      </w:r>
    </w:p>
  </w:footnote>
  <w:footnote w:type="continuationNotice" w:id="1">
    <w:p w14:paraId="3114F85C" w14:textId="77777777" w:rsidR="000D0660" w:rsidRDefault="000D0660"/>
  </w:footnote>
  <w:footnote w:id="2">
    <w:p w14:paraId="4CF465B4" w14:textId="37C15939" w:rsidR="008E72ED" w:rsidRPr="00C025B1" w:rsidRDefault="008E72ED" w:rsidP="00261462">
      <w:pPr>
        <w:pStyle w:val="FootnoteText"/>
        <w:rPr>
          <w:rFonts w:ascii="Arial Narrow" w:hAnsi="Arial Narrow"/>
          <w:sz w:val="18"/>
          <w:szCs w:val="18"/>
          <w:lang w:val="fr-FR"/>
        </w:rPr>
      </w:pPr>
      <w:r w:rsidRPr="000E2871">
        <w:rPr>
          <w:rStyle w:val="FootnoteReference"/>
          <w:rFonts w:ascii="Arial Narrow" w:hAnsi="Arial Narrow"/>
          <w:sz w:val="18"/>
          <w:szCs w:val="18"/>
        </w:rPr>
        <w:footnoteRef/>
      </w:r>
      <w:r w:rsidRPr="00C025B1">
        <w:rPr>
          <w:rFonts w:ascii="Arial Narrow" w:hAnsi="Arial Narrow"/>
          <w:sz w:val="18"/>
          <w:szCs w:val="18"/>
          <w:lang w:val="fr-FR"/>
        </w:rPr>
        <w:t xml:space="preserve"> </w:t>
      </w:r>
      <w:r w:rsidRPr="00C025B1">
        <w:rPr>
          <w:rFonts w:ascii="Arial Narrow" w:hAnsi="Arial Narrow"/>
          <w:sz w:val="18"/>
          <w:szCs w:val="18"/>
          <w:lang w:val="en-US"/>
        </w:rPr>
        <w:t>Council of Europe headquarters:</w:t>
      </w:r>
      <w:r w:rsidRPr="00C025B1">
        <w:rPr>
          <w:rFonts w:ascii="Arial Narrow" w:hAnsi="Arial Narrow"/>
          <w:sz w:val="18"/>
          <w:szCs w:val="18"/>
          <w:lang w:val="fr-FR"/>
        </w:rPr>
        <w:t xml:space="preserve"> Avenue de l’Europe, </w:t>
      </w:r>
      <w:r>
        <w:rPr>
          <w:rFonts w:ascii="Arial Narrow" w:hAnsi="Arial Narrow"/>
          <w:sz w:val="18"/>
          <w:szCs w:val="18"/>
          <w:lang w:val="fr-FR"/>
        </w:rPr>
        <w:t>F-</w:t>
      </w:r>
      <w:r w:rsidRPr="00C025B1">
        <w:rPr>
          <w:rFonts w:ascii="Arial Narrow" w:hAnsi="Arial Narrow"/>
          <w:sz w:val="18"/>
          <w:szCs w:val="18"/>
          <w:lang w:val="fr-FR"/>
        </w:rPr>
        <w:t>67075 Strasbourg Cedex, France</w:t>
      </w:r>
    </w:p>
  </w:footnote>
  <w:footnote w:id="3">
    <w:p w14:paraId="73BAE27E" w14:textId="77777777" w:rsidR="008E72ED" w:rsidRPr="00622993" w:rsidRDefault="008E72ED" w:rsidP="005920E6">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1F69FC">
        <w:rPr>
          <w:rFonts w:ascii="Tahoma" w:hAnsi="Tahoma" w:cs="Tahoma"/>
          <w:sz w:val="16"/>
          <w:szCs w:val="16"/>
        </w:rPr>
        <w:t xml:space="preserve">CM/Del/Dec(2010)1089/11.3 appendix 9 </w:t>
      </w:r>
      <w:hyperlink r:id="rId1" w:history="1">
        <w:r w:rsidRPr="001F69FC">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8E72ED" w:rsidRPr="00660AB4" w:rsidRDefault="008E72ED"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8E72ED" w:rsidRPr="00126BDD" w:rsidRDefault="008E72E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7F5693">
          <w:rPr>
            <w:rFonts w:ascii="Arial Narrow" w:hAnsi="Arial Narrow"/>
            <w:bCs/>
            <w:noProof/>
          </w:rPr>
          <w:t>11</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7F5693">
          <w:rPr>
            <w:rFonts w:ascii="Arial Narrow" w:hAnsi="Arial Narrow"/>
            <w:bCs/>
            <w:noProof/>
          </w:rPr>
          <w:t>11</w:t>
        </w:r>
        <w:r w:rsidRPr="00126BDD">
          <w:rPr>
            <w:rFonts w:ascii="Arial Narrow" w:hAnsi="Arial Narrow"/>
            <w:bCs/>
            <w:sz w:val="24"/>
            <w:szCs w:val="24"/>
          </w:rPr>
          <w:fldChar w:fldCharType="end"/>
        </w:r>
      </w:p>
    </w:sdtContent>
  </w:sdt>
  <w:p w14:paraId="796D8886" w14:textId="6CFB5BE8" w:rsidR="008E72ED" w:rsidRPr="00660AB4" w:rsidRDefault="008E72ED"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8E72ED" w:rsidRDefault="008E72ED">
    <w:pPr>
      <w:pStyle w:val="Header"/>
    </w:pPr>
    <w:r>
      <w:rPr>
        <w:noProof/>
        <w:lang w:val="uk-UA" w:eastAsia="uk-UA"/>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8DCEB7B0"/>
    <w:lvl w:ilvl="0" w:tplc="630E7B86">
      <w:start w:val="1"/>
      <w:numFmt w:val="decimal"/>
      <w:lvlText w:val="5.%1."/>
      <w:lvlJc w:val="left"/>
      <w:pPr>
        <w:ind w:left="1004" w:hanging="360"/>
      </w:pPr>
      <w:rPr>
        <w:rFonts w:hint="default"/>
        <w:sz w:val="16"/>
        <w:szCs w:val="1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31"/>
  </w:num>
  <w:num w:numId="3">
    <w:abstractNumId w:val="2"/>
  </w:num>
  <w:num w:numId="4">
    <w:abstractNumId w:val="20"/>
  </w:num>
  <w:num w:numId="5">
    <w:abstractNumId w:val="1"/>
  </w:num>
  <w:num w:numId="6">
    <w:abstractNumId w:val="33"/>
  </w:num>
  <w:num w:numId="7">
    <w:abstractNumId w:val="9"/>
  </w:num>
  <w:num w:numId="8">
    <w:abstractNumId w:val="22"/>
  </w:num>
  <w:num w:numId="9">
    <w:abstractNumId w:val="18"/>
  </w:num>
  <w:num w:numId="10">
    <w:abstractNumId w:val="27"/>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4"/>
  </w:num>
  <w:num w:numId="16">
    <w:abstractNumId w:val="10"/>
  </w:num>
  <w:num w:numId="17">
    <w:abstractNumId w:val="25"/>
  </w:num>
  <w:num w:numId="18">
    <w:abstractNumId w:val="0"/>
  </w:num>
  <w:num w:numId="19">
    <w:abstractNumId w:val="13"/>
  </w:num>
  <w:num w:numId="20">
    <w:abstractNumId w:val="19"/>
  </w:num>
  <w:num w:numId="21">
    <w:abstractNumId w:val="29"/>
  </w:num>
  <w:num w:numId="22">
    <w:abstractNumId w:val="5"/>
  </w:num>
  <w:num w:numId="23">
    <w:abstractNumId w:val="28"/>
  </w:num>
  <w:num w:numId="24">
    <w:abstractNumId w:val="23"/>
  </w:num>
  <w:num w:numId="25">
    <w:abstractNumId w:val="17"/>
  </w:num>
  <w:num w:numId="26">
    <w:abstractNumId w:val="14"/>
  </w:num>
  <w:num w:numId="27">
    <w:abstractNumId w:val="3"/>
  </w:num>
  <w:num w:numId="28">
    <w:abstractNumId w:val="12"/>
  </w:num>
  <w:num w:numId="29">
    <w:abstractNumId w:val="6"/>
  </w:num>
  <w:num w:numId="30">
    <w:abstractNumId w:val="4"/>
  </w:num>
  <w:num w:numId="31">
    <w:abstractNumId w:val="26"/>
  </w:num>
  <w:num w:numId="32">
    <w:abstractNumId w:val="21"/>
  </w:num>
  <w:num w:numId="33">
    <w:abstractNumId w:val="7"/>
  </w:num>
  <w:num w:numId="34">
    <w:abstractNumId w:val="32"/>
  </w:num>
  <w:num w:numId="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0B53"/>
    <w:rsid w:val="00004D79"/>
    <w:rsid w:val="00007AEB"/>
    <w:rsid w:val="00007C19"/>
    <w:rsid w:val="00011A3A"/>
    <w:rsid w:val="0001537A"/>
    <w:rsid w:val="00023D4C"/>
    <w:rsid w:val="00037628"/>
    <w:rsid w:val="00037A7D"/>
    <w:rsid w:val="0004043F"/>
    <w:rsid w:val="0004179C"/>
    <w:rsid w:val="00042C08"/>
    <w:rsid w:val="000435D0"/>
    <w:rsid w:val="000478B8"/>
    <w:rsid w:val="000550FB"/>
    <w:rsid w:val="0005756A"/>
    <w:rsid w:val="0006540C"/>
    <w:rsid w:val="00065F7E"/>
    <w:rsid w:val="00072FB8"/>
    <w:rsid w:val="00075264"/>
    <w:rsid w:val="00076FF7"/>
    <w:rsid w:val="0008377A"/>
    <w:rsid w:val="000837E6"/>
    <w:rsid w:val="00083FB5"/>
    <w:rsid w:val="000841B9"/>
    <w:rsid w:val="00084509"/>
    <w:rsid w:val="0008521D"/>
    <w:rsid w:val="000852FE"/>
    <w:rsid w:val="00093155"/>
    <w:rsid w:val="00097820"/>
    <w:rsid w:val="000B0FAD"/>
    <w:rsid w:val="000B4274"/>
    <w:rsid w:val="000B69F9"/>
    <w:rsid w:val="000C17F7"/>
    <w:rsid w:val="000C2B38"/>
    <w:rsid w:val="000C3AE6"/>
    <w:rsid w:val="000C6FA6"/>
    <w:rsid w:val="000D0660"/>
    <w:rsid w:val="000E0285"/>
    <w:rsid w:val="000E0562"/>
    <w:rsid w:val="000E1C99"/>
    <w:rsid w:val="000E2871"/>
    <w:rsid w:val="000E3879"/>
    <w:rsid w:val="000E59DC"/>
    <w:rsid w:val="000E5DF5"/>
    <w:rsid w:val="000F08A5"/>
    <w:rsid w:val="000F1520"/>
    <w:rsid w:val="000F18A2"/>
    <w:rsid w:val="000F3067"/>
    <w:rsid w:val="000F3487"/>
    <w:rsid w:val="000F3CB2"/>
    <w:rsid w:val="000F4682"/>
    <w:rsid w:val="00103D68"/>
    <w:rsid w:val="00113108"/>
    <w:rsid w:val="0011556A"/>
    <w:rsid w:val="00120BED"/>
    <w:rsid w:val="00122120"/>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087A"/>
    <w:rsid w:val="0019283C"/>
    <w:rsid w:val="00194446"/>
    <w:rsid w:val="001A1F35"/>
    <w:rsid w:val="001A207E"/>
    <w:rsid w:val="001A5371"/>
    <w:rsid w:val="001A77F3"/>
    <w:rsid w:val="001B0127"/>
    <w:rsid w:val="001B138A"/>
    <w:rsid w:val="001B21AC"/>
    <w:rsid w:val="001C4BA2"/>
    <w:rsid w:val="001C5064"/>
    <w:rsid w:val="001C54D9"/>
    <w:rsid w:val="001C6878"/>
    <w:rsid w:val="001C7F61"/>
    <w:rsid w:val="001D12B2"/>
    <w:rsid w:val="001D40AD"/>
    <w:rsid w:val="001D5926"/>
    <w:rsid w:val="001E5424"/>
    <w:rsid w:val="001E5DB0"/>
    <w:rsid w:val="001F5A87"/>
    <w:rsid w:val="001F69FC"/>
    <w:rsid w:val="002019A5"/>
    <w:rsid w:val="00202926"/>
    <w:rsid w:val="002044A6"/>
    <w:rsid w:val="00206F03"/>
    <w:rsid w:val="00212B69"/>
    <w:rsid w:val="00213B7C"/>
    <w:rsid w:val="00214C21"/>
    <w:rsid w:val="00225B0D"/>
    <w:rsid w:val="00226241"/>
    <w:rsid w:val="0023030E"/>
    <w:rsid w:val="002336A0"/>
    <w:rsid w:val="002370A9"/>
    <w:rsid w:val="0024057A"/>
    <w:rsid w:val="00244A21"/>
    <w:rsid w:val="00251355"/>
    <w:rsid w:val="00254F20"/>
    <w:rsid w:val="00255320"/>
    <w:rsid w:val="00261462"/>
    <w:rsid w:val="00262039"/>
    <w:rsid w:val="00273B5A"/>
    <w:rsid w:val="0027404F"/>
    <w:rsid w:val="00274D7C"/>
    <w:rsid w:val="002805F8"/>
    <w:rsid w:val="00290EAC"/>
    <w:rsid w:val="00293BC2"/>
    <w:rsid w:val="00293CBB"/>
    <w:rsid w:val="00293F09"/>
    <w:rsid w:val="002948F1"/>
    <w:rsid w:val="00296E04"/>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0837"/>
    <w:rsid w:val="0032149F"/>
    <w:rsid w:val="00323EF2"/>
    <w:rsid w:val="00323F3B"/>
    <w:rsid w:val="00330FAB"/>
    <w:rsid w:val="00332AF4"/>
    <w:rsid w:val="003374DA"/>
    <w:rsid w:val="0034681E"/>
    <w:rsid w:val="00350F4E"/>
    <w:rsid w:val="0035108E"/>
    <w:rsid w:val="00355DF5"/>
    <w:rsid w:val="00357F70"/>
    <w:rsid w:val="003603A8"/>
    <w:rsid w:val="003712F2"/>
    <w:rsid w:val="00373C8A"/>
    <w:rsid w:val="00375BEA"/>
    <w:rsid w:val="00376FF0"/>
    <w:rsid w:val="00384F85"/>
    <w:rsid w:val="00386026"/>
    <w:rsid w:val="0039258A"/>
    <w:rsid w:val="00394B2C"/>
    <w:rsid w:val="003A2018"/>
    <w:rsid w:val="003A3501"/>
    <w:rsid w:val="003A4524"/>
    <w:rsid w:val="003A5AA7"/>
    <w:rsid w:val="003A5E16"/>
    <w:rsid w:val="003A7529"/>
    <w:rsid w:val="003B1C2E"/>
    <w:rsid w:val="003B2E7E"/>
    <w:rsid w:val="003B4F53"/>
    <w:rsid w:val="003C12EA"/>
    <w:rsid w:val="003C1D13"/>
    <w:rsid w:val="003C228A"/>
    <w:rsid w:val="003C275E"/>
    <w:rsid w:val="003C35C7"/>
    <w:rsid w:val="003D1249"/>
    <w:rsid w:val="003D1C35"/>
    <w:rsid w:val="003D26CB"/>
    <w:rsid w:val="003D42D4"/>
    <w:rsid w:val="003D490C"/>
    <w:rsid w:val="003E0A41"/>
    <w:rsid w:val="003E2D84"/>
    <w:rsid w:val="003E3578"/>
    <w:rsid w:val="003E6D30"/>
    <w:rsid w:val="003E7010"/>
    <w:rsid w:val="003F2594"/>
    <w:rsid w:val="003F5956"/>
    <w:rsid w:val="003F7D5B"/>
    <w:rsid w:val="00411D3E"/>
    <w:rsid w:val="004121E2"/>
    <w:rsid w:val="0041227F"/>
    <w:rsid w:val="004122A5"/>
    <w:rsid w:val="0041668A"/>
    <w:rsid w:val="00420CCA"/>
    <w:rsid w:val="00420E9A"/>
    <w:rsid w:val="00424180"/>
    <w:rsid w:val="0043746B"/>
    <w:rsid w:val="00437926"/>
    <w:rsid w:val="00441D52"/>
    <w:rsid w:val="004470B4"/>
    <w:rsid w:val="00453769"/>
    <w:rsid w:val="00454D25"/>
    <w:rsid w:val="00456BFF"/>
    <w:rsid w:val="0046469D"/>
    <w:rsid w:val="00483532"/>
    <w:rsid w:val="004845C7"/>
    <w:rsid w:val="004859D2"/>
    <w:rsid w:val="004874F6"/>
    <w:rsid w:val="00487967"/>
    <w:rsid w:val="00490018"/>
    <w:rsid w:val="00491013"/>
    <w:rsid w:val="00494148"/>
    <w:rsid w:val="00494998"/>
    <w:rsid w:val="00494C86"/>
    <w:rsid w:val="00495856"/>
    <w:rsid w:val="00495C88"/>
    <w:rsid w:val="004A017C"/>
    <w:rsid w:val="004A7AE3"/>
    <w:rsid w:val="004B0F2D"/>
    <w:rsid w:val="004B2022"/>
    <w:rsid w:val="004B3F9D"/>
    <w:rsid w:val="004B5A96"/>
    <w:rsid w:val="004B7473"/>
    <w:rsid w:val="004B7FE1"/>
    <w:rsid w:val="004C25EC"/>
    <w:rsid w:val="004C3551"/>
    <w:rsid w:val="004C6F86"/>
    <w:rsid w:val="004D084E"/>
    <w:rsid w:val="004D1782"/>
    <w:rsid w:val="004D6AB6"/>
    <w:rsid w:val="004E1F03"/>
    <w:rsid w:val="004E67E1"/>
    <w:rsid w:val="004E771F"/>
    <w:rsid w:val="004E796F"/>
    <w:rsid w:val="004E7A45"/>
    <w:rsid w:val="004E7D01"/>
    <w:rsid w:val="004F71A4"/>
    <w:rsid w:val="005051BC"/>
    <w:rsid w:val="00523268"/>
    <w:rsid w:val="005253A7"/>
    <w:rsid w:val="0052596A"/>
    <w:rsid w:val="0053337A"/>
    <w:rsid w:val="00542FEE"/>
    <w:rsid w:val="00552817"/>
    <w:rsid w:val="00561383"/>
    <w:rsid w:val="00563846"/>
    <w:rsid w:val="0056498A"/>
    <w:rsid w:val="00565FF1"/>
    <w:rsid w:val="005675CF"/>
    <w:rsid w:val="00567F3E"/>
    <w:rsid w:val="0058109F"/>
    <w:rsid w:val="005845C2"/>
    <w:rsid w:val="005920E6"/>
    <w:rsid w:val="005A1721"/>
    <w:rsid w:val="005A22F8"/>
    <w:rsid w:val="005A6974"/>
    <w:rsid w:val="005B0078"/>
    <w:rsid w:val="005B0752"/>
    <w:rsid w:val="005B733C"/>
    <w:rsid w:val="005B7F25"/>
    <w:rsid w:val="005C0BFC"/>
    <w:rsid w:val="005C65E0"/>
    <w:rsid w:val="005C7B25"/>
    <w:rsid w:val="005D3326"/>
    <w:rsid w:val="005D5924"/>
    <w:rsid w:val="005E0B90"/>
    <w:rsid w:val="005E2710"/>
    <w:rsid w:val="005E44E8"/>
    <w:rsid w:val="005E5D75"/>
    <w:rsid w:val="005F37BF"/>
    <w:rsid w:val="005F504F"/>
    <w:rsid w:val="00603878"/>
    <w:rsid w:val="00613313"/>
    <w:rsid w:val="0061470E"/>
    <w:rsid w:val="006232B4"/>
    <w:rsid w:val="0062628B"/>
    <w:rsid w:val="00631B57"/>
    <w:rsid w:val="00632E31"/>
    <w:rsid w:val="00633C37"/>
    <w:rsid w:val="006426F7"/>
    <w:rsid w:val="006436A1"/>
    <w:rsid w:val="00647C28"/>
    <w:rsid w:val="00647D98"/>
    <w:rsid w:val="00653BB6"/>
    <w:rsid w:val="00654D22"/>
    <w:rsid w:val="006550CA"/>
    <w:rsid w:val="006558F9"/>
    <w:rsid w:val="00660256"/>
    <w:rsid w:val="00660AB4"/>
    <w:rsid w:val="00662182"/>
    <w:rsid w:val="00667850"/>
    <w:rsid w:val="006717A7"/>
    <w:rsid w:val="00672DE9"/>
    <w:rsid w:val="00674E4E"/>
    <w:rsid w:val="0067529C"/>
    <w:rsid w:val="00680325"/>
    <w:rsid w:val="00681751"/>
    <w:rsid w:val="00682F97"/>
    <w:rsid w:val="00687D63"/>
    <w:rsid w:val="006912CB"/>
    <w:rsid w:val="006969EB"/>
    <w:rsid w:val="006A1C42"/>
    <w:rsid w:val="006A51F8"/>
    <w:rsid w:val="006A7F07"/>
    <w:rsid w:val="006B0045"/>
    <w:rsid w:val="006B12D2"/>
    <w:rsid w:val="006B2D7D"/>
    <w:rsid w:val="006B71A1"/>
    <w:rsid w:val="006C7D58"/>
    <w:rsid w:val="006D00AF"/>
    <w:rsid w:val="006D3613"/>
    <w:rsid w:val="006D78F7"/>
    <w:rsid w:val="006E09FC"/>
    <w:rsid w:val="006E2B6F"/>
    <w:rsid w:val="006F631A"/>
    <w:rsid w:val="00711683"/>
    <w:rsid w:val="00714B27"/>
    <w:rsid w:val="00714C5C"/>
    <w:rsid w:val="00714D53"/>
    <w:rsid w:val="00724107"/>
    <w:rsid w:val="00730B72"/>
    <w:rsid w:val="00734E93"/>
    <w:rsid w:val="00740755"/>
    <w:rsid w:val="007434E5"/>
    <w:rsid w:val="00743F00"/>
    <w:rsid w:val="00747ADB"/>
    <w:rsid w:val="00751959"/>
    <w:rsid w:val="007556CC"/>
    <w:rsid w:val="00762290"/>
    <w:rsid w:val="00763593"/>
    <w:rsid w:val="007638C0"/>
    <w:rsid w:val="00775886"/>
    <w:rsid w:val="00775FB5"/>
    <w:rsid w:val="007867C0"/>
    <w:rsid w:val="00791E04"/>
    <w:rsid w:val="007920CA"/>
    <w:rsid w:val="007943AA"/>
    <w:rsid w:val="00794F30"/>
    <w:rsid w:val="007A0154"/>
    <w:rsid w:val="007A3110"/>
    <w:rsid w:val="007A533C"/>
    <w:rsid w:val="007A7766"/>
    <w:rsid w:val="007B0925"/>
    <w:rsid w:val="007C19FF"/>
    <w:rsid w:val="007C24A7"/>
    <w:rsid w:val="007C267B"/>
    <w:rsid w:val="007C4BED"/>
    <w:rsid w:val="007D0BC9"/>
    <w:rsid w:val="007D3121"/>
    <w:rsid w:val="007D37FA"/>
    <w:rsid w:val="007D385A"/>
    <w:rsid w:val="007D3BA6"/>
    <w:rsid w:val="007D46B2"/>
    <w:rsid w:val="007E1697"/>
    <w:rsid w:val="007E25EA"/>
    <w:rsid w:val="007E26A2"/>
    <w:rsid w:val="007E4538"/>
    <w:rsid w:val="007E4973"/>
    <w:rsid w:val="007F0EF3"/>
    <w:rsid w:val="007F5693"/>
    <w:rsid w:val="007F79F8"/>
    <w:rsid w:val="008041EC"/>
    <w:rsid w:val="008047DB"/>
    <w:rsid w:val="00806CD2"/>
    <w:rsid w:val="00810AE5"/>
    <w:rsid w:val="00810AF2"/>
    <w:rsid w:val="00810D55"/>
    <w:rsid w:val="00812FBB"/>
    <w:rsid w:val="00816CED"/>
    <w:rsid w:val="00817FCB"/>
    <w:rsid w:val="00820C16"/>
    <w:rsid w:val="00823960"/>
    <w:rsid w:val="0082549E"/>
    <w:rsid w:val="00826BA5"/>
    <w:rsid w:val="0083377F"/>
    <w:rsid w:val="008376B5"/>
    <w:rsid w:val="00840C1E"/>
    <w:rsid w:val="008435DD"/>
    <w:rsid w:val="00844DD8"/>
    <w:rsid w:val="00845F72"/>
    <w:rsid w:val="008473AE"/>
    <w:rsid w:val="00850015"/>
    <w:rsid w:val="00855C2B"/>
    <w:rsid w:val="00857C5D"/>
    <w:rsid w:val="00860FEB"/>
    <w:rsid w:val="0086221F"/>
    <w:rsid w:val="008628C7"/>
    <w:rsid w:val="00863F5E"/>
    <w:rsid w:val="008679F0"/>
    <w:rsid w:val="00867AEC"/>
    <w:rsid w:val="00873212"/>
    <w:rsid w:val="008820F7"/>
    <w:rsid w:val="00883C2D"/>
    <w:rsid w:val="00887B2A"/>
    <w:rsid w:val="00891CAA"/>
    <w:rsid w:val="00892D73"/>
    <w:rsid w:val="00895560"/>
    <w:rsid w:val="00896DA8"/>
    <w:rsid w:val="008A2EC0"/>
    <w:rsid w:val="008A486B"/>
    <w:rsid w:val="008A7DFB"/>
    <w:rsid w:val="008B03FE"/>
    <w:rsid w:val="008B2DB7"/>
    <w:rsid w:val="008B3EEE"/>
    <w:rsid w:val="008B4982"/>
    <w:rsid w:val="008B6FDD"/>
    <w:rsid w:val="008D113B"/>
    <w:rsid w:val="008D11EA"/>
    <w:rsid w:val="008D3220"/>
    <w:rsid w:val="008D3B54"/>
    <w:rsid w:val="008D519F"/>
    <w:rsid w:val="008E4275"/>
    <w:rsid w:val="008E55CB"/>
    <w:rsid w:val="008E56BB"/>
    <w:rsid w:val="008E72ED"/>
    <w:rsid w:val="008F2DBD"/>
    <w:rsid w:val="008F3844"/>
    <w:rsid w:val="008F3D21"/>
    <w:rsid w:val="008F3EA2"/>
    <w:rsid w:val="008F5D5F"/>
    <w:rsid w:val="0090371A"/>
    <w:rsid w:val="00904B93"/>
    <w:rsid w:val="009058FD"/>
    <w:rsid w:val="00905C45"/>
    <w:rsid w:val="00913B81"/>
    <w:rsid w:val="00914C3E"/>
    <w:rsid w:val="0091729C"/>
    <w:rsid w:val="009214B5"/>
    <w:rsid w:val="009245DB"/>
    <w:rsid w:val="00932425"/>
    <w:rsid w:val="009365EB"/>
    <w:rsid w:val="009461D5"/>
    <w:rsid w:val="009475CF"/>
    <w:rsid w:val="0095095F"/>
    <w:rsid w:val="00951BB3"/>
    <w:rsid w:val="00956F45"/>
    <w:rsid w:val="00957D2F"/>
    <w:rsid w:val="00960475"/>
    <w:rsid w:val="00960D1E"/>
    <w:rsid w:val="00972222"/>
    <w:rsid w:val="00973EF1"/>
    <w:rsid w:val="00990987"/>
    <w:rsid w:val="00992761"/>
    <w:rsid w:val="00995C0C"/>
    <w:rsid w:val="009A100B"/>
    <w:rsid w:val="009A5B27"/>
    <w:rsid w:val="009A6460"/>
    <w:rsid w:val="009B14D1"/>
    <w:rsid w:val="009B76BE"/>
    <w:rsid w:val="009C04E7"/>
    <w:rsid w:val="009C0A7D"/>
    <w:rsid w:val="009C3559"/>
    <w:rsid w:val="009C5660"/>
    <w:rsid w:val="009D175B"/>
    <w:rsid w:val="009D290D"/>
    <w:rsid w:val="009E2400"/>
    <w:rsid w:val="009E4346"/>
    <w:rsid w:val="009E55DF"/>
    <w:rsid w:val="009E5BE5"/>
    <w:rsid w:val="009E7590"/>
    <w:rsid w:val="009F32D6"/>
    <w:rsid w:val="009F49A6"/>
    <w:rsid w:val="009F7FF4"/>
    <w:rsid w:val="00A00374"/>
    <w:rsid w:val="00A01BC9"/>
    <w:rsid w:val="00A045AD"/>
    <w:rsid w:val="00A04E44"/>
    <w:rsid w:val="00A11190"/>
    <w:rsid w:val="00A11470"/>
    <w:rsid w:val="00A12241"/>
    <w:rsid w:val="00A1289E"/>
    <w:rsid w:val="00A26A5F"/>
    <w:rsid w:val="00A30FC9"/>
    <w:rsid w:val="00A34538"/>
    <w:rsid w:val="00A40899"/>
    <w:rsid w:val="00A436F8"/>
    <w:rsid w:val="00A51EDA"/>
    <w:rsid w:val="00A52FA2"/>
    <w:rsid w:val="00A535BA"/>
    <w:rsid w:val="00A53BF2"/>
    <w:rsid w:val="00A55CD6"/>
    <w:rsid w:val="00A661EC"/>
    <w:rsid w:val="00A6686B"/>
    <w:rsid w:val="00A675CC"/>
    <w:rsid w:val="00A71E9B"/>
    <w:rsid w:val="00A801EB"/>
    <w:rsid w:val="00A806C6"/>
    <w:rsid w:val="00A8134F"/>
    <w:rsid w:val="00A8461F"/>
    <w:rsid w:val="00A85379"/>
    <w:rsid w:val="00A93E13"/>
    <w:rsid w:val="00A96A37"/>
    <w:rsid w:val="00A9773F"/>
    <w:rsid w:val="00AA1957"/>
    <w:rsid w:val="00AA7B01"/>
    <w:rsid w:val="00AB03AB"/>
    <w:rsid w:val="00AB13EF"/>
    <w:rsid w:val="00AC08D9"/>
    <w:rsid w:val="00AD1176"/>
    <w:rsid w:val="00AD2FB8"/>
    <w:rsid w:val="00AD33C7"/>
    <w:rsid w:val="00AD423A"/>
    <w:rsid w:val="00AD58AA"/>
    <w:rsid w:val="00AD5E4A"/>
    <w:rsid w:val="00AE2A99"/>
    <w:rsid w:val="00AE5507"/>
    <w:rsid w:val="00AF085F"/>
    <w:rsid w:val="00AF2781"/>
    <w:rsid w:val="00B018FC"/>
    <w:rsid w:val="00B10571"/>
    <w:rsid w:val="00B11F35"/>
    <w:rsid w:val="00B14BC3"/>
    <w:rsid w:val="00B14D5F"/>
    <w:rsid w:val="00B214E4"/>
    <w:rsid w:val="00B21BA4"/>
    <w:rsid w:val="00B22142"/>
    <w:rsid w:val="00B221A3"/>
    <w:rsid w:val="00B2732D"/>
    <w:rsid w:val="00B30098"/>
    <w:rsid w:val="00B41058"/>
    <w:rsid w:val="00B43A63"/>
    <w:rsid w:val="00B50164"/>
    <w:rsid w:val="00B50EFC"/>
    <w:rsid w:val="00B5670C"/>
    <w:rsid w:val="00B5712C"/>
    <w:rsid w:val="00B57EEC"/>
    <w:rsid w:val="00B60F30"/>
    <w:rsid w:val="00B64421"/>
    <w:rsid w:val="00B64E3F"/>
    <w:rsid w:val="00B653B9"/>
    <w:rsid w:val="00B67FAF"/>
    <w:rsid w:val="00B72357"/>
    <w:rsid w:val="00B74B45"/>
    <w:rsid w:val="00B74DC5"/>
    <w:rsid w:val="00B81479"/>
    <w:rsid w:val="00B83250"/>
    <w:rsid w:val="00B841E1"/>
    <w:rsid w:val="00B94304"/>
    <w:rsid w:val="00BA083F"/>
    <w:rsid w:val="00BA0D1F"/>
    <w:rsid w:val="00BA1F2A"/>
    <w:rsid w:val="00BA355F"/>
    <w:rsid w:val="00BA535D"/>
    <w:rsid w:val="00BB11AE"/>
    <w:rsid w:val="00BB66CF"/>
    <w:rsid w:val="00BC56E5"/>
    <w:rsid w:val="00BC7984"/>
    <w:rsid w:val="00BE33D8"/>
    <w:rsid w:val="00BE43B2"/>
    <w:rsid w:val="00BE4FE4"/>
    <w:rsid w:val="00BE7C83"/>
    <w:rsid w:val="00BF526F"/>
    <w:rsid w:val="00BF64CB"/>
    <w:rsid w:val="00C025B1"/>
    <w:rsid w:val="00C02800"/>
    <w:rsid w:val="00C02A64"/>
    <w:rsid w:val="00C02AAB"/>
    <w:rsid w:val="00C03386"/>
    <w:rsid w:val="00C04A32"/>
    <w:rsid w:val="00C05618"/>
    <w:rsid w:val="00C07F6F"/>
    <w:rsid w:val="00C10701"/>
    <w:rsid w:val="00C11F6F"/>
    <w:rsid w:val="00C14AF9"/>
    <w:rsid w:val="00C16967"/>
    <w:rsid w:val="00C20349"/>
    <w:rsid w:val="00C25070"/>
    <w:rsid w:val="00C2683B"/>
    <w:rsid w:val="00C354BA"/>
    <w:rsid w:val="00C35F97"/>
    <w:rsid w:val="00C403EF"/>
    <w:rsid w:val="00C524E4"/>
    <w:rsid w:val="00C5327B"/>
    <w:rsid w:val="00C55167"/>
    <w:rsid w:val="00C57EAD"/>
    <w:rsid w:val="00C6330F"/>
    <w:rsid w:val="00C639BB"/>
    <w:rsid w:val="00C674A5"/>
    <w:rsid w:val="00C7643B"/>
    <w:rsid w:val="00C77CB2"/>
    <w:rsid w:val="00C8260C"/>
    <w:rsid w:val="00C8439C"/>
    <w:rsid w:val="00C8528A"/>
    <w:rsid w:val="00C8599D"/>
    <w:rsid w:val="00C865A7"/>
    <w:rsid w:val="00C96462"/>
    <w:rsid w:val="00CA4416"/>
    <w:rsid w:val="00CA48D2"/>
    <w:rsid w:val="00CA533A"/>
    <w:rsid w:val="00CA6E6F"/>
    <w:rsid w:val="00CB5C26"/>
    <w:rsid w:val="00CB60E7"/>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608"/>
    <w:rsid w:val="00D32C12"/>
    <w:rsid w:val="00D34C9B"/>
    <w:rsid w:val="00D37DCC"/>
    <w:rsid w:val="00D417C2"/>
    <w:rsid w:val="00D43B1A"/>
    <w:rsid w:val="00D47F70"/>
    <w:rsid w:val="00D50229"/>
    <w:rsid w:val="00D50F13"/>
    <w:rsid w:val="00D51502"/>
    <w:rsid w:val="00D52157"/>
    <w:rsid w:val="00D5513E"/>
    <w:rsid w:val="00D65C3C"/>
    <w:rsid w:val="00D66E54"/>
    <w:rsid w:val="00D672E0"/>
    <w:rsid w:val="00D73100"/>
    <w:rsid w:val="00D90F8E"/>
    <w:rsid w:val="00D949C9"/>
    <w:rsid w:val="00DA3535"/>
    <w:rsid w:val="00DC11A1"/>
    <w:rsid w:val="00DC1665"/>
    <w:rsid w:val="00DD01F4"/>
    <w:rsid w:val="00DD5282"/>
    <w:rsid w:val="00DD5679"/>
    <w:rsid w:val="00DE0239"/>
    <w:rsid w:val="00DE24D6"/>
    <w:rsid w:val="00DF57FB"/>
    <w:rsid w:val="00E00310"/>
    <w:rsid w:val="00E045AD"/>
    <w:rsid w:val="00E05457"/>
    <w:rsid w:val="00E05C41"/>
    <w:rsid w:val="00E0771D"/>
    <w:rsid w:val="00E1029D"/>
    <w:rsid w:val="00E11E01"/>
    <w:rsid w:val="00E15ACB"/>
    <w:rsid w:val="00E160F4"/>
    <w:rsid w:val="00E16762"/>
    <w:rsid w:val="00E16839"/>
    <w:rsid w:val="00E244F2"/>
    <w:rsid w:val="00E24C61"/>
    <w:rsid w:val="00E40F6E"/>
    <w:rsid w:val="00E44537"/>
    <w:rsid w:val="00E55F69"/>
    <w:rsid w:val="00E56FDA"/>
    <w:rsid w:val="00E57189"/>
    <w:rsid w:val="00E571DB"/>
    <w:rsid w:val="00E627AC"/>
    <w:rsid w:val="00E636DC"/>
    <w:rsid w:val="00E70C56"/>
    <w:rsid w:val="00E72188"/>
    <w:rsid w:val="00E72563"/>
    <w:rsid w:val="00E76242"/>
    <w:rsid w:val="00E77C35"/>
    <w:rsid w:val="00E80433"/>
    <w:rsid w:val="00E8232D"/>
    <w:rsid w:val="00E833BC"/>
    <w:rsid w:val="00E83F02"/>
    <w:rsid w:val="00E90DC4"/>
    <w:rsid w:val="00E9309D"/>
    <w:rsid w:val="00EA2362"/>
    <w:rsid w:val="00EB2A19"/>
    <w:rsid w:val="00EB550D"/>
    <w:rsid w:val="00EB6C90"/>
    <w:rsid w:val="00EC3254"/>
    <w:rsid w:val="00EC3F3D"/>
    <w:rsid w:val="00EC5AFE"/>
    <w:rsid w:val="00ED22BF"/>
    <w:rsid w:val="00ED72CA"/>
    <w:rsid w:val="00EE1A66"/>
    <w:rsid w:val="00EE1D09"/>
    <w:rsid w:val="00EE7240"/>
    <w:rsid w:val="00EF0B0D"/>
    <w:rsid w:val="00EF2898"/>
    <w:rsid w:val="00EF4E55"/>
    <w:rsid w:val="00EF66B8"/>
    <w:rsid w:val="00F03EB4"/>
    <w:rsid w:val="00F06E93"/>
    <w:rsid w:val="00F130D7"/>
    <w:rsid w:val="00F17C76"/>
    <w:rsid w:val="00F21315"/>
    <w:rsid w:val="00F23A6E"/>
    <w:rsid w:val="00F25459"/>
    <w:rsid w:val="00F26952"/>
    <w:rsid w:val="00F270C4"/>
    <w:rsid w:val="00F30E47"/>
    <w:rsid w:val="00F31F9F"/>
    <w:rsid w:val="00F365B1"/>
    <w:rsid w:val="00F516E0"/>
    <w:rsid w:val="00F54EF8"/>
    <w:rsid w:val="00F5625E"/>
    <w:rsid w:val="00F56682"/>
    <w:rsid w:val="00F57BB6"/>
    <w:rsid w:val="00F62704"/>
    <w:rsid w:val="00F719DA"/>
    <w:rsid w:val="00F82429"/>
    <w:rsid w:val="00F84766"/>
    <w:rsid w:val="00F84B26"/>
    <w:rsid w:val="00F94B2F"/>
    <w:rsid w:val="00F96680"/>
    <w:rsid w:val="00F96C47"/>
    <w:rsid w:val="00FA00EA"/>
    <w:rsid w:val="00FA0648"/>
    <w:rsid w:val="00FA327B"/>
    <w:rsid w:val="00FA3B2F"/>
    <w:rsid w:val="00FA6C39"/>
    <w:rsid w:val="00FA7021"/>
    <w:rsid w:val="00FA70E6"/>
    <w:rsid w:val="00FB03B1"/>
    <w:rsid w:val="00FB168A"/>
    <w:rsid w:val="00FB1B13"/>
    <w:rsid w:val="00FB617D"/>
    <w:rsid w:val="00FC7772"/>
    <w:rsid w:val="00FC7A03"/>
    <w:rsid w:val="00FC7E0E"/>
    <w:rsid w:val="00FD4486"/>
    <w:rsid w:val="00FE2092"/>
    <w:rsid w:val="00FE4AC3"/>
    <w:rsid w:val="00FE4C32"/>
    <w:rsid w:val="00FE4FEF"/>
    <w:rsid w:val="00FE5642"/>
    <w:rsid w:val="00FE77BC"/>
    <w:rsid w:val="00FF032A"/>
    <w:rsid w:val="00FF2A23"/>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1E5C703B-4025-DB45-9896-A30BE98B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paragraph" w:styleId="NormalWeb">
    <w:name w:val="Normal (Web)"/>
    <w:basedOn w:val="Normal"/>
    <w:uiPriority w:val="99"/>
    <w:unhideWhenUsed/>
    <w:rsid w:val="00065F7E"/>
    <w:pPr>
      <w:spacing w:before="100" w:beforeAutospacing="1" w:after="100" w:afterAutospacing="1"/>
    </w:pPr>
    <w:rPr>
      <w:rFonts w:ascii="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F23A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250236092">
      <w:bodyDiv w:val="1"/>
      <w:marLeft w:val="0"/>
      <w:marRight w:val="0"/>
      <w:marTop w:val="0"/>
      <w:marBottom w:val="0"/>
      <w:divBdr>
        <w:top w:val="none" w:sz="0" w:space="0" w:color="auto"/>
        <w:left w:val="none" w:sz="0" w:space="0" w:color="auto"/>
        <w:bottom w:val="none" w:sz="0" w:space="0" w:color="auto"/>
        <w:right w:val="none" w:sz="0" w:space="0" w:color="auto"/>
      </w:divBdr>
      <w:divsChild>
        <w:div w:id="1815295160">
          <w:marLeft w:val="0"/>
          <w:marRight w:val="0"/>
          <w:marTop w:val="0"/>
          <w:marBottom w:val="0"/>
          <w:divBdr>
            <w:top w:val="none" w:sz="0" w:space="0" w:color="auto"/>
            <w:left w:val="none" w:sz="0" w:space="0" w:color="auto"/>
            <w:bottom w:val="none" w:sz="0" w:space="0" w:color="auto"/>
            <w:right w:val="none" w:sz="0" w:space="0" w:color="auto"/>
          </w:divBdr>
          <w:divsChild>
            <w:div w:id="41945038">
              <w:marLeft w:val="0"/>
              <w:marRight w:val="0"/>
              <w:marTop w:val="0"/>
              <w:marBottom w:val="0"/>
              <w:divBdr>
                <w:top w:val="none" w:sz="0" w:space="0" w:color="auto"/>
                <w:left w:val="none" w:sz="0" w:space="0" w:color="auto"/>
                <w:bottom w:val="none" w:sz="0" w:space="0" w:color="auto"/>
                <w:right w:val="none" w:sz="0" w:space="0" w:color="auto"/>
              </w:divBdr>
              <w:divsChild>
                <w:div w:id="252398000">
                  <w:marLeft w:val="0"/>
                  <w:marRight w:val="0"/>
                  <w:marTop w:val="0"/>
                  <w:marBottom w:val="0"/>
                  <w:divBdr>
                    <w:top w:val="none" w:sz="0" w:space="0" w:color="auto"/>
                    <w:left w:val="none" w:sz="0" w:space="0" w:color="auto"/>
                    <w:bottom w:val="none" w:sz="0" w:space="0" w:color="auto"/>
                    <w:right w:val="none" w:sz="0" w:space="0" w:color="auto"/>
                  </w:divBdr>
                  <w:divsChild>
                    <w:div w:id="11995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312248462">
      <w:bodyDiv w:val="1"/>
      <w:marLeft w:val="0"/>
      <w:marRight w:val="0"/>
      <w:marTop w:val="0"/>
      <w:marBottom w:val="0"/>
      <w:divBdr>
        <w:top w:val="none" w:sz="0" w:space="0" w:color="auto"/>
        <w:left w:val="none" w:sz="0" w:space="0" w:color="auto"/>
        <w:bottom w:val="none" w:sz="0" w:space="0" w:color="auto"/>
        <w:right w:val="none" w:sz="0" w:space="0" w:color="auto"/>
      </w:divBdr>
      <w:divsChild>
        <w:div w:id="212624019">
          <w:marLeft w:val="0"/>
          <w:marRight w:val="0"/>
          <w:marTop w:val="0"/>
          <w:marBottom w:val="0"/>
          <w:divBdr>
            <w:top w:val="none" w:sz="0" w:space="0" w:color="auto"/>
            <w:left w:val="none" w:sz="0" w:space="0" w:color="auto"/>
            <w:bottom w:val="none" w:sz="0" w:space="0" w:color="auto"/>
            <w:right w:val="none" w:sz="0" w:space="0" w:color="auto"/>
          </w:divBdr>
          <w:divsChild>
            <w:div w:id="1357803605">
              <w:marLeft w:val="0"/>
              <w:marRight w:val="0"/>
              <w:marTop w:val="0"/>
              <w:marBottom w:val="0"/>
              <w:divBdr>
                <w:top w:val="none" w:sz="0" w:space="0" w:color="auto"/>
                <w:left w:val="none" w:sz="0" w:space="0" w:color="auto"/>
                <w:bottom w:val="none" w:sz="0" w:space="0" w:color="auto"/>
                <w:right w:val="none" w:sz="0" w:space="0" w:color="auto"/>
              </w:divBdr>
              <w:divsChild>
                <w:div w:id="864095782">
                  <w:marLeft w:val="0"/>
                  <w:marRight w:val="0"/>
                  <w:marTop w:val="0"/>
                  <w:marBottom w:val="0"/>
                  <w:divBdr>
                    <w:top w:val="none" w:sz="0" w:space="0" w:color="auto"/>
                    <w:left w:val="none" w:sz="0" w:space="0" w:color="auto"/>
                    <w:bottom w:val="none" w:sz="0" w:space="0" w:color="auto"/>
                    <w:right w:val="none" w:sz="0" w:space="0" w:color="auto"/>
                  </w:divBdr>
                  <w:divsChild>
                    <w:div w:id="8586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08307">
      <w:bodyDiv w:val="1"/>
      <w:marLeft w:val="0"/>
      <w:marRight w:val="0"/>
      <w:marTop w:val="0"/>
      <w:marBottom w:val="0"/>
      <w:divBdr>
        <w:top w:val="none" w:sz="0" w:space="0" w:color="auto"/>
        <w:left w:val="none" w:sz="0" w:space="0" w:color="auto"/>
        <w:bottom w:val="none" w:sz="0" w:space="0" w:color="auto"/>
        <w:right w:val="none" w:sz="0" w:space="0" w:color="auto"/>
      </w:divBdr>
      <w:divsChild>
        <w:div w:id="1920407866">
          <w:marLeft w:val="0"/>
          <w:marRight w:val="0"/>
          <w:marTop w:val="0"/>
          <w:marBottom w:val="0"/>
          <w:divBdr>
            <w:top w:val="none" w:sz="0" w:space="0" w:color="auto"/>
            <w:left w:val="none" w:sz="0" w:space="0" w:color="auto"/>
            <w:bottom w:val="none" w:sz="0" w:space="0" w:color="auto"/>
            <w:right w:val="none" w:sz="0" w:space="0" w:color="auto"/>
          </w:divBdr>
          <w:divsChild>
            <w:div w:id="1021856599">
              <w:marLeft w:val="0"/>
              <w:marRight w:val="0"/>
              <w:marTop w:val="0"/>
              <w:marBottom w:val="0"/>
              <w:divBdr>
                <w:top w:val="none" w:sz="0" w:space="0" w:color="auto"/>
                <w:left w:val="none" w:sz="0" w:space="0" w:color="auto"/>
                <w:bottom w:val="none" w:sz="0" w:space="0" w:color="auto"/>
                <w:right w:val="none" w:sz="0" w:space="0" w:color="auto"/>
              </w:divBdr>
              <w:divsChild>
                <w:div w:id="413168860">
                  <w:marLeft w:val="0"/>
                  <w:marRight w:val="0"/>
                  <w:marTop w:val="0"/>
                  <w:marBottom w:val="0"/>
                  <w:divBdr>
                    <w:top w:val="none" w:sz="0" w:space="0" w:color="auto"/>
                    <w:left w:val="none" w:sz="0" w:space="0" w:color="auto"/>
                    <w:bottom w:val="none" w:sz="0" w:space="0" w:color="auto"/>
                    <w:right w:val="none" w:sz="0" w:space="0" w:color="auto"/>
                  </w:divBdr>
                  <w:divsChild>
                    <w:div w:id="958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B0AF5-B79B-4446-A735-4088CABDAFD8}">
  <ds:schemaRefs>
    <ds:schemaRef ds:uri="http://schemas.openxmlformats.org/officeDocument/2006/bibliography"/>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6336</Words>
  <Characters>36119</Characters>
  <Application>Microsoft Office Word</Application>
  <DocSecurity>0</DocSecurity>
  <Lines>300</Lines>
  <Paragraphs>84</Paragraphs>
  <ScaleCrop>false</ScaleCrop>
  <HeadingPairs>
    <vt:vector size="8" baseType="variant">
      <vt:variant>
        <vt:lpstr>Название</vt:lpstr>
      </vt:variant>
      <vt:variant>
        <vt:i4>1</vt:i4>
      </vt:variant>
      <vt:variant>
        <vt:lpstr>Назва</vt:lpstr>
      </vt:variant>
      <vt:variant>
        <vt:i4>1</vt:i4>
      </vt:variant>
      <vt:variant>
        <vt:lpstr>Title</vt:lpstr>
      </vt:variant>
      <vt:variant>
        <vt:i4>1</vt:i4>
      </vt:variant>
      <vt:variant>
        <vt:lpstr>Tytuł</vt:lpstr>
      </vt:variant>
      <vt:variant>
        <vt:i4>1</vt:i4>
      </vt:variant>
    </vt:vector>
  </HeadingPairs>
  <TitlesOfParts>
    <vt:vector size="4" baseType="lpstr">
      <vt:lpstr>AE.Oo.RC.AllServicesandGoods for BO or VC</vt:lpstr>
      <vt:lpstr>AE.Oo.RC.AllServicesandGoods for BO or VC</vt:lpstr>
      <vt:lpstr>AE.Oo.RC.AllServicesandGoods for BO or VC</vt:lpstr>
      <vt:lpstr>AE.Oo.RC.AllServicesandGoods for BO or VC</vt:lpstr>
    </vt:vector>
  </TitlesOfParts>
  <Company>Council of Europe</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Microsoft Office User</cp:lastModifiedBy>
  <cp:revision>4</cp:revision>
  <cp:lastPrinted>2020-02-14T16:19:00Z</cp:lastPrinted>
  <dcterms:created xsi:type="dcterms:W3CDTF">2020-07-13T17:08:00Z</dcterms:created>
  <dcterms:modified xsi:type="dcterms:W3CDTF">2020-07-14T07:51:00Z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