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2F0EF88"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CB31B1">
        <w:rPr>
          <w:rFonts w:ascii="Tahoma" w:hAnsi="Tahoma" w:cs="Tahoma"/>
          <w:b/>
          <w:caps/>
          <w:sz w:val="24"/>
          <w:szCs w:val="28"/>
        </w:rPr>
        <w:t xml:space="preserve"> </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4738C733" w14:textId="0AF16911" w:rsidR="00211571" w:rsidRPr="00453A9E" w:rsidRDefault="00E06CC6" w:rsidP="00B94D47">
      <w:pPr>
        <w:rPr>
          <w:rFonts w:ascii="Tahoma" w:hAnsi="Tahoma" w:cs="Tahoma"/>
          <w:b/>
          <w:sz w:val="24"/>
          <w:szCs w:val="28"/>
          <w:highlight w:val="cyan"/>
        </w:rPr>
      </w:pPr>
      <w:r w:rsidRPr="00E06CC6">
        <w:rPr>
          <w:rFonts w:ascii="Tahoma" w:hAnsi="Tahoma" w:cs="Tahoma"/>
          <w:b/>
          <w:sz w:val="24"/>
          <w:szCs w:val="28"/>
        </w:rPr>
        <w:t xml:space="preserve">Purchase of National Consultancy Services in Assessment </w:t>
      </w:r>
      <w:r w:rsidR="00AA1890">
        <w:rPr>
          <w:rFonts w:ascii="Tahoma" w:hAnsi="Tahoma" w:cs="Tahoma"/>
          <w:b/>
          <w:sz w:val="24"/>
          <w:szCs w:val="28"/>
        </w:rPr>
        <w:t>-</w:t>
      </w:r>
      <w:r w:rsidRPr="00E06CC6">
        <w:rPr>
          <w:rFonts w:ascii="Tahoma" w:hAnsi="Tahoma" w:cs="Tahoma"/>
          <w:b/>
          <w:sz w:val="24"/>
          <w:szCs w:val="28"/>
        </w:rPr>
        <w:t xml:space="preserve"> Evaluation</w:t>
      </w:r>
      <w:r w:rsidR="00846A0C">
        <w:rPr>
          <w:rFonts w:ascii="Tahoma" w:hAnsi="Tahoma" w:cs="Tahoma"/>
          <w:b/>
          <w:sz w:val="24"/>
          <w:szCs w:val="28"/>
        </w:rPr>
        <w:t>,</w:t>
      </w:r>
      <w:r w:rsidRPr="00E06CC6">
        <w:rPr>
          <w:rFonts w:ascii="Tahoma" w:hAnsi="Tahoma" w:cs="Tahoma"/>
          <w:b/>
          <w:sz w:val="24"/>
          <w:szCs w:val="28"/>
        </w:rPr>
        <w:t xml:space="preserve"> and Specialized Training in the Field of Mediation in Türkiye</w:t>
      </w: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1426032A"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€5,000 for intellectual services) and €55,000 tax exclusive.</w:t>
      </w:r>
    </w:p>
    <w:p w14:paraId="00693773" w14:textId="6511D863" w:rsidR="002307F0" w:rsidRPr="00211571"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w:t>
      </w:r>
      <w:r w:rsidRPr="00211571">
        <w:rPr>
          <w:rFonts w:ascii="Tahoma" w:hAnsi="Tahoma" w:cs="Tahoma"/>
          <w:sz w:val="20"/>
          <w:szCs w:val="20"/>
        </w:rPr>
        <w:t xml:space="preserve">selection of tenderers will be made in the light of the criteria indicated below. All tenderers will be informed in writing of the outcome of the </w:t>
      </w:r>
      <w:r w:rsidRPr="00211571">
        <w:rPr>
          <w:rFonts w:ascii="Tahoma" w:hAnsi="Tahoma" w:cs="Tahoma"/>
          <w:color w:val="000000" w:themeColor="text1"/>
          <w:sz w:val="20"/>
          <w:szCs w:val="20"/>
        </w:rPr>
        <w:t>procedure.</w:t>
      </w:r>
    </w:p>
    <w:p w14:paraId="701A8C1C" w14:textId="3C10D399" w:rsidR="002307F0" w:rsidRPr="00211571" w:rsidRDefault="002307F0" w:rsidP="002307F0">
      <w:pPr>
        <w:spacing w:after="120"/>
        <w:jc w:val="both"/>
        <w:rPr>
          <w:rFonts w:ascii="Tahoma" w:hAnsi="Tahoma" w:cs="Tahoma"/>
          <w:color w:val="000000" w:themeColor="text1"/>
          <w:sz w:val="20"/>
          <w:szCs w:val="20"/>
        </w:rPr>
      </w:pPr>
      <w:r w:rsidRPr="00211571">
        <w:rPr>
          <w:rFonts w:ascii="Tahoma" w:hAnsi="Tahoma" w:cs="Tahoma"/>
          <w:color w:val="000000" w:themeColor="text1"/>
          <w:sz w:val="20"/>
          <w:szCs w:val="20"/>
        </w:rPr>
        <w:t xml:space="preserve">The tenderer must be either a natural person, a legal person </w:t>
      </w:r>
      <w:r w:rsidR="00CA202E" w:rsidRPr="00211571">
        <w:rPr>
          <w:rFonts w:ascii="Tahoma" w:hAnsi="Tahoma" w:cs="Tahoma"/>
          <w:color w:val="000000" w:themeColor="text1"/>
          <w:sz w:val="20"/>
          <w:szCs w:val="20"/>
        </w:rPr>
        <w:t>or consortia of legal and/or natural persons</w:t>
      </w:r>
      <w:r w:rsidRPr="00211571">
        <w:rPr>
          <w:rFonts w:ascii="Tahoma" w:hAnsi="Tahoma" w:cs="Tahoma"/>
          <w:color w:val="000000" w:themeColor="text1"/>
          <w:sz w:val="20"/>
          <w:szCs w:val="20"/>
        </w:rPr>
        <w:t>.</w:t>
      </w:r>
    </w:p>
    <w:p w14:paraId="3CEF6B5D" w14:textId="77777777" w:rsidR="00D53461" w:rsidRDefault="002307F0" w:rsidP="002307F0">
      <w:pPr>
        <w:spacing w:after="120"/>
        <w:jc w:val="both"/>
        <w:rPr>
          <w:rFonts w:ascii="Tahoma" w:hAnsi="Tahoma" w:cs="Tahoma"/>
          <w:b/>
          <w:color w:val="000000" w:themeColor="text1"/>
          <w:sz w:val="20"/>
          <w:szCs w:val="20"/>
        </w:rPr>
      </w:pPr>
      <w:r w:rsidRPr="00211571">
        <w:rPr>
          <w:rFonts w:ascii="Tahoma" w:hAnsi="Tahoma" w:cs="Tahoma"/>
          <w:color w:val="000000" w:themeColor="text1"/>
          <w:sz w:val="20"/>
          <w:szCs w:val="20"/>
        </w:rPr>
        <w:t>Tenders shall be submitted</w:t>
      </w:r>
      <w:r w:rsidRPr="00211571">
        <w:rPr>
          <w:rFonts w:ascii="Tahoma" w:hAnsi="Tahoma" w:cs="Tahoma"/>
          <w:b/>
          <w:color w:val="000000" w:themeColor="text1"/>
          <w:sz w:val="20"/>
          <w:szCs w:val="20"/>
        </w:rPr>
        <w:t xml:space="preserve"> by email only </w:t>
      </w:r>
      <w:r w:rsidRPr="00211571">
        <w:rPr>
          <w:rFonts w:ascii="Tahoma" w:hAnsi="Tahoma" w:cs="Tahoma"/>
          <w:color w:val="000000" w:themeColor="text1"/>
          <w:sz w:val="20"/>
          <w:szCs w:val="20"/>
        </w:rPr>
        <w:t>(with attachments)</w:t>
      </w:r>
      <w:r w:rsidRPr="00211571">
        <w:rPr>
          <w:rFonts w:ascii="Tahoma" w:hAnsi="Tahoma" w:cs="Tahoma"/>
          <w:b/>
          <w:color w:val="000000" w:themeColor="text1"/>
          <w:sz w:val="20"/>
          <w:szCs w:val="20"/>
        </w:rPr>
        <w:t xml:space="preserve"> to the email address indicated in the table below, with the following reference in subject:  </w:t>
      </w:r>
      <w:r w:rsidR="00FF4714" w:rsidRPr="00D53461">
        <w:rPr>
          <w:rFonts w:ascii="Tahoma" w:hAnsi="Tahoma" w:cs="Tahoma"/>
          <w:b/>
          <w:color w:val="000000" w:themeColor="text1"/>
          <w:sz w:val="20"/>
          <w:szCs w:val="20"/>
        </w:rPr>
        <w:t xml:space="preserve">Tender - </w:t>
      </w:r>
      <w:r w:rsidR="00D53461" w:rsidRPr="00D53461">
        <w:rPr>
          <w:rFonts w:ascii="Tahoma" w:hAnsi="Tahoma" w:cs="Tahoma"/>
          <w:b/>
          <w:sz w:val="20"/>
          <w:szCs w:val="20"/>
        </w:rPr>
        <w:t>ADR Project</w:t>
      </w:r>
      <w:r w:rsidRPr="00211571">
        <w:rPr>
          <w:rFonts w:ascii="Tahoma" w:hAnsi="Tahoma" w:cs="Tahoma"/>
          <w:b/>
          <w:color w:val="000000" w:themeColor="text1"/>
          <w:sz w:val="20"/>
          <w:szCs w:val="20"/>
        </w:rPr>
        <w:t xml:space="preserve">. </w:t>
      </w:r>
    </w:p>
    <w:p w14:paraId="105C063A" w14:textId="151AB71C" w:rsidR="002307F0" w:rsidRPr="00453A9E" w:rsidRDefault="002307F0" w:rsidP="002307F0">
      <w:pPr>
        <w:spacing w:after="120"/>
        <w:jc w:val="both"/>
        <w:rPr>
          <w:rFonts w:ascii="Tahoma" w:hAnsi="Tahoma" w:cs="Tahoma"/>
          <w:b/>
          <w:color w:val="000000" w:themeColor="text1"/>
          <w:sz w:val="20"/>
          <w:szCs w:val="20"/>
        </w:rPr>
      </w:pPr>
      <w:r w:rsidRPr="00211571">
        <w:rPr>
          <w:rFonts w:ascii="Tahoma" w:hAnsi="Tahoma" w:cs="Tahoma"/>
          <w:color w:val="000000" w:themeColor="text1"/>
          <w:sz w:val="20"/>
          <w:szCs w:val="20"/>
        </w:rPr>
        <w:t>Tenders addressed to another</w:t>
      </w:r>
      <w:r w:rsidRPr="00453A9E">
        <w:rPr>
          <w:rFonts w:ascii="Tahoma" w:hAnsi="Tahoma" w:cs="Tahoma"/>
          <w:color w:val="000000" w:themeColor="text1"/>
          <w:sz w:val="20"/>
          <w:szCs w:val="20"/>
        </w:rPr>
        <w:t xml:space="preserve"> email address</w:t>
      </w:r>
      <w:r w:rsidRPr="00453A9E">
        <w:rPr>
          <w:rFonts w:ascii="Tahoma" w:hAnsi="Tahoma" w:cs="Tahoma"/>
          <w:b/>
          <w:color w:val="000000" w:themeColor="text1"/>
          <w:sz w:val="20"/>
          <w:szCs w:val="20"/>
        </w:rPr>
        <w:t xml:space="preserve"> will be rejected.</w:t>
      </w:r>
    </w:p>
    <w:p w14:paraId="019DD778" w14:textId="38179D8D"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453A9E">
        <w:rPr>
          <w:rFonts w:ascii="Tahoma" w:hAnsi="Tahoma" w:cs="Tahoma"/>
          <w:b/>
          <w:color w:val="000000" w:themeColor="text1"/>
          <w:sz w:val="20"/>
          <w:szCs w:val="20"/>
        </w:rPr>
        <w:t xml:space="preserve"> All questions shall be submitted at least </w:t>
      </w:r>
      <w:r w:rsidR="001B1C72">
        <w:rPr>
          <w:rFonts w:ascii="Tahoma" w:hAnsi="Tahoma" w:cs="Tahoma"/>
          <w:b/>
          <w:color w:val="000000" w:themeColor="text1"/>
          <w:sz w:val="20"/>
          <w:szCs w:val="20"/>
          <w:u w:val="single"/>
        </w:rPr>
        <w:t>5</w:t>
      </w:r>
      <w:r w:rsidRPr="00453A9E">
        <w:rPr>
          <w:rFonts w:ascii="Tahoma" w:hAnsi="Tahoma" w:cs="Tahoma"/>
          <w:b/>
          <w:color w:val="000000" w:themeColor="text1"/>
          <w:sz w:val="20"/>
          <w:szCs w:val="20"/>
          <w:u w:val="single"/>
        </w:rPr>
        <w:t xml:space="preserve"> working days before the deadline for submission of the tenders</w:t>
      </w:r>
      <w:r w:rsidRPr="00453A9E">
        <w:rPr>
          <w:rFonts w:ascii="Tahoma" w:hAnsi="Tahoma" w:cs="Tahoma"/>
          <w:b/>
          <w:color w:val="000000" w:themeColor="text1"/>
          <w:sz w:val="20"/>
          <w:szCs w:val="20"/>
        </w:rPr>
        <w:t xml:space="preserve"> and shall be </w:t>
      </w:r>
      <w:r w:rsidRPr="00211571">
        <w:rPr>
          <w:rFonts w:ascii="Tahoma" w:hAnsi="Tahoma" w:cs="Tahoma"/>
          <w:b/>
          <w:color w:val="000000" w:themeColor="text1"/>
          <w:sz w:val="20"/>
          <w:szCs w:val="20"/>
        </w:rPr>
        <w:t xml:space="preserve">exclusively addressed to the email address indicated below with the following reference in subject: </w:t>
      </w:r>
      <w:r w:rsidR="00FF4714" w:rsidRPr="00211571">
        <w:rPr>
          <w:rFonts w:ascii="Tahoma" w:hAnsi="Tahoma" w:cs="Tahoma"/>
          <w:b/>
          <w:color w:val="000000" w:themeColor="text1"/>
          <w:sz w:val="20"/>
          <w:szCs w:val="20"/>
        </w:rPr>
        <w:t>Question</w:t>
      </w:r>
      <w:r w:rsidR="003F350F" w:rsidRPr="00211571">
        <w:rPr>
          <w:rFonts w:ascii="Tahoma" w:hAnsi="Tahoma" w:cs="Tahoma"/>
          <w:b/>
          <w:color w:val="000000" w:themeColor="text1"/>
          <w:sz w:val="20"/>
          <w:szCs w:val="20"/>
        </w:rPr>
        <w:t>s</w:t>
      </w:r>
      <w:r w:rsidR="00FF4714" w:rsidRPr="00211571">
        <w:rPr>
          <w:rFonts w:ascii="Tahoma" w:hAnsi="Tahoma" w:cs="Tahoma"/>
          <w:b/>
          <w:color w:val="000000" w:themeColor="text1"/>
          <w:sz w:val="20"/>
          <w:szCs w:val="20"/>
        </w:rPr>
        <w:t xml:space="preserve"> </w:t>
      </w:r>
      <w:r w:rsidR="00E01DDD" w:rsidRPr="00211571">
        <w:rPr>
          <w:rFonts w:ascii="Tahoma" w:hAnsi="Tahoma" w:cs="Tahoma"/>
          <w:b/>
          <w:color w:val="000000" w:themeColor="text1"/>
          <w:sz w:val="20"/>
          <w:szCs w:val="20"/>
        </w:rPr>
        <w:t>-</w:t>
      </w:r>
      <w:r w:rsidR="00E01DDD">
        <w:rPr>
          <w:rFonts w:ascii="Tahoma" w:hAnsi="Tahoma" w:cs="Tahoma"/>
          <w:b/>
          <w:color w:val="000000" w:themeColor="text1"/>
          <w:sz w:val="20"/>
          <w:szCs w:val="20"/>
        </w:rPr>
        <w:t xml:space="preserve">Tender-ADR Project    address:  </w:t>
      </w:r>
      <w:r w:rsidR="00C4676E" w:rsidRPr="00C4676E">
        <w:rPr>
          <w:rFonts w:ascii="Tahoma" w:hAnsi="Tahoma" w:cs="Tahoma"/>
          <w:b/>
          <w:color w:val="000000" w:themeColor="text1"/>
          <w:sz w:val="20"/>
          <w:szCs w:val="20"/>
        </w:rPr>
        <w:t>ankara.office@coe.int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000000"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Content>
              <w:p w14:paraId="0E8E96F5" w14:textId="74299660"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b/>
                      <w:color w:val="000000" w:themeColor="text1"/>
                      <w:sz w:val="20"/>
                      <w:szCs w:val="20"/>
                    </w:rPr>
                    <w:id w:val="-1481462494"/>
                    <w:placeholder>
                      <w:docPart w:val="EC4B78E497BE4E04BC3B2B77DA1E05DE"/>
                    </w:placeholder>
                    <w:date w:fullDate="2023-12-16T00:00:00Z">
                      <w:dateFormat w:val="dd MMMM yyyy"/>
                      <w:lid w:val="en-GB"/>
                      <w:storeMappedDataAs w:val="dateTime"/>
                      <w:calendar w:val="gregorian"/>
                    </w:date>
                  </w:sdtPr>
                  <w:sdtContent>
                    <w:r w:rsidR="005D7462">
                      <w:rPr>
                        <w:rFonts w:ascii="Tahoma" w:hAnsi="Tahoma" w:cs="Tahoma"/>
                        <w:b/>
                        <w:color w:val="000000" w:themeColor="text1"/>
                        <w:sz w:val="20"/>
                        <w:szCs w:val="20"/>
                      </w:rPr>
                      <w:t>16 December 2023</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fullDate="2023-03-14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40D28A37" w:rsidR="002307F0" w:rsidRPr="00453A9E" w:rsidRDefault="00961344" w:rsidP="00A723AA">
                <w:pPr>
                  <w:rPr>
                    <w:rFonts w:ascii="Tahoma" w:hAnsi="Tahoma" w:cs="Tahoma"/>
                    <w:sz w:val="20"/>
                    <w:szCs w:val="20"/>
                    <w:lang w:eastAsia="fr-FR"/>
                  </w:rPr>
                </w:pPr>
                <w:r>
                  <w:rPr>
                    <w:rFonts w:ascii="Tahoma" w:hAnsi="Tahoma" w:cs="Tahoma"/>
                    <w:b/>
                    <w:color w:val="000000" w:themeColor="text1"/>
                    <w:sz w:val="20"/>
                    <w:szCs w:val="20"/>
                  </w:rPr>
                  <w:t>14 March 2023</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tc>
          <w:tcPr>
            <w:tcW w:w="6061" w:type="dxa"/>
            <w:shd w:val="clear" w:color="auto" w:fill="DBE5F1" w:themeFill="accent1" w:themeFillTint="33"/>
            <w:vAlign w:val="center"/>
          </w:tcPr>
          <w:p w14:paraId="024B911B" w14:textId="0C6CDFCC" w:rsidR="002307F0" w:rsidRPr="00453A9E" w:rsidRDefault="00C4676E" w:rsidP="00A723AA">
            <w:pPr>
              <w:rPr>
                <w:rFonts w:ascii="Tahoma" w:hAnsi="Tahoma" w:cs="Tahoma"/>
                <w:b/>
                <w:color w:val="000000" w:themeColor="text1"/>
                <w:sz w:val="20"/>
                <w:szCs w:val="20"/>
              </w:rPr>
            </w:pPr>
            <w:r w:rsidRPr="00EB4DB0">
              <w:rPr>
                <w:rFonts w:ascii="Tahoma" w:hAnsi="Tahoma" w:cs="Tahoma"/>
                <w:b/>
                <w:color w:val="000000" w:themeColor="text1"/>
                <w:sz w:val="20"/>
                <w:szCs w:val="20"/>
              </w:rPr>
              <w:t xml:space="preserve"> ankara.office@coe.int</w:t>
            </w:r>
          </w:p>
        </w:tc>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tc>
          <w:tcPr>
            <w:tcW w:w="6061" w:type="dxa"/>
            <w:vAlign w:val="center"/>
          </w:tcPr>
          <w:p w14:paraId="1DD21531" w14:textId="742DCF10" w:rsidR="002307F0" w:rsidRPr="00453A9E" w:rsidRDefault="00E01DDD" w:rsidP="00A723AA">
            <w:pPr>
              <w:rPr>
                <w:rFonts w:ascii="Tahoma" w:hAnsi="Tahoma" w:cs="Tahoma"/>
                <w:b/>
                <w:color w:val="000000" w:themeColor="text1"/>
                <w:sz w:val="20"/>
                <w:szCs w:val="20"/>
              </w:rPr>
            </w:pPr>
            <w:r w:rsidRPr="00EB4DB0">
              <w:rPr>
                <w:rFonts w:ascii="Tahoma" w:hAnsi="Tahoma" w:cs="Tahoma"/>
                <w:b/>
                <w:color w:val="000000" w:themeColor="text1"/>
                <w:sz w:val="20"/>
                <w:szCs w:val="20"/>
              </w:rPr>
              <w:t xml:space="preserve"> ankara.office@coe.int</w:t>
            </w:r>
          </w:p>
        </w:tc>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b/>
              <w:color w:val="000000" w:themeColor="text1"/>
              <w:sz w:val="20"/>
              <w:szCs w:val="20"/>
            </w:rPr>
            <w:id w:val="-1032803216"/>
            <w:placeholder>
              <w:docPart w:val="73917A26F4274C91B166617540B0D049"/>
            </w:placeholder>
          </w:sdtPr>
          <w:sdtContent>
            <w:sdt>
              <w:sdtPr>
                <w:rPr>
                  <w:rFonts w:ascii="Tahoma" w:hAnsi="Tahoma" w:cs="Tahoma"/>
                  <w:b/>
                  <w:color w:val="000000" w:themeColor="text1"/>
                  <w:sz w:val="20"/>
                  <w:szCs w:val="20"/>
                </w:rPr>
                <w:id w:val="-1741859719"/>
                <w:placeholder>
                  <w:docPart w:val="A5C8D08894D84229B25A3570D59D7EA2"/>
                </w:placeholder>
                <w:date w:fullDate="2023-04-03T00:00:00Z">
                  <w:dateFormat w:val="dd MMMM yyyy"/>
                  <w:lid w:val="en-GB"/>
                  <w:storeMappedDataAs w:val="dateTime"/>
                  <w:calendar w:val="gregorian"/>
                </w:date>
              </w:sdtPr>
              <w:sdtContent>
                <w:tc>
                  <w:tcPr>
                    <w:tcW w:w="6061" w:type="dxa"/>
                    <w:vAlign w:val="center"/>
                  </w:tcPr>
                  <w:p w14:paraId="141944D4" w14:textId="3C1C3CDB" w:rsidR="002307F0" w:rsidRPr="00453A9E" w:rsidRDefault="00533780" w:rsidP="00A723AA">
                    <w:pPr>
                      <w:rPr>
                        <w:rFonts w:ascii="Tahoma" w:hAnsi="Tahoma" w:cs="Tahoma"/>
                        <w:sz w:val="20"/>
                        <w:szCs w:val="20"/>
                        <w:lang w:eastAsia="fr-FR"/>
                      </w:rPr>
                    </w:pPr>
                    <w:r w:rsidRPr="0084401F">
                      <w:rPr>
                        <w:rFonts w:ascii="Tahoma" w:hAnsi="Tahoma" w:cs="Tahoma"/>
                        <w:b/>
                        <w:color w:val="000000" w:themeColor="text1"/>
                        <w:sz w:val="20"/>
                        <w:szCs w:val="20"/>
                      </w:rPr>
                      <w:t>03 April 2023</w:t>
                    </w:r>
                  </w:p>
                </w:tc>
              </w:sdtContent>
            </w:sdt>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65B90A15" w14:textId="77777777" w:rsidR="001B1C72" w:rsidRDefault="001B1C72" w:rsidP="001B1C72">
      <w:pPr>
        <w:jc w:val="both"/>
        <w:rPr>
          <w:rFonts w:ascii="Tahoma" w:hAnsi="Tahoma" w:cs="Tahoma"/>
          <w:color w:val="000000" w:themeColor="text1"/>
          <w:sz w:val="20"/>
          <w:szCs w:val="20"/>
        </w:rPr>
      </w:pPr>
      <w:r w:rsidRPr="00993FB6">
        <w:rPr>
          <w:rFonts w:ascii="Tahoma" w:hAnsi="Tahoma" w:cs="Tahoma"/>
          <w:color w:val="000000" w:themeColor="text1"/>
          <w:sz w:val="20"/>
          <w:szCs w:val="20"/>
        </w:rPr>
        <w:t xml:space="preserve">The overall objective of the </w:t>
      </w:r>
      <w:r>
        <w:rPr>
          <w:rFonts w:ascii="Tahoma" w:hAnsi="Tahoma" w:cs="Tahoma"/>
          <w:color w:val="000000" w:themeColor="text1"/>
          <w:sz w:val="20"/>
          <w:szCs w:val="20"/>
        </w:rPr>
        <w:t>ADR P</w:t>
      </w:r>
      <w:r w:rsidRPr="00993FB6">
        <w:rPr>
          <w:rFonts w:ascii="Tahoma" w:hAnsi="Tahoma" w:cs="Tahoma"/>
          <w:color w:val="000000" w:themeColor="text1"/>
          <w:sz w:val="20"/>
          <w:szCs w:val="20"/>
        </w:rPr>
        <w:t>roject is to improve the effectiveness of the justice system and access to justice in Turkey by providing a faster dispute resolution for the citizens, businesses, legal persons and other organisations and institutions at large.</w:t>
      </w:r>
    </w:p>
    <w:p w14:paraId="06C4BDDF" w14:textId="77777777" w:rsidR="001B1C72" w:rsidRPr="00993FB6" w:rsidRDefault="001B1C72" w:rsidP="001B1C72">
      <w:pPr>
        <w:jc w:val="both"/>
        <w:rPr>
          <w:rFonts w:ascii="Tahoma" w:hAnsi="Tahoma" w:cs="Tahoma"/>
          <w:color w:val="000000" w:themeColor="text1"/>
          <w:sz w:val="20"/>
          <w:szCs w:val="20"/>
        </w:rPr>
      </w:pPr>
      <w:r w:rsidRPr="00993FB6">
        <w:rPr>
          <w:rFonts w:ascii="Tahoma" w:hAnsi="Tahoma" w:cs="Tahoma"/>
          <w:color w:val="000000" w:themeColor="text1"/>
          <w:sz w:val="20"/>
          <w:szCs w:val="20"/>
        </w:rPr>
        <w:t xml:space="preserve">The </w:t>
      </w:r>
      <w:r>
        <w:rPr>
          <w:rFonts w:ascii="Tahoma" w:hAnsi="Tahoma" w:cs="Tahoma"/>
          <w:color w:val="000000" w:themeColor="text1"/>
          <w:sz w:val="20"/>
          <w:szCs w:val="20"/>
        </w:rPr>
        <w:t xml:space="preserve">ADR </w:t>
      </w:r>
      <w:r w:rsidRPr="00993FB6">
        <w:rPr>
          <w:rFonts w:ascii="Tahoma" w:hAnsi="Tahoma" w:cs="Tahoma"/>
          <w:color w:val="000000" w:themeColor="text1"/>
          <w:sz w:val="20"/>
          <w:szCs w:val="20"/>
        </w:rPr>
        <w:t>Project has three specific objectives:</w:t>
      </w:r>
    </w:p>
    <w:p w14:paraId="44B4B940" w14:textId="77777777" w:rsidR="001B1C72" w:rsidRPr="00674C4E" w:rsidRDefault="001B1C72" w:rsidP="001B1C72">
      <w:pPr>
        <w:pStyle w:val="ListParagraph"/>
        <w:numPr>
          <w:ilvl w:val="0"/>
          <w:numId w:val="21"/>
        </w:numPr>
        <w:jc w:val="both"/>
        <w:rPr>
          <w:rFonts w:ascii="Tahoma" w:hAnsi="Tahoma" w:cs="Tahoma"/>
          <w:color w:val="000000" w:themeColor="text1"/>
          <w:sz w:val="20"/>
          <w:szCs w:val="20"/>
        </w:rPr>
      </w:pPr>
      <w:r>
        <w:rPr>
          <w:rFonts w:ascii="Tahoma" w:hAnsi="Tahoma" w:cs="Tahoma"/>
          <w:color w:val="000000" w:themeColor="text1"/>
          <w:sz w:val="20"/>
          <w:szCs w:val="20"/>
        </w:rPr>
        <w:t>The s</w:t>
      </w:r>
      <w:r w:rsidRPr="00674C4E">
        <w:rPr>
          <w:rFonts w:ascii="Tahoma" w:hAnsi="Tahoma" w:cs="Tahoma"/>
          <w:color w:val="000000" w:themeColor="text1"/>
          <w:sz w:val="20"/>
          <w:szCs w:val="20"/>
        </w:rPr>
        <w:t xml:space="preserve">cope and application of the conciliation is enhanced/increased and implemented effectively, ensuring that the rights of minors, victims and offenders are protected. Skills and professionalisms of the staff of </w:t>
      </w:r>
      <w:r>
        <w:rPr>
          <w:rFonts w:ascii="Tahoma" w:hAnsi="Tahoma" w:cs="Tahoma"/>
          <w:color w:val="000000" w:themeColor="text1"/>
          <w:sz w:val="20"/>
          <w:szCs w:val="20"/>
        </w:rPr>
        <w:t xml:space="preserve">the </w:t>
      </w:r>
      <w:r w:rsidRPr="00674C4E">
        <w:rPr>
          <w:rFonts w:ascii="Tahoma" w:hAnsi="Tahoma" w:cs="Tahoma"/>
          <w:color w:val="000000" w:themeColor="text1"/>
          <w:sz w:val="20"/>
          <w:szCs w:val="20"/>
        </w:rPr>
        <w:t xml:space="preserve">Directorate General for Criminal Affairs </w:t>
      </w:r>
      <w:r>
        <w:rPr>
          <w:rFonts w:ascii="Tahoma" w:hAnsi="Tahoma" w:cs="Tahoma"/>
          <w:color w:val="000000" w:themeColor="text1"/>
          <w:sz w:val="20"/>
          <w:szCs w:val="20"/>
        </w:rPr>
        <w:t>within</w:t>
      </w:r>
      <w:r w:rsidRPr="00674C4E">
        <w:rPr>
          <w:rFonts w:ascii="Tahoma" w:hAnsi="Tahoma" w:cs="Tahoma"/>
          <w:color w:val="000000" w:themeColor="text1"/>
          <w:sz w:val="20"/>
          <w:szCs w:val="20"/>
        </w:rPr>
        <w:t xml:space="preserve"> the Ministry of Justice, as well as conciliators, legal professionals and conciliation prosecutors</w:t>
      </w:r>
      <w:r>
        <w:rPr>
          <w:rFonts w:ascii="Tahoma" w:hAnsi="Tahoma" w:cs="Tahoma"/>
          <w:color w:val="000000" w:themeColor="text1"/>
          <w:sz w:val="20"/>
          <w:szCs w:val="20"/>
        </w:rPr>
        <w:t xml:space="preserve"> are</w:t>
      </w:r>
      <w:r w:rsidRPr="00674C4E">
        <w:rPr>
          <w:rFonts w:ascii="Tahoma" w:hAnsi="Tahoma" w:cs="Tahoma"/>
          <w:color w:val="000000" w:themeColor="text1"/>
          <w:sz w:val="20"/>
          <w:szCs w:val="20"/>
        </w:rPr>
        <w:t xml:space="preserve"> strengthened.</w:t>
      </w:r>
    </w:p>
    <w:p w14:paraId="6433B0A7" w14:textId="77777777" w:rsidR="001B1C72" w:rsidRPr="00674C4E" w:rsidRDefault="001B1C72" w:rsidP="001B1C72">
      <w:pPr>
        <w:pStyle w:val="ListParagraph"/>
        <w:numPr>
          <w:ilvl w:val="0"/>
          <w:numId w:val="21"/>
        </w:numPr>
        <w:jc w:val="both"/>
        <w:rPr>
          <w:rFonts w:ascii="Tahoma" w:hAnsi="Tahoma" w:cs="Tahoma"/>
          <w:color w:val="000000" w:themeColor="text1"/>
          <w:sz w:val="20"/>
          <w:szCs w:val="20"/>
        </w:rPr>
      </w:pPr>
      <w:r>
        <w:rPr>
          <w:rFonts w:ascii="Tahoma" w:hAnsi="Tahoma" w:cs="Tahoma"/>
          <w:color w:val="000000" w:themeColor="text1"/>
          <w:sz w:val="20"/>
          <w:szCs w:val="20"/>
        </w:rPr>
        <w:t>The s</w:t>
      </w:r>
      <w:r w:rsidRPr="00CE233D">
        <w:rPr>
          <w:rFonts w:ascii="Tahoma" w:hAnsi="Tahoma" w:cs="Tahoma"/>
          <w:color w:val="000000" w:themeColor="text1"/>
          <w:sz w:val="20"/>
          <w:szCs w:val="20"/>
        </w:rPr>
        <w:t>cope of mediation and arbitration</w:t>
      </w:r>
      <w:r>
        <w:rPr>
          <w:rFonts w:ascii="Tahoma" w:hAnsi="Tahoma" w:cs="Tahoma"/>
          <w:color w:val="000000" w:themeColor="text1"/>
          <w:sz w:val="20"/>
          <w:szCs w:val="20"/>
        </w:rPr>
        <w:t xml:space="preserve"> is</w:t>
      </w:r>
      <w:r w:rsidRPr="00CE233D">
        <w:rPr>
          <w:rFonts w:ascii="Tahoma" w:hAnsi="Tahoma" w:cs="Tahoma"/>
          <w:color w:val="000000" w:themeColor="text1"/>
          <w:sz w:val="20"/>
          <w:szCs w:val="20"/>
        </w:rPr>
        <w:t xml:space="preserve"> enlarged </w:t>
      </w:r>
      <w:r>
        <w:rPr>
          <w:rFonts w:ascii="Tahoma" w:hAnsi="Tahoma" w:cs="Tahoma"/>
          <w:color w:val="000000" w:themeColor="text1"/>
          <w:sz w:val="20"/>
          <w:szCs w:val="20"/>
        </w:rPr>
        <w:t xml:space="preserve">as well as the </w:t>
      </w:r>
      <w:r w:rsidRPr="00CE233D">
        <w:rPr>
          <w:rFonts w:ascii="Tahoma" w:hAnsi="Tahoma" w:cs="Tahoma"/>
          <w:color w:val="000000" w:themeColor="text1"/>
          <w:sz w:val="20"/>
          <w:szCs w:val="20"/>
        </w:rPr>
        <w:t>use and scope of mediation</w:t>
      </w:r>
      <w:r w:rsidRPr="00674C4E">
        <w:rPr>
          <w:rFonts w:ascii="Tahoma" w:hAnsi="Tahoma" w:cs="Tahoma"/>
          <w:color w:val="000000" w:themeColor="text1"/>
          <w:sz w:val="20"/>
          <w:szCs w:val="20"/>
        </w:rPr>
        <w:t xml:space="preserve"> and arbitration </w:t>
      </w:r>
      <w:r>
        <w:rPr>
          <w:rFonts w:ascii="Tahoma" w:hAnsi="Tahoma" w:cs="Tahoma"/>
          <w:color w:val="000000" w:themeColor="text1"/>
          <w:sz w:val="20"/>
          <w:szCs w:val="20"/>
        </w:rPr>
        <w:t>are</w:t>
      </w:r>
      <w:r w:rsidRPr="00CE233D">
        <w:rPr>
          <w:rFonts w:ascii="Tahoma" w:hAnsi="Tahoma" w:cs="Tahoma"/>
          <w:color w:val="000000" w:themeColor="text1"/>
          <w:sz w:val="20"/>
          <w:szCs w:val="20"/>
        </w:rPr>
        <w:t xml:space="preserve"> increased </w:t>
      </w:r>
      <w:r w:rsidRPr="00674C4E">
        <w:rPr>
          <w:rFonts w:ascii="Tahoma" w:hAnsi="Tahoma" w:cs="Tahoma"/>
          <w:color w:val="000000" w:themeColor="text1"/>
          <w:sz w:val="20"/>
          <w:szCs w:val="20"/>
        </w:rPr>
        <w:t xml:space="preserve">in civil law. </w:t>
      </w:r>
      <w:r>
        <w:rPr>
          <w:rFonts w:ascii="Tahoma" w:hAnsi="Tahoma" w:cs="Tahoma"/>
          <w:color w:val="000000" w:themeColor="text1"/>
          <w:sz w:val="20"/>
          <w:szCs w:val="20"/>
        </w:rPr>
        <w:t>The c</w:t>
      </w:r>
      <w:r w:rsidRPr="00674C4E">
        <w:rPr>
          <w:rFonts w:ascii="Tahoma" w:hAnsi="Tahoma" w:cs="Tahoma"/>
          <w:color w:val="000000" w:themeColor="text1"/>
          <w:sz w:val="20"/>
          <w:szCs w:val="20"/>
        </w:rPr>
        <w:t>apacity and qualifications of the staff of</w:t>
      </w:r>
      <w:r>
        <w:rPr>
          <w:rFonts w:ascii="Tahoma" w:hAnsi="Tahoma" w:cs="Tahoma"/>
          <w:color w:val="000000" w:themeColor="text1"/>
          <w:sz w:val="20"/>
          <w:szCs w:val="20"/>
        </w:rPr>
        <w:t xml:space="preserve"> the</w:t>
      </w:r>
      <w:r w:rsidRPr="00674C4E">
        <w:rPr>
          <w:rFonts w:ascii="Tahoma" w:hAnsi="Tahoma" w:cs="Tahoma"/>
          <w:color w:val="000000" w:themeColor="text1"/>
          <w:sz w:val="20"/>
          <w:szCs w:val="20"/>
        </w:rPr>
        <w:t xml:space="preserve"> Directorate General for Legal Affairs </w:t>
      </w:r>
      <w:r>
        <w:rPr>
          <w:rFonts w:ascii="Tahoma" w:hAnsi="Tahoma" w:cs="Tahoma"/>
          <w:color w:val="000000" w:themeColor="text1"/>
          <w:sz w:val="20"/>
          <w:szCs w:val="20"/>
        </w:rPr>
        <w:t xml:space="preserve">within </w:t>
      </w:r>
      <w:r w:rsidRPr="00674C4E">
        <w:rPr>
          <w:rFonts w:ascii="Tahoma" w:hAnsi="Tahoma" w:cs="Tahoma"/>
          <w:color w:val="000000" w:themeColor="text1"/>
          <w:sz w:val="20"/>
          <w:szCs w:val="20"/>
        </w:rPr>
        <w:t xml:space="preserve">the Ministry of Justice as well as mediators, legal professionals and judiciary </w:t>
      </w:r>
      <w:r>
        <w:rPr>
          <w:rFonts w:ascii="Tahoma" w:hAnsi="Tahoma" w:cs="Tahoma"/>
          <w:color w:val="000000" w:themeColor="text1"/>
          <w:sz w:val="20"/>
          <w:szCs w:val="20"/>
        </w:rPr>
        <w:t>are</w:t>
      </w:r>
      <w:r w:rsidRPr="00674C4E">
        <w:rPr>
          <w:rFonts w:ascii="Tahoma" w:hAnsi="Tahoma" w:cs="Tahoma"/>
          <w:color w:val="000000" w:themeColor="text1"/>
          <w:sz w:val="20"/>
          <w:szCs w:val="20"/>
        </w:rPr>
        <w:t xml:space="preserve"> enhanced to ensure consistent and efficient mediation and commercial dispute resolution.</w:t>
      </w:r>
    </w:p>
    <w:p w14:paraId="2E0CDFCB" w14:textId="77777777" w:rsidR="001B1C72" w:rsidRDefault="001B1C72" w:rsidP="001B1C72">
      <w:pPr>
        <w:pStyle w:val="ListParagraph"/>
        <w:numPr>
          <w:ilvl w:val="0"/>
          <w:numId w:val="21"/>
        </w:numPr>
        <w:jc w:val="both"/>
        <w:rPr>
          <w:rFonts w:ascii="Tahoma" w:hAnsi="Tahoma" w:cs="Tahoma"/>
          <w:color w:val="000000" w:themeColor="text1"/>
          <w:sz w:val="20"/>
          <w:szCs w:val="20"/>
        </w:rPr>
      </w:pPr>
      <w:r>
        <w:rPr>
          <w:rFonts w:ascii="Tahoma" w:hAnsi="Tahoma" w:cs="Tahoma"/>
          <w:color w:val="000000" w:themeColor="text1"/>
          <w:sz w:val="20"/>
          <w:szCs w:val="20"/>
        </w:rPr>
        <w:t>The c</w:t>
      </w:r>
      <w:r w:rsidRPr="00674C4E">
        <w:rPr>
          <w:rFonts w:ascii="Tahoma" w:hAnsi="Tahoma" w:cs="Tahoma"/>
          <w:color w:val="000000" w:themeColor="text1"/>
          <w:sz w:val="20"/>
          <w:szCs w:val="20"/>
        </w:rPr>
        <w:t>apacity of the Ministry of Justice and the staff of the relevant Departments</w:t>
      </w:r>
      <w:r>
        <w:rPr>
          <w:rFonts w:ascii="Tahoma" w:hAnsi="Tahoma" w:cs="Tahoma"/>
          <w:color w:val="000000" w:themeColor="text1"/>
          <w:sz w:val="20"/>
          <w:szCs w:val="20"/>
        </w:rPr>
        <w:t xml:space="preserve"> is</w:t>
      </w:r>
      <w:r w:rsidRPr="00674C4E">
        <w:rPr>
          <w:rFonts w:ascii="Tahoma" w:hAnsi="Tahoma" w:cs="Tahoma"/>
          <w:color w:val="000000" w:themeColor="text1"/>
          <w:sz w:val="20"/>
          <w:szCs w:val="20"/>
        </w:rPr>
        <w:t xml:space="preserve"> enhanced in strategic and policy development of ADR mechanisms, including </w:t>
      </w:r>
      <w:r>
        <w:rPr>
          <w:rFonts w:ascii="Tahoma" w:hAnsi="Tahoma" w:cs="Tahoma"/>
          <w:color w:val="000000" w:themeColor="text1"/>
          <w:sz w:val="20"/>
          <w:szCs w:val="20"/>
        </w:rPr>
        <w:t>the</w:t>
      </w:r>
      <w:r w:rsidRPr="00674C4E">
        <w:rPr>
          <w:rFonts w:ascii="Tahoma" w:hAnsi="Tahoma" w:cs="Tahoma"/>
          <w:color w:val="000000" w:themeColor="text1"/>
          <w:sz w:val="20"/>
          <w:szCs w:val="20"/>
        </w:rPr>
        <w:t xml:space="preserve"> issues pertinent to the design, management and financing of its services.</w:t>
      </w:r>
    </w:p>
    <w:p w14:paraId="3EF24284" w14:textId="77777777" w:rsidR="001B1C72" w:rsidRPr="00D136F4" w:rsidRDefault="001B1C72" w:rsidP="001B1C72">
      <w:pPr>
        <w:jc w:val="both"/>
        <w:rPr>
          <w:rFonts w:ascii="Tahoma" w:hAnsi="Tahoma" w:cs="Tahoma"/>
          <w:color w:val="000000" w:themeColor="text1"/>
          <w:sz w:val="20"/>
          <w:szCs w:val="20"/>
        </w:rPr>
      </w:pPr>
    </w:p>
    <w:p w14:paraId="2A1A761B" w14:textId="02BC2CBB" w:rsidR="001B1C72" w:rsidRPr="00211571" w:rsidRDefault="001B1C72" w:rsidP="001B1C72">
      <w:pPr>
        <w:jc w:val="both"/>
        <w:rPr>
          <w:rFonts w:ascii="Tahoma" w:hAnsi="Tahoma" w:cs="Tahoma"/>
          <w:color w:val="000000" w:themeColor="text1"/>
          <w:sz w:val="20"/>
          <w:szCs w:val="20"/>
        </w:rPr>
      </w:pPr>
      <w:r w:rsidRPr="00993FB6">
        <w:rPr>
          <w:rFonts w:ascii="Tahoma" w:hAnsi="Tahoma" w:cs="Tahoma"/>
          <w:color w:val="000000" w:themeColor="text1"/>
          <w:sz w:val="20"/>
          <w:szCs w:val="20"/>
        </w:rPr>
        <w:t xml:space="preserve">The project </w:t>
      </w:r>
      <w:r>
        <w:rPr>
          <w:rFonts w:ascii="Tahoma" w:hAnsi="Tahoma" w:cs="Tahoma"/>
          <w:color w:val="000000" w:themeColor="text1"/>
          <w:sz w:val="20"/>
          <w:szCs w:val="20"/>
        </w:rPr>
        <w:t>has a duration of</w:t>
      </w:r>
      <w:r w:rsidRPr="00993FB6">
        <w:rPr>
          <w:rFonts w:ascii="Tahoma" w:hAnsi="Tahoma" w:cs="Tahoma"/>
          <w:color w:val="000000" w:themeColor="text1"/>
          <w:sz w:val="20"/>
          <w:szCs w:val="20"/>
        </w:rPr>
        <w:t xml:space="preserve"> 36 months.</w:t>
      </w:r>
      <w:r w:rsidR="008E3B3A">
        <w:rPr>
          <w:rFonts w:ascii="Tahoma" w:hAnsi="Tahoma" w:cs="Tahoma"/>
          <w:color w:val="000000" w:themeColor="text1"/>
          <w:sz w:val="20"/>
          <w:szCs w:val="20"/>
        </w:rPr>
        <w:t xml:space="preserve"> </w:t>
      </w:r>
      <w:r w:rsidRPr="00993FB6">
        <w:rPr>
          <w:rFonts w:ascii="Tahoma" w:hAnsi="Tahoma" w:cs="Tahoma"/>
          <w:color w:val="000000" w:themeColor="text1"/>
          <w:sz w:val="20"/>
          <w:szCs w:val="20"/>
        </w:rPr>
        <w:t xml:space="preserve">Target groups of the project are </w:t>
      </w:r>
      <w:r>
        <w:rPr>
          <w:rFonts w:ascii="Tahoma" w:hAnsi="Tahoma" w:cs="Tahoma"/>
          <w:color w:val="000000" w:themeColor="text1"/>
          <w:sz w:val="20"/>
          <w:szCs w:val="20"/>
        </w:rPr>
        <w:t xml:space="preserve">the </w:t>
      </w:r>
      <w:r w:rsidRPr="00993FB6">
        <w:rPr>
          <w:rFonts w:ascii="Tahoma" w:hAnsi="Tahoma" w:cs="Tahoma"/>
          <w:color w:val="000000" w:themeColor="text1"/>
          <w:sz w:val="20"/>
          <w:szCs w:val="20"/>
        </w:rPr>
        <w:t xml:space="preserve">staff </w:t>
      </w:r>
      <w:r>
        <w:rPr>
          <w:rFonts w:ascii="Tahoma" w:hAnsi="Tahoma" w:cs="Tahoma"/>
          <w:color w:val="000000" w:themeColor="text1"/>
          <w:sz w:val="20"/>
          <w:szCs w:val="20"/>
        </w:rPr>
        <w:t xml:space="preserve">of the </w:t>
      </w:r>
      <w:r w:rsidRPr="00993FB6">
        <w:rPr>
          <w:rFonts w:ascii="Tahoma" w:hAnsi="Tahoma" w:cs="Tahoma"/>
          <w:color w:val="000000" w:themeColor="text1"/>
          <w:sz w:val="20"/>
          <w:szCs w:val="20"/>
        </w:rPr>
        <w:t xml:space="preserve">Ministry of Justice, judges, prosecutors, court staff lawyers, conciliators, mediators, arbitrators, academics, public/court users, business community, </w:t>
      </w:r>
      <w:r>
        <w:rPr>
          <w:rFonts w:ascii="Tahoma" w:hAnsi="Tahoma" w:cs="Tahoma"/>
          <w:color w:val="000000" w:themeColor="text1"/>
          <w:sz w:val="20"/>
          <w:szCs w:val="20"/>
        </w:rPr>
        <w:t>with</w:t>
      </w:r>
      <w:r w:rsidRPr="00993FB6">
        <w:rPr>
          <w:rFonts w:ascii="Tahoma" w:hAnsi="Tahoma" w:cs="Tahoma"/>
          <w:color w:val="000000" w:themeColor="text1"/>
          <w:sz w:val="20"/>
          <w:szCs w:val="20"/>
        </w:rPr>
        <w:t xml:space="preserve"> a total of approximately 2,000 individuals. End beneficiary institutions of the project are</w:t>
      </w:r>
      <w:r>
        <w:rPr>
          <w:rFonts w:ascii="Tahoma" w:hAnsi="Tahoma" w:cs="Tahoma"/>
          <w:color w:val="000000" w:themeColor="text1"/>
          <w:sz w:val="20"/>
          <w:szCs w:val="20"/>
        </w:rPr>
        <w:t xml:space="preserve"> the</w:t>
      </w:r>
      <w:r w:rsidRPr="00993FB6">
        <w:rPr>
          <w:rFonts w:ascii="Tahoma" w:hAnsi="Tahoma" w:cs="Tahoma"/>
          <w:color w:val="000000" w:themeColor="text1"/>
          <w:sz w:val="20"/>
          <w:szCs w:val="20"/>
        </w:rPr>
        <w:t xml:space="preserve"> Directorate General for Criminal Affairs and Directorate General for Legal Affairs within the </w:t>
      </w:r>
      <w:r w:rsidRPr="00211571">
        <w:rPr>
          <w:rFonts w:ascii="Tahoma" w:hAnsi="Tahoma" w:cs="Tahoma"/>
          <w:color w:val="000000" w:themeColor="text1"/>
          <w:sz w:val="20"/>
          <w:szCs w:val="20"/>
        </w:rPr>
        <w:t>Ministry of Justice.</w:t>
      </w:r>
    </w:p>
    <w:p w14:paraId="2AE03D35" w14:textId="77777777" w:rsidR="002307F0" w:rsidRPr="00211571" w:rsidRDefault="002307F0" w:rsidP="002307F0">
      <w:pPr>
        <w:jc w:val="both"/>
        <w:rPr>
          <w:rFonts w:ascii="Tahoma" w:hAnsi="Tahoma" w:cs="Tahoma"/>
          <w:color w:val="000000" w:themeColor="text1"/>
          <w:sz w:val="20"/>
          <w:szCs w:val="20"/>
        </w:rPr>
      </w:pPr>
    </w:p>
    <w:p w14:paraId="4CEE6C82" w14:textId="00B539E9" w:rsidR="00BB7623" w:rsidRPr="00211571" w:rsidRDefault="00BB7623" w:rsidP="00BB7623">
      <w:pPr>
        <w:jc w:val="both"/>
        <w:rPr>
          <w:rFonts w:ascii="Tahoma" w:eastAsia="Calibri" w:hAnsi="Tahoma" w:cs="Tahoma"/>
          <w:sz w:val="20"/>
          <w:szCs w:val="20"/>
          <w:lang w:eastAsia="en-US"/>
        </w:rPr>
      </w:pPr>
      <w:r w:rsidRPr="00211571">
        <w:rPr>
          <w:rFonts w:ascii="Tahoma" w:eastAsia="Calibri" w:hAnsi="Tahoma" w:cs="Tahoma"/>
          <w:sz w:val="20"/>
          <w:szCs w:val="20"/>
          <w:lang w:eastAsia="en-US"/>
        </w:rPr>
        <w:t xml:space="preserve">The Council of Europe is looking for a maximum of </w:t>
      </w:r>
      <w:r w:rsidR="001B1C72" w:rsidRPr="00211571">
        <w:rPr>
          <w:rFonts w:ascii="Tahoma" w:eastAsia="Calibri" w:hAnsi="Tahoma" w:cs="Tahoma"/>
          <w:i/>
          <w:sz w:val="20"/>
          <w:szCs w:val="20"/>
          <w:lang w:eastAsia="en-US"/>
        </w:rPr>
        <w:t>15</w:t>
      </w:r>
      <w:r w:rsidRPr="00211571">
        <w:rPr>
          <w:rFonts w:ascii="Tahoma" w:eastAsia="Calibri" w:hAnsi="Tahoma" w:cs="Tahoma"/>
          <w:sz w:val="20"/>
          <w:szCs w:val="20"/>
          <w:lang w:eastAsia="en-US"/>
        </w:rPr>
        <w:t xml:space="preserve"> Provider(s) (provided enough tenders meet the criteria indicated below) in order to support the implementation of the project </w:t>
      </w:r>
      <w:r w:rsidR="00104298" w:rsidRPr="00104298">
        <w:rPr>
          <w:rFonts w:ascii="Tahoma" w:eastAsia="Calibri" w:hAnsi="Tahoma" w:cs="Tahoma"/>
          <w:sz w:val="20"/>
          <w:szCs w:val="20"/>
          <w:lang w:eastAsia="en-US"/>
        </w:rPr>
        <w:t>with a particular expertise on assessment - evaluation, preparation of training module, delivering trainings of trainer, and providing consultancy in at least one of the specialisation fields of mediation/arbitration such as legal aspects of mediation, communication in mediation, negotiation in mediation; and/or adult education</w:t>
      </w:r>
      <w:r w:rsidR="00104298">
        <w:rPr>
          <w:rFonts w:ascii="Tahoma" w:eastAsia="Calibri" w:hAnsi="Tahoma" w:cs="Tahoma"/>
          <w:sz w:val="20"/>
          <w:szCs w:val="20"/>
          <w:lang w:eastAsia="en-US"/>
        </w:rPr>
        <w:t>.</w:t>
      </w:r>
    </w:p>
    <w:p w14:paraId="71C5830D" w14:textId="77777777" w:rsidR="00BB7623" w:rsidRPr="00211571" w:rsidRDefault="00BB7623" w:rsidP="00BB7623">
      <w:pPr>
        <w:jc w:val="both"/>
        <w:rPr>
          <w:rFonts w:ascii="Tahoma" w:eastAsia="Calibri" w:hAnsi="Tahoma" w:cs="Tahoma"/>
          <w:sz w:val="20"/>
          <w:szCs w:val="20"/>
          <w:lang w:eastAsia="en-US"/>
        </w:rPr>
      </w:pPr>
    </w:p>
    <w:p w14:paraId="41418308" w14:textId="3B94E800" w:rsidR="00BB7623" w:rsidRPr="00211571" w:rsidRDefault="00BB7623" w:rsidP="00BB7623">
      <w:pPr>
        <w:jc w:val="both"/>
        <w:rPr>
          <w:rFonts w:ascii="Tahoma" w:eastAsia="Calibri" w:hAnsi="Tahoma" w:cs="Tahoma"/>
          <w:b/>
          <w:sz w:val="20"/>
          <w:szCs w:val="20"/>
          <w:lang w:eastAsia="en-US"/>
        </w:rPr>
      </w:pPr>
      <w:r w:rsidRPr="00211571">
        <w:rPr>
          <w:rFonts w:ascii="Tahoma" w:eastAsia="Calibri" w:hAnsi="Tahoma" w:cs="Tahoma"/>
          <w:sz w:val="20"/>
          <w:szCs w:val="20"/>
          <w:lang w:eastAsia="en-US"/>
        </w:rPr>
        <w:t xml:space="preserve">This Contract is currently estimated to cover up to </w:t>
      </w:r>
      <w:r w:rsidR="001B1C72" w:rsidRPr="00211571">
        <w:rPr>
          <w:rFonts w:ascii="Tahoma" w:eastAsia="Calibri" w:hAnsi="Tahoma" w:cs="Tahoma"/>
          <w:sz w:val="20"/>
          <w:szCs w:val="20"/>
          <w:lang w:eastAsia="en-US"/>
        </w:rPr>
        <w:t xml:space="preserve">100 </w:t>
      </w:r>
      <w:r w:rsidR="00FF2E20" w:rsidRPr="00211571">
        <w:rPr>
          <w:rFonts w:ascii="Tahoma" w:eastAsia="Calibri" w:hAnsi="Tahoma" w:cs="Tahoma"/>
          <w:iCs/>
          <w:sz w:val="20"/>
          <w:szCs w:val="20"/>
          <w:lang w:eastAsia="en-US"/>
        </w:rPr>
        <w:t>activities</w:t>
      </w:r>
      <w:r w:rsidR="00FF2E20" w:rsidRPr="00211571">
        <w:rPr>
          <w:rFonts w:ascii="Tahoma" w:eastAsia="Calibri" w:hAnsi="Tahoma" w:cs="Tahoma"/>
          <w:sz w:val="20"/>
          <w:szCs w:val="20"/>
          <w:lang w:eastAsia="en-US"/>
        </w:rPr>
        <w:t xml:space="preserve">, to be held by </w:t>
      </w:r>
      <w:r w:rsidR="001B1C72" w:rsidRPr="00211571">
        <w:rPr>
          <w:rFonts w:ascii="Tahoma" w:eastAsia="Calibri" w:hAnsi="Tahoma" w:cs="Tahoma"/>
          <w:sz w:val="20"/>
          <w:szCs w:val="20"/>
          <w:lang w:eastAsia="en-US"/>
        </w:rPr>
        <w:t>1</w:t>
      </w:r>
      <w:r w:rsidR="00E01DDD" w:rsidRPr="00211571">
        <w:rPr>
          <w:rFonts w:ascii="Tahoma" w:eastAsia="Calibri" w:hAnsi="Tahoma" w:cs="Tahoma"/>
          <w:sz w:val="20"/>
          <w:szCs w:val="20"/>
          <w:lang w:eastAsia="en-US"/>
        </w:rPr>
        <w:t xml:space="preserve">6 </w:t>
      </w:r>
      <w:r w:rsidR="001B1C72" w:rsidRPr="00211571">
        <w:rPr>
          <w:rFonts w:ascii="Tahoma" w:eastAsia="Calibri" w:hAnsi="Tahoma" w:cs="Tahoma"/>
          <w:sz w:val="20"/>
          <w:szCs w:val="20"/>
          <w:lang w:eastAsia="en-US"/>
        </w:rPr>
        <w:t>December 2023</w:t>
      </w:r>
      <w:r w:rsidRPr="00211571">
        <w:rPr>
          <w:rFonts w:ascii="Tahoma" w:eastAsia="Calibri" w:hAnsi="Tahoma" w:cs="Tahoma"/>
          <w:sz w:val="20"/>
          <w:szCs w:val="20"/>
          <w:lang w:eastAsia="en-US"/>
        </w:rPr>
        <w:t>.</w:t>
      </w:r>
      <w:r w:rsidRPr="00211571">
        <w:rPr>
          <w:rFonts w:ascii="Tahoma" w:eastAsia="Calibri" w:hAnsi="Tahoma" w:cs="Tahoma"/>
          <w:sz w:val="20"/>
          <w:szCs w:val="20"/>
          <w:lang w:val="en-US" w:eastAsia="en-US"/>
        </w:rPr>
        <w:t xml:space="preserve"> </w:t>
      </w:r>
      <w:r w:rsidRPr="00211571">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211571">
        <w:rPr>
          <w:rFonts w:ascii="Tahoma" w:eastAsia="Calibri" w:hAnsi="Tahoma" w:cs="Tahoma"/>
          <w:sz w:val="20"/>
          <w:szCs w:val="20"/>
          <w:lang w:eastAsia="en-US"/>
        </w:rPr>
        <w:t>ving needs of the Organisation.</w:t>
      </w:r>
    </w:p>
    <w:p w14:paraId="094CA6BF" w14:textId="77777777" w:rsidR="00BB7623" w:rsidRPr="00211571" w:rsidRDefault="00BB7623" w:rsidP="00BB7623">
      <w:pPr>
        <w:jc w:val="both"/>
        <w:rPr>
          <w:rFonts w:ascii="Tahoma" w:eastAsia="Calibri" w:hAnsi="Tahoma" w:cs="Tahoma"/>
          <w:sz w:val="20"/>
          <w:szCs w:val="20"/>
          <w:lang w:eastAsia="en-US"/>
        </w:rPr>
      </w:pPr>
    </w:p>
    <w:p w14:paraId="3F7C6157" w14:textId="6B2B48B8" w:rsidR="00FF2E20" w:rsidRPr="00211571" w:rsidRDefault="00BB7623" w:rsidP="004F38E2">
      <w:pPr>
        <w:shd w:val="clear" w:color="auto" w:fill="FFFFFF" w:themeFill="background1"/>
        <w:spacing w:after="120"/>
        <w:jc w:val="both"/>
        <w:rPr>
          <w:rFonts w:ascii="Tahoma" w:hAnsi="Tahoma" w:cs="Tahoma"/>
          <w:b/>
          <w:caps/>
          <w:sz w:val="20"/>
          <w:szCs w:val="20"/>
          <w:lang w:eastAsia="en-US"/>
        </w:rPr>
      </w:pPr>
      <w:r w:rsidRPr="00211571">
        <w:rPr>
          <w:rFonts w:ascii="Tahoma" w:eastAsiaTheme="minorHAnsi" w:hAnsi="Tahoma" w:cs="Tahoma"/>
          <w:sz w:val="20"/>
          <w:szCs w:val="20"/>
          <w:lang w:eastAsia="en-US"/>
        </w:rPr>
        <w:t xml:space="preserve">For information purposes only, the total budget of the project amounts to </w:t>
      </w:r>
      <w:r w:rsidR="001B1C72" w:rsidRPr="00211571">
        <w:rPr>
          <w:rFonts w:ascii="Tahoma" w:hAnsi="Tahoma" w:cs="Tahoma"/>
          <w:sz w:val="20"/>
          <w:szCs w:val="20"/>
        </w:rPr>
        <w:t xml:space="preserve">4,000,000 Euros </w:t>
      </w:r>
      <w:r w:rsidRPr="00211571">
        <w:rPr>
          <w:rFonts w:ascii="Tahoma" w:eastAsiaTheme="minorHAnsi" w:hAnsi="Tahoma" w:cs="Tahoma"/>
          <w:sz w:val="20"/>
          <w:szCs w:val="20"/>
          <w:lang w:eastAsia="en-US"/>
        </w:rPr>
        <w:t xml:space="preserve">and the total amount of the object of present tender </w:t>
      </w:r>
      <w:r w:rsidRPr="00211571">
        <w:rPr>
          <w:rFonts w:ascii="Tahoma" w:eastAsiaTheme="minorHAnsi" w:hAnsi="Tahoma" w:cs="Tahoma"/>
          <w:b/>
          <w:sz w:val="20"/>
          <w:szCs w:val="20"/>
          <w:lang w:eastAsia="en-US"/>
        </w:rPr>
        <w:t>shall not exceed 55,000 Euros tax exclusive</w:t>
      </w:r>
      <w:r w:rsidRPr="00211571">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211571">
        <w:rPr>
          <w:rFonts w:ascii="Tahoma" w:hAnsi="Tahoma" w:cs="Tahoma"/>
          <w:b/>
          <w:caps/>
          <w:sz w:val="20"/>
          <w:szCs w:val="20"/>
          <w:lang w:eastAsia="en-US"/>
        </w:rPr>
        <w:t xml:space="preserve"> </w:t>
      </w:r>
    </w:p>
    <w:p w14:paraId="7798D871" w14:textId="0D330F8A" w:rsidR="002307F0" w:rsidRPr="00211571"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211571">
        <w:rPr>
          <w:rFonts w:ascii="Tahoma" w:hAnsi="Tahoma" w:cs="Tahoma"/>
          <w:b/>
          <w:color w:val="000000" w:themeColor="text1"/>
          <w:sz w:val="20"/>
          <w:szCs w:val="20"/>
        </w:rPr>
        <w:t xml:space="preserve">Scope </w:t>
      </w:r>
      <w:r w:rsidR="00FF2E20" w:rsidRPr="00211571">
        <w:rPr>
          <w:rFonts w:ascii="Tahoma" w:hAnsi="Tahoma" w:cs="Tahoma"/>
          <w:b/>
          <w:color w:val="000000" w:themeColor="text1"/>
          <w:sz w:val="20"/>
          <w:szCs w:val="20"/>
        </w:rPr>
        <w:t>of the Framework C</w:t>
      </w:r>
      <w:r w:rsidRPr="00211571">
        <w:rPr>
          <w:rFonts w:ascii="Tahoma" w:hAnsi="Tahoma" w:cs="Tahoma"/>
          <w:b/>
          <w:color w:val="000000" w:themeColor="text1"/>
          <w:sz w:val="20"/>
          <w:szCs w:val="20"/>
        </w:rPr>
        <w:t>ontract</w:t>
      </w:r>
    </w:p>
    <w:p w14:paraId="236A9947" w14:textId="77777777" w:rsidR="00FF2E20" w:rsidRPr="00211571"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15561FE2" w14:textId="77777777" w:rsidR="00FF2E20" w:rsidRPr="00211571"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211571">
        <w:rPr>
          <w:rFonts w:ascii="Tahoma" w:hAnsi="Tahoma" w:cs="Tahoma"/>
          <w:noProof/>
          <w:sz w:val="20"/>
          <w:szCs w:val="20"/>
          <w:lang w:eastAsia="fr-FR"/>
        </w:rPr>
        <w:t>Throughout the duration of the Framework Contract, pre-selected Providers may be asked to:</w:t>
      </w:r>
    </w:p>
    <w:p w14:paraId="2C324BB2" w14:textId="72365AEF" w:rsidR="00211571" w:rsidRPr="00211571" w:rsidRDefault="00211571" w:rsidP="00211571">
      <w:pPr>
        <w:numPr>
          <w:ilvl w:val="0"/>
          <w:numId w:val="23"/>
        </w:numPr>
        <w:shd w:val="clear" w:color="auto" w:fill="FFFFFF" w:themeFill="background1"/>
        <w:autoSpaceDE w:val="0"/>
        <w:autoSpaceDN w:val="0"/>
        <w:adjustRightInd w:val="0"/>
        <w:jc w:val="both"/>
        <w:rPr>
          <w:rFonts w:ascii="Tahoma" w:hAnsi="Tahoma" w:cs="Tahoma"/>
          <w:noProof/>
          <w:sz w:val="20"/>
          <w:szCs w:val="20"/>
          <w:lang w:eastAsia="fr-FR"/>
        </w:rPr>
      </w:pPr>
      <w:r w:rsidRPr="00211571">
        <w:rPr>
          <w:rFonts w:ascii="Tahoma" w:hAnsi="Tahoma" w:cs="Tahoma"/>
          <w:noProof/>
          <w:sz w:val="20"/>
          <w:szCs w:val="20"/>
          <w:lang w:eastAsia="fr-FR"/>
        </w:rPr>
        <w:t>Design</w:t>
      </w:r>
      <w:r w:rsidRPr="00211571">
        <w:rPr>
          <w:rFonts w:ascii="Tahoma" w:hAnsi="Tahoma" w:cs="Tahoma"/>
          <w:noProof/>
          <w:sz w:val="20"/>
          <w:szCs w:val="20"/>
          <w:lang w:val="en-US" w:eastAsia="fr-FR"/>
        </w:rPr>
        <w:t xml:space="preserve">, draft and </w:t>
      </w:r>
      <w:r w:rsidRPr="00211571">
        <w:rPr>
          <w:rFonts w:ascii="Tahoma" w:hAnsi="Tahoma" w:cs="Tahoma"/>
          <w:noProof/>
          <w:sz w:val="20"/>
          <w:szCs w:val="20"/>
          <w:lang w:eastAsia="fr-FR"/>
        </w:rPr>
        <w:t>deliver on-site and remote capacity building activities (</w:t>
      </w:r>
      <w:r w:rsidRPr="005708AA">
        <w:rPr>
          <w:rFonts w:ascii="Tahoma" w:hAnsi="Tahoma" w:cs="Tahoma"/>
          <w:noProof/>
          <w:sz w:val="20"/>
          <w:szCs w:val="20"/>
          <w:lang w:val="en-US" w:eastAsia="fr-FR"/>
        </w:rPr>
        <w:t xml:space="preserve">training of trainers, </w:t>
      </w:r>
      <w:r w:rsidRPr="005708AA">
        <w:rPr>
          <w:rFonts w:ascii="Tahoma" w:hAnsi="Tahoma" w:cs="Tahoma"/>
          <w:noProof/>
          <w:sz w:val="20"/>
          <w:szCs w:val="20"/>
          <w:lang w:eastAsia="fr-FR"/>
        </w:rPr>
        <w:t>round tables, seminars, workshops, consultations</w:t>
      </w:r>
      <w:r w:rsidRPr="005708AA">
        <w:rPr>
          <w:rFonts w:ascii="Tahoma" w:hAnsi="Tahoma" w:cs="Tahoma"/>
          <w:noProof/>
          <w:sz w:val="20"/>
          <w:szCs w:val="20"/>
          <w:lang w:val="en-US" w:eastAsia="fr-FR"/>
        </w:rPr>
        <w:t>, e-learning courses</w:t>
      </w:r>
      <w:r w:rsidRPr="005708AA">
        <w:rPr>
          <w:rFonts w:ascii="Tahoma" w:hAnsi="Tahoma" w:cs="Tahoma"/>
          <w:noProof/>
          <w:sz w:val="20"/>
          <w:szCs w:val="20"/>
          <w:lang w:eastAsia="fr-FR"/>
        </w:rPr>
        <w:t xml:space="preserve">) </w:t>
      </w:r>
      <w:r w:rsidRPr="005708AA">
        <w:rPr>
          <w:rFonts w:ascii="Tahoma" w:hAnsi="Tahoma" w:cs="Tahoma"/>
          <w:noProof/>
          <w:sz w:val="20"/>
          <w:szCs w:val="20"/>
          <w:lang w:val="en-US" w:eastAsia="fr-FR"/>
        </w:rPr>
        <w:t xml:space="preserve">for </w:t>
      </w:r>
      <w:r>
        <w:rPr>
          <w:rFonts w:ascii="Tahoma" w:hAnsi="Tahoma" w:cs="Tahoma"/>
          <w:noProof/>
          <w:sz w:val="20"/>
          <w:szCs w:val="20"/>
          <w:lang w:val="en-US" w:eastAsia="fr-FR"/>
        </w:rPr>
        <w:t>mediators</w:t>
      </w:r>
      <w:r w:rsidRPr="005708AA">
        <w:rPr>
          <w:rFonts w:ascii="Tahoma" w:hAnsi="Tahoma" w:cs="Tahoma"/>
          <w:noProof/>
          <w:sz w:val="20"/>
          <w:szCs w:val="20"/>
          <w:lang w:val="en-US" w:eastAsia="fr-FR"/>
        </w:rPr>
        <w:t xml:space="preserve">, </w:t>
      </w:r>
      <w:r>
        <w:rPr>
          <w:rFonts w:ascii="Tahoma" w:hAnsi="Tahoma" w:cs="Tahoma"/>
          <w:noProof/>
          <w:sz w:val="20"/>
          <w:szCs w:val="20"/>
          <w:lang w:val="en-US" w:eastAsia="fr-FR"/>
        </w:rPr>
        <w:t xml:space="preserve">conciliators, </w:t>
      </w:r>
      <w:r w:rsidRPr="005708AA">
        <w:rPr>
          <w:rFonts w:ascii="Tahoma" w:hAnsi="Tahoma" w:cs="Tahoma"/>
          <w:noProof/>
          <w:sz w:val="20"/>
          <w:szCs w:val="20"/>
          <w:lang w:eastAsia="fr-FR"/>
        </w:rPr>
        <w:t>legal professionals</w:t>
      </w:r>
      <w:r>
        <w:rPr>
          <w:rFonts w:ascii="Tahoma" w:hAnsi="Tahoma" w:cs="Tahoma"/>
          <w:noProof/>
          <w:sz w:val="20"/>
          <w:szCs w:val="20"/>
          <w:lang w:eastAsia="fr-FR"/>
        </w:rPr>
        <w:t xml:space="preserve">, </w:t>
      </w:r>
      <w:r w:rsidRPr="005708AA">
        <w:rPr>
          <w:rFonts w:ascii="Tahoma" w:hAnsi="Tahoma" w:cs="Tahoma"/>
          <w:noProof/>
          <w:sz w:val="20"/>
          <w:szCs w:val="20"/>
          <w:lang w:val="en-US" w:eastAsia="fr-FR"/>
        </w:rPr>
        <w:t xml:space="preserve">civil </w:t>
      </w:r>
      <w:r w:rsidRPr="005708AA">
        <w:rPr>
          <w:rFonts w:ascii="Tahoma" w:hAnsi="Tahoma" w:cs="Tahoma"/>
          <w:noProof/>
          <w:sz w:val="20"/>
          <w:szCs w:val="20"/>
          <w:lang w:eastAsia="fr-FR"/>
        </w:rPr>
        <w:t>servants</w:t>
      </w:r>
      <w:r>
        <w:rPr>
          <w:rFonts w:ascii="Tahoma" w:hAnsi="Tahoma" w:cs="Tahoma"/>
          <w:noProof/>
          <w:sz w:val="20"/>
          <w:szCs w:val="20"/>
          <w:lang w:eastAsia="fr-FR"/>
        </w:rPr>
        <w:t xml:space="preserve"> etc.</w:t>
      </w:r>
      <w:r>
        <w:rPr>
          <w:rFonts w:ascii="Tahoma" w:hAnsi="Tahoma" w:cs="Tahoma"/>
          <w:noProof/>
          <w:sz w:val="20"/>
          <w:szCs w:val="20"/>
          <w:lang w:val="en-US" w:eastAsia="fr-FR"/>
        </w:rPr>
        <w:t>;</w:t>
      </w:r>
    </w:p>
    <w:p w14:paraId="1551CD42" w14:textId="4D97670A" w:rsidR="00211571" w:rsidRPr="00211571" w:rsidRDefault="00211571" w:rsidP="00211571">
      <w:pPr>
        <w:pStyle w:val="ListParagraph"/>
        <w:numPr>
          <w:ilvl w:val="0"/>
          <w:numId w:val="23"/>
        </w:numPr>
        <w:shd w:val="clear" w:color="auto" w:fill="FFFFFF" w:themeFill="background1"/>
        <w:autoSpaceDE w:val="0"/>
        <w:autoSpaceDN w:val="0"/>
        <w:adjustRightInd w:val="0"/>
        <w:contextualSpacing/>
        <w:jc w:val="both"/>
        <w:rPr>
          <w:rFonts w:ascii="Tahoma" w:eastAsia="Calibri" w:hAnsi="Tahoma" w:cs="Tahoma"/>
          <w:sz w:val="20"/>
          <w:szCs w:val="20"/>
          <w:lang w:eastAsia="en-US"/>
        </w:rPr>
      </w:pPr>
      <w:r w:rsidRPr="00211571">
        <w:rPr>
          <w:rFonts w:ascii="Tahoma" w:hAnsi="Tahoma" w:cs="Tahoma"/>
          <w:noProof/>
          <w:sz w:val="20"/>
          <w:szCs w:val="20"/>
          <w:lang w:eastAsia="fr-FR"/>
        </w:rPr>
        <w:t xml:space="preserve">Develop, </w:t>
      </w:r>
      <w:r>
        <w:rPr>
          <w:rFonts w:ascii="Tahoma" w:hAnsi="Tahoma" w:cs="Tahoma"/>
          <w:noProof/>
          <w:sz w:val="20"/>
          <w:szCs w:val="20"/>
          <w:lang w:eastAsia="fr-FR"/>
        </w:rPr>
        <w:t xml:space="preserve">draft, </w:t>
      </w:r>
      <w:r w:rsidRPr="00211571">
        <w:rPr>
          <w:rFonts w:ascii="Tahoma" w:hAnsi="Tahoma" w:cs="Tahoma"/>
          <w:noProof/>
          <w:sz w:val="20"/>
          <w:szCs w:val="20"/>
          <w:lang w:eastAsia="fr-FR"/>
        </w:rPr>
        <w:t xml:space="preserve">revise and/or proofread training methodologies, curricula, </w:t>
      </w:r>
      <w:r>
        <w:rPr>
          <w:rFonts w:ascii="Tahoma" w:hAnsi="Tahoma" w:cs="Tahoma"/>
          <w:noProof/>
          <w:sz w:val="20"/>
          <w:szCs w:val="20"/>
          <w:lang w:eastAsia="fr-FR"/>
        </w:rPr>
        <w:t xml:space="preserve">training </w:t>
      </w:r>
      <w:r w:rsidRPr="00211571">
        <w:rPr>
          <w:rFonts w:ascii="Tahoma" w:hAnsi="Tahoma" w:cs="Tahoma"/>
          <w:noProof/>
          <w:sz w:val="20"/>
          <w:szCs w:val="20"/>
          <w:lang w:eastAsia="fr-FR"/>
        </w:rPr>
        <w:t xml:space="preserve">modules, e-learning courses and other training materials on </w:t>
      </w:r>
      <w:r w:rsidRPr="00211571">
        <w:rPr>
          <w:rFonts w:ascii="Tahoma" w:eastAsia="Calibri" w:hAnsi="Tahoma" w:cs="Tahoma"/>
          <w:sz w:val="20"/>
          <w:szCs w:val="20"/>
          <w:lang w:eastAsia="en-US"/>
        </w:rPr>
        <w:t>mediation/arbitration</w:t>
      </w:r>
      <w:r>
        <w:rPr>
          <w:rFonts w:ascii="Tahoma" w:eastAsia="Calibri" w:hAnsi="Tahoma" w:cs="Tahoma"/>
          <w:sz w:val="20"/>
          <w:szCs w:val="20"/>
          <w:lang w:eastAsia="en-US"/>
        </w:rPr>
        <w:t>,</w:t>
      </w:r>
      <w:r w:rsidRPr="00211571">
        <w:rPr>
          <w:rFonts w:ascii="Tahoma" w:eastAsia="Calibri" w:hAnsi="Tahoma" w:cs="Tahoma"/>
          <w:sz w:val="20"/>
          <w:szCs w:val="20"/>
          <w:lang w:eastAsia="en-US"/>
        </w:rPr>
        <w:t xml:space="preserve"> specialised mediation areas</w:t>
      </w:r>
      <w:r>
        <w:rPr>
          <w:rFonts w:ascii="Tahoma" w:eastAsia="Calibri" w:hAnsi="Tahoma" w:cs="Tahoma"/>
          <w:sz w:val="20"/>
          <w:szCs w:val="20"/>
          <w:lang w:eastAsia="en-US"/>
        </w:rPr>
        <w:t xml:space="preserve"> and/or adult education </w:t>
      </w:r>
      <w:r w:rsidRPr="00211571">
        <w:rPr>
          <w:rFonts w:ascii="Tahoma" w:eastAsia="Calibri" w:hAnsi="Tahoma" w:cs="Tahoma"/>
          <w:sz w:val="20"/>
          <w:szCs w:val="20"/>
          <w:lang w:eastAsia="en-US"/>
        </w:rPr>
        <w:t>(androgogy)</w:t>
      </w:r>
      <w:r>
        <w:rPr>
          <w:rFonts w:ascii="Tahoma" w:eastAsia="Calibri" w:hAnsi="Tahoma" w:cs="Tahoma"/>
          <w:sz w:val="20"/>
          <w:szCs w:val="20"/>
          <w:lang w:eastAsia="en-US"/>
        </w:rPr>
        <w:t xml:space="preserve"> area;</w:t>
      </w:r>
    </w:p>
    <w:p w14:paraId="5D3A0ABC" w14:textId="1740CE11" w:rsidR="00FF2E20" w:rsidRPr="00211571" w:rsidRDefault="00060EA6" w:rsidP="00211571">
      <w:pPr>
        <w:pStyle w:val="ListParagraph"/>
        <w:numPr>
          <w:ilvl w:val="0"/>
          <w:numId w:val="23"/>
        </w:numPr>
        <w:shd w:val="clear" w:color="auto" w:fill="FFFFFF" w:themeFill="background1"/>
        <w:autoSpaceDE w:val="0"/>
        <w:autoSpaceDN w:val="0"/>
        <w:adjustRightInd w:val="0"/>
        <w:contextualSpacing/>
        <w:jc w:val="both"/>
        <w:rPr>
          <w:rFonts w:ascii="Tahoma" w:eastAsia="Calibri" w:hAnsi="Tahoma" w:cs="Tahoma"/>
          <w:sz w:val="20"/>
          <w:szCs w:val="20"/>
          <w:lang w:val="en-US" w:eastAsia="en-US"/>
        </w:rPr>
      </w:pPr>
      <w:r w:rsidRPr="00211571">
        <w:rPr>
          <w:rFonts w:ascii="Tahoma" w:eastAsia="Calibri" w:hAnsi="Tahoma" w:cs="Tahoma"/>
          <w:sz w:val="20"/>
          <w:szCs w:val="20"/>
          <w:lang w:eastAsia="en-US"/>
        </w:rPr>
        <w:t>Provide consultancy, analyses and advice in at least one of the field of legal aspects of mediation, communication in mediation</w:t>
      </w:r>
      <w:r w:rsidR="005D7462">
        <w:rPr>
          <w:rFonts w:ascii="Tahoma" w:eastAsia="Calibri" w:hAnsi="Tahoma" w:cs="Tahoma"/>
          <w:sz w:val="20"/>
          <w:szCs w:val="20"/>
          <w:lang w:eastAsia="en-US"/>
        </w:rPr>
        <w:t xml:space="preserve">, </w:t>
      </w:r>
      <w:r w:rsidRPr="00211571">
        <w:rPr>
          <w:rFonts w:ascii="Tahoma" w:eastAsia="Calibri" w:hAnsi="Tahoma" w:cs="Tahoma"/>
          <w:sz w:val="20"/>
          <w:szCs w:val="20"/>
          <w:lang w:eastAsia="en-US"/>
        </w:rPr>
        <w:t>negotiation in mediation</w:t>
      </w:r>
      <w:r w:rsidR="00211571">
        <w:rPr>
          <w:rFonts w:ascii="Tahoma" w:eastAsia="Calibri" w:hAnsi="Tahoma" w:cs="Tahoma"/>
          <w:sz w:val="20"/>
          <w:szCs w:val="20"/>
          <w:lang w:eastAsia="en-US"/>
        </w:rPr>
        <w:t>,</w:t>
      </w:r>
      <w:r w:rsidRPr="00211571">
        <w:rPr>
          <w:rFonts w:ascii="Tahoma" w:eastAsia="Calibri" w:hAnsi="Tahoma" w:cs="Tahoma"/>
          <w:sz w:val="20"/>
          <w:szCs w:val="20"/>
          <w:lang w:eastAsia="en-US"/>
        </w:rPr>
        <w:t xml:space="preserve"> </w:t>
      </w:r>
      <w:r w:rsidR="005D7462" w:rsidRPr="00211571">
        <w:rPr>
          <w:rFonts w:ascii="Tahoma" w:eastAsia="Calibri" w:hAnsi="Tahoma" w:cs="Tahoma"/>
          <w:sz w:val="20"/>
          <w:szCs w:val="20"/>
          <w:lang w:eastAsia="en-US"/>
        </w:rPr>
        <w:t xml:space="preserve">and/or </w:t>
      </w:r>
      <w:r w:rsidR="00211571" w:rsidRPr="00211571">
        <w:rPr>
          <w:rFonts w:ascii="Tahoma" w:eastAsia="Calibri" w:hAnsi="Tahoma" w:cs="Tahoma"/>
          <w:sz w:val="20"/>
          <w:szCs w:val="20"/>
          <w:lang w:eastAsia="en-US"/>
        </w:rPr>
        <w:t>adult education (androgogy)</w:t>
      </w:r>
      <w:r w:rsidR="00211571">
        <w:rPr>
          <w:rFonts w:ascii="Tahoma" w:eastAsia="Calibri" w:hAnsi="Tahoma" w:cs="Tahoma"/>
          <w:sz w:val="20"/>
          <w:szCs w:val="20"/>
          <w:lang w:eastAsia="en-US"/>
        </w:rPr>
        <w:t>;</w:t>
      </w:r>
      <w:r w:rsidRPr="00211571">
        <w:rPr>
          <w:rFonts w:ascii="Tahoma" w:eastAsia="Calibri" w:hAnsi="Tahoma" w:cs="Tahoma"/>
          <w:sz w:val="20"/>
          <w:szCs w:val="20"/>
          <w:lang w:eastAsia="en-US"/>
        </w:rPr>
        <w:t xml:space="preserve"> </w:t>
      </w:r>
    </w:p>
    <w:p w14:paraId="3DD304C6" w14:textId="77777777" w:rsidR="00211571" w:rsidRPr="00211571" w:rsidRDefault="00211571" w:rsidP="00211571">
      <w:pPr>
        <w:pStyle w:val="ListParagraph"/>
        <w:numPr>
          <w:ilvl w:val="0"/>
          <w:numId w:val="23"/>
        </w:numPr>
        <w:shd w:val="clear" w:color="auto" w:fill="FFFFFF" w:themeFill="background1"/>
        <w:autoSpaceDE w:val="0"/>
        <w:autoSpaceDN w:val="0"/>
        <w:adjustRightInd w:val="0"/>
        <w:contextualSpacing/>
        <w:jc w:val="both"/>
        <w:rPr>
          <w:rFonts w:ascii="Tahoma" w:eastAsia="Calibri" w:hAnsi="Tahoma" w:cs="Tahoma"/>
          <w:sz w:val="20"/>
          <w:szCs w:val="20"/>
          <w:lang w:eastAsia="en-US"/>
        </w:rPr>
      </w:pPr>
      <w:r w:rsidRPr="00211571">
        <w:rPr>
          <w:rFonts w:ascii="Tahoma" w:eastAsia="Calibri" w:hAnsi="Tahoma" w:cs="Tahoma"/>
          <w:sz w:val="20"/>
          <w:szCs w:val="20"/>
          <w:lang w:eastAsia="en-US"/>
        </w:rPr>
        <w:t>Participate in working/expert meetings with various stakeholders on drafting/adaptation of training materials for training of trainers;</w:t>
      </w:r>
    </w:p>
    <w:p w14:paraId="636AED1B" w14:textId="77777777" w:rsidR="00211571" w:rsidRPr="00211571" w:rsidRDefault="00211571" w:rsidP="00211571">
      <w:pPr>
        <w:pStyle w:val="ListParagraph"/>
        <w:numPr>
          <w:ilvl w:val="0"/>
          <w:numId w:val="23"/>
        </w:numPr>
        <w:shd w:val="clear" w:color="auto" w:fill="FFFFFF" w:themeFill="background1"/>
        <w:autoSpaceDE w:val="0"/>
        <w:autoSpaceDN w:val="0"/>
        <w:adjustRightInd w:val="0"/>
        <w:contextualSpacing/>
        <w:jc w:val="both"/>
        <w:rPr>
          <w:rFonts w:ascii="Tahoma" w:eastAsia="Calibri" w:hAnsi="Tahoma" w:cs="Tahoma"/>
          <w:sz w:val="20"/>
          <w:szCs w:val="20"/>
          <w:lang w:eastAsia="en-US"/>
        </w:rPr>
      </w:pPr>
      <w:r w:rsidRPr="00211571">
        <w:rPr>
          <w:rFonts w:ascii="Tahoma" w:eastAsia="Calibri" w:hAnsi="Tahoma" w:cs="Tahoma"/>
          <w:sz w:val="20"/>
          <w:szCs w:val="20"/>
          <w:lang w:eastAsia="en-US"/>
        </w:rPr>
        <w:t xml:space="preserve">Contribute to conferences, meetings, round-tables and other online and face-to-face events, including through moderating discussions and delivering presentations; </w:t>
      </w:r>
    </w:p>
    <w:p w14:paraId="346D2219" w14:textId="473DD5C4" w:rsidR="00060EA6" w:rsidRPr="00211571" w:rsidRDefault="00211571" w:rsidP="005D0F11">
      <w:pPr>
        <w:pStyle w:val="ListParagraph"/>
        <w:numPr>
          <w:ilvl w:val="0"/>
          <w:numId w:val="23"/>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11571">
        <w:rPr>
          <w:rFonts w:ascii="Tahoma" w:eastAsia="Calibri" w:hAnsi="Tahoma" w:cs="Tahoma"/>
          <w:sz w:val="20"/>
          <w:szCs w:val="20"/>
          <w:lang w:eastAsia="en-US"/>
        </w:rPr>
        <w:t>Provide other intellectual services for activities related to mediation/arbitration and adult education (androgogy).</w:t>
      </w:r>
    </w:p>
    <w:p w14:paraId="2A3E965F" w14:textId="77777777" w:rsidR="00211571" w:rsidRPr="00211571" w:rsidRDefault="00211571" w:rsidP="00211571">
      <w:pPr>
        <w:pStyle w:val="ListParagraph"/>
        <w:shd w:val="clear" w:color="auto" w:fill="FFFFFF" w:themeFill="background1"/>
        <w:autoSpaceDE w:val="0"/>
        <w:autoSpaceDN w:val="0"/>
        <w:adjustRightInd w:val="0"/>
        <w:ind w:left="1440"/>
        <w:contextualSpacing/>
        <w:jc w:val="both"/>
        <w:rPr>
          <w:rFonts w:ascii="Tahoma" w:hAnsi="Tahoma" w:cs="Tahoma"/>
          <w:noProof/>
          <w:sz w:val="20"/>
          <w:szCs w:val="20"/>
          <w:lang w:eastAsia="fr-FR"/>
        </w:rPr>
      </w:pPr>
    </w:p>
    <w:p w14:paraId="16BABA32" w14:textId="0A005406" w:rsidR="00FF2E20" w:rsidRPr="00211571" w:rsidRDefault="00FF2E20" w:rsidP="00FF2E20">
      <w:pPr>
        <w:tabs>
          <w:tab w:val="left" w:pos="720"/>
          <w:tab w:val="left" w:pos="3828"/>
        </w:tabs>
        <w:jc w:val="both"/>
        <w:rPr>
          <w:rFonts w:ascii="Tahoma" w:eastAsiaTheme="minorHAnsi" w:hAnsi="Tahoma" w:cs="Tahoma"/>
          <w:noProof/>
          <w:sz w:val="20"/>
          <w:szCs w:val="20"/>
          <w:lang w:eastAsia="en-US"/>
        </w:rPr>
      </w:pPr>
      <w:r w:rsidRPr="00211571">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211571">
        <w:rPr>
          <w:rFonts w:ascii="Tahoma" w:eastAsiaTheme="minorHAnsi" w:hAnsi="Tahoma" w:cs="Tahoma"/>
          <w:noProof/>
          <w:sz w:val="20"/>
          <w:szCs w:val="20"/>
          <w:lang w:eastAsia="en-US"/>
        </w:rPr>
        <w:t xml:space="preserve"> but related to the field of expertise object of the present Framework Contract</w:t>
      </w:r>
      <w:r w:rsidRPr="00211571">
        <w:rPr>
          <w:rFonts w:ascii="Tahoma" w:eastAsiaTheme="minorHAnsi" w:hAnsi="Tahoma" w:cs="Tahoma"/>
          <w:noProof/>
          <w:sz w:val="20"/>
          <w:szCs w:val="20"/>
          <w:lang w:eastAsia="en-US"/>
        </w:rPr>
        <w:t>.</w:t>
      </w:r>
    </w:p>
    <w:p w14:paraId="1485D939" w14:textId="77777777" w:rsidR="00FF2E20" w:rsidRPr="00211571" w:rsidRDefault="00FF2E20" w:rsidP="00FF2E20">
      <w:pPr>
        <w:jc w:val="both"/>
        <w:rPr>
          <w:rFonts w:ascii="Tahoma" w:hAnsi="Tahoma" w:cs="Tahoma"/>
          <w:noProof/>
          <w:sz w:val="20"/>
          <w:szCs w:val="20"/>
        </w:rPr>
      </w:pPr>
    </w:p>
    <w:p w14:paraId="6EDE5D26" w14:textId="77777777" w:rsidR="00FF2E20" w:rsidRPr="00211571" w:rsidRDefault="00FF2E20" w:rsidP="00FF2E20">
      <w:pPr>
        <w:jc w:val="both"/>
        <w:rPr>
          <w:rFonts w:ascii="Tahoma" w:hAnsi="Tahoma" w:cs="Tahoma"/>
          <w:color w:val="000000" w:themeColor="text1"/>
          <w:spacing w:val="-4"/>
          <w:sz w:val="20"/>
          <w:szCs w:val="20"/>
          <w:lang w:eastAsia="en-US"/>
        </w:rPr>
      </w:pPr>
      <w:r w:rsidRPr="00211571">
        <w:rPr>
          <w:rFonts w:ascii="Tahoma" w:hAnsi="Tahoma" w:cs="Tahoma"/>
          <w:color w:val="000000" w:themeColor="text1"/>
          <w:spacing w:val="-4"/>
          <w:sz w:val="20"/>
          <w:szCs w:val="20"/>
          <w:lang w:eastAsia="en-US"/>
        </w:rPr>
        <w:t xml:space="preserve">In terms of </w:t>
      </w:r>
      <w:r w:rsidRPr="00211571">
        <w:rPr>
          <w:rFonts w:ascii="Tahoma" w:hAnsi="Tahoma" w:cs="Tahoma"/>
          <w:b/>
          <w:color w:val="000000" w:themeColor="text1"/>
          <w:spacing w:val="-4"/>
          <w:sz w:val="20"/>
          <w:szCs w:val="20"/>
          <w:lang w:eastAsia="en-US"/>
        </w:rPr>
        <w:t>quality requirements</w:t>
      </w:r>
      <w:r w:rsidRPr="00211571">
        <w:rPr>
          <w:rFonts w:ascii="Tahoma" w:hAnsi="Tahoma" w:cs="Tahoma"/>
          <w:color w:val="000000" w:themeColor="text1"/>
          <w:spacing w:val="-4"/>
          <w:sz w:val="20"/>
          <w:szCs w:val="20"/>
          <w:lang w:eastAsia="en-US"/>
        </w:rPr>
        <w:t>, the pre-selected Service Providers must ensure</w:t>
      </w:r>
      <w:r w:rsidRPr="00211571">
        <w:rPr>
          <w:rFonts w:ascii="Tahoma" w:hAnsi="Tahoma" w:cs="Tahoma"/>
          <w:i/>
          <w:color w:val="000000" w:themeColor="text1"/>
          <w:spacing w:val="-4"/>
          <w:sz w:val="20"/>
          <w:szCs w:val="20"/>
          <w:lang w:eastAsia="en-US"/>
        </w:rPr>
        <w:t>, inter alia</w:t>
      </w:r>
      <w:r w:rsidRPr="00211571">
        <w:rPr>
          <w:rFonts w:ascii="Tahoma" w:hAnsi="Tahoma" w:cs="Tahoma"/>
          <w:color w:val="000000" w:themeColor="text1"/>
          <w:spacing w:val="-4"/>
          <w:sz w:val="20"/>
          <w:szCs w:val="20"/>
          <w:lang w:eastAsia="en-US"/>
        </w:rPr>
        <w:t>, that:</w:t>
      </w:r>
    </w:p>
    <w:p w14:paraId="63A86846" w14:textId="77777777" w:rsidR="00FF2E20" w:rsidRPr="00211571"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211571">
        <w:rPr>
          <w:rFonts w:ascii="Tahoma" w:hAnsi="Tahoma" w:cs="Tahoma"/>
          <w:color w:val="000000" w:themeColor="text1"/>
          <w:spacing w:val="-4"/>
          <w:sz w:val="20"/>
          <w:szCs w:val="20"/>
          <w:lang w:eastAsia="en-US"/>
        </w:rPr>
        <w:t>The services are provided to the highest professional/academic standard;</w:t>
      </w:r>
    </w:p>
    <w:p w14:paraId="4EB52DCE" w14:textId="5599E836" w:rsidR="00FF2E20" w:rsidRPr="00211571"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211571">
        <w:rPr>
          <w:rFonts w:ascii="Tahoma" w:hAnsi="Tahoma" w:cs="Tahoma"/>
          <w:color w:val="000000" w:themeColor="text1"/>
          <w:spacing w:val="-4"/>
          <w:sz w:val="20"/>
          <w:szCs w:val="20"/>
          <w:lang w:eastAsia="en-US"/>
        </w:rPr>
        <w:t>Any specific instructions given by the Council – whenever this is the case – are followed.</w:t>
      </w:r>
    </w:p>
    <w:p w14:paraId="15C3F855" w14:textId="77777777" w:rsidR="002307F0" w:rsidRPr="00211571"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211571">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211571">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211571">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211571"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130AEA08" w:rsidR="002307F0" w:rsidRPr="00211571"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211571">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FFED6DE" w14:textId="77777777" w:rsidR="002307F0" w:rsidRPr="00211571"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211571" w:rsidRDefault="002307F0" w:rsidP="002307F0">
      <w:pPr>
        <w:pStyle w:val="ListParagraph"/>
        <w:numPr>
          <w:ilvl w:val="0"/>
          <w:numId w:val="14"/>
        </w:numPr>
        <w:spacing w:after="120"/>
        <w:rPr>
          <w:rFonts w:ascii="Tahoma" w:hAnsi="Tahoma" w:cs="Tahoma"/>
          <w:color w:val="000000" w:themeColor="text1"/>
          <w:sz w:val="20"/>
          <w:szCs w:val="20"/>
        </w:rPr>
      </w:pPr>
      <w:r w:rsidRPr="00211571">
        <w:rPr>
          <w:rFonts w:ascii="Tahoma" w:hAnsi="Tahoma" w:cs="Tahoma"/>
          <w:color w:val="000000" w:themeColor="text1"/>
          <w:sz w:val="20"/>
          <w:szCs w:val="20"/>
        </w:rPr>
        <w:t>FEES</w:t>
      </w:r>
    </w:p>
    <w:p w14:paraId="504408D1" w14:textId="59DD1F69"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211571">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r w:rsidR="00285EF9" w:rsidRPr="00211571">
        <w:rPr>
          <w:rFonts w:ascii="Tahoma" w:hAnsi="Tahoma" w:cs="Tahoma"/>
          <w:sz w:val="20"/>
          <w:szCs w:val="20"/>
          <w:lang w:val="en-US"/>
        </w:rPr>
        <w:t xml:space="preserve">Tenders proposing fees above the exclusion level indicated in the Table of fees will be </w:t>
      </w:r>
      <w:r w:rsidR="00285EF9" w:rsidRPr="00211571">
        <w:rPr>
          <w:rFonts w:ascii="Tahoma" w:hAnsi="Tahoma" w:cs="Tahoma"/>
          <w:b/>
          <w:sz w:val="20"/>
          <w:szCs w:val="20"/>
          <w:u w:val="single"/>
          <w:lang w:val="en-US"/>
        </w:rPr>
        <w:t>entirely and automatically</w:t>
      </w:r>
      <w:r w:rsidR="00285EF9" w:rsidRPr="00211571">
        <w:rPr>
          <w:rFonts w:ascii="Tahoma" w:hAnsi="Tahoma" w:cs="Tahoma"/>
          <w:sz w:val="20"/>
          <w:szCs w:val="20"/>
          <w:lang w:val="en-US"/>
        </w:rPr>
        <w:t xml:space="preserve"> excluded from the tender procedure.</w:t>
      </w:r>
    </w:p>
    <w:p w14:paraId="5D130A79"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28877B53"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7092E548" w14:textId="24C0FFD6" w:rsidR="002307F0" w:rsidRPr="00211571" w:rsidRDefault="002307F0" w:rsidP="002307F0">
      <w:pPr>
        <w:keepLines/>
        <w:autoSpaceDE w:val="0"/>
        <w:autoSpaceDN w:val="0"/>
        <w:adjustRightInd w:val="0"/>
        <w:contextualSpacing/>
        <w:jc w:val="both"/>
        <w:rPr>
          <w:rFonts w:ascii="Tahoma" w:hAnsi="Tahoma" w:cs="Tahoma"/>
          <w:sz w:val="20"/>
          <w:szCs w:val="20"/>
        </w:rPr>
      </w:pPr>
      <w:r w:rsidRPr="00211571">
        <w:rPr>
          <w:rFonts w:ascii="Tahoma" w:hAnsi="Tahoma" w:cs="Tahoma"/>
          <w:color w:val="000000" w:themeColor="text1"/>
          <w:sz w:val="20"/>
          <w:szCs w:val="20"/>
        </w:rPr>
        <w:t xml:space="preserve">The Council will indicate on each Order Form (see Section </w:t>
      </w:r>
      <w:r w:rsidRPr="00211571">
        <w:rPr>
          <w:rFonts w:ascii="Tahoma" w:hAnsi="Tahoma" w:cs="Tahoma"/>
          <w:color w:val="000000" w:themeColor="text1"/>
          <w:sz w:val="20"/>
          <w:szCs w:val="20"/>
        </w:rPr>
        <w:fldChar w:fldCharType="begin"/>
      </w:r>
      <w:r w:rsidRPr="00211571">
        <w:rPr>
          <w:rFonts w:ascii="Tahoma" w:hAnsi="Tahoma" w:cs="Tahoma"/>
          <w:color w:val="000000" w:themeColor="text1"/>
          <w:sz w:val="20"/>
          <w:szCs w:val="20"/>
        </w:rPr>
        <w:instrText xml:space="preserve"> REF _Ref482368674 \r \h </w:instrText>
      </w:r>
      <w:r w:rsidR="004F38E2" w:rsidRPr="00211571">
        <w:rPr>
          <w:rFonts w:ascii="Tahoma" w:hAnsi="Tahoma" w:cs="Tahoma"/>
          <w:color w:val="000000" w:themeColor="text1"/>
          <w:sz w:val="20"/>
          <w:szCs w:val="20"/>
        </w:rPr>
        <w:instrText xml:space="preserve"> \* MERGEFORMAT </w:instrText>
      </w:r>
      <w:r w:rsidRPr="00211571">
        <w:rPr>
          <w:rFonts w:ascii="Tahoma" w:hAnsi="Tahoma" w:cs="Tahoma"/>
          <w:color w:val="000000" w:themeColor="text1"/>
          <w:sz w:val="20"/>
          <w:szCs w:val="20"/>
        </w:rPr>
      </w:r>
      <w:r w:rsidRPr="00211571">
        <w:rPr>
          <w:rFonts w:ascii="Tahoma" w:hAnsi="Tahoma" w:cs="Tahoma"/>
          <w:color w:val="000000" w:themeColor="text1"/>
          <w:sz w:val="20"/>
          <w:szCs w:val="20"/>
        </w:rPr>
        <w:fldChar w:fldCharType="separate"/>
      </w:r>
      <w:r w:rsidRPr="00211571">
        <w:rPr>
          <w:rFonts w:ascii="Tahoma" w:hAnsi="Tahoma" w:cs="Tahoma"/>
          <w:color w:val="000000" w:themeColor="text1"/>
          <w:sz w:val="20"/>
          <w:szCs w:val="20"/>
        </w:rPr>
        <w:t>D</w:t>
      </w:r>
      <w:r w:rsidRPr="00211571">
        <w:rPr>
          <w:rFonts w:ascii="Tahoma" w:hAnsi="Tahoma" w:cs="Tahoma"/>
          <w:color w:val="000000" w:themeColor="text1"/>
          <w:sz w:val="20"/>
          <w:szCs w:val="20"/>
        </w:rPr>
        <w:fldChar w:fldCharType="end"/>
      </w:r>
      <w:r w:rsidRPr="00211571">
        <w:rPr>
          <w:rFonts w:ascii="Tahoma" w:hAnsi="Tahoma" w:cs="Tahoma"/>
          <w:color w:val="000000" w:themeColor="text1"/>
          <w:sz w:val="20"/>
          <w:szCs w:val="20"/>
        </w:rPr>
        <w:t xml:space="preserve"> below) the global fee corresponding to each deliverable, calculated on the basis of the unit fees, as agreed by this Contract.</w:t>
      </w:r>
    </w:p>
    <w:p w14:paraId="4E72FBF5" w14:textId="77777777" w:rsidR="002307F0" w:rsidRPr="00211571" w:rsidRDefault="002307F0" w:rsidP="002307F0">
      <w:pPr>
        <w:jc w:val="both"/>
        <w:rPr>
          <w:rFonts w:ascii="Tahoma" w:hAnsi="Tahoma" w:cs="Tahoma"/>
          <w:color w:val="000000" w:themeColor="text1"/>
          <w:sz w:val="20"/>
          <w:szCs w:val="20"/>
        </w:rPr>
      </w:pPr>
    </w:p>
    <w:p w14:paraId="2C38C923" w14:textId="77777777" w:rsidR="002307F0" w:rsidRPr="00211571" w:rsidRDefault="002307F0" w:rsidP="002307F0">
      <w:pPr>
        <w:pStyle w:val="ListParagraph"/>
        <w:numPr>
          <w:ilvl w:val="0"/>
          <w:numId w:val="14"/>
        </w:numPr>
        <w:spacing w:after="120"/>
        <w:rPr>
          <w:rFonts w:ascii="Tahoma" w:hAnsi="Tahoma" w:cs="Tahoma"/>
          <w:caps/>
          <w:sz w:val="20"/>
          <w:szCs w:val="20"/>
        </w:rPr>
      </w:pPr>
      <w:bookmarkStart w:id="0" w:name="_Ref482368674"/>
      <w:r w:rsidRPr="00211571">
        <w:rPr>
          <w:rFonts w:ascii="Tahoma" w:hAnsi="Tahoma" w:cs="Tahoma"/>
          <w:caps/>
          <w:sz w:val="20"/>
          <w:szCs w:val="20"/>
        </w:rPr>
        <w:t>HOW WILL THIS FRAMEWORK CONTRACT WORK? (Ordering PROCEDURE)</w:t>
      </w:r>
      <w:bookmarkEnd w:id="0"/>
    </w:p>
    <w:p w14:paraId="1989031B" w14:textId="511EEAB8" w:rsidR="002307F0" w:rsidRPr="00211571" w:rsidRDefault="002307F0" w:rsidP="002307F0">
      <w:pPr>
        <w:jc w:val="both"/>
        <w:rPr>
          <w:rFonts w:ascii="Tahoma" w:hAnsi="Tahoma" w:cs="Tahoma"/>
          <w:sz w:val="20"/>
          <w:szCs w:val="20"/>
        </w:rPr>
      </w:pPr>
      <w:r w:rsidRPr="00211571">
        <w:rPr>
          <w:rFonts w:ascii="Tahoma" w:hAnsi="Tahoma" w:cs="Tahoma"/>
          <w:sz w:val="20"/>
          <w:szCs w:val="20"/>
        </w:rPr>
        <w:t xml:space="preserve">Once </w:t>
      </w:r>
      <w:r w:rsidR="00EF0C17" w:rsidRPr="00211571">
        <w:rPr>
          <w:rFonts w:ascii="Tahoma" w:hAnsi="Tahoma" w:cs="Tahoma"/>
          <w:sz w:val="20"/>
          <w:szCs w:val="20"/>
        </w:rPr>
        <w:t xml:space="preserve">the </w:t>
      </w:r>
      <w:r w:rsidRPr="00211571">
        <w:rPr>
          <w:rFonts w:ascii="Tahoma" w:hAnsi="Tahoma" w:cs="Tahoma"/>
          <w:sz w:val="20"/>
          <w:szCs w:val="20"/>
        </w:rPr>
        <w:t xml:space="preserve">selection </w:t>
      </w:r>
      <w:r w:rsidR="00EF0C17" w:rsidRPr="00211571">
        <w:rPr>
          <w:rFonts w:ascii="Tahoma" w:hAnsi="Tahoma" w:cs="Tahoma"/>
          <w:sz w:val="20"/>
          <w:szCs w:val="20"/>
        </w:rPr>
        <w:t>procedure is</w:t>
      </w:r>
      <w:r w:rsidRPr="00211571">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211571">
        <w:rPr>
          <w:rFonts w:ascii="Tahoma" w:hAnsi="Tahoma" w:cs="Tahoma"/>
          <w:b/>
          <w:sz w:val="20"/>
          <w:szCs w:val="20"/>
        </w:rPr>
        <w:t>an as needed basis</w:t>
      </w:r>
      <w:r w:rsidRPr="00211571">
        <w:rPr>
          <w:rFonts w:ascii="Tahoma" w:hAnsi="Tahoma" w:cs="Tahoma"/>
          <w:sz w:val="20"/>
          <w:szCs w:val="20"/>
        </w:rPr>
        <w:t xml:space="preserve"> (there is therefore no obligation to order on the part of the Council).</w:t>
      </w:r>
    </w:p>
    <w:p w14:paraId="3848EFE9" w14:textId="77777777" w:rsidR="002307F0" w:rsidRPr="00211571" w:rsidRDefault="002307F0" w:rsidP="002307F0">
      <w:pPr>
        <w:jc w:val="both"/>
        <w:rPr>
          <w:rFonts w:ascii="Tahoma" w:hAnsi="Tahoma" w:cs="Tahoma"/>
          <w:sz w:val="20"/>
          <w:szCs w:val="20"/>
        </w:rPr>
      </w:pPr>
    </w:p>
    <w:p w14:paraId="7ADE4E63" w14:textId="3D723276" w:rsidR="00756398" w:rsidRPr="00211571" w:rsidRDefault="00756398" w:rsidP="002307F0">
      <w:pPr>
        <w:jc w:val="both"/>
        <w:rPr>
          <w:rFonts w:ascii="Tahoma" w:hAnsi="Tahoma" w:cs="Tahoma"/>
          <w:b/>
          <w:sz w:val="20"/>
          <w:szCs w:val="20"/>
          <w:lang w:val="en-US"/>
        </w:rPr>
      </w:pPr>
      <w:r w:rsidRPr="00211571">
        <w:rPr>
          <w:rFonts w:ascii="Tahoma" w:hAnsi="Tahoma" w:cs="Tahoma"/>
          <w:b/>
          <w:sz w:val="20"/>
          <w:szCs w:val="20"/>
          <w:lang w:val="en-US"/>
        </w:rPr>
        <w:t>Pooling</w:t>
      </w:r>
    </w:p>
    <w:p w14:paraId="612893F6" w14:textId="2E9DE81C" w:rsidR="002307F0" w:rsidRPr="00211571" w:rsidRDefault="002307F0" w:rsidP="002307F0">
      <w:pPr>
        <w:jc w:val="both"/>
        <w:rPr>
          <w:rFonts w:ascii="Tahoma" w:hAnsi="Tahoma" w:cs="Tahoma"/>
          <w:sz w:val="20"/>
          <w:szCs w:val="20"/>
        </w:rPr>
      </w:pPr>
      <w:r w:rsidRPr="00211571">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211571" w:rsidRDefault="002307F0" w:rsidP="002307F0">
      <w:pPr>
        <w:pStyle w:val="Default"/>
        <w:numPr>
          <w:ilvl w:val="0"/>
          <w:numId w:val="12"/>
        </w:numPr>
        <w:rPr>
          <w:rFonts w:ascii="Tahoma" w:hAnsi="Tahoma" w:cs="Tahoma"/>
          <w:sz w:val="20"/>
          <w:szCs w:val="20"/>
        </w:rPr>
      </w:pPr>
      <w:r w:rsidRPr="00211571">
        <w:rPr>
          <w:rFonts w:ascii="Tahoma" w:hAnsi="Tahoma" w:cs="Tahoma"/>
          <w:sz w:val="20"/>
          <w:szCs w:val="20"/>
        </w:rPr>
        <w:t>quality (including as appropriate: capability, expertise, past performance, availability of resources and proposed methods of undertaking the work);</w:t>
      </w:r>
    </w:p>
    <w:p w14:paraId="4920985F" w14:textId="77777777" w:rsidR="002307F0" w:rsidRPr="00211571" w:rsidRDefault="002307F0" w:rsidP="002307F0">
      <w:pPr>
        <w:pStyle w:val="Default"/>
        <w:numPr>
          <w:ilvl w:val="0"/>
          <w:numId w:val="12"/>
        </w:numPr>
        <w:rPr>
          <w:rFonts w:ascii="Tahoma" w:hAnsi="Tahoma" w:cs="Tahoma"/>
          <w:sz w:val="20"/>
          <w:szCs w:val="20"/>
        </w:rPr>
      </w:pPr>
      <w:r w:rsidRPr="00211571">
        <w:rPr>
          <w:rFonts w:ascii="Tahoma" w:hAnsi="Tahoma" w:cs="Tahoma"/>
          <w:sz w:val="20"/>
          <w:szCs w:val="20"/>
        </w:rPr>
        <w:t>availability (including, without limitation, capacity to meet required deadlines and, where relevant, geographical location); and</w:t>
      </w:r>
    </w:p>
    <w:p w14:paraId="0282577F" w14:textId="77777777" w:rsidR="002307F0" w:rsidRPr="00211571" w:rsidRDefault="002307F0" w:rsidP="002307F0">
      <w:pPr>
        <w:pStyle w:val="Default"/>
        <w:numPr>
          <w:ilvl w:val="0"/>
          <w:numId w:val="12"/>
        </w:numPr>
        <w:rPr>
          <w:rFonts w:ascii="Tahoma" w:hAnsi="Tahoma" w:cs="Tahoma"/>
          <w:sz w:val="20"/>
          <w:szCs w:val="20"/>
        </w:rPr>
      </w:pPr>
      <w:r w:rsidRPr="00211571">
        <w:rPr>
          <w:rFonts w:ascii="Tahoma" w:hAnsi="Tahoma" w:cs="Tahoma"/>
          <w:sz w:val="20"/>
          <w:szCs w:val="20"/>
        </w:rPr>
        <w:t>price.</w:t>
      </w:r>
    </w:p>
    <w:p w14:paraId="5D635497" w14:textId="77777777" w:rsidR="002307F0" w:rsidRPr="00211571" w:rsidRDefault="002307F0" w:rsidP="002307F0">
      <w:pPr>
        <w:pStyle w:val="Default"/>
        <w:ind w:left="720"/>
        <w:rPr>
          <w:rFonts w:ascii="Tahoma" w:hAnsi="Tahoma" w:cs="Tahoma"/>
          <w:sz w:val="20"/>
          <w:szCs w:val="20"/>
        </w:rPr>
      </w:pPr>
    </w:p>
    <w:p w14:paraId="46B0FA33" w14:textId="40863C74" w:rsidR="002307F0" w:rsidRPr="00211571" w:rsidRDefault="002307F0" w:rsidP="002307F0">
      <w:pPr>
        <w:pStyle w:val="Default"/>
        <w:jc w:val="both"/>
        <w:rPr>
          <w:rFonts w:ascii="Tahoma" w:hAnsi="Tahoma" w:cs="Tahoma"/>
          <w:sz w:val="20"/>
          <w:szCs w:val="20"/>
        </w:rPr>
      </w:pPr>
      <w:r w:rsidRPr="00211571">
        <w:rPr>
          <w:rFonts w:ascii="Tahoma" w:hAnsi="Tahoma" w:cs="Tahoma"/>
          <w:sz w:val="20"/>
          <w:szCs w:val="20"/>
        </w:rPr>
        <w:t xml:space="preserve">Each time an Order Form is sent, the selected Provider undertakes to take all the necessary measures to send it </w:t>
      </w:r>
      <w:r w:rsidRPr="00211571">
        <w:rPr>
          <w:rFonts w:ascii="Tahoma" w:hAnsi="Tahoma" w:cs="Tahoma"/>
          <w:b/>
          <w:sz w:val="20"/>
          <w:szCs w:val="20"/>
        </w:rPr>
        <w:t>signed</w:t>
      </w:r>
      <w:r w:rsidRPr="00211571">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78CA12EB" w14:textId="77777777" w:rsidR="00ED4110" w:rsidRPr="00453A9E" w:rsidRDefault="00ED4110" w:rsidP="002307F0">
      <w:pPr>
        <w:pStyle w:val="Default"/>
        <w:jc w:val="both"/>
        <w:rPr>
          <w:rFonts w:ascii="Tahoma" w:hAnsi="Tahoma" w:cs="Tahoma"/>
          <w:sz w:val="20"/>
          <w:szCs w:val="20"/>
          <w:highlight w:val="cyan"/>
        </w:rPr>
      </w:pP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lastRenderedPageBreak/>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 .</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ED4110">
        <w:rPr>
          <w:rFonts w:ascii="Tahoma" w:hAnsi="Tahoma" w:cs="Tahoma"/>
          <w:bCs/>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terrorist financing, terrorist offences or offences linked to terrorist activities, child labour or trafficking in human beings</w:t>
      </w:r>
      <w:r w:rsidRPr="00453A9E">
        <w:rPr>
          <w:rFonts w:ascii="Tahoma" w:hAnsi="Tahoma" w:cs="Tahoma"/>
          <w:sz w:val="20"/>
          <w:szCs w:val="20"/>
        </w:rPr>
        <w:t>;</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7EE6A95A"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an entity created to circumvent tax, social or other legal obligations (empty shell company), have ever created or are in the process of creation of such an entity;</w:t>
      </w:r>
    </w:p>
    <w:p w14:paraId="71FBDE43" w14:textId="385B5A45" w:rsidR="00581186" w:rsidRPr="00211571"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211571">
        <w:rPr>
          <w:rFonts w:ascii="Tahoma" w:hAnsi="Tahoma" w:cs="Tahoma"/>
          <w:color w:val="000000"/>
          <w:sz w:val="20"/>
          <w:szCs w:val="20"/>
        </w:rPr>
        <w:t>have been involved in mismanagement of the Council of Europe funds or public funds;</w:t>
      </w:r>
    </w:p>
    <w:p w14:paraId="7910F3CD" w14:textId="6E8829C9" w:rsidR="00ED4110" w:rsidRDefault="00581186" w:rsidP="00211571">
      <w:pPr>
        <w:numPr>
          <w:ilvl w:val="0"/>
          <w:numId w:val="3"/>
        </w:numPr>
        <w:tabs>
          <w:tab w:val="left" w:pos="426"/>
          <w:tab w:val="left" w:pos="709"/>
          <w:tab w:val="left" w:pos="851"/>
        </w:tabs>
        <w:jc w:val="both"/>
        <w:rPr>
          <w:rFonts w:ascii="Tahoma" w:hAnsi="Tahoma" w:cs="Tahoma"/>
          <w:color w:val="000000"/>
          <w:sz w:val="20"/>
          <w:szCs w:val="20"/>
        </w:rPr>
      </w:pPr>
      <w:r w:rsidRPr="00211571">
        <w:rPr>
          <w:rFonts w:ascii="Tahoma" w:hAnsi="Tahoma" w:cs="Tahoma"/>
          <w:color w:val="000000"/>
          <w:sz w:val="20"/>
          <w:szCs w:val="20"/>
        </w:rPr>
        <w:t>are or appear to be in a situation of conflict of interest;</w:t>
      </w:r>
    </w:p>
    <w:p w14:paraId="78B7F89B" w14:textId="07AED990" w:rsidR="00211571" w:rsidRPr="00211571" w:rsidRDefault="00211571" w:rsidP="00211571">
      <w:pPr>
        <w:pStyle w:val="ListParagraph"/>
        <w:numPr>
          <w:ilvl w:val="0"/>
          <w:numId w:val="3"/>
        </w:numPr>
        <w:rPr>
          <w:rFonts w:ascii="Tahoma" w:hAnsi="Tahoma" w:cs="Tahoma"/>
          <w:color w:val="000000"/>
          <w:sz w:val="20"/>
          <w:szCs w:val="20"/>
        </w:rPr>
      </w:pPr>
      <w:r w:rsidRPr="00211571">
        <w:rPr>
          <w:rFonts w:ascii="Tahoma" w:hAnsi="Tahoma" w:cs="Tahoma"/>
          <w:color w:val="000000"/>
          <w:sz w:val="20"/>
          <w:szCs w:val="20"/>
        </w:rPr>
        <w:t>are retired Council of Europe staff members or are staff members having benefitted from an early departure scheme;</w:t>
      </w:r>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79A261EE" w14:textId="0D1224AA" w:rsidR="00975537" w:rsidRDefault="00975537" w:rsidP="00975537">
      <w:pPr>
        <w:rPr>
          <w:rFonts w:ascii="Tahoma" w:hAnsi="Tahoma" w:cs="Tahoma"/>
          <w:color w:val="000000"/>
          <w:sz w:val="20"/>
          <w:szCs w:val="20"/>
        </w:rPr>
      </w:pPr>
      <w:r w:rsidRPr="006C1714">
        <w:rPr>
          <w:rFonts w:ascii="Tahoma" w:hAnsi="Tahoma" w:cs="Tahoma"/>
          <w:color w:val="000000"/>
          <w:sz w:val="20"/>
          <w:szCs w:val="20"/>
        </w:rPr>
        <w:t xml:space="preserve">Tenderers shall demonstrate that they fulfil the following criteria (to be assessed on the basis of all supporting documents listed in Section </w:t>
      </w:r>
      <w:r>
        <w:rPr>
          <w:rFonts w:ascii="Tahoma" w:hAnsi="Tahoma" w:cs="Tahoma"/>
          <w:color w:val="000000"/>
          <w:sz w:val="20"/>
          <w:szCs w:val="20"/>
        </w:rPr>
        <w:t>G</w:t>
      </w:r>
      <w:r w:rsidRPr="006C1714">
        <w:rPr>
          <w:rFonts w:ascii="Tahoma" w:hAnsi="Tahoma" w:cs="Tahoma"/>
          <w:color w:val="000000"/>
          <w:sz w:val="20"/>
          <w:szCs w:val="20"/>
        </w:rPr>
        <w:t>)</w:t>
      </w:r>
    </w:p>
    <w:p w14:paraId="003127F6" w14:textId="77777777" w:rsidR="00C30CF7" w:rsidRDefault="00C30CF7" w:rsidP="00975537">
      <w:pPr>
        <w:rPr>
          <w:rFonts w:ascii="Tahoma" w:hAnsi="Tahoma" w:cs="Tahoma"/>
          <w:color w:val="000000"/>
          <w:sz w:val="20"/>
          <w:szCs w:val="20"/>
        </w:rPr>
      </w:pPr>
    </w:p>
    <w:p w14:paraId="231EB768" w14:textId="77777777" w:rsidR="00211571" w:rsidRPr="009E6C2B" w:rsidRDefault="00211571" w:rsidP="00211571">
      <w:pPr>
        <w:numPr>
          <w:ilvl w:val="0"/>
          <w:numId w:val="6"/>
        </w:numPr>
        <w:rPr>
          <w:rFonts w:ascii="Tahoma" w:hAnsi="Tahoma" w:cs="Tahoma"/>
          <w:sz w:val="20"/>
          <w:szCs w:val="20"/>
        </w:rPr>
      </w:pPr>
      <w:r>
        <w:rPr>
          <w:rFonts w:ascii="Tahoma" w:hAnsi="Tahoma" w:cs="Tahoma"/>
          <w:sz w:val="20"/>
          <w:szCs w:val="20"/>
        </w:rPr>
        <w:t xml:space="preserve">University degree in law, political/ social sciences, international relations, </w:t>
      </w:r>
      <w:r w:rsidRPr="009C61C3">
        <w:rPr>
          <w:rFonts w:ascii="Tahoma" w:hAnsi="Tahoma" w:cs="Tahoma"/>
          <w:sz w:val="20"/>
          <w:szCs w:val="20"/>
        </w:rPr>
        <w:t>public policy,</w:t>
      </w:r>
      <w:r>
        <w:rPr>
          <w:rFonts w:ascii="Tahoma" w:hAnsi="Tahoma" w:cs="Tahoma"/>
          <w:sz w:val="20"/>
          <w:szCs w:val="20"/>
        </w:rPr>
        <w:t xml:space="preserve"> </w:t>
      </w:r>
      <w:r w:rsidRPr="009C61C3">
        <w:rPr>
          <w:rFonts w:ascii="Tahoma" w:hAnsi="Tahoma" w:cs="Tahoma"/>
          <w:sz w:val="20"/>
          <w:szCs w:val="20"/>
        </w:rPr>
        <w:t>or related fields</w:t>
      </w:r>
      <w:r>
        <w:rPr>
          <w:rFonts w:ascii="Tahoma" w:hAnsi="Tahoma" w:cs="Tahoma"/>
          <w:sz w:val="20"/>
          <w:szCs w:val="20"/>
          <w:lang w:val="en-US"/>
        </w:rPr>
        <w:t xml:space="preserve">; </w:t>
      </w:r>
      <w:r w:rsidRPr="009E6C2B">
        <w:rPr>
          <w:rFonts w:ascii="Tahoma" w:hAnsi="Tahoma" w:cs="Tahoma"/>
          <w:sz w:val="20"/>
          <w:szCs w:val="20"/>
        </w:rPr>
        <w:t xml:space="preserve">OR being a registered legal entity or a private entrepreneur specialised in the field of human rights, law, social protection, legal counselling (for legal persons); </w:t>
      </w:r>
    </w:p>
    <w:p w14:paraId="2FA9E0B8" w14:textId="77777777" w:rsidR="00211571" w:rsidRDefault="00211571" w:rsidP="00C30CF7">
      <w:pPr>
        <w:spacing w:after="120"/>
        <w:rPr>
          <w:rFonts w:ascii="Tahoma" w:hAnsi="Tahoma" w:cs="Tahoma"/>
          <w:sz w:val="20"/>
          <w:szCs w:val="20"/>
        </w:rPr>
      </w:pPr>
    </w:p>
    <w:p w14:paraId="19D424C0" w14:textId="69D60EE8" w:rsidR="00C30CF7" w:rsidRPr="00211571" w:rsidRDefault="00211571" w:rsidP="00211571">
      <w:pPr>
        <w:pStyle w:val="ListParagraph"/>
        <w:numPr>
          <w:ilvl w:val="0"/>
          <w:numId w:val="25"/>
        </w:numPr>
        <w:rPr>
          <w:rFonts w:ascii="Tahoma" w:hAnsi="Tahoma" w:cs="Tahoma"/>
          <w:color w:val="000000"/>
          <w:sz w:val="20"/>
          <w:szCs w:val="20"/>
        </w:rPr>
      </w:pPr>
      <w:r w:rsidRPr="00211571">
        <w:rPr>
          <w:rFonts w:ascii="Tahoma" w:hAnsi="Tahoma" w:cs="Tahoma"/>
          <w:color w:val="000000"/>
          <w:sz w:val="20"/>
          <w:szCs w:val="20"/>
        </w:rPr>
        <w:t>M</w:t>
      </w:r>
      <w:r w:rsidR="00C30CF7" w:rsidRPr="00211571">
        <w:rPr>
          <w:rFonts w:ascii="Tahoma" w:hAnsi="Tahoma" w:cs="Tahoma"/>
          <w:color w:val="000000"/>
          <w:sz w:val="20"/>
          <w:szCs w:val="20"/>
        </w:rPr>
        <w:t>inimum 5 years of work experience in the field of mediation</w:t>
      </w:r>
      <w:r w:rsidRPr="00211571">
        <w:rPr>
          <w:rFonts w:ascii="Tahoma" w:hAnsi="Tahoma" w:cs="Tahoma"/>
          <w:color w:val="000000"/>
          <w:sz w:val="20"/>
          <w:szCs w:val="20"/>
        </w:rPr>
        <w:t>/</w:t>
      </w:r>
      <w:r w:rsidR="00C30CF7" w:rsidRPr="00211571">
        <w:rPr>
          <w:rFonts w:ascii="Tahoma" w:hAnsi="Tahoma" w:cs="Tahoma"/>
          <w:color w:val="000000"/>
          <w:sz w:val="20"/>
          <w:szCs w:val="20"/>
        </w:rPr>
        <w:t>arbitration,</w:t>
      </w:r>
      <w:r w:rsidRPr="00211571">
        <w:rPr>
          <w:rFonts w:ascii="Tahoma" w:hAnsi="Tahoma" w:cs="Tahoma"/>
          <w:color w:val="000000"/>
          <w:sz w:val="20"/>
          <w:szCs w:val="20"/>
        </w:rPr>
        <w:t xml:space="preserve"> and/or adult education (androgogy)</w:t>
      </w:r>
      <w:r w:rsidR="00C30CF7" w:rsidRPr="00211571">
        <w:rPr>
          <w:rFonts w:ascii="Tahoma" w:hAnsi="Tahoma" w:cs="Tahoma"/>
          <w:color w:val="000000"/>
          <w:sz w:val="20"/>
          <w:szCs w:val="20"/>
        </w:rPr>
        <w:t xml:space="preserve"> </w:t>
      </w:r>
      <w:r w:rsidR="002B74A8" w:rsidRPr="00211571">
        <w:rPr>
          <w:rFonts w:ascii="Tahoma" w:hAnsi="Tahoma" w:cs="Tahoma"/>
          <w:color w:val="000000"/>
          <w:sz w:val="20"/>
          <w:szCs w:val="20"/>
        </w:rPr>
        <w:t xml:space="preserve">and </w:t>
      </w:r>
      <w:r w:rsidR="00C30CF7" w:rsidRPr="00211571">
        <w:rPr>
          <w:rFonts w:ascii="Tahoma" w:hAnsi="Tahoma" w:cs="Tahoma"/>
          <w:color w:val="000000"/>
          <w:sz w:val="20"/>
          <w:szCs w:val="20"/>
        </w:rPr>
        <w:t xml:space="preserve">dealing with at least one of the following issues: </w:t>
      </w:r>
    </w:p>
    <w:p w14:paraId="7A92AB0B" w14:textId="783FA5FE" w:rsidR="00C30CF7" w:rsidRPr="003942EF" w:rsidRDefault="00C30CF7" w:rsidP="003942EF">
      <w:pPr>
        <w:numPr>
          <w:ilvl w:val="1"/>
          <w:numId w:val="9"/>
        </w:numPr>
        <w:ind w:left="993" w:hanging="284"/>
        <w:rPr>
          <w:rFonts w:ascii="Tahoma" w:hAnsi="Tahoma" w:cs="Tahoma"/>
          <w:color w:val="000000"/>
          <w:sz w:val="20"/>
          <w:szCs w:val="20"/>
        </w:rPr>
      </w:pPr>
      <w:r w:rsidRPr="003942EF">
        <w:rPr>
          <w:rFonts w:ascii="Tahoma" w:hAnsi="Tahoma" w:cs="Tahoma"/>
          <w:color w:val="000000"/>
          <w:sz w:val="20"/>
          <w:szCs w:val="20"/>
        </w:rPr>
        <w:t>needs assessment, research, legislative review and comparative analysis;</w:t>
      </w:r>
    </w:p>
    <w:p w14:paraId="67B8C845" w14:textId="1A447DD2" w:rsidR="00C30CF7" w:rsidRPr="003942EF" w:rsidRDefault="00C30CF7" w:rsidP="003942EF">
      <w:pPr>
        <w:numPr>
          <w:ilvl w:val="1"/>
          <w:numId w:val="9"/>
        </w:numPr>
        <w:ind w:left="993" w:hanging="284"/>
        <w:rPr>
          <w:rFonts w:ascii="Tahoma" w:hAnsi="Tahoma" w:cs="Tahoma"/>
          <w:color w:val="000000"/>
          <w:sz w:val="20"/>
          <w:szCs w:val="20"/>
        </w:rPr>
      </w:pPr>
      <w:r w:rsidRPr="003942EF">
        <w:rPr>
          <w:rFonts w:ascii="Tahoma" w:hAnsi="Tahoma" w:cs="Tahoma"/>
          <w:color w:val="000000"/>
          <w:sz w:val="20"/>
          <w:szCs w:val="20"/>
        </w:rPr>
        <w:t xml:space="preserve">evaluation of mediation services, case management and performance assessment; </w:t>
      </w:r>
    </w:p>
    <w:p w14:paraId="36E7E1E6" w14:textId="667BB116" w:rsidR="00C30CF7" w:rsidRPr="003942EF" w:rsidRDefault="00C30CF7" w:rsidP="003942EF">
      <w:pPr>
        <w:numPr>
          <w:ilvl w:val="1"/>
          <w:numId w:val="9"/>
        </w:numPr>
        <w:ind w:left="993" w:hanging="284"/>
        <w:rPr>
          <w:rFonts w:ascii="Tahoma" w:hAnsi="Tahoma" w:cs="Tahoma"/>
          <w:color w:val="000000"/>
          <w:sz w:val="20"/>
          <w:szCs w:val="20"/>
        </w:rPr>
      </w:pPr>
      <w:r w:rsidRPr="003942EF">
        <w:rPr>
          <w:rFonts w:ascii="Tahoma" w:hAnsi="Tahoma" w:cs="Tahoma"/>
          <w:color w:val="000000"/>
          <w:sz w:val="20"/>
          <w:szCs w:val="20"/>
        </w:rPr>
        <w:t>policy design and provision of practical recommendations;</w:t>
      </w:r>
    </w:p>
    <w:p w14:paraId="78D1FE6E" w14:textId="30BB0A4D" w:rsidR="00C30CF7" w:rsidRPr="003942EF" w:rsidRDefault="00C30CF7" w:rsidP="003942EF">
      <w:pPr>
        <w:numPr>
          <w:ilvl w:val="1"/>
          <w:numId w:val="9"/>
        </w:numPr>
        <w:ind w:left="993" w:hanging="284"/>
        <w:rPr>
          <w:rFonts w:ascii="Tahoma" w:hAnsi="Tahoma" w:cs="Tahoma"/>
          <w:color w:val="000000"/>
          <w:sz w:val="20"/>
          <w:szCs w:val="20"/>
        </w:rPr>
      </w:pPr>
      <w:r w:rsidRPr="003942EF">
        <w:rPr>
          <w:rFonts w:ascii="Tahoma" w:hAnsi="Tahoma" w:cs="Tahoma"/>
          <w:color w:val="000000"/>
          <w:sz w:val="20"/>
          <w:szCs w:val="20"/>
        </w:rPr>
        <w:t>development and implementation of training programmes for mediation/arbitration professionals;</w:t>
      </w:r>
    </w:p>
    <w:p w14:paraId="2B1AC5E9" w14:textId="61C7F22E" w:rsidR="00C30CF7" w:rsidRPr="003942EF" w:rsidRDefault="00C30CF7" w:rsidP="003942EF">
      <w:pPr>
        <w:numPr>
          <w:ilvl w:val="1"/>
          <w:numId w:val="9"/>
        </w:numPr>
        <w:ind w:left="993" w:hanging="284"/>
        <w:rPr>
          <w:rFonts w:ascii="Tahoma" w:hAnsi="Tahoma" w:cs="Tahoma"/>
          <w:color w:val="000000"/>
          <w:sz w:val="20"/>
          <w:szCs w:val="20"/>
        </w:rPr>
      </w:pPr>
      <w:r w:rsidRPr="003942EF">
        <w:rPr>
          <w:rFonts w:ascii="Tahoma" w:hAnsi="Tahoma" w:cs="Tahoma"/>
          <w:color w:val="000000"/>
          <w:sz w:val="20"/>
          <w:szCs w:val="20"/>
        </w:rPr>
        <w:t>delivering seminars for judges, lawyers and mediation/arbitration professionals;</w:t>
      </w:r>
    </w:p>
    <w:p w14:paraId="55D2E2DC" w14:textId="3EB61192" w:rsidR="00C30CF7" w:rsidRPr="003942EF" w:rsidRDefault="00C30CF7" w:rsidP="003942EF">
      <w:pPr>
        <w:numPr>
          <w:ilvl w:val="1"/>
          <w:numId w:val="9"/>
        </w:numPr>
        <w:ind w:left="993" w:hanging="284"/>
        <w:rPr>
          <w:rFonts w:ascii="Tahoma" w:hAnsi="Tahoma" w:cs="Tahoma"/>
          <w:color w:val="000000"/>
          <w:sz w:val="20"/>
          <w:szCs w:val="20"/>
        </w:rPr>
      </w:pPr>
      <w:r w:rsidRPr="003942EF">
        <w:rPr>
          <w:rFonts w:ascii="Tahoma" w:hAnsi="Tahoma" w:cs="Tahoma"/>
          <w:color w:val="000000"/>
          <w:sz w:val="20"/>
          <w:szCs w:val="20"/>
        </w:rPr>
        <w:lastRenderedPageBreak/>
        <w:t>preparation of practical information tools for mediation/arbitration professionals and/or awareness raising materials for the users</w:t>
      </w:r>
      <w:r w:rsidR="002B74A8">
        <w:rPr>
          <w:rFonts w:ascii="Tahoma" w:hAnsi="Tahoma" w:cs="Tahoma"/>
          <w:color w:val="000000"/>
          <w:sz w:val="20"/>
          <w:szCs w:val="20"/>
        </w:rPr>
        <w:t>;</w:t>
      </w:r>
    </w:p>
    <w:p w14:paraId="0E9E88F0" w14:textId="69CCDD63" w:rsidR="002307F0" w:rsidRDefault="002B74A8" w:rsidP="007420CA">
      <w:pPr>
        <w:numPr>
          <w:ilvl w:val="1"/>
          <w:numId w:val="9"/>
        </w:numPr>
        <w:ind w:left="993" w:hanging="284"/>
        <w:rPr>
          <w:rFonts w:ascii="Tahoma" w:hAnsi="Tahoma" w:cs="Tahoma"/>
          <w:color w:val="000000"/>
          <w:sz w:val="20"/>
          <w:szCs w:val="20"/>
        </w:rPr>
      </w:pPr>
      <w:r>
        <w:rPr>
          <w:rFonts w:ascii="Tahoma" w:hAnsi="Tahoma" w:cs="Tahoma"/>
          <w:color w:val="000000"/>
          <w:sz w:val="20"/>
          <w:szCs w:val="20"/>
        </w:rPr>
        <w:t>p</w:t>
      </w:r>
      <w:r w:rsidR="00C30CF7">
        <w:rPr>
          <w:rFonts w:ascii="Tahoma" w:hAnsi="Tahoma" w:cs="Tahoma"/>
          <w:color w:val="000000"/>
          <w:sz w:val="20"/>
          <w:szCs w:val="20"/>
        </w:rPr>
        <w:t>repar</w:t>
      </w:r>
      <w:r w:rsidR="007420CA">
        <w:rPr>
          <w:rFonts w:ascii="Tahoma" w:hAnsi="Tahoma" w:cs="Tahoma"/>
          <w:color w:val="000000"/>
          <w:sz w:val="20"/>
          <w:szCs w:val="20"/>
        </w:rPr>
        <w:t>ation</w:t>
      </w:r>
      <w:r>
        <w:rPr>
          <w:rFonts w:ascii="Tahoma" w:hAnsi="Tahoma" w:cs="Tahoma"/>
          <w:color w:val="000000"/>
          <w:sz w:val="20"/>
          <w:szCs w:val="20"/>
        </w:rPr>
        <w:t xml:space="preserve"> of</w:t>
      </w:r>
      <w:r w:rsidR="00C30CF7">
        <w:rPr>
          <w:rFonts w:ascii="Tahoma" w:hAnsi="Tahoma" w:cs="Tahoma"/>
          <w:color w:val="000000"/>
          <w:sz w:val="20"/>
          <w:szCs w:val="20"/>
        </w:rPr>
        <w:t xml:space="preserve"> training module </w:t>
      </w:r>
      <w:r w:rsidR="007420CA">
        <w:rPr>
          <w:rFonts w:ascii="Tahoma" w:hAnsi="Tahoma" w:cs="Tahoma"/>
          <w:color w:val="000000"/>
          <w:sz w:val="20"/>
          <w:szCs w:val="20"/>
        </w:rPr>
        <w:t>on mediation</w:t>
      </w:r>
      <w:r w:rsidR="007420CA" w:rsidRPr="00DD1EED">
        <w:rPr>
          <w:rFonts w:ascii="Tahoma" w:hAnsi="Tahoma" w:cs="Tahoma"/>
          <w:color w:val="000000"/>
          <w:sz w:val="20"/>
          <w:szCs w:val="20"/>
        </w:rPr>
        <w:t>/arbitration</w:t>
      </w:r>
      <w:r>
        <w:rPr>
          <w:rFonts w:ascii="Tahoma" w:hAnsi="Tahoma" w:cs="Tahoma"/>
          <w:color w:val="000000"/>
          <w:sz w:val="20"/>
          <w:szCs w:val="20"/>
        </w:rPr>
        <w:t>;</w:t>
      </w:r>
    </w:p>
    <w:p w14:paraId="49D93C99" w14:textId="73560683" w:rsidR="007420CA" w:rsidRPr="003942EF" w:rsidRDefault="007420CA" w:rsidP="003942EF">
      <w:pPr>
        <w:numPr>
          <w:ilvl w:val="1"/>
          <w:numId w:val="9"/>
        </w:numPr>
        <w:ind w:left="993" w:hanging="284"/>
        <w:rPr>
          <w:rFonts w:ascii="Tahoma" w:hAnsi="Tahoma" w:cs="Tahoma"/>
          <w:color w:val="000000"/>
          <w:sz w:val="20"/>
          <w:szCs w:val="20"/>
        </w:rPr>
      </w:pPr>
      <w:r>
        <w:rPr>
          <w:rFonts w:ascii="Tahoma" w:hAnsi="Tahoma" w:cs="Tahoma"/>
          <w:color w:val="000000"/>
          <w:sz w:val="20"/>
          <w:szCs w:val="20"/>
        </w:rPr>
        <w:t xml:space="preserve">preparation and delivering </w:t>
      </w:r>
      <w:r w:rsidR="002B74A8">
        <w:rPr>
          <w:rFonts w:ascii="Tahoma" w:hAnsi="Tahoma" w:cs="Tahoma"/>
          <w:color w:val="000000"/>
          <w:sz w:val="20"/>
          <w:szCs w:val="20"/>
        </w:rPr>
        <w:t xml:space="preserve">of </w:t>
      </w:r>
      <w:r>
        <w:rPr>
          <w:rFonts w:ascii="Tahoma" w:hAnsi="Tahoma" w:cs="Tahoma"/>
          <w:color w:val="000000"/>
          <w:sz w:val="20"/>
          <w:szCs w:val="20"/>
        </w:rPr>
        <w:t>adult education (androgogy) training</w:t>
      </w:r>
      <w:r w:rsidR="002B74A8">
        <w:rPr>
          <w:rFonts w:ascii="Tahoma" w:hAnsi="Tahoma" w:cs="Tahoma"/>
          <w:color w:val="000000"/>
          <w:sz w:val="20"/>
          <w:szCs w:val="20"/>
        </w:rPr>
        <w:t>.</w:t>
      </w:r>
    </w:p>
    <w:p w14:paraId="2E245BA9" w14:textId="154340C7" w:rsidR="00C30CF7" w:rsidRDefault="00C30CF7" w:rsidP="002307F0">
      <w:pPr>
        <w:spacing w:after="120"/>
        <w:rPr>
          <w:rFonts w:ascii="Tahoma" w:hAnsi="Tahoma" w:cs="Tahoma"/>
          <w:i/>
          <w:sz w:val="20"/>
          <w:szCs w:val="20"/>
        </w:rPr>
      </w:pPr>
    </w:p>
    <w:p w14:paraId="6478A4EE" w14:textId="77777777" w:rsidR="00211571" w:rsidRPr="00211571" w:rsidRDefault="00211571" w:rsidP="00211571">
      <w:pPr>
        <w:numPr>
          <w:ilvl w:val="0"/>
          <w:numId w:val="6"/>
        </w:numPr>
        <w:rPr>
          <w:rFonts w:ascii="Tahoma" w:hAnsi="Tahoma" w:cs="Tahoma"/>
          <w:sz w:val="20"/>
          <w:szCs w:val="20"/>
        </w:rPr>
      </w:pPr>
      <w:r w:rsidRPr="00211571">
        <w:rPr>
          <w:rFonts w:ascii="Tahoma" w:hAnsi="Tahoma" w:cs="Tahoma"/>
          <w:sz w:val="20"/>
          <w:szCs w:val="20"/>
        </w:rPr>
        <w:t>Excellent oral and written knowledge of Turkish language (preferably mother tongue level);</w:t>
      </w:r>
    </w:p>
    <w:p w14:paraId="035C31B4" w14:textId="729A48A4" w:rsidR="00211571" w:rsidRPr="00211571" w:rsidRDefault="00211571" w:rsidP="00211571">
      <w:pPr>
        <w:numPr>
          <w:ilvl w:val="0"/>
          <w:numId w:val="6"/>
        </w:numPr>
        <w:rPr>
          <w:rFonts w:ascii="Tahoma" w:hAnsi="Tahoma" w:cs="Tahoma"/>
          <w:sz w:val="20"/>
          <w:szCs w:val="20"/>
        </w:rPr>
      </w:pPr>
      <w:r w:rsidRPr="00211571">
        <w:rPr>
          <w:rFonts w:ascii="Tahoma" w:hAnsi="Tahoma" w:cs="Tahoma"/>
          <w:sz w:val="20"/>
          <w:szCs w:val="20"/>
        </w:rPr>
        <w:t>Excellent oral and written knowledge of English language (at least B2 level of the Common European Framework of Reference for Languages (CEFR)).</w:t>
      </w:r>
    </w:p>
    <w:p w14:paraId="5018DA39" w14:textId="77777777" w:rsidR="00211571" w:rsidRDefault="00211571" w:rsidP="002307F0">
      <w:pPr>
        <w:spacing w:after="120"/>
        <w:rPr>
          <w:rFonts w:ascii="Tahoma" w:hAnsi="Tahoma" w:cs="Tahoma"/>
          <w:i/>
          <w:sz w:val="20"/>
          <w:szCs w:val="20"/>
        </w:rPr>
      </w:pPr>
    </w:p>
    <w:p w14:paraId="72F82817" w14:textId="527D5B4C"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Award criteria</w:t>
      </w:r>
    </w:p>
    <w:p w14:paraId="3526F072" w14:textId="20D82C19" w:rsidR="002307F0" w:rsidRPr="00453A9E" w:rsidRDefault="000629BE" w:rsidP="002307F0">
      <w:pPr>
        <w:numPr>
          <w:ilvl w:val="0"/>
          <w:numId w:val="7"/>
        </w:numPr>
        <w:rPr>
          <w:rFonts w:ascii="Tahoma" w:hAnsi="Tahoma" w:cs="Tahoma"/>
          <w:color w:val="000000" w:themeColor="text1"/>
          <w:sz w:val="20"/>
          <w:szCs w:val="20"/>
        </w:rPr>
      </w:pPr>
      <w:r w:rsidRPr="006C1714">
        <w:rPr>
          <w:rFonts w:ascii="Tahoma" w:hAnsi="Tahoma" w:cs="Tahoma"/>
          <w:color w:val="000000" w:themeColor="text1"/>
          <w:sz w:val="20"/>
          <w:szCs w:val="20"/>
        </w:rPr>
        <w:t xml:space="preserve">Criterion 1: </w:t>
      </w:r>
      <w:r w:rsidR="002307F0" w:rsidRPr="00453A9E">
        <w:rPr>
          <w:rFonts w:ascii="Tahoma" w:hAnsi="Tahoma" w:cs="Tahoma"/>
          <w:color w:val="000000" w:themeColor="text1"/>
          <w:sz w:val="20"/>
          <w:szCs w:val="20"/>
        </w:rPr>
        <w:t>Quality of the offer (</w:t>
      </w:r>
      <w:r w:rsidR="004B3D5C">
        <w:rPr>
          <w:rFonts w:ascii="Tahoma" w:hAnsi="Tahoma" w:cs="Tahoma"/>
          <w:color w:val="000000" w:themeColor="text1"/>
          <w:sz w:val="20"/>
          <w:szCs w:val="20"/>
        </w:rPr>
        <w:t>%</w:t>
      </w:r>
      <w:r w:rsidR="00E01DDD">
        <w:rPr>
          <w:rFonts w:ascii="Tahoma" w:hAnsi="Tahoma" w:cs="Tahoma"/>
          <w:color w:val="000000" w:themeColor="text1"/>
          <w:sz w:val="20"/>
          <w:szCs w:val="20"/>
        </w:rPr>
        <w:t>9</w:t>
      </w:r>
      <w:r w:rsidR="004B3D5C">
        <w:rPr>
          <w:rFonts w:ascii="Tahoma" w:hAnsi="Tahoma" w:cs="Tahoma"/>
          <w:color w:val="000000" w:themeColor="text1"/>
          <w:sz w:val="20"/>
          <w:szCs w:val="20"/>
        </w:rPr>
        <w:t>0</w:t>
      </w:r>
      <w:r w:rsidR="002307F0" w:rsidRPr="00453A9E">
        <w:rPr>
          <w:rFonts w:ascii="Tahoma" w:hAnsi="Tahoma" w:cs="Tahoma"/>
          <w:color w:val="000000" w:themeColor="text1"/>
          <w:sz w:val="20"/>
          <w:szCs w:val="20"/>
        </w:rPr>
        <w:t>), including:</w:t>
      </w:r>
    </w:p>
    <w:p w14:paraId="0C3D289A" w14:textId="77777777" w:rsidR="004B3D5C" w:rsidRPr="00B5320D" w:rsidRDefault="004B3D5C" w:rsidP="004B3D5C">
      <w:pPr>
        <w:numPr>
          <w:ilvl w:val="1"/>
          <w:numId w:val="9"/>
        </w:numPr>
        <w:ind w:left="993" w:hanging="284"/>
        <w:rPr>
          <w:rFonts w:ascii="Tahoma" w:hAnsi="Tahoma" w:cs="Tahoma"/>
          <w:color w:val="000000"/>
          <w:sz w:val="20"/>
          <w:szCs w:val="20"/>
        </w:rPr>
      </w:pPr>
      <w:r w:rsidRPr="00B5320D">
        <w:rPr>
          <w:rFonts w:ascii="Tahoma" w:hAnsi="Tahoma" w:cs="Tahoma"/>
          <w:color w:val="000000"/>
          <w:sz w:val="20"/>
          <w:szCs w:val="20"/>
        </w:rPr>
        <w:t>Relevance of the experience and expertise of the tenderer in the areas covered by this call (40%);</w:t>
      </w:r>
    </w:p>
    <w:p w14:paraId="5690AE51" w14:textId="66EE2572" w:rsidR="004B3D5C" w:rsidRPr="00B5320D" w:rsidRDefault="004B3D5C" w:rsidP="004B3D5C">
      <w:pPr>
        <w:numPr>
          <w:ilvl w:val="1"/>
          <w:numId w:val="9"/>
        </w:numPr>
        <w:ind w:left="993" w:hanging="284"/>
        <w:rPr>
          <w:rFonts w:ascii="Tahoma" w:hAnsi="Tahoma" w:cs="Tahoma"/>
          <w:color w:val="000000"/>
          <w:sz w:val="20"/>
          <w:szCs w:val="20"/>
        </w:rPr>
      </w:pPr>
      <w:r w:rsidRPr="00B5320D">
        <w:rPr>
          <w:rFonts w:ascii="Tahoma" w:hAnsi="Tahoma" w:cs="Tahoma"/>
          <w:color w:val="000000"/>
          <w:sz w:val="20"/>
          <w:szCs w:val="20"/>
        </w:rPr>
        <w:t>Experience in providing consultancy services for national</w:t>
      </w:r>
      <w:r w:rsidR="00E01DDD">
        <w:rPr>
          <w:rFonts w:ascii="Tahoma" w:hAnsi="Tahoma" w:cs="Tahoma"/>
          <w:color w:val="000000"/>
          <w:sz w:val="20"/>
          <w:szCs w:val="20"/>
        </w:rPr>
        <w:t>/international</w:t>
      </w:r>
      <w:r w:rsidRPr="00B5320D">
        <w:rPr>
          <w:rFonts w:ascii="Tahoma" w:hAnsi="Tahoma" w:cs="Tahoma"/>
          <w:color w:val="000000"/>
          <w:sz w:val="20"/>
          <w:szCs w:val="20"/>
        </w:rPr>
        <w:t xml:space="preserve"> institutions on ADR, in international co-operation programmes implemented by the Council of Europe or another international organisation (30%);</w:t>
      </w:r>
    </w:p>
    <w:p w14:paraId="077C4242" w14:textId="28C11AE0" w:rsidR="004B3D5C" w:rsidRPr="00B5320D" w:rsidRDefault="00E01DDD" w:rsidP="004B3D5C">
      <w:pPr>
        <w:numPr>
          <w:ilvl w:val="1"/>
          <w:numId w:val="9"/>
        </w:numPr>
        <w:ind w:left="993" w:hanging="284"/>
        <w:rPr>
          <w:rFonts w:ascii="Tahoma" w:hAnsi="Tahoma" w:cs="Tahoma"/>
          <w:color w:val="808080"/>
          <w:sz w:val="20"/>
          <w:szCs w:val="20"/>
        </w:rPr>
      </w:pPr>
      <w:r w:rsidRPr="00DE5D05">
        <w:rPr>
          <w:rFonts w:ascii="Tahoma" w:hAnsi="Tahoma" w:cs="Tahoma"/>
          <w:color w:val="000000"/>
          <w:sz w:val="20"/>
          <w:szCs w:val="20"/>
        </w:rPr>
        <w:t xml:space="preserve">Research, analysis, communication, drafting and/or training skills </w:t>
      </w:r>
      <w:r w:rsidR="004B3D5C" w:rsidRPr="00B5320D">
        <w:rPr>
          <w:rFonts w:ascii="Tahoma" w:hAnsi="Tahoma" w:cs="Tahoma"/>
          <w:color w:val="000000"/>
          <w:sz w:val="20"/>
          <w:szCs w:val="20"/>
        </w:rPr>
        <w:t>(20%).</w:t>
      </w:r>
    </w:p>
    <w:p w14:paraId="4E4E8D05" w14:textId="77777777" w:rsidR="002307F0" w:rsidRPr="00453A9E" w:rsidRDefault="002307F0" w:rsidP="002307F0">
      <w:pPr>
        <w:ind w:left="1440"/>
        <w:rPr>
          <w:rFonts w:ascii="Tahoma" w:hAnsi="Tahoma" w:cs="Tahoma"/>
          <w:color w:val="808080"/>
          <w:sz w:val="20"/>
          <w:szCs w:val="20"/>
        </w:rPr>
      </w:pPr>
    </w:p>
    <w:p w14:paraId="3684D3B5" w14:textId="6AF5F01D" w:rsidR="002307F0" w:rsidRPr="00453A9E" w:rsidRDefault="000629BE" w:rsidP="002307F0">
      <w:pPr>
        <w:numPr>
          <w:ilvl w:val="0"/>
          <w:numId w:val="8"/>
        </w:numPr>
        <w:rPr>
          <w:rFonts w:ascii="Tahoma" w:hAnsi="Tahoma" w:cs="Tahoma"/>
          <w:color w:val="000000" w:themeColor="text1"/>
          <w:sz w:val="20"/>
          <w:szCs w:val="20"/>
        </w:rPr>
      </w:pPr>
      <w:r w:rsidRPr="006C1714">
        <w:rPr>
          <w:rFonts w:ascii="Tahoma" w:hAnsi="Tahoma" w:cs="Tahoma"/>
          <w:color w:val="000000" w:themeColor="text1"/>
          <w:sz w:val="20"/>
          <w:szCs w:val="20"/>
        </w:rPr>
        <w:t xml:space="preserve">Criterion 2: </w:t>
      </w:r>
      <w:r w:rsidR="002307F0" w:rsidRPr="00453A9E">
        <w:rPr>
          <w:rFonts w:ascii="Tahoma" w:hAnsi="Tahoma" w:cs="Tahoma"/>
          <w:color w:val="000000" w:themeColor="text1"/>
          <w:sz w:val="20"/>
          <w:szCs w:val="20"/>
        </w:rPr>
        <w:t>Financial offer (</w:t>
      </w:r>
      <w:r w:rsidR="00E01DDD">
        <w:rPr>
          <w:rFonts w:ascii="Tahoma" w:hAnsi="Tahoma" w:cs="Tahoma"/>
          <w:color w:val="000000" w:themeColor="text1"/>
          <w:sz w:val="20"/>
          <w:szCs w:val="20"/>
        </w:rPr>
        <w:t>10</w:t>
      </w:r>
      <w:r w:rsidR="004B3D5C">
        <w:rPr>
          <w:rFonts w:ascii="Tahoma" w:hAnsi="Tahoma" w:cs="Tahoma"/>
          <w:color w:val="000000" w:themeColor="text1"/>
          <w:sz w:val="20"/>
          <w:szCs w:val="20"/>
        </w:rPr>
        <w:t>%</w:t>
      </w:r>
      <w:r w:rsidR="002307F0" w:rsidRPr="00453A9E">
        <w:rPr>
          <w:rFonts w:ascii="Tahoma" w:hAnsi="Tahoma" w:cs="Tahoma"/>
          <w:color w:val="000000" w:themeColor="text1"/>
          <w:sz w:val="20"/>
          <w:szCs w:val="20"/>
        </w:rPr>
        <w:t>).</w:t>
      </w:r>
    </w:p>
    <w:p w14:paraId="20BA86E5" w14:textId="77777777" w:rsidR="002307F0" w:rsidRPr="00453A9E" w:rsidRDefault="002307F0" w:rsidP="002307F0">
      <w:pPr>
        <w:rPr>
          <w:rFonts w:ascii="Tahoma" w:hAnsi="Tahoma" w:cs="Tahoma"/>
          <w:sz w:val="20"/>
          <w:szCs w:val="20"/>
        </w:rPr>
      </w:pPr>
    </w:p>
    <w:p w14:paraId="24EFA0AD" w14:textId="54B175C8" w:rsidR="00387CDC" w:rsidRPr="00453A9E" w:rsidRDefault="00387CDC" w:rsidP="00387CDC">
      <w:pPr>
        <w:keepLines/>
        <w:autoSpaceDE w:val="0"/>
        <w:autoSpaceDN w:val="0"/>
        <w:adjustRightInd w:val="0"/>
        <w:contextualSpacing/>
        <w:jc w:val="both"/>
        <w:rPr>
          <w:rFonts w:ascii="Tahoma" w:hAnsi="Tahoma" w:cs="Tahoma"/>
          <w:sz w:val="20"/>
          <w:szCs w:val="20"/>
        </w:rPr>
      </w:pPr>
      <w:r w:rsidRPr="00211571">
        <w:rPr>
          <w:rFonts w:ascii="Tahoma" w:hAnsi="Tahoma" w:cs="Tahoma"/>
          <w:color w:val="000000" w:themeColor="text1"/>
          <w:sz w:val="20"/>
          <w:szCs w:val="20"/>
        </w:rPr>
        <w:t>The Council reserves the right to hold interviews with tenderers.</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4DDB6A7C" w14:textId="44A2E2BA" w:rsidR="00EF0C17" w:rsidRPr="00EF0C17" w:rsidRDefault="00EF0C17" w:rsidP="00EF0C17">
      <w:pPr>
        <w:spacing w:after="120" w:line="259" w:lineRule="auto"/>
        <w:contextualSpacing/>
        <w:rPr>
          <w:rFonts w:ascii="Tahoma" w:hAnsi="Tahoma" w:cs="Tahoma"/>
          <w:smallCaps/>
          <w:sz w:val="20"/>
          <w:szCs w:val="20"/>
        </w:rPr>
      </w:pPr>
      <w:bookmarkStart w:id="1" w:name="_Hlk12554245"/>
      <w:r w:rsidRPr="00EF0C17">
        <w:rPr>
          <w:rFonts w:ascii="Tahoma" w:hAnsi="Tahoma" w:cs="Tahoma"/>
          <w:sz w:val="20"/>
          <w:szCs w:val="20"/>
        </w:rPr>
        <w:t>The Council reserves the right to hold negotiations with the bidders in accordance with Article 20 of Rule 1395.</w:t>
      </w:r>
      <w:bookmarkEnd w:id="1"/>
    </w:p>
    <w:p w14:paraId="37E0CC5E" w14:textId="77777777" w:rsidR="00EF0C17" w:rsidRPr="00EF0C17" w:rsidRDefault="00EF0C17" w:rsidP="00EF0C17">
      <w:pPr>
        <w:pStyle w:val="ListParagraph"/>
        <w:spacing w:after="120" w:line="259" w:lineRule="auto"/>
        <w:contextualSpacing/>
        <w:rPr>
          <w:rFonts w:ascii="Tahoma" w:hAnsi="Tahoma" w:cs="Tahoma"/>
          <w:smallCaps/>
          <w:sz w:val="20"/>
          <w:szCs w:val="20"/>
        </w:rPr>
      </w:pPr>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68127F">
        <w:rPr>
          <w:rFonts w:ascii="Tahoma" w:hAnsi="Tahoma" w:cs="Tahoma"/>
          <w:b/>
          <w:bCs/>
          <w:sz w:val="20"/>
          <w:szCs w:val="20"/>
        </w:rPr>
        <w:t>A completed and signed copy of the</w:t>
      </w:r>
      <w:r w:rsidRPr="00453A9E">
        <w:rPr>
          <w:rFonts w:ascii="Tahoma" w:hAnsi="Tahoma" w:cs="Tahoma"/>
          <w:sz w:val="20"/>
          <w:szCs w:val="20"/>
        </w:rPr>
        <w:t xml:space="preserv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
    <w:p w14:paraId="765E9CD0" w14:textId="37300243" w:rsidR="002307F0" w:rsidRPr="004A7D52"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A detailed CV, preferably in Europass Format, demonstrating clearly that the tenderer fulfils the eligibility criteria;</w:t>
      </w:r>
    </w:p>
    <w:p w14:paraId="632D667F" w14:textId="37005811" w:rsidR="00975537" w:rsidRDefault="00975537" w:rsidP="00975537">
      <w:pPr>
        <w:pStyle w:val="ListParagraph"/>
        <w:numPr>
          <w:ilvl w:val="0"/>
          <w:numId w:val="4"/>
        </w:numPr>
        <w:rPr>
          <w:rFonts w:ascii="Tahoma" w:hAnsi="Tahoma" w:cs="Tahoma"/>
          <w:bCs/>
          <w:sz w:val="20"/>
          <w:szCs w:val="20"/>
        </w:rPr>
      </w:pPr>
      <w:r w:rsidRPr="00FE0F12">
        <w:rPr>
          <w:rFonts w:ascii="Tahoma" w:hAnsi="Tahoma" w:cs="Tahoma"/>
          <w:bCs/>
          <w:sz w:val="20"/>
          <w:szCs w:val="20"/>
        </w:rPr>
        <w:t>A motivation letter up to 1 page, highlighting experience in the specific areas covered by this call</w:t>
      </w:r>
      <w:r>
        <w:rPr>
          <w:rFonts w:ascii="Tahoma" w:hAnsi="Tahoma" w:cs="Tahoma"/>
          <w:bCs/>
          <w:sz w:val="20"/>
          <w:szCs w:val="20"/>
        </w:rPr>
        <w:t>;</w:t>
      </w:r>
    </w:p>
    <w:p w14:paraId="5FC2149D" w14:textId="45AA76DF" w:rsidR="00975537" w:rsidRPr="00FE0F12" w:rsidRDefault="00975537" w:rsidP="00975537">
      <w:pPr>
        <w:pStyle w:val="ListParagraph"/>
        <w:numPr>
          <w:ilvl w:val="0"/>
          <w:numId w:val="4"/>
        </w:numPr>
        <w:rPr>
          <w:rFonts w:ascii="Tahoma" w:hAnsi="Tahoma" w:cs="Tahoma"/>
          <w:bCs/>
          <w:sz w:val="20"/>
          <w:szCs w:val="20"/>
        </w:rPr>
      </w:pPr>
      <w:r w:rsidRPr="00FE0F12">
        <w:rPr>
          <w:rFonts w:ascii="Tahoma" w:hAnsi="Tahoma" w:cs="Tahoma"/>
          <w:bCs/>
          <w:sz w:val="20"/>
          <w:szCs w:val="20"/>
        </w:rPr>
        <w:t xml:space="preserve">Sample of a document in Turkish </w:t>
      </w:r>
      <w:r w:rsidRPr="0055108A">
        <w:rPr>
          <w:rFonts w:ascii="Tahoma" w:hAnsi="Tahoma" w:cs="Tahoma"/>
          <w:b/>
          <w:sz w:val="20"/>
          <w:szCs w:val="20"/>
        </w:rPr>
        <w:t>or</w:t>
      </w:r>
      <w:r w:rsidRPr="00FE0F12">
        <w:rPr>
          <w:rFonts w:ascii="Tahoma" w:hAnsi="Tahoma" w:cs="Tahoma"/>
          <w:bCs/>
          <w:sz w:val="20"/>
          <w:szCs w:val="20"/>
        </w:rPr>
        <w:t xml:space="preserve"> English (e.g. needs assessment report, policy paper, training material, brochure, article and or speech) recently authored by the tenderer concerning one of the substantive focus areas of the project, namely mediation, arbitration </w:t>
      </w:r>
      <w:r w:rsidR="002B74A8">
        <w:rPr>
          <w:rFonts w:ascii="Tahoma" w:hAnsi="Tahoma" w:cs="Tahoma"/>
          <w:bCs/>
          <w:sz w:val="20"/>
          <w:szCs w:val="20"/>
        </w:rPr>
        <w:t>and/</w:t>
      </w:r>
      <w:r w:rsidRPr="00FE0F12">
        <w:rPr>
          <w:rFonts w:ascii="Tahoma" w:hAnsi="Tahoma" w:cs="Tahoma"/>
          <w:bCs/>
          <w:sz w:val="20"/>
          <w:szCs w:val="20"/>
        </w:rPr>
        <w:t xml:space="preserve">or </w:t>
      </w:r>
      <w:r w:rsidR="002B74A8">
        <w:rPr>
          <w:rFonts w:ascii="Tahoma" w:hAnsi="Tahoma" w:cs="Tahoma"/>
          <w:bCs/>
          <w:sz w:val="20"/>
          <w:szCs w:val="20"/>
        </w:rPr>
        <w:t>adult education (androgogy) training</w:t>
      </w:r>
      <w:r w:rsidRPr="00FE0F12">
        <w:rPr>
          <w:rFonts w:ascii="Tahoma" w:hAnsi="Tahoma" w:cs="Tahoma"/>
          <w:bCs/>
          <w:sz w:val="20"/>
          <w:szCs w:val="20"/>
        </w:rPr>
        <w:t>;</w:t>
      </w:r>
    </w:p>
    <w:p w14:paraId="08456EA4" w14:textId="7BB1AA81" w:rsidR="00975537" w:rsidRDefault="00975537" w:rsidP="00211571">
      <w:pPr>
        <w:pStyle w:val="ListParagraph"/>
        <w:numPr>
          <w:ilvl w:val="0"/>
          <w:numId w:val="4"/>
        </w:numPr>
        <w:rPr>
          <w:rFonts w:ascii="Tahoma" w:hAnsi="Tahoma" w:cs="Tahoma"/>
          <w:bCs/>
          <w:sz w:val="20"/>
          <w:szCs w:val="20"/>
        </w:rPr>
      </w:pPr>
      <w:r w:rsidRPr="00FE0F12">
        <w:rPr>
          <w:rFonts w:ascii="Tahoma" w:hAnsi="Tahoma" w:cs="Tahoma"/>
          <w:bCs/>
          <w:sz w:val="20"/>
          <w:szCs w:val="20"/>
        </w:rPr>
        <w:t>Contact details of 3 (three) references;</w:t>
      </w:r>
    </w:p>
    <w:p w14:paraId="69E7187D" w14:textId="014DE1A8" w:rsidR="00211571" w:rsidRPr="00211571" w:rsidRDefault="00211571" w:rsidP="00211571">
      <w:pPr>
        <w:pStyle w:val="ListParagraph"/>
        <w:numPr>
          <w:ilvl w:val="0"/>
          <w:numId w:val="4"/>
        </w:numPr>
        <w:rPr>
          <w:rFonts w:ascii="Tahoma" w:hAnsi="Tahoma" w:cs="Tahoma"/>
          <w:bCs/>
          <w:sz w:val="20"/>
          <w:szCs w:val="20"/>
        </w:rPr>
      </w:pPr>
      <w:r w:rsidRPr="004E4693">
        <w:rPr>
          <w:rFonts w:ascii="Tahoma" w:hAnsi="Tahoma" w:cs="Tahoma"/>
          <w:bCs/>
          <w:sz w:val="20"/>
          <w:szCs w:val="20"/>
        </w:rPr>
        <w:t>Registration documents, for legal persons only</w:t>
      </w:r>
      <w:r>
        <w:rPr>
          <w:rFonts w:ascii="Tahoma" w:hAnsi="Tahoma" w:cs="Tahoma"/>
          <w:bCs/>
          <w:sz w:val="20"/>
          <w:szCs w:val="20"/>
        </w:rPr>
        <w:t>;</w:t>
      </w:r>
    </w:p>
    <w:sdt>
      <w:sdtPr>
        <w:rPr>
          <w:rFonts w:ascii="Tahoma" w:hAnsi="Tahoma" w:cs="Tahoma"/>
          <w:sz w:val="20"/>
          <w:szCs w:val="20"/>
        </w:rPr>
        <w:id w:val="-861826575"/>
        <w:lock w:val="sdtContentLocked"/>
        <w:placeholder>
          <w:docPart w:val="DefaultPlaceholder_-1854013440"/>
        </w:placeholder>
      </w:sdt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4C511BA8" w14:textId="72294884" w:rsidR="00975537" w:rsidRDefault="00975537" w:rsidP="00975537">
      <w:pPr>
        <w:rPr>
          <w:rFonts w:ascii="Tahoma" w:hAnsi="Tahoma" w:cs="Tahoma"/>
          <w:b/>
          <w:sz w:val="20"/>
          <w:szCs w:val="20"/>
        </w:rPr>
      </w:pPr>
    </w:p>
    <w:p w14:paraId="34CFEBA9" w14:textId="77777777" w:rsidR="00975537" w:rsidRPr="00453A9E" w:rsidRDefault="00975537" w:rsidP="003942EF">
      <w:pPr>
        <w:rPr>
          <w:rFonts w:ascii="Tahoma" w:hAnsi="Tahoma" w:cs="Tahoma"/>
          <w:b/>
          <w:sz w:val="20"/>
          <w:szCs w:val="20"/>
        </w:rPr>
      </w:pPr>
    </w:p>
    <w:p w14:paraId="134A1F5E" w14:textId="77777777" w:rsidR="002307F0" w:rsidRPr="00975537" w:rsidRDefault="002307F0" w:rsidP="003942EF">
      <w:pPr>
        <w:rPr>
          <w:rFonts w:ascii="Tahoma" w:hAnsi="Tahoma" w:cs="Tahoma"/>
          <w:b/>
          <w:sz w:val="20"/>
          <w:szCs w:val="20"/>
        </w:rPr>
      </w:pPr>
    </w:p>
    <w:p w14:paraId="3D5E0D9E" w14:textId="69264EB7" w:rsidR="004D46BC" w:rsidRPr="00453A9E" w:rsidRDefault="004D46BC" w:rsidP="004D46BC">
      <w:pPr>
        <w:shd w:val="clear" w:color="auto" w:fill="FFFFFF" w:themeFill="background1"/>
        <w:rPr>
          <w:rFonts w:ascii="Tahoma" w:hAnsi="Tahoma" w:cs="Tahoma"/>
          <w:b/>
          <w:color w:val="000000" w:themeColor="text1"/>
          <w:sz w:val="20"/>
          <w:szCs w:val="20"/>
        </w:rPr>
      </w:pPr>
      <w:r w:rsidRPr="00211571">
        <w:rPr>
          <w:rFonts w:ascii="Tahoma" w:hAnsi="Tahoma" w:cs="Tahoma"/>
          <w:b/>
          <w:color w:val="000000" w:themeColor="text1"/>
          <w:sz w:val="20"/>
          <w:szCs w:val="20"/>
        </w:rPr>
        <w:t>All documents shall be submitted in English</w:t>
      </w:r>
      <w:r w:rsidR="007A2525" w:rsidRPr="00211571">
        <w:rPr>
          <w:rFonts w:ascii="Tahoma" w:hAnsi="Tahoma" w:cs="Tahoma"/>
          <w:b/>
          <w:color w:val="000000" w:themeColor="text1"/>
          <w:sz w:val="20"/>
        </w:rPr>
        <w:t xml:space="preserve"> (except</w:t>
      </w:r>
      <w:r w:rsidR="007A2525" w:rsidRPr="004E4693">
        <w:rPr>
          <w:rFonts w:ascii="Tahoma" w:hAnsi="Tahoma" w:cs="Tahoma"/>
          <w:b/>
          <w:color w:val="000000" w:themeColor="text1"/>
          <w:sz w:val="20"/>
        </w:rPr>
        <w:t xml:space="preserve"> the sample document, which can be submitted in Turkish</w:t>
      </w:r>
      <w:r w:rsidR="007A2525">
        <w:rPr>
          <w:rFonts w:ascii="Tahoma" w:hAnsi="Tahoma" w:cs="Tahoma"/>
          <w:b/>
          <w:color w:val="000000" w:themeColor="text1"/>
          <w:sz w:val="20"/>
        </w:rPr>
        <w:t>)</w:t>
      </w:r>
      <w:r w:rsidR="00975537">
        <w:rPr>
          <w:rFonts w:ascii="Tahoma" w:hAnsi="Tahoma" w:cs="Tahoma"/>
          <w:b/>
          <w:color w:val="000000" w:themeColor="text1"/>
          <w:sz w:val="20"/>
          <w:szCs w:val="20"/>
        </w:rPr>
        <w:t>,</w:t>
      </w:r>
      <w:r w:rsidRPr="00453A9E">
        <w:rPr>
          <w:rFonts w:ascii="Tahoma" w:hAnsi="Tahoma" w:cs="Tahoma"/>
          <w:b/>
          <w:color w:val="000000" w:themeColor="text1"/>
          <w:sz w:val="20"/>
          <w:szCs w:val="20"/>
        </w:rPr>
        <w:t xml:space="preserve"> failure to do so will result in the exclusion of the tender.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12A0C" w14:textId="77777777" w:rsidR="00101BFF" w:rsidRDefault="00101BFF" w:rsidP="00D50F13">
      <w:r>
        <w:separator/>
      </w:r>
    </w:p>
  </w:endnote>
  <w:endnote w:type="continuationSeparator" w:id="0">
    <w:p w14:paraId="1493939D" w14:textId="77777777" w:rsidR="00101BFF" w:rsidRDefault="00101BFF" w:rsidP="00D50F13">
      <w:r>
        <w:continuationSeparator/>
      </w:r>
    </w:p>
  </w:endnote>
  <w:endnote w:type="continuationNotice" w:id="1">
    <w:p w14:paraId="225338DB" w14:textId="77777777" w:rsidR="00101BFF" w:rsidRDefault="00101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A43F" w14:textId="77777777" w:rsidR="00101BFF" w:rsidRDefault="00101BFF" w:rsidP="00D50F13">
      <w:r>
        <w:separator/>
      </w:r>
    </w:p>
  </w:footnote>
  <w:footnote w:type="continuationSeparator" w:id="0">
    <w:p w14:paraId="306689FF" w14:textId="77777777" w:rsidR="00101BFF" w:rsidRDefault="00101BFF" w:rsidP="00D50F13">
      <w:r>
        <w:continuationSeparator/>
      </w:r>
    </w:p>
  </w:footnote>
  <w:footnote w:type="continuationNotice" w:id="1">
    <w:p w14:paraId="793457B3" w14:textId="77777777" w:rsidR="00101BFF" w:rsidRDefault="00101BFF"/>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met</w:t>
      </w:r>
      <w:r>
        <w:rPr>
          <w:rFonts w:ascii="Arial Narrow" w:hAnsi="Arial Narrow"/>
          <w:sz w:val="16"/>
          <w:szCs w:val="16"/>
        </w:rPr>
        <w:t>;</w:t>
      </w:r>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138A6"/>
    <w:multiLevelType w:val="hybridMultilevel"/>
    <w:tmpl w:val="D21C2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3125E"/>
    <w:multiLevelType w:val="hybridMultilevel"/>
    <w:tmpl w:val="A93ABACC"/>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759F2"/>
    <w:multiLevelType w:val="hybridMultilevel"/>
    <w:tmpl w:val="BD3AF92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670509A5"/>
    <w:multiLevelType w:val="hybridMultilevel"/>
    <w:tmpl w:val="720CCA3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960317">
    <w:abstractNumId w:val="18"/>
  </w:num>
  <w:num w:numId="2" w16cid:durableId="597443356">
    <w:abstractNumId w:val="2"/>
  </w:num>
  <w:num w:numId="3" w16cid:durableId="1504928054">
    <w:abstractNumId w:val="0"/>
  </w:num>
  <w:num w:numId="4" w16cid:durableId="2123650998">
    <w:abstractNumId w:val="20"/>
  </w:num>
  <w:num w:numId="5" w16cid:durableId="1172794876">
    <w:abstractNumId w:val="13"/>
  </w:num>
  <w:num w:numId="6" w16cid:durableId="1616936637">
    <w:abstractNumId w:val="17"/>
  </w:num>
  <w:num w:numId="7" w16cid:durableId="1264728145">
    <w:abstractNumId w:val="22"/>
  </w:num>
  <w:num w:numId="8" w16cid:durableId="1480341537">
    <w:abstractNumId w:val="9"/>
  </w:num>
  <w:num w:numId="9" w16cid:durableId="1675299084">
    <w:abstractNumId w:val="23"/>
  </w:num>
  <w:num w:numId="10" w16cid:durableId="1148014184">
    <w:abstractNumId w:val="10"/>
  </w:num>
  <w:num w:numId="11" w16cid:durableId="957566993">
    <w:abstractNumId w:val="11"/>
  </w:num>
  <w:num w:numId="12" w16cid:durableId="1134366799">
    <w:abstractNumId w:val="1"/>
  </w:num>
  <w:num w:numId="13" w16cid:durableId="1593202217">
    <w:abstractNumId w:val="8"/>
  </w:num>
  <w:num w:numId="14" w16cid:durableId="1880509008">
    <w:abstractNumId w:val="3"/>
  </w:num>
  <w:num w:numId="15" w16cid:durableId="802887497">
    <w:abstractNumId w:val="5"/>
  </w:num>
  <w:num w:numId="16" w16cid:durableId="913852966">
    <w:abstractNumId w:val="19"/>
  </w:num>
  <w:num w:numId="17" w16cid:durableId="506409642">
    <w:abstractNumId w:val="0"/>
  </w:num>
  <w:num w:numId="18" w16cid:durableId="2085713280">
    <w:abstractNumId w:val="7"/>
  </w:num>
  <w:num w:numId="19" w16cid:durableId="178353676">
    <w:abstractNumId w:val="21"/>
  </w:num>
  <w:num w:numId="20" w16cid:durableId="1194462402">
    <w:abstractNumId w:val="6"/>
  </w:num>
  <w:num w:numId="21" w16cid:durableId="1283683862">
    <w:abstractNumId w:val="15"/>
  </w:num>
  <w:num w:numId="22" w16cid:durableId="1686982998">
    <w:abstractNumId w:val="14"/>
  </w:num>
  <w:num w:numId="23" w16cid:durableId="647134081">
    <w:abstractNumId w:val="12"/>
  </w:num>
  <w:num w:numId="24" w16cid:durableId="158010589">
    <w:abstractNumId w:val="4"/>
  </w:num>
  <w:num w:numId="25" w16cid:durableId="112037014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0EA6"/>
    <w:rsid w:val="00061859"/>
    <w:rsid w:val="000629BE"/>
    <w:rsid w:val="00063993"/>
    <w:rsid w:val="000660C4"/>
    <w:rsid w:val="00072FB8"/>
    <w:rsid w:val="000747C3"/>
    <w:rsid w:val="00076428"/>
    <w:rsid w:val="000836C7"/>
    <w:rsid w:val="000841B9"/>
    <w:rsid w:val="000852FE"/>
    <w:rsid w:val="00086684"/>
    <w:rsid w:val="00090CAE"/>
    <w:rsid w:val="000975FD"/>
    <w:rsid w:val="000A249E"/>
    <w:rsid w:val="000D632F"/>
    <w:rsid w:val="000E0285"/>
    <w:rsid w:val="000E59DC"/>
    <w:rsid w:val="000E5DF5"/>
    <w:rsid w:val="000E60C6"/>
    <w:rsid w:val="000F18A2"/>
    <w:rsid w:val="000F3067"/>
    <w:rsid w:val="000F3CB2"/>
    <w:rsid w:val="000F6BD3"/>
    <w:rsid w:val="001018E8"/>
    <w:rsid w:val="00101BFF"/>
    <w:rsid w:val="001041C4"/>
    <w:rsid w:val="00104298"/>
    <w:rsid w:val="001063F1"/>
    <w:rsid w:val="00111DD7"/>
    <w:rsid w:val="0011556A"/>
    <w:rsid w:val="00121A41"/>
    <w:rsid w:val="001230D9"/>
    <w:rsid w:val="001234F4"/>
    <w:rsid w:val="001262C9"/>
    <w:rsid w:val="00127AB4"/>
    <w:rsid w:val="00127ED3"/>
    <w:rsid w:val="00134D10"/>
    <w:rsid w:val="00140E99"/>
    <w:rsid w:val="00143659"/>
    <w:rsid w:val="00147F8E"/>
    <w:rsid w:val="001510F3"/>
    <w:rsid w:val="00160002"/>
    <w:rsid w:val="001602AD"/>
    <w:rsid w:val="0017037E"/>
    <w:rsid w:val="00171C1F"/>
    <w:rsid w:val="001832A2"/>
    <w:rsid w:val="00183C11"/>
    <w:rsid w:val="00183E4D"/>
    <w:rsid w:val="00184909"/>
    <w:rsid w:val="00196882"/>
    <w:rsid w:val="001A1408"/>
    <w:rsid w:val="001A3448"/>
    <w:rsid w:val="001A48D3"/>
    <w:rsid w:val="001A5371"/>
    <w:rsid w:val="001A732A"/>
    <w:rsid w:val="001B0127"/>
    <w:rsid w:val="001B1C72"/>
    <w:rsid w:val="001B7518"/>
    <w:rsid w:val="001C2E58"/>
    <w:rsid w:val="001C6878"/>
    <w:rsid w:val="001D40AD"/>
    <w:rsid w:val="001D5219"/>
    <w:rsid w:val="001E0FA6"/>
    <w:rsid w:val="001E7F0E"/>
    <w:rsid w:val="001F5A87"/>
    <w:rsid w:val="00204A8E"/>
    <w:rsid w:val="00211571"/>
    <w:rsid w:val="002213BD"/>
    <w:rsid w:val="00227C52"/>
    <w:rsid w:val="002307F0"/>
    <w:rsid w:val="00231B30"/>
    <w:rsid w:val="00231F02"/>
    <w:rsid w:val="00232D58"/>
    <w:rsid w:val="00232EE8"/>
    <w:rsid w:val="002336A0"/>
    <w:rsid w:val="00236880"/>
    <w:rsid w:val="00237980"/>
    <w:rsid w:val="00242DDE"/>
    <w:rsid w:val="00250B11"/>
    <w:rsid w:val="00251355"/>
    <w:rsid w:val="00252955"/>
    <w:rsid w:val="002544EC"/>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B74A8"/>
    <w:rsid w:val="002C53F4"/>
    <w:rsid w:val="002C5B97"/>
    <w:rsid w:val="002C6181"/>
    <w:rsid w:val="002C6F98"/>
    <w:rsid w:val="002D5425"/>
    <w:rsid w:val="002E4806"/>
    <w:rsid w:val="002E52F6"/>
    <w:rsid w:val="002F618C"/>
    <w:rsid w:val="003129C9"/>
    <w:rsid w:val="00314848"/>
    <w:rsid w:val="00320711"/>
    <w:rsid w:val="00332AF4"/>
    <w:rsid w:val="003363E8"/>
    <w:rsid w:val="00357E5A"/>
    <w:rsid w:val="003670B2"/>
    <w:rsid w:val="00371164"/>
    <w:rsid w:val="003712F2"/>
    <w:rsid w:val="00386026"/>
    <w:rsid w:val="00387CDC"/>
    <w:rsid w:val="0039258A"/>
    <w:rsid w:val="003942EF"/>
    <w:rsid w:val="003A1D3D"/>
    <w:rsid w:val="003A45CD"/>
    <w:rsid w:val="003A4A6D"/>
    <w:rsid w:val="003B1C2E"/>
    <w:rsid w:val="003B2E7E"/>
    <w:rsid w:val="003E3863"/>
    <w:rsid w:val="003F350F"/>
    <w:rsid w:val="003F7D5B"/>
    <w:rsid w:val="00411B03"/>
    <w:rsid w:val="00415EB5"/>
    <w:rsid w:val="00417C78"/>
    <w:rsid w:val="00420E9A"/>
    <w:rsid w:val="004307FD"/>
    <w:rsid w:val="00441672"/>
    <w:rsid w:val="00453A9E"/>
    <w:rsid w:val="004575D4"/>
    <w:rsid w:val="004665F8"/>
    <w:rsid w:val="004825E1"/>
    <w:rsid w:val="00486FC6"/>
    <w:rsid w:val="004874F6"/>
    <w:rsid w:val="00490018"/>
    <w:rsid w:val="00497632"/>
    <w:rsid w:val="00497F9D"/>
    <w:rsid w:val="004A5E49"/>
    <w:rsid w:val="004A7D52"/>
    <w:rsid w:val="004B0F2D"/>
    <w:rsid w:val="004B2022"/>
    <w:rsid w:val="004B3D5C"/>
    <w:rsid w:val="004C642E"/>
    <w:rsid w:val="004C7DA0"/>
    <w:rsid w:val="004D084E"/>
    <w:rsid w:val="004D46BC"/>
    <w:rsid w:val="004E4886"/>
    <w:rsid w:val="004E796F"/>
    <w:rsid w:val="004E7A45"/>
    <w:rsid w:val="004E7D01"/>
    <w:rsid w:val="004F0BE6"/>
    <w:rsid w:val="004F38E2"/>
    <w:rsid w:val="004F71A4"/>
    <w:rsid w:val="005002FB"/>
    <w:rsid w:val="005034A5"/>
    <w:rsid w:val="00505408"/>
    <w:rsid w:val="00512D89"/>
    <w:rsid w:val="005132DE"/>
    <w:rsid w:val="00516616"/>
    <w:rsid w:val="00532234"/>
    <w:rsid w:val="00533780"/>
    <w:rsid w:val="00552F0E"/>
    <w:rsid w:val="00563B1B"/>
    <w:rsid w:val="00567F3E"/>
    <w:rsid w:val="00575177"/>
    <w:rsid w:val="00576513"/>
    <w:rsid w:val="00581186"/>
    <w:rsid w:val="00581679"/>
    <w:rsid w:val="005845C2"/>
    <w:rsid w:val="00593CCC"/>
    <w:rsid w:val="005969C9"/>
    <w:rsid w:val="005B213C"/>
    <w:rsid w:val="005B6603"/>
    <w:rsid w:val="005D53E7"/>
    <w:rsid w:val="005D5B80"/>
    <w:rsid w:val="005D7279"/>
    <w:rsid w:val="005D7462"/>
    <w:rsid w:val="005E01B0"/>
    <w:rsid w:val="005E15F8"/>
    <w:rsid w:val="005E42AE"/>
    <w:rsid w:val="005E7A89"/>
    <w:rsid w:val="006006D0"/>
    <w:rsid w:val="006052A3"/>
    <w:rsid w:val="00606CF8"/>
    <w:rsid w:val="006426F7"/>
    <w:rsid w:val="00642BCE"/>
    <w:rsid w:val="00647C28"/>
    <w:rsid w:val="006558F9"/>
    <w:rsid w:val="0067529C"/>
    <w:rsid w:val="00677EFB"/>
    <w:rsid w:val="00680325"/>
    <w:rsid w:val="0068127F"/>
    <w:rsid w:val="00685694"/>
    <w:rsid w:val="006912CB"/>
    <w:rsid w:val="006A3EC9"/>
    <w:rsid w:val="006B14ED"/>
    <w:rsid w:val="006B2D7D"/>
    <w:rsid w:val="006B7793"/>
    <w:rsid w:val="006C0B9C"/>
    <w:rsid w:val="006C1BEF"/>
    <w:rsid w:val="006E15CA"/>
    <w:rsid w:val="006F53FA"/>
    <w:rsid w:val="006F5EED"/>
    <w:rsid w:val="00707989"/>
    <w:rsid w:val="00711683"/>
    <w:rsid w:val="0071373A"/>
    <w:rsid w:val="00714299"/>
    <w:rsid w:val="007309EA"/>
    <w:rsid w:val="0073327A"/>
    <w:rsid w:val="007420CA"/>
    <w:rsid w:val="007556CC"/>
    <w:rsid w:val="00756398"/>
    <w:rsid w:val="00756A1A"/>
    <w:rsid w:val="00763924"/>
    <w:rsid w:val="007776D3"/>
    <w:rsid w:val="00781843"/>
    <w:rsid w:val="007845B7"/>
    <w:rsid w:val="007867C0"/>
    <w:rsid w:val="00786BA5"/>
    <w:rsid w:val="0079018E"/>
    <w:rsid w:val="00791E04"/>
    <w:rsid w:val="007931EE"/>
    <w:rsid w:val="007A2306"/>
    <w:rsid w:val="007A2525"/>
    <w:rsid w:val="007A37FE"/>
    <w:rsid w:val="007B0391"/>
    <w:rsid w:val="007B16CE"/>
    <w:rsid w:val="007C267B"/>
    <w:rsid w:val="007C29B5"/>
    <w:rsid w:val="007D0EEE"/>
    <w:rsid w:val="007D1F5B"/>
    <w:rsid w:val="007D6C68"/>
    <w:rsid w:val="007E449F"/>
    <w:rsid w:val="007E78C4"/>
    <w:rsid w:val="007F46F1"/>
    <w:rsid w:val="0080160D"/>
    <w:rsid w:val="008166AD"/>
    <w:rsid w:val="008227C3"/>
    <w:rsid w:val="0082549E"/>
    <w:rsid w:val="0082738C"/>
    <w:rsid w:val="0083377F"/>
    <w:rsid w:val="00834E5C"/>
    <w:rsid w:val="00840C1E"/>
    <w:rsid w:val="0084401F"/>
    <w:rsid w:val="00846814"/>
    <w:rsid w:val="00846A0C"/>
    <w:rsid w:val="008609C8"/>
    <w:rsid w:val="0086588B"/>
    <w:rsid w:val="00867184"/>
    <w:rsid w:val="008709B4"/>
    <w:rsid w:val="00874CEE"/>
    <w:rsid w:val="0087754C"/>
    <w:rsid w:val="008828EC"/>
    <w:rsid w:val="00883AB4"/>
    <w:rsid w:val="00883C2D"/>
    <w:rsid w:val="008928A2"/>
    <w:rsid w:val="00892D73"/>
    <w:rsid w:val="008B0E79"/>
    <w:rsid w:val="008B21BF"/>
    <w:rsid w:val="008B6FDD"/>
    <w:rsid w:val="008C264E"/>
    <w:rsid w:val="008D3220"/>
    <w:rsid w:val="008D785F"/>
    <w:rsid w:val="008E3B3A"/>
    <w:rsid w:val="008F0BF0"/>
    <w:rsid w:val="008F19F3"/>
    <w:rsid w:val="008F2DBD"/>
    <w:rsid w:val="00904764"/>
    <w:rsid w:val="00904B93"/>
    <w:rsid w:val="009058FD"/>
    <w:rsid w:val="00917A32"/>
    <w:rsid w:val="009260A4"/>
    <w:rsid w:val="00941247"/>
    <w:rsid w:val="0095095F"/>
    <w:rsid w:val="00961344"/>
    <w:rsid w:val="00975537"/>
    <w:rsid w:val="00986790"/>
    <w:rsid w:val="00990987"/>
    <w:rsid w:val="009A0D0F"/>
    <w:rsid w:val="009A20EC"/>
    <w:rsid w:val="009A5D89"/>
    <w:rsid w:val="009B12FF"/>
    <w:rsid w:val="009B1E00"/>
    <w:rsid w:val="009B54FD"/>
    <w:rsid w:val="009C12E0"/>
    <w:rsid w:val="009D17B0"/>
    <w:rsid w:val="009E1B52"/>
    <w:rsid w:val="009E4346"/>
    <w:rsid w:val="009E55DF"/>
    <w:rsid w:val="009F19CC"/>
    <w:rsid w:val="009F1A62"/>
    <w:rsid w:val="00A01366"/>
    <w:rsid w:val="00A041D4"/>
    <w:rsid w:val="00A12241"/>
    <w:rsid w:val="00A206B6"/>
    <w:rsid w:val="00A255F6"/>
    <w:rsid w:val="00A405EB"/>
    <w:rsid w:val="00A40899"/>
    <w:rsid w:val="00A535BA"/>
    <w:rsid w:val="00A574D9"/>
    <w:rsid w:val="00A617AF"/>
    <w:rsid w:val="00A6445A"/>
    <w:rsid w:val="00A66298"/>
    <w:rsid w:val="00A662D0"/>
    <w:rsid w:val="00A675CC"/>
    <w:rsid w:val="00A83E5A"/>
    <w:rsid w:val="00A8461F"/>
    <w:rsid w:val="00A85379"/>
    <w:rsid w:val="00A91875"/>
    <w:rsid w:val="00A93F2C"/>
    <w:rsid w:val="00A96316"/>
    <w:rsid w:val="00A96A37"/>
    <w:rsid w:val="00AA0A6C"/>
    <w:rsid w:val="00AA1890"/>
    <w:rsid w:val="00AA6E9D"/>
    <w:rsid w:val="00AB13EF"/>
    <w:rsid w:val="00AB4A08"/>
    <w:rsid w:val="00AB5E1E"/>
    <w:rsid w:val="00AB77BA"/>
    <w:rsid w:val="00AC12B3"/>
    <w:rsid w:val="00AD33C7"/>
    <w:rsid w:val="00AD423A"/>
    <w:rsid w:val="00AE0ADF"/>
    <w:rsid w:val="00AE5507"/>
    <w:rsid w:val="00AE5F37"/>
    <w:rsid w:val="00AE62C8"/>
    <w:rsid w:val="00AF5D9D"/>
    <w:rsid w:val="00AF6B9D"/>
    <w:rsid w:val="00B11F35"/>
    <w:rsid w:val="00B14D5F"/>
    <w:rsid w:val="00B15609"/>
    <w:rsid w:val="00B1654D"/>
    <w:rsid w:val="00B35C06"/>
    <w:rsid w:val="00B43A63"/>
    <w:rsid w:val="00B52125"/>
    <w:rsid w:val="00B52510"/>
    <w:rsid w:val="00B74DC5"/>
    <w:rsid w:val="00B74E23"/>
    <w:rsid w:val="00B81CC3"/>
    <w:rsid w:val="00B948EE"/>
    <w:rsid w:val="00B94D47"/>
    <w:rsid w:val="00BA535D"/>
    <w:rsid w:val="00BA7B96"/>
    <w:rsid w:val="00BB0487"/>
    <w:rsid w:val="00BB5732"/>
    <w:rsid w:val="00BB66CF"/>
    <w:rsid w:val="00BB7623"/>
    <w:rsid w:val="00BC1A34"/>
    <w:rsid w:val="00BD09D0"/>
    <w:rsid w:val="00BD21AF"/>
    <w:rsid w:val="00BD2F62"/>
    <w:rsid w:val="00BD637E"/>
    <w:rsid w:val="00BE33D8"/>
    <w:rsid w:val="00BF7C87"/>
    <w:rsid w:val="00C10B8B"/>
    <w:rsid w:val="00C26461"/>
    <w:rsid w:val="00C30CF7"/>
    <w:rsid w:val="00C31F4B"/>
    <w:rsid w:val="00C32CF2"/>
    <w:rsid w:val="00C37D19"/>
    <w:rsid w:val="00C4126D"/>
    <w:rsid w:val="00C4216C"/>
    <w:rsid w:val="00C44468"/>
    <w:rsid w:val="00C44E24"/>
    <w:rsid w:val="00C4676E"/>
    <w:rsid w:val="00C5327B"/>
    <w:rsid w:val="00C54A63"/>
    <w:rsid w:val="00C55FC9"/>
    <w:rsid w:val="00C57EAD"/>
    <w:rsid w:val="00C652C8"/>
    <w:rsid w:val="00C674A5"/>
    <w:rsid w:val="00C7050F"/>
    <w:rsid w:val="00C71DF0"/>
    <w:rsid w:val="00C7643B"/>
    <w:rsid w:val="00C803BB"/>
    <w:rsid w:val="00C81A91"/>
    <w:rsid w:val="00C916A3"/>
    <w:rsid w:val="00CA202E"/>
    <w:rsid w:val="00CA4416"/>
    <w:rsid w:val="00CA6E6F"/>
    <w:rsid w:val="00CB0545"/>
    <w:rsid w:val="00CB31B1"/>
    <w:rsid w:val="00CB3508"/>
    <w:rsid w:val="00CD0386"/>
    <w:rsid w:val="00CD061B"/>
    <w:rsid w:val="00CD5E63"/>
    <w:rsid w:val="00CE41F0"/>
    <w:rsid w:val="00CE7D0D"/>
    <w:rsid w:val="00D04381"/>
    <w:rsid w:val="00D21D1E"/>
    <w:rsid w:val="00D22682"/>
    <w:rsid w:val="00D26309"/>
    <w:rsid w:val="00D27647"/>
    <w:rsid w:val="00D30D24"/>
    <w:rsid w:val="00D322CA"/>
    <w:rsid w:val="00D34C9B"/>
    <w:rsid w:val="00D417C2"/>
    <w:rsid w:val="00D41EDE"/>
    <w:rsid w:val="00D44EF1"/>
    <w:rsid w:val="00D47F70"/>
    <w:rsid w:val="00D50A78"/>
    <w:rsid w:val="00D50F13"/>
    <w:rsid w:val="00D51502"/>
    <w:rsid w:val="00D52157"/>
    <w:rsid w:val="00D53461"/>
    <w:rsid w:val="00D5513E"/>
    <w:rsid w:val="00D70489"/>
    <w:rsid w:val="00D73100"/>
    <w:rsid w:val="00D74BC9"/>
    <w:rsid w:val="00D80DA4"/>
    <w:rsid w:val="00DB6765"/>
    <w:rsid w:val="00DC45E9"/>
    <w:rsid w:val="00DC6283"/>
    <w:rsid w:val="00DE0239"/>
    <w:rsid w:val="00E00310"/>
    <w:rsid w:val="00E01DDD"/>
    <w:rsid w:val="00E02D10"/>
    <w:rsid w:val="00E05158"/>
    <w:rsid w:val="00E06CC6"/>
    <w:rsid w:val="00E11E01"/>
    <w:rsid w:val="00E160F4"/>
    <w:rsid w:val="00E179B9"/>
    <w:rsid w:val="00E3231F"/>
    <w:rsid w:val="00E42367"/>
    <w:rsid w:val="00E44060"/>
    <w:rsid w:val="00E507A1"/>
    <w:rsid w:val="00E519E1"/>
    <w:rsid w:val="00E5607D"/>
    <w:rsid w:val="00E56FDA"/>
    <w:rsid w:val="00E632AE"/>
    <w:rsid w:val="00E63CA3"/>
    <w:rsid w:val="00E65BB4"/>
    <w:rsid w:val="00E71E62"/>
    <w:rsid w:val="00E75D58"/>
    <w:rsid w:val="00E9201C"/>
    <w:rsid w:val="00EA0241"/>
    <w:rsid w:val="00EA23E4"/>
    <w:rsid w:val="00EB0EDB"/>
    <w:rsid w:val="00EB550D"/>
    <w:rsid w:val="00EB640E"/>
    <w:rsid w:val="00EC4B0F"/>
    <w:rsid w:val="00ED1A6A"/>
    <w:rsid w:val="00ED4110"/>
    <w:rsid w:val="00EE0FD3"/>
    <w:rsid w:val="00EE1D09"/>
    <w:rsid w:val="00EE7240"/>
    <w:rsid w:val="00EF0C17"/>
    <w:rsid w:val="00EF2465"/>
    <w:rsid w:val="00EF66B8"/>
    <w:rsid w:val="00F0406A"/>
    <w:rsid w:val="00F130D7"/>
    <w:rsid w:val="00F20B24"/>
    <w:rsid w:val="00F21315"/>
    <w:rsid w:val="00F37F04"/>
    <w:rsid w:val="00F420A3"/>
    <w:rsid w:val="00F521A0"/>
    <w:rsid w:val="00F56682"/>
    <w:rsid w:val="00F809EA"/>
    <w:rsid w:val="00F80D87"/>
    <w:rsid w:val="00F81E1C"/>
    <w:rsid w:val="00FA7021"/>
    <w:rsid w:val="00FB4E84"/>
    <w:rsid w:val="00FB5260"/>
    <w:rsid w:val="00FD49FF"/>
    <w:rsid w:val="00FE4FEF"/>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
      <w:docPartPr>
        <w:name w:val="73917A26F4274C91B166617540B0D049"/>
        <w:category>
          <w:name w:val="General"/>
          <w:gallery w:val="placeholder"/>
        </w:category>
        <w:types>
          <w:type w:val="bbPlcHdr"/>
        </w:types>
        <w:behaviors>
          <w:behavior w:val="content"/>
        </w:behaviors>
        <w:guid w:val="{BEBD135B-FEF5-47B0-B344-1966318938E1}"/>
      </w:docPartPr>
      <w:docPartBody>
        <w:p w:rsidR="0043057B" w:rsidRDefault="001A1354" w:rsidP="001A1354">
          <w:pPr>
            <w:pStyle w:val="73917A26F4274C91B166617540B0D049"/>
          </w:pPr>
          <w:r w:rsidRPr="00453A9E">
            <w:rPr>
              <w:rFonts w:ascii="Tahoma" w:hAnsi="Tahoma" w:cs="Tahoma"/>
              <w:color w:val="808080"/>
              <w:sz w:val="20"/>
              <w:szCs w:val="20"/>
            </w:rPr>
            <w:t>Click here to enter email</w:t>
          </w:r>
        </w:p>
      </w:docPartBody>
    </w:docPart>
    <w:docPart>
      <w:docPartPr>
        <w:name w:val="A5C8D08894D84229B25A3570D59D7EA2"/>
        <w:category>
          <w:name w:val="General"/>
          <w:gallery w:val="placeholder"/>
        </w:category>
        <w:types>
          <w:type w:val="bbPlcHdr"/>
        </w:types>
        <w:behaviors>
          <w:behavior w:val="content"/>
        </w:behaviors>
        <w:guid w:val="{47C849D9-1943-46CD-B2E5-F8966B293EA6}"/>
      </w:docPartPr>
      <w:docPartBody>
        <w:p w:rsidR="0043057B" w:rsidRDefault="001A1354" w:rsidP="001A1354">
          <w:pPr>
            <w:pStyle w:val="A5C8D08894D84229B25A3570D59D7EA2"/>
          </w:pPr>
          <w:r w:rsidRPr="00453A9E">
            <w:rPr>
              <w:rFonts w:ascii="Tahoma" w:hAnsi="Tahoma" w:cs="Tahoma"/>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A1354"/>
    <w:rsid w:val="001A7B9B"/>
    <w:rsid w:val="0023449B"/>
    <w:rsid w:val="00282AE4"/>
    <w:rsid w:val="002F1C52"/>
    <w:rsid w:val="0032448F"/>
    <w:rsid w:val="00343D54"/>
    <w:rsid w:val="0043057B"/>
    <w:rsid w:val="00452619"/>
    <w:rsid w:val="00497A02"/>
    <w:rsid w:val="005A012A"/>
    <w:rsid w:val="006125F2"/>
    <w:rsid w:val="00643AFD"/>
    <w:rsid w:val="00646ADE"/>
    <w:rsid w:val="00647952"/>
    <w:rsid w:val="00694AB9"/>
    <w:rsid w:val="006B445C"/>
    <w:rsid w:val="006F55C9"/>
    <w:rsid w:val="007E45F7"/>
    <w:rsid w:val="008871DF"/>
    <w:rsid w:val="009170FF"/>
    <w:rsid w:val="009216B9"/>
    <w:rsid w:val="009574C2"/>
    <w:rsid w:val="009963A2"/>
    <w:rsid w:val="009C507A"/>
    <w:rsid w:val="00A10EC3"/>
    <w:rsid w:val="00A26CAD"/>
    <w:rsid w:val="00A90A4F"/>
    <w:rsid w:val="00AC6322"/>
    <w:rsid w:val="00AF106A"/>
    <w:rsid w:val="00B05E45"/>
    <w:rsid w:val="00C27B37"/>
    <w:rsid w:val="00C67F51"/>
    <w:rsid w:val="00CC3F11"/>
    <w:rsid w:val="00D22F7E"/>
    <w:rsid w:val="00D2459D"/>
    <w:rsid w:val="00D30CA9"/>
    <w:rsid w:val="00D33B80"/>
    <w:rsid w:val="00D626CA"/>
    <w:rsid w:val="00D9120D"/>
    <w:rsid w:val="00DE3409"/>
    <w:rsid w:val="00DE526F"/>
    <w:rsid w:val="00DF679E"/>
    <w:rsid w:val="00EF0E7B"/>
    <w:rsid w:val="00F271D4"/>
    <w:rsid w:val="00F67A98"/>
    <w:rsid w:val="00FC3A05"/>
    <w:rsid w:val="00FD638D"/>
    <w:rsid w:val="00FE6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DBE"/>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73917A26F4274C91B166617540B0D049">
    <w:name w:val="73917A26F4274C91B166617540B0D049"/>
    <w:rsid w:val="001A1354"/>
    <w:pPr>
      <w:spacing w:after="160" w:line="259" w:lineRule="auto"/>
    </w:pPr>
    <w:rPr>
      <w:lang w:val="en-150" w:eastAsia="en-150"/>
    </w:rPr>
  </w:style>
  <w:style w:type="paragraph" w:customStyle="1" w:styleId="A5C8D08894D84229B25A3570D59D7EA2">
    <w:name w:val="A5C8D08894D84229B25A3570D59D7EA2"/>
    <w:rsid w:val="001A1354"/>
    <w:pPr>
      <w:spacing w:after="160" w:line="259" w:lineRule="auto"/>
    </w:pPr>
    <w:rPr>
      <w:lang w:val="en-150" w:eastAsia="en-15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E227D-8A3E-4B3B-9A38-C58B4D66326E}">
  <ds:schemaRefs>
    <ds:schemaRef ds:uri="http://schemas.microsoft.com/sharepoint/v3/contenttype/forms"/>
  </ds:schemaRefs>
</ds:datastoreItem>
</file>

<file path=customXml/itemProps2.xml><?xml version="1.0" encoding="utf-8"?>
<ds:datastoreItem xmlns:ds="http://schemas.openxmlformats.org/officeDocument/2006/customXml" ds:itemID="{94AED778-7AC8-4C56-8D61-E3B226B94C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customXml/itemProps4.xml><?xml version="1.0" encoding="utf-8"?>
<ds:datastoreItem xmlns:ds="http://schemas.openxmlformats.org/officeDocument/2006/customXml" ds:itemID="{F599996B-250E-4AFE-807B-03801456C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2023-03-07T09:22:00Z</dcterms:created>
  <dcterms:modified xsi:type="dcterms:W3CDTF">2023-03-07T09:22:00Z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