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539C" w14:textId="3D2EB45A" w:rsidR="00D50F13" w:rsidRPr="00EB5355" w:rsidRDefault="001F1654" w:rsidP="00505356">
      <w:pPr>
        <w:tabs>
          <w:tab w:val="left" w:pos="7686"/>
        </w:tabs>
        <w:rPr>
          <w:rFonts w:ascii="Tahoma" w:hAnsi="Tahoma" w:cs="Tahoma"/>
          <w:b/>
          <w:caps/>
          <w:sz w:val="24"/>
          <w:szCs w:val="28"/>
        </w:rPr>
      </w:pPr>
      <w:r w:rsidRPr="00EB5355">
        <w:rPr>
          <w:rFonts w:ascii="Tahoma" w:hAnsi="Tahoma" w:cs="Tahoma"/>
          <w:b/>
          <w:noProof/>
          <w:sz w:val="24"/>
          <w:szCs w:val="28"/>
        </w:rPr>
        <w:drawing>
          <wp:anchor distT="0" distB="0" distL="114300" distR="114300" simplePos="0" relativeHeight="251658240" behindDoc="1" locked="0" layoutInCell="1" allowOverlap="1" wp14:anchorId="2D501E05" wp14:editId="32D9687F">
            <wp:simplePos x="0" y="0"/>
            <wp:positionH relativeFrom="margin">
              <wp:align>right</wp:align>
            </wp:positionH>
            <wp:positionV relativeFrom="paragraph">
              <wp:posOffset>-277726</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5740AF0D" w:rsidR="00EB550D" w:rsidRPr="00EB5355" w:rsidRDefault="00A041D4" w:rsidP="00A041D4">
      <w:pPr>
        <w:rPr>
          <w:rFonts w:ascii="Tahoma" w:hAnsi="Tahoma" w:cs="Tahoma"/>
          <w:b/>
        </w:rPr>
      </w:pPr>
      <w:r w:rsidRPr="00EB5355">
        <w:rPr>
          <w:rFonts w:ascii="Tahoma" w:hAnsi="Tahoma" w:cs="Tahoma"/>
          <w:b/>
        </w:rPr>
        <w:t>(</w:t>
      </w:r>
      <w:r w:rsidR="009B562D">
        <w:rPr>
          <w:rFonts w:ascii="Tahoma" w:hAnsi="Tahoma" w:cs="Tahoma"/>
          <w:b/>
        </w:rPr>
        <w:t>Competitive bidding procedure</w:t>
      </w:r>
      <w:r w:rsidR="00DF4999" w:rsidRPr="00EB5355">
        <w:rPr>
          <w:rFonts w:ascii="Tahoma" w:hAnsi="Tahoma" w:cs="Tahoma"/>
          <w:b/>
        </w:rPr>
        <w:t>/ One-off contract</w:t>
      </w:r>
      <w:r w:rsidRPr="00EB5355">
        <w:rPr>
          <w:rFonts w:ascii="Tahoma" w:hAnsi="Tahoma" w:cs="Tahoma"/>
          <w:b/>
        </w:rPr>
        <w:t>)</w:t>
      </w:r>
      <w:r w:rsidR="000404E9">
        <w:rPr>
          <w:rFonts w:ascii="Tahoma" w:hAnsi="Tahoma" w:cs="Tahoma"/>
          <w:b/>
        </w:rPr>
        <w:t xml:space="preserve"> </w:t>
      </w:r>
    </w:p>
    <w:p w14:paraId="3D65539E" w14:textId="77777777" w:rsidR="009A20EC" w:rsidRPr="00EB5355" w:rsidRDefault="009A20EC" w:rsidP="00A041D4">
      <w:pPr>
        <w:rPr>
          <w:rFonts w:ascii="Tahoma" w:hAnsi="Tahoma" w:cs="Tahoma"/>
          <w:b/>
          <w:sz w:val="24"/>
          <w:szCs w:val="28"/>
        </w:rPr>
      </w:pPr>
    </w:p>
    <w:p w14:paraId="06D0C7F1" w14:textId="0CBFBC3C" w:rsidR="00236338" w:rsidRPr="00471865" w:rsidRDefault="00A80AEF" w:rsidP="00236338">
      <w:pPr>
        <w:rPr>
          <w:rFonts w:ascii="Tahoma" w:hAnsi="Tahoma" w:cs="Tahoma"/>
          <w:b/>
          <w:sz w:val="24"/>
          <w:szCs w:val="28"/>
        </w:rPr>
      </w:pPr>
      <w:r w:rsidRPr="00EB5355">
        <w:rPr>
          <w:rFonts w:ascii="Tahoma" w:hAnsi="Tahoma" w:cs="Tahoma"/>
          <w:b/>
          <w:sz w:val="24"/>
          <w:szCs w:val="28"/>
        </w:rPr>
        <w:t xml:space="preserve">Purchase of </w:t>
      </w:r>
      <w:r w:rsidR="00236338">
        <w:rPr>
          <w:rFonts w:ascii="Tahoma" w:hAnsi="Tahoma" w:cs="Tahoma"/>
          <w:b/>
          <w:sz w:val="24"/>
          <w:szCs w:val="28"/>
        </w:rPr>
        <w:t xml:space="preserve">services related to </w:t>
      </w:r>
      <w:r w:rsidR="00317615">
        <w:rPr>
          <w:rFonts w:ascii="Tahoma" w:hAnsi="Tahoma" w:cs="Tahoma"/>
          <w:b/>
          <w:sz w:val="24"/>
          <w:szCs w:val="28"/>
        </w:rPr>
        <w:t>renting billboards</w:t>
      </w:r>
      <w:r w:rsidR="00236338">
        <w:rPr>
          <w:rFonts w:ascii="Tahoma" w:hAnsi="Tahoma" w:cs="Tahoma"/>
          <w:b/>
          <w:sz w:val="24"/>
          <w:szCs w:val="28"/>
        </w:rPr>
        <w:t xml:space="preserve"> </w:t>
      </w:r>
      <w:r w:rsidR="00236338" w:rsidRPr="00471865">
        <w:rPr>
          <w:rFonts w:ascii="Tahoma" w:hAnsi="Tahoma" w:cs="Tahoma"/>
          <w:b/>
          <w:sz w:val="24"/>
          <w:szCs w:val="28"/>
        </w:rPr>
        <w:t>on “Promoting Alternative Dispute Resolution (ADR) in Turkey”</w:t>
      </w:r>
    </w:p>
    <w:p w14:paraId="24418C50" w14:textId="129313CA" w:rsidR="0028341F" w:rsidRPr="00EB5355" w:rsidRDefault="0028341F" w:rsidP="00236338">
      <w:pPr>
        <w:rPr>
          <w:rFonts w:ascii="Tahoma" w:hAnsi="Tahoma" w:cs="Tahoma"/>
          <w:b/>
          <w:sz w:val="24"/>
          <w:szCs w:val="28"/>
        </w:rPr>
      </w:pPr>
    </w:p>
    <w:p w14:paraId="7F2D4EFF" w14:textId="11A03E40" w:rsidR="00615FF8" w:rsidRPr="00EB5355" w:rsidRDefault="00615FF8" w:rsidP="00615FF8">
      <w:pPr>
        <w:pStyle w:val="ListParagraph"/>
        <w:spacing w:after="120"/>
        <w:ind w:left="0"/>
        <w:jc w:val="both"/>
        <w:rPr>
          <w:rFonts w:ascii="Tahoma" w:hAnsi="Tahoma" w:cs="Tahoma"/>
          <w:sz w:val="20"/>
          <w:szCs w:val="20"/>
        </w:rPr>
      </w:pPr>
      <w:r w:rsidRPr="00EB5355">
        <w:rPr>
          <w:rFonts w:ascii="Tahoma" w:hAnsi="Tahoma" w:cs="Tahoma"/>
          <w:sz w:val="20"/>
          <w:szCs w:val="20"/>
        </w:rPr>
        <w:t>The Council of Europe</w:t>
      </w:r>
      <w:r w:rsidR="00236338">
        <w:rPr>
          <w:rFonts w:ascii="Tahoma" w:hAnsi="Tahoma" w:cs="Tahoma"/>
          <w:sz w:val="20"/>
          <w:szCs w:val="20"/>
        </w:rPr>
        <w:t xml:space="preserve"> is currently implementing</w:t>
      </w:r>
      <w:r w:rsidRPr="00EB5355">
        <w:rPr>
          <w:rFonts w:ascii="Tahoma" w:hAnsi="Tahoma" w:cs="Tahoma"/>
          <w:sz w:val="20"/>
          <w:szCs w:val="20"/>
        </w:rPr>
        <w:t xml:space="preserve"> </w:t>
      </w:r>
      <w:r w:rsidR="00236338" w:rsidRPr="00236338">
        <w:rPr>
          <w:rFonts w:ascii="Tahoma" w:hAnsi="Tahoma" w:cs="Tahoma"/>
          <w:sz w:val="20"/>
          <w:szCs w:val="20"/>
        </w:rPr>
        <w:t xml:space="preserve">a Joint project on “Promoting Alternative Dispute Resolution (ADR) in Turkey” which is co-funded by the European Union and the Council of Europe. The Turkish Ministry of Justice is the end beneficiary of the Project. The project duration is 45 months. It started on 17 December 2020 and will finish on 16 September 2024. </w:t>
      </w:r>
      <w:r w:rsidRPr="00EB5355">
        <w:rPr>
          <w:rFonts w:ascii="Tahoma" w:hAnsi="Tahoma" w:cs="Tahoma"/>
          <w:sz w:val="20"/>
          <w:szCs w:val="20"/>
        </w:rPr>
        <w:t xml:space="preserve">In that context, it is looking for a Provider for the provision </w:t>
      </w:r>
      <w:r w:rsidR="00236338">
        <w:rPr>
          <w:rFonts w:ascii="Tahoma" w:hAnsi="Tahoma" w:cs="Tahoma"/>
          <w:sz w:val="20"/>
          <w:szCs w:val="20"/>
        </w:rPr>
        <w:t xml:space="preserve">of </w:t>
      </w:r>
      <w:r w:rsidR="00236338" w:rsidRPr="00236338">
        <w:rPr>
          <w:rFonts w:ascii="Tahoma" w:hAnsi="Tahoma" w:cs="Tahoma"/>
          <w:sz w:val="20"/>
          <w:szCs w:val="20"/>
        </w:rPr>
        <w:t xml:space="preserve">services related to </w:t>
      </w:r>
      <w:r w:rsidR="00317615" w:rsidRPr="00317615">
        <w:rPr>
          <w:rFonts w:ascii="Tahoma" w:hAnsi="Tahoma" w:cs="Tahoma"/>
          <w:sz w:val="20"/>
          <w:szCs w:val="20"/>
        </w:rPr>
        <w:t xml:space="preserve">renting billboard space </w:t>
      </w:r>
      <w:r w:rsidR="00317615">
        <w:rPr>
          <w:rFonts w:ascii="Tahoma" w:hAnsi="Tahoma" w:cs="Tahoma"/>
          <w:sz w:val="20"/>
          <w:szCs w:val="20"/>
        </w:rPr>
        <w:t xml:space="preserve">and preparing the </w:t>
      </w:r>
      <w:r w:rsidR="00317615" w:rsidRPr="00317615">
        <w:rPr>
          <w:rFonts w:ascii="Tahoma" w:hAnsi="Tahoma" w:cs="Tahoma"/>
          <w:sz w:val="20"/>
          <w:szCs w:val="20"/>
        </w:rPr>
        <w:t>content of the banners</w:t>
      </w:r>
      <w:r w:rsidR="00317615">
        <w:rPr>
          <w:rFonts w:ascii="Tahoma" w:hAnsi="Tahoma" w:cs="Tahoma"/>
          <w:sz w:val="20"/>
          <w:szCs w:val="20"/>
        </w:rPr>
        <w:t xml:space="preserve"> on the billboards</w:t>
      </w:r>
      <w:r w:rsidR="00236338" w:rsidRPr="00236338">
        <w:rPr>
          <w:rFonts w:ascii="Tahoma" w:hAnsi="Tahoma" w:cs="Tahoma"/>
          <w:sz w:val="20"/>
          <w:szCs w:val="20"/>
        </w:rPr>
        <w:t xml:space="preserve"> to be requested by the Council on an as needed basis </w:t>
      </w:r>
      <w:r w:rsidRPr="00EB5355">
        <w:rPr>
          <w:rFonts w:ascii="Tahoma" w:hAnsi="Tahoma" w:cs="Tahoma"/>
          <w:sz w:val="20"/>
          <w:szCs w:val="20"/>
        </w:rPr>
        <w:t>(</w:t>
      </w:r>
      <w:r w:rsidR="004A573C">
        <w:rPr>
          <w:rFonts w:ascii="Tahoma" w:hAnsi="Tahoma" w:cs="Tahoma"/>
          <w:sz w:val="20"/>
          <w:szCs w:val="20"/>
        </w:rPr>
        <w:t>s</w:t>
      </w:r>
      <w:r w:rsidRPr="00EB5355">
        <w:rPr>
          <w:rFonts w:ascii="Tahoma" w:hAnsi="Tahoma" w:cs="Tahoma"/>
          <w:sz w:val="20"/>
          <w:szCs w:val="20"/>
        </w:rPr>
        <w:t>ee</w:t>
      </w:r>
      <w:r w:rsidR="001F1654">
        <w:rPr>
          <w:rFonts w:ascii="Tahoma" w:hAnsi="Tahoma" w:cs="Tahoma"/>
          <w:sz w:val="20"/>
          <w:szCs w:val="20"/>
        </w:rPr>
        <w:t> </w:t>
      </w:r>
      <w:r w:rsidRPr="00EB5355">
        <w:rPr>
          <w:rFonts w:ascii="Tahoma" w:hAnsi="Tahoma" w:cs="Tahoma"/>
          <w:sz w:val="20"/>
          <w:szCs w:val="20"/>
        </w:rPr>
        <w:t>Section A of the Act of Engagement).</w:t>
      </w:r>
    </w:p>
    <w:p w14:paraId="768C90DB" w14:textId="4FE5F58F" w:rsidR="00AC79E0" w:rsidRPr="00EB5355" w:rsidRDefault="006B5512" w:rsidP="009B562D">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 xml:space="preserve">TENDER </w:t>
      </w:r>
      <w:r w:rsidR="007A4D25">
        <w:rPr>
          <w:rFonts w:ascii="Tahoma" w:hAnsi="Tahoma" w:cs="Tahoma"/>
          <w:sz w:val="20"/>
          <w:szCs w:val="20"/>
        </w:rPr>
        <w:t xml:space="preserve">PROCEDURE </w:t>
      </w:r>
      <w:r w:rsidRPr="00EB5355">
        <w:rPr>
          <w:rFonts w:ascii="Tahoma" w:hAnsi="Tahoma" w:cs="Tahoma"/>
          <w:sz w:val="20"/>
          <w:szCs w:val="20"/>
        </w:rPr>
        <w:t>RULES</w:t>
      </w:r>
    </w:p>
    <w:p w14:paraId="5DAA7CB0" w14:textId="7CBB4F1C"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562D">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562D">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w:t>
      </w:r>
      <w:r w:rsidR="00E90456">
        <w:rPr>
          <w:rFonts w:ascii="Tahoma" w:hAnsi="Tahoma" w:cs="Tahoma"/>
          <w:b/>
          <w:sz w:val="20"/>
          <w:szCs w:val="20"/>
        </w:rPr>
        <w:t>6</w:t>
      </w:r>
      <w:r w:rsidRPr="00EB5355">
        <w:rPr>
          <w:rFonts w:ascii="Tahoma" w:hAnsi="Tahoma" w:cs="Tahoma"/>
          <w:b/>
          <w:sz w:val="20"/>
          <w:szCs w:val="20"/>
        </w:rPr>
        <w:t>,000 for intellectual services) and €</w:t>
      </w:r>
      <w:r w:rsidR="00790857">
        <w:rPr>
          <w:rFonts w:ascii="Tahoma" w:hAnsi="Tahoma" w:cs="Tahoma"/>
          <w:b/>
          <w:sz w:val="20"/>
          <w:szCs w:val="20"/>
        </w:rPr>
        <w:t xml:space="preserve">55,000 </w:t>
      </w:r>
      <w:r w:rsidRPr="00EB5355">
        <w:rPr>
          <w:rFonts w:ascii="Tahoma" w:hAnsi="Tahoma" w:cs="Tahoma"/>
          <w:b/>
          <w:sz w:val="20"/>
          <w:szCs w:val="20"/>
        </w:rPr>
        <w:t>tax exclusive.</w:t>
      </w:r>
    </w:p>
    <w:p w14:paraId="4FDB7A32" w14:textId="1FB0ABAC"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1D1FEA" w:rsidRPr="00EB5355">
        <w:rPr>
          <w:rFonts w:ascii="Tahoma" w:hAnsi="Tahoma" w:cs="Tahoma"/>
          <w:sz w:val="20"/>
          <w:szCs w:val="20"/>
        </w:rPr>
        <w:t>Act of Engagement (See attached)</w:t>
      </w:r>
      <w:r w:rsidR="00F23817" w:rsidRPr="00EB5355">
        <w:rPr>
          <w:rFonts w:ascii="Tahoma" w:hAnsi="Tahoma" w:cs="Tahoma"/>
          <w:sz w:val="20"/>
          <w:szCs w:val="20"/>
        </w:rPr>
        <w:t>. A tender is considered valid for 1</w:t>
      </w:r>
      <w:r w:rsidR="00600CEB">
        <w:rPr>
          <w:rFonts w:ascii="Tahoma" w:hAnsi="Tahoma" w:cs="Tahoma"/>
          <w:sz w:val="20"/>
          <w:szCs w:val="20"/>
        </w:rPr>
        <w:t>8</w:t>
      </w:r>
      <w:r w:rsidR="00F23817" w:rsidRPr="00EB5355">
        <w:rPr>
          <w:rFonts w:ascii="Tahoma" w:hAnsi="Tahoma" w:cs="Tahoma"/>
          <w:sz w:val="20"/>
          <w:szCs w:val="20"/>
        </w:rPr>
        <w:t>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7F84AF38" w14:textId="24A2FE02" w:rsidR="0044379B" w:rsidRPr="00236338" w:rsidRDefault="0044379B" w:rsidP="0028341F">
      <w:pPr>
        <w:spacing w:after="120"/>
        <w:jc w:val="both"/>
        <w:rPr>
          <w:rFonts w:ascii="Tahoma" w:hAnsi="Tahoma" w:cs="Tahoma"/>
          <w:color w:val="000000" w:themeColor="text1"/>
          <w:sz w:val="20"/>
          <w:szCs w:val="20"/>
        </w:rPr>
      </w:pPr>
      <w:r w:rsidRPr="00236338">
        <w:rPr>
          <w:rFonts w:ascii="Tahoma" w:hAnsi="Tahoma" w:cs="Tahoma"/>
          <w:color w:val="000000" w:themeColor="text1"/>
          <w:sz w:val="20"/>
          <w:szCs w:val="20"/>
        </w:rPr>
        <w:t>The tenderer must be either a natural person</w:t>
      </w:r>
      <w:r w:rsidR="00456561" w:rsidRPr="00236338">
        <w:rPr>
          <w:rFonts w:ascii="Tahoma" w:hAnsi="Tahoma" w:cs="Tahoma"/>
          <w:color w:val="000000" w:themeColor="text1"/>
          <w:sz w:val="20"/>
          <w:szCs w:val="20"/>
        </w:rPr>
        <w:t>, a</w:t>
      </w:r>
      <w:r w:rsidRPr="00236338">
        <w:rPr>
          <w:rFonts w:ascii="Tahoma" w:hAnsi="Tahoma" w:cs="Tahoma"/>
          <w:color w:val="000000" w:themeColor="text1"/>
          <w:sz w:val="20"/>
          <w:szCs w:val="20"/>
        </w:rPr>
        <w:t xml:space="preserve"> legal person </w:t>
      </w:r>
      <w:bookmarkStart w:id="0" w:name="_Hlk62722021"/>
      <w:r w:rsidR="00456561" w:rsidRPr="00236338">
        <w:rPr>
          <w:rFonts w:ascii="Tahoma" w:hAnsi="Tahoma" w:cs="Tahoma"/>
          <w:color w:val="000000" w:themeColor="text1"/>
          <w:sz w:val="20"/>
          <w:szCs w:val="20"/>
        </w:rPr>
        <w:t>or consortia of legal and/or natural persons</w:t>
      </w:r>
      <w:bookmarkEnd w:id="0"/>
      <w:r w:rsidR="0028341F" w:rsidRPr="00236338">
        <w:rPr>
          <w:rFonts w:ascii="Tahoma" w:hAnsi="Tahoma" w:cs="Tahoma"/>
          <w:color w:val="000000" w:themeColor="text1"/>
          <w:sz w:val="20"/>
          <w:szCs w:val="20"/>
        </w:rPr>
        <w:t>.</w:t>
      </w:r>
    </w:p>
    <w:p w14:paraId="56562203" w14:textId="394C4FE5"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 </w:t>
      </w:r>
      <w:r w:rsidR="00236338" w:rsidRPr="00236338">
        <w:rPr>
          <w:rFonts w:ascii="Tahoma" w:hAnsi="Tahoma" w:cs="Tahoma"/>
          <w:b/>
          <w:color w:val="000000" w:themeColor="text1"/>
          <w:sz w:val="20"/>
          <w:szCs w:val="20"/>
        </w:rPr>
        <w:t>ADR-</w:t>
      </w:r>
      <w:r w:rsidR="00317615">
        <w:rPr>
          <w:rFonts w:ascii="Tahoma" w:hAnsi="Tahoma" w:cs="Tahoma"/>
          <w:b/>
          <w:color w:val="000000" w:themeColor="text1"/>
          <w:sz w:val="20"/>
          <w:szCs w:val="20"/>
        </w:rPr>
        <w:t xml:space="preserve">Renting Billboard spaces. </w:t>
      </w:r>
      <w:r w:rsidR="0044379B" w:rsidRPr="00EB5355">
        <w:rPr>
          <w:rFonts w:ascii="Tahoma" w:hAnsi="Tahoma" w:cs="Tahoma"/>
          <w:color w:val="000000" w:themeColor="text1"/>
          <w:sz w:val="20"/>
          <w:szCs w:val="20"/>
        </w:rPr>
        <w:t>Tenders addressed to another email address</w:t>
      </w:r>
      <w:r w:rsidR="0044379B" w:rsidRPr="00EB5355">
        <w:rPr>
          <w:rFonts w:ascii="Tahoma" w:hAnsi="Tahoma" w:cs="Tahoma"/>
          <w:b/>
          <w:color w:val="000000" w:themeColor="text1"/>
          <w:sz w:val="20"/>
          <w:szCs w:val="20"/>
        </w:rPr>
        <w:t xml:space="preserve"> will be rejected.</w:t>
      </w:r>
    </w:p>
    <w:p w14:paraId="19F630D1" w14:textId="161AFC55" w:rsidR="001F1654"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The general information and contact details for this procedure are indicated on this page. You are invited to use the C</w:t>
      </w:r>
      <w:r w:rsidR="004076FE">
        <w:rPr>
          <w:rFonts w:ascii="Tahoma" w:hAnsi="Tahoma" w:cs="Tahoma"/>
          <w:color w:val="000000" w:themeColor="text1"/>
          <w:sz w:val="20"/>
          <w:szCs w:val="20"/>
        </w:rPr>
        <w:t xml:space="preserve">ouncil </w:t>
      </w:r>
      <w:r w:rsidRPr="00EB5355">
        <w:rPr>
          <w:rFonts w:ascii="Tahoma" w:hAnsi="Tahoma" w:cs="Tahoma"/>
          <w:color w:val="000000" w:themeColor="text1"/>
          <w:sz w:val="20"/>
          <w:szCs w:val="20"/>
        </w:rPr>
        <w:t>o</w:t>
      </w:r>
      <w:r w:rsidR="004076FE">
        <w:rPr>
          <w:rFonts w:ascii="Tahoma" w:hAnsi="Tahoma" w:cs="Tahoma"/>
          <w:color w:val="000000" w:themeColor="text1"/>
          <w:sz w:val="20"/>
          <w:szCs w:val="20"/>
        </w:rPr>
        <w:t xml:space="preserve">f </w:t>
      </w:r>
      <w:r w:rsidRPr="00EB5355">
        <w:rPr>
          <w:rFonts w:ascii="Tahoma" w:hAnsi="Tahoma" w:cs="Tahoma"/>
          <w:color w:val="000000" w:themeColor="text1"/>
          <w:sz w:val="20"/>
          <w:szCs w:val="20"/>
        </w:rPr>
        <w:t>E</w:t>
      </w:r>
      <w:r w:rsidR="004076FE">
        <w:rPr>
          <w:rFonts w:ascii="Tahoma" w:hAnsi="Tahoma" w:cs="Tahoma"/>
          <w:color w:val="000000" w:themeColor="text1"/>
          <w:sz w:val="20"/>
          <w:szCs w:val="20"/>
        </w:rPr>
        <w:t>urope</w:t>
      </w:r>
      <w:r w:rsidRPr="00EB5355">
        <w:rPr>
          <w:rFonts w:ascii="Tahoma" w:hAnsi="Tahoma" w:cs="Tahoma"/>
          <w:color w:val="000000" w:themeColor="text1"/>
          <w:sz w:val="20"/>
          <w:szCs w:val="20"/>
        </w:rPr>
        <w:t xml:space="preserve"> Contact details </w:t>
      </w:r>
      <w:r w:rsidR="0044379B" w:rsidRPr="00EB5355">
        <w:rPr>
          <w:rFonts w:ascii="Tahoma" w:hAnsi="Tahoma" w:cs="Tahoma"/>
          <w:color w:val="000000" w:themeColor="text1"/>
          <w:sz w:val="20"/>
          <w:szCs w:val="20"/>
        </w:rPr>
        <w:t>indicated below</w:t>
      </w:r>
      <w:r w:rsidRPr="00EB5355">
        <w:rPr>
          <w:rFonts w:ascii="Tahoma" w:hAnsi="Tahoma" w:cs="Tahoma"/>
          <w:color w:val="000000" w:themeColor="text1"/>
          <w:sz w:val="20"/>
          <w:szCs w:val="20"/>
        </w:rPr>
        <w:t xml:space="preserve"> for any question you may have.</w:t>
      </w:r>
      <w:r w:rsidRPr="00EB5355">
        <w:rPr>
          <w:rFonts w:ascii="Tahoma" w:hAnsi="Tahoma" w:cs="Tahoma"/>
          <w:b/>
          <w:color w:val="000000" w:themeColor="text1"/>
          <w:sz w:val="20"/>
          <w:szCs w:val="20"/>
        </w:rPr>
        <w:t xml:space="preserve"> All questions shall be submitted at least </w:t>
      </w:r>
      <w:r w:rsidR="00236338" w:rsidRPr="00236338">
        <w:rPr>
          <w:rFonts w:ascii="Tahoma" w:hAnsi="Tahoma" w:cs="Tahoma"/>
          <w:b/>
          <w:color w:val="000000" w:themeColor="text1"/>
          <w:sz w:val="20"/>
          <w:szCs w:val="20"/>
          <w:u w:val="single"/>
        </w:rPr>
        <w:t xml:space="preserve">2 (two) working days before the deadline for submission of the tenders and shall be exclusively addressed to the email address indicated below with the following reference in subject: Questions – </w:t>
      </w:r>
      <w:r w:rsidR="00317615" w:rsidRPr="00236338">
        <w:rPr>
          <w:rFonts w:ascii="Tahoma" w:hAnsi="Tahoma" w:cs="Tahoma"/>
          <w:b/>
          <w:color w:val="000000" w:themeColor="text1"/>
          <w:sz w:val="20"/>
          <w:szCs w:val="20"/>
        </w:rPr>
        <w:t>ADR-</w:t>
      </w:r>
      <w:r w:rsidR="00317615">
        <w:rPr>
          <w:rFonts w:ascii="Tahoma" w:hAnsi="Tahoma" w:cs="Tahoma"/>
          <w:b/>
          <w:color w:val="000000" w:themeColor="text1"/>
          <w:sz w:val="20"/>
          <w:szCs w:val="20"/>
        </w:rPr>
        <w:t>Renting Billboard spaces</w:t>
      </w:r>
      <w:r w:rsidR="00236338" w:rsidRPr="00236338">
        <w:rPr>
          <w:rFonts w:ascii="Tahoma" w:hAnsi="Tahoma" w:cs="Tahoma"/>
          <w:b/>
          <w:color w:val="000000" w:themeColor="text1"/>
          <w:sz w:val="20"/>
          <w:szCs w:val="20"/>
          <w:u w:val="single"/>
        </w:rPr>
        <w:t>.</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0DFEABC4" w:rsidR="002336A0" w:rsidRPr="00EB5355" w:rsidRDefault="00000000"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Content>
                <w:r w:rsidR="004A573C" w:rsidRPr="004A573C">
                  <w:rPr>
                    <w:rFonts w:ascii="Tahoma" w:hAnsi="Tahoma" w:cs="Tahoma"/>
                    <w:sz w:val="18"/>
                    <w:szCs w:val="18"/>
                  </w:rPr>
                  <w:t>One-off contract</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Locked"/>
              <w:placeholder>
                <w:docPart w:val="DefaultPlaceholder_1082065158"/>
              </w:placeholder>
            </w:sdt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Content>
              <w:p w14:paraId="3D6553AB" w14:textId="191FF9E3" w:rsidR="002336A0" w:rsidRPr="00EB5355" w:rsidRDefault="006912CB" w:rsidP="002336A0">
                <w:pPr>
                  <w:rPr>
                    <w:rFonts w:ascii="Tahoma" w:hAnsi="Tahoma" w:cs="Tahoma"/>
                    <w:sz w:val="20"/>
                    <w:szCs w:val="20"/>
                    <w:lang w:eastAsia="fr-FR"/>
                  </w:rPr>
                </w:pPr>
                <w:r w:rsidRPr="004A573C">
                  <w:rPr>
                    <w:rStyle w:val="Style47"/>
                    <w:rFonts w:ascii="Tahoma" w:hAnsi="Tahoma" w:cs="Tahoma"/>
                    <w:szCs w:val="18"/>
                  </w:rPr>
                  <w:t>Until complete exec</w:t>
                </w:r>
                <w:r w:rsidR="00B43A63" w:rsidRPr="004A573C">
                  <w:rPr>
                    <w:rStyle w:val="Style47"/>
                    <w:rFonts w:ascii="Tahoma" w:hAnsi="Tahoma" w:cs="Tahoma"/>
                    <w:szCs w:val="18"/>
                  </w:rPr>
                  <w:t>ution of the obligations of the</w:t>
                </w:r>
                <w:r w:rsidRPr="004A573C">
                  <w:rPr>
                    <w:rStyle w:val="Style47"/>
                    <w:rFonts w:ascii="Tahoma" w:hAnsi="Tahoma" w:cs="Tahoma"/>
                    <w:szCs w:val="18"/>
                  </w:rPr>
                  <w:t xml:space="preserve"> parties (</w:t>
                </w:r>
                <w:r w:rsidR="004A573C">
                  <w:rPr>
                    <w:rStyle w:val="Style47"/>
                    <w:rFonts w:ascii="Tahoma" w:hAnsi="Tahoma" w:cs="Tahoma"/>
                    <w:szCs w:val="18"/>
                  </w:rPr>
                  <w:t>s</w:t>
                </w:r>
                <w:r w:rsidR="00EF66B8" w:rsidRPr="004A573C">
                  <w:rPr>
                    <w:rStyle w:val="Style47"/>
                    <w:rFonts w:ascii="Tahoma" w:hAnsi="Tahoma" w:cs="Tahoma"/>
                    <w:szCs w:val="18"/>
                  </w:rPr>
                  <w:t>ee Article 2 of the Legal conditions</w:t>
                </w:r>
                <w:r w:rsidR="001D1FEA" w:rsidRPr="004A573C">
                  <w:rPr>
                    <w:rStyle w:val="Style47"/>
                    <w:rFonts w:ascii="Tahoma" w:hAnsi="Tahoma" w:cs="Tahoma"/>
                    <w:szCs w:val="18"/>
                  </w:rPr>
                  <w:t xml:space="preserve"> as reproduced in the Act of Engagement</w:t>
                </w:r>
                <w:r w:rsidRPr="004A573C">
                  <w:rPr>
                    <w:rStyle w:val="Style47"/>
                    <w:rFonts w:ascii="Tahoma" w:hAnsi="Tahoma" w:cs="Tahoma"/>
                    <w:szCs w:val="18"/>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shd w:val="clear" w:color="auto" w:fill="DBE5F1" w:themeFill="accent1" w:themeFillTint="33"/>
            <w:vAlign w:val="center"/>
          </w:tcPr>
          <w:p w14:paraId="3D6553AE" w14:textId="29033A7E" w:rsidR="002336A0" w:rsidRPr="00DB4EEC" w:rsidRDefault="00000000" w:rsidP="002C6181">
            <w:pPr>
              <w:rPr>
                <w:rFonts w:ascii="Tahoma" w:hAnsi="Tahoma" w:cs="Tahoma"/>
                <w:sz w:val="20"/>
                <w:szCs w:val="20"/>
                <w:lang w:eastAsia="fr-FR"/>
              </w:rPr>
            </w:pPr>
            <w:sdt>
              <w:sdtPr>
                <w:rPr>
                  <w:rStyle w:val="Style60"/>
                  <w:rFonts w:ascii="Tahoma" w:hAnsi="Tahoma" w:cs="Tahoma"/>
                  <w:szCs w:val="20"/>
                </w:rPr>
                <w:id w:val="-2032951202"/>
                <w:lock w:val="sdtLocked"/>
                <w:placeholder>
                  <w:docPart w:val="0863FC30C29A4787B3276C23F15665DB"/>
                </w:placeholder>
                <w:date>
                  <w:dateFormat w:val="dd MMMM yyyy"/>
                  <w:lid w:val="en-GB"/>
                  <w:storeMappedDataAs w:val="dateTime"/>
                  <w:calendar w:val="gregorian"/>
                </w:date>
              </w:sdtPr>
              <w:sdtEndPr>
                <w:rPr>
                  <w:rStyle w:val="DefaultParagraphFont"/>
                  <w:b w:val="0"/>
                  <w:color w:val="auto"/>
                  <w:sz w:val="22"/>
                  <w:lang w:eastAsia="fr-FR"/>
                </w:rPr>
              </w:sdtEndPr>
              <w:sdtContent>
                <w:r w:rsidR="00236338">
                  <w:rPr>
                    <w:rStyle w:val="Style60"/>
                    <w:rFonts w:ascii="Tahoma" w:hAnsi="Tahoma" w:cs="Tahoma"/>
                    <w:szCs w:val="20"/>
                  </w:rPr>
                  <w:t>2</w:t>
                </w:r>
                <w:r w:rsidR="00317615">
                  <w:rPr>
                    <w:rStyle w:val="Style60"/>
                    <w:rFonts w:ascii="Tahoma" w:hAnsi="Tahoma" w:cs="Tahoma"/>
                    <w:szCs w:val="20"/>
                  </w:rPr>
                  <w:t>5</w:t>
                </w:r>
                <w:r w:rsidR="00236338">
                  <w:rPr>
                    <w:rStyle w:val="Style60"/>
                    <w:rFonts w:ascii="Tahoma" w:hAnsi="Tahoma" w:cs="Tahoma"/>
                    <w:szCs w:val="20"/>
                  </w:rPr>
                  <w:t xml:space="preserve"> </w:t>
                </w:r>
                <w:r w:rsidR="00317615">
                  <w:rPr>
                    <w:rStyle w:val="Style60"/>
                    <w:rFonts w:ascii="Tahoma" w:hAnsi="Tahoma" w:cs="Tahoma"/>
                    <w:szCs w:val="20"/>
                  </w:rPr>
                  <w:t>July</w:t>
                </w:r>
                <w:r w:rsidR="00236338">
                  <w:rPr>
                    <w:rStyle w:val="Style60"/>
                    <w:rFonts w:ascii="Tahoma" w:hAnsi="Tahoma" w:cs="Tahoma"/>
                    <w:szCs w:val="20"/>
                  </w:rPr>
                  <w:t xml:space="preserve"> 2024</w:t>
                </w:r>
              </w:sdtContent>
            </w:sdt>
            <w:r w:rsidR="00DB4EEC" w:rsidRPr="00DB4EEC">
              <w:rPr>
                <w:rFonts w:ascii="Tahoma" w:hAnsi="Tahoma" w:cs="Tahoma"/>
                <w:szCs w:val="20"/>
                <w:lang w:eastAsia="fr-FR"/>
              </w:rPr>
              <w:t xml:space="preserve"> </w:t>
            </w:r>
            <w:r w:rsidR="00236338">
              <w:rPr>
                <w:rFonts w:ascii="Tahoma" w:hAnsi="Tahoma" w:cs="Tahoma"/>
                <w:sz w:val="20"/>
              </w:rPr>
              <w:t>1</w:t>
            </w:r>
            <w:r w:rsidR="00317615">
              <w:rPr>
                <w:rFonts w:ascii="Tahoma" w:hAnsi="Tahoma" w:cs="Tahoma"/>
                <w:sz w:val="20"/>
              </w:rPr>
              <w:t>6</w:t>
            </w:r>
            <w:r w:rsidR="00DB4EEC">
              <w:rPr>
                <w:rFonts w:ascii="Tahoma" w:hAnsi="Tahoma" w:cs="Tahoma"/>
                <w:sz w:val="20"/>
              </w:rPr>
              <w:t>h</w:t>
            </w:r>
            <w:r w:rsidR="00236338">
              <w:rPr>
                <w:rFonts w:ascii="Tahoma" w:hAnsi="Tahoma" w:cs="Tahoma"/>
                <w:sz w:val="20"/>
              </w:rPr>
              <w:t>00</w:t>
            </w:r>
            <w:r w:rsidR="00DB4EEC">
              <w:rPr>
                <w:rFonts w:ascii="Tahoma" w:hAnsi="Tahoma" w:cs="Tahoma"/>
                <w:sz w:val="20"/>
              </w:rPr>
              <w:t xml:space="preserve"> CET</w:t>
            </w:r>
          </w:p>
        </w:tc>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shd w:val="clear" w:color="auto" w:fill="DBE5F1" w:themeFill="accent1" w:themeFillTint="33"/>
            <w:vAlign w:val="center"/>
          </w:tcPr>
          <w:p w14:paraId="3D6553B1" w14:textId="5D460B6A" w:rsidR="0083377F" w:rsidRPr="00EB5355" w:rsidRDefault="00000000" w:rsidP="00BB66CF">
            <w:pPr>
              <w:rPr>
                <w:rStyle w:val="Style60"/>
                <w:rFonts w:ascii="Tahoma" w:hAnsi="Tahoma" w:cs="Tahoma"/>
                <w:szCs w:val="20"/>
              </w:rPr>
            </w:pPr>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r w:rsidR="00236338" w:rsidRPr="009413A8">
                  <w:rPr>
                    <w:rFonts w:ascii="Tahoma" w:hAnsi="Tahoma" w:cs="Tahoma"/>
                    <w:b/>
                    <w:color w:val="000000" w:themeColor="text1"/>
                    <w:sz w:val="18"/>
                    <w:szCs w:val="18"/>
                  </w:rPr>
                  <w:t>ankara.office@coe.int</w:t>
                </w:r>
              </w:sdtContent>
            </w:sdt>
          </w:p>
        </w:tc>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sdt>
              <w:sdtPr>
                <w:rPr>
                  <w:rStyle w:val="Style47"/>
                  <w:rFonts w:ascii="Tahoma" w:hAnsi="Tahoma" w:cs="Tahoma"/>
                  <w:sz w:val="20"/>
                  <w:szCs w:val="20"/>
                </w:rPr>
                <w:id w:val="-772163784"/>
                <w:placeholder>
                  <w:docPart w:val="634CCB3FA14444F6B3214AE644F04FFF"/>
                </w:placeholder>
              </w:sdtPr>
              <w:sdtEndPr>
                <w:rPr>
                  <w:rStyle w:val="DefaultParagraphFont"/>
                  <w:sz w:val="22"/>
                  <w:szCs w:val="22"/>
                  <w:lang w:eastAsia="fr-FR"/>
                </w:rPr>
              </w:sdtEndPr>
              <w:sdtContent>
                <w:sdt>
                  <w:sdtPr>
                    <w:rPr>
                      <w:rStyle w:val="Style47"/>
                      <w:rFonts w:ascii="Tahoma" w:hAnsi="Tahoma" w:cs="Tahoma"/>
                      <w:sz w:val="20"/>
                      <w:szCs w:val="20"/>
                    </w:rPr>
                    <w:id w:val="1045255754"/>
                    <w:placeholder>
                      <w:docPart w:val="DCAEB2DC40C741BD8C3C7B252FAAEE5B"/>
                    </w:placeholder>
                  </w:sdtPr>
                  <w:sdtEndPr>
                    <w:rPr>
                      <w:rStyle w:val="DefaultParagraphFont"/>
                      <w:sz w:val="22"/>
                      <w:szCs w:val="22"/>
                      <w:lang w:eastAsia="fr-FR"/>
                    </w:rPr>
                  </w:sdtEndPr>
                  <w:sdtContent>
                    <w:tc>
                      <w:tcPr>
                        <w:tcW w:w="6061" w:type="dxa"/>
                        <w:vAlign w:val="center"/>
                      </w:tcPr>
                      <w:p w14:paraId="0A136A63" w14:textId="5041934A" w:rsidR="0044379B" w:rsidRPr="00EB5355" w:rsidRDefault="00236338" w:rsidP="00BB66CF">
                        <w:pPr>
                          <w:rPr>
                            <w:rStyle w:val="Style61"/>
                            <w:rFonts w:ascii="Tahoma" w:hAnsi="Tahoma" w:cs="Tahoma"/>
                            <w:szCs w:val="20"/>
                          </w:rPr>
                        </w:pPr>
                        <w:r w:rsidRPr="009413A8">
                          <w:rPr>
                            <w:rFonts w:ascii="Tahoma" w:hAnsi="Tahoma" w:cs="Tahoma"/>
                            <w:b/>
                            <w:color w:val="000000" w:themeColor="text1"/>
                            <w:sz w:val="18"/>
                            <w:szCs w:val="18"/>
                          </w:rPr>
                          <w:t>ankara.office@coe.int</w:t>
                        </w:r>
                      </w:p>
                    </w:tc>
                  </w:sdtContent>
                </w:sdt>
              </w:sdtContent>
            </w:sdt>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A96891EE36CB4CE3A68164DDD098A20A"/>
            </w:placeholder>
            <w:date>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0E88EEA0" w:rsidR="002336A0" w:rsidRPr="00EB5355" w:rsidRDefault="00236338" w:rsidP="002C6181">
                <w:pPr>
                  <w:rPr>
                    <w:rFonts w:ascii="Tahoma" w:hAnsi="Tahoma" w:cs="Tahoma"/>
                    <w:sz w:val="20"/>
                    <w:szCs w:val="20"/>
                    <w:lang w:eastAsia="fr-FR"/>
                  </w:rPr>
                </w:pPr>
                <w:r>
                  <w:rPr>
                    <w:rStyle w:val="Style48"/>
                    <w:rFonts w:ascii="Tahoma" w:hAnsi="Tahoma" w:cs="Tahoma"/>
                    <w:sz w:val="20"/>
                    <w:szCs w:val="20"/>
                  </w:rPr>
                  <w:t>0</w:t>
                </w:r>
                <w:r w:rsidR="00317615">
                  <w:rPr>
                    <w:rStyle w:val="Style48"/>
                    <w:rFonts w:ascii="Tahoma" w:hAnsi="Tahoma" w:cs="Tahoma"/>
                    <w:sz w:val="20"/>
                    <w:szCs w:val="20"/>
                  </w:rPr>
                  <w:t>5</w:t>
                </w:r>
                <w:r>
                  <w:rPr>
                    <w:rStyle w:val="Style48"/>
                    <w:rFonts w:ascii="Tahoma" w:hAnsi="Tahoma" w:cs="Tahoma"/>
                    <w:sz w:val="20"/>
                    <w:szCs w:val="20"/>
                  </w:rPr>
                  <w:t xml:space="preserve"> </w:t>
                </w:r>
                <w:r w:rsidR="00317615">
                  <w:rPr>
                    <w:rStyle w:val="Style48"/>
                    <w:rFonts w:ascii="Tahoma" w:hAnsi="Tahoma" w:cs="Tahoma"/>
                    <w:sz w:val="20"/>
                    <w:szCs w:val="20"/>
                  </w:rPr>
                  <w:t>August</w:t>
                </w:r>
                <w:r>
                  <w:rPr>
                    <w:rStyle w:val="Style48"/>
                    <w:rFonts w:ascii="Tahoma" w:hAnsi="Tahoma" w:cs="Tahoma"/>
                    <w:sz w:val="20"/>
                    <w:szCs w:val="20"/>
                  </w:rPr>
                  <w:t xml:space="preserve"> 2024</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2"/>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764357">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0B2100BC" w:rsidR="00290EBB" w:rsidRPr="00EB5355" w:rsidRDefault="00BA7B96" w:rsidP="004A573C">
      <w:pPr>
        <w:jc w:val="both"/>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797834" w:rsidRPr="00EB5355">
        <w:rPr>
          <w:rFonts w:ascii="Tahoma" w:eastAsia="Calibri" w:hAnsi="Tahoma" w:cs="Tahoma"/>
          <w:b/>
          <w:sz w:val="20"/>
          <w:szCs w:val="20"/>
          <w:lang w:eastAsia="en-US"/>
        </w:rPr>
        <w:t xml:space="preserve">Section A </w:t>
      </w:r>
      <w:r w:rsidR="00D137B4" w:rsidRPr="00EB5355">
        <w:rPr>
          <w:rFonts w:ascii="Tahoma" w:eastAsia="Calibri" w:hAnsi="Tahoma" w:cs="Tahoma"/>
          <w:b/>
          <w:sz w:val="20"/>
          <w:szCs w:val="20"/>
          <w:lang w:eastAsia="en-US"/>
        </w:rPr>
        <w:t>of the Act of Engagement</w:t>
      </w:r>
      <w:r w:rsidR="00D137B4" w:rsidRPr="00EB5355">
        <w:rPr>
          <w:rFonts w:ascii="Tahoma" w:eastAsia="Calibri" w:hAnsi="Tahoma" w:cs="Tahoma"/>
          <w:sz w:val="20"/>
          <w:szCs w:val="20"/>
          <w:lang w:eastAsia="en-US"/>
        </w:rPr>
        <w:t xml:space="preserve"> (</w:t>
      </w:r>
      <w:r w:rsidR="004A573C">
        <w:rPr>
          <w:rFonts w:ascii="Tahoma" w:eastAsia="Calibri" w:hAnsi="Tahoma" w:cs="Tahoma"/>
          <w:sz w:val="20"/>
          <w:szCs w:val="20"/>
          <w:lang w:eastAsia="en-US"/>
        </w:rPr>
        <w:t>s</w:t>
      </w:r>
      <w:r w:rsidR="00797834" w:rsidRPr="00EB5355">
        <w:rPr>
          <w:rFonts w:ascii="Tahoma" w:eastAsia="Calibri" w:hAnsi="Tahoma" w:cs="Tahoma"/>
          <w:sz w:val="20"/>
          <w:szCs w:val="20"/>
          <w:lang w:eastAsia="en-US"/>
        </w:rPr>
        <w:t>ee attached</w:t>
      </w:r>
      <w:r w:rsidR="00D137B4" w:rsidRPr="00EB5355">
        <w:rPr>
          <w:rFonts w:ascii="Tahoma" w:eastAsia="Calibri" w:hAnsi="Tahoma" w:cs="Tahoma"/>
          <w:sz w:val="20"/>
          <w:szCs w:val="20"/>
          <w:lang w:eastAsia="en-US"/>
        </w:rPr>
        <w:t>).</w:t>
      </w:r>
    </w:p>
    <w:p w14:paraId="130E2913" w14:textId="77777777" w:rsidR="00D137B4" w:rsidRPr="00EB5355" w:rsidRDefault="00D137B4" w:rsidP="004A573C">
      <w:pPr>
        <w:jc w:val="both"/>
        <w:rPr>
          <w:rFonts w:ascii="Tahoma" w:eastAsia="Calibri" w:hAnsi="Tahoma" w:cs="Tahoma"/>
          <w:sz w:val="20"/>
          <w:szCs w:val="20"/>
          <w:lang w:eastAsia="en-US"/>
        </w:rPr>
      </w:pPr>
    </w:p>
    <w:p w14:paraId="1811D9DC" w14:textId="072D866A" w:rsidR="008828EC" w:rsidRPr="00EB5355" w:rsidRDefault="008828EC" w:rsidP="00764357">
      <w:pPr>
        <w:pStyle w:val="ListParagraph"/>
        <w:numPr>
          <w:ilvl w:val="0"/>
          <w:numId w:val="8"/>
        </w:num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5C7D9E18" w:rsidR="00505356" w:rsidRPr="00EB5355" w:rsidRDefault="00F93474" w:rsidP="004A573C">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All tenderers</w:t>
      </w:r>
      <w:r w:rsidR="00D137B4" w:rsidRPr="00EB5355">
        <w:rPr>
          <w:rFonts w:ascii="Tahoma" w:hAnsi="Tahoma" w:cs="Tahoma"/>
          <w:color w:val="000000" w:themeColor="text1"/>
          <w:sz w:val="20"/>
          <w:szCs w:val="20"/>
        </w:rPr>
        <w:t xml:space="preserve"> are invited to fill in the </w:t>
      </w:r>
      <w:r w:rsidR="00D137B4" w:rsidRPr="00EB5355">
        <w:rPr>
          <w:rFonts w:ascii="Tahoma" w:hAnsi="Tahoma" w:cs="Tahoma"/>
          <w:b/>
          <w:color w:val="000000" w:themeColor="text1"/>
          <w:sz w:val="20"/>
          <w:szCs w:val="20"/>
        </w:rPr>
        <w:t>table of fees</w:t>
      </w:r>
      <w:r w:rsidR="00D137B4" w:rsidRPr="00EB5355">
        <w:rPr>
          <w:rFonts w:ascii="Tahoma" w:hAnsi="Tahoma" w:cs="Tahoma"/>
          <w:color w:val="000000" w:themeColor="text1"/>
          <w:sz w:val="20"/>
          <w:szCs w:val="20"/>
        </w:rPr>
        <w:t xml:space="preserve"> as reproduced in </w:t>
      </w:r>
      <w:r w:rsidR="00D137B4" w:rsidRPr="00EB5355">
        <w:rPr>
          <w:rFonts w:ascii="Tahoma" w:hAnsi="Tahoma" w:cs="Tahoma"/>
          <w:b/>
          <w:color w:val="000000" w:themeColor="text1"/>
          <w:sz w:val="20"/>
          <w:szCs w:val="20"/>
        </w:rPr>
        <w:t xml:space="preserve">Section </w:t>
      </w:r>
      <w:r w:rsidR="002703C6" w:rsidRPr="00EB5355">
        <w:rPr>
          <w:rFonts w:ascii="Tahoma" w:hAnsi="Tahoma" w:cs="Tahoma"/>
          <w:b/>
          <w:color w:val="000000" w:themeColor="text1"/>
          <w:sz w:val="20"/>
          <w:szCs w:val="20"/>
        </w:rPr>
        <w:t>A</w:t>
      </w:r>
      <w:r w:rsidR="00797834" w:rsidRPr="00EB5355">
        <w:rPr>
          <w:rFonts w:ascii="Tahoma" w:hAnsi="Tahoma" w:cs="Tahoma"/>
          <w:b/>
          <w:color w:val="000000" w:themeColor="text1"/>
          <w:sz w:val="20"/>
          <w:szCs w:val="20"/>
        </w:rPr>
        <w:t xml:space="preserve"> of the Act of Engagement</w:t>
      </w:r>
      <w:r w:rsidR="00505356" w:rsidRPr="00EB5355">
        <w:rPr>
          <w:rFonts w:ascii="Tahoma" w:hAnsi="Tahoma" w:cs="Tahoma"/>
          <w:color w:val="000000" w:themeColor="text1"/>
          <w:sz w:val="20"/>
          <w:szCs w:val="20"/>
        </w:rPr>
        <w:t>.</w:t>
      </w:r>
    </w:p>
    <w:p w14:paraId="69A5A0DE" w14:textId="1F11A939" w:rsidR="006B5512" w:rsidRPr="00EB5355" w:rsidRDefault="00F93474" w:rsidP="004A573C">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shall also</w:t>
      </w:r>
      <w:r w:rsidR="00F23817" w:rsidRPr="00EB5355">
        <w:rPr>
          <w:rFonts w:ascii="Tahoma" w:hAnsi="Tahoma" w:cs="Tahoma"/>
          <w:color w:val="000000" w:themeColor="text1"/>
          <w:sz w:val="20"/>
          <w:szCs w:val="20"/>
        </w:rPr>
        <w:t xml:space="preserve"> send </w:t>
      </w:r>
      <w:r w:rsidR="00F23817" w:rsidRPr="00EB5355">
        <w:rPr>
          <w:rFonts w:ascii="Tahoma" w:hAnsi="Tahoma" w:cs="Tahoma"/>
          <w:b/>
          <w:color w:val="000000" w:themeColor="text1"/>
          <w:sz w:val="20"/>
          <w:szCs w:val="20"/>
        </w:rPr>
        <w:t xml:space="preserve">a quote </w:t>
      </w:r>
      <w:r w:rsidR="00B52125" w:rsidRPr="00EB5355">
        <w:rPr>
          <w:rFonts w:ascii="Tahoma" w:hAnsi="Tahoma" w:cs="Tahoma"/>
          <w:b/>
          <w:color w:val="000000" w:themeColor="text1"/>
          <w:sz w:val="20"/>
          <w:szCs w:val="20"/>
        </w:rPr>
        <w:t>(Pro Forma invoice)</w:t>
      </w:r>
      <w:r w:rsidR="00B52125" w:rsidRPr="00EB5355">
        <w:rPr>
          <w:rFonts w:ascii="Tahoma" w:hAnsi="Tahoma" w:cs="Tahoma"/>
          <w:color w:val="000000" w:themeColor="text1"/>
          <w:sz w:val="20"/>
          <w:szCs w:val="20"/>
        </w:rPr>
        <w:t xml:space="preserve"> </w:t>
      </w:r>
      <w:r w:rsidR="00F23817" w:rsidRPr="00EB5355">
        <w:rPr>
          <w:rFonts w:ascii="Tahoma" w:hAnsi="Tahoma" w:cs="Tahoma"/>
          <w:color w:val="000000" w:themeColor="text1"/>
          <w:sz w:val="20"/>
          <w:szCs w:val="20"/>
        </w:rPr>
        <w:t>on their letterhead</w:t>
      </w:r>
      <w:r w:rsidR="006B5512" w:rsidRPr="00EB5355">
        <w:rPr>
          <w:rFonts w:ascii="Tahoma" w:hAnsi="Tahoma" w:cs="Tahoma"/>
          <w:sz w:val="20"/>
          <w:szCs w:val="20"/>
        </w:rPr>
        <w:t xml:space="preserve"> including:</w:t>
      </w:r>
    </w:p>
    <w:p w14:paraId="121956C4"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Service Provider’s name and address;</w:t>
      </w:r>
    </w:p>
    <w:p w14:paraId="7122692E"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its VAT number;</w:t>
      </w:r>
    </w:p>
    <w:p w14:paraId="5029EA98" w14:textId="014A1866"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full list of services</w:t>
      </w:r>
      <w:r w:rsidR="004A2AA0">
        <w:rPr>
          <w:rFonts w:ascii="Tahoma" w:hAnsi="Tahoma" w:cs="Tahoma"/>
          <w:sz w:val="20"/>
          <w:szCs w:val="20"/>
        </w:rPr>
        <w:t xml:space="preserve"> to be provided</w:t>
      </w:r>
      <w:r w:rsidRPr="00EB5355">
        <w:rPr>
          <w:rFonts w:ascii="Tahoma" w:hAnsi="Tahoma" w:cs="Tahoma"/>
          <w:sz w:val="20"/>
          <w:szCs w:val="20"/>
        </w:rPr>
        <w:t>;</w:t>
      </w:r>
    </w:p>
    <w:p w14:paraId="73199DCF"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
    <w:p w14:paraId="38C8112D"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
    <w:p w14:paraId="6E47B24D" w14:textId="15C3601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(in the currency indicated on the Act of Engagement), tax exclusive, the applicable VAT rate, the amount of VAT and the amount VAT inclusive.</w:t>
      </w:r>
    </w:p>
    <w:p w14:paraId="222968EA" w14:textId="03027081" w:rsidR="00BD09D0" w:rsidRPr="00EB5355" w:rsidRDefault="00BD09D0" w:rsidP="004A573C">
      <w:pPr>
        <w:spacing w:after="60"/>
        <w:jc w:val="both"/>
        <w:rPr>
          <w:rFonts w:ascii="Tahoma" w:hAnsi="Tahoma" w:cs="Tahoma"/>
          <w:color w:val="000000" w:themeColor="text1"/>
          <w:sz w:val="20"/>
          <w:szCs w:val="20"/>
        </w:rPr>
      </w:pPr>
    </w:p>
    <w:p w14:paraId="3D6553D5" w14:textId="2E405EC7" w:rsidR="00D22682" w:rsidRPr="00EB5355" w:rsidRDefault="00BD09D0" w:rsidP="00764357">
      <w:pPr>
        <w:pStyle w:val="ListParagraph"/>
        <w:numPr>
          <w:ilvl w:val="0"/>
          <w:numId w:val="8"/>
        </w:numPr>
        <w:spacing w:after="60"/>
        <w:jc w:val="both"/>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4A573C">
      <w:pPr>
        <w:tabs>
          <w:tab w:val="left" w:pos="1741"/>
        </w:tabs>
        <w:jc w:val="both"/>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341B4261" w:rsidR="00D22682" w:rsidRPr="00EB5355" w:rsidRDefault="00184022" w:rsidP="004A573C">
      <w:pPr>
        <w:jc w:val="both"/>
        <w:rPr>
          <w:rFonts w:ascii="Tahoma" w:hAnsi="Tahoma" w:cs="Tahoma"/>
          <w:sz w:val="20"/>
          <w:szCs w:val="20"/>
        </w:rPr>
      </w:pPr>
      <w:r w:rsidRPr="00EB5355">
        <w:rPr>
          <w:rFonts w:ascii="Tahoma" w:hAnsi="Tahoma" w:cs="Tahoma"/>
          <w:sz w:val="20"/>
          <w:szCs w:val="20"/>
        </w:rPr>
        <w:t>(by signing the Act of Engagement,</w:t>
      </w:r>
      <w:r w:rsidR="00801371" w:rsidRPr="000939E2">
        <w:rPr>
          <w:rFonts w:ascii="Tahoma" w:hAnsi="Tahoma" w:cs="Tahoma"/>
          <w:bCs/>
          <w:sz w:val="20"/>
          <w:szCs w:val="20"/>
          <w:vertAlign w:val="superscript"/>
        </w:rPr>
        <w:footnoteReference w:id="2"/>
      </w:r>
      <w:r w:rsidRPr="00EB5355">
        <w:rPr>
          <w:rFonts w:ascii="Tahoma" w:hAnsi="Tahoma" w:cs="Tahoma"/>
          <w:sz w:val="20"/>
          <w:szCs w:val="20"/>
        </w:rPr>
        <w:t xml:space="preserve"> you declare on your honour not being in any of the below situations)</w:t>
      </w:r>
    </w:p>
    <w:p w14:paraId="3D6553D7" w14:textId="77777777" w:rsidR="00D22682" w:rsidRPr="00EB5355" w:rsidRDefault="00D22682" w:rsidP="004A573C">
      <w:pPr>
        <w:spacing w:before="60"/>
        <w:jc w:val="both"/>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25E71697" w:rsidR="00D22682"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1" w:name="_Hlk62721075"/>
      <w:r w:rsidR="00456561">
        <w:rPr>
          <w:rFonts w:ascii="Tahoma" w:hAnsi="Tahoma" w:cs="Tahoma"/>
          <w:sz w:val="20"/>
          <w:szCs w:val="20"/>
        </w:rPr>
        <w:t xml:space="preserve">, </w:t>
      </w:r>
      <w:r w:rsidR="00456561" w:rsidRPr="00004C3D">
        <w:rPr>
          <w:rFonts w:ascii="Tahoma" w:hAnsi="Tahoma" w:cs="Tahoma"/>
          <w:sz w:val="20"/>
          <w:szCs w:val="20"/>
        </w:rPr>
        <w:t>terrorist financing, terrorist offences or offences linked to terrorist activities, child labour or trafficking in human beings</w:t>
      </w:r>
      <w:bookmarkEnd w:id="1"/>
      <w:r w:rsidRPr="00EB5355">
        <w:rPr>
          <w:rFonts w:ascii="Tahoma" w:hAnsi="Tahoma" w:cs="Tahoma"/>
          <w:sz w:val="20"/>
          <w:szCs w:val="20"/>
        </w:rPr>
        <w:t>;</w:t>
      </w:r>
    </w:p>
    <w:p w14:paraId="3D6553D9" w14:textId="77777777" w:rsidR="00D22682"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D6553DA" w14:textId="77777777" w:rsidR="00D22682"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have received a judgment with res judicata force, finding an offence that affects their professional integrity or serious professional misconduct;</w:t>
      </w:r>
    </w:p>
    <w:p w14:paraId="6366F4FC" w14:textId="058A80CC" w:rsidR="001D1FEA"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do not comply with their obligations as regards payment of social security contributions, taxes and dues, according to the statutory provisions of their country of incorporation, establishment or residen</w:t>
      </w:r>
      <w:r w:rsidR="009B5004" w:rsidRPr="00EB5355">
        <w:rPr>
          <w:rFonts w:ascii="Tahoma" w:hAnsi="Tahoma" w:cs="Tahoma"/>
          <w:sz w:val="20"/>
          <w:szCs w:val="20"/>
        </w:rPr>
        <w:t>ce;</w:t>
      </w:r>
    </w:p>
    <w:p w14:paraId="1B7E2E21" w14:textId="29E1C5A6" w:rsidR="00AC7314" w:rsidRPr="00AC7314" w:rsidRDefault="00AC7314" w:rsidP="00AC7314">
      <w:pPr>
        <w:numPr>
          <w:ilvl w:val="0"/>
          <w:numId w:val="2"/>
        </w:numPr>
        <w:tabs>
          <w:tab w:val="left" w:pos="426"/>
          <w:tab w:val="left" w:pos="709"/>
          <w:tab w:val="left" w:pos="851"/>
        </w:tabs>
        <w:jc w:val="both"/>
        <w:rPr>
          <w:rFonts w:ascii="Tahoma" w:hAnsi="Tahoma" w:cs="Tahoma"/>
          <w:color w:val="000000"/>
          <w:sz w:val="20"/>
          <w:szCs w:val="18"/>
        </w:rPr>
      </w:pPr>
      <w:r w:rsidRPr="00AC7314">
        <w:rPr>
          <w:rFonts w:ascii="Tahoma" w:hAnsi="Tahoma" w:cs="Tahoma"/>
          <w:color w:val="000000"/>
          <w:sz w:val="20"/>
          <w:szCs w:val="18"/>
        </w:rPr>
        <w:t>are an entity created to circumvent tax, social or other legal obligations (empty shell company), have ever created or are in the process of creation of such an entity;</w:t>
      </w:r>
    </w:p>
    <w:p w14:paraId="52BC6A4D" w14:textId="1C3D25F2" w:rsidR="00AC7314" w:rsidRPr="00AC7314" w:rsidRDefault="00AC7314" w:rsidP="00AC7314">
      <w:pPr>
        <w:numPr>
          <w:ilvl w:val="0"/>
          <w:numId w:val="2"/>
        </w:numPr>
        <w:tabs>
          <w:tab w:val="left" w:pos="426"/>
          <w:tab w:val="left" w:pos="709"/>
          <w:tab w:val="left" w:pos="851"/>
        </w:tabs>
        <w:jc w:val="both"/>
        <w:rPr>
          <w:rFonts w:ascii="Tahoma" w:hAnsi="Tahoma" w:cs="Tahoma"/>
          <w:color w:val="000000"/>
          <w:sz w:val="20"/>
          <w:szCs w:val="18"/>
        </w:rPr>
      </w:pPr>
      <w:r w:rsidRPr="00AC7314">
        <w:rPr>
          <w:rFonts w:ascii="Tahoma" w:hAnsi="Tahoma" w:cs="Tahoma"/>
          <w:color w:val="000000"/>
          <w:sz w:val="20"/>
          <w:szCs w:val="18"/>
        </w:rPr>
        <w:t>have been involved in mismanagement of the Council of Europe funds or public funds;</w:t>
      </w:r>
    </w:p>
    <w:p w14:paraId="59B7AE90" w14:textId="14BE4C48" w:rsidR="00AC7314" w:rsidRDefault="00AC7314" w:rsidP="00AC7314">
      <w:pPr>
        <w:numPr>
          <w:ilvl w:val="0"/>
          <w:numId w:val="2"/>
        </w:numPr>
        <w:tabs>
          <w:tab w:val="left" w:pos="426"/>
          <w:tab w:val="left" w:pos="709"/>
          <w:tab w:val="left" w:pos="851"/>
        </w:tabs>
        <w:jc w:val="both"/>
        <w:rPr>
          <w:rFonts w:ascii="Tahoma" w:hAnsi="Tahoma" w:cs="Tahoma"/>
          <w:color w:val="000000"/>
          <w:sz w:val="20"/>
          <w:szCs w:val="18"/>
        </w:rPr>
      </w:pPr>
      <w:r w:rsidRPr="00AC7314">
        <w:rPr>
          <w:rFonts w:ascii="Tahoma" w:hAnsi="Tahoma" w:cs="Tahoma"/>
          <w:color w:val="000000"/>
          <w:sz w:val="20"/>
          <w:szCs w:val="18"/>
        </w:rPr>
        <w:t>are or appear to be in a situation of conflict of interest</w:t>
      </w:r>
      <w:r w:rsidR="000939E2">
        <w:rPr>
          <w:rFonts w:ascii="Tahoma" w:hAnsi="Tahoma" w:cs="Tahoma"/>
          <w:color w:val="000000"/>
          <w:sz w:val="20"/>
          <w:szCs w:val="18"/>
        </w:rPr>
        <w:t>;</w:t>
      </w:r>
    </w:p>
    <w:p w14:paraId="4B782B26" w14:textId="0108B29F" w:rsidR="00FB4862" w:rsidRPr="00C524E5" w:rsidRDefault="000939E2" w:rsidP="00FB4862">
      <w:pPr>
        <w:numPr>
          <w:ilvl w:val="0"/>
          <w:numId w:val="2"/>
        </w:numPr>
        <w:tabs>
          <w:tab w:val="left" w:pos="426"/>
          <w:tab w:val="left" w:pos="709"/>
          <w:tab w:val="left" w:pos="851"/>
        </w:tabs>
        <w:jc w:val="both"/>
        <w:rPr>
          <w:rFonts w:ascii="Tahoma" w:hAnsi="Tahoma" w:cs="Tahoma"/>
          <w:color w:val="000000"/>
          <w:sz w:val="20"/>
          <w:szCs w:val="18"/>
        </w:rPr>
      </w:pPr>
      <w:r w:rsidRPr="001F08F3">
        <w:rPr>
          <w:rFonts w:ascii="Tahoma" w:hAnsi="Tahoma" w:cs="Tahoma"/>
          <w:sz w:val="20"/>
          <w:szCs w:val="20"/>
          <w:lang w:val="en-US"/>
        </w:rPr>
        <w:t>are retired Council of Europe staff members or are staff members having benefitted from an early departure scheme</w:t>
      </w:r>
      <w:r w:rsidR="00FB4862">
        <w:rPr>
          <w:rFonts w:ascii="Tahoma" w:hAnsi="Tahoma" w:cs="Tahoma"/>
          <w:sz w:val="20"/>
          <w:szCs w:val="20"/>
          <w:lang w:val="en-US"/>
        </w:rPr>
        <w:t>;</w:t>
      </w:r>
    </w:p>
    <w:p w14:paraId="45B921F4" w14:textId="2FA2ECAA" w:rsidR="00C524E5" w:rsidRPr="00FB4862" w:rsidRDefault="00C524E5" w:rsidP="00FB4862">
      <w:pPr>
        <w:numPr>
          <w:ilvl w:val="0"/>
          <w:numId w:val="2"/>
        </w:numPr>
        <w:tabs>
          <w:tab w:val="left" w:pos="426"/>
          <w:tab w:val="left" w:pos="709"/>
          <w:tab w:val="left" w:pos="851"/>
        </w:tabs>
        <w:jc w:val="both"/>
        <w:rPr>
          <w:rFonts w:ascii="Tahoma" w:hAnsi="Tahoma" w:cs="Tahoma"/>
          <w:color w:val="000000"/>
          <w:sz w:val="20"/>
          <w:szCs w:val="18"/>
        </w:rPr>
      </w:pPr>
      <w:r w:rsidRPr="00C524E5">
        <w:rPr>
          <w:rFonts w:ascii="Tahoma" w:hAnsi="Tahoma" w:cs="Tahoma"/>
          <w:color w:val="000000"/>
          <w:sz w:val="20"/>
          <w:szCs w:val="18"/>
        </w:rPr>
        <w:t>are currently employed by the Council of Europe or were employed by the Council of Europe on the date of the launch of the procurement procedure;</w:t>
      </w:r>
    </w:p>
    <w:p w14:paraId="3D6553DC" w14:textId="77777777" w:rsidR="00D22682" w:rsidRPr="00EB5355" w:rsidRDefault="00D22682" w:rsidP="004A573C">
      <w:pPr>
        <w:jc w:val="both"/>
        <w:rPr>
          <w:rFonts w:ascii="Tahoma" w:hAnsi="Tahoma" w:cs="Tahoma"/>
          <w:b/>
          <w:sz w:val="20"/>
          <w:szCs w:val="20"/>
        </w:rPr>
      </w:pPr>
    </w:p>
    <w:p w14:paraId="3D6553DD" w14:textId="77777777" w:rsidR="00D22682" w:rsidRPr="00EB5355" w:rsidRDefault="00D22682" w:rsidP="004A573C">
      <w:pPr>
        <w:jc w:val="both"/>
        <w:rPr>
          <w:rFonts w:ascii="Tahoma" w:hAnsi="Tahoma" w:cs="Tahoma"/>
          <w:i/>
          <w:sz w:val="20"/>
          <w:szCs w:val="20"/>
        </w:rPr>
      </w:pPr>
      <w:r w:rsidRPr="00EB5355">
        <w:rPr>
          <w:rFonts w:ascii="Tahoma" w:hAnsi="Tahoma" w:cs="Tahoma"/>
          <w:i/>
          <w:sz w:val="20"/>
          <w:szCs w:val="20"/>
        </w:rPr>
        <w:t>Eligibility criteria</w:t>
      </w:r>
    </w:p>
    <w:p w14:paraId="5BC11406" w14:textId="4519BDBF" w:rsidR="00236338" w:rsidRDefault="006341A1" w:rsidP="00236338">
      <w:pPr>
        <w:pStyle w:val="Default"/>
        <w:numPr>
          <w:ilvl w:val="0"/>
          <w:numId w:val="3"/>
        </w:numPr>
        <w:rPr>
          <w:sz w:val="20"/>
          <w:szCs w:val="20"/>
        </w:rPr>
      </w:pPr>
      <w:r>
        <w:rPr>
          <w:sz w:val="20"/>
          <w:szCs w:val="20"/>
        </w:rPr>
        <w:t>Proven experience working with</w:t>
      </w:r>
      <w:r w:rsidR="00236338">
        <w:rPr>
          <w:sz w:val="20"/>
          <w:szCs w:val="20"/>
        </w:rPr>
        <w:t xml:space="preserve"> EU or international</w:t>
      </w:r>
      <w:r>
        <w:rPr>
          <w:sz w:val="20"/>
          <w:szCs w:val="20"/>
        </w:rPr>
        <w:t>-funded</w:t>
      </w:r>
      <w:r w:rsidR="00236338">
        <w:rPr>
          <w:sz w:val="20"/>
          <w:szCs w:val="20"/>
        </w:rPr>
        <w:t xml:space="preserve"> projects or other CoE projects. </w:t>
      </w:r>
    </w:p>
    <w:p w14:paraId="4FB5A211" w14:textId="64F515D5" w:rsidR="008D4D71" w:rsidRDefault="008D4D71" w:rsidP="00236338">
      <w:pPr>
        <w:pStyle w:val="Default"/>
        <w:numPr>
          <w:ilvl w:val="0"/>
          <w:numId w:val="3"/>
        </w:numPr>
        <w:rPr>
          <w:sz w:val="20"/>
          <w:szCs w:val="20"/>
        </w:rPr>
      </w:pPr>
      <w:r>
        <w:rPr>
          <w:sz w:val="20"/>
          <w:szCs w:val="20"/>
        </w:rPr>
        <w:t>Working with a professional designer in the service provider team.</w:t>
      </w:r>
    </w:p>
    <w:p w14:paraId="2079FADC" w14:textId="4B10BA1F" w:rsidR="00C916A3" w:rsidRPr="00EB5355" w:rsidRDefault="00C916A3" w:rsidP="00236338">
      <w:pPr>
        <w:ind w:left="360"/>
        <w:jc w:val="both"/>
        <w:rPr>
          <w:rFonts w:ascii="Tahoma" w:hAnsi="Tahoma" w:cs="Tahoma"/>
          <w:sz w:val="20"/>
          <w:szCs w:val="20"/>
          <w:highlight w:val="cyan"/>
        </w:rPr>
      </w:pPr>
    </w:p>
    <w:p w14:paraId="3D6553E0" w14:textId="77777777" w:rsidR="00D22682" w:rsidRPr="00EB5355" w:rsidRDefault="00D22682" w:rsidP="004A573C">
      <w:pPr>
        <w:spacing w:before="120"/>
        <w:jc w:val="both"/>
        <w:rPr>
          <w:rFonts w:ascii="Tahoma" w:hAnsi="Tahoma" w:cs="Tahoma"/>
          <w:i/>
          <w:sz w:val="20"/>
          <w:szCs w:val="20"/>
        </w:rPr>
      </w:pPr>
      <w:r w:rsidRPr="00EB5355">
        <w:rPr>
          <w:rFonts w:ascii="Tahoma" w:hAnsi="Tahoma" w:cs="Tahoma"/>
          <w:i/>
          <w:sz w:val="20"/>
          <w:szCs w:val="20"/>
        </w:rPr>
        <w:t>Award criteria</w:t>
      </w:r>
    </w:p>
    <w:p w14:paraId="3D6553E1" w14:textId="1C7A59BA" w:rsidR="00D22682" w:rsidRDefault="00D22682" w:rsidP="004A573C">
      <w:pPr>
        <w:numPr>
          <w:ilvl w:val="0"/>
          <w:numId w:val="4"/>
        </w:numPr>
        <w:jc w:val="both"/>
        <w:rPr>
          <w:rFonts w:ascii="Tahoma" w:hAnsi="Tahoma" w:cs="Tahoma"/>
          <w:color w:val="000000" w:themeColor="text1"/>
          <w:sz w:val="20"/>
          <w:szCs w:val="20"/>
        </w:rPr>
      </w:pPr>
      <w:r w:rsidRPr="00EB5355">
        <w:rPr>
          <w:rFonts w:ascii="Tahoma" w:hAnsi="Tahoma" w:cs="Tahoma"/>
          <w:color w:val="000000" w:themeColor="text1"/>
          <w:sz w:val="20"/>
          <w:szCs w:val="20"/>
        </w:rPr>
        <w:t xml:space="preserve">Quality of the </w:t>
      </w:r>
      <w:r w:rsidR="00C81A91" w:rsidRPr="00EB5355">
        <w:rPr>
          <w:rFonts w:ascii="Tahoma" w:hAnsi="Tahoma" w:cs="Tahoma"/>
          <w:color w:val="000000" w:themeColor="text1"/>
          <w:sz w:val="20"/>
          <w:szCs w:val="20"/>
        </w:rPr>
        <w:t>offer</w:t>
      </w:r>
      <w:r w:rsidRPr="00EB5355">
        <w:rPr>
          <w:rFonts w:ascii="Tahoma" w:hAnsi="Tahoma" w:cs="Tahoma"/>
          <w:color w:val="000000" w:themeColor="text1"/>
          <w:sz w:val="20"/>
          <w:szCs w:val="20"/>
        </w:rPr>
        <w:t xml:space="preserve"> (</w:t>
      </w:r>
      <w:r w:rsidR="008D4D71">
        <w:rPr>
          <w:rFonts w:ascii="Tahoma" w:hAnsi="Tahoma" w:cs="Tahoma"/>
          <w:color w:val="000000" w:themeColor="text1"/>
          <w:sz w:val="20"/>
          <w:szCs w:val="20"/>
        </w:rPr>
        <w:t>8</w:t>
      </w:r>
      <w:r w:rsidR="00236338" w:rsidRPr="00DD0960">
        <w:rPr>
          <w:rFonts w:ascii="Tahoma" w:hAnsi="Tahoma" w:cs="Tahoma"/>
          <w:color w:val="000000" w:themeColor="text1"/>
          <w:sz w:val="20"/>
          <w:szCs w:val="20"/>
        </w:rPr>
        <w:t>0%</w:t>
      </w:r>
      <w:r w:rsidRPr="00EB5355">
        <w:rPr>
          <w:rFonts w:ascii="Tahoma" w:hAnsi="Tahoma" w:cs="Tahoma"/>
          <w:color w:val="000000" w:themeColor="text1"/>
          <w:sz w:val="20"/>
          <w:szCs w:val="20"/>
        </w:rPr>
        <w:t xml:space="preserve">), </w:t>
      </w:r>
      <w:r w:rsidR="006341A1">
        <w:rPr>
          <w:rFonts w:ascii="Tahoma" w:hAnsi="Tahoma" w:cs="Tahoma"/>
          <w:color w:val="000000" w:themeColor="text1"/>
          <w:sz w:val="20"/>
          <w:szCs w:val="20"/>
        </w:rPr>
        <w:t>the quality will be calculated according to this formula</w:t>
      </w:r>
      <w:r w:rsidRPr="00EB5355">
        <w:rPr>
          <w:rFonts w:ascii="Tahoma" w:hAnsi="Tahoma" w:cs="Tahoma"/>
          <w:color w:val="000000" w:themeColor="text1"/>
          <w:sz w:val="20"/>
          <w:szCs w:val="20"/>
        </w:rPr>
        <w:t>:</w:t>
      </w:r>
    </w:p>
    <w:p w14:paraId="15B64249" w14:textId="5F78CA58" w:rsidR="006341A1" w:rsidRPr="006341A1" w:rsidRDefault="006341A1" w:rsidP="006341A1">
      <w:pPr>
        <w:pStyle w:val="ListParagraph"/>
        <w:numPr>
          <w:ilvl w:val="0"/>
          <w:numId w:val="14"/>
        </w:numPr>
        <w:jc w:val="both"/>
        <w:rPr>
          <w:rFonts w:ascii="Tahoma" w:hAnsi="Tahoma" w:cs="Tahoma"/>
          <w:color w:val="000000" w:themeColor="text1"/>
          <w:sz w:val="20"/>
          <w:szCs w:val="20"/>
        </w:rPr>
      </w:pPr>
      <w:r w:rsidRPr="006341A1">
        <w:rPr>
          <w:rFonts w:ascii="Tahoma" w:hAnsi="Tahoma" w:cs="Tahoma"/>
          <w:color w:val="000000" w:themeColor="text1"/>
          <w:sz w:val="20"/>
          <w:szCs w:val="20"/>
        </w:rPr>
        <w:t>‘Number of billboard spaces x Number of billboard days = Total number of the offer’</w:t>
      </w:r>
    </w:p>
    <w:p w14:paraId="3D6553E4" w14:textId="77777777" w:rsidR="00D22682" w:rsidRPr="00EB5355" w:rsidRDefault="00D22682" w:rsidP="004A573C">
      <w:pPr>
        <w:ind w:left="1440"/>
        <w:jc w:val="both"/>
        <w:rPr>
          <w:rFonts w:ascii="Tahoma" w:hAnsi="Tahoma" w:cs="Tahoma"/>
          <w:color w:val="808080"/>
          <w:sz w:val="20"/>
          <w:szCs w:val="20"/>
        </w:rPr>
      </w:pPr>
    </w:p>
    <w:p w14:paraId="3D6553E5" w14:textId="63A36F46" w:rsidR="00D22682" w:rsidRPr="00EB5355" w:rsidRDefault="00D22682" w:rsidP="004A573C">
      <w:pPr>
        <w:numPr>
          <w:ilvl w:val="0"/>
          <w:numId w:val="5"/>
        </w:numPr>
        <w:jc w:val="both"/>
        <w:rPr>
          <w:rFonts w:ascii="Tahoma" w:hAnsi="Tahoma" w:cs="Tahoma"/>
          <w:color w:val="000000" w:themeColor="text1"/>
          <w:sz w:val="20"/>
          <w:szCs w:val="20"/>
        </w:rPr>
      </w:pPr>
      <w:r w:rsidRPr="00EB5355">
        <w:rPr>
          <w:rFonts w:ascii="Tahoma" w:hAnsi="Tahoma" w:cs="Tahoma"/>
          <w:color w:val="000000" w:themeColor="text1"/>
          <w:sz w:val="20"/>
          <w:szCs w:val="20"/>
        </w:rPr>
        <w:t>Financial offer (</w:t>
      </w:r>
      <w:r w:rsidR="008D4D71">
        <w:rPr>
          <w:rFonts w:ascii="Tahoma" w:hAnsi="Tahoma" w:cs="Tahoma"/>
          <w:color w:val="000000" w:themeColor="text1"/>
          <w:sz w:val="20"/>
          <w:szCs w:val="20"/>
        </w:rPr>
        <w:t>2</w:t>
      </w:r>
      <w:r w:rsidR="00236338">
        <w:rPr>
          <w:rFonts w:ascii="Tahoma" w:hAnsi="Tahoma" w:cs="Tahoma"/>
          <w:color w:val="000000" w:themeColor="text1"/>
          <w:sz w:val="20"/>
          <w:szCs w:val="20"/>
        </w:rPr>
        <w:t>0%</w:t>
      </w:r>
      <w:r w:rsidRPr="00EB5355">
        <w:rPr>
          <w:rFonts w:ascii="Tahoma" w:hAnsi="Tahoma" w:cs="Tahoma"/>
          <w:color w:val="000000" w:themeColor="text1"/>
          <w:sz w:val="20"/>
          <w:szCs w:val="20"/>
        </w:rPr>
        <w:t>).</w:t>
      </w:r>
    </w:p>
    <w:p w14:paraId="32D449BD" w14:textId="1AD17989" w:rsidR="000166AB" w:rsidRPr="00EB5355" w:rsidRDefault="000166AB" w:rsidP="004A573C">
      <w:pPr>
        <w:jc w:val="both"/>
        <w:rPr>
          <w:rFonts w:ascii="Tahoma" w:hAnsi="Tahoma" w:cs="Tahoma"/>
          <w:sz w:val="20"/>
          <w:szCs w:val="20"/>
        </w:rPr>
      </w:pPr>
    </w:p>
    <w:p w14:paraId="3D6553E7" w14:textId="77777777" w:rsidR="00D22682" w:rsidRPr="00EB5355" w:rsidRDefault="00D22682" w:rsidP="004A573C">
      <w:pPr>
        <w:jc w:val="both"/>
        <w:rPr>
          <w:rFonts w:ascii="Tahoma" w:hAnsi="Tahoma" w:cs="Tahoma"/>
          <w:sz w:val="20"/>
          <w:szCs w:val="20"/>
        </w:rPr>
      </w:pPr>
      <w:r w:rsidRPr="00EB5355">
        <w:rPr>
          <w:rFonts w:ascii="Tahoma" w:hAnsi="Tahoma" w:cs="Tahoma"/>
          <w:sz w:val="20"/>
          <w:szCs w:val="20"/>
        </w:rPr>
        <w:t>Multiple tendering is not authorised.</w:t>
      </w:r>
    </w:p>
    <w:p w14:paraId="3D6553E8" w14:textId="77777777" w:rsidR="00D22682" w:rsidRPr="00EB5355" w:rsidRDefault="00D22682" w:rsidP="004A573C">
      <w:pPr>
        <w:jc w:val="both"/>
        <w:rPr>
          <w:rFonts w:ascii="Tahoma" w:hAnsi="Tahoma" w:cs="Tahoma"/>
          <w:sz w:val="20"/>
          <w:szCs w:val="20"/>
        </w:rPr>
      </w:pPr>
    </w:p>
    <w:p w14:paraId="1949A17F" w14:textId="79CE8712" w:rsidR="009B562D" w:rsidRDefault="009B562D" w:rsidP="00764357">
      <w:pPr>
        <w:pStyle w:val="ListParagraph"/>
        <w:numPr>
          <w:ilvl w:val="0"/>
          <w:numId w:val="8"/>
        </w:numPr>
        <w:spacing w:after="60"/>
        <w:jc w:val="both"/>
        <w:rPr>
          <w:rFonts w:ascii="Tahoma" w:hAnsi="Tahoma" w:cs="Tahoma"/>
          <w:smallCaps/>
          <w:sz w:val="20"/>
          <w:szCs w:val="20"/>
        </w:rPr>
      </w:pPr>
      <w:r>
        <w:rPr>
          <w:rFonts w:ascii="Tahoma" w:hAnsi="Tahoma" w:cs="Tahoma"/>
          <w:smallCaps/>
          <w:sz w:val="20"/>
          <w:szCs w:val="20"/>
        </w:rPr>
        <w:t>NEGOTIATIONS</w:t>
      </w:r>
    </w:p>
    <w:p w14:paraId="0320B31B" w14:textId="7999AEF4" w:rsidR="009B562D" w:rsidRPr="009B562D" w:rsidRDefault="009B562D" w:rsidP="004A573C">
      <w:pPr>
        <w:spacing w:after="120" w:line="259" w:lineRule="auto"/>
        <w:contextualSpacing/>
        <w:jc w:val="both"/>
        <w:rPr>
          <w:rFonts w:ascii="Tahoma" w:hAnsi="Tahoma" w:cs="Tahoma"/>
          <w:smallCaps/>
          <w:sz w:val="20"/>
          <w:szCs w:val="20"/>
        </w:rPr>
      </w:pPr>
      <w:bookmarkStart w:id="2" w:name="_Hlk12554245"/>
      <w:r w:rsidRPr="009B562D">
        <w:rPr>
          <w:rFonts w:ascii="Tahoma" w:hAnsi="Tahoma" w:cs="Tahoma"/>
          <w:sz w:val="20"/>
          <w:szCs w:val="20"/>
        </w:rPr>
        <w:t>The Council reserves the right to hold negotiations with the bidders in accordance with Article 20 of Rule</w:t>
      </w:r>
      <w:r w:rsidR="001F1654">
        <w:rPr>
          <w:rFonts w:ascii="Tahoma" w:hAnsi="Tahoma" w:cs="Tahoma"/>
          <w:sz w:val="20"/>
          <w:szCs w:val="20"/>
        </w:rPr>
        <w:t> </w:t>
      </w:r>
      <w:r w:rsidRPr="009B562D">
        <w:rPr>
          <w:rFonts w:ascii="Tahoma" w:hAnsi="Tahoma" w:cs="Tahoma"/>
          <w:sz w:val="20"/>
          <w:szCs w:val="20"/>
        </w:rPr>
        <w:t>1395.</w:t>
      </w:r>
      <w:bookmarkEnd w:id="2"/>
    </w:p>
    <w:p w14:paraId="36984D79" w14:textId="77777777" w:rsidR="009B562D" w:rsidRPr="009B562D" w:rsidRDefault="009B562D" w:rsidP="004A573C">
      <w:pPr>
        <w:pStyle w:val="ListParagraph"/>
        <w:spacing w:after="120" w:line="259" w:lineRule="auto"/>
        <w:contextualSpacing/>
        <w:jc w:val="both"/>
        <w:rPr>
          <w:rFonts w:ascii="Tahoma" w:hAnsi="Tahoma" w:cs="Tahoma"/>
          <w:smallCaps/>
          <w:sz w:val="20"/>
          <w:szCs w:val="20"/>
        </w:rPr>
      </w:pPr>
    </w:p>
    <w:p w14:paraId="3D6553E9" w14:textId="3E13D11A" w:rsidR="00D22682" w:rsidRPr="00EB5355" w:rsidRDefault="00D22682" w:rsidP="00764357">
      <w:pPr>
        <w:pStyle w:val="ListParagraph"/>
        <w:numPr>
          <w:ilvl w:val="0"/>
          <w:numId w:val="8"/>
        </w:numPr>
        <w:spacing w:after="60"/>
        <w:jc w:val="both"/>
        <w:rPr>
          <w:rFonts w:ascii="Tahoma" w:hAnsi="Tahoma" w:cs="Tahoma"/>
          <w:smallCaps/>
          <w:sz w:val="20"/>
          <w:szCs w:val="20"/>
        </w:rPr>
      </w:pPr>
      <w:r w:rsidRPr="00EB5355">
        <w:rPr>
          <w:rFonts w:ascii="Tahoma" w:hAnsi="Tahoma" w:cs="Tahoma"/>
          <w:smallCaps/>
          <w:sz w:val="20"/>
          <w:szCs w:val="20"/>
        </w:rPr>
        <w:lastRenderedPageBreak/>
        <w:t>DOCUMENTS TO BE PROVIDED</w:t>
      </w:r>
    </w:p>
    <w:p w14:paraId="3D6553EA" w14:textId="77777777" w:rsidR="00D22682" w:rsidRPr="00EB5355" w:rsidRDefault="00D22682" w:rsidP="004A573C">
      <w:pPr>
        <w:spacing w:before="60"/>
        <w:jc w:val="both"/>
        <w:rPr>
          <w:rFonts w:ascii="Tahoma" w:hAnsi="Tahoma" w:cs="Tahoma"/>
          <w:sz w:val="20"/>
          <w:szCs w:val="20"/>
        </w:rPr>
      </w:pPr>
      <w:r w:rsidRPr="00EB5355">
        <w:rPr>
          <w:rFonts w:ascii="Tahoma" w:hAnsi="Tahoma" w:cs="Tahoma"/>
          <w:sz w:val="20"/>
          <w:szCs w:val="20"/>
        </w:rPr>
        <w:t>Tenderers are invited to submit:</w:t>
      </w:r>
    </w:p>
    <w:p w14:paraId="3D6553EB" w14:textId="34E2C37F" w:rsidR="00D22682" w:rsidRPr="00EB5355" w:rsidRDefault="00D22682" w:rsidP="004A573C">
      <w:pPr>
        <w:numPr>
          <w:ilvl w:val="0"/>
          <w:numId w:val="6"/>
        </w:numPr>
        <w:jc w:val="both"/>
        <w:rPr>
          <w:rFonts w:ascii="Tahoma" w:hAnsi="Tahoma" w:cs="Tahoma"/>
          <w:b/>
          <w:sz w:val="20"/>
          <w:szCs w:val="20"/>
        </w:rPr>
      </w:pPr>
      <w:r w:rsidRPr="00EB5355">
        <w:rPr>
          <w:rFonts w:ascii="Tahoma" w:hAnsi="Tahoma" w:cs="Tahoma"/>
          <w:b/>
          <w:sz w:val="20"/>
          <w:szCs w:val="20"/>
        </w:rPr>
        <w:t>A completed and signed copy of the Act of Engagement</w:t>
      </w:r>
      <w:r w:rsidR="00801371" w:rsidRPr="00EB5355">
        <w:rPr>
          <w:rStyle w:val="FootnoteReference"/>
          <w:rFonts w:ascii="Tahoma" w:hAnsi="Tahoma" w:cs="Tahoma"/>
          <w:b/>
          <w:sz w:val="20"/>
          <w:szCs w:val="20"/>
        </w:rPr>
        <w:footnoteReference w:id="3"/>
      </w:r>
      <w:r w:rsidRPr="00EB5355">
        <w:rPr>
          <w:rFonts w:ascii="Tahoma" w:hAnsi="Tahoma" w:cs="Tahoma"/>
          <w:b/>
          <w:sz w:val="20"/>
          <w:szCs w:val="20"/>
        </w:rPr>
        <w:t xml:space="preserve"> (</w:t>
      </w:r>
      <w:r w:rsidR="001F1654">
        <w:rPr>
          <w:rFonts w:ascii="Tahoma" w:hAnsi="Tahoma" w:cs="Tahoma"/>
          <w:b/>
          <w:sz w:val="20"/>
          <w:szCs w:val="20"/>
        </w:rPr>
        <w:t>s</w:t>
      </w:r>
      <w:r w:rsidRPr="00EB5355">
        <w:rPr>
          <w:rFonts w:ascii="Tahoma" w:hAnsi="Tahoma" w:cs="Tahoma"/>
          <w:b/>
          <w:sz w:val="20"/>
          <w:szCs w:val="20"/>
        </w:rPr>
        <w:t>ee attached)</w:t>
      </w:r>
    </w:p>
    <w:p w14:paraId="3D6553F2" w14:textId="077F624C" w:rsidR="00D22682" w:rsidRPr="00EB5355" w:rsidRDefault="00F23817" w:rsidP="004A573C">
      <w:pPr>
        <w:numPr>
          <w:ilvl w:val="0"/>
          <w:numId w:val="6"/>
        </w:numPr>
        <w:jc w:val="both"/>
        <w:rPr>
          <w:rFonts w:ascii="Tahoma" w:hAnsi="Tahoma" w:cs="Tahoma"/>
          <w:sz w:val="20"/>
          <w:szCs w:val="20"/>
        </w:rPr>
      </w:pPr>
      <w:r w:rsidRPr="00EB5355">
        <w:rPr>
          <w:rFonts w:ascii="Tahoma" w:hAnsi="Tahoma" w:cs="Tahoma"/>
          <w:sz w:val="20"/>
          <w:szCs w:val="20"/>
        </w:rPr>
        <w:t>Fo</w:t>
      </w:r>
      <w:r w:rsidR="00795409" w:rsidRPr="00EB5355">
        <w:rPr>
          <w:rFonts w:ascii="Tahoma" w:hAnsi="Tahoma" w:cs="Tahoma"/>
          <w:sz w:val="20"/>
          <w:szCs w:val="20"/>
        </w:rPr>
        <w:t xml:space="preserve">r tenderers subject to VAT </w:t>
      </w:r>
      <w:r w:rsidR="00795409" w:rsidRPr="00EB5355">
        <w:rPr>
          <w:rFonts w:ascii="Tahoma" w:hAnsi="Tahoma" w:cs="Tahoma"/>
          <w:sz w:val="20"/>
          <w:szCs w:val="20"/>
          <w:u w:val="single"/>
        </w:rPr>
        <w:t>only</w:t>
      </w:r>
      <w:r w:rsidR="006B5512" w:rsidRPr="00EB5355">
        <w:rPr>
          <w:rFonts w:ascii="Tahoma" w:hAnsi="Tahoma" w:cs="Tahoma"/>
          <w:sz w:val="20"/>
          <w:szCs w:val="20"/>
        </w:rPr>
        <w:t>:</w:t>
      </w:r>
      <w:r w:rsidRPr="00EB5355">
        <w:rPr>
          <w:rFonts w:ascii="Tahoma" w:hAnsi="Tahoma" w:cs="Tahoma"/>
          <w:sz w:val="20"/>
          <w:szCs w:val="20"/>
        </w:rPr>
        <w:t xml:space="preserve"> </w:t>
      </w:r>
      <w:r w:rsidR="00795409" w:rsidRPr="00EB5355">
        <w:rPr>
          <w:rFonts w:ascii="Tahoma" w:hAnsi="Tahoma" w:cs="Tahoma"/>
          <w:b/>
          <w:sz w:val="20"/>
          <w:szCs w:val="20"/>
        </w:rPr>
        <w:t>a quote, describing the</w:t>
      </w:r>
      <w:r w:rsidR="006B5512" w:rsidRPr="00EB5355">
        <w:rPr>
          <w:rFonts w:ascii="Tahoma" w:hAnsi="Tahoma" w:cs="Tahoma"/>
          <w:b/>
          <w:sz w:val="20"/>
          <w:szCs w:val="20"/>
        </w:rPr>
        <w:t>ir</w:t>
      </w:r>
      <w:r w:rsidR="00795409" w:rsidRPr="00EB5355">
        <w:rPr>
          <w:rFonts w:ascii="Tahoma" w:hAnsi="Tahoma" w:cs="Tahoma"/>
          <w:b/>
          <w:sz w:val="20"/>
          <w:szCs w:val="20"/>
        </w:rPr>
        <w:t xml:space="preserve"> financial offer</w:t>
      </w:r>
      <w:r w:rsidR="006B5512" w:rsidRPr="00EB5355">
        <w:rPr>
          <w:rFonts w:ascii="Tahoma" w:hAnsi="Tahoma" w:cs="Tahoma"/>
          <w:sz w:val="20"/>
          <w:szCs w:val="20"/>
        </w:rPr>
        <w:t>, in line with the requirements of section C of the Tender File (see above)</w:t>
      </w:r>
      <w:r w:rsidR="00795409" w:rsidRPr="00EB5355">
        <w:rPr>
          <w:rFonts w:ascii="Tahoma" w:hAnsi="Tahoma" w:cs="Tahoma"/>
          <w:sz w:val="20"/>
          <w:szCs w:val="20"/>
        </w:rPr>
        <w:t>;</w:t>
      </w:r>
    </w:p>
    <w:p w14:paraId="1DB8E553" w14:textId="3FF44E42" w:rsidR="002870B8" w:rsidRPr="00456561" w:rsidRDefault="006A18BC" w:rsidP="009B562D">
      <w:pPr>
        <w:numPr>
          <w:ilvl w:val="0"/>
          <w:numId w:val="6"/>
        </w:numPr>
        <w:ind w:left="714" w:hanging="357"/>
        <w:rPr>
          <w:rFonts w:ascii="Tahoma" w:hAnsi="Tahoma" w:cs="Tahoma"/>
          <w:color w:val="000000" w:themeColor="text1"/>
          <w:sz w:val="20"/>
          <w:szCs w:val="20"/>
        </w:rPr>
      </w:pPr>
      <w:r w:rsidRPr="00456561">
        <w:rPr>
          <w:rFonts w:ascii="Tahoma" w:hAnsi="Tahoma" w:cs="Tahoma"/>
          <w:color w:val="000000" w:themeColor="text1"/>
          <w:sz w:val="20"/>
          <w:szCs w:val="20"/>
        </w:rPr>
        <w:t>Registration documents, f</w:t>
      </w:r>
      <w:r w:rsidR="009D1AE0" w:rsidRPr="00456561">
        <w:rPr>
          <w:rFonts w:ascii="Tahoma" w:hAnsi="Tahoma" w:cs="Tahoma"/>
          <w:color w:val="000000" w:themeColor="text1"/>
          <w:sz w:val="20"/>
          <w:szCs w:val="20"/>
        </w:rPr>
        <w:t>or legal persons</w:t>
      </w:r>
      <w:r w:rsidRPr="00456561">
        <w:rPr>
          <w:rFonts w:ascii="Tahoma" w:hAnsi="Tahoma" w:cs="Tahoma"/>
          <w:color w:val="000000" w:themeColor="text1"/>
          <w:sz w:val="20"/>
          <w:szCs w:val="20"/>
        </w:rPr>
        <w:t xml:space="preserve"> only</w:t>
      </w:r>
      <w:r w:rsidR="00456561">
        <w:rPr>
          <w:rFonts w:ascii="Tahoma" w:hAnsi="Tahoma" w:cs="Tahoma"/>
          <w:color w:val="000000" w:themeColor="text1"/>
          <w:sz w:val="20"/>
          <w:szCs w:val="20"/>
        </w:rPr>
        <w:t>;</w:t>
      </w:r>
    </w:p>
    <w:p w14:paraId="062676F0" w14:textId="6C5C7F0F" w:rsidR="00C63867" w:rsidRDefault="004B6825" w:rsidP="009461A1">
      <w:pPr>
        <w:numPr>
          <w:ilvl w:val="0"/>
          <w:numId w:val="6"/>
        </w:numPr>
        <w:jc w:val="both"/>
        <w:rPr>
          <w:rFonts w:ascii="Tahoma" w:hAnsi="Tahoma" w:cs="Tahoma"/>
          <w:sz w:val="20"/>
          <w:szCs w:val="20"/>
        </w:rPr>
      </w:pPr>
      <w:r w:rsidRPr="008D4D71">
        <w:rPr>
          <w:rFonts w:ascii="Tahoma" w:hAnsi="Tahoma" w:cs="Tahoma"/>
          <w:sz w:val="20"/>
          <w:szCs w:val="20"/>
        </w:rPr>
        <w:t>At least three samples (only electronic copies) of</w:t>
      </w:r>
      <w:r w:rsidR="008D4D71" w:rsidRPr="008D4D71">
        <w:rPr>
          <w:rFonts w:ascii="Tahoma" w:hAnsi="Tahoma" w:cs="Tahoma"/>
          <w:sz w:val="20"/>
          <w:szCs w:val="20"/>
        </w:rPr>
        <w:t xml:space="preserve"> printed materials, and</w:t>
      </w:r>
      <w:r w:rsidR="008D4D71">
        <w:rPr>
          <w:rFonts w:ascii="Tahoma" w:hAnsi="Tahoma" w:cs="Tahoma"/>
          <w:sz w:val="20"/>
          <w:szCs w:val="20"/>
        </w:rPr>
        <w:t>/or</w:t>
      </w:r>
      <w:r w:rsidR="008D4D71" w:rsidRPr="008D4D71">
        <w:rPr>
          <w:rFonts w:ascii="Tahoma" w:hAnsi="Tahoma" w:cs="Tahoma"/>
          <w:sz w:val="20"/>
          <w:szCs w:val="20"/>
        </w:rPr>
        <w:t xml:space="preserve"> banners used for billboards those prepared for EU or international projects or other CoE project</w:t>
      </w:r>
      <w:r w:rsidR="00C63867">
        <w:rPr>
          <w:rFonts w:ascii="Tahoma" w:hAnsi="Tahoma" w:cs="Tahoma"/>
          <w:sz w:val="20"/>
          <w:szCs w:val="20"/>
        </w:rPr>
        <w:t>s;</w:t>
      </w:r>
    </w:p>
    <w:p w14:paraId="544B568C" w14:textId="115750C9" w:rsidR="004B6825" w:rsidRDefault="004B6825" w:rsidP="004B6825">
      <w:pPr>
        <w:numPr>
          <w:ilvl w:val="0"/>
          <w:numId w:val="6"/>
        </w:numPr>
        <w:jc w:val="both"/>
        <w:rPr>
          <w:rFonts w:ascii="Tahoma" w:hAnsi="Tahoma" w:cs="Tahoma"/>
          <w:sz w:val="20"/>
          <w:szCs w:val="20"/>
        </w:rPr>
      </w:pPr>
      <w:r w:rsidRPr="004B6825">
        <w:rPr>
          <w:rFonts w:ascii="Tahoma" w:hAnsi="Tahoma" w:cs="Tahoma"/>
          <w:sz w:val="20"/>
          <w:szCs w:val="20"/>
        </w:rPr>
        <w:t xml:space="preserve">List of </w:t>
      </w:r>
      <w:r w:rsidR="00C63867">
        <w:rPr>
          <w:rFonts w:ascii="Tahoma" w:hAnsi="Tahoma" w:cs="Tahoma"/>
          <w:sz w:val="20"/>
          <w:szCs w:val="20"/>
        </w:rPr>
        <w:t xml:space="preserve">all </w:t>
      </w:r>
      <w:r w:rsidRPr="004B6825">
        <w:rPr>
          <w:rFonts w:ascii="Tahoma" w:hAnsi="Tahoma" w:cs="Tahoma"/>
          <w:sz w:val="20"/>
          <w:szCs w:val="20"/>
        </w:rPr>
        <w:t>similar work</w:t>
      </w:r>
      <w:r w:rsidR="00C63867">
        <w:rPr>
          <w:rFonts w:ascii="Tahoma" w:hAnsi="Tahoma" w:cs="Tahoma"/>
          <w:sz w:val="20"/>
          <w:szCs w:val="20"/>
        </w:rPr>
        <w:t>s</w:t>
      </w:r>
      <w:r w:rsidRPr="004B6825">
        <w:rPr>
          <w:rFonts w:ascii="Tahoma" w:hAnsi="Tahoma" w:cs="Tahoma"/>
          <w:sz w:val="20"/>
          <w:szCs w:val="20"/>
        </w:rPr>
        <w:t xml:space="preserve"> delivered in the last two years; </w:t>
      </w:r>
    </w:p>
    <w:p w14:paraId="58F7BAAF" w14:textId="7CB7CEAB" w:rsidR="00C63867" w:rsidRPr="00C63867" w:rsidRDefault="00C63867" w:rsidP="00C63867">
      <w:pPr>
        <w:numPr>
          <w:ilvl w:val="0"/>
          <w:numId w:val="6"/>
        </w:numPr>
        <w:jc w:val="both"/>
        <w:rPr>
          <w:rFonts w:ascii="Tahoma" w:hAnsi="Tahoma" w:cs="Tahoma"/>
          <w:sz w:val="20"/>
          <w:szCs w:val="20"/>
        </w:rPr>
      </w:pPr>
      <w:r w:rsidRPr="008D4D71">
        <w:rPr>
          <w:rFonts w:ascii="Tahoma" w:hAnsi="Tahoma" w:cs="Tahoma"/>
          <w:sz w:val="20"/>
          <w:szCs w:val="20"/>
        </w:rPr>
        <w:t>3 contacts of the references for past works undertaken by the bidder;</w:t>
      </w:r>
    </w:p>
    <w:p w14:paraId="6944111F" w14:textId="1F0CB709" w:rsidR="004B6825" w:rsidRPr="004B6825" w:rsidRDefault="004B6825" w:rsidP="004B6825">
      <w:pPr>
        <w:numPr>
          <w:ilvl w:val="0"/>
          <w:numId w:val="6"/>
        </w:numPr>
        <w:jc w:val="both"/>
        <w:rPr>
          <w:rFonts w:ascii="Tahoma" w:hAnsi="Tahoma" w:cs="Tahoma"/>
          <w:sz w:val="20"/>
          <w:szCs w:val="20"/>
        </w:rPr>
      </w:pPr>
      <w:r w:rsidRPr="004B6825">
        <w:rPr>
          <w:rFonts w:ascii="Tahoma" w:hAnsi="Tahoma" w:cs="Tahoma"/>
          <w:sz w:val="20"/>
          <w:szCs w:val="20"/>
        </w:rPr>
        <w:t>A list of all owners and executive officers, for legal persons only</w:t>
      </w:r>
      <w:r>
        <w:rPr>
          <w:rFonts w:ascii="Tahoma" w:hAnsi="Tahoma" w:cs="Tahoma"/>
          <w:sz w:val="20"/>
          <w:szCs w:val="20"/>
        </w:rPr>
        <w:t>.</w:t>
      </w:r>
    </w:p>
    <w:p w14:paraId="3D6553F3" w14:textId="4FBF348E" w:rsidR="00D22682" w:rsidRPr="00EB5355" w:rsidRDefault="00D22682" w:rsidP="004B6825">
      <w:pPr>
        <w:ind w:left="720"/>
        <w:rPr>
          <w:rFonts w:ascii="Tahoma" w:hAnsi="Tahoma" w:cs="Tahoma"/>
          <w:b/>
          <w:sz w:val="18"/>
          <w:szCs w:val="18"/>
          <w:highlight w:val="cyan"/>
        </w:rPr>
      </w:pPr>
    </w:p>
    <w:p w14:paraId="3D6553F4" w14:textId="77777777" w:rsidR="00D22682" w:rsidRPr="00EB5355" w:rsidRDefault="00D22682" w:rsidP="001F1654">
      <w:pPr>
        <w:jc w:val="both"/>
        <w:rPr>
          <w:rFonts w:ascii="Tahoma" w:hAnsi="Tahoma" w:cs="Tahoma"/>
          <w:b/>
          <w:color w:val="000000"/>
          <w:sz w:val="20"/>
          <w:szCs w:val="20"/>
        </w:rPr>
      </w:pPr>
    </w:p>
    <w:p w14:paraId="329B4C53" w14:textId="1F4760AF" w:rsidR="002861C4" w:rsidRPr="00EB5355" w:rsidRDefault="002861C4" w:rsidP="001F1654">
      <w:pPr>
        <w:shd w:val="clear" w:color="auto" w:fill="FFFFFF" w:themeFill="background1"/>
        <w:jc w:val="both"/>
        <w:rPr>
          <w:rFonts w:ascii="Tahoma" w:hAnsi="Tahoma" w:cs="Tahoma"/>
          <w:b/>
          <w:color w:val="000000" w:themeColor="text1"/>
          <w:sz w:val="20"/>
        </w:rPr>
      </w:pPr>
      <w:r w:rsidRPr="00EB5355">
        <w:rPr>
          <w:rFonts w:ascii="Tahoma" w:hAnsi="Tahoma" w:cs="Tahoma"/>
          <w:b/>
          <w:color w:val="000000" w:themeColor="text1"/>
          <w:sz w:val="20"/>
        </w:rPr>
        <w:t xml:space="preserve">All documents </w:t>
      </w:r>
      <w:r w:rsidR="004B6825" w:rsidRPr="004B6825">
        <w:rPr>
          <w:rFonts w:ascii="Tahoma" w:hAnsi="Tahoma" w:cs="Tahoma"/>
          <w:b/>
          <w:color w:val="000000" w:themeColor="text1"/>
          <w:sz w:val="20"/>
        </w:rPr>
        <w:t xml:space="preserve">(except the certificate of registry and samples that may be submitted in Turkish) </w:t>
      </w:r>
      <w:r w:rsidRPr="00EB5355">
        <w:rPr>
          <w:rFonts w:ascii="Tahoma" w:hAnsi="Tahoma" w:cs="Tahoma"/>
          <w:b/>
          <w:color w:val="000000" w:themeColor="text1"/>
          <w:sz w:val="20"/>
        </w:rPr>
        <w:t xml:space="preserve">shall be submitted in </w:t>
      </w:r>
      <w:r w:rsidRPr="004B6825">
        <w:rPr>
          <w:rFonts w:ascii="Tahoma" w:hAnsi="Tahoma" w:cs="Tahoma"/>
          <w:b/>
          <w:color w:val="000000" w:themeColor="text1"/>
          <w:sz w:val="20"/>
        </w:rPr>
        <w:t>English</w:t>
      </w:r>
      <w:r w:rsidRPr="00EB5355">
        <w:rPr>
          <w:rFonts w:ascii="Tahoma" w:hAnsi="Tahoma" w:cs="Tahoma"/>
          <w:b/>
          <w:color w:val="000000" w:themeColor="text1"/>
          <w:sz w:val="20"/>
        </w:rPr>
        <w:t xml:space="preserve"> failure to do so will result in the exclusion of the tender. </w:t>
      </w:r>
    </w:p>
    <w:p w14:paraId="0ACBE4CC" w14:textId="4A4039AF" w:rsidR="002861C4" w:rsidRPr="00EB5355" w:rsidRDefault="002861C4" w:rsidP="001F1654">
      <w:pPr>
        <w:shd w:val="clear" w:color="auto" w:fill="FFFFFF" w:themeFill="background1"/>
        <w:jc w:val="both"/>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1F1654">
      <w:pPr>
        <w:shd w:val="clear" w:color="auto" w:fill="FFFFFF" w:themeFill="background1"/>
        <w:jc w:val="both"/>
        <w:rPr>
          <w:rFonts w:ascii="Tahoma" w:hAnsi="Tahoma" w:cs="Tahoma"/>
          <w:b/>
          <w:color w:val="000000"/>
          <w:sz w:val="20"/>
        </w:rPr>
      </w:pPr>
    </w:p>
    <w:p w14:paraId="3D344590" w14:textId="17763A77" w:rsidR="000645DC" w:rsidRPr="00EB5355" w:rsidRDefault="000645DC" w:rsidP="001F1654">
      <w:pPr>
        <w:jc w:val="both"/>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1F1654">
        <w:rPr>
          <w:rFonts w:ascii="Tahoma" w:hAnsi="Tahoma" w:cs="Tahoma"/>
          <w:b/>
          <w:bCs/>
          <w:color w:val="000000"/>
          <w:sz w:val="20"/>
          <w:szCs w:val="20"/>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3FAD8" w14:textId="77777777" w:rsidR="000344DD" w:rsidRDefault="000344DD" w:rsidP="00D50F13">
      <w:r>
        <w:separator/>
      </w:r>
    </w:p>
  </w:endnote>
  <w:endnote w:type="continuationSeparator" w:id="0">
    <w:p w14:paraId="5928A48D" w14:textId="77777777" w:rsidR="000344DD" w:rsidRDefault="000344DD"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B258F" w14:textId="77777777" w:rsidR="000344DD" w:rsidRDefault="000344DD" w:rsidP="00D50F13">
      <w:r>
        <w:separator/>
      </w:r>
    </w:p>
  </w:footnote>
  <w:footnote w:type="continuationSeparator" w:id="0">
    <w:p w14:paraId="4FE21E97" w14:textId="77777777" w:rsidR="000344DD" w:rsidRDefault="000344DD" w:rsidP="00D50F13">
      <w:r>
        <w:continuationSeparator/>
      </w:r>
    </w:p>
  </w:footnote>
  <w:footnote w:id="1">
    <w:p w14:paraId="4651831E" w14:textId="45468973" w:rsidR="0028341F" w:rsidRPr="00860354" w:rsidRDefault="0028341F" w:rsidP="0028341F">
      <w:pPr>
        <w:spacing w:after="120"/>
        <w:jc w:val="both"/>
        <w:rPr>
          <w:rFonts w:ascii="Arial Narrow" w:hAnsi="Arial Narrow" w:cs="Tahoma"/>
          <w:sz w:val="18"/>
          <w:szCs w:val="18"/>
        </w:rPr>
      </w:pPr>
      <w:r w:rsidRPr="00860354">
        <w:rPr>
          <w:rStyle w:val="FootnoteReference"/>
          <w:rFonts w:ascii="Arial Narrow" w:hAnsi="Arial Narrow" w:cs="Tahoma"/>
          <w:sz w:val="18"/>
          <w:szCs w:val="18"/>
        </w:rPr>
        <w:footnoteRef/>
      </w:r>
      <w:r w:rsidRPr="00860354">
        <w:rPr>
          <w:rFonts w:ascii="Arial Narrow" w:hAnsi="Arial Narrow" w:cs="Tahoma"/>
          <w:sz w:val="18"/>
          <w:szCs w:val="18"/>
        </w:rPr>
        <w:t xml:space="preserve"> The activities of the Council of Europe are governed by its </w:t>
      </w:r>
      <w:hyperlink r:id="rId1" w:history="1">
        <w:r w:rsidRPr="00860354">
          <w:rPr>
            <w:rStyle w:val="Hyperlink"/>
            <w:rFonts w:ascii="Arial Narrow" w:hAnsi="Arial Narrow" w:cs="Tahoma"/>
            <w:sz w:val="18"/>
            <w:szCs w:val="18"/>
          </w:rPr>
          <w:t>Statute</w:t>
        </w:r>
      </w:hyperlink>
      <w:r w:rsidRPr="00860354">
        <w:rPr>
          <w:rFonts w:ascii="Arial Narrow" w:hAnsi="Arial Narrow" w:cs="Tahoma"/>
          <w:sz w:val="18"/>
          <w:szCs w:val="18"/>
        </w:rPr>
        <w:t xml:space="preserve"> and its internal Regulations. Procurement is governed by the Financial Regulations of the Organisation and by </w:t>
      </w:r>
      <w:hyperlink r:id="rId2" w:history="1">
        <w:r w:rsidRPr="00860354">
          <w:rPr>
            <w:rStyle w:val="Hyperlink"/>
            <w:rFonts w:ascii="Arial Narrow" w:hAnsi="Arial Narrow" w:cs="Tahoma"/>
            <w:sz w:val="18"/>
            <w:szCs w:val="18"/>
          </w:rPr>
          <w:t>Rule 13</w:t>
        </w:r>
        <w:r w:rsidR="009B562D" w:rsidRPr="00860354">
          <w:rPr>
            <w:rStyle w:val="Hyperlink"/>
            <w:rFonts w:ascii="Arial Narrow" w:hAnsi="Arial Narrow" w:cs="Tahoma"/>
            <w:sz w:val="18"/>
            <w:szCs w:val="18"/>
          </w:rPr>
          <w:t>95</w:t>
        </w:r>
        <w:r w:rsidRPr="00860354">
          <w:rPr>
            <w:rStyle w:val="Hyperlink"/>
            <w:rFonts w:ascii="Arial Narrow" w:hAnsi="Arial Narrow" w:cs="Tahoma"/>
            <w:sz w:val="18"/>
            <w:szCs w:val="18"/>
          </w:rPr>
          <w:t xml:space="preserve"> of 2</w:t>
        </w:r>
        <w:r w:rsidR="009B562D" w:rsidRPr="00860354">
          <w:rPr>
            <w:rStyle w:val="Hyperlink"/>
            <w:rFonts w:ascii="Arial Narrow" w:hAnsi="Arial Narrow" w:cs="Tahoma"/>
            <w:sz w:val="18"/>
            <w:szCs w:val="18"/>
          </w:rPr>
          <w:t>0</w:t>
        </w:r>
        <w:r w:rsidRPr="00860354">
          <w:rPr>
            <w:rStyle w:val="Hyperlink"/>
            <w:rFonts w:ascii="Arial Narrow" w:hAnsi="Arial Narrow" w:cs="Tahoma"/>
            <w:sz w:val="18"/>
            <w:szCs w:val="18"/>
          </w:rPr>
          <w:t xml:space="preserve"> June 201</w:t>
        </w:r>
        <w:r w:rsidR="009B562D" w:rsidRPr="00860354">
          <w:rPr>
            <w:rStyle w:val="Hyperlink"/>
            <w:rFonts w:ascii="Arial Narrow" w:hAnsi="Arial Narrow" w:cs="Tahoma"/>
            <w:sz w:val="18"/>
            <w:szCs w:val="18"/>
          </w:rPr>
          <w:t>9</w:t>
        </w:r>
        <w:r w:rsidRPr="00860354">
          <w:rPr>
            <w:rStyle w:val="Hyperlink"/>
            <w:rFonts w:ascii="Arial Narrow" w:hAnsi="Arial Narrow" w:cs="Tahoma"/>
            <w:sz w:val="18"/>
            <w:szCs w:val="18"/>
          </w:rPr>
          <w:t xml:space="preserve"> on the procurement procedures of the Council of Europe</w:t>
        </w:r>
      </w:hyperlink>
      <w:r w:rsidRPr="00860354">
        <w:rPr>
          <w:rFonts w:ascii="Arial Narrow" w:hAnsi="Arial Narrow" w:cs="Tahoma"/>
          <w:sz w:val="18"/>
          <w:szCs w:val="18"/>
        </w:rPr>
        <w:t>.</w:t>
      </w:r>
    </w:p>
  </w:footnote>
  <w:footnote w:id="2">
    <w:p w14:paraId="2FDC1530" w14:textId="4058DFF2" w:rsidR="00860354" w:rsidRPr="00860354" w:rsidRDefault="00801371" w:rsidP="00860354">
      <w:pPr>
        <w:pStyle w:val="FootnoteText"/>
        <w:jc w:val="both"/>
        <w:rPr>
          <w:rFonts w:ascii="Arial Narrow" w:hAnsi="Arial Narrow" w:cs="Tahoma"/>
          <w:sz w:val="18"/>
          <w:szCs w:val="18"/>
        </w:rPr>
      </w:pPr>
      <w:r w:rsidRPr="00860354">
        <w:rPr>
          <w:rStyle w:val="FootnoteReference"/>
          <w:rFonts w:ascii="Arial Narrow" w:hAnsi="Arial Narrow" w:cs="Tahoma"/>
          <w:sz w:val="18"/>
          <w:szCs w:val="18"/>
        </w:rPr>
        <w:footnoteRef/>
      </w:r>
      <w:r w:rsidRPr="00860354">
        <w:rPr>
          <w:rFonts w:ascii="Arial Narrow" w:hAnsi="Arial Narrow" w:cs="Tahoma"/>
          <w:sz w:val="18"/>
          <w:szCs w:val="18"/>
        </w:rPr>
        <w:t xml:space="preserve"> </w:t>
      </w:r>
      <w:r w:rsidR="00860354" w:rsidRPr="00860354">
        <w:rPr>
          <w:rFonts w:ascii="Arial Narrow" w:hAnsi="Arial Narrow" w:cs="Tahoma"/>
          <w:sz w:val="18"/>
          <w:szCs w:val="18"/>
        </w:rPr>
        <w:t>The Council of Europe reserves the right to ask tenderers, at a later stage, to supply the following supporting documents:</w:t>
      </w:r>
    </w:p>
    <w:p w14:paraId="29259487" w14:textId="5A281F72" w:rsidR="00860354" w:rsidRPr="00860354" w:rsidRDefault="00860354" w:rsidP="00860354">
      <w:pPr>
        <w:pStyle w:val="FootnoteText"/>
        <w:numPr>
          <w:ilvl w:val="0"/>
          <w:numId w:val="11"/>
        </w:numPr>
        <w:jc w:val="both"/>
        <w:rPr>
          <w:rFonts w:ascii="Arial Narrow" w:hAnsi="Arial Narrow" w:cs="Tahoma"/>
          <w:sz w:val="18"/>
          <w:szCs w:val="18"/>
        </w:rPr>
      </w:pPr>
      <w:r w:rsidRPr="00860354">
        <w:rPr>
          <w:rFonts w:ascii="Arial Narrow" w:hAnsi="Arial Narrow" w:cs="Tahoma"/>
          <w:sz w:val="18"/>
          <w:szCs w:val="18"/>
        </w:rPr>
        <w:t>An extract from the record of convictions or failing that an equivalent document issued by the competent judicial or administrative authority of the country of incorporation, indicating that the first three and sixth above listed exclusion criteria are met;</w:t>
      </w:r>
    </w:p>
    <w:p w14:paraId="54C41FC0" w14:textId="49F59E57" w:rsidR="00860354" w:rsidRPr="00860354" w:rsidRDefault="00860354" w:rsidP="00860354">
      <w:pPr>
        <w:pStyle w:val="FootnoteText"/>
        <w:numPr>
          <w:ilvl w:val="0"/>
          <w:numId w:val="11"/>
        </w:numPr>
        <w:jc w:val="both"/>
        <w:rPr>
          <w:rFonts w:ascii="Arial Narrow" w:hAnsi="Arial Narrow" w:cs="Tahoma"/>
          <w:sz w:val="18"/>
          <w:szCs w:val="18"/>
        </w:rPr>
      </w:pPr>
      <w:r w:rsidRPr="00860354">
        <w:rPr>
          <w:rFonts w:ascii="Arial Narrow" w:hAnsi="Arial Narrow" w:cs="Tahoma"/>
          <w:sz w:val="18"/>
          <w:szCs w:val="18"/>
        </w:rPr>
        <w:t>A certificate issued by the competent authority of the country of incorporation indicating that the fourth criterion is met.</w:t>
      </w:r>
    </w:p>
  </w:footnote>
  <w:footnote w:id="3">
    <w:p w14:paraId="49AADE66" w14:textId="73745FBA" w:rsidR="00801371" w:rsidRPr="00860354" w:rsidRDefault="00801371" w:rsidP="004A573C">
      <w:pPr>
        <w:jc w:val="both"/>
        <w:rPr>
          <w:rFonts w:ascii="Arial Narrow" w:hAnsi="Arial Narrow"/>
          <w:b/>
          <w:bCs/>
          <w:color w:val="000000"/>
          <w:sz w:val="18"/>
          <w:szCs w:val="18"/>
          <w:highlight w:val="yellow"/>
        </w:rPr>
      </w:pPr>
      <w:r w:rsidRPr="00860354">
        <w:rPr>
          <w:rStyle w:val="FootnoteReference"/>
          <w:rFonts w:ascii="Arial Narrow" w:hAnsi="Arial Narrow" w:cs="Tahoma"/>
          <w:sz w:val="18"/>
          <w:szCs w:val="18"/>
        </w:rPr>
        <w:footnoteRef/>
      </w:r>
      <w:r w:rsidRPr="00860354">
        <w:rPr>
          <w:rFonts w:ascii="Arial Narrow" w:hAnsi="Arial Narrow" w:cs="Tahoma"/>
          <w:sz w:val="18"/>
          <w:szCs w:val="18"/>
        </w:rPr>
        <w:t xml:space="preserve"> </w:t>
      </w:r>
      <w:r w:rsidR="000645DC" w:rsidRPr="00860354">
        <w:rPr>
          <w:rFonts w:ascii="Arial Narrow" w:eastAsia="Calibri" w:hAnsi="Arial Narrow" w:cs="Tahoma"/>
          <w:sz w:val="18"/>
          <w:szCs w:val="18"/>
          <w:lang w:val="en-US" w:eastAsia="en-US"/>
        </w:rPr>
        <w:t>The Act of Engagement must be completed, signed</w:t>
      </w:r>
      <w:r w:rsidR="001F1654" w:rsidRPr="00860354">
        <w:rPr>
          <w:rFonts w:ascii="Arial Narrow" w:eastAsia="Calibri" w:hAnsi="Arial Narrow" w:cs="Tahoma"/>
          <w:sz w:val="18"/>
          <w:szCs w:val="18"/>
          <w:lang w:val="en-US" w:eastAsia="en-US"/>
        </w:rPr>
        <w:t xml:space="preserve">, </w:t>
      </w:r>
      <w:r w:rsidR="000645DC" w:rsidRPr="00860354">
        <w:rPr>
          <w:rFonts w:ascii="Arial Narrow" w:eastAsia="Calibri" w:hAnsi="Arial Narrow" w:cs="Tahoma"/>
          <w:sz w:val="18"/>
          <w:szCs w:val="18"/>
          <w:lang w:val="en-US" w:eastAsia="en-US"/>
        </w:rPr>
        <w:t>scanned in its entirety (i.e. including all the pages)</w:t>
      </w:r>
      <w:r w:rsidR="001F1654" w:rsidRPr="00860354">
        <w:rPr>
          <w:rFonts w:ascii="Arial Narrow" w:eastAsia="Calibri" w:hAnsi="Arial Narrow" w:cs="Tahoma"/>
          <w:sz w:val="18"/>
          <w:szCs w:val="18"/>
          <w:lang w:val="en-US" w:eastAsia="en-US"/>
        </w:rPr>
        <w:t xml:space="preserve"> and </w:t>
      </w:r>
      <w:r w:rsidR="000645DC" w:rsidRPr="00860354">
        <w:rPr>
          <w:rFonts w:ascii="Arial Narrow" w:eastAsia="Calibri" w:hAnsi="Arial Narrow" w:cs="Tahoma"/>
          <w:sz w:val="18"/>
          <w:szCs w:val="18"/>
          <w:lang w:val="en-US" w:eastAsia="en-US"/>
        </w:rPr>
        <w:t>sent as a compiled document.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AC1208">
          <w:rPr>
            <w:rFonts w:ascii="Arial Narrow" w:hAnsi="Arial Narrow"/>
            <w:bCs/>
            <w:noProof/>
          </w:rPr>
          <w:t>2</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AC1208">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6C91"/>
    <w:multiLevelType w:val="hybridMultilevel"/>
    <w:tmpl w:val="6ED67DA8"/>
    <w:lvl w:ilvl="0" w:tplc="9908494A">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880A5C"/>
    <w:multiLevelType w:val="hybridMultilevel"/>
    <w:tmpl w:val="CC206ECA"/>
    <w:lvl w:ilvl="0" w:tplc="BEE2955C">
      <w:start w:val="1"/>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205E744B"/>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F92869"/>
    <w:multiLevelType w:val="hybridMultilevel"/>
    <w:tmpl w:val="ACD60C50"/>
    <w:lvl w:ilvl="0" w:tplc="82AA2CC4">
      <w:numFmt w:val="bullet"/>
      <w:lvlText w:val="-"/>
      <w:lvlJc w:val="left"/>
      <w:pPr>
        <w:ind w:left="1080" w:hanging="360"/>
      </w:pPr>
      <w:rPr>
        <w:rFonts w:ascii="Tahoma" w:eastAsia="Times New Roman" w:hAnsi="Tahoma" w:cs="Tahoma"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5"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2368CA"/>
    <w:multiLevelType w:val="hybridMultilevel"/>
    <w:tmpl w:val="527E3A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4A6F26"/>
    <w:multiLevelType w:val="hybridMultilevel"/>
    <w:tmpl w:val="5C663A22"/>
    <w:lvl w:ilvl="0" w:tplc="C3C016BA">
      <w:numFmt w:val="bullet"/>
      <w:lvlText w:val="-"/>
      <w:lvlJc w:val="left"/>
      <w:pPr>
        <w:ind w:left="1080" w:hanging="72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31E3741"/>
    <w:multiLevelType w:val="hybridMultilevel"/>
    <w:tmpl w:val="08C832E4"/>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852721">
    <w:abstractNumId w:val="10"/>
  </w:num>
  <w:num w:numId="2" w16cid:durableId="1047605711">
    <w:abstractNumId w:val="0"/>
  </w:num>
  <w:num w:numId="3" w16cid:durableId="1729454961">
    <w:abstractNumId w:val="9"/>
  </w:num>
  <w:num w:numId="4" w16cid:durableId="1178812601">
    <w:abstractNumId w:val="12"/>
  </w:num>
  <w:num w:numId="5" w16cid:durableId="521667488">
    <w:abstractNumId w:val="5"/>
  </w:num>
  <w:num w:numId="6" w16cid:durableId="1475640769">
    <w:abstractNumId w:val="11"/>
  </w:num>
  <w:num w:numId="7" w16cid:durableId="519320338">
    <w:abstractNumId w:val="13"/>
  </w:num>
  <w:num w:numId="8" w16cid:durableId="984508553">
    <w:abstractNumId w:val="6"/>
  </w:num>
  <w:num w:numId="9" w16cid:durableId="377166598">
    <w:abstractNumId w:val="3"/>
  </w:num>
  <w:num w:numId="10" w16cid:durableId="1739397799">
    <w:abstractNumId w:val="1"/>
  </w:num>
  <w:num w:numId="11" w16cid:durableId="1601521019">
    <w:abstractNumId w:val="8"/>
  </w:num>
  <w:num w:numId="12" w16cid:durableId="10571909">
    <w:abstractNumId w:val="7"/>
  </w:num>
  <w:num w:numId="13" w16cid:durableId="1491873995">
    <w:abstractNumId w:val="2"/>
  </w:num>
  <w:num w:numId="14" w16cid:durableId="751751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2CC6"/>
    <w:rsid w:val="00007AEB"/>
    <w:rsid w:val="00014559"/>
    <w:rsid w:val="0001537A"/>
    <w:rsid w:val="000166AB"/>
    <w:rsid w:val="0002442B"/>
    <w:rsid w:val="00027039"/>
    <w:rsid w:val="000344DD"/>
    <w:rsid w:val="00034916"/>
    <w:rsid w:val="00037ED8"/>
    <w:rsid w:val="000404E9"/>
    <w:rsid w:val="00060282"/>
    <w:rsid w:val="000645DC"/>
    <w:rsid w:val="00072FB8"/>
    <w:rsid w:val="000841B9"/>
    <w:rsid w:val="000852FE"/>
    <w:rsid w:val="00092350"/>
    <w:rsid w:val="000939E2"/>
    <w:rsid w:val="00093A9A"/>
    <w:rsid w:val="000C50AE"/>
    <w:rsid w:val="000C5ECB"/>
    <w:rsid w:val="000D74BA"/>
    <w:rsid w:val="000E0285"/>
    <w:rsid w:val="000E59DC"/>
    <w:rsid w:val="000E5DF5"/>
    <w:rsid w:val="000E60C6"/>
    <w:rsid w:val="000F18A2"/>
    <w:rsid w:val="000F3067"/>
    <w:rsid w:val="000F3CB2"/>
    <w:rsid w:val="0010582F"/>
    <w:rsid w:val="0011556A"/>
    <w:rsid w:val="00127AB4"/>
    <w:rsid w:val="001475E6"/>
    <w:rsid w:val="00160002"/>
    <w:rsid w:val="00183C11"/>
    <w:rsid w:val="00183E4D"/>
    <w:rsid w:val="00184022"/>
    <w:rsid w:val="00184909"/>
    <w:rsid w:val="00196870"/>
    <w:rsid w:val="001A5371"/>
    <w:rsid w:val="001B0127"/>
    <w:rsid w:val="001C6878"/>
    <w:rsid w:val="001D1FEA"/>
    <w:rsid w:val="001D40AD"/>
    <w:rsid w:val="001E4465"/>
    <w:rsid w:val="001E7F0E"/>
    <w:rsid w:val="001F1654"/>
    <w:rsid w:val="001F5A87"/>
    <w:rsid w:val="002104A2"/>
    <w:rsid w:val="00217753"/>
    <w:rsid w:val="00231B30"/>
    <w:rsid w:val="002336A0"/>
    <w:rsid w:val="00236338"/>
    <w:rsid w:val="00236880"/>
    <w:rsid w:val="00241956"/>
    <w:rsid w:val="00251355"/>
    <w:rsid w:val="00252955"/>
    <w:rsid w:val="002544EC"/>
    <w:rsid w:val="002703C6"/>
    <w:rsid w:val="0028341F"/>
    <w:rsid w:val="002861C4"/>
    <w:rsid w:val="002870B8"/>
    <w:rsid w:val="00290EBB"/>
    <w:rsid w:val="002A2C42"/>
    <w:rsid w:val="002A56A1"/>
    <w:rsid w:val="002B4786"/>
    <w:rsid w:val="002C6181"/>
    <w:rsid w:val="002C6F98"/>
    <w:rsid w:val="002D5425"/>
    <w:rsid w:val="002E39BF"/>
    <w:rsid w:val="00314FF6"/>
    <w:rsid w:val="00317615"/>
    <w:rsid w:val="00320711"/>
    <w:rsid w:val="00332AF4"/>
    <w:rsid w:val="003330C8"/>
    <w:rsid w:val="003712F2"/>
    <w:rsid w:val="00385A0E"/>
    <w:rsid w:val="00386026"/>
    <w:rsid w:val="0039258A"/>
    <w:rsid w:val="003B1C2E"/>
    <w:rsid w:val="003B2E7E"/>
    <w:rsid w:val="003C141A"/>
    <w:rsid w:val="003D6568"/>
    <w:rsid w:val="003F7D5B"/>
    <w:rsid w:val="004076FE"/>
    <w:rsid w:val="00420E9A"/>
    <w:rsid w:val="0044379B"/>
    <w:rsid w:val="0044451F"/>
    <w:rsid w:val="00456561"/>
    <w:rsid w:val="004575D4"/>
    <w:rsid w:val="00461AF9"/>
    <w:rsid w:val="004874F6"/>
    <w:rsid w:val="00490018"/>
    <w:rsid w:val="004A2AA0"/>
    <w:rsid w:val="004A573C"/>
    <w:rsid w:val="004B0F2D"/>
    <w:rsid w:val="004B2022"/>
    <w:rsid w:val="004B6825"/>
    <w:rsid w:val="004D084E"/>
    <w:rsid w:val="004E796F"/>
    <w:rsid w:val="004E7A45"/>
    <w:rsid w:val="004E7D01"/>
    <w:rsid w:val="004F71A4"/>
    <w:rsid w:val="00505356"/>
    <w:rsid w:val="00521A0A"/>
    <w:rsid w:val="00552F0E"/>
    <w:rsid w:val="00563B1B"/>
    <w:rsid w:val="00567F3E"/>
    <w:rsid w:val="00575177"/>
    <w:rsid w:val="00583FCD"/>
    <w:rsid w:val="005845C2"/>
    <w:rsid w:val="005A5C2A"/>
    <w:rsid w:val="005D2827"/>
    <w:rsid w:val="005D4DB7"/>
    <w:rsid w:val="005D7279"/>
    <w:rsid w:val="005E15F8"/>
    <w:rsid w:val="005E280F"/>
    <w:rsid w:val="00600CEB"/>
    <w:rsid w:val="00615FF8"/>
    <w:rsid w:val="006341A1"/>
    <w:rsid w:val="00640352"/>
    <w:rsid w:val="006426F7"/>
    <w:rsid w:val="00647C28"/>
    <w:rsid w:val="006558F9"/>
    <w:rsid w:val="0067529C"/>
    <w:rsid w:val="00680325"/>
    <w:rsid w:val="00685694"/>
    <w:rsid w:val="006912CB"/>
    <w:rsid w:val="00697D7A"/>
    <w:rsid w:val="006A18BC"/>
    <w:rsid w:val="006B2D7D"/>
    <w:rsid w:val="006B5512"/>
    <w:rsid w:val="006C1585"/>
    <w:rsid w:val="0070388F"/>
    <w:rsid w:val="00711683"/>
    <w:rsid w:val="007254E5"/>
    <w:rsid w:val="00726FB8"/>
    <w:rsid w:val="007556CC"/>
    <w:rsid w:val="00756A1A"/>
    <w:rsid w:val="00764357"/>
    <w:rsid w:val="007834F8"/>
    <w:rsid w:val="007867C0"/>
    <w:rsid w:val="00790857"/>
    <w:rsid w:val="00791E04"/>
    <w:rsid w:val="00795409"/>
    <w:rsid w:val="00797834"/>
    <w:rsid w:val="007A4D25"/>
    <w:rsid w:val="007C267B"/>
    <w:rsid w:val="007E37D5"/>
    <w:rsid w:val="007E78C4"/>
    <w:rsid w:val="00801371"/>
    <w:rsid w:val="008166AD"/>
    <w:rsid w:val="00822D08"/>
    <w:rsid w:val="008240A1"/>
    <w:rsid w:val="0082549E"/>
    <w:rsid w:val="00825639"/>
    <w:rsid w:val="0083377F"/>
    <w:rsid w:val="00840C1E"/>
    <w:rsid w:val="00860354"/>
    <w:rsid w:val="00867184"/>
    <w:rsid w:val="008828EC"/>
    <w:rsid w:val="00883AB4"/>
    <w:rsid w:val="00883C2D"/>
    <w:rsid w:val="00892D73"/>
    <w:rsid w:val="008A714D"/>
    <w:rsid w:val="008B6FDD"/>
    <w:rsid w:val="008D3220"/>
    <w:rsid w:val="008D4D71"/>
    <w:rsid w:val="008E0F16"/>
    <w:rsid w:val="008F2DBD"/>
    <w:rsid w:val="00904764"/>
    <w:rsid w:val="00904B93"/>
    <w:rsid w:val="009058FD"/>
    <w:rsid w:val="00935F0D"/>
    <w:rsid w:val="0095095F"/>
    <w:rsid w:val="0097080C"/>
    <w:rsid w:val="00990987"/>
    <w:rsid w:val="009A20EC"/>
    <w:rsid w:val="009B1E00"/>
    <w:rsid w:val="009B5004"/>
    <w:rsid w:val="009B562D"/>
    <w:rsid w:val="009D1AE0"/>
    <w:rsid w:val="009D4A75"/>
    <w:rsid w:val="009E4346"/>
    <w:rsid w:val="009E55DF"/>
    <w:rsid w:val="009F19CC"/>
    <w:rsid w:val="00A041D4"/>
    <w:rsid w:val="00A12241"/>
    <w:rsid w:val="00A40899"/>
    <w:rsid w:val="00A535BA"/>
    <w:rsid w:val="00A6445A"/>
    <w:rsid w:val="00A675CC"/>
    <w:rsid w:val="00A80AEF"/>
    <w:rsid w:val="00A8461F"/>
    <w:rsid w:val="00A85379"/>
    <w:rsid w:val="00A91875"/>
    <w:rsid w:val="00A93F2C"/>
    <w:rsid w:val="00A952E9"/>
    <w:rsid w:val="00A96316"/>
    <w:rsid w:val="00A96A37"/>
    <w:rsid w:val="00AB13EF"/>
    <w:rsid w:val="00AB4A33"/>
    <w:rsid w:val="00AC1208"/>
    <w:rsid w:val="00AC7314"/>
    <w:rsid w:val="00AC79E0"/>
    <w:rsid w:val="00AD33C7"/>
    <w:rsid w:val="00AD423A"/>
    <w:rsid w:val="00AE4966"/>
    <w:rsid w:val="00AE5507"/>
    <w:rsid w:val="00B11F35"/>
    <w:rsid w:val="00B14D5F"/>
    <w:rsid w:val="00B43A63"/>
    <w:rsid w:val="00B52125"/>
    <w:rsid w:val="00B74DC5"/>
    <w:rsid w:val="00BA535D"/>
    <w:rsid w:val="00BA753C"/>
    <w:rsid w:val="00BA7B96"/>
    <w:rsid w:val="00BB66CF"/>
    <w:rsid w:val="00BD09D0"/>
    <w:rsid w:val="00BE33D8"/>
    <w:rsid w:val="00C32CF2"/>
    <w:rsid w:val="00C4126D"/>
    <w:rsid w:val="00C44E24"/>
    <w:rsid w:val="00C51681"/>
    <w:rsid w:val="00C524E5"/>
    <w:rsid w:val="00C5327B"/>
    <w:rsid w:val="00C57EAD"/>
    <w:rsid w:val="00C61B74"/>
    <w:rsid w:val="00C63867"/>
    <w:rsid w:val="00C65979"/>
    <w:rsid w:val="00C674A5"/>
    <w:rsid w:val="00C7050F"/>
    <w:rsid w:val="00C71DF0"/>
    <w:rsid w:val="00C7643B"/>
    <w:rsid w:val="00C803BB"/>
    <w:rsid w:val="00C81A91"/>
    <w:rsid w:val="00C916A3"/>
    <w:rsid w:val="00CA3EA5"/>
    <w:rsid w:val="00CA4416"/>
    <w:rsid w:val="00CA6E6F"/>
    <w:rsid w:val="00CB2C13"/>
    <w:rsid w:val="00CD061B"/>
    <w:rsid w:val="00CD7040"/>
    <w:rsid w:val="00D04381"/>
    <w:rsid w:val="00D137B4"/>
    <w:rsid w:val="00D22682"/>
    <w:rsid w:val="00D322CA"/>
    <w:rsid w:val="00D34C9B"/>
    <w:rsid w:val="00D417C2"/>
    <w:rsid w:val="00D41EDE"/>
    <w:rsid w:val="00D47F70"/>
    <w:rsid w:val="00D50F13"/>
    <w:rsid w:val="00D51502"/>
    <w:rsid w:val="00D52157"/>
    <w:rsid w:val="00D5513E"/>
    <w:rsid w:val="00D70489"/>
    <w:rsid w:val="00D72AFB"/>
    <w:rsid w:val="00D73100"/>
    <w:rsid w:val="00D74BC9"/>
    <w:rsid w:val="00D80DA4"/>
    <w:rsid w:val="00D91729"/>
    <w:rsid w:val="00DB4EEC"/>
    <w:rsid w:val="00DD37E8"/>
    <w:rsid w:val="00DE0239"/>
    <w:rsid w:val="00DE5CAC"/>
    <w:rsid w:val="00DF4999"/>
    <w:rsid w:val="00E00310"/>
    <w:rsid w:val="00E11E01"/>
    <w:rsid w:val="00E160F4"/>
    <w:rsid w:val="00E3231F"/>
    <w:rsid w:val="00E40584"/>
    <w:rsid w:val="00E47B9F"/>
    <w:rsid w:val="00E47C13"/>
    <w:rsid w:val="00E519E1"/>
    <w:rsid w:val="00E5607D"/>
    <w:rsid w:val="00E56FDA"/>
    <w:rsid w:val="00E65BB4"/>
    <w:rsid w:val="00E90456"/>
    <w:rsid w:val="00E9201C"/>
    <w:rsid w:val="00EB5355"/>
    <w:rsid w:val="00EB550D"/>
    <w:rsid w:val="00EC4B0F"/>
    <w:rsid w:val="00ED1A6A"/>
    <w:rsid w:val="00EE1A66"/>
    <w:rsid w:val="00EE1D09"/>
    <w:rsid w:val="00EE25D8"/>
    <w:rsid w:val="00EE7240"/>
    <w:rsid w:val="00EF66B8"/>
    <w:rsid w:val="00F130D7"/>
    <w:rsid w:val="00F21315"/>
    <w:rsid w:val="00F23817"/>
    <w:rsid w:val="00F420A3"/>
    <w:rsid w:val="00F52C4F"/>
    <w:rsid w:val="00F56682"/>
    <w:rsid w:val="00F63F67"/>
    <w:rsid w:val="00F93474"/>
    <w:rsid w:val="00FA7021"/>
    <w:rsid w:val="00FB4862"/>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456561"/>
    <w:rPr>
      <w:color w:val="605E5C"/>
      <w:shd w:val="clear" w:color="auto" w:fill="E1DFDD"/>
    </w:rPr>
  </w:style>
  <w:style w:type="paragraph" w:customStyle="1" w:styleId="Default">
    <w:name w:val="Default"/>
    <w:rsid w:val="00236338"/>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5964E4" w:rsidP="005964E4">
          <w:pPr>
            <w:pStyle w:val="A96891EE36CB4CE3A68164DDD098A20A"/>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5964E4" w:rsidP="005964E4">
          <w:pPr>
            <w:pStyle w:val="0863FC30C29A4787B3276C23F15665DB"/>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5964E4" w:rsidP="005964E4">
          <w:pPr>
            <w:pStyle w:val="36E817926B5B459DB23B86A8908C93CB"/>
          </w:pPr>
          <w:r w:rsidRPr="00EB5355">
            <w:rPr>
              <w:rStyle w:val="PlaceholderText"/>
              <w:rFonts w:ascii="Tahoma" w:hAnsi="Tahoma" w:cs="Tahoma"/>
              <w:sz w:val="20"/>
              <w:szCs w:val="20"/>
            </w:rPr>
            <w:t>Click here to enter email</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5964E4" w:rsidP="005964E4">
          <w:pPr>
            <w:pStyle w:val="A41F76AF94D947699452E2D802A28874"/>
          </w:pPr>
          <w:r w:rsidRPr="00EB5355">
            <w:rPr>
              <w:rStyle w:val="PlaceholderText"/>
              <w:rFonts w:ascii="Tahoma" w:hAnsi="Tahoma" w:cs="Tahoma"/>
              <w:sz w:val="20"/>
              <w:szCs w:val="20"/>
            </w:rPr>
            <w:t>Click here to enter email</w:t>
          </w:r>
        </w:p>
      </w:docPartBody>
    </w:docPart>
    <w:docPart>
      <w:docPartPr>
        <w:name w:val="634CCB3FA14444F6B3214AE644F04FFF"/>
        <w:category>
          <w:name w:val="General"/>
          <w:gallery w:val="placeholder"/>
        </w:category>
        <w:types>
          <w:type w:val="bbPlcHdr"/>
        </w:types>
        <w:behaviors>
          <w:behavior w:val="content"/>
        </w:behaviors>
        <w:guid w:val="{1EE793E9-93CB-4D94-A7BF-F4EAC98B9C27}"/>
      </w:docPartPr>
      <w:docPartBody>
        <w:p w:rsidR="00AE365C" w:rsidRDefault="00461325" w:rsidP="00461325">
          <w:pPr>
            <w:pStyle w:val="634CCB3FA14444F6B3214AE644F04FFF"/>
          </w:pPr>
          <w:r w:rsidRPr="00EB5355">
            <w:rPr>
              <w:rStyle w:val="PlaceholderText"/>
              <w:rFonts w:ascii="Tahoma" w:hAnsi="Tahoma" w:cs="Tahoma"/>
              <w:sz w:val="20"/>
              <w:szCs w:val="20"/>
            </w:rPr>
            <w:t>Click here to enter email</w:t>
          </w:r>
        </w:p>
      </w:docPartBody>
    </w:docPart>
    <w:docPart>
      <w:docPartPr>
        <w:name w:val="DCAEB2DC40C741BD8C3C7B252FAAEE5B"/>
        <w:category>
          <w:name w:val="General"/>
          <w:gallery w:val="placeholder"/>
        </w:category>
        <w:types>
          <w:type w:val="bbPlcHdr"/>
        </w:types>
        <w:behaviors>
          <w:behavior w:val="content"/>
        </w:behaviors>
        <w:guid w:val="{58BEA022-874C-4AD6-BFFA-0F4169A109ED}"/>
      </w:docPartPr>
      <w:docPartBody>
        <w:p w:rsidR="00AE365C" w:rsidRDefault="00461325" w:rsidP="00461325">
          <w:pPr>
            <w:pStyle w:val="DCAEB2DC40C741BD8C3C7B252FAAEE5B"/>
          </w:pPr>
          <w:r w:rsidRPr="00453A9E">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947E9"/>
    <w:rsid w:val="000A3E57"/>
    <w:rsid w:val="000B282F"/>
    <w:rsid w:val="000C30DC"/>
    <w:rsid w:val="001055D4"/>
    <w:rsid w:val="00452619"/>
    <w:rsid w:val="00461325"/>
    <w:rsid w:val="0056547E"/>
    <w:rsid w:val="005964E4"/>
    <w:rsid w:val="005A012A"/>
    <w:rsid w:val="005E3EAF"/>
    <w:rsid w:val="0063700B"/>
    <w:rsid w:val="00646ADE"/>
    <w:rsid w:val="00661E31"/>
    <w:rsid w:val="006A6DD7"/>
    <w:rsid w:val="007177C4"/>
    <w:rsid w:val="007D47B2"/>
    <w:rsid w:val="008B7AB8"/>
    <w:rsid w:val="008F4F7B"/>
    <w:rsid w:val="009170FF"/>
    <w:rsid w:val="009216B9"/>
    <w:rsid w:val="009574C2"/>
    <w:rsid w:val="009963A2"/>
    <w:rsid w:val="00A16B6E"/>
    <w:rsid w:val="00A26CAD"/>
    <w:rsid w:val="00AE365C"/>
    <w:rsid w:val="00B05E45"/>
    <w:rsid w:val="00C27B37"/>
    <w:rsid w:val="00D30CA9"/>
    <w:rsid w:val="00ED2748"/>
    <w:rsid w:val="00EE4D0B"/>
    <w:rsid w:val="00F44130"/>
    <w:rsid w:val="00F8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1325"/>
    <w:rPr>
      <w:color w:val="808080"/>
    </w:rPr>
  </w:style>
  <w:style w:type="paragraph" w:customStyle="1" w:styleId="128AFBBE3D914513A3EBA1CA2D029A07">
    <w:name w:val="128AFBBE3D914513A3EBA1CA2D029A07"/>
    <w:rsid w:val="00F84ED3"/>
  </w:style>
  <w:style w:type="paragraph" w:customStyle="1" w:styleId="0863FC30C29A4787B3276C23F15665DB">
    <w:name w:val="0863FC30C29A4787B3276C23F15665DB"/>
    <w:rsid w:val="005964E4"/>
    <w:pPr>
      <w:spacing w:after="0" w:line="240" w:lineRule="auto"/>
    </w:pPr>
    <w:rPr>
      <w:rFonts w:ascii="Arial" w:eastAsia="Times New Roman" w:hAnsi="Arial" w:cs="Arial"/>
      <w:lang w:val="en-GB" w:eastAsia="en-GB"/>
    </w:rPr>
  </w:style>
  <w:style w:type="paragraph" w:customStyle="1" w:styleId="36E817926B5B459DB23B86A8908C93CB">
    <w:name w:val="36E817926B5B459DB23B86A8908C93CB"/>
    <w:rsid w:val="005964E4"/>
    <w:pPr>
      <w:spacing w:after="0" w:line="240" w:lineRule="auto"/>
    </w:pPr>
    <w:rPr>
      <w:rFonts w:ascii="Arial" w:eastAsia="Times New Roman" w:hAnsi="Arial" w:cs="Arial"/>
      <w:lang w:val="en-GB" w:eastAsia="en-GB"/>
    </w:rPr>
  </w:style>
  <w:style w:type="paragraph" w:customStyle="1" w:styleId="A41F76AF94D947699452E2D802A28874">
    <w:name w:val="A41F76AF94D947699452E2D802A28874"/>
    <w:rsid w:val="005964E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5964E4"/>
    <w:pPr>
      <w:spacing w:after="0" w:line="240" w:lineRule="auto"/>
    </w:pPr>
    <w:rPr>
      <w:rFonts w:ascii="Arial" w:eastAsia="Times New Roman" w:hAnsi="Arial" w:cs="Arial"/>
      <w:lang w:val="en-GB" w:eastAsia="en-GB"/>
    </w:rPr>
  </w:style>
  <w:style w:type="paragraph" w:customStyle="1" w:styleId="634CCB3FA14444F6B3214AE644F04FFF">
    <w:name w:val="634CCB3FA14444F6B3214AE644F04FFF"/>
    <w:rsid w:val="00461325"/>
    <w:pPr>
      <w:spacing w:after="160" w:line="259" w:lineRule="auto"/>
    </w:pPr>
    <w:rPr>
      <w:kern w:val="2"/>
      <w:lang/>
      <w14:ligatures w14:val="standardContextual"/>
    </w:rPr>
  </w:style>
  <w:style w:type="paragraph" w:customStyle="1" w:styleId="DCAEB2DC40C741BD8C3C7B252FAAEE5B">
    <w:name w:val="DCAEB2DC40C741BD8C3C7B252FAAEE5B"/>
    <w:rsid w:val="00461325"/>
    <w:pPr>
      <w:spacing w:after="160" w:line="259" w:lineRule="auto"/>
    </w:pPr>
    <w:rPr>
      <w:kern w:val="2"/>
      <w:lang/>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33801-E3BE-48EA-9ACE-AA15B4DC68FE}">
  <ds:schemaRefs>
    <ds:schemaRef ds:uri="http://schemas.microsoft.com/sharepoint/v3/contenttype/forms"/>
  </ds:schemaRefs>
</ds:datastoreItem>
</file>

<file path=customXml/itemProps2.xml><?xml version="1.0" encoding="utf-8"?>
<ds:datastoreItem xmlns:ds="http://schemas.openxmlformats.org/officeDocument/2006/customXml" ds:itemID="{DC86F4BA-4FBE-4423-8ED3-E599BCFEF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02CCC3C-DAC8-458A-A80C-EA026A7C048E}">
  <ds:schemaRefs>
    <ds:schemaRef ds:uri="http://schemas.openxmlformats.org/officeDocument/2006/bibliography"/>
  </ds:schemaRefs>
</ds:datastoreItem>
</file>

<file path=customXml/itemProps4.xml><?xml version="1.0" encoding="utf-8"?>
<ds:datastoreItem xmlns:ds="http://schemas.openxmlformats.org/officeDocument/2006/customXml" ds:itemID="{71D9A831-90A9-4AEB-A4FE-7B5B837F2B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2024-07-18T14:32:00Z</dcterms:created>
  <dcterms:modified xsi:type="dcterms:W3CDTF">2024-07-18T14:32:00Z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